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38_340678995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0640_340678995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0642_3406789950">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50644_3406789950">
            <w:r>
              <w:rPr>
                <w:webHidden/>
                <w:rStyle w:val="IndexLink"/>
                <w:rtl w:val="true"/>
              </w:rPr>
              <w:t>سخن ناشر</w:t>
            </w:r>
            <w:r>
              <w:rPr>
                <w:rStyle w:val="IndexLink"/>
                <w:rtl w:val="true"/>
              </w:rPr>
              <w:tab/>
            </w:r>
            <w:r>
              <w:rPr>
                <w:rStyle w:val="IndexLink"/>
              </w:rPr>
              <w:t>40</w:t>
            </w:r>
          </w:hyperlink>
        </w:p>
        <w:p>
          <w:pPr>
            <w:pStyle w:val="Contents2"/>
            <w:tabs>
              <w:tab w:val="clear" w:pos="8743"/>
              <w:tab w:val="right" w:pos="9026" w:leader="dot"/>
            </w:tabs>
            <w:rPr/>
          </w:pPr>
          <w:hyperlink w:anchor="__RefHeading___Toc50646_3406789950">
            <w:r>
              <w:rPr>
                <w:webHidden/>
                <w:rStyle w:val="IndexLink"/>
                <w:rtl w:val="true"/>
              </w:rPr>
              <w:t>ماه مبارک رمضان</w:t>
            </w:r>
            <w:r>
              <w:rPr>
                <w:rStyle w:val="IndexLink"/>
                <w:rtl w:val="true"/>
              </w:rPr>
              <w:tab/>
            </w:r>
            <w:r>
              <w:rPr>
                <w:rStyle w:val="IndexLink"/>
              </w:rPr>
              <w:t>42</w:t>
            </w:r>
          </w:hyperlink>
        </w:p>
        <w:p>
          <w:pPr>
            <w:pStyle w:val="Contents2"/>
            <w:tabs>
              <w:tab w:val="clear" w:pos="8743"/>
              <w:tab w:val="right" w:pos="9026" w:leader="dot"/>
            </w:tabs>
            <w:rPr/>
          </w:pPr>
          <w:hyperlink w:anchor="__RefHeading___Toc50648_3406789950">
            <w:r>
              <w:rPr>
                <w:webHidden/>
                <w:rStyle w:val="IndexLink"/>
                <w:rtl w:val="true"/>
              </w:rPr>
              <w:t>مقدمه</w:t>
            </w:r>
            <w:r>
              <w:rPr>
                <w:rStyle w:val="IndexLink"/>
                <w:rtl w:val="true"/>
              </w:rPr>
              <w:tab/>
            </w:r>
            <w:r>
              <w:rPr>
                <w:rStyle w:val="IndexLink"/>
              </w:rPr>
              <w:t>42</w:t>
            </w:r>
          </w:hyperlink>
        </w:p>
        <w:p>
          <w:pPr>
            <w:pStyle w:val="Contents2"/>
            <w:tabs>
              <w:tab w:val="clear" w:pos="8743"/>
              <w:tab w:val="right" w:pos="9026" w:leader="dot"/>
            </w:tabs>
            <w:rPr/>
          </w:pPr>
          <w:hyperlink w:anchor="__RefHeading___Toc50650_3406789950">
            <w:r>
              <w:rPr>
                <w:webHidden/>
                <w:rStyle w:val="IndexLink"/>
                <w:rtl w:val="true"/>
              </w:rPr>
              <w:t>تعلیم و تربیت، هدف رسالت پیامبر صلی الله علیه و آله</w:t>
            </w:r>
            <w:r>
              <w:rPr>
                <w:rStyle w:val="IndexLink"/>
                <w:rtl w:val="true"/>
              </w:rPr>
              <w:tab/>
            </w:r>
            <w:r>
              <w:rPr>
                <w:rStyle w:val="IndexLink"/>
              </w:rPr>
              <w:t>43</w:t>
            </w:r>
          </w:hyperlink>
        </w:p>
        <w:p>
          <w:pPr>
            <w:pStyle w:val="Contents2"/>
            <w:tabs>
              <w:tab w:val="clear" w:pos="8743"/>
              <w:tab w:val="right" w:pos="9026" w:leader="dot"/>
            </w:tabs>
            <w:rPr/>
          </w:pPr>
          <w:hyperlink w:anchor="__RefHeading___Toc50652_3406789950">
            <w:r>
              <w:rPr>
                <w:webHidden/>
                <w:rStyle w:val="IndexLink"/>
                <w:rtl w:val="true"/>
              </w:rPr>
              <w:t>ماه رمضان اول سال عبادی</w:t>
            </w:r>
            <w:r>
              <w:rPr>
                <w:rStyle w:val="IndexLink"/>
                <w:rtl w:val="true"/>
              </w:rPr>
              <w:tab/>
            </w:r>
            <w:r>
              <w:rPr>
                <w:rStyle w:val="IndexLink"/>
              </w:rPr>
              <w:t>44</w:t>
            </w:r>
          </w:hyperlink>
        </w:p>
        <w:p>
          <w:pPr>
            <w:pStyle w:val="Contents2"/>
            <w:tabs>
              <w:tab w:val="clear" w:pos="8743"/>
              <w:tab w:val="right" w:pos="9026" w:leader="dot"/>
            </w:tabs>
            <w:rPr/>
          </w:pPr>
          <w:hyperlink w:anchor="__RefHeading___Toc50654_3406789950">
            <w:r>
              <w:rPr>
                <w:webHidden/>
                <w:rStyle w:val="IndexLink"/>
                <w:rtl w:val="true"/>
              </w:rPr>
              <w:t>ماه رمضان سفری آسان</w:t>
            </w:r>
            <w:r>
              <w:rPr>
                <w:rStyle w:val="IndexLink"/>
                <w:rtl w:val="true"/>
              </w:rPr>
              <w:tab/>
            </w:r>
            <w:r>
              <w:rPr>
                <w:rStyle w:val="IndexLink"/>
              </w:rPr>
              <w:t>45</w:t>
            </w:r>
          </w:hyperlink>
        </w:p>
        <w:p>
          <w:pPr>
            <w:pStyle w:val="Contents2"/>
            <w:tabs>
              <w:tab w:val="clear" w:pos="8743"/>
              <w:tab w:val="right" w:pos="9026" w:leader="dot"/>
            </w:tabs>
            <w:rPr/>
          </w:pPr>
          <w:hyperlink w:anchor="__RefHeading___Toc50656_3406789950">
            <w:r>
              <w:rPr>
                <w:webHidden/>
                <w:rStyle w:val="IndexLink"/>
                <w:rtl w:val="true"/>
              </w:rPr>
              <w:t>امیرمؤمنان علیه السلام و ماه رمضان</w:t>
            </w:r>
            <w:r>
              <w:rPr>
                <w:rStyle w:val="IndexLink"/>
                <w:rtl w:val="true"/>
              </w:rPr>
              <w:tab/>
            </w:r>
            <w:r>
              <w:rPr>
                <w:rStyle w:val="IndexLink"/>
              </w:rPr>
              <w:t>46</w:t>
            </w:r>
          </w:hyperlink>
        </w:p>
        <w:p>
          <w:pPr>
            <w:pStyle w:val="Contents2"/>
            <w:tabs>
              <w:tab w:val="clear" w:pos="8743"/>
              <w:tab w:val="right" w:pos="9026" w:leader="dot"/>
            </w:tabs>
            <w:rPr/>
          </w:pPr>
          <w:hyperlink w:anchor="__RefHeading___Toc50658_3406789950">
            <w:r>
              <w:rPr>
                <w:webHidden/>
                <w:rStyle w:val="IndexLink"/>
                <w:rtl w:val="true"/>
              </w:rPr>
              <w:t>امام سجاد علیه السلام و ماه رمضان</w:t>
            </w:r>
            <w:r>
              <w:rPr>
                <w:rStyle w:val="IndexLink"/>
                <w:rtl w:val="true"/>
              </w:rPr>
              <w:tab/>
            </w:r>
            <w:r>
              <w:rPr>
                <w:rStyle w:val="IndexLink"/>
              </w:rPr>
              <w:t>46</w:t>
            </w:r>
          </w:hyperlink>
        </w:p>
        <w:p>
          <w:pPr>
            <w:pStyle w:val="Contents2"/>
            <w:tabs>
              <w:tab w:val="clear" w:pos="8743"/>
              <w:tab w:val="right" w:pos="9026" w:leader="dot"/>
            </w:tabs>
            <w:rPr/>
          </w:pPr>
          <w:hyperlink w:anchor="__RefHeading___Toc50660_3406789950">
            <w:r>
              <w:rPr>
                <w:webHidden/>
                <w:rStyle w:val="IndexLink"/>
                <w:rtl w:val="true"/>
              </w:rPr>
              <w:t>علما و ماه مبارک رمضان</w:t>
            </w:r>
            <w:r>
              <w:rPr>
                <w:rStyle w:val="IndexLink"/>
                <w:rtl w:val="true"/>
              </w:rPr>
              <w:tab/>
            </w:r>
            <w:r>
              <w:rPr>
                <w:rStyle w:val="IndexLink"/>
              </w:rPr>
              <w:t>47</w:t>
            </w:r>
          </w:hyperlink>
        </w:p>
        <w:p>
          <w:pPr>
            <w:pStyle w:val="Contents3"/>
            <w:tabs>
              <w:tab w:val="clear" w:pos="8459"/>
              <w:tab w:val="right" w:pos="9026" w:leader="dot"/>
            </w:tabs>
            <w:rPr/>
          </w:pPr>
          <w:hyperlink w:anchor="__RefHeading___Toc50662_3406789950">
            <w:r>
              <w:rPr>
                <w:webHidden/>
                <w:rStyle w:val="IndexLink"/>
              </w:rPr>
              <w:t>1</w:t>
            </w:r>
            <w:r>
              <w:rPr>
                <w:rStyle w:val="IndexLink"/>
                <w:rtl w:val="true"/>
              </w:rPr>
              <w:t>.</w:t>
            </w:r>
            <w:r>
              <w:rPr>
                <w:rStyle w:val="IndexLink"/>
                <w:rtl w:val="true"/>
              </w:rPr>
              <w:t>امام خمینی</w:t>
            </w:r>
            <w:r>
              <w:rPr>
                <w:rStyle w:val="IndexLink"/>
                <w:rtl w:val="true"/>
              </w:rPr>
              <w:tab/>
            </w:r>
            <w:r>
              <w:rPr>
                <w:rStyle w:val="IndexLink"/>
              </w:rPr>
              <w:t>47</w:t>
            </w:r>
          </w:hyperlink>
        </w:p>
        <w:p>
          <w:pPr>
            <w:pStyle w:val="Contents3"/>
            <w:tabs>
              <w:tab w:val="clear" w:pos="8459"/>
              <w:tab w:val="right" w:pos="9026" w:leader="dot"/>
            </w:tabs>
            <w:rPr/>
          </w:pPr>
          <w:hyperlink w:anchor="__RefHeading___Toc50664_3406789950">
            <w:r>
              <w:rPr>
                <w:webHidden/>
                <w:rStyle w:val="IndexLink"/>
              </w:rPr>
              <w:t>2</w:t>
            </w:r>
            <w:r>
              <w:rPr>
                <w:rStyle w:val="IndexLink"/>
                <w:rtl w:val="true"/>
              </w:rPr>
              <w:t>.</w:t>
            </w:r>
            <w:r>
              <w:rPr>
                <w:rStyle w:val="IndexLink"/>
                <w:rtl w:val="true"/>
              </w:rPr>
              <w:t>آیت الله العظمی گلپایگانی</w:t>
            </w:r>
            <w:r>
              <w:rPr>
                <w:rStyle w:val="IndexLink"/>
                <w:rtl w:val="true"/>
              </w:rPr>
              <w:tab/>
            </w:r>
            <w:r>
              <w:rPr>
                <w:rStyle w:val="IndexLink"/>
              </w:rPr>
              <w:t>47</w:t>
            </w:r>
          </w:hyperlink>
        </w:p>
        <w:p>
          <w:pPr>
            <w:pStyle w:val="Contents3"/>
            <w:tabs>
              <w:tab w:val="clear" w:pos="8459"/>
              <w:tab w:val="right" w:pos="9026" w:leader="dot"/>
            </w:tabs>
            <w:rPr/>
          </w:pPr>
          <w:hyperlink w:anchor="__RefHeading___Toc50666_3406789950">
            <w:r>
              <w:rPr>
                <w:webHidden/>
                <w:rStyle w:val="IndexLink"/>
              </w:rPr>
              <w:t>3</w:t>
            </w:r>
            <w:r>
              <w:rPr>
                <w:rStyle w:val="IndexLink"/>
                <w:rtl w:val="true"/>
              </w:rPr>
              <w:t>.</w:t>
            </w:r>
            <w:r>
              <w:rPr>
                <w:rStyle w:val="IndexLink"/>
                <w:rtl w:val="true"/>
              </w:rPr>
              <w:t>علامه طباطبائی</w:t>
            </w:r>
            <w:r>
              <w:rPr>
                <w:rStyle w:val="IndexLink"/>
                <w:rtl w:val="true"/>
              </w:rPr>
              <w:tab/>
            </w:r>
            <w:r>
              <w:rPr>
                <w:rStyle w:val="IndexLink"/>
              </w:rPr>
              <w:t>47</w:t>
            </w:r>
          </w:hyperlink>
        </w:p>
        <w:p>
          <w:pPr>
            <w:pStyle w:val="Contents2"/>
            <w:tabs>
              <w:tab w:val="clear" w:pos="8743"/>
              <w:tab w:val="right" w:pos="9026" w:leader="dot"/>
            </w:tabs>
            <w:rPr/>
          </w:pPr>
          <w:hyperlink w:anchor="__RefHeading___Toc50668_3406789950">
            <w:r>
              <w:rPr>
                <w:webHidden/>
                <w:rStyle w:val="IndexLink"/>
                <w:rtl w:val="true"/>
              </w:rPr>
              <w:t>سؤالات حضرت موسی علیه السلام از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50670_3406789950">
            <w:r>
              <w:rPr>
                <w:webHidden/>
                <w:rStyle w:val="IndexLink"/>
              </w:rPr>
              <w:t>1</w:t>
            </w:r>
            <w:r>
              <w:rPr>
                <w:rStyle w:val="IndexLink"/>
                <w:rtl w:val="true"/>
              </w:rPr>
              <w:t>.</w:t>
            </w:r>
            <w:r>
              <w:rPr>
                <w:rStyle w:val="IndexLink"/>
                <w:rtl w:val="true"/>
              </w:rPr>
              <w:t>پاداش نماز</w:t>
            </w:r>
            <w:r>
              <w:rPr>
                <w:rStyle w:val="IndexLink"/>
                <w:rtl w:val="true"/>
              </w:rPr>
              <w:tab/>
            </w:r>
            <w:r>
              <w:rPr>
                <w:rStyle w:val="IndexLink"/>
              </w:rPr>
              <w:t>48</w:t>
            </w:r>
          </w:hyperlink>
        </w:p>
        <w:p>
          <w:pPr>
            <w:pStyle w:val="Contents3"/>
            <w:tabs>
              <w:tab w:val="clear" w:pos="8459"/>
              <w:tab w:val="right" w:pos="9026" w:leader="dot"/>
            </w:tabs>
            <w:rPr/>
          </w:pPr>
          <w:hyperlink w:anchor="__RefHeading___Toc50672_3406789950">
            <w:r>
              <w:rPr>
                <w:webHidden/>
                <w:rStyle w:val="IndexLink"/>
              </w:rPr>
              <w:t>2</w:t>
            </w:r>
            <w:r>
              <w:rPr>
                <w:rStyle w:val="IndexLink"/>
                <w:rtl w:val="true"/>
              </w:rPr>
              <w:t>.</w:t>
            </w:r>
            <w:r>
              <w:rPr>
                <w:rStyle w:val="IndexLink"/>
                <w:rtl w:val="true"/>
              </w:rPr>
              <w:t>پاداش اطعام فقرا</w:t>
            </w:r>
            <w:r>
              <w:rPr>
                <w:rStyle w:val="IndexLink"/>
                <w:rtl w:val="true"/>
              </w:rPr>
              <w:tab/>
            </w:r>
            <w:r>
              <w:rPr>
                <w:rStyle w:val="IndexLink"/>
              </w:rPr>
              <w:t>51</w:t>
            </w:r>
          </w:hyperlink>
        </w:p>
        <w:p>
          <w:pPr>
            <w:pStyle w:val="Contents3"/>
            <w:tabs>
              <w:tab w:val="clear" w:pos="8459"/>
              <w:tab w:val="right" w:pos="9026" w:leader="dot"/>
            </w:tabs>
            <w:rPr/>
          </w:pPr>
          <w:hyperlink w:anchor="__RefHeading___Toc50674_3406789950">
            <w:r>
              <w:rPr>
                <w:webHidden/>
                <w:rStyle w:val="IndexLink"/>
              </w:rPr>
              <w:t>3</w:t>
            </w:r>
            <w:r>
              <w:rPr>
                <w:rStyle w:val="IndexLink"/>
                <w:rtl w:val="true"/>
              </w:rPr>
              <w:t>.</w:t>
            </w:r>
            <w:r>
              <w:rPr>
                <w:rStyle w:val="IndexLink"/>
                <w:rtl w:val="true"/>
              </w:rPr>
              <w:t>پاداش صله رحم</w:t>
            </w:r>
            <w:r>
              <w:rPr>
                <w:rStyle w:val="IndexLink"/>
                <w:rtl w:val="true"/>
              </w:rPr>
              <w:tab/>
            </w:r>
            <w:r>
              <w:rPr>
                <w:rStyle w:val="IndexLink"/>
              </w:rPr>
              <w:t>52</w:t>
            </w:r>
          </w:hyperlink>
        </w:p>
        <w:p>
          <w:pPr>
            <w:pStyle w:val="Contents3"/>
            <w:tabs>
              <w:tab w:val="clear" w:pos="8459"/>
              <w:tab w:val="right" w:pos="9026" w:leader="dot"/>
            </w:tabs>
            <w:rPr/>
          </w:pPr>
          <w:hyperlink w:anchor="__RefHeading___Toc50676_3406789950">
            <w:r>
              <w:rPr>
                <w:webHidden/>
                <w:rStyle w:val="IndexLink"/>
              </w:rPr>
              <w:t>4</w:t>
            </w:r>
            <w:r>
              <w:rPr>
                <w:rStyle w:val="IndexLink"/>
                <w:rtl w:val="true"/>
              </w:rPr>
              <w:t>.</w:t>
            </w:r>
            <w:r>
              <w:rPr>
                <w:rStyle w:val="IndexLink"/>
                <w:rtl w:val="true"/>
              </w:rPr>
              <w:t>پاداش اذیت نکردن مردم</w:t>
            </w:r>
            <w:r>
              <w:rPr>
                <w:rStyle w:val="IndexLink"/>
                <w:rtl w:val="true"/>
              </w:rPr>
              <w:tab/>
            </w:r>
            <w:r>
              <w:rPr>
                <w:rStyle w:val="IndexLink"/>
              </w:rPr>
              <w:t>52</w:t>
            </w:r>
          </w:hyperlink>
        </w:p>
        <w:p>
          <w:pPr>
            <w:pStyle w:val="Contents2"/>
            <w:tabs>
              <w:tab w:val="clear" w:pos="8743"/>
              <w:tab w:val="right" w:pos="9026" w:leader="dot"/>
            </w:tabs>
            <w:rPr/>
          </w:pPr>
          <w:hyperlink w:anchor="__RefHeading___Toc50678_3406789950">
            <w:r>
              <w:rPr>
                <w:webHidden/>
                <w:rStyle w:val="IndexLink"/>
                <w:rtl w:val="true"/>
              </w:rPr>
              <w:t>بدحجابی مصداق اذیت دیگران</w:t>
            </w:r>
            <w:r>
              <w:rPr>
                <w:rStyle w:val="IndexLink"/>
                <w:rtl w:val="true"/>
              </w:rPr>
              <w:tab/>
            </w:r>
            <w:r>
              <w:rPr>
                <w:rStyle w:val="IndexLink"/>
              </w:rPr>
              <w:t>53</w:t>
            </w:r>
          </w:hyperlink>
        </w:p>
        <w:p>
          <w:pPr>
            <w:pStyle w:val="Contents3"/>
            <w:tabs>
              <w:tab w:val="clear" w:pos="8459"/>
              <w:tab w:val="right" w:pos="9026" w:leader="dot"/>
            </w:tabs>
            <w:rPr/>
          </w:pPr>
          <w:hyperlink w:anchor="__RefHeading___Toc50680_34067899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0682_3406789950">
            <w:r>
              <w:rPr>
                <w:webHidden/>
                <w:rStyle w:val="IndexLink"/>
              </w:rPr>
              <w:t>5</w:t>
            </w:r>
            <w:r>
              <w:rPr>
                <w:rStyle w:val="IndexLink"/>
                <w:rtl w:val="true"/>
              </w:rPr>
              <w:t>.</w:t>
            </w:r>
            <w:r>
              <w:rPr>
                <w:rStyle w:val="IndexLink"/>
                <w:rtl w:val="true"/>
              </w:rPr>
              <w:t>پاداش صبر کردن در مقابل اذیت مردم</w:t>
            </w:r>
            <w:r>
              <w:rPr>
                <w:rStyle w:val="IndexLink"/>
                <w:rtl w:val="true"/>
              </w:rPr>
              <w:tab/>
            </w:r>
            <w:r>
              <w:rPr>
                <w:rStyle w:val="IndexLink"/>
              </w:rPr>
              <w:t>55</w:t>
            </w:r>
          </w:hyperlink>
        </w:p>
        <w:p>
          <w:pPr>
            <w:pStyle w:val="Contents2"/>
            <w:tabs>
              <w:tab w:val="clear" w:pos="8743"/>
              <w:tab w:val="right" w:pos="9026" w:leader="dot"/>
            </w:tabs>
            <w:rPr/>
          </w:pPr>
          <w:hyperlink w:anchor="__RefHeading___Toc50684_3406789950">
            <w:r>
              <w:rPr>
                <w:webHidden/>
                <w:rStyle w:val="IndexLink"/>
              </w:rPr>
              <w:t>6</w:t>
            </w:r>
            <w:r>
              <w:rPr>
                <w:rStyle w:val="IndexLink"/>
                <w:rtl w:val="true"/>
              </w:rPr>
              <w:t>.</w:t>
            </w:r>
            <w:r>
              <w:rPr>
                <w:rStyle w:val="IndexLink"/>
                <w:rtl w:val="true"/>
              </w:rPr>
              <w:t>پاداش روزه دار</w:t>
            </w:r>
            <w:r>
              <w:rPr>
                <w:rStyle w:val="IndexLink"/>
                <w:rtl w:val="true"/>
              </w:rPr>
              <w:tab/>
            </w:r>
            <w:r>
              <w:rPr>
                <w:rStyle w:val="IndexLink"/>
              </w:rPr>
              <w:t>56</w:t>
            </w:r>
          </w:hyperlink>
        </w:p>
        <w:p>
          <w:pPr>
            <w:pStyle w:val="Contents2"/>
            <w:tabs>
              <w:tab w:val="clear" w:pos="8743"/>
              <w:tab w:val="right" w:pos="9026" w:leader="dot"/>
            </w:tabs>
            <w:rPr/>
          </w:pPr>
          <w:hyperlink w:anchor="__RefHeading___Toc50686_3406789950">
            <w:r>
              <w:rPr>
                <w:webHidden/>
                <w:rStyle w:val="IndexLink"/>
                <w:rtl w:val="true"/>
              </w:rPr>
              <w:t>روزه داری و همنشینی با حضرت ابراهیم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50688_3406789950">
            <w:r>
              <w:rPr>
                <w:webHidden/>
                <w:rStyle w:val="IndexLink"/>
                <w:rtl w:val="true"/>
              </w:rPr>
              <w:t>غفلت</w:t>
            </w:r>
            <w:r>
              <w:rPr>
                <w:rStyle w:val="IndexLink"/>
                <w:rtl w:val="true"/>
              </w:rPr>
              <w:tab/>
            </w:r>
            <w:r>
              <w:rPr>
                <w:rStyle w:val="IndexLink"/>
              </w:rPr>
              <w:t>58</w:t>
            </w:r>
          </w:hyperlink>
        </w:p>
        <w:p>
          <w:pPr>
            <w:pStyle w:val="Contents2"/>
            <w:tabs>
              <w:tab w:val="clear" w:pos="8743"/>
              <w:tab w:val="right" w:pos="9026" w:leader="dot"/>
            </w:tabs>
            <w:rPr/>
          </w:pPr>
          <w:hyperlink w:anchor="__RefHeading___Toc50690_3406789950">
            <w:r>
              <w:rPr>
                <w:webHidden/>
                <w:rStyle w:val="IndexLink"/>
                <w:rtl w:val="true"/>
              </w:rPr>
              <w:t>مقدمه</w:t>
            </w:r>
            <w:r>
              <w:rPr>
                <w:rStyle w:val="IndexLink"/>
                <w:rtl w:val="true"/>
              </w:rPr>
              <w:tab/>
            </w:r>
            <w:r>
              <w:rPr>
                <w:rStyle w:val="IndexLink"/>
              </w:rPr>
              <w:t>58</w:t>
            </w:r>
          </w:hyperlink>
        </w:p>
        <w:p>
          <w:pPr>
            <w:pStyle w:val="Contents2"/>
            <w:tabs>
              <w:tab w:val="clear" w:pos="8743"/>
              <w:tab w:val="right" w:pos="9026" w:leader="dot"/>
            </w:tabs>
            <w:rPr/>
          </w:pPr>
          <w:hyperlink w:anchor="__RefHeading___Toc50692_3406789950">
            <w:r>
              <w:rPr>
                <w:webHidden/>
                <w:rStyle w:val="IndexLink"/>
                <w:rtl w:val="true"/>
              </w:rPr>
              <w:t xml:space="preserve">انسان ها دارای </w:t>
            </w:r>
            <w:r>
              <w:rPr>
                <w:rStyle w:val="IndexLink"/>
              </w:rPr>
              <w:t>6</w:t>
            </w:r>
            <w:r>
              <w:rPr>
                <w:rStyle w:val="IndexLink"/>
                <w:rtl w:val="true"/>
              </w:rPr>
              <w:t xml:space="preserve"> </w:t>
            </w:r>
            <w:r>
              <w:rPr>
                <w:rStyle w:val="IndexLink"/>
                <w:rtl w:val="true"/>
              </w:rPr>
              <w:t>منزل</w:t>
            </w:r>
            <w:r>
              <w:rPr>
                <w:rStyle w:val="IndexLink"/>
                <w:rtl w:val="true"/>
              </w:rPr>
              <w:tab/>
            </w:r>
            <w:r>
              <w:rPr>
                <w:rStyle w:val="IndexLink"/>
              </w:rPr>
              <w:t>60</w:t>
            </w:r>
          </w:hyperlink>
        </w:p>
        <w:p>
          <w:pPr>
            <w:pStyle w:val="Contents2"/>
            <w:tabs>
              <w:tab w:val="clear" w:pos="8743"/>
              <w:tab w:val="right" w:pos="9026" w:leader="dot"/>
            </w:tabs>
            <w:rPr/>
          </w:pPr>
          <w:hyperlink w:anchor="__RefHeading___Toc50694_3406789950">
            <w:r>
              <w:rPr>
                <w:webHidden/>
                <w:rStyle w:val="IndexLink"/>
                <w:rtl w:val="true"/>
              </w:rPr>
              <w:t>معنای غفلت</w:t>
            </w:r>
            <w:r>
              <w:rPr>
                <w:rStyle w:val="IndexLink"/>
                <w:rtl w:val="true"/>
              </w:rPr>
              <w:tab/>
            </w:r>
            <w:r>
              <w:rPr>
                <w:rStyle w:val="IndexLink"/>
              </w:rPr>
              <w:t>62</w:t>
            </w:r>
          </w:hyperlink>
        </w:p>
        <w:p>
          <w:pPr>
            <w:pStyle w:val="Contents2"/>
            <w:tabs>
              <w:tab w:val="clear" w:pos="8743"/>
              <w:tab w:val="right" w:pos="9026" w:leader="dot"/>
            </w:tabs>
            <w:rPr/>
          </w:pPr>
          <w:hyperlink w:anchor="__RefHeading___Toc50696_3406789950">
            <w:r>
              <w:rPr>
                <w:webHidden/>
                <w:rStyle w:val="IndexLink"/>
                <w:rtl w:val="true"/>
              </w:rPr>
              <w:t>خاطره ای عبرت آموز</w:t>
            </w:r>
            <w:r>
              <w:rPr>
                <w:rStyle w:val="IndexLink"/>
                <w:rtl w:val="true"/>
              </w:rPr>
              <w:tab/>
            </w:r>
            <w:r>
              <w:rPr>
                <w:rStyle w:val="IndexLink"/>
              </w:rPr>
              <w:t>62</w:t>
            </w:r>
          </w:hyperlink>
        </w:p>
        <w:p>
          <w:pPr>
            <w:pStyle w:val="Contents2"/>
            <w:tabs>
              <w:tab w:val="clear" w:pos="8743"/>
              <w:tab w:val="right" w:pos="9026" w:leader="dot"/>
            </w:tabs>
            <w:rPr/>
          </w:pPr>
          <w:hyperlink w:anchor="__RefHeading___Toc50698_3406789950">
            <w:r>
              <w:rPr>
                <w:webHidden/>
                <w:rStyle w:val="IndexLink"/>
                <w:rtl w:val="true"/>
              </w:rPr>
              <w:t>داستانی عبرت آموز</w:t>
            </w:r>
            <w:r>
              <w:rPr>
                <w:rStyle w:val="IndexLink"/>
                <w:rtl w:val="true"/>
              </w:rPr>
              <w:tab/>
            </w:r>
            <w:r>
              <w:rPr>
                <w:rStyle w:val="IndexLink"/>
              </w:rPr>
              <w:t>63</w:t>
            </w:r>
          </w:hyperlink>
        </w:p>
        <w:p>
          <w:pPr>
            <w:pStyle w:val="Contents2"/>
            <w:tabs>
              <w:tab w:val="clear" w:pos="8743"/>
              <w:tab w:val="right" w:pos="9026" w:leader="dot"/>
            </w:tabs>
            <w:rPr/>
          </w:pPr>
          <w:hyperlink w:anchor="__RefHeading___Toc50700_3406789950">
            <w:r>
              <w:rPr>
                <w:webHidden/>
                <w:rStyle w:val="IndexLink"/>
                <w:rtl w:val="true"/>
              </w:rPr>
              <w:t>فرق غفلت با جهل و نسیان</w:t>
            </w:r>
            <w:r>
              <w:rPr>
                <w:rStyle w:val="IndexLink"/>
                <w:rtl w:val="true"/>
              </w:rPr>
              <w:tab/>
            </w:r>
            <w:r>
              <w:rPr>
                <w:rStyle w:val="IndexLink"/>
              </w:rPr>
              <w:t>64</w:t>
            </w:r>
          </w:hyperlink>
        </w:p>
        <w:p>
          <w:pPr>
            <w:pStyle w:val="Contents2"/>
            <w:tabs>
              <w:tab w:val="clear" w:pos="8743"/>
              <w:tab w:val="right" w:pos="9026" w:leader="dot"/>
            </w:tabs>
            <w:rPr/>
          </w:pPr>
          <w:hyperlink w:anchor="__RefHeading___Toc50702_3406789950">
            <w:r>
              <w:rPr>
                <w:webHidden/>
                <w:rStyle w:val="IndexLink"/>
                <w:rtl w:val="true"/>
              </w:rPr>
              <w:t>اقسام غفلت</w:t>
            </w:r>
            <w:r>
              <w:rPr>
                <w:rStyle w:val="IndexLink"/>
                <w:rtl w:val="true"/>
              </w:rPr>
              <w:tab/>
            </w:r>
            <w:r>
              <w:rPr>
                <w:rStyle w:val="IndexLink"/>
              </w:rPr>
              <w:t>65</w:t>
            </w:r>
          </w:hyperlink>
        </w:p>
        <w:p>
          <w:pPr>
            <w:pStyle w:val="Contents2"/>
            <w:tabs>
              <w:tab w:val="clear" w:pos="8743"/>
              <w:tab w:val="right" w:pos="9026" w:leader="dot"/>
            </w:tabs>
            <w:rPr/>
          </w:pPr>
          <w:hyperlink w:anchor="__RefHeading___Toc50704_3406789950">
            <w:r>
              <w:rPr>
                <w:webHidden/>
                <w:rStyle w:val="IndexLink"/>
                <w:rtl w:val="true"/>
              </w:rPr>
              <w:t>داستان</w:t>
            </w:r>
            <w:r>
              <w:rPr>
                <w:rStyle w:val="IndexLink"/>
                <w:rtl w:val="true"/>
              </w:rPr>
              <w:tab/>
            </w:r>
            <w:r>
              <w:rPr>
                <w:rStyle w:val="IndexLink"/>
              </w:rPr>
              <w:t>66</w:t>
            </w:r>
          </w:hyperlink>
        </w:p>
        <w:p>
          <w:pPr>
            <w:pStyle w:val="Contents2"/>
            <w:tabs>
              <w:tab w:val="clear" w:pos="8743"/>
              <w:tab w:val="right" w:pos="9026" w:leader="dot"/>
            </w:tabs>
            <w:rPr/>
          </w:pPr>
          <w:hyperlink w:anchor="__RefHeading___Toc50706_3406789950">
            <w:r>
              <w:rPr>
                <w:webHidden/>
                <w:rStyle w:val="IndexLink"/>
                <w:rtl w:val="true"/>
              </w:rPr>
              <w:t>شیوه های برخورد با غفلت</w:t>
            </w:r>
            <w:r>
              <w:rPr>
                <w:rStyle w:val="IndexLink"/>
                <w:rtl w:val="true"/>
              </w:rPr>
              <w:tab/>
            </w:r>
            <w:r>
              <w:rPr>
                <w:rStyle w:val="IndexLink"/>
              </w:rPr>
              <w:t>70</w:t>
            </w:r>
          </w:hyperlink>
        </w:p>
        <w:p>
          <w:pPr>
            <w:pStyle w:val="Contents3"/>
            <w:tabs>
              <w:tab w:val="clear" w:pos="8459"/>
              <w:tab w:val="right" w:pos="9026" w:leader="dot"/>
            </w:tabs>
            <w:rPr/>
          </w:pPr>
          <w:hyperlink w:anchor="__RefHeading___Toc50708_3406789950">
            <w:r>
              <w:rPr>
                <w:webHidden/>
                <w:rStyle w:val="IndexLink"/>
              </w:rPr>
              <w:t>1</w:t>
            </w:r>
            <w:r>
              <w:rPr>
                <w:rStyle w:val="IndexLink"/>
                <w:rtl w:val="true"/>
              </w:rPr>
              <w:t>.</w:t>
            </w:r>
            <w:r>
              <w:rPr>
                <w:rStyle w:val="IndexLink"/>
                <w:rtl w:val="true"/>
              </w:rPr>
              <w:t>داشتن وصیت نامه</w:t>
            </w:r>
            <w:r>
              <w:rPr>
                <w:rStyle w:val="IndexLink"/>
                <w:rtl w:val="true"/>
              </w:rPr>
              <w:tab/>
            </w:r>
            <w:r>
              <w:rPr>
                <w:rStyle w:val="IndexLink"/>
              </w:rPr>
              <w:t>70</w:t>
            </w:r>
          </w:hyperlink>
        </w:p>
        <w:p>
          <w:pPr>
            <w:pStyle w:val="Contents3"/>
            <w:tabs>
              <w:tab w:val="clear" w:pos="8459"/>
              <w:tab w:val="right" w:pos="9026" w:leader="dot"/>
            </w:tabs>
            <w:rPr/>
          </w:pPr>
          <w:hyperlink w:anchor="__RefHeading___Toc50710_3406789950">
            <w:r>
              <w:rPr>
                <w:webHidden/>
                <w:rStyle w:val="IndexLink"/>
              </w:rPr>
              <w:t>2</w:t>
            </w:r>
            <w:r>
              <w:rPr>
                <w:rStyle w:val="IndexLink"/>
                <w:rtl w:val="true"/>
              </w:rPr>
              <w:t>.</w:t>
            </w:r>
            <w:r>
              <w:rPr>
                <w:rStyle w:val="IndexLink"/>
                <w:rtl w:val="true"/>
              </w:rPr>
              <w:t>اقامه نماز در اول وقت</w:t>
            </w:r>
            <w:r>
              <w:rPr>
                <w:rStyle w:val="IndexLink"/>
                <w:rtl w:val="true"/>
              </w:rPr>
              <w:tab/>
            </w:r>
            <w:r>
              <w:rPr>
                <w:rStyle w:val="IndexLink"/>
              </w:rPr>
              <w:t>70</w:t>
            </w:r>
          </w:hyperlink>
        </w:p>
        <w:p>
          <w:pPr>
            <w:pStyle w:val="Contents3"/>
            <w:tabs>
              <w:tab w:val="clear" w:pos="8459"/>
              <w:tab w:val="right" w:pos="9026" w:leader="dot"/>
            </w:tabs>
            <w:rPr/>
          </w:pPr>
          <w:hyperlink w:anchor="__RefHeading___Toc50712_3406789950">
            <w:r>
              <w:rPr>
                <w:webHidden/>
                <w:rStyle w:val="IndexLink"/>
              </w:rPr>
              <w:t>3</w:t>
            </w:r>
            <w:r>
              <w:rPr>
                <w:rStyle w:val="IndexLink"/>
                <w:rtl w:val="true"/>
              </w:rPr>
              <w:t>.</w:t>
            </w:r>
            <w:r>
              <w:rPr>
                <w:rStyle w:val="IndexLink"/>
                <w:rtl w:val="true"/>
              </w:rPr>
              <w:t>دائم الوضو بودن</w:t>
            </w:r>
            <w:r>
              <w:rPr>
                <w:rStyle w:val="IndexLink"/>
                <w:rtl w:val="true"/>
              </w:rPr>
              <w:tab/>
            </w:r>
            <w:r>
              <w:rPr>
                <w:rStyle w:val="IndexLink"/>
              </w:rPr>
              <w:t>71</w:t>
            </w:r>
          </w:hyperlink>
        </w:p>
        <w:p>
          <w:pPr>
            <w:pStyle w:val="Contents2"/>
            <w:tabs>
              <w:tab w:val="clear" w:pos="8743"/>
              <w:tab w:val="right" w:pos="9026" w:leader="dot"/>
            </w:tabs>
            <w:rPr/>
          </w:pPr>
          <w:hyperlink w:anchor="__RefHeading___Toc50714_3406789950">
            <w:r>
              <w:rPr>
                <w:webHidden/>
                <w:rStyle w:val="IndexLink"/>
                <w:rtl w:val="true"/>
              </w:rPr>
              <w:t>مسكين واقعی</w:t>
            </w:r>
            <w:r>
              <w:rPr>
                <w:rStyle w:val="IndexLink"/>
                <w:rtl w:val="true"/>
              </w:rPr>
              <w:tab/>
            </w:r>
            <w:r>
              <w:rPr>
                <w:rStyle w:val="IndexLink"/>
              </w:rPr>
              <w:t>71</w:t>
            </w:r>
          </w:hyperlink>
        </w:p>
        <w:p>
          <w:pPr>
            <w:pStyle w:val="Contents2"/>
            <w:tabs>
              <w:tab w:val="clear" w:pos="8743"/>
              <w:tab w:val="right" w:pos="9026" w:leader="dot"/>
            </w:tabs>
            <w:rPr/>
          </w:pPr>
          <w:hyperlink w:anchor="__RefHeading___Toc50716_3406789950">
            <w:r>
              <w:rPr>
                <w:webHidden/>
                <w:rStyle w:val="IndexLink"/>
                <w:rtl w:val="true"/>
              </w:rPr>
              <w:t>دشمن شناسی</w:t>
            </w:r>
            <w:r>
              <w:rPr>
                <w:rStyle w:val="IndexLink"/>
                <w:rtl w:val="true"/>
              </w:rPr>
              <w:tab/>
            </w:r>
            <w:r>
              <w:rPr>
                <w:rStyle w:val="IndexLink"/>
              </w:rPr>
              <w:t>74</w:t>
            </w:r>
          </w:hyperlink>
        </w:p>
        <w:p>
          <w:pPr>
            <w:pStyle w:val="Contents2"/>
            <w:tabs>
              <w:tab w:val="clear" w:pos="8743"/>
              <w:tab w:val="right" w:pos="9026" w:leader="dot"/>
            </w:tabs>
            <w:rPr/>
          </w:pPr>
          <w:hyperlink w:anchor="__RefHeading___Toc50718_3406789950">
            <w:r>
              <w:rPr>
                <w:webHidden/>
                <w:rStyle w:val="IndexLink"/>
                <w:rtl w:val="true"/>
              </w:rPr>
              <w:t>مقدمه</w:t>
            </w:r>
            <w:r>
              <w:rPr>
                <w:rStyle w:val="IndexLink"/>
                <w:rtl w:val="true"/>
              </w:rPr>
              <w:tab/>
            </w:r>
            <w:r>
              <w:rPr>
                <w:rStyle w:val="IndexLink"/>
              </w:rPr>
              <w:t>74</w:t>
            </w:r>
          </w:hyperlink>
        </w:p>
        <w:p>
          <w:pPr>
            <w:pStyle w:val="Contents2"/>
            <w:tabs>
              <w:tab w:val="clear" w:pos="8743"/>
              <w:tab w:val="right" w:pos="9026" w:leader="dot"/>
            </w:tabs>
            <w:rPr/>
          </w:pPr>
          <w:hyperlink w:anchor="__RefHeading___Toc50720_3406789950">
            <w:r>
              <w:rPr>
                <w:webHidden/>
                <w:rStyle w:val="IndexLink"/>
                <w:rtl w:val="true"/>
              </w:rPr>
              <w:t>دشمنان پیامبر صلی الله علیه و آله</w:t>
            </w:r>
            <w:r>
              <w:rPr>
                <w:rStyle w:val="IndexLink"/>
                <w:rtl w:val="true"/>
              </w:rPr>
              <w:tab/>
            </w:r>
            <w:r>
              <w:rPr>
                <w:rStyle w:val="IndexLink"/>
              </w:rPr>
              <w:t>75</w:t>
            </w:r>
          </w:hyperlink>
        </w:p>
        <w:p>
          <w:pPr>
            <w:pStyle w:val="Contents2"/>
            <w:tabs>
              <w:tab w:val="clear" w:pos="8743"/>
              <w:tab w:val="right" w:pos="9026" w:leader="dot"/>
            </w:tabs>
            <w:rPr/>
          </w:pPr>
          <w:hyperlink w:anchor="__RefHeading___Toc50722_3406789950">
            <w:r>
              <w:rPr>
                <w:webHidden/>
                <w:rStyle w:val="IndexLink"/>
                <w:rtl w:val="true"/>
              </w:rPr>
              <w:t>حربه های دشمنان</w:t>
            </w:r>
            <w:r>
              <w:rPr>
                <w:rStyle w:val="IndexLink"/>
                <w:rtl w:val="true"/>
              </w:rPr>
              <w:tab/>
            </w:r>
            <w:r>
              <w:rPr>
                <w:rStyle w:val="IndexLink"/>
              </w:rPr>
              <w:t>76</w:t>
            </w:r>
          </w:hyperlink>
        </w:p>
        <w:p>
          <w:pPr>
            <w:pStyle w:val="Contents3"/>
            <w:tabs>
              <w:tab w:val="clear" w:pos="8459"/>
              <w:tab w:val="right" w:pos="9026" w:leader="dot"/>
            </w:tabs>
            <w:rPr/>
          </w:pPr>
          <w:hyperlink w:anchor="__RefHeading___Toc50724_3406789950">
            <w:r>
              <w:rPr>
                <w:webHidden/>
                <w:rStyle w:val="IndexLink"/>
              </w:rPr>
              <w:t>1</w:t>
            </w:r>
            <w:r>
              <w:rPr>
                <w:rStyle w:val="IndexLink"/>
                <w:rtl w:val="true"/>
              </w:rPr>
              <w:t>.</w:t>
            </w:r>
            <w:r>
              <w:rPr>
                <w:rStyle w:val="IndexLink"/>
                <w:rtl w:val="true"/>
              </w:rPr>
              <w:t>جنگ نرم</w:t>
            </w:r>
            <w:r>
              <w:rPr>
                <w:rStyle w:val="IndexLink"/>
                <w:rtl w:val="true"/>
              </w:rPr>
              <w:tab/>
            </w:r>
            <w:r>
              <w:rPr>
                <w:rStyle w:val="IndexLink"/>
              </w:rPr>
              <w:t>76</w:t>
            </w:r>
          </w:hyperlink>
        </w:p>
        <w:p>
          <w:pPr>
            <w:pStyle w:val="Contents2"/>
            <w:tabs>
              <w:tab w:val="clear" w:pos="8743"/>
              <w:tab w:val="right" w:pos="9026" w:leader="dot"/>
            </w:tabs>
            <w:rPr/>
          </w:pPr>
          <w:hyperlink w:anchor="__RefHeading___Toc50726_3406789950">
            <w:r>
              <w:rPr>
                <w:webHidden/>
                <w:rStyle w:val="IndexLink"/>
                <w:rtl w:val="true"/>
              </w:rPr>
              <w:t>نبرد صفین و جنگ نرم</w:t>
            </w:r>
            <w:r>
              <w:rPr>
                <w:rStyle w:val="IndexLink"/>
                <w:rtl w:val="true"/>
              </w:rPr>
              <w:tab/>
            </w:r>
            <w:r>
              <w:rPr>
                <w:rStyle w:val="IndexLink"/>
              </w:rPr>
              <w:t>77</w:t>
            </w:r>
          </w:hyperlink>
        </w:p>
        <w:p>
          <w:pPr>
            <w:pStyle w:val="Contents2"/>
            <w:tabs>
              <w:tab w:val="clear" w:pos="8743"/>
              <w:tab w:val="right" w:pos="9026" w:leader="dot"/>
            </w:tabs>
            <w:rPr/>
          </w:pPr>
          <w:hyperlink w:anchor="__RefHeading___Toc50728_3406789950">
            <w:r>
              <w:rPr>
                <w:webHidden/>
                <w:rStyle w:val="IndexLink"/>
                <w:rtl w:val="true"/>
              </w:rPr>
              <w:t>داستان يونس بن عبد الرحمن</w:t>
            </w:r>
            <w:r>
              <w:rPr>
                <w:rStyle w:val="IndexLink"/>
                <w:rtl w:val="true"/>
              </w:rPr>
              <w:tab/>
            </w:r>
            <w:r>
              <w:rPr>
                <w:rStyle w:val="IndexLink"/>
              </w:rPr>
              <w:t>78</w:t>
            </w:r>
          </w:hyperlink>
        </w:p>
        <w:p>
          <w:pPr>
            <w:pStyle w:val="Contents2"/>
            <w:tabs>
              <w:tab w:val="clear" w:pos="8743"/>
              <w:tab w:val="right" w:pos="9026" w:leader="dot"/>
            </w:tabs>
            <w:rPr/>
          </w:pPr>
          <w:hyperlink w:anchor="__RefHeading___Toc50730_3406789950">
            <w:r>
              <w:rPr>
                <w:webHidden/>
                <w:rStyle w:val="IndexLink"/>
                <w:rtl w:val="true"/>
              </w:rPr>
              <w:t>تعامل سقراط با سخن چین</w:t>
            </w:r>
            <w:r>
              <w:rPr>
                <w:rStyle w:val="IndexLink"/>
                <w:rtl w:val="true"/>
              </w:rPr>
              <w:tab/>
            </w:r>
            <w:r>
              <w:rPr>
                <w:rStyle w:val="IndexLink"/>
              </w:rPr>
              <w:t>80</w:t>
            </w:r>
          </w:hyperlink>
        </w:p>
        <w:p>
          <w:pPr>
            <w:pStyle w:val="Contents3"/>
            <w:tabs>
              <w:tab w:val="clear" w:pos="8459"/>
              <w:tab w:val="right" w:pos="9026" w:leader="dot"/>
            </w:tabs>
            <w:rPr/>
          </w:pPr>
          <w:hyperlink w:anchor="__RefHeading___Toc50732_34067899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0734_3406789950">
            <w:r>
              <w:rPr>
                <w:webHidden/>
                <w:rStyle w:val="IndexLink"/>
              </w:rPr>
              <w:t>2</w:t>
            </w:r>
            <w:r>
              <w:rPr>
                <w:rStyle w:val="IndexLink"/>
                <w:rtl w:val="true"/>
              </w:rPr>
              <w:t>.</w:t>
            </w:r>
            <w:r>
              <w:rPr>
                <w:rStyle w:val="IndexLink"/>
                <w:rtl w:val="true"/>
              </w:rPr>
              <w:t>هنجار شکنی</w:t>
            </w:r>
            <w:r>
              <w:rPr>
                <w:rStyle w:val="IndexLink"/>
                <w:rtl w:val="true"/>
              </w:rPr>
              <w:tab/>
            </w:r>
            <w:r>
              <w:rPr>
                <w:rStyle w:val="IndexLink"/>
              </w:rPr>
              <w:t>81</w:t>
            </w:r>
          </w:hyperlink>
        </w:p>
        <w:p>
          <w:pPr>
            <w:pStyle w:val="Contents2"/>
            <w:tabs>
              <w:tab w:val="clear" w:pos="8743"/>
              <w:tab w:val="right" w:pos="9026" w:leader="dot"/>
            </w:tabs>
            <w:rPr/>
          </w:pPr>
          <w:hyperlink w:anchor="__RefHeading___Toc50736_3406789950">
            <w:r>
              <w:rPr>
                <w:webHidden/>
                <w:rStyle w:val="IndexLink"/>
                <w:rtl w:val="true"/>
              </w:rPr>
              <w:t>هنجار شکنی در زمان امام سجاد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0738_34067899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0740_3406789950">
            <w:r>
              <w:rPr>
                <w:webHidden/>
                <w:rStyle w:val="IndexLink"/>
              </w:rPr>
              <w:t>3</w:t>
            </w:r>
            <w:r>
              <w:rPr>
                <w:rStyle w:val="IndexLink"/>
                <w:rtl w:val="true"/>
              </w:rPr>
              <w:t>.</w:t>
            </w:r>
            <w:r>
              <w:rPr>
                <w:rStyle w:val="IndexLink"/>
                <w:rtl w:val="true"/>
              </w:rPr>
              <w:t>اختلاف افکنی</w:t>
            </w:r>
            <w:r>
              <w:rPr>
                <w:rStyle w:val="IndexLink"/>
                <w:rtl w:val="true"/>
              </w:rPr>
              <w:tab/>
            </w:r>
            <w:r>
              <w:rPr>
                <w:rStyle w:val="IndexLink"/>
              </w:rPr>
              <w:t>83</w:t>
            </w:r>
          </w:hyperlink>
        </w:p>
        <w:p>
          <w:pPr>
            <w:pStyle w:val="Contents2"/>
            <w:tabs>
              <w:tab w:val="clear" w:pos="8743"/>
              <w:tab w:val="right" w:pos="9026" w:leader="dot"/>
            </w:tabs>
            <w:rPr/>
          </w:pPr>
          <w:hyperlink w:anchor="__RefHeading___Toc50742_3406789950">
            <w:r>
              <w:rPr>
                <w:webHidden/>
                <w:rStyle w:val="IndexLink"/>
                <w:rtl w:val="true"/>
              </w:rPr>
              <w:t>داستان اوس و خزرج</w:t>
            </w:r>
            <w:r>
              <w:rPr>
                <w:rStyle w:val="IndexLink"/>
                <w:rtl w:val="true"/>
              </w:rPr>
              <w:tab/>
            </w:r>
            <w:r>
              <w:rPr>
                <w:rStyle w:val="IndexLink"/>
              </w:rPr>
              <w:t>84</w:t>
            </w:r>
          </w:hyperlink>
        </w:p>
        <w:p>
          <w:pPr>
            <w:pStyle w:val="Contents3"/>
            <w:tabs>
              <w:tab w:val="clear" w:pos="8459"/>
              <w:tab w:val="right" w:pos="9026" w:leader="dot"/>
            </w:tabs>
            <w:rPr/>
          </w:pPr>
          <w:hyperlink w:anchor="__RefHeading___Toc50744_340678995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0746_3406789950">
            <w:r>
              <w:rPr>
                <w:webHidden/>
                <w:rStyle w:val="IndexLink"/>
              </w:rPr>
              <w:t>4</w:t>
            </w:r>
            <w:r>
              <w:rPr>
                <w:rStyle w:val="IndexLink"/>
                <w:rtl w:val="true"/>
              </w:rPr>
              <w:t>.</w:t>
            </w:r>
            <w:r>
              <w:rPr>
                <w:rStyle w:val="IndexLink"/>
                <w:rtl w:val="true"/>
              </w:rPr>
              <w:t>تحریم اقتصادی</w:t>
            </w:r>
            <w:r>
              <w:rPr>
                <w:rStyle w:val="IndexLink"/>
                <w:rtl w:val="true"/>
              </w:rPr>
              <w:tab/>
            </w:r>
            <w:r>
              <w:rPr>
                <w:rStyle w:val="IndexLink"/>
              </w:rPr>
              <w:t>85</w:t>
            </w:r>
          </w:hyperlink>
        </w:p>
        <w:p>
          <w:pPr>
            <w:pStyle w:val="Contents3"/>
            <w:tabs>
              <w:tab w:val="clear" w:pos="8459"/>
              <w:tab w:val="right" w:pos="9026" w:leader="dot"/>
            </w:tabs>
            <w:rPr/>
          </w:pPr>
          <w:hyperlink w:anchor="__RefHeading___Toc50748_3406789950">
            <w:r>
              <w:rPr>
                <w:webHidden/>
                <w:rStyle w:val="IndexLink"/>
              </w:rPr>
              <w:t>5</w:t>
            </w:r>
            <w:r>
              <w:rPr>
                <w:rStyle w:val="IndexLink"/>
                <w:rtl w:val="true"/>
              </w:rPr>
              <w:t>.</w:t>
            </w:r>
            <w:r>
              <w:rPr>
                <w:rStyle w:val="IndexLink"/>
                <w:rtl w:val="true"/>
              </w:rPr>
              <w:t>ایجاد رعب</w:t>
            </w:r>
            <w:r>
              <w:rPr>
                <w:rStyle w:val="IndexLink"/>
                <w:rtl w:val="true"/>
              </w:rPr>
              <w:tab/>
            </w:r>
            <w:r>
              <w:rPr>
                <w:rStyle w:val="IndexLink"/>
              </w:rPr>
              <w:t>86</w:t>
            </w:r>
          </w:hyperlink>
        </w:p>
        <w:p>
          <w:pPr>
            <w:pStyle w:val="Contents2"/>
            <w:tabs>
              <w:tab w:val="clear" w:pos="8743"/>
              <w:tab w:val="right" w:pos="9026" w:leader="dot"/>
            </w:tabs>
            <w:rPr/>
          </w:pPr>
          <w:hyperlink w:anchor="__RefHeading___Toc50750_3406789950">
            <w:r>
              <w:rPr>
                <w:webHidden/>
                <w:rStyle w:val="IndexLink"/>
                <w:rtl w:val="true"/>
              </w:rPr>
              <w:t>اصول حاکم در برخورد با دشمن</w:t>
            </w:r>
            <w:r>
              <w:rPr>
                <w:rStyle w:val="IndexLink"/>
                <w:rtl w:val="true"/>
              </w:rPr>
              <w:tab/>
            </w:r>
            <w:r>
              <w:rPr>
                <w:rStyle w:val="IndexLink"/>
              </w:rPr>
              <w:t>87</w:t>
            </w:r>
          </w:hyperlink>
        </w:p>
        <w:p>
          <w:pPr>
            <w:pStyle w:val="Contents3"/>
            <w:tabs>
              <w:tab w:val="clear" w:pos="8459"/>
              <w:tab w:val="right" w:pos="9026" w:leader="dot"/>
            </w:tabs>
            <w:rPr/>
          </w:pPr>
          <w:hyperlink w:anchor="__RefHeading___Toc50752_3406789950">
            <w:r>
              <w:rPr>
                <w:webHidden/>
                <w:rStyle w:val="IndexLink"/>
              </w:rPr>
              <w:t>1</w:t>
            </w:r>
            <w:r>
              <w:rPr>
                <w:rStyle w:val="IndexLink"/>
                <w:rtl w:val="true"/>
              </w:rPr>
              <w:t>.</w:t>
            </w:r>
            <w:r>
              <w:rPr>
                <w:rStyle w:val="IndexLink"/>
                <w:rtl w:val="true"/>
              </w:rPr>
              <w:t>شناختن دشمن</w:t>
            </w:r>
            <w:r>
              <w:rPr>
                <w:rStyle w:val="IndexLink"/>
                <w:rtl w:val="true"/>
              </w:rPr>
              <w:tab/>
            </w:r>
            <w:r>
              <w:rPr>
                <w:rStyle w:val="IndexLink"/>
              </w:rPr>
              <w:t>87</w:t>
            </w:r>
          </w:hyperlink>
        </w:p>
        <w:p>
          <w:pPr>
            <w:pStyle w:val="Contents2"/>
            <w:tabs>
              <w:tab w:val="clear" w:pos="8743"/>
              <w:tab w:val="right" w:pos="9026" w:leader="dot"/>
            </w:tabs>
            <w:rPr/>
          </w:pPr>
          <w:hyperlink w:anchor="__RefHeading___Toc50754_3406789950">
            <w:r>
              <w:rPr>
                <w:webHidden/>
                <w:rStyle w:val="IndexLink"/>
                <w:rtl w:val="true"/>
              </w:rPr>
              <w:t>جنگ دفاعی در اسلام</w:t>
            </w:r>
            <w:r>
              <w:rPr>
                <w:rStyle w:val="IndexLink"/>
                <w:rtl w:val="true"/>
              </w:rPr>
              <w:tab/>
            </w:r>
            <w:r>
              <w:rPr>
                <w:rStyle w:val="IndexLink"/>
              </w:rPr>
              <w:t>89</w:t>
            </w:r>
          </w:hyperlink>
        </w:p>
        <w:p>
          <w:pPr>
            <w:pStyle w:val="Contents2"/>
            <w:tabs>
              <w:tab w:val="clear" w:pos="8743"/>
              <w:tab w:val="right" w:pos="9026" w:leader="dot"/>
            </w:tabs>
            <w:rPr/>
          </w:pPr>
          <w:hyperlink w:anchor="__RefHeading___Toc50756_3406789950">
            <w:r>
              <w:rPr>
                <w:webHidden/>
                <w:rStyle w:val="IndexLink"/>
                <w:rtl w:val="true"/>
              </w:rPr>
              <w:t>داستان مسلم مجاشعی</w:t>
            </w:r>
            <w:r>
              <w:rPr>
                <w:rStyle w:val="IndexLink"/>
                <w:rtl w:val="true"/>
              </w:rPr>
              <w:tab/>
            </w:r>
            <w:r>
              <w:rPr>
                <w:rStyle w:val="IndexLink"/>
              </w:rPr>
              <w:t>89</w:t>
            </w:r>
          </w:hyperlink>
        </w:p>
        <w:p>
          <w:pPr>
            <w:pStyle w:val="Contents3"/>
            <w:tabs>
              <w:tab w:val="clear" w:pos="8459"/>
              <w:tab w:val="right" w:pos="9026" w:leader="dot"/>
            </w:tabs>
            <w:rPr/>
          </w:pPr>
          <w:hyperlink w:anchor="__RefHeading___Toc50758_34067899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0760_3406789950">
            <w:r>
              <w:rPr>
                <w:webHidden/>
                <w:rStyle w:val="IndexLink"/>
              </w:rPr>
              <w:t>2</w:t>
            </w:r>
            <w:r>
              <w:rPr>
                <w:rStyle w:val="IndexLink"/>
                <w:rtl w:val="true"/>
              </w:rPr>
              <w:t>.</w:t>
            </w:r>
            <w:r>
              <w:rPr>
                <w:rStyle w:val="IndexLink"/>
                <w:rtl w:val="true"/>
              </w:rPr>
              <w:t>مقابله به مثل</w:t>
            </w:r>
            <w:r>
              <w:rPr>
                <w:rStyle w:val="IndexLink"/>
                <w:rtl w:val="true"/>
              </w:rPr>
              <w:tab/>
            </w:r>
            <w:r>
              <w:rPr>
                <w:rStyle w:val="IndexLink"/>
              </w:rPr>
              <w:t>91</w:t>
            </w:r>
          </w:hyperlink>
        </w:p>
        <w:p>
          <w:pPr>
            <w:pStyle w:val="Contents2"/>
            <w:tabs>
              <w:tab w:val="clear" w:pos="8743"/>
              <w:tab w:val="right" w:pos="9026" w:leader="dot"/>
            </w:tabs>
            <w:rPr/>
          </w:pPr>
          <w:hyperlink w:anchor="__RefHeading___Toc50762_3406789950">
            <w:r>
              <w:rPr>
                <w:webHidden/>
                <w:rStyle w:val="IndexLink"/>
                <w:rtl w:val="true"/>
              </w:rPr>
              <w:t>غزوه بنی نضیر</w:t>
            </w:r>
            <w:r>
              <w:rPr>
                <w:rStyle w:val="IndexLink"/>
                <w:rtl w:val="true"/>
              </w:rPr>
              <w:tab/>
            </w:r>
            <w:r>
              <w:rPr>
                <w:rStyle w:val="IndexLink"/>
              </w:rPr>
              <w:t>92</w:t>
            </w:r>
          </w:hyperlink>
        </w:p>
        <w:p>
          <w:pPr>
            <w:pStyle w:val="Contents2"/>
            <w:tabs>
              <w:tab w:val="clear" w:pos="8743"/>
              <w:tab w:val="right" w:pos="9026" w:leader="dot"/>
            </w:tabs>
            <w:rPr/>
          </w:pPr>
          <w:hyperlink w:anchor="__RefHeading___Toc50764_3406789950">
            <w:r>
              <w:rPr>
                <w:webHidden/>
                <w:rStyle w:val="IndexLink"/>
                <w:rtl w:val="true"/>
              </w:rPr>
              <w:t>بهانه جویی</w:t>
            </w:r>
            <w:r>
              <w:rPr>
                <w:rStyle w:val="IndexLink"/>
                <w:rtl w:val="true"/>
              </w:rPr>
              <w:tab/>
            </w:r>
            <w:r>
              <w:rPr>
                <w:rStyle w:val="IndexLink"/>
              </w:rPr>
              <w:t>94</w:t>
            </w:r>
          </w:hyperlink>
        </w:p>
        <w:p>
          <w:pPr>
            <w:pStyle w:val="Contents2"/>
            <w:tabs>
              <w:tab w:val="clear" w:pos="8743"/>
              <w:tab w:val="right" w:pos="9026" w:leader="dot"/>
            </w:tabs>
            <w:rPr/>
          </w:pPr>
          <w:hyperlink w:anchor="__RefHeading___Toc50766_3406789950">
            <w:r>
              <w:rPr>
                <w:webHidden/>
                <w:rStyle w:val="IndexLink"/>
                <w:rtl w:val="true"/>
              </w:rPr>
              <w:t>مقدمه</w:t>
            </w:r>
            <w:r>
              <w:rPr>
                <w:rStyle w:val="IndexLink"/>
                <w:rtl w:val="true"/>
              </w:rPr>
              <w:tab/>
            </w:r>
            <w:r>
              <w:rPr>
                <w:rStyle w:val="IndexLink"/>
              </w:rPr>
              <w:t>94</w:t>
            </w:r>
          </w:hyperlink>
        </w:p>
        <w:p>
          <w:pPr>
            <w:pStyle w:val="Contents2"/>
            <w:tabs>
              <w:tab w:val="clear" w:pos="8743"/>
              <w:tab w:val="right" w:pos="9026" w:leader="dot"/>
            </w:tabs>
            <w:rPr/>
          </w:pPr>
          <w:hyperlink w:anchor="__RefHeading___Toc50768_3406789950">
            <w:r>
              <w:rPr>
                <w:webHidden/>
                <w:rStyle w:val="IndexLink"/>
                <w:rtl w:val="true"/>
              </w:rPr>
              <w:t>اشکالات مشرکان بر پیامبر صلی الله علیه و آله</w:t>
            </w:r>
            <w:r>
              <w:rPr>
                <w:rStyle w:val="IndexLink"/>
                <w:rtl w:val="true"/>
              </w:rPr>
              <w:tab/>
            </w:r>
            <w:r>
              <w:rPr>
                <w:rStyle w:val="IndexLink"/>
              </w:rPr>
              <w:t>95</w:t>
            </w:r>
          </w:hyperlink>
        </w:p>
        <w:p>
          <w:pPr>
            <w:pStyle w:val="Contents2"/>
            <w:tabs>
              <w:tab w:val="clear" w:pos="8743"/>
              <w:tab w:val="right" w:pos="9026" w:leader="dot"/>
            </w:tabs>
            <w:rPr/>
          </w:pPr>
          <w:hyperlink w:anchor="__RefHeading___Toc50770_3406789950">
            <w:r>
              <w:rPr>
                <w:webHidden/>
                <w:rStyle w:val="IndexLink"/>
                <w:rtl w:val="true"/>
              </w:rPr>
              <w:t>پیشنهادهای مشرکان به پیامبر صلی الله علیه و آله</w:t>
            </w:r>
            <w:r>
              <w:rPr>
                <w:rStyle w:val="IndexLink"/>
                <w:rtl w:val="true"/>
              </w:rPr>
              <w:tab/>
            </w:r>
            <w:r>
              <w:rPr>
                <w:rStyle w:val="IndexLink"/>
              </w:rPr>
              <w:t>97</w:t>
            </w:r>
          </w:hyperlink>
        </w:p>
        <w:p>
          <w:pPr>
            <w:pStyle w:val="Contents2"/>
            <w:tabs>
              <w:tab w:val="clear" w:pos="8743"/>
              <w:tab w:val="right" w:pos="9026" w:leader="dot"/>
            </w:tabs>
            <w:rPr/>
          </w:pPr>
          <w:hyperlink w:anchor="__RefHeading___Toc50772_3406789950">
            <w:r>
              <w:rPr>
                <w:webHidden/>
                <w:rStyle w:val="IndexLink"/>
                <w:rtl w:val="true"/>
              </w:rPr>
              <w:t>بهانه جویی ابوجهل</w:t>
            </w:r>
            <w:r>
              <w:rPr>
                <w:rStyle w:val="IndexLink"/>
                <w:rtl w:val="true"/>
              </w:rPr>
              <w:tab/>
            </w:r>
            <w:r>
              <w:rPr>
                <w:rStyle w:val="IndexLink"/>
              </w:rPr>
              <w:t>97</w:t>
            </w:r>
          </w:hyperlink>
        </w:p>
        <w:p>
          <w:pPr>
            <w:pStyle w:val="Contents2"/>
            <w:tabs>
              <w:tab w:val="clear" w:pos="8743"/>
              <w:tab w:val="right" w:pos="9026" w:leader="dot"/>
            </w:tabs>
            <w:rPr/>
          </w:pPr>
          <w:hyperlink w:anchor="__RefHeading___Toc50774_3406789950">
            <w:r>
              <w:rPr>
                <w:webHidden/>
                <w:rStyle w:val="IndexLink"/>
                <w:rtl w:val="true"/>
              </w:rPr>
              <w:t>بهانه جویی گرگ</w:t>
            </w:r>
            <w:r>
              <w:rPr>
                <w:rStyle w:val="IndexLink"/>
                <w:rtl w:val="true"/>
              </w:rPr>
              <w:tab/>
            </w:r>
            <w:r>
              <w:rPr>
                <w:rStyle w:val="IndexLink"/>
              </w:rPr>
              <w:t>98</w:t>
            </w:r>
          </w:hyperlink>
        </w:p>
        <w:p>
          <w:pPr>
            <w:pStyle w:val="Contents2"/>
            <w:tabs>
              <w:tab w:val="clear" w:pos="8743"/>
              <w:tab w:val="right" w:pos="9026" w:leader="dot"/>
            </w:tabs>
            <w:rPr/>
          </w:pPr>
          <w:hyperlink w:anchor="__RefHeading___Toc50776_3406789950">
            <w:r>
              <w:rPr>
                <w:webHidden/>
                <w:rStyle w:val="IndexLink"/>
                <w:rtl w:val="true"/>
              </w:rPr>
              <w:t>مراجعه کردن به اهل علم</w:t>
            </w:r>
            <w:r>
              <w:rPr>
                <w:rStyle w:val="IndexLink"/>
                <w:rtl w:val="true"/>
              </w:rPr>
              <w:tab/>
            </w:r>
            <w:r>
              <w:rPr>
                <w:rStyle w:val="IndexLink"/>
              </w:rPr>
              <w:t>99</w:t>
            </w:r>
          </w:hyperlink>
        </w:p>
        <w:p>
          <w:pPr>
            <w:pStyle w:val="Contents2"/>
            <w:tabs>
              <w:tab w:val="clear" w:pos="8743"/>
              <w:tab w:val="right" w:pos="9026" w:leader="dot"/>
            </w:tabs>
            <w:rPr/>
          </w:pPr>
          <w:hyperlink w:anchor="__RefHeading___Toc50778_3406789950">
            <w:r>
              <w:rPr>
                <w:webHidden/>
                <w:rStyle w:val="IndexLink"/>
                <w:rtl w:val="true"/>
              </w:rPr>
              <w:t>معانى اهل الذكر</w:t>
            </w:r>
            <w:r>
              <w:rPr>
                <w:rStyle w:val="IndexLink"/>
                <w:rtl w:val="true"/>
              </w:rPr>
              <w:tab/>
            </w:r>
            <w:r>
              <w:rPr>
                <w:rStyle w:val="IndexLink"/>
              </w:rPr>
              <w:t>102</w:t>
            </w:r>
          </w:hyperlink>
        </w:p>
        <w:p>
          <w:pPr>
            <w:pStyle w:val="Contents2"/>
            <w:tabs>
              <w:tab w:val="clear" w:pos="8743"/>
              <w:tab w:val="right" w:pos="9026" w:leader="dot"/>
            </w:tabs>
            <w:rPr/>
          </w:pPr>
          <w:hyperlink w:anchor="__RefHeading___Toc50780_3406789950">
            <w:r>
              <w:rPr>
                <w:webHidden/>
                <w:rStyle w:val="IndexLink"/>
                <w:rtl w:val="true"/>
              </w:rPr>
              <w:t>قاضی نور الله شوشتری و دفاع از اهل بیت علیهم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50782_3406789950">
            <w:r>
              <w:rPr>
                <w:webHidden/>
                <w:rStyle w:val="IndexLink"/>
                <w:rtl w:val="true"/>
              </w:rPr>
              <w:t>مراجعه کردن به علما</w:t>
            </w:r>
            <w:r>
              <w:rPr>
                <w:rStyle w:val="IndexLink"/>
                <w:rtl w:val="true"/>
              </w:rPr>
              <w:tab/>
            </w:r>
            <w:r>
              <w:rPr>
                <w:rStyle w:val="IndexLink"/>
              </w:rPr>
              <w:t>104</w:t>
            </w:r>
          </w:hyperlink>
        </w:p>
        <w:p>
          <w:pPr>
            <w:pStyle w:val="Contents2"/>
            <w:tabs>
              <w:tab w:val="clear" w:pos="8743"/>
              <w:tab w:val="right" w:pos="9026" w:leader="dot"/>
            </w:tabs>
            <w:rPr/>
          </w:pPr>
          <w:hyperlink w:anchor="__RefHeading___Toc50784_3406789950">
            <w:r>
              <w:rPr>
                <w:webHidden/>
                <w:rStyle w:val="IndexLink"/>
                <w:rtl w:val="true"/>
              </w:rPr>
              <w:t>رؤیای شیخ مفید</w:t>
            </w:r>
            <w:r>
              <w:rPr>
                <w:rStyle w:val="IndexLink"/>
                <w:rtl w:val="true"/>
              </w:rPr>
              <w:tab/>
            </w:r>
            <w:r>
              <w:rPr>
                <w:rStyle w:val="IndexLink"/>
              </w:rPr>
              <w:t>106</w:t>
            </w:r>
          </w:hyperlink>
        </w:p>
        <w:p>
          <w:pPr>
            <w:pStyle w:val="Contents2"/>
            <w:tabs>
              <w:tab w:val="clear" w:pos="8743"/>
              <w:tab w:val="right" w:pos="9026" w:leader="dot"/>
            </w:tabs>
            <w:rPr/>
          </w:pPr>
          <w:hyperlink w:anchor="__RefHeading___Toc50786_3406789950">
            <w:r>
              <w:rPr>
                <w:webHidden/>
                <w:rStyle w:val="IndexLink"/>
                <w:rtl w:val="true"/>
              </w:rPr>
              <w:t>امام زمان علیه السلام و شیخ مفید</w:t>
            </w:r>
            <w:r>
              <w:rPr>
                <w:rStyle w:val="IndexLink"/>
                <w:rtl w:val="true"/>
              </w:rPr>
              <w:tab/>
            </w:r>
            <w:r>
              <w:rPr>
                <w:rStyle w:val="IndexLink"/>
              </w:rPr>
              <w:t>107</w:t>
            </w:r>
          </w:hyperlink>
        </w:p>
        <w:p>
          <w:pPr>
            <w:pStyle w:val="Contents2"/>
            <w:tabs>
              <w:tab w:val="clear" w:pos="8743"/>
              <w:tab w:val="right" w:pos="9026" w:leader="dot"/>
            </w:tabs>
            <w:rPr/>
          </w:pPr>
          <w:hyperlink w:anchor="__RefHeading___Toc50788_3406789950">
            <w:r>
              <w:rPr>
                <w:webHidden/>
                <w:rStyle w:val="IndexLink"/>
                <w:rtl w:val="true"/>
              </w:rPr>
              <w:t>عقلی بودن وجوب تقلید</w:t>
            </w:r>
            <w:r>
              <w:rPr>
                <w:rStyle w:val="IndexLink"/>
                <w:rtl w:val="true"/>
              </w:rPr>
              <w:tab/>
            </w:r>
            <w:r>
              <w:rPr>
                <w:rStyle w:val="IndexLink"/>
              </w:rPr>
              <w:t>108</w:t>
            </w:r>
          </w:hyperlink>
        </w:p>
        <w:p>
          <w:pPr>
            <w:pStyle w:val="Contents2"/>
            <w:tabs>
              <w:tab w:val="clear" w:pos="8743"/>
              <w:tab w:val="right" w:pos="9026" w:leader="dot"/>
            </w:tabs>
            <w:rPr/>
          </w:pPr>
          <w:hyperlink w:anchor="__RefHeading___Toc50790_3406789950">
            <w:r>
              <w:rPr>
                <w:webHidden/>
                <w:rStyle w:val="IndexLink"/>
                <w:rtl w:val="true"/>
              </w:rPr>
              <w:t>امام هادی علیه السلام و احترام به عالم</w:t>
            </w:r>
            <w:r>
              <w:rPr>
                <w:rStyle w:val="IndexLink"/>
                <w:rtl w:val="true"/>
              </w:rPr>
              <w:tab/>
            </w:r>
            <w:r>
              <w:rPr>
                <w:rStyle w:val="IndexLink"/>
              </w:rPr>
              <w:t>109</w:t>
            </w:r>
          </w:hyperlink>
        </w:p>
        <w:p>
          <w:pPr>
            <w:pStyle w:val="Contents2"/>
            <w:tabs>
              <w:tab w:val="clear" w:pos="8743"/>
              <w:tab w:val="right" w:pos="9026" w:leader="dot"/>
            </w:tabs>
            <w:rPr/>
          </w:pPr>
          <w:hyperlink w:anchor="__RefHeading___Toc50792_3406789950">
            <w:r>
              <w:rPr>
                <w:webHidden/>
                <w:rStyle w:val="IndexLink"/>
                <w:rtl w:val="true"/>
              </w:rPr>
              <w:t>امام سجاد علیه السلام و اهمیت علم</w:t>
            </w:r>
            <w:r>
              <w:rPr>
                <w:rStyle w:val="IndexLink"/>
                <w:rtl w:val="true"/>
              </w:rPr>
              <w:tab/>
            </w:r>
            <w:r>
              <w:rPr>
                <w:rStyle w:val="IndexLink"/>
              </w:rPr>
              <w:t>110</w:t>
            </w:r>
          </w:hyperlink>
        </w:p>
        <w:p>
          <w:pPr>
            <w:pStyle w:val="Contents2"/>
            <w:tabs>
              <w:tab w:val="clear" w:pos="8743"/>
              <w:tab w:val="right" w:pos="9026" w:leader="dot"/>
            </w:tabs>
            <w:rPr/>
          </w:pPr>
          <w:hyperlink w:anchor="__RefHeading___Toc50794_3406789950">
            <w:r>
              <w:rPr>
                <w:webHidden/>
                <w:rStyle w:val="IndexLink"/>
                <w:rtl w:val="true"/>
              </w:rPr>
              <w:t>امداد و نصرت الهی</w:t>
            </w:r>
            <w:r>
              <w:rPr>
                <w:rStyle w:val="IndexLink"/>
                <w:rtl w:val="true"/>
              </w:rPr>
              <w:tab/>
            </w:r>
            <w:r>
              <w:rPr>
                <w:rStyle w:val="IndexLink"/>
              </w:rPr>
              <w:t>114</w:t>
            </w:r>
          </w:hyperlink>
        </w:p>
        <w:p>
          <w:pPr>
            <w:pStyle w:val="Contents2"/>
            <w:tabs>
              <w:tab w:val="clear" w:pos="8743"/>
              <w:tab w:val="right" w:pos="9026" w:leader="dot"/>
            </w:tabs>
            <w:rPr/>
          </w:pPr>
          <w:hyperlink w:anchor="__RefHeading___Toc50796_3406789950">
            <w:r>
              <w:rPr>
                <w:webHidden/>
                <w:rStyle w:val="IndexLink"/>
                <w:rtl w:val="true"/>
              </w:rPr>
              <w:t>مقدمه</w:t>
            </w:r>
            <w:r>
              <w:rPr>
                <w:rStyle w:val="IndexLink"/>
                <w:rtl w:val="true"/>
              </w:rPr>
              <w:tab/>
            </w:r>
            <w:r>
              <w:rPr>
                <w:rStyle w:val="IndexLink"/>
              </w:rPr>
              <w:t>114</w:t>
            </w:r>
          </w:hyperlink>
        </w:p>
        <w:p>
          <w:pPr>
            <w:pStyle w:val="Contents2"/>
            <w:tabs>
              <w:tab w:val="clear" w:pos="8743"/>
              <w:tab w:val="right" w:pos="9026" w:leader="dot"/>
            </w:tabs>
            <w:rPr/>
          </w:pPr>
          <w:hyperlink w:anchor="__RefHeading___Toc50798_3406789950">
            <w:r>
              <w:rPr>
                <w:webHidden/>
                <w:rStyle w:val="IndexLink"/>
                <w:rtl w:val="true"/>
              </w:rPr>
              <w:t>هلاک شدن شش قوم</w:t>
            </w:r>
            <w:r>
              <w:rPr>
                <w:rStyle w:val="IndexLink"/>
                <w:rtl w:val="true"/>
              </w:rPr>
              <w:tab/>
            </w:r>
            <w:r>
              <w:rPr>
                <w:rStyle w:val="IndexLink"/>
              </w:rPr>
              <w:t>119</w:t>
            </w:r>
          </w:hyperlink>
        </w:p>
        <w:p>
          <w:pPr>
            <w:pStyle w:val="Contents2"/>
            <w:tabs>
              <w:tab w:val="clear" w:pos="8743"/>
              <w:tab w:val="right" w:pos="9026" w:leader="dot"/>
            </w:tabs>
            <w:rPr/>
          </w:pPr>
          <w:hyperlink w:anchor="__RefHeading___Toc50800_3406789950">
            <w:r>
              <w:rPr>
                <w:webHidden/>
                <w:rStyle w:val="IndexLink"/>
                <w:rtl w:val="true"/>
              </w:rPr>
              <w:t>شرایط بهره مند شدن از نصرت الهی</w:t>
            </w:r>
            <w:r>
              <w:rPr>
                <w:rStyle w:val="IndexLink"/>
                <w:rtl w:val="true"/>
              </w:rPr>
              <w:tab/>
            </w:r>
            <w:r>
              <w:rPr>
                <w:rStyle w:val="IndexLink"/>
              </w:rPr>
              <w:t>122</w:t>
            </w:r>
          </w:hyperlink>
        </w:p>
        <w:p>
          <w:pPr>
            <w:pStyle w:val="Contents3"/>
            <w:tabs>
              <w:tab w:val="clear" w:pos="8459"/>
              <w:tab w:val="right" w:pos="9026" w:leader="dot"/>
            </w:tabs>
            <w:rPr/>
          </w:pPr>
          <w:hyperlink w:anchor="__RefHeading___Toc50802_3406789950">
            <w:r>
              <w:rPr>
                <w:webHidden/>
                <w:rStyle w:val="IndexLink"/>
              </w:rPr>
              <w:t>1</w:t>
            </w:r>
            <w:r>
              <w:rPr>
                <w:rStyle w:val="IndexLink"/>
                <w:rtl w:val="true"/>
              </w:rPr>
              <w:t>.</w:t>
            </w:r>
            <w:r>
              <w:rPr>
                <w:rStyle w:val="IndexLink"/>
                <w:rtl w:val="true"/>
              </w:rPr>
              <w:t>ایمان</w:t>
            </w:r>
            <w:r>
              <w:rPr>
                <w:rStyle w:val="IndexLink"/>
                <w:rtl w:val="true"/>
              </w:rPr>
              <w:tab/>
            </w:r>
            <w:r>
              <w:rPr>
                <w:rStyle w:val="IndexLink"/>
              </w:rPr>
              <w:t>122</w:t>
            </w:r>
          </w:hyperlink>
        </w:p>
        <w:p>
          <w:pPr>
            <w:pStyle w:val="Contents3"/>
            <w:tabs>
              <w:tab w:val="clear" w:pos="8459"/>
              <w:tab w:val="right" w:pos="9026" w:leader="dot"/>
            </w:tabs>
            <w:rPr/>
          </w:pPr>
          <w:hyperlink w:anchor="__RefHeading___Toc50804_3406789950">
            <w:r>
              <w:rPr>
                <w:webHidden/>
                <w:rStyle w:val="IndexLink"/>
              </w:rPr>
              <w:t>2</w:t>
            </w:r>
            <w:r>
              <w:rPr>
                <w:rStyle w:val="IndexLink"/>
                <w:rtl w:val="true"/>
              </w:rPr>
              <w:t>.</w:t>
            </w:r>
            <w:r>
              <w:rPr>
                <w:rStyle w:val="IndexLink"/>
                <w:rtl w:val="true"/>
              </w:rPr>
              <w:t>استغاثه</w:t>
            </w:r>
            <w:r>
              <w:rPr>
                <w:rStyle w:val="IndexLink"/>
                <w:rtl w:val="true"/>
              </w:rPr>
              <w:tab/>
            </w:r>
            <w:r>
              <w:rPr>
                <w:rStyle w:val="IndexLink"/>
              </w:rPr>
              <w:t>123</w:t>
            </w:r>
          </w:hyperlink>
        </w:p>
        <w:p>
          <w:pPr>
            <w:pStyle w:val="Contents2"/>
            <w:tabs>
              <w:tab w:val="clear" w:pos="8743"/>
              <w:tab w:val="right" w:pos="9026" w:leader="dot"/>
            </w:tabs>
            <w:rPr/>
          </w:pPr>
          <w:hyperlink w:anchor="__RefHeading___Toc50806_3406789950">
            <w:r>
              <w:rPr>
                <w:webHidden/>
                <w:rStyle w:val="IndexLink"/>
                <w:rtl w:val="true"/>
              </w:rPr>
              <w:t>استغاثه امام صادق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50808_3406789950">
            <w:r>
              <w:rPr>
                <w:webHidden/>
                <w:rStyle w:val="IndexLink"/>
                <w:rtl w:val="true"/>
              </w:rPr>
              <w:t>استغاثه مرحوم آیت الله العظمی سيد صدر الدين صدر</w:t>
            </w:r>
            <w:r>
              <w:rPr>
                <w:rStyle w:val="IndexLink"/>
                <w:rtl w:val="true"/>
              </w:rPr>
              <w:tab/>
            </w:r>
            <w:r>
              <w:rPr>
                <w:rStyle w:val="IndexLink"/>
              </w:rPr>
              <w:t>126</w:t>
            </w:r>
          </w:hyperlink>
        </w:p>
        <w:p>
          <w:pPr>
            <w:pStyle w:val="Contents3"/>
            <w:tabs>
              <w:tab w:val="clear" w:pos="8459"/>
              <w:tab w:val="right" w:pos="9026" w:leader="dot"/>
            </w:tabs>
            <w:rPr/>
          </w:pPr>
          <w:hyperlink w:anchor="__RefHeading___Toc50810_34067899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0812_3406789950">
            <w:r>
              <w:rPr>
                <w:webHidden/>
                <w:rStyle w:val="IndexLink"/>
              </w:rPr>
              <w:t>3</w:t>
            </w:r>
            <w:r>
              <w:rPr>
                <w:rStyle w:val="IndexLink"/>
                <w:rtl w:val="true"/>
              </w:rPr>
              <w:t>.</w:t>
            </w:r>
            <w:r>
              <w:rPr>
                <w:rStyle w:val="IndexLink"/>
                <w:rtl w:val="true"/>
              </w:rPr>
              <w:t>تقوا</w:t>
            </w:r>
            <w:r>
              <w:rPr>
                <w:rStyle w:val="IndexLink"/>
                <w:rtl w:val="true"/>
              </w:rPr>
              <w:tab/>
            </w:r>
            <w:r>
              <w:rPr>
                <w:rStyle w:val="IndexLink"/>
              </w:rPr>
              <w:t>128</w:t>
            </w:r>
          </w:hyperlink>
        </w:p>
        <w:p>
          <w:pPr>
            <w:pStyle w:val="Contents3"/>
            <w:tabs>
              <w:tab w:val="clear" w:pos="8459"/>
              <w:tab w:val="right" w:pos="9026" w:leader="dot"/>
            </w:tabs>
            <w:rPr/>
          </w:pPr>
          <w:hyperlink w:anchor="__RefHeading___Toc50814_3406789950">
            <w:r>
              <w:rPr>
                <w:webHidden/>
                <w:rStyle w:val="IndexLink"/>
              </w:rPr>
              <w:t>4</w:t>
            </w:r>
            <w:r>
              <w:rPr>
                <w:rStyle w:val="IndexLink"/>
                <w:rtl w:val="true"/>
              </w:rPr>
              <w:t>.</w:t>
            </w:r>
            <w:r>
              <w:rPr>
                <w:rStyle w:val="IndexLink"/>
                <w:rtl w:val="true"/>
              </w:rPr>
              <w:t>تلاش در راه خدا</w:t>
            </w:r>
            <w:r>
              <w:rPr>
                <w:rStyle w:val="IndexLink"/>
                <w:rtl w:val="true"/>
              </w:rPr>
              <w:tab/>
            </w:r>
            <w:r>
              <w:rPr>
                <w:rStyle w:val="IndexLink"/>
              </w:rPr>
              <w:t>129</w:t>
            </w:r>
          </w:hyperlink>
        </w:p>
        <w:p>
          <w:pPr>
            <w:pStyle w:val="Contents3"/>
            <w:tabs>
              <w:tab w:val="clear" w:pos="8459"/>
              <w:tab w:val="right" w:pos="9026" w:leader="dot"/>
            </w:tabs>
            <w:rPr/>
          </w:pPr>
          <w:hyperlink w:anchor="__RefHeading___Toc50816_3406789950">
            <w:r>
              <w:rPr>
                <w:webHidden/>
                <w:rStyle w:val="IndexLink"/>
              </w:rPr>
              <w:t>5</w:t>
            </w:r>
            <w:r>
              <w:rPr>
                <w:rStyle w:val="IndexLink"/>
                <w:rtl w:val="true"/>
              </w:rPr>
              <w:t>.</w:t>
            </w:r>
            <w:r>
              <w:rPr>
                <w:rStyle w:val="IndexLink"/>
                <w:rtl w:val="true"/>
              </w:rPr>
              <w:t>زیاد استغفار کردن</w:t>
            </w:r>
            <w:r>
              <w:rPr>
                <w:rStyle w:val="IndexLink"/>
                <w:rtl w:val="true"/>
              </w:rPr>
              <w:tab/>
            </w:r>
            <w:r>
              <w:rPr>
                <w:rStyle w:val="IndexLink"/>
              </w:rPr>
              <w:t>130</w:t>
            </w:r>
          </w:hyperlink>
        </w:p>
        <w:p>
          <w:pPr>
            <w:pStyle w:val="Contents3"/>
            <w:tabs>
              <w:tab w:val="clear" w:pos="8459"/>
              <w:tab w:val="right" w:pos="9026" w:leader="dot"/>
            </w:tabs>
            <w:rPr/>
          </w:pPr>
          <w:hyperlink w:anchor="__RefHeading___Toc50818_3406789950">
            <w:r>
              <w:rPr>
                <w:webHidden/>
                <w:rStyle w:val="IndexLink"/>
              </w:rPr>
              <w:t>6</w:t>
            </w:r>
            <w:r>
              <w:rPr>
                <w:rStyle w:val="IndexLink"/>
                <w:rtl w:val="true"/>
              </w:rPr>
              <w:t>.</w:t>
            </w:r>
            <w:r>
              <w:rPr>
                <w:rStyle w:val="IndexLink"/>
                <w:rtl w:val="true"/>
              </w:rPr>
              <w:t>استقامت</w:t>
            </w:r>
            <w:r>
              <w:rPr>
                <w:rStyle w:val="IndexLink"/>
                <w:rtl w:val="true"/>
              </w:rPr>
              <w:tab/>
            </w:r>
            <w:r>
              <w:rPr>
                <w:rStyle w:val="IndexLink"/>
              </w:rPr>
              <w:t>131</w:t>
            </w:r>
          </w:hyperlink>
        </w:p>
        <w:p>
          <w:pPr>
            <w:pStyle w:val="Contents2"/>
            <w:tabs>
              <w:tab w:val="clear" w:pos="8743"/>
              <w:tab w:val="right" w:pos="9026" w:leader="dot"/>
            </w:tabs>
            <w:rPr/>
          </w:pPr>
          <w:hyperlink w:anchor="__RefHeading___Toc50820_3406789950">
            <w:r>
              <w:rPr>
                <w:webHidden/>
                <w:rStyle w:val="IndexLink"/>
                <w:rtl w:val="true"/>
              </w:rPr>
              <w:t>اندیشیدن در آیات قرآن</w:t>
            </w:r>
            <w:r>
              <w:rPr>
                <w:rStyle w:val="IndexLink"/>
                <w:rtl w:val="true"/>
              </w:rPr>
              <w:tab/>
            </w:r>
            <w:r>
              <w:rPr>
                <w:rStyle w:val="IndexLink"/>
              </w:rPr>
              <w:t>132</w:t>
            </w:r>
          </w:hyperlink>
        </w:p>
        <w:p>
          <w:pPr>
            <w:pStyle w:val="Contents2"/>
            <w:tabs>
              <w:tab w:val="clear" w:pos="8743"/>
              <w:tab w:val="right" w:pos="9026" w:leader="dot"/>
            </w:tabs>
            <w:rPr/>
          </w:pPr>
          <w:hyperlink w:anchor="__RefHeading___Toc50822_3406789950">
            <w:r>
              <w:rPr>
                <w:webHidden/>
                <w:rStyle w:val="IndexLink"/>
                <w:rtl w:val="true"/>
              </w:rPr>
              <w:t>مقدمه</w:t>
            </w:r>
            <w:r>
              <w:rPr>
                <w:rStyle w:val="IndexLink"/>
                <w:rtl w:val="true"/>
              </w:rPr>
              <w:tab/>
            </w:r>
            <w:r>
              <w:rPr>
                <w:rStyle w:val="IndexLink"/>
              </w:rPr>
              <w:t>132</w:t>
            </w:r>
          </w:hyperlink>
        </w:p>
        <w:p>
          <w:pPr>
            <w:pStyle w:val="Contents2"/>
            <w:tabs>
              <w:tab w:val="clear" w:pos="8743"/>
              <w:tab w:val="right" w:pos="9026" w:leader="dot"/>
            </w:tabs>
            <w:rPr/>
          </w:pPr>
          <w:hyperlink w:anchor="__RefHeading___Toc50824_3406789950">
            <w:r>
              <w:rPr>
                <w:webHidden/>
                <w:rStyle w:val="IndexLink"/>
                <w:rtl w:val="true"/>
              </w:rPr>
              <w:t>مقصود از ذکر</w:t>
            </w:r>
            <w:r>
              <w:rPr>
                <w:rStyle w:val="IndexLink"/>
                <w:rtl w:val="true"/>
              </w:rPr>
              <w:tab/>
            </w:r>
            <w:r>
              <w:rPr>
                <w:rStyle w:val="IndexLink"/>
              </w:rPr>
              <w:t>133</w:t>
            </w:r>
          </w:hyperlink>
        </w:p>
        <w:p>
          <w:pPr>
            <w:pStyle w:val="Contents2"/>
            <w:tabs>
              <w:tab w:val="clear" w:pos="8743"/>
              <w:tab w:val="right" w:pos="9026" w:leader="dot"/>
            </w:tabs>
            <w:rPr/>
          </w:pPr>
          <w:hyperlink w:anchor="__RefHeading___Toc50826_3406789950">
            <w:r>
              <w:rPr>
                <w:webHidden/>
                <w:rStyle w:val="IndexLink"/>
                <w:rtl w:val="true"/>
              </w:rPr>
              <w:t>ولید بن مغیره و نپذیرفتن حق</w:t>
            </w:r>
            <w:r>
              <w:rPr>
                <w:rStyle w:val="IndexLink"/>
                <w:rtl w:val="true"/>
              </w:rPr>
              <w:tab/>
            </w:r>
            <w:r>
              <w:rPr>
                <w:rStyle w:val="IndexLink"/>
              </w:rPr>
              <w:t>134</w:t>
            </w:r>
          </w:hyperlink>
        </w:p>
        <w:p>
          <w:pPr>
            <w:pStyle w:val="Contents2"/>
            <w:tabs>
              <w:tab w:val="clear" w:pos="8743"/>
              <w:tab w:val="right" w:pos="9026" w:leader="dot"/>
            </w:tabs>
            <w:rPr/>
          </w:pPr>
          <w:hyperlink w:anchor="__RefHeading___Toc50828_3406789950">
            <w:r>
              <w:rPr>
                <w:webHidden/>
                <w:rStyle w:val="IndexLink"/>
                <w:rtl w:val="true"/>
              </w:rPr>
              <w:t>نجاشی و پذیرفتن حق</w:t>
            </w:r>
            <w:r>
              <w:rPr>
                <w:rStyle w:val="IndexLink"/>
                <w:rtl w:val="true"/>
              </w:rPr>
              <w:tab/>
            </w:r>
            <w:r>
              <w:rPr>
                <w:rStyle w:val="IndexLink"/>
              </w:rPr>
              <w:t>136</w:t>
            </w:r>
          </w:hyperlink>
        </w:p>
        <w:p>
          <w:pPr>
            <w:pStyle w:val="Contents2"/>
            <w:tabs>
              <w:tab w:val="clear" w:pos="8743"/>
              <w:tab w:val="right" w:pos="9026" w:leader="dot"/>
            </w:tabs>
            <w:rPr/>
          </w:pPr>
          <w:hyperlink w:anchor="__RefHeading___Toc50830_3406789950">
            <w:r>
              <w:rPr>
                <w:webHidden/>
                <w:rStyle w:val="IndexLink"/>
                <w:rtl w:val="true"/>
              </w:rPr>
              <w:t>سه اثر مثبت قرآن خواندن در خانه</w:t>
            </w:r>
            <w:r>
              <w:rPr>
                <w:rStyle w:val="IndexLink"/>
                <w:rtl w:val="true"/>
              </w:rPr>
              <w:tab/>
            </w:r>
            <w:r>
              <w:rPr>
                <w:rStyle w:val="IndexLink"/>
              </w:rPr>
              <w:t>139</w:t>
            </w:r>
          </w:hyperlink>
        </w:p>
        <w:p>
          <w:pPr>
            <w:pStyle w:val="Contents2"/>
            <w:tabs>
              <w:tab w:val="clear" w:pos="8743"/>
              <w:tab w:val="right" w:pos="9026" w:leader="dot"/>
            </w:tabs>
            <w:rPr/>
          </w:pPr>
          <w:hyperlink w:anchor="__RefHeading___Toc50832_3406789950">
            <w:r>
              <w:rPr>
                <w:webHidden/>
                <w:rStyle w:val="IndexLink"/>
                <w:rtl w:val="true"/>
              </w:rPr>
              <w:t>قرآن شفای بزرگ ترین دردها</w:t>
            </w:r>
            <w:r>
              <w:rPr>
                <w:rStyle w:val="IndexLink"/>
                <w:rtl w:val="true"/>
              </w:rPr>
              <w:tab/>
            </w:r>
            <w:r>
              <w:rPr>
                <w:rStyle w:val="IndexLink"/>
              </w:rPr>
              <w:t>145</w:t>
            </w:r>
          </w:hyperlink>
        </w:p>
        <w:p>
          <w:pPr>
            <w:pStyle w:val="Contents2"/>
            <w:tabs>
              <w:tab w:val="clear" w:pos="8743"/>
              <w:tab w:val="right" w:pos="9026" w:leader="dot"/>
            </w:tabs>
            <w:rPr/>
          </w:pPr>
          <w:hyperlink w:anchor="__RefHeading___Toc50834_3406789950">
            <w:r>
              <w:rPr>
                <w:webHidden/>
                <w:rStyle w:val="IndexLink"/>
                <w:rtl w:val="true"/>
              </w:rPr>
              <w:t>اقسام دردها</w:t>
            </w:r>
            <w:r>
              <w:rPr>
                <w:rStyle w:val="IndexLink"/>
                <w:rtl w:val="true"/>
              </w:rPr>
              <w:tab/>
            </w:r>
            <w:r>
              <w:rPr>
                <w:rStyle w:val="IndexLink"/>
              </w:rPr>
              <w:t>145</w:t>
            </w:r>
          </w:hyperlink>
        </w:p>
        <w:p>
          <w:pPr>
            <w:pStyle w:val="Contents3"/>
            <w:tabs>
              <w:tab w:val="clear" w:pos="8459"/>
              <w:tab w:val="right" w:pos="9026" w:leader="dot"/>
            </w:tabs>
            <w:rPr/>
          </w:pPr>
          <w:hyperlink w:anchor="__RefHeading___Toc50836_340678995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0838_3406789950">
            <w:r>
              <w:rPr>
                <w:webHidden/>
                <w:rStyle w:val="IndexLink"/>
                <w:rtl w:val="true"/>
              </w:rPr>
              <w:t>کتاب جاذبه قرآن</w:t>
            </w:r>
            <w:r>
              <w:rPr>
                <w:rStyle w:val="IndexLink"/>
                <w:rtl w:val="true"/>
              </w:rPr>
              <w:tab/>
            </w:r>
            <w:r>
              <w:rPr>
                <w:rStyle w:val="IndexLink"/>
              </w:rPr>
              <w:t>147</w:t>
            </w:r>
          </w:hyperlink>
        </w:p>
        <w:p>
          <w:pPr>
            <w:pStyle w:val="Contents2"/>
            <w:tabs>
              <w:tab w:val="clear" w:pos="8743"/>
              <w:tab w:val="right" w:pos="9026" w:leader="dot"/>
            </w:tabs>
            <w:rPr/>
          </w:pPr>
          <w:hyperlink w:anchor="__RefHeading___Toc50840_3406789950">
            <w:r>
              <w:rPr>
                <w:webHidden/>
                <w:rStyle w:val="IndexLink"/>
                <w:rtl w:val="true"/>
              </w:rPr>
              <w:t>تاثیر آیات قرآن</w:t>
            </w:r>
            <w:r>
              <w:rPr>
                <w:rStyle w:val="IndexLink"/>
                <w:rtl w:val="true"/>
              </w:rPr>
              <w:tab/>
            </w:r>
            <w:r>
              <w:rPr>
                <w:rStyle w:val="IndexLink"/>
              </w:rPr>
              <w:t>147</w:t>
            </w:r>
          </w:hyperlink>
        </w:p>
        <w:p>
          <w:pPr>
            <w:pStyle w:val="Contents2"/>
            <w:tabs>
              <w:tab w:val="clear" w:pos="8743"/>
              <w:tab w:val="right" w:pos="9026" w:leader="dot"/>
            </w:tabs>
            <w:rPr/>
          </w:pPr>
          <w:hyperlink w:anchor="__RefHeading___Toc50842_3406789950">
            <w:r>
              <w:rPr>
                <w:webHidden/>
                <w:rStyle w:val="IndexLink"/>
                <w:rtl w:val="true"/>
              </w:rPr>
              <w:t>لجاجت نکردن در پذیرش حق</w:t>
            </w:r>
            <w:r>
              <w:rPr>
                <w:rStyle w:val="IndexLink"/>
                <w:rtl w:val="true"/>
              </w:rPr>
              <w:tab/>
            </w:r>
            <w:r>
              <w:rPr>
                <w:rStyle w:val="IndexLink"/>
              </w:rPr>
              <w:t>150</w:t>
            </w:r>
          </w:hyperlink>
        </w:p>
        <w:p>
          <w:pPr>
            <w:pStyle w:val="Contents2"/>
            <w:tabs>
              <w:tab w:val="clear" w:pos="8743"/>
              <w:tab w:val="right" w:pos="9026" w:leader="dot"/>
            </w:tabs>
            <w:rPr/>
          </w:pPr>
          <w:hyperlink w:anchor="__RefHeading___Toc50844_3406789950">
            <w:r>
              <w:rPr>
                <w:webHidden/>
                <w:rStyle w:val="IndexLink"/>
                <w:rtl w:val="true"/>
              </w:rPr>
              <w:t>ظلم</w:t>
            </w:r>
            <w:r>
              <w:rPr>
                <w:rStyle w:val="IndexLink"/>
                <w:rtl w:val="true"/>
              </w:rPr>
              <w:tab/>
            </w:r>
            <w:r>
              <w:rPr>
                <w:rStyle w:val="IndexLink"/>
              </w:rPr>
              <w:t>154</w:t>
            </w:r>
          </w:hyperlink>
        </w:p>
        <w:p>
          <w:pPr>
            <w:pStyle w:val="Contents2"/>
            <w:tabs>
              <w:tab w:val="clear" w:pos="8743"/>
              <w:tab w:val="right" w:pos="9026" w:leader="dot"/>
            </w:tabs>
            <w:rPr/>
          </w:pPr>
          <w:hyperlink w:anchor="__RefHeading___Toc50846_3406789950">
            <w:r>
              <w:rPr>
                <w:webHidden/>
                <w:rStyle w:val="IndexLink"/>
                <w:rtl w:val="true"/>
              </w:rPr>
              <w:t>مقدمه</w:t>
            </w:r>
            <w:r>
              <w:rPr>
                <w:rStyle w:val="IndexLink"/>
                <w:rtl w:val="true"/>
              </w:rPr>
              <w:tab/>
            </w:r>
            <w:r>
              <w:rPr>
                <w:rStyle w:val="IndexLink"/>
              </w:rPr>
              <w:t>155</w:t>
            </w:r>
          </w:hyperlink>
        </w:p>
        <w:p>
          <w:pPr>
            <w:pStyle w:val="Contents2"/>
            <w:tabs>
              <w:tab w:val="clear" w:pos="8743"/>
              <w:tab w:val="right" w:pos="9026" w:leader="dot"/>
            </w:tabs>
            <w:rPr/>
          </w:pPr>
          <w:hyperlink w:anchor="__RefHeading___Toc50848_3406789950">
            <w:r>
              <w:rPr>
                <w:webHidden/>
                <w:rStyle w:val="IndexLink"/>
                <w:rtl w:val="true"/>
              </w:rPr>
              <w:t>اقسام عذاب</w:t>
            </w:r>
            <w:r>
              <w:rPr>
                <w:rStyle w:val="IndexLink"/>
                <w:rtl w:val="true"/>
              </w:rPr>
              <w:tab/>
            </w:r>
            <w:r>
              <w:rPr>
                <w:rStyle w:val="IndexLink"/>
              </w:rPr>
              <w:t>156</w:t>
            </w:r>
          </w:hyperlink>
        </w:p>
        <w:p>
          <w:pPr>
            <w:pStyle w:val="Contents2"/>
            <w:tabs>
              <w:tab w:val="clear" w:pos="8743"/>
              <w:tab w:val="right" w:pos="9026" w:leader="dot"/>
            </w:tabs>
            <w:rPr/>
          </w:pPr>
          <w:hyperlink w:anchor="__RefHeading___Toc50850_3406789950">
            <w:r>
              <w:rPr>
                <w:webHidden/>
                <w:rStyle w:val="IndexLink"/>
                <w:rtl w:val="true"/>
              </w:rPr>
              <w:t>دوری کردن از ظلم</w:t>
            </w:r>
            <w:r>
              <w:rPr>
                <w:rStyle w:val="IndexLink"/>
                <w:rtl w:val="true"/>
              </w:rPr>
              <w:tab/>
            </w:r>
            <w:r>
              <w:rPr>
                <w:rStyle w:val="IndexLink"/>
              </w:rPr>
              <w:t>158</w:t>
            </w:r>
          </w:hyperlink>
        </w:p>
        <w:p>
          <w:pPr>
            <w:pStyle w:val="Contents2"/>
            <w:tabs>
              <w:tab w:val="clear" w:pos="8743"/>
              <w:tab w:val="right" w:pos="9026" w:leader="dot"/>
            </w:tabs>
            <w:rPr/>
          </w:pPr>
          <w:hyperlink w:anchor="__RefHeading___Toc50852_3406789950">
            <w:r>
              <w:rPr>
                <w:webHidden/>
                <w:rStyle w:val="IndexLink"/>
                <w:rtl w:val="true"/>
              </w:rPr>
              <w:t>انواع ظلم</w:t>
            </w:r>
            <w:r>
              <w:rPr>
                <w:rStyle w:val="IndexLink"/>
                <w:rtl w:val="true"/>
              </w:rPr>
              <w:tab/>
            </w:r>
            <w:r>
              <w:rPr>
                <w:rStyle w:val="IndexLink"/>
              </w:rPr>
              <w:t>158</w:t>
            </w:r>
          </w:hyperlink>
        </w:p>
        <w:p>
          <w:pPr>
            <w:pStyle w:val="Contents3"/>
            <w:tabs>
              <w:tab w:val="clear" w:pos="8459"/>
              <w:tab w:val="right" w:pos="9026" w:leader="dot"/>
            </w:tabs>
            <w:rPr/>
          </w:pPr>
          <w:hyperlink w:anchor="__RefHeading___Toc50854_3406789950">
            <w:r>
              <w:rPr>
                <w:webHidden/>
                <w:rStyle w:val="IndexLink"/>
              </w:rPr>
              <w:t>1</w:t>
            </w:r>
            <w:r>
              <w:rPr>
                <w:rStyle w:val="IndexLink"/>
                <w:rtl w:val="true"/>
              </w:rPr>
              <w:t>.</w:t>
            </w:r>
            <w:r>
              <w:rPr>
                <w:rStyle w:val="IndexLink"/>
                <w:rtl w:val="true"/>
              </w:rPr>
              <w:t>ظلم به خداوند</w:t>
            </w:r>
            <w:r>
              <w:rPr>
                <w:rStyle w:val="IndexLink"/>
                <w:rtl w:val="true"/>
              </w:rPr>
              <w:tab/>
            </w:r>
            <w:r>
              <w:rPr>
                <w:rStyle w:val="IndexLink"/>
              </w:rPr>
              <w:t>158</w:t>
            </w:r>
          </w:hyperlink>
        </w:p>
        <w:p>
          <w:pPr>
            <w:pStyle w:val="Contents3"/>
            <w:tabs>
              <w:tab w:val="clear" w:pos="8459"/>
              <w:tab w:val="right" w:pos="9026" w:leader="dot"/>
            </w:tabs>
            <w:rPr/>
          </w:pPr>
          <w:hyperlink w:anchor="__RefHeading___Toc50856_3406789950">
            <w:r>
              <w:rPr>
                <w:webHidden/>
                <w:rStyle w:val="IndexLink"/>
              </w:rPr>
              <w:t>2</w:t>
            </w:r>
            <w:r>
              <w:rPr>
                <w:rStyle w:val="IndexLink"/>
                <w:rtl w:val="true"/>
              </w:rPr>
              <w:t>.</w:t>
            </w:r>
            <w:r>
              <w:rPr>
                <w:rStyle w:val="IndexLink"/>
                <w:rtl w:val="true"/>
              </w:rPr>
              <w:t>ظلم به خود</w:t>
            </w:r>
            <w:r>
              <w:rPr>
                <w:rStyle w:val="IndexLink"/>
                <w:rtl w:val="true"/>
              </w:rPr>
              <w:tab/>
            </w:r>
            <w:r>
              <w:rPr>
                <w:rStyle w:val="IndexLink"/>
              </w:rPr>
              <w:t>159</w:t>
            </w:r>
          </w:hyperlink>
        </w:p>
        <w:p>
          <w:pPr>
            <w:pStyle w:val="Contents3"/>
            <w:tabs>
              <w:tab w:val="clear" w:pos="8459"/>
              <w:tab w:val="right" w:pos="9026" w:leader="dot"/>
            </w:tabs>
            <w:rPr/>
          </w:pPr>
          <w:hyperlink w:anchor="__RefHeading___Toc50858_3406789950">
            <w:r>
              <w:rPr>
                <w:webHidden/>
                <w:rStyle w:val="IndexLink"/>
              </w:rPr>
              <w:t>3</w:t>
            </w:r>
            <w:r>
              <w:rPr>
                <w:rStyle w:val="IndexLink"/>
                <w:rtl w:val="true"/>
              </w:rPr>
              <w:t>.</w:t>
            </w:r>
            <w:r>
              <w:rPr>
                <w:rStyle w:val="IndexLink"/>
                <w:rtl w:val="true"/>
              </w:rPr>
              <w:t>ظلم به مردم</w:t>
            </w:r>
            <w:r>
              <w:rPr>
                <w:rStyle w:val="IndexLink"/>
                <w:rtl w:val="true"/>
              </w:rPr>
              <w:tab/>
            </w:r>
            <w:r>
              <w:rPr>
                <w:rStyle w:val="IndexLink"/>
              </w:rPr>
              <w:t>159</w:t>
            </w:r>
          </w:hyperlink>
        </w:p>
        <w:p>
          <w:pPr>
            <w:pStyle w:val="Contents2"/>
            <w:tabs>
              <w:tab w:val="clear" w:pos="8743"/>
              <w:tab w:val="right" w:pos="9026" w:leader="dot"/>
            </w:tabs>
            <w:rPr/>
          </w:pPr>
          <w:hyperlink w:anchor="__RefHeading___Toc50860_3406789950">
            <w:r>
              <w:rPr>
                <w:webHidden/>
                <w:rStyle w:val="IndexLink"/>
                <w:rtl w:val="true"/>
              </w:rPr>
              <w:t>انواع ظلم به مردم</w:t>
            </w:r>
            <w:r>
              <w:rPr>
                <w:rStyle w:val="IndexLink"/>
                <w:rtl w:val="true"/>
              </w:rPr>
              <w:tab/>
            </w:r>
            <w:r>
              <w:rPr>
                <w:rStyle w:val="IndexLink"/>
              </w:rPr>
              <w:t>160</w:t>
            </w:r>
          </w:hyperlink>
        </w:p>
        <w:p>
          <w:pPr>
            <w:pStyle w:val="Contents3"/>
            <w:tabs>
              <w:tab w:val="clear" w:pos="8459"/>
              <w:tab w:val="right" w:pos="9026" w:leader="dot"/>
            </w:tabs>
            <w:rPr/>
          </w:pPr>
          <w:hyperlink w:anchor="__RefHeading___Toc50862_3406789950">
            <w:r>
              <w:rPr>
                <w:webHidden/>
                <w:rStyle w:val="IndexLink"/>
              </w:rPr>
              <w:t>1</w:t>
            </w:r>
            <w:r>
              <w:rPr>
                <w:rStyle w:val="IndexLink"/>
                <w:rtl w:val="true"/>
              </w:rPr>
              <w:t>.</w:t>
            </w:r>
            <w:r>
              <w:rPr>
                <w:rStyle w:val="IndexLink"/>
                <w:rtl w:val="true"/>
              </w:rPr>
              <w:t>ظلم کارفرما به کارگر</w:t>
            </w:r>
            <w:r>
              <w:rPr>
                <w:rStyle w:val="IndexLink"/>
                <w:rtl w:val="true"/>
              </w:rPr>
              <w:tab/>
            </w:r>
            <w:r>
              <w:rPr>
                <w:rStyle w:val="IndexLink"/>
              </w:rPr>
              <w:t>160</w:t>
            </w:r>
          </w:hyperlink>
        </w:p>
        <w:p>
          <w:pPr>
            <w:pStyle w:val="Contents2"/>
            <w:tabs>
              <w:tab w:val="clear" w:pos="8743"/>
              <w:tab w:val="right" w:pos="9026" w:leader="dot"/>
            </w:tabs>
            <w:rPr/>
          </w:pPr>
          <w:hyperlink w:anchor="__RefHeading___Toc50864_3406789950">
            <w:r>
              <w:rPr>
                <w:webHidden/>
                <w:rStyle w:val="IndexLink"/>
                <w:rtl w:val="true"/>
              </w:rPr>
              <w:t>داستان</w:t>
            </w:r>
            <w:r>
              <w:rPr>
                <w:rStyle w:val="IndexLink"/>
                <w:rtl w:val="true"/>
              </w:rPr>
              <w:tab/>
            </w:r>
            <w:r>
              <w:rPr>
                <w:rStyle w:val="IndexLink"/>
              </w:rPr>
              <w:t>160</w:t>
            </w:r>
          </w:hyperlink>
        </w:p>
        <w:p>
          <w:pPr>
            <w:pStyle w:val="Contents3"/>
            <w:tabs>
              <w:tab w:val="clear" w:pos="8459"/>
              <w:tab w:val="right" w:pos="9026" w:leader="dot"/>
            </w:tabs>
            <w:rPr/>
          </w:pPr>
          <w:hyperlink w:anchor="__RefHeading___Toc50866_340678995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0868_3406789950">
            <w:r>
              <w:rPr>
                <w:webHidden/>
                <w:rStyle w:val="IndexLink"/>
              </w:rPr>
              <w:t>2</w:t>
            </w:r>
            <w:r>
              <w:rPr>
                <w:rStyle w:val="IndexLink"/>
                <w:rtl w:val="true"/>
              </w:rPr>
              <w:t>.</w:t>
            </w:r>
            <w:r>
              <w:rPr>
                <w:rStyle w:val="IndexLink"/>
                <w:rtl w:val="true"/>
              </w:rPr>
              <w:t>ظلم به همسر</w:t>
            </w:r>
            <w:r>
              <w:rPr>
                <w:rStyle w:val="IndexLink"/>
                <w:rtl w:val="true"/>
              </w:rPr>
              <w:tab/>
            </w:r>
            <w:r>
              <w:rPr>
                <w:rStyle w:val="IndexLink"/>
              </w:rPr>
              <w:t>161</w:t>
            </w:r>
          </w:hyperlink>
        </w:p>
        <w:p>
          <w:pPr>
            <w:pStyle w:val="Contents2"/>
            <w:tabs>
              <w:tab w:val="clear" w:pos="8743"/>
              <w:tab w:val="right" w:pos="9026" w:leader="dot"/>
            </w:tabs>
            <w:rPr/>
          </w:pPr>
          <w:hyperlink w:anchor="__RefHeading___Toc50870_3406789950">
            <w:r>
              <w:rPr>
                <w:webHidden/>
                <w:rStyle w:val="IndexLink"/>
                <w:rtl w:val="true"/>
              </w:rPr>
              <w:t>دوری کردن از ظلم به همسر</w:t>
            </w:r>
            <w:r>
              <w:rPr>
                <w:rStyle w:val="IndexLink"/>
                <w:rtl w:val="true"/>
              </w:rPr>
              <w:tab/>
            </w:r>
            <w:r>
              <w:rPr>
                <w:rStyle w:val="IndexLink"/>
              </w:rPr>
              <w:t>162</w:t>
            </w:r>
          </w:hyperlink>
        </w:p>
        <w:p>
          <w:pPr>
            <w:pStyle w:val="Contents3"/>
            <w:tabs>
              <w:tab w:val="clear" w:pos="8459"/>
              <w:tab w:val="right" w:pos="9026" w:leader="dot"/>
            </w:tabs>
            <w:rPr/>
          </w:pPr>
          <w:hyperlink w:anchor="__RefHeading___Toc50872_340678995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0874_3406789950">
            <w:r>
              <w:rPr>
                <w:webHidden/>
                <w:rStyle w:val="IndexLink"/>
              </w:rPr>
              <w:t>4</w:t>
            </w:r>
            <w:r>
              <w:rPr>
                <w:rStyle w:val="IndexLink"/>
                <w:rtl w:val="true"/>
              </w:rPr>
              <w:t>.</w:t>
            </w:r>
            <w:r>
              <w:rPr>
                <w:rStyle w:val="IndexLink"/>
                <w:rtl w:val="true"/>
              </w:rPr>
              <w:t>ظلم به فرزند و ظلم به والدین</w:t>
            </w:r>
            <w:r>
              <w:rPr>
                <w:rStyle w:val="IndexLink"/>
                <w:rtl w:val="true"/>
              </w:rPr>
              <w:tab/>
            </w:r>
            <w:r>
              <w:rPr>
                <w:rStyle w:val="IndexLink"/>
              </w:rPr>
              <w:t>162</w:t>
            </w:r>
          </w:hyperlink>
        </w:p>
        <w:p>
          <w:pPr>
            <w:pStyle w:val="Contents2"/>
            <w:tabs>
              <w:tab w:val="clear" w:pos="8743"/>
              <w:tab w:val="right" w:pos="9026" w:leader="dot"/>
            </w:tabs>
            <w:rPr/>
          </w:pPr>
          <w:hyperlink w:anchor="__RefHeading___Toc50876_3406789950">
            <w:r>
              <w:rPr>
                <w:webHidden/>
                <w:rStyle w:val="IndexLink"/>
                <w:rtl w:val="true"/>
              </w:rPr>
              <w:t>حقوق اولاد بر والدین</w:t>
            </w:r>
            <w:r>
              <w:rPr>
                <w:rStyle w:val="IndexLink"/>
                <w:rtl w:val="true"/>
              </w:rPr>
              <w:tab/>
            </w:r>
            <w:r>
              <w:rPr>
                <w:rStyle w:val="IndexLink"/>
              </w:rPr>
              <w:t>162</w:t>
            </w:r>
          </w:hyperlink>
        </w:p>
        <w:p>
          <w:pPr>
            <w:pStyle w:val="Contents3"/>
            <w:tabs>
              <w:tab w:val="clear" w:pos="8459"/>
              <w:tab w:val="right" w:pos="9026" w:leader="dot"/>
            </w:tabs>
            <w:rPr/>
          </w:pPr>
          <w:hyperlink w:anchor="__RefHeading___Toc50878_3406789950">
            <w:r>
              <w:rPr>
                <w:webHidden/>
                <w:rStyle w:val="IndexLink"/>
                <w:rtl w:val="true"/>
              </w:rPr>
              <w:t>الف</w:t>
            </w:r>
            <w:r>
              <w:rPr>
                <w:rStyle w:val="IndexLink"/>
                <w:rtl w:val="true"/>
              </w:rPr>
              <w:t>)</w:t>
            </w:r>
            <w:r>
              <w:rPr>
                <w:rStyle w:val="IndexLink"/>
                <w:rtl w:val="true"/>
              </w:rPr>
              <w:t>انتخاب نام نيكو</w:t>
            </w:r>
            <w:r>
              <w:rPr>
                <w:rStyle w:val="IndexLink"/>
                <w:rtl w:val="true"/>
              </w:rPr>
              <w:tab/>
            </w:r>
            <w:r>
              <w:rPr>
                <w:rStyle w:val="IndexLink"/>
              </w:rPr>
              <w:t>162</w:t>
            </w:r>
          </w:hyperlink>
        </w:p>
        <w:p>
          <w:pPr>
            <w:pStyle w:val="Contents3"/>
            <w:tabs>
              <w:tab w:val="clear" w:pos="8459"/>
              <w:tab w:val="right" w:pos="9026" w:leader="dot"/>
            </w:tabs>
            <w:rPr/>
          </w:pPr>
          <w:hyperlink w:anchor="__RefHeading___Toc50880_3406789950">
            <w:r>
              <w:rPr>
                <w:webHidden/>
                <w:rStyle w:val="IndexLink"/>
                <w:rtl w:val="true"/>
              </w:rPr>
              <w:t>ب</w:t>
            </w:r>
            <w:r>
              <w:rPr>
                <w:rStyle w:val="IndexLink"/>
                <w:rtl w:val="true"/>
              </w:rPr>
              <w:t>)</w:t>
            </w:r>
            <w:r>
              <w:rPr>
                <w:rStyle w:val="IndexLink"/>
                <w:rtl w:val="true"/>
              </w:rPr>
              <w:t>تربيت نيكو</w:t>
            </w:r>
            <w:r>
              <w:rPr>
                <w:rStyle w:val="IndexLink"/>
                <w:rtl w:val="true"/>
              </w:rPr>
              <w:tab/>
            </w:r>
            <w:r>
              <w:rPr>
                <w:rStyle w:val="IndexLink"/>
              </w:rPr>
              <w:t>163</w:t>
            </w:r>
          </w:hyperlink>
        </w:p>
        <w:p>
          <w:pPr>
            <w:pStyle w:val="Contents3"/>
            <w:tabs>
              <w:tab w:val="clear" w:pos="8459"/>
              <w:tab w:val="right" w:pos="9026" w:leader="dot"/>
            </w:tabs>
            <w:rPr/>
          </w:pPr>
          <w:hyperlink w:anchor="__RefHeading___Toc50882_3406789950">
            <w:r>
              <w:rPr>
                <w:webHidden/>
                <w:rStyle w:val="IndexLink"/>
                <w:rtl w:val="true"/>
              </w:rPr>
              <w:t>ج</w:t>
            </w:r>
            <w:r>
              <w:rPr>
                <w:rStyle w:val="IndexLink"/>
                <w:rtl w:val="true"/>
              </w:rPr>
              <w:t>)</w:t>
            </w:r>
            <w:r>
              <w:rPr>
                <w:rStyle w:val="IndexLink"/>
                <w:rtl w:val="true"/>
              </w:rPr>
              <w:t>آموزش قرآن</w:t>
            </w:r>
            <w:r>
              <w:rPr>
                <w:rStyle w:val="IndexLink"/>
                <w:rtl w:val="true"/>
              </w:rPr>
              <w:tab/>
            </w:r>
            <w:r>
              <w:rPr>
                <w:rStyle w:val="IndexLink"/>
              </w:rPr>
              <w:t>164</w:t>
            </w:r>
          </w:hyperlink>
        </w:p>
        <w:p>
          <w:pPr>
            <w:pStyle w:val="Contents2"/>
            <w:tabs>
              <w:tab w:val="clear" w:pos="8743"/>
              <w:tab w:val="right" w:pos="9026" w:leader="dot"/>
            </w:tabs>
            <w:rPr/>
          </w:pPr>
          <w:hyperlink w:anchor="__RefHeading___Toc50884_3406789950">
            <w:r>
              <w:rPr>
                <w:webHidden/>
                <w:rStyle w:val="IndexLink"/>
                <w:rtl w:val="true"/>
              </w:rPr>
              <w:t>احترام گذاشتن به پدر عامل عاقبت به خیری</w:t>
            </w:r>
            <w:r>
              <w:rPr>
                <w:rStyle w:val="IndexLink"/>
                <w:rtl w:val="true"/>
              </w:rPr>
              <w:tab/>
            </w:r>
            <w:r>
              <w:rPr>
                <w:rStyle w:val="IndexLink"/>
              </w:rPr>
              <w:t>164</w:t>
            </w:r>
          </w:hyperlink>
        </w:p>
        <w:p>
          <w:pPr>
            <w:pStyle w:val="Contents2"/>
            <w:tabs>
              <w:tab w:val="clear" w:pos="8743"/>
              <w:tab w:val="right" w:pos="9026" w:leader="dot"/>
            </w:tabs>
            <w:rPr/>
          </w:pPr>
          <w:hyperlink w:anchor="__RefHeading___Toc50886_3406789950">
            <w:r>
              <w:rPr>
                <w:webHidden/>
                <w:rStyle w:val="IndexLink"/>
                <w:rtl w:val="true"/>
              </w:rPr>
              <w:t>دوری کردن از داد زدن بر مادر</w:t>
            </w:r>
            <w:r>
              <w:rPr>
                <w:rStyle w:val="IndexLink"/>
                <w:rtl w:val="true"/>
              </w:rPr>
              <w:tab/>
            </w:r>
            <w:r>
              <w:rPr>
                <w:rStyle w:val="IndexLink"/>
              </w:rPr>
              <w:t>165</w:t>
            </w:r>
          </w:hyperlink>
        </w:p>
        <w:p>
          <w:pPr>
            <w:pStyle w:val="Contents3"/>
            <w:tabs>
              <w:tab w:val="clear" w:pos="8459"/>
              <w:tab w:val="right" w:pos="9026" w:leader="dot"/>
            </w:tabs>
            <w:rPr/>
          </w:pPr>
          <w:hyperlink w:anchor="__RefHeading___Toc50888_34067899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0890_3406789950">
            <w:r>
              <w:rPr>
                <w:webHidden/>
                <w:rStyle w:val="IndexLink"/>
              </w:rPr>
              <w:t>5</w:t>
            </w:r>
            <w:r>
              <w:rPr>
                <w:rStyle w:val="IndexLink"/>
                <w:rtl w:val="true"/>
              </w:rPr>
              <w:t>.</w:t>
            </w:r>
            <w:r>
              <w:rPr>
                <w:rStyle w:val="IndexLink"/>
                <w:rtl w:val="true"/>
              </w:rPr>
              <w:t>ظلم کارگزاران به مردم</w:t>
            </w:r>
            <w:r>
              <w:rPr>
                <w:rStyle w:val="IndexLink"/>
                <w:rtl w:val="true"/>
              </w:rPr>
              <w:tab/>
            </w:r>
            <w:r>
              <w:rPr>
                <w:rStyle w:val="IndexLink"/>
              </w:rPr>
              <w:t>165</w:t>
            </w:r>
          </w:hyperlink>
        </w:p>
        <w:p>
          <w:pPr>
            <w:pStyle w:val="Contents2"/>
            <w:tabs>
              <w:tab w:val="clear" w:pos="8743"/>
              <w:tab w:val="right" w:pos="9026" w:leader="dot"/>
            </w:tabs>
            <w:rPr/>
          </w:pPr>
          <w:hyperlink w:anchor="__RefHeading___Toc50892_3406789950">
            <w:r>
              <w:rPr>
                <w:webHidden/>
                <w:rStyle w:val="IndexLink"/>
                <w:rtl w:val="true"/>
              </w:rPr>
              <w:t>دلایل ظلم کردن</w:t>
            </w:r>
            <w:r>
              <w:rPr>
                <w:rStyle w:val="IndexLink"/>
                <w:rtl w:val="true"/>
              </w:rPr>
              <w:tab/>
            </w:r>
            <w:r>
              <w:rPr>
                <w:rStyle w:val="IndexLink"/>
              </w:rPr>
              <w:t>168</w:t>
            </w:r>
          </w:hyperlink>
        </w:p>
        <w:p>
          <w:pPr>
            <w:pStyle w:val="Contents3"/>
            <w:tabs>
              <w:tab w:val="clear" w:pos="8459"/>
              <w:tab w:val="right" w:pos="9026" w:leader="dot"/>
            </w:tabs>
            <w:rPr/>
          </w:pPr>
          <w:hyperlink w:anchor="__RefHeading___Toc50894_340678995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50896_3406789950">
            <w:r>
              <w:rPr>
                <w:webHidden/>
                <w:rStyle w:val="IndexLink"/>
              </w:rPr>
              <w:t>1</w:t>
            </w:r>
            <w:r>
              <w:rPr>
                <w:rStyle w:val="IndexLink"/>
                <w:rtl w:val="true"/>
              </w:rPr>
              <w:t>.</w:t>
            </w:r>
            <w:r>
              <w:rPr>
                <w:rStyle w:val="IndexLink"/>
                <w:rtl w:val="true"/>
              </w:rPr>
              <w:t>خود خواهی</w:t>
            </w:r>
            <w:r>
              <w:rPr>
                <w:rStyle w:val="IndexLink"/>
                <w:rtl w:val="true"/>
              </w:rPr>
              <w:tab/>
            </w:r>
            <w:r>
              <w:rPr>
                <w:rStyle w:val="IndexLink"/>
              </w:rPr>
              <w:t>168</w:t>
            </w:r>
          </w:hyperlink>
        </w:p>
        <w:p>
          <w:pPr>
            <w:pStyle w:val="Contents2"/>
            <w:tabs>
              <w:tab w:val="clear" w:pos="8743"/>
              <w:tab w:val="right" w:pos="9026" w:leader="dot"/>
            </w:tabs>
            <w:rPr/>
          </w:pPr>
          <w:hyperlink w:anchor="__RefHeading___Toc50898_3406789950">
            <w:r>
              <w:rPr>
                <w:webHidden/>
                <w:rStyle w:val="IndexLink"/>
                <w:rtl w:val="true"/>
              </w:rPr>
              <w:t>داستان آل برامکه</w:t>
            </w:r>
            <w:r>
              <w:rPr>
                <w:rStyle w:val="IndexLink"/>
                <w:rtl w:val="true"/>
              </w:rPr>
              <w:tab/>
            </w:r>
            <w:r>
              <w:rPr>
                <w:rStyle w:val="IndexLink"/>
              </w:rPr>
              <w:t>169</w:t>
            </w:r>
          </w:hyperlink>
        </w:p>
        <w:p>
          <w:pPr>
            <w:pStyle w:val="Contents3"/>
            <w:tabs>
              <w:tab w:val="clear" w:pos="8459"/>
              <w:tab w:val="right" w:pos="9026" w:leader="dot"/>
            </w:tabs>
            <w:rPr/>
          </w:pPr>
          <w:hyperlink w:anchor="__RefHeading___Toc50900_34067899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0902_3406789950">
            <w:r>
              <w:rPr>
                <w:webHidden/>
                <w:rStyle w:val="IndexLink"/>
              </w:rPr>
              <w:t>2</w:t>
            </w:r>
            <w:r>
              <w:rPr>
                <w:rStyle w:val="IndexLink"/>
                <w:rtl w:val="true"/>
              </w:rPr>
              <w:t>.</w:t>
            </w:r>
            <w:r>
              <w:rPr>
                <w:rStyle w:val="IndexLink"/>
                <w:rtl w:val="true"/>
              </w:rPr>
              <w:t>عقده های حقارت</w:t>
            </w:r>
            <w:r>
              <w:rPr>
                <w:rStyle w:val="IndexLink"/>
                <w:rtl w:val="true"/>
              </w:rPr>
              <w:tab/>
            </w:r>
            <w:r>
              <w:rPr>
                <w:rStyle w:val="IndexLink"/>
              </w:rPr>
              <w:t>170</w:t>
            </w:r>
          </w:hyperlink>
        </w:p>
        <w:p>
          <w:pPr>
            <w:pStyle w:val="Contents3"/>
            <w:tabs>
              <w:tab w:val="clear" w:pos="8459"/>
              <w:tab w:val="right" w:pos="9026" w:leader="dot"/>
            </w:tabs>
            <w:rPr/>
          </w:pPr>
          <w:hyperlink w:anchor="__RefHeading___Toc50904_3406789950">
            <w:r>
              <w:rPr>
                <w:webHidden/>
                <w:rStyle w:val="IndexLink"/>
              </w:rPr>
              <w:t>3</w:t>
            </w:r>
            <w:r>
              <w:rPr>
                <w:rStyle w:val="IndexLink"/>
                <w:rtl w:val="true"/>
              </w:rPr>
              <w:t>.</w:t>
            </w:r>
            <w:r>
              <w:rPr>
                <w:rStyle w:val="IndexLink"/>
                <w:rtl w:val="true"/>
              </w:rPr>
              <w:t>خبث درونی</w:t>
            </w:r>
            <w:r>
              <w:rPr>
                <w:rStyle w:val="IndexLink"/>
                <w:rtl w:val="true"/>
              </w:rPr>
              <w:tab/>
            </w:r>
            <w:r>
              <w:rPr>
                <w:rStyle w:val="IndexLink"/>
              </w:rPr>
              <w:t>171</w:t>
            </w:r>
          </w:hyperlink>
        </w:p>
        <w:p>
          <w:pPr>
            <w:pStyle w:val="Contents2"/>
            <w:tabs>
              <w:tab w:val="clear" w:pos="8743"/>
              <w:tab w:val="right" w:pos="9026" w:leader="dot"/>
            </w:tabs>
            <w:rPr/>
          </w:pPr>
          <w:hyperlink w:anchor="__RefHeading___Toc50906_3406789950">
            <w:r>
              <w:rPr>
                <w:webHidden/>
                <w:rStyle w:val="IndexLink"/>
                <w:rtl w:val="true"/>
              </w:rPr>
              <w:t>اهمیت یاری نکردن ظالم</w:t>
            </w:r>
            <w:r>
              <w:rPr>
                <w:rStyle w:val="IndexLink"/>
                <w:rtl w:val="true"/>
              </w:rPr>
              <w:tab/>
            </w:r>
            <w:r>
              <w:rPr>
                <w:rStyle w:val="IndexLink"/>
              </w:rPr>
              <w:t>172</w:t>
            </w:r>
          </w:hyperlink>
        </w:p>
        <w:p>
          <w:pPr>
            <w:pStyle w:val="Contents2"/>
            <w:tabs>
              <w:tab w:val="clear" w:pos="8743"/>
              <w:tab w:val="right" w:pos="9026" w:leader="dot"/>
            </w:tabs>
            <w:rPr/>
          </w:pPr>
          <w:hyperlink w:anchor="__RefHeading___Toc50908_3406789950">
            <w:r>
              <w:rPr>
                <w:webHidden/>
                <w:rStyle w:val="IndexLink"/>
                <w:rtl w:val="true"/>
              </w:rPr>
              <w:t>عبرت گرفتن و رازهای موفقیت</w:t>
            </w:r>
            <w:r>
              <w:rPr>
                <w:rStyle w:val="IndexLink"/>
                <w:rtl w:val="true"/>
              </w:rPr>
              <w:tab/>
            </w:r>
            <w:r>
              <w:rPr>
                <w:rStyle w:val="IndexLink"/>
              </w:rPr>
              <w:t>174</w:t>
            </w:r>
          </w:hyperlink>
        </w:p>
        <w:p>
          <w:pPr>
            <w:pStyle w:val="Contents2"/>
            <w:tabs>
              <w:tab w:val="clear" w:pos="8743"/>
              <w:tab w:val="right" w:pos="9026" w:leader="dot"/>
            </w:tabs>
            <w:rPr/>
          </w:pPr>
          <w:hyperlink w:anchor="__RefHeading___Toc50910_3406789950">
            <w:r>
              <w:rPr>
                <w:webHidden/>
                <w:rStyle w:val="IndexLink"/>
                <w:rtl w:val="true"/>
              </w:rPr>
              <w:t>مقدمه</w:t>
            </w:r>
            <w:r>
              <w:rPr>
                <w:rStyle w:val="IndexLink"/>
                <w:rtl w:val="true"/>
              </w:rPr>
              <w:tab/>
            </w:r>
            <w:r>
              <w:rPr>
                <w:rStyle w:val="IndexLink"/>
              </w:rPr>
              <w:t>174</w:t>
            </w:r>
          </w:hyperlink>
        </w:p>
        <w:p>
          <w:pPr>
            <w:pStyle w:val="Contents2"/>
            <w:tabs>
              <w:tab w:val="clear" w:pos="8743"/>
              <w:tab w:val="right" w:pos="9026" w:leader="dot"/>
            </w:tabs>
            <w:rPr/>
          </w:pPr>
          <w:hyperlink w:anchor="__RefHeading___Toc50912_3406789950">
            <w:r>
              <w:rPr>
                <w:webHidden/>
                <w:rStyle w:val="IndexLink"/>
                <w:rtl w:val="true"/>
              </w:rPr>
              <w:t>عبرت گرفتن از گذشتگان</w:t>
            </w:r>
            <w:r>
              <w:rPr>
                <w:rStyle w:val="IndexLink"/>
                <w:rtl w:val="true"/>
              </w:rPr>
              <w:tab/>
            </w:r>
            <w:r>
              <w:rPr>
                <w:rStyle w:val="IndexLink"/>
              </w:rPr>
              <w:t>175</w:t>
            </w:r>
          </w:hyperlink>
        </w:p>
        <w:p>
          <w:pPr>
            <w:pStyle w:val="Contents2"/>
            <w:tabs>
              <w:tab w:val="clear" w:pos="8743"/>
              <w:tab w:val="right" w:pos="9026" w:leader="dot"/>
            </w:tabs>
            <w:rPr/>
          </w:pPr>
          <w:hyperlink w:anchor="__RefHeading___Toc50914_3406789950">
            <w:r>
              <w:rPr>
                <w:webHidden/>
                <w:rStyle w:val="IndexLink"/>
                <w:rtl w:val="true"/>
              </w:rPr>
              <w:t>چهار مطلب مهم</w:t>
            </w:r>
            <w:r>
              <w:rPr>
                <w:rStyle w:val="IndexLink"/>
                <w:rtl w:val="true"/>
              </w:rPr>
              <w:tab/>
            </w:r>
            <w:r>
              <w:rPr>
                <w:rStyle w:val="IndexLink"/>
              </w:rPr>
              <w:t>178</w:t>
            </w:r>
          </w:hyperlink>
        </w:p>
        <w:p>
          <w:pPr>
            <w:pStyle w:val="Contents3"/>
            <w:tabs>
              <w:tab w:val="clear" w:pos="8459"/>
              <w:tab w:val="right" w:pos="9026" w:leader="dot"/>
            </w:tabs>
            <w:rPr/>
          </w:pPr>
          <w:hyperlink w:anchor="__RefHeading___Toc50916_3406789950">
            <w:r>
              <w:rPr>
                <w:webHidden/>
                <w:rStyle w:val="IndexLink"/>
              </w:rPr>
              <w:t>1</w:t>
            </w:r>
            <w:r>
              <w:rPr>
                <w:rStyle w:val="IndexLink"/>
                <w:rtl w:val="true"/>
              </w:rPr>
              <w:t>.</w:t>
            </w:r>
            <w:r>
              <w:rPr>
                <w:rStyle w:val="IndexLink"/>
                <w:rtl w:val="true"/>
              </w:rPr>
              <w:t>هدف داشتن آفرینش</w:t>
            </w:r>
            <w:r>
              <w:rPr>
                <w:rStyle w:val="IndexLink"/>
                <w:rtl w:val="true"/>
              </w:rPr>
              <w:tab/>
            </w:r>
            <w:r>
              <w:rPr>
                <w:rStyle w:val="IndexLink"/>
              </w:rPr>
              <w:t>178</w:t>
            </w:r>
          </w:hyperlink>
        </w:p>
        <w:p>
          <w:pPr>
            <w:pStyle w:val="Contents3"/>
            <w:tabs>
              <w:tab w:val="clear" w:pos="8459"/>
              <w:tab w:val="right" w:pos="9026" w:leader="dot"/>
            </w:tabs>
            <w:rPr/>
          </w:pPr>
          <w:hyperlink w:anchor="__RefHeading___Toc50918_3406789950">
            <w:r>
              <w:rPr>
                <w:webHidden/>
                <w:rStyle w:val="IndexLink"/>
              </w:rPr>
              <w:t>2</w:t>
            </w:r>
            <w:r>
              <w:rPr>
                <w:rStyle w:val="IndexLink"/>
                <w:rtl w:val="true"/>
              </w:rPr>
              <w:t>.</w:t>
            </w:r>
            <w:r>
              <w:rPr>
                <w:rStyle w:val="IndexLink"/>
                <w:rtl w:val="true"/>
              </w:rPr>
              <w:t>مقايسه نکردن هدف خداوند با اهداف دیگر</w:t>
            </w:r>
            <w:r>
              <w:rPr>
                <w:rStyle w:val="IndexLink"/>
                <w:rtl w:val="true"/>
              </w:rPr>
              <w:tab/>
            </w:r>
            <w:r>
              <w:rPr>
                <w:rStyle w:val="IndexLink"/>
              </w:rPr>
              <w:t>179</w:t>
            </w:r>
          </w:hyperlink>
        </w:p>
        <w:p>
          <w:pPr>
            <w:pStyle w:val="Contents3"/>
            <w:tabs>
              <w:tab w:val="clear" w:pos="8459"/>
              <w:tab w:val="right" w:pos="9026" w:leader="dot"/>
            </w:tabs>
            <w:rPr/>
          </w:pPr>
          <w:hyperlink w:anchor="__RefHeading___Toc50920_3406789950">
            <w:r>
              <w:rPr>
                <w:webHidden/>
                <w:rStyle w:val="IndexLink"/>
              </w:rPr>
              <w:t>3</w:t>
            </w:r>
            <w:r>
              <w:rPr>
                <w:rStyle w:val="IndexLink"/>
                <w:rtl w:val="true"/>
              </w:rPr>
              <w:t>.</w:t>
            </w:r>
            <w:r>
              <w:rPr>
                <w:rStyle w:val="IndexLink"/>
                <w:rtl w:val="true"/>
              </w:rPr>
              <w:t>ناقص بودن تحلیل های انسان ها</w:t>
            </w:r>
            <w:r>
              <w:rPr>
                <w:rStyle w:val="IndexLink"/>
                <w:rtl w:val="true"/>
              </w:rPr>
              <w:tab/>
            </w:r>
            <w:r>
              <w:rPr>
                <w:rStyle w:val="IndexLink"/>
              </w:rPr>
              <w:t>180</w:t>
            </w:r>
          </w:hyperlink>
        </w:p>
        <w:p>
          <w:pPr>
            <w:pStyle w:val="Contents3"/>
            <w:tabs>
              <w:tab w:val="clear" w:pos="8459"/>
              <w:tab w:val="right" w:pos="9026" w:leader="dot"/>
            </w:tabs>
            <w:rPr/>
          </w:pPr>
          <w:hyperlink w:anchor="__RefHeading___Toc50922_3406789950">
            <w:r>
              <w:rPr>
                <w:webHidden/>
                <w:rStyle w:val="IndexLink"/>
              </w:rPr>
              <w:t>4</w:t>
            </w:r>
            <w:r>
              <w:rPr>
                <w:rStyle w:val="IndexLink"/>
                <w:rtl w:val="true"/>
              </w:rPr>
              <w:t>.</w:t>
            </w:r>
            <w:r>
              <w:rPr>
                <w:rStyle w:val="IndexLink"/>
                <w:rtl w:val="true"/>
              </w:rPr>
              <w:t>خالق و فیاض بودن خداوند</w:t>
            </w:r>
            <w:r>
              <w:rPr>
                <w:rStyle w:val="IndexLink"/>
                <w:rtl w:val="true"/>
              </w:rPr>
              <w:tab/>
            </w:r>
            <w:r>
              <w:rPr>
                <w:rStyle w:val="IndexLink"/>
              </w:rPr>
              <w:t>181</w:t>
            </w:r>
          </w:hyperlink>
        </w:p>
        <w:p>
          <w:pPr>
            <w:pStyle w:val="Contents2"/>
            <w:tabs>
              <w:tab w:val="clear" w:pos="8743"/>
              <w:tab w:val="right" w:pos="9026" w:leader="dot"/>
            </w:tabs>
            <w:rPr/>
          </w:pPr>
          <w:hyperlink w:anchor="__RefHeading___Toc50924_3406789950">
            <w:r>
              <w:rPr>
                <w:webHidden/>
                <w:rStyle w:val="IndexLink"/>
                <w:rtl w:val="true"/>
              </w:rPr>
              <w:t>رزق دادن حتی به پرنده نابینا</w:t>
            </w:r>
            <w:r>
              <w:rPr>
                <w:rStyle w:val="IndexLink"/>
                <w:rtl w:val="true"/>
              </w:rPr>
              <w:tab/>
            </w:r>
            <w:r>
              <w:rPr>
                <w:rStyle w:val="IndexLink"/>
              </w:rPr>
              <w:t>183</w:t>
            </w:r>
          </w:hyperlink>
        </w:p>
        <w:p>
          <w:pPr>
            <w:pStyle w:val="Contents2"/>
            <w:tabs>
              <w:tab w:val="clear" w:pos="8743"/>
              <w:tab w:val="right" w:pos="9026" w:leader="dot"/>
            </w:tabs>
            <w:rPr/>
          </w:pPr>
          <w:hyperlink w:anchor="__RefHeading___Toc50926_3406789950">
            <w:r>
              <w:rPr>
                <w:webHidden/>
                <w:rStyle w:val="IndexLink"/>
                <w:rtl w:val="true"/>
              </w:rPr>
              <w:t>اهداف خلقت</w:t>
            </w:r>
            <w:r>
              <w:rPr>
                <w:rStyle w:val="IndexLink"/>
                <w:rtl w:val="true"/>
              </w:rPr>
              <w:tab/>
            </w:r>
            <w:r>
              <w:rPr>
                <w:rStyle w:val="IndexLink"/>
              </w:rPr>
              <w:t>184</w:t>
            </w:r>
          </w:hyperlink>
        </w:p>
        <w:p>
          <w:pPr>
            <w:pStyle w:val="Contents3"/>
            <w:tabs>
              <w:tab w:val="clear" w:pos="8459"/>
              <w:tab w:val="right" w:pos="9026" w:leader="dot"/>
            </w:tabs>
            <w:rPr/>
          </w:pPr>
          <w:hyperlink w:anchor="__RefHeading___Toc50928_3406789950">
            <w:r>
              <w:rPr>
                <w:webHidden/>
                <w:rStyle w:val="IndexLink"/>
              </w:rPr>
              <w:t>1</w:t>
            </w:r>
            <w:r>
              <w:rPr>
                <w:rStyle w:val="IndexLink"/>
                <w:rtl w:val="true"/>
              </w:rPr>
              <w:t>.</w:t>
            </w:r>
            <w:r>
              <w:rPr>
                <w:rStyle w:val="IndexLink"/>
                <w:rtl w:val="true"/>
              </w:rPr>
              <w:t>آزمایش</w:t>
            </w:r>
            <w:r>
              <w:rPr>
                <w:rStyle w:val="IndexLink"/>
                <w:rtl w:val="true"/>
              </w:rPr>
              <w:tab/>
            </w:r>
            <w:r>
              <w:rPr>
                <w:rStyle w:val="IndexLink"/>
              </w:rPr>
              <w:t>184</w:t>
            </w:r>
          </w:hyperlink>
        </w:p>
        <w:p>
          <w:pPr>
            <w:pStyle w:val="Contents3"/>
            <w:tabs>
              <w:tab w:val="clear" w:pos="8459"/>
              <w:tab w:val="right" w:pos="9026" w:leader="dot"/>
            </w:tabs>
            <w:rPr/>
          </w:pPr>
          <w:hyperlink w:anchor="__RefHeading___Toc50930_3406789950">
            <w:r>
              <w:rPr>
                <w:webHidden/>
                <w:rStyle w:val="IndexLink"/>
              </w:rPr>
              <w:t>2</w:t>
            </w:r>
            <w:r>
              <w:rPr>
                <w:rStyle w:val="IndexLink"/>
                <w:rtl w:val="true"/>
              </w:rPr>
              <w:t>.</w:t>
            </w:r>
            <w:r>
              <w:rPr>
                <w:rStyle w:val="IndexLink"/>
                <w:rtl w:val="true"/>
              </w:rPr>
              <w:t>عبادت خداوند</w:t>
            </w:r>
            <w:r>
              <w:rPr>
                <w:rStyle w:val="IndexLink"/>
                <w:rtl w:val="true"/>
              </w:rPr>
              <w:tab/>
            </w:r>
            <w:r>
              <w:rPr>
                <w:rStyle w:val="IndexLink"/>
              </w:rPr>
              <w:t>185</w:t>
            </w:r>
          </w:hyperlink>
        </w:p>
        <w:p>
          <w:pPr>
            <w:pStyle w:val="Contents2"/>
            <w:tabs>
              <w:tab w:val="clear" w:pos="8743"/>
              <w:tab w:val="right" w:pos="9026" w:leader="dot"/>
            </w:tabs>
            <w:rPr/>
          </w:pPr>
          <w:hyperlink w:anchor="__RefHeading___Toc50932_3406789950">
            <w:r>
              <w:rPr>
                <w:webHidden/>
                <w:rStyle w:val="IndexLink"/>
                <w:rtl w:val="true"/>
              </w:rPr>
              <w:t>رازهای موفقیت در زندگی</w:t>
            </w:r>
            <w:r>
              <w:rPr>
                <w:rStyle w:val="IndexLink"/>
                <w:rtl w:val="true"/>
              </w:rPr>
              <w:tab/>
            </w:r>
            <w:r>
              <w:rPr>
                <w:rStyle w:val="IndexLink"/>
              </w:rPr>
              <w:t>189</w:t>
            </w:r>
          </w:hyperlink>
        </w:p>
        <w:p>
          <w:pPr>
            <w:pStyle w:val="Contents3"/>
            <w:tabs>
              <w:tab w:val="clear" w:pos="8459"/>
              <w:tab w:val="right" w:pos="9026" w:leader="dot"/>
            </w:tabs>
            <w:rPr/>
          </w:pPr>
          <w:hyperlink w:anchor="__RefHeading___Toc50934_340678995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50936_3406789950">
            <w:r>
              <w:rPr>
                <w:webHidden/>
                <w:rStyle w:val="IndexLink"/>
              </w:rPr>
              <w:t>1</w:t>
            </w:r>
            <w:r>
              <w:rPr>
                <w:rStyle w:val="IndexLink"/>
                <w:rtl w:val="true"/>
              </w:rPr>
              <w:t>.</w:t>
            </w:r>
            <w:r>
              <w:rPr>
                <w:rStyle w:val="IndexLink"/>
                <w:rtl w:val="true"/>
              </w:rPr>
              <w:t>هدف داشتن</w:t>
            </w:r>
            <w:r>
              <w:rPr>
                <w:rStyle w:val="IndexLink"/>
                <w:rtl w:val="true"/>
              </w:rPr>
              <w:tab/>
            </w:r>
            <w:r>
              <w:rPr>
                <w:rStyle w:val="IndexLink"/>
              </w:rPr>
              <w:t>189</w:t>
            </w:r>
          </w:hyperlink>
        </w:p>
        <w:p>
          <w:pPr>
            <w:pStyle w:val="Contents3"/>
            <w:tabs>
              <w:tab w:val="clear" w:pos="8459"/>
              <w:tab w:val="right" w:pos="9026" w:leader="dot"/>
            </w:tabs>
            <w:rPr/>
          </w:pPr>
          <w:hyperlink w:anchor="__RefHeading___Toc50938_3406789950">
            <w:r>
              <w:rPr>
                <w:webHidden/>
                <w:rStyle w:val="IndexLink"/>
              </w:rPr>
              <w:t>2</w:t>
            </w:r>
            <w:r>
              <w:rPr>
                <w:rStyle w:val="IndexLink"/>
                <w:rtl w:val="true"/>
              </w:rPr>
              <w:t>.</w:t>
            </w:r>
            <w:r>
              <w:rPr>
                <w:rStyle w:val="IndexLink"/>
                <w:rtl w:val="true"/>
              </w:rPr>
              <w:t>اهم ومهم کردن امور زندگی</w:t>
            </w:r>
            <w:r>
              <w:rPr>
                <w:rStyle w:val="IndexLink"/>
                <w:rtl w:val="true"/>
              </w:rPr>
              <w:tab/>
            </w:r>
            <w:r>
              <w:rPr>
                <w:rStyle w:val="IndexLink"/>
              </w:rPr>
              <w:t>189</w:t>
            </w:r>
          </w:hyperlink>
        </w:p>
        <w:p>
          <w:pPr>
            <w:pStyle w:val="Contents3"/>
            <w:tabs>
              <w:tab w:val="clear" w:pos="8459"/>
              <w:tab w:val="right" w:pos="9026" w:leader="dot"/>
            </w:tabs>
            <w:rPr/>
          </w:pPr>
          <w:hyperlink w:anchor="__RefHeading___Toc50940_3406789950">
            <w:r>
              <w:rPr>
                <w:webHidden/>
                <w:rStyle w:val="IndexLink"/>
              </w:rPr>
              <w:t>3</w:t>
            </w:r>
            <w:r>
              <w:rPr>
                <w:rStyle w:val="IndexLink"/>
                <w:rtl w:val="true"/>
              </w:rPr>
              <w:t>.</w:t>
            </w:r>
            <w:r>
              <w:rPr>
                <w:rStyle w:val="IndexLink"/>
                <w:rtl w:val="true"/>
              </w:rPr>
              <w:t>برنامه ریزی</w:t>
            </w:r>
            <w:r>
              <w:rPr>
                <w:rStyle w:val="IndexLink"/>
                <w:rtl w:val="true"/>
              </w:rPr>
              <w:tab/>
            </w:r>
            <w:r>
              <w:rPr>
                <w:rStyle w:val="IndexLink"/>
              </w:rPr>
              <w:t>191</w:t>
            </w:r>
          </w:hyperlink>
        </w:p>
        <w:p>
          <w:pPr>
            <w:pStyle w:val="Contents3"/>
            <w:tabs>
              <w:tab w:val="clear" w:pos="8459"/>
              <w:tab w:val="right" w:pos="9026" w:leader="dot"/>
            </w:tabs>
            <w:rPr/>
          </w:pPr>
          <w:hyperlink w:anchor="__RefHeading___Toc50942_3406789950">
            <w:r>
              <w:rPr>
                <w:webHidden/>
                <w:rStyle w:val="IndexLink"/>
              </w:rPr>
              <w:t>4</w:t>
            </w:r>
            <w:r>
              <w:rPr>
                <w:rStyle w:val="IndexLink"/>
                <w:rtl w:val="true"/>
              </w:rPr>
              <w:t>.</w:t>
            </w:r>
            <w:r>
              <w:rPr>
                <w:rStyle w:val="IndexLink"/>
                <w:rtl w:val="true"/>
              </w:rPr>
              <w:t>استفاده کردن از تجربه دیگران</w:t>
            </w:r>
            <w:r>
              <w:rPr>
                <w:rStyle w:val="IndexLink"/>
                <w:rtl w:val="true"/>
              </w:rPr>
              <w:tab/>
            </w:r>
            <w:r>
              <w:rPr>
                <w:rStyle w:val="IndexLink"/>
              </w:rPr>
              <w:t>193</w:t>
            </w:r>
          </w:hyperlink>
        </w:p>
        <w:p>
          <w:pPr>
            <w:pStyle w:val="Contents3"/>
            <w:tabs>
              <w:tab w:val="clear" w:pos="8459"/>
              <w:tab w:val="right" w:pos="9026" w:leader="dot"/>
            </w:tabs>
            <w:rPr/>
          </w:pPr>
          <w:hyperlink w:anchor="__RefHeading___Toc50944_3406789950">
            <w:r>
              <w:rPr>
                <w:webHidden/>
                <w:rStyle w:val="IndexLink"/>
              </w:rPr>
              <w:t>5</w:t>
            </w:r>
            <w:r>
              <w:rPr>
                <w:rStyle w:val="IndexLink"/>
                <w:rtl w:val="true"/>
              </w:rPr>
              <w:t>.</w:t>
            </w:r>
            <w:r>
              <w:rPr>
                <w:rStyle w:val="IndexLink"/>
                <w:rtl w:val="true"/>
              </w:rPr>
              <w:t>محاسبه</w:t>
            </w:r>
            <w:r>
              <w:rPr>
                <w:rStyle w:val="IndexLink"/>
                <w:rtl w:val="true"/>
              </w:rPr>
              <w:tab/>
            </w:r>
            <w:r>
              <w:rPr>
                <w:rStyle w:val="IndexLink"/>
              </w:rPr>
              <w:t>194</w:t>
            </w:r>
          </w:hyperlink>
        </w:p>
        <w:p>
          <w:pPr>
            <w:pStyle w:val="Contents2"/>
            <w:tabs>
              <w:tab w:val="clear" w:pos="8743"/>
              <w:tab w:val="right" w:pos="9026" w:leader="dot"/>
            </w:tabs>
            <w:rPr/>
          </w:pPr>
          <w:hyperlink w:anchor="__RefHeading___Toc50946_3406789950">
            <w:r>
              <w:rPr>
                <w:webHidden/>
                <w:rStyle w:val="IndexLink"/>
                <w:rtl w:val="true"/>
              </w:rPr>
              <w:t>فرشتگان</w:t>
            </w:r>
            <w:r>
              <w:rPr>
                <w:rStyle w:val="IndexLink"/>
                <w:rtl w:val="true"/>
              </w:rPr>
              <w:tab/>
            </w:r>
            <w:r>
              <w:rPr>
                <w:rStyle w:val="IndexLink"/>
              </w:rPr>
              <w:t>198</w:t>
            </w:r>
          </w:hyperlink>
        </w:p>
        <w:p>
          <w:pPr>
            <w:pStyle w:val="Contents2"/>
            <w:tabs>
              <w:tab w:val="clear" w:pos="8743"/>
              <w:tab w:val="right" w:pos="9026" w:leader="dot"/>
            </w:tabs>
            <w:rPr/>
          </w:pPr>
          <w:hyperlink w:anchor="__RefHeading___Toc50948_3406789950">
            <w:r>
              <w:rPr>
                <w:webHidden/>
                <w:rStyle w:val="IndexLink"/>
                <w:rtl w:val="true"/>
              </w:rPr>
              <w:t>مقدمه</w:t>
            </w:r>
            <w:r>
              <w:rPr>
                <w:rStyle w:val="IndexLink"/>
                <w:rtl w:val="true"/>
              </w:rPr>
              <w:tab/>
            </w:r>
            <w:r>
              <w:rPr>
                <w:rStyle w:val="IndexLink"/>
              </w:rPr>
              <w:t>198</w:t>
            </w:r>
          </w:hyperlink>
        </w:p>
        <w:p>
          <w:pPr>
            <w:pStyle w:val="Contents2"/>
            <w:tabs>
              <w:tab w:val="clear" w:pos="8743"/>
              <w:tab w:val="right" w:pos="9026" w:leader="dot"/>
            </w:tabs>
            <w:rPr/>
          </w:pPr>
          <w:hyperlink w:anchor="__RefHeading___Toc50950_3406789950">
            <w:r>
              <w:rPr>
                <w:webHidden/>
                <w:rStyle w:val="IndexLink"/>
                <w:rtl w:val="true"/>
              </w:rPr>
              <w:t>ویژگی های فرشتگان</w:t>
            </w:r>
            <w:r>
              <w:rPr>
                <w:rStyle w:val="IndexLink"/>
                <w:rtl w:val="true"/>
              </w:rPr>
              <w:tab/>
            </w:r>
            <w:r>
              <w:rPr>
                <w:rStyle w:val="IndexLink"/>
              </w:rPr>
              <w:t>200</w:t>
            </w:r>
          </w:hyperlink>
        </w:p>
        <w:p>
          <w:pPr>
            <w:pStyle w:val="Contents2"/>
            <w:tabs>
              <w:tab w:val="clear" w:pos="8743"/>
              <w:tab w:val="right" w:pos="9026" w:leader="dot"/>
            </w:tabs>
            <w:rPr/>
          </w:pPr>
          <w:hyperlink w:anchor="__RefHeading___Toc50952_3406789950">
            <w:r>
              <w:rPr>
                <w:webHidden/>
                <w:rStyle w:val="IndexLink"/>
                <w:rtl w:val="true"/>
              </w:rPr>
              <w:t>وجوب اعتقاد به ملائکه</w:t>
            </w:r>
            <w:r>
              <w:rPr>
                <w:rStyle w:val="IndexLink"/>
                <w:rtl w:val="true"/>
              </w:rPr>
              <w:tab/>
            </w:r>
            <w:r>
              <w:rPr>
                <w:rStyle w:val="IndexLink"/>
              </w:rPr>
              <w:t>201</w:t>
            </w:r>
          </w:hyperlink>
        </w:p>
        <w:p>
          <w:pPr>
            <w:pStyle w:val="Contents2"/>
            <w:tabs>
              <w:tab w:val="clear" w:pos="8743"/>
              <w:tab w:val="right" w:pos="9026" w:leader="dot"/>
            </w:tabs>
            <w:rPr/>
          </w:pPr>
          <w:hyperlink w:anchor="__RefHeading___Toc50954_3406789950">
            <w:r>
              <w:rPr>
                <w:webHidden/>
                <w:rStyle w:val="IndexLink"/>
                <w:rtl w:val="true"/>
              </w:rPr>
              <w:t>بیش تر بودن فرشته ها از انسان ها</w:t>
            </w:r>
            <w:r>
              <w:rPr>
                <w:rStyle w:val="IndexLink"/>
                <w:rtl w:val="true"/>
              </w:rPr>
              <w:tab/>
            </w:r>
            <w:r>
              <w:rPr>
                <w:rStyle w:val="IndexLink"/>
              </w:rPr>
              <w:t>202</w:t>
            </w:r>
          </w:hyperlink>
        </w:p>
        <w:p>
          <w:pPr>
            <w:pStyle w:val="Contents2"/>
            <w:tabs>
              <w:tab w:val="clear" w:pos="8743"/>
              <w:tab w:val="right" w:pos="9026" w:leader="dot"/>
            </w:tabs>
            <w:rPr/>
          </w:pPr>
          <w:hyperlink w:anchor="__RefHeading___Toc50956_3406789950">
            <w:r>
              <w:rPr>
                <w:webHidden/>
                <w:rStyle w:val="IndexLink"/>
                <w:rtl w:val="true"/>
              </w:rPr>
              <w:t>ملائکه موجوداتی باشعور</w:t>
            </w:r>
            <w:r>
              <w:rPr>
                <w:rStyle w:val="IndexLink"/>
                <w:rtl w:val="true"/>
              </w:rPr>
              <w:tab/>
            </w:r>
            <w:r>
              <w:rPr>
                <w:rStyle w:val="IndexLink"/>
              </w:rPr>
              <w:t>203</w:t>
            </w:r>
          </w:hyperlink>
        </w:p>
        <w:p>
          <w:pPr>
            <w:pStyle w:val="Contents2"/>
            <w:tabs>
              <w:tab w:val="clear" w:pos="8743"/>
              <w:tab w:val="right" w:pos="9026" w:leader="dot"/>
            </w:tabs>
            <w:rPr/>
          </w:pPr>
          <w:hyperlink w:anchor="__RefHeading___Toc50958_3406789950">
            <w:r>
              <w:rPr>
                <w:webHidden/>
                <w:rStyle w:val="IndexLink"/>
                <w:rtl w:val="true"/>
              </w:rPr>
              <w:t>وظایف فرشتگان</w:t>
            </w:r>
            <w:r>
              <w:rPr>
                <w:rStyle w:val="IndexLink"/>
                <w:rtl w:val="true"/>
              </w:rPr>
              <w:tab/>
            </w:r>
            <w:r>
              <w:rPr>
                <w:rStyle w:val="IndexLink"/>
              </w:rPr>
              <w:t>203</w:t>
            </w:r>
          </w:hyperlink>
        </w:p>
        <w:p>
          <w:pPr>
            <w:pStyle w:val="Contents2"/>
            <w:tabs>
              <w:tab w:val="clear" w:pos="8743"/>
              <w:tab w:val="right" w:pos="9026" w:leader="dot"/>
            </w:tabs>
            <w:rPr/>
          </w:pPr>
          <w:hyperlink w:anchor="__RefHeading___Toc50960_3406789950">
            <w:r>
              <w:rPr>
                <w:webHidden/>
                <w:rStyle w:val="IndexLink"/>
                <w:rtl w:val="true"/>
              </w:rPr>
              <w:t>سعد بن معاذ</w:t>
            </w:r>
            <w:r>
              <w:rPr>
                <w:rStyle w:val="IndexLink"/>
                <w:rtl w:val="true"/>
              </w:rPr>
              <w:tab/>
            </w:r>
            <w:r>
              <w:rPr>
                <w:rStyle w:val="IndexLink"/>
              </w:rPr>
              <w:t>205</w:t>
            </w:r>
          </w:hyperlink>
        </w:p>
        <w:p>
          <w:pPr>
            <w:pStyle w:val="Contents2"/>
            <w:tabs>
              <w:tab w:val="clear" w:pos="8743"/>
              <w:tab w:val="right" w:pos="9026" w:leader="dot"/>
            </w:tabs>
            <w:rPr/>
          </w:pPr>
          <w:hyperlink w:anchor="__RefHeading___Toc50962_3406789950">
            <w:r>
              <w:rPr>
                <w:webHidden/>
                <w:rStyle w:val="IndexLink"/>
                <w:rtl w:val="true"/>
              </w:rPr>
              <w:t>غلام محب علی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50964_3406789950">
            <w:r>
              <w:rPr>
                <w:webHidden/>
                <w:rStyle w:val="IndexLink"/>
                <w:rtl w:val="true"/>
              </w:rPr>
              <w:t>جاری کردن عقد توسط فرشته</w:t>
            </w:r>
            <w:r>
              <w:rPr>
                <w:rStyle w:val="IndexLink"/>
                <w:rtl w:val="true"/>
              </w:rPr>
              <w:tab/>
            </w:r>
            <w:r>
              <w:rPr>
                <w:rStyle w:val="IndexLink"/>
              </w:rPr>
              <w:t>207</w:t>
            </w:r>
          </w:hyperlink>
        </w:p>
        <w:p>
          <w:pPr>
            <w:pStyle w:val="Contents2"/>
            <w:tabs>
              <w:tab w:val="clear" w:pos="8743"/>
              <w:tab w:val="right" w:pos="9026" w:leader="dot"/>
            </w:tabs>
            <w:rPr/>
          </w:pPr>
          <w:hyperlink w:anchor="__RefHeading___Toc50966_3406789950">
            <w:r>
              <w:rPr>
                <w:webHidden/>
                <w:rStyle w:val="IndexLink"/>
                <w:rtl w:val="true"/>
              </w:rPr>
              <w:t>تمثل فرشته ها به چهره انسان</w:t>
            </w:r>
            <w:r>
              <w:rPr>
                <w:rStyle w:val="IndexLink"/>
                <w:rtl w:val="true"/>
              </w:rPr>
              <w:tab/>
            </w:r>
            <w:r>
              <w:rPr>
                <w:rStyle w:val="IndexLink"/>
              </w:rPr>
              <w:t>209</w:t>
            </w:r>
          </w:hyperlink>
        </w:p>
        <w:p>
          <w:pPr>
            <w:pStyle w:val="Contents2"/>
            <w:tabs>
              <w:tab w:val="clear" w:pos="8743"/>
              <w:tab w:val="right" w:pos="9026" w:leader="dot"/>
            </w:tabs>
            <w:rPr/>
          </w:pPr>
          <w:hyperlink w:anchor="__RefHeading___Toc50968_3406789950">
            <w:r>
              <w:rPr>
                <w:webHidden/>
                <w:rStyle w:val="IndexLink"/>
                <w:rtl w:val="true"/>
              </w:rPr>
              <w:t>تعجب فرشته ها در سه جا</w:t>
            </w:r>
            <w:r>
              <w:rPr>
                <w:rStyle w:val="IndexLink"/>
                <w:rtl w:val="true"/>
              </w:rPr>
              <w:tab/>
            </w:r>
            <w:r>
              <w:rPr>
                <w:rStyle w:val="IndexLink"/>
              </w:rPr>
              <w:t>210</w:t>
            </w:r>
          </w:hyperlink>
        </w:p>
        <w:p>
          <w:pPr>
            <w:pStyle w:val="Contents2"/>
            <w:tabs>
              <w:tab w:val="clear" w:pos="8743"/>
              <w:tab w:val="right" w:pos="9026" w:leader="dot"/>
            </w:tabs>
            <w:rPr/>
          </w:pPr>
          <w:hyperlink w:anchor="__RefHeading___Toc50970_3406789950">
            <w:r>
              <w:rPr>
                <w:webHidden/>
                <w:rStyle w:val="IndexLink"/>
                <w:rtl w:val="true"/>
              </w:rPr>
              <w:t xml:space="preserve">توحید </w:t>
            </w:r>
            <w:r>
              <w:rPr>
                <w:rStyle w:val="IndexLink"/>
                <w:rtl w:val="true"/>
              </w:rPr>
              <w:t>(</w:t>
            </w:r>
            <w:r>
              <w:rPr>
                <w:rStyle w:val="IndexLink"/>
              </w:rPr>
              <w:t>1</w:t>
            </w:r>
            <w:r>
              <w:rPr>
                <w:rStyle w:val="IndexLink"/>
                <w:rtl w:val="true"/>
              </w:rPr>
              <w:t>)</w:t>
              <w:tab/>
            </w:r>
            <w:r>
              <w:rPr>
                <w:rStyle w:val="IndexLink"/>
              </w:rPr>
              <w:t>212</w:t>
            </w:r>
          </w:hyperlink>
        </w:p>
        <w:p>
          <w:pPr>
            <w:pStyle w:val="Contents2"/>
            <w:tabs>
              <w:tab w:val="clear" w:pos="8743"/>
              <w:tab w:val="right" w:pos="9026" w:leader="dot"/>
            </w:tabs>
            <w:rPr/>
          </w:pPr>
          <w:hyperlink w:anchor="__RefHeading___Toc50972_3406789950">
            <w:r>
              <w:rPr>
                <w:webHidden/>
                <w:rStyle w:val="IndexLink"/>
                <w:rtl w:val="true"/>
              </w:rPr>
              <w:t>مقدمه</w:t>
            </w:r>
            <w:r>
              <w:rPr>
                <w:rStyle w:val="IndexLink"/>
                <w:rtl w:val="true"/>
              </w:rPr>
              <w:tab/>
            </w:r>
            <w:r>
              <w:rPr>
                <w:rStyle w:val="IndexLink"/>
              </w:rPr>
              <w:t>212</w:t>
            </w:r>
          </w:hyperlink>
        </w:p>
        <w:p>
          <w:pPr>
            <w:pStyle w:val="Contents2"/>
            <w:tabs>
              <w:tab w:val="clear" w:pos="8743"/>
              <w:tab w:val="right" w:pos="9026" w:leader="dot"/>
            </w:tabs>
            <w:rPr/>
          </w:pPr>
          <w:hyperlink w:anchor="__RefHeading___Toc50974_3406789950">
            <w:r>
              <w:rPr>
                <w:webHidden/>
                <w:rStyle w:val="IndexLink"/>
                <w:rtl w:val="true"/>
              </w:rPr>
              <w:t>چهار دلیل بر اصل وجود خدا</w:t>
            </w:r>
            <w:r>
              <w:rPr>
                <w:rStyle w:val="IndexLink"/>
                <w:rtl w:val="true"/>
              </w:rPr>
              <w:tab/>
            </w:r>
            <w:r>
              <w:rPr>
                <w:rStyle w:val="IndexLink"/>
              </w:rPr>
              <w:t>213</w:t>
            </w:r>
          </w:hyperlink>
        </w:p>
        <w:p>
          <w:pPr>
            <w:pStyle w:val="Contents3"/>
            <w:tabs>
              <w:tab w:val="clear" w:pos="8459"/>
              <w:tab w:val="right" w:pos="9026" w:leader="dot"/>
            </w:tabs>
            <w:rPr/>
          </w:pPr>
          <w:hyperlink w:anchor="__RefHeading___Toc50976_3406789950">
            <w:r>
              <w:rPr>
                <w:webHidden/>
                <w:rStyle w:val="IndexLink"/>
              </w:rPr>
              <w:t>1</w:t>
            </w:r>
            <w:r>
              <w:rPr>
                <w:rStyle w:val="IndexLink"/>
                <w:rtl w:val="true"/>
              </w:rPr>
              <w:t>.</w:t>
            </w:r>
            <w:r>
              <w:rPr>
                <w:rStyle w:val="IndexLink"/>
                <w:rtl w:val="true"/>
              </w:rPr>
              <w:t>حس</w:t>
            </w:r>
            <w:r>
              <w:rPr>
                <w:rStyle w:val="IndexLink"/>
                <w:rtl w:val="true"/>
              </w:rPr>
              <w:tab/>
            </w:r>
            <w:r>
              <w:rPr>
                <w:rStyle w:val="IndexLink"/>
              </w:rPr>
              <w:t>213</w:t>
            </w:r>
          </w:hyperlink>
        </w:p>
        <w:p>
          <w:pPr>
            <w:pStyle w:val="Contents2"/>
            <w:tabs>
              <w:tab w:val="clear" w:pos="8743"/>
              <w:tab w:val="right" w:pos="9026" w:leader="dot"/>
            </w:tabs>
            <w:rPr/>
          </w:pPr>
          <w:hyperlink w:anchor="__RefHeading___Toc50978_3406789950">
            <w:r>
              <w:rPr>
                <w:webHidden/>
                <w:rStyle w:val="IndexLink"/>
                <w:rtl w:val="true"/>
              </w:rPr>
              <w:t>ابوشاکر دیصانی</w:t>
            </w:r>
            <w:r>
              <w:rPr>
                <w:rStyle w:val="IndexLink"/>
                <w:rtl w:val="true"/>
              </w:rPr>
              <w:tab/>
            </w:r>
            <w:r>
              <w:rPr>
                <w:rStyle w:val="IndexLink"/>
              </w:rPr>
              <w:t>214</w:t>
            </w:r>
          </w:hyperlink>
        </w:p>
        <w:p>
          <w:pPr>
            <w:pStyle w:val="Contents3"/>
            <w:tabs>
              <w:tab w:val="clear" w:pos="8459"/>
              <w:tab w:val="right" w:pos="9026" w:leader="dot"/>
            </w:tabs>
            <w:rPr/>
          </w:pPr>
          <w:hyperlink w:anchor="__RefHeading___Toc50980_34067899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0982_3406789950">
            <w:r>
              <w:rPr>
                <w:webHidden/>
                <w:rStyle w:val="IndexLink"/>
              </w:rPr>
              <w:t>2</w:t>
            </w:r>
            <w:r>
              <w:rPr>
                <w:rStyle w:val="IndexLink"/>
                <w:rtl w:val="true"/>
              </w:rPr>
              <w:t>.</w:t>
            </w:r>
            <w:r>
              <w:rPr>
                <w:rStyle w:val="IndexLink"/>
                <w:rtl w:val="true"/>
              </w:rPr>
              <w:t>عقل</w:t>
            </w:r>
            <w:r>
              <w:rPr>
                <w:rStyle w:val="IndexLink"/>
                <w:rtl w:val="true"/>
              </w:rPr>
              <w:tab/>
            </w:r>
            <w:r>
              <w:rPr>
                <w:rStyle w:val="IndexLink"/>
              </w:rPr>
              <w:t>214</w:t>
            </w:r>
          </w:hyperlink>
        </w:p>
        <w:p>
          <w:pPr>
            <w:pStyle w:val="Contents3"/>
            <w:tabs>
              <w:tab w:val="clear" w:pos="8459"/>
              <w:tab w:val="right" w:pos="9026" w:leader="dot"/>
            </w:tabs>
            <w:rPr/>
          </w:pPr>
          <w:hyperlink w:anchor="__RefHeading___Toc50984_3406789950">
            <w:r>
              <w:rPr>
                <w:webHidden/>
                <w:rStyle w:val="IndexLink"/>
              </w:rPr>
              <w:t>3</w:t>
            </w:r>
            <w:r>
              <w:rPr>
                <w:rStyle w:val="IndexLink"/>
                <w:rtl w:val="true"/>
              </w:rPr>
              <w:t>.</w:t>
            </w:r>
            <w:r>
              <w:rPr>
                <w:rStyle w:val="IndexLink"/>
                <w:rtl w:val="true"/>
              </w:rPr>
              <w:t>دل</w:t>
            </w:r>
            <w:r>
              <w:rPr>
                <w:rStyle w:val="IndexLink"/>
                <w:rtl w:val="true"/>
              </w:rPr>
              <w:tab/>
            </w:r>
            <w:r>
              <w:rPr>
                <w:rStyle w:val="IndexLink"/>
              </w:rPr>
              <w:t>214</w:t>
            </w:r>
          </w:hyperlink>
        </w:p>
        <w:p>
          <w:pPr>
            <w:pStyle w:val="Contents2"/>
            <w:tabs>
              <w:tab w:val="clear" w:pos="8743"/>
              <w:tab w:val="right" w:pos="9026" w:leader="dot"/>
            </w:tabs>
            <w:rPr/>
          </w:pPr>
          <w:hyperlink w:anchor="__RefHeading___Toc50986_3406789950">
            <w:r>
              <w:rPr>
                <w:webHidden/>
                <w:rStyle w:val="IndexLink"/>
                <w:rtl w:val="true"/>
              </w:rPr>
              <w:t>خداشناسی در دریا</w:t>
            </w:r>
            <w:r>
              <w:rPr>
                <w:rStyle w:val="IndexLink"/>
                <w:rtl w:val="true"/>
              </w:rPr>
              <w:tab/>
            </w:r>
            <w:r>
              <w:rPr>
                <w:rStyle w:val="IndexLink"/>
              </w:rPr>
              <w:t>214</w:t>
            </w:r>
          </w:hyperlink>
        </w:p>
        <w:p>
          <w:pPr>
            <w:pStyle w:val="Contents3"/>
            <w:tabs>
              <w:tab w:val="clear" w:pos="8459"/>
              <w:tab w:val="right" w:pos="9026" w:leader="dot"/>
            </w:tabs>
            <w:rPr/>
          </w:pPr>
          <w:hyperlink w:anchor="__RefHeading___Toc50988_34067899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0990_3406789950">
            <w:r>
              <w:rPr>
                <w:webHidden/>
                <w:rStyle w:val="IndexLink"/>
              </w:rPr>
              <w:t>4</w:t>
            </w:r>
            <w:r>
              <w:rPr>
                <w:rStyle w:val="IndexLink"/>
                <w:rtl w:val="true"/>
              </w:rPr>
              <w:t>.</w:t>
            </w:r>
            <w:r>
              <w:rPr>
                <w:rStyle w:val="IndexLink"/>
                <w:rtl w:val="true"/>
              </w:rPr>
              <w:t>خود خداوند</w:t>
            </w:r>
            <w:r>
              <w:rPr>
                <w:rStyle w:val="IndexLink"/>
                <w:rtl w:val="true"/>
              </w:rPr>
              <w:tab/>
            </w:r>
            <w:r>
              <w:rPr>
                <w:rStyle w:val="IndexLink"/>
              </w:rPr>
              <w:t>215</w:t>
            </w:r>
          </w:hyperlink>
        </w:p>
        <w:p>
          <w:pPr>
            <w:pStyle w:val="Contents2"/>
            <w:tabs>
              <w:tab w:val="clear" w:pos="8743"/>
              <w:tab w:val="right" w:pos="9026" w:leader="dot"/>
            </w:tabs>
            <w:rPr/>
          </w:pPr>
          <w:hyperlink w:anchor="__RefHeading___Toc50992_3406789950">
            <w:r>
              <w:rPr>
                <w:webHidden/>
                <w:rStyle w:val="IndexLink"/>
                <w:rtl w:val="true"/>
              </w:rPr>
              <w:t>عبد الملك مصرى</w:t>
            </w:r>
            <w:r>
              <w:rPr>
                <w:rStyle w:val="IndexLink"/>
                <w:rtl w:val="true"/>
              </w:rPr>
              <w:tab/>
            </w:r>
            <w:r>
              <w:rPr>
                <w:rStyle w:val="IndexLink"/>
              </w:rPr>
              <w:t>215</w:t>
            </w:r>
          </w:hyperlink>
        </w:p>
        <w:p>
          <w:pPr>
            <w:pStyle w:val="Contents2"/>
            <w:tabs>
              <w:tab w:val="clear" w:pos="8743"/>
              <w:tab w:val="right" w:pos="9026" w:leader="dot"/>
            </w:tabs>
            <w:rPr/>
          </w:pPr>
          <w:hyperlink w:anchor="__RefHeading___Toc50994_3406789950">
            <w:r>
              <w:rPr>
                <w:webHidden/>
                <w:rStyle w:val="IndexLink"/>
                <w:rtl w:val="true"/>
              </w:rPr>
              <w:t>ابن ابی العوجاء</w:t>
            </w:r>
            <w:r>
              <w:rPr>
                <w:rStyle w:val="IndexLink"/>
                <w:rtl w:val="true"/>
              </w:rPr>
              <w:tab/>
            </w:r>
            <w:r>
              <w:rPr>
                <w:rStyle w:val="IndexLink"/>
              </w:rPr>
              <w:t>218</w:t>
            </w:r>
          </w:hyperlink>
        </w:p>
        <w:p>
          <w:pPr>
            <w:pStyle w:val="Contents2"/>
            <w:tabs>
              <w:tab w:val="clear" w:pos="8743"/>
              <w:tab w:val="right" w:pos="9026" w:leader="dot"/>
            </w:tabs>
            <w:rPr/>
          </w:pPr>
          <w:hyperlink w:anchor="__RefHeading___Toc50996_3406789950">
            <w:r>
              <w:rPr>
                <w:webHidden/>
                <w:rStyle w:val="IndexLink"/>
                <w:rtl w:val="true"/>
              </w:rPr>
              <w:t>اقسام توحید</w:t>
            </w:r>
            <w:r>
              <w:rPr>
                <w:rStyle w:val="IndexLink"/>
                <w:rtl w:val="true"/>
              </w:rPr>
              <w:tab/>
            </w:r>
            <w:r>
              <w:rPr>
                <w:rStyle w:val="IndexLink"/>
              </w:rPr>
              <w:t>218</w:t>
            </w:r>
          </w:hyperlink>
        </w:p>
        <w:p>
          <w:pPr>
            <w:pStyle w:val="Contents2"/>
            <w:tabs>
              <w:tab w:val="clear" w:pos="8743"/>
              <w:tab w:val="right" w:pos="9026" w:leader="dot"/>
            </w:tabs>
            <w:rPr/>
          </w:pPr>
          <w:hyperlink w:anchor="__RefHeading___Toc50998_3406789950">
            <w:r>
              <w:rPr>
                <w:webHidden/>
                <w:rStyle w:val="IndexLink"/>
                <w:rtl w:val="true"/>
              </w:rPr>
              <w:t>آثار توحید و یکتاپرستی</w:t>
            </w:r>
            <w:r>
              <w:rPr>
                <w:rStyle w:val="IndexLink"/>
                <w:rtl w:val="true"/>
              </w:rPr>
              <w:tab/>
            </w:r>
            <w:r>
              <w:rPr>
                <w:rStyle w:val="IndexLink"/>
              </w:rPr>
              <w:t>221</w:t>
            </w:r>
          </w:hyperlink>
        </w:p>
        <w:p>
          <w:pPr>
            <w:pStyle w:val="Contents3"/>
            <w:tabs>
              <w:tab w:val="clear" w:pos="8459"/>
              <w:tab w:val="right" w:pos="9026" w:leader="dot"/>
            </w:tabs>
            <w:rPr/>
          </w:pPr>
          <w:hyperlink w:anchor="__RefHeading___Toc51000_3406789950">
            <w:r>
              <w:rPr>
                <w:webHidden/>
                <w:rStyle w:val="IndexLink"/>
              </w:rPr>
              <w:t>1</w:t>
            </w:r>
            <w:r>
              <w:rPr>
                <w:rStyle w:val="IndexLink"/>
                <w:rtl w:val="true"/>
              </w:rPr>
              <w:t>.</w:t>
            </w:r>
            <w:r>
              <w:rPr>
                <w:rStyle w:val="IndexLink"/>
                <w:rtl w:val="true"/>
              </w:rPr>
              <w:t>حس مسئوليت</w:t>
            </w:r>
            <w:r>
              <w:rPr>
                <w:rStyle w:val="IndexLink"/>
                <w:rtl w:val="true"/>
              </w:rPr>
              <w:tab/>
            </w:r>
            <w:r>
              <w:rPr>
                <w:rStyle w:val="IndexLink"/>
              </w:rPr>
              <w:t>221</w:t>
            </w:r>
          </w:hyperlink>
        </w:p>
        <w:p>
          <w:pPr>
            <w:pStyle w:val="Contents2"/>
            <w:tabs>
              <w:tab w:val="clear" w:pos="8743"/>
              <w:tab w:val="right" w:pos="9026" w:leader="dot"/>
            </w:tabs>
            <w:rPr/>
          </w:pPr>
          <w:hyperlink w:anchor="__RefHeading___Toc51002_3406789950">
            <w:r>
              <w:rPr>
                <w:webHidden/>
                <w:rStyle w:val="IndexLink"/>
                <w:rtl w:val="true"/>
              </w:rPr>
              <w:t>داستان</w:t>
            </w:r>
            <w:r>
              <w:rPr>
                <w:rStyle w:val="IndexLink"/>
                <w:rtl w:val="true"/>
              </w:rPr>
              <w:tab/>
            </w:r>
            <w:r>
              <w:rPr>
                <w:rStyle w:val="IndexLink"/>
              </w:rPr>
              <w:t>221</w:t>
            </w:r>
          </w:hyperlink>
        </w:p>
        <w:p>
          <w:pPr>
            <w:pStyle w:val="Contents2"/>
            <w:tabs>
              <w:tab w:val="clear" w:pos="8743"/>
              <w:tab w:val="right" w:pos="9026" w:leader="dot"/>
            </w:tabs>
            <w:rPr/>
          </w:pPr>
          <w:hyperlink w:anchor="__RefHeading___Toc51004_3406789950">
            <w:r>
              <w:rPr>
                <w:webHidden/>
                <w:rStyle w:val="IndexLink"/>
                <w:rtl w:val="true"/>
              </w:rPr>
              <w:t>قناعت اعضای بدن</w:t>
            </w:r>
            <w:r>
              <w:rPr>
                <w:rStyle w:val="IndexLink"/>
                <w:rtl w:val="true"/>
              </w:rPr>
              <w:tab/>
            </w:r>
            <w:r>
              <w:rPr>
                <w:rStyle w:val="IndexLink"/>
              </w:rPr>
              <w:t>222</w:t>
            </w:r>
          </w:hyperlink>
        </w:p>
        <w:p>
          <w:pPr>
            <w:pStyle w:val="Contents2"/>
            <w:tabs>
              <w:tab w:val="clear" w:pos="8743"/>
              <w:tab w:val="right" w:pos="9026" w:leader="dot"/>
            </w:tabs>
            <w:rPr/>
          </w:pPr>
          <w:hyperlink w:anchor="__RefHeading___Toc51006_3406789950">
            <w:r>
              <w:rPr>
                <w:webHidden/>
                <w:rStyle w:val="IndexLink"/>
                <w:rtl w:val="true"/>
              </w:rPr>
              <w:t>دوری امام صادق علیه السلام از دوست ناسزاگو</w:t>
            </w:r>
            <w:r>
              <w:rPr>
                <w:rStyle w:val="IndexLink"/>
                <w:rtl w:val="true"/>
              </w:rPr>
              <w:tab/>
            </w:r>
            <w:r>
              <w:rPr>
                <w:rStyle w:val="IndexLink"/>
              </w:rPr>
              <w:t>223</w:t>
            </w:r>
          </w:hyperlink>
        </w:p>
        <w:p>
          <w:pPr>
            <w:pStyle w:val="Contents3"/>
            <w:tabs>
              <w:tab w:val="clear" w:pos="8459"/>
              <w:tab w:val="right" w:pos="9026" w:leader="dot"/>
            </w:tabs>
            <w:rPr/>
          </w:pPr>
          <w:hyperlink w:anchor="__RefHeading___Toc51008_340678995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1010_3406789950">
            <w:r>
              <w:rPr>
                <w:webHidden/>
                <w:rStyle w:val="IndexLink"/>
              </w:rPr>
              <w:t>2</w:t>
            </w:r>
            <w:r>
              <w:rPr>
                <w:rStyle w:val="IndexLink"/>
                <w:rtl w:val="true"/>
              </w:rPr>
              <w:t>.</w:t>
            </w:r>
            <w:r>
              <w:rPr>
                <w:rStyle w:val="IndexLink"/>
                <w:rtl w:val="true"/>
              </w:rPr>
              <w:t>فروتني و عدم تكبر</w:t>
            </w:r>
            <w:r>
              <w:rPr>
                <w:rStyle w:val="IndexLink"/>
                <w:rtl w:val="true"/>
              </w:rPr>
              <w:tab/>
            </w:r>
            <w:r>
              <w:rPr>
                <w:rStyle w:val="IndexLink"/>
              </w:rPr>
              <w:t>224</w:t>
            </w:r>
          </w:hyperlink>
        </w:p>
        <w:p>
          <w:pPr>
            <w:pStyle w:val="Contents2"/>
            <w:tabs>
              <w:tab w:val="clear" w:pos="8743"/>
              <w:tab w:val="right" w:pos="9026" w:leader="dot"/>
            </w:tabs>
            <w:rPr/>
          </w:pPr>
          <w:hyperlink w:anchor="__RefHeading___Toc51012_3406789950">
            <w:r>
              <w:rPr>
                <w:webHidden/>
                <w:rStyle w:val="IndexLink"/>
                <w:rtl w:val="true"/>
              </w:rPr>
              <w:t>داستان</w:t>
            </w:r>
            <w:r>
              <w:rPr>
                <w:rStyle w:val="IndexLink"/>
                <w:rtl w:val="true"/>
              </w:rPr>
              <w:tab/>
            </w:r>
            <w:r>
              <w:rPr>
                <w:rStyle w:val="IndexLink"/>
              </w:rPr>
              <w:t>224</w:t>
            </w:r>
          </w:hyperlink>
        </w:p>
        <w:p>
          <w:pPr>
            <w:pStyle w:val="Contents3"/>
            <w:tabs>
              <w:tab w:val="clear" w:pos="8459"/>
              <w:tab w:val="right" w:pos="9026" w:leader="dot"/>
            </w:tabs>
            <w:rPr/>
          </w:pPr>
          <w:hyperlink w:anchor="__RefHeading___Toc51014_340678995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51016_3406789950">
            <w:r>
              <w:rPr>
                <w:webHidden/>
                <w:rStyle w:val="IndexLink"/>
              </w:rPr>
              <w:t>3</w:t>
            </w:r>
            <w:r>
              <w:rPr>
                <w:rStyle w:val="IndexLink"/>
                <w:rtl w:val="true"/>
              </w:rPr>
              <w:t>.</w:t>
            </w:r>
            <w:r>
              <w:rPr>
                <w:rStyle w:val="IndexLink"/>
                <w:rtl w:val="true"/>
              </w:rPr>
              <w:t>مطیع بودن</w:t>
            </w:r>
            <w:r>
              <w:rPr>
                <w:rStyle w:val="IndexLink"/>
                <w:rtl w:val="true"/>
              </w:rPr>
              <w:tab/>
            </w:r>
            <w:r>
              <w:rPr>
                <w:rStyle w:val="IndexLink"/>
              </w:rPr>
              <w:t>226</w:t>
            </w:r>
          </w:hyperlink>
        </w:p>
        <w:p>
          <w:pPr>
            <w:pStyle w:val="Contents3"/>
            <w:tabs>
              <w:tab w:val="clear" w:pos="8459"/>
              <w:tab w:val="right" w:pos="9026" w:leader="dot"/>
            </w:tabs>
            <w:rPr/>
          </w:pPr>
          <w:hyperlink w:anchor="__RefHeading___Toc51018_3406789950">
            <w:r>
              <w:rPr>
                <w:webHidden/>
                <w:rStyle w:val="IndexLink"/>
              </w:rPr>
              <w:t>4</w:t>
            </w:r>
            <w:r>
              <w:rPr>
                <w:rStyle w:val="IndexLink"/>
                <w:rtl w:val="true"/>
              </w:rPr>
              <w:t>.</w:t>
            </w:r>
            <w:r>
              <w:rPr>
                <w:rStyle w:val="IndexLink"/>
                <w:rtl w:val="true"/>
              </w:rPr>
              <w:t>شجاعت</w:t>
            </w:r>
            <w:r>
              <w:rPr>
                <w:rStyle w:val="IndexLink"/>
                <w:rtl w:val="true"/>
              </w:rPr>
              <w:tab/>
            </w:r>
            <w:r>
              <w:rPr>
                <w:rStyle w:val="IndexLink"/>
              </w:rPr>
              <w:t>227</w:t>
            </w:r>
          </w:hyperlink>
        </w:p>
        <w:p>
          <w:pPr>
            <w:pStyle w:val="Contents3"/>
            <w:tabs>
              <w:tab w:val="clear" w:pos="8459"/>
              <w:tab w:val="right" w:pos="9026" w:leader="dot"/>
            </w:tabs>
            <w:rPr/>
          </w:pPr>
          <w:hyperlink w:anchor="__RefHeading___Toc51020_3406789950">
            <w:r>
              <w:rPr>
                <w:webHidden/>
                <w:rStyle w:val="IndexLink"/>
              </w:rPr>
              <w:t>5</w:t>
            </w:r>
            <w:r>
              <w:rPr>
                <w:rStyle w:val="IndexLink"/>
                <w:rtl w:val="true"/>
              </w:rPr>
              <w:t>.</w:t>
            </w:r>
            <w:r>
              <w:rPr>
                <w:rStyle w:val="IndexLink"/>
                <w:rtl w:val="true"/>
              </w:rPr>
              <w:t>توكل</w:t>
            </w:r>
            <w:r>
              <w:rPr>
                <w:rStyle w:val="IndexLink"/>
                <w:rtl w:val="true"/>
              </w:rPr>
              <w:tab/>
            </w:r>
            <w:r>
              <w:rPr>
                <w:rStyle w:val="IndexLink"/>
              </w:rPr>
              <w:t>228</w:t>
            </w:r>
          </w:hyperlink>
        </w:p>
        <w:p>
          <w:pPr>
            <w:pStyle w:val="Contents3"/>
            <w:tabs>
              <w:tab w:val="clear" w:pos="8459"/>
              <w:tab w:val="right" w:pos="9026" w:leader="dot"/>
            </w:tabs>
            <w:rPr/>
          </w:pPr>
          <w:hyperlink w:anchor="__RefHeading___Toc51022_3406789950">
            <w:r>
              <w:rPr>
                <w:webHidden/>
                <w:rStyle w:val="IndexLink"/>
              </w:rPr>
              <w:t>6</w:t>
            </w:r>
            <w:r>
              <w:rPr>
                <w:rStyle w:val="IndexLink"/>
                <w:rtl w:val="true"/>
              </w:rPr>
              <w:t>.</w:t>
            </w:r>
            <w:r>
              <w:rPr>
                <w:rStyle w:val="IndexLink"/>
                <w:rtl w:val="true"/>
              </w:rPr>
              <w:t>برگشت انسان به خدا</w:t>
            </w:r>
            <w:r>
              <w:rPr>
                <w:rStyle w:val="IndexLink"/>
                <w:rtl w:val="true"/>
              </w:rPr>
              <w:tab/>
            </w:r>
            <w:r>
              <w:rPr>
                <w:rStyle w:val="IndexLink"/>
              </w:rPr>
              <w:t>228</w:t>
            </w:r>
          </w:hyperlink>
        </w:p>
        <w:p>
          <w:pPr>
            <w:pStyle w:val="Contents3"/>
            <w:tabs>
              <w:tab w:val="clear" w:pos="8459"/>
              <w:tab w:val="right" w:pos="9026" w:leader="dot"/>
            </w:tabs>
            <w:rPr/>
          </w:pPr>
          <w:hyperlink w:anchor="__RefHeading___Toc51024_3406789950">
            <w:r>
              <w:rPr>
                <w:webHidden/>
                <w:rStyle w:val="IndexLink"/>
              </w:rPr>
              <w:t>7</w:t>
            </w:r>
            <w:r>
              <w:rPr>
                <w:rStyle w:val="IndexLink"/>
                <w:rtl w:val="true"/>
              </w:rPr>
              <w:t>.</w:t>
            </w:r>
            <w:r>
              <w:rPr>
                <w:rStyle w:val="IndexLink"/>
                <w:rtl w:val="true"/>
              </w:rPr>
              <w:t>هدفمندی</w:t>
            </w:r>
            <w:r>
              <w:rPr>
                <w:rStyle w:val="IndexLink"/>
                <w:rtl w:val="true"/>
              </w:rPr>
              <w:tab/>
            </w:r>
            <w:r>
              <w:rPr>
                <w:rStyle w:val="IndexLink"/>
              </w:rPr>
              <w:t>229</w:t>
            </w:r>
          </w:hyperlink>
        </w:p>
        <w:p>
          <w:pPr>
            <w:pStyle w:val="Contents2"/>
            <w:tabs>
              <w:tab w:val="clear" w:pos="8743"/>
              <w:tab w:val="right" w:pos="9026" w:leader="dot"/>
            </w:tabs>
            <w:rPr/>
          </w:pPr>
          <w:hyperlink w:anchor="__RefHeading___Toc51026_3406789950">
            <w:r>
              <w:rPr>
                <w:webHidden/>
                <w:rStyle w:val="IndexLink"/>
                <w:rtl w:val="true"/>
              </w:rPr>
              <w:t xml:space="preserve">توحید </w:t>
            </w:r>
            <w:r>
              <w:rPr>
                <w:rStyle w:val="IndexLink"/>
                <w:rtl w:val="true"/>
              </w:rPr>
              <w:t>(</w:t>
            </w:r>
            <w:r>
              <w:rPr>
                <w:rStyle w:val="IndexLink"/>
              </w:rPr>
              <w:t>2</w:t>
            </w:r>
            <w:r>
              <w:rPr>
                <w:rStyle w:val="IndexLink"/>
                <w:rtl w:val="true"/>
              </w:rPr>
              <w:t>)</w:t>
              <w:tab/>
            </w:r>
            <w:r>
              <w:rPr>
                <w:rStyle w:val="IndexLink"/>
              </w:rPr>
              <w:t>230</w:t>
            </w:r>
          </w:hyperlink>
        </w:p>
        <w:p>
          <w:pPr>
            <w:pStyle w:val="Contents2"/>
            <w:tabs>
              <w:tab w:val="clear" w:pos="8743"/>
              <w:tab w:val="right" w:pos="9026" w:leader="dot"/>
            </w:tabs>
            <w:rPr/>
          </w:pPr>
          <w:hyperlink w:anchor="__RefHeading___Toc51028_3406789950">
            <w:r>
              <w:rPr>
                <w:webHidden/>
                <w:rStyle w:val="IndexLink"/>
                <w:rtl w:val="true"/>
              </w:rPr>
              <w:t>مقدمه</w:t>
            </w:r>
            <w:r>
              <w:rPr>
                <w:rStyle w:val="IndexLink"/>
                <w:rtl w:val="true"/>
              </w:rPr>
              <w:tab/>
            </w:r>
            <w:r>
              <w:rPr>
                <w:rStyle w:val="IndexLink"/>
              </w:rPr>
              <w:t>230</w:t>
            </w:r>
          </w:hyperlink>
        </w:p>
        <w:p>
          <w:pPr>
            <w:pStyle w:val="Contents2"/>
            <w:tabs>
              <w:tab w:val="clear" w:pos="8743"/>
              <w:tab w:val="right" w:pos="9026" w:leader="dot"/>
            </w:tabs>
            <w:rPr/>
          </w:pPr>
          <w:hyperlink w:anchor="__RefHeading___Toc51030_3406789950">
            <w:r>
              <w:rPr>
                <w:webHidden/>
                <w:rStyle w:val="IndexLink"/>
                <w:rtl w:val="true"/>
              </w:rPr>
              <w:t>هشت نشانه خداوند</w:t>
            </w:r>
            <w:r>
              <w:rPr>
                <w:rStyle w:val="IndexLink"/>
                <w:rtl w:val="true"/>
              </w:rPr>
              <w:tab/>
            </w:r>
            <w:r>
              <w:rPr>
                <w:rStyle w:val="IndexLink"/>
              </w:rPr>
              <w:t>231</w:t>
            </w:r>
          </w:hyperlink>
        </w:p>
        <w:p>
          <w:pPr>
            <w:pStyle w:val="Contents3"/>
            <w:tabs>
              <w:tab w:val="clear" w:pos="8459"/>
              <w:tab w:val="right" w:pos="9026" w:leader="dot"/>
            </w:tabs>
            <w:rPr/>
          </w:pPr>
          <w:hyperlink w:anchor="__RefHeading___Toc51032_3406789950">
            <w:r>
              <w:rPr>
                <w:webHidden/>
                <w:rStyle w:val="IndexLink"/>
              </w:rPr>
              <w:t>1</w:t>
            </w:r>
            <w:r>
              <w:rPr>
                <w:rStyle w:val="IndexLink"/>
                <w:rtl w:val="true"/>
              </w:rPr>
              <w:t>.</w:t>
            </w:r>
            <w:r>
              <w:rPr>
                <w:rStyle w:val="IndexLink"/>
                <w:rtl w:val="true"/>
              </w:rPr>
              <w:t>جدا کردن آسمان و زمین</w:t>
            </w:r>
            <w:r>
              <w:rPr>
                <w:rStyle w:val="IndexLink"/>
                <w:rtl w:val="true"/>
              </w:rPr>
              <w:tab/>
            </w:r>
            <w:r>
              <w:rPr>
                <w:rStyle w:val="IndexLink"/>
              </w:rPr>
              <w:t>231</w:t>
            </w:r>
          </w:hyperlink>
        </w:p>
        <w:p>
          <w:pPr>
            <w:pStyle w:val="Contents3"/>
            <w:tabs>
              <w:tab w:val="clear" w:pos="8459"/>
              <w:tab w:val="right" w:pos="9026" w:leader="dot"/>
            </w:tabs>
            <w:rPr/>
          </w:pPr>
          <w:hyperlink w:anchor="__RefHeading___Toc51034_3406789950">
            <w:r>
              <w:rPr>
                <w:webHidden/>
                <w:rStyle w:val="IndexLink"/>
              </w:rPr>
              <w:t>2</w:t>
            </w:r>
            <w:r>
              <w:rPr>
                <w:rStyle w:val="IndexLink"/>
                <w:rtl w:val="true"/>
              </w:rPr>
              <w:t>.</w:t>
            </w:r>
            <w:r>
              <w:rPr>
                <w:rStyle w:val="IndexLink"/>
                <w:rtl w:val="true"/>
              </w:rPr>
              <w:t>آب</w:t>
            </w:r>
            <w:r>
              <w:rPr>
                <w:rStyle w:val="IndexLink"/>
                <w:rtl w:val="true"/>
              </w:rPr>
              <w:tab/>
            </w:r>
            <w:r>
              <w:rPr>
                <w:rStyle w:val="IndexLink"/>
              </w:rPr>
              <w:t>232</w:t>
            </w:r>
          </w:hyperlink>
        </w:p>
        <w:p>
          <w:pPr>
            <w:pStyle w:val="Contents3"/>
            <w:tabs>
              <w:tab w:val="clear" w:pos="8459"/>
              <w:tab w:val="right" w:pos="9026" w:leader="dot"/>
            </w:tabs>
            <w:rPr/>
          </w:pPr>
          <w:hyperlink w:anchor="__RefHeading___Toc51036_3406789950">
            <w:r>
              <w:rPr>
                <w:webHidden/>
                <w:rStyle w:val="IndexLink"/>
              </w:rPr>
              <w:t>3</w:t>
            </w:r>
            <w:r>
              <w:rPr>
                <w:rStyle w:val="IndexLink"/>
                <w:rtl w:val="true"/>
              </w:rPr>
              <w:t>.</w:t>
            </w:r>
            <w:r>
              <w:rPr>
                <w:rStyle w:val="IndexLink"/>
                <w:rtl w:val="true"/>
              </w:rPr>
              <w:t>كوه</w:t>
            </w:r>
            <w:r>
              <w:rPr>
                <w:rStyle w:val="IndexLink"/>
                <w:rtl w:val="true"/>
              </w:rPr>
              <w:tab/>
            </w:r>
            <w:r>
              <w:rPr>
                <w:rStyle w:val="IndexLink"/>
              </w:rPr>
              <w:t>233</w:t>
            </w:r>
          </w:hyperlink>
        </w:p>
        <w:p>
          <w:pPr>
            <w:pStyle w:val="Contents3"/>
            <w:tabs>
              <w:tab w:val="clear" w:pos="8459"/>
              <w:tab w:val="right" w:pos="9026" w:leader="dot"/>
            </w:tabs>
            <w:rPr/>
          </w:pPr>
          <w:hyperlink w:anchor="__RefHeading___Toc51038_3406789950">
            <w:r>
              <w:rPr>
                <w:webHidden/>
                <w:rStyle w:val="IndexLink"/>
              </w:rPr>
              <w:t>4</w:t>
            </w:r>
            <w:r>
              <w:rPr>
                <w:rStyle w:val="IndexLink"/>
                <w:rtl w:val="true"/>
              </w:rPr>
              <w:t>.</w:t>
            </w:r>
            <w:r>
              <w:rPr>
                <w:rStyle w:val="IndexLink"/>
                <w:rtl w:val="true"/>
              </w:rPr>
              <w:t>راه های وسیع</w:t>
            </w:r>
            <w:r>
              <w:rPr>
                <w:rStyle w:val="IndexLink"/>
                <w:rtl w:val="true"/>
              </w:rPr>
              <w:tab/>
            </w:r>
            <w:r>
              <w:rPr>
                <w:rStyle w:val="IndexLink"/>
              </w:rPr>
              <w:t>233</w:t>
            </w:r>
          </w:hyperlink>
        </w:p>
        <w:p>
          <w:pPr>
            <w:pStyle w:val="Contents3"/>
            <w:tabs>
              <w:tab w:val="clear" w:pos="8459"/>
              <w:tab w:val="right" w:pos="9026" w:leader="dot"/>
            </w:tabs>
            <w:rPr/>
          </w:pPr>
          <w:hyperlink w:anchor="__RefHeading___Toc51040_3406789950">
            <w:r>
              <w:rPr>
                <w:webHidden/>
                <w:rStyle w:val="IndexLink"/>
              </w:rPr>
              <w:t>5</w:t>
            </w:r>
            <w:r>
              <w:rPr>
                <w:rStyle w:val="IndexLink"/>
                <w:rtl w:val="true"/>
              </w:rPr>
              <w:t>.</w:t>
            </w:r>
            <w:r>
              <w:rPr>
                <w:rStyle w:val="IndexLink"/>
                <w:rtl w:val="true"/>
              </w:rPr>
              <w:t>آسمان</w:t>
            </w:r>
            <w:r>
              <w:rPr>
                <w:rStyle w:val="IndexLink"/>
                <w:rtl w:val="true"/>
              </w:rPr>
              <w:tab/>
            </w:r>
            <w:r>
              <w:rPr>
                <w:rStyle w:val="IndexLink"/>
              </w:rPr>
              <w:t>234</w:t>
            </w:r>
          </w:hyperlink>
        </w:p>
        <w:p>
          <w:pPr>
            <w:pStyle w:val="Contents3"/>
            <w:tabs>
              <w:tab w:val="clear" w:pos="8459"/>
              <w:tab w:val="right" w:pos="9026" w:leader="dot"/>
            </w:tabs>
            <w:rPr/>
          </w:pPr>
          <w:hyperlink w:anchor="__RefHeading___Toc51042_3406789950">
            <w:r>
              <w:rPr>
                <w:webHidden/>
                <w:rStyle w:val="IndexLink"/>
              </w:rPr>
              <w:t>6</w:t>
            </w:r>
            <w:r>
              <w:rPr>
                <w:rStyle w:val="IndexLink"/>
                <w:rtl w:val="true"/>
              </w:rPr>
              <w:t>.</w:t>
            </w:r>
            <w:r>
              <w:rPr>
                <w:rStyle w:val="IndexLink"/>
                <w:rtl w:val="true"/>
              </w:rPr>
              <w:t>شب و روز</w:t>
            </w:r>
            <w:r>
              <w:rPr>
                <w:rStyle w:val="IndexLink"/>
                <w:rtl w:val="true"/>
              </w:rPr>
              <w:tab/>
            </w:r>
            <w:r>
              <w:rPr>
                <w:rStyle w:val="IndexLink"/>
              </w:rPr>
              <w:t>234</w:t>
            </w:r>
          </w:hyperlink>
        </w:p>
        <w:p>
          <w:pPr>
            <w:pStyle w:val="Contents3"/>
            <w:tabs>
              <w:tab w:val="clear" w:pos="8459"/>
              <w:tab w:val="right" w:pos="9026" w:leader="dot"/>
            </w:tabs>
            <w:rPr/>
          </w:pPr>
          <w:hyperlink w:anchor="__RefHeading___Toc51044_3406789950">
            <w:r>
              <w:rPr>
                <w:webHidden/>
                <w:rStyle w:val="IndexLink"/>
              </w:rPr>
              <w:t>7</w:t>
            </w:r>
            <w:r>
              <w:rPr>
                <w:rStyle w:val="IndexLink"/>
                <w:rtl w:val="true"/>
              </w:rPr>
              <w:t>.</w:t>
            </w:r>
            <w:r>
              <w:rPr>
                <w:rStyle w:val="IndexLink"/>
                <w:rtl w:val="true"/>
              </w:rPr>
              <w:t>خورشید و ماه</w:t>
            </w:r>
            <w:r>
              <w:rPr>
                <w:rStyle w:val="IndexLink"/>
                <w:rtl w:val="true"/>
              </w:rPr>
              <w:tab/>
            </w:r>
            <w:r>
              <w:rPr>
                <w:rStyle w:val="IndexLink"/>
              </w:rPr>
              <w:t>235</w:t>
            </w:r>
          </w:hyperlink>
        </w:p>
        <w:p>
          <w:pPr>
            <w:pStyle w:val="Contents3"/>
            <w:tabs>
              <w:tab w:val="clear" w:pos="8459"/>
              <w:tab w:val="right" w:pos="9026" w:leader="dot"/>
            </w:tabs>
            <w:rPr/>
          </w:pPr>
          <w:hyperlink w:anchor="__RefHeading___Toc51046_3406789950">
            <w:r>
              <w:rPr>
                <w:webHidden/>
                <w:rStyle w:val="IndexLink"/>
              </w:rPr>
              <w:t>8</w:t>
            </w:r>
            <w:r>
              <w:rPr>
                <w:rStyle w:val="IndexLink"/>
                <w:rtl w:val="true"/>
              </w:rPr>
              <w:t>.</w:t>
            </w:r>
            <w:r>
              <w:rPr>
                <w:rStyle w:val="IndexLink"/>
                <w:rtl w:val="true"/>
              </w:rPr>
              <w:t>حرکت کردن در مدار</w:t>
            </w:r>
            <w:r>
              <w:rPr>
                <w:rStyle w:val="IndexLink"/>
                <w:rtl w:val="true"/>
              </w:rPr>
              <w:tab/>
            </w:r>
            <w:r>
              <w:rPr>
                <w:rStyle w:val="IndexLink"/>
              </w:rPr>
              <w:t>235</w:t>
            </w:r>
          </w:hyperlink>
        </w:p>
        <w:p>
          <w:pPr>
            <w:pStyle w:val="Contents2"/>
            <w:tabs>
              <w:tab w:val="clear" w:pos="8743"/>
              <w:tab w:val="right" w:pos="9026" w:leader="dot"/>
            </w:tabs>
            <w:rPr/>
          </w:pPr>
          <w:hyperlink w:anchor="__RefHeading___Toc51048_3406789950">
            <w:r>
              <w:rPr>
                <w:webHidden/>
                <w:rStyle w:val="IndexLink"/>
                <w:rtl w:val="true"/>
              </w:rPr>
              <w:t>نگاه توحیدی علی علیه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51050_3406789950">
            <w:r>
              <w:rPr>
                <w:webHidden/>
                <w:rStyle w:val="IndexLink"/>
                <w:rtl w:val="true"/>
              </w:rPr>
              <w:t>نگاه توحیدی حضرت زینب علیها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51052_3406789950">
            <w:r>
              <w:rPr>
                <w:webHidden/>
                <w:rStyle w:val="IndexLink"/>
                <w:rtl w:val="true"/>
              </w:rPr>
              <w:t>صلح حدیبیه</w:t>
            </w:r>
            <w:r>
              <w:rPr>
                <w:rStyle w:val="IndexLink"/>
                <w:rtl w:val="true"/>
              </w:rPr>
              <w:tab/>
            </w:r>
            <w:r>
              <w:rPr>
                <w:rStyle w:val="IndexLink"/>
              </w:rPr>
              <w:t>236</w:t>
            </w:r>
          </w:hyperlink>
        </w:p>
        <w:p>
          <w:pPr>
            <w:pStyle w:val="Contents2"/>
            <w:tabs>
              <w:tab w:val="clear" w:pos="8743"/>
              <w:tab w:val="right" w:pos="9026" w:leader="dot"/>
            </w:tabs>
            <w:rPr/>
          </w:pPr>
          <w:hyperlink w:anchor="__RefHeading___Toc51054_3406789950">
            <w:r>
              <w:rPr>
                <w:webHidden/>
                <w:rStyle w:val="IndexLink"/>
                <w:rtl w:val="true"/>
              </w:rPr>
              <w:t>عابدترین مردم</w:t>
            </w:r>
            <w:r>
              <w:rPr>
                <w:rStyle w:val="IndexLink"/>
                <w:rtl w:val="true"/>
              </w:rPr>
              <w:tab/>
            </w:r>
            <w:r>
              <w:rPr>
                <w:rStyle w:val="IndexLink"/>
              </w:rPr>
              <w:t>238</w:t>
            </w:r>
          </w:hyperlink>
        </w:p>
        <w:p>
          <w:pPr>
            <w:pStyle w:val="Contents2"/>
            <w:tabs>
              <w:tab w:val="clear" w:pos="8743"/>
              <w:tab w:val="right" w:pos="9026" w:leader="dot"/>
            </w:tabs>
            <w:rPr/>
          </w:pPr>
          <w:hyperlink w:anchor="__RefHeading___Toc51056_3406789950">
            <w:r>
              <w:rPr>
                <w:webHidden/>
                <w:rStyle w:val="IndexLink"/>
                <w:rtl w:val="true"/>
              </w:rPr>
              <w:t>متفاوت بودن نگاه حضرت خضر و موسی</w:t>
            </w:r>
            <w:r>
              <w:rPr>
                <w:rStyle w:val="IndexLink"/>
                <w:rtl w:val="true"/>
              </w:rPr>
              <w:tab/>
            </w:r>
            <w:r>
              <w:rPr>
                <w:rStyle w:val="IndexLink"/>
              </w:rPr>
              <w:t>238</w:t>
            </w:r>
          </w:hyperlink>
        </w:p>
        <w:p>
          <w:pPr>
            <w:pStyle w:val="Contents2"/>
            <w:tabs>
              <w:tab w:val="clear" w:pos="8743"/>
              <w:tab w:val="right" w:pos="9026" w:leader="dot"/>
            </w:tabs>
            <w:rPr/>
          </w:pPr>
          <w:hyperlink w:anchor="__RefHeading___Toc51058_3406789950">
            <w:r>
              <w:rPr>
                <w:webHidden/>
                <w:rStyle w:val="IndexLink"/>
                <w:rtl w:val="true"/>
              </w:rPr>
              <w:t>نگاه توحیدی آیت الله گلپایگانی به داغ فرزند</w:t>
            </w:r>
            <w:r>
              <w:rPr>
                <w:rStyle w:val="IndexLink"/>
                <w:rtl w:val="true"/>
              </w:rPr>
              <w:tab/>
            </w:r>
            <w:r>
              <w:rPr>
                <w:rStyle w:val="IndexLink"/>
              </w:rPr>
              <w:t>239</w:t>
            </w:r>
          </w:hyperlink>
        </w:p>
        <w:p>
          <w:pPr>
            <w:pStyle w:val="Contents2"/>
            <w:tabs>
              <w:tab w:val="clear" w:pos="8743"/>
              <w:tab w:val="right" w:pos="9026" w:leader="dot"/>
            </w:tabs>
            <w:rPr/>
          </w:pPr>
          <w:hyperlink w:anchor="__RefHeading___Toc51060_3406789950">
            <w:r>
              <w:rPr>
                <w:webHidden/>
                <w:rStyle w:val="IndexLink"/>
                <w:rtl w:val="true"/>
              </w:rPr>
              <w:t>نگاه زیبای امام حسن علیه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51062_3406789950">
            <w:r>
              <w:rPr>
                <w:webHidden/>
                <w:rStyle w:val="IndexLink"/>
                <w:rtl w:val="true"/>
              </w:rPr>
              <w:t>متفاوت بودن نگاه</w:t>
            </w:r>
            <w:r>
              <w:rPr>
                <w:rStyle w:val="IndexLink"/>
                <w:rtl w:val="true"/>
              </w:rPr>
              <w:tab/>
            </w:r>
            <w:r>
              <w:rPr>
                <w:rStyle w:val="IndexLink"/>
              </w:rPr>
              <w:t>240</w:t>
            </w:r>
          </w:hyperlink>
        </w:p>
        <w:p>
          <w:pPr>
            <w:pStyle w:val="Contents2"/>
            <w:tabs>
              <w:tab w:val="clear" w:pos="8743"/>
              <w:tab w:val="right" w:pos="9026" w:leader="dot"/>
            </w:tabs>
            <w:rPr/>
          </w:pPr>
          <w:hyperlink w:anchor="__RefHeading___Toc51064_3406789950">
            <w:r>
              <w:rPr>
                <w:webHidden/>
                <w:rStyle w:val="IndexLink"/>
                <w:rtl w:val="true"/>
              </w:rPr>
              <w:t>عاقبت به خیر شدن یکی از اراذل</w:t>
            </w:r>
            <w:r>
              <w:rPr>
                <w:rStyle w:val="IndexLink"/>
                <w:rtl w:val="true"/>
              </w:rPr>
              <w:tab/>
            </w:r>
            <w:r>
              <w:rPr>
                <w:rStyle w:val="IndexLink"/>
              </w:rPr>
              <w:t>240</w:t>
            </w:r>
          </w:hyperlink>
        </w:p>
        <w:p>
          <w:pPr>
            <w:pStyle w:val="Contents2"/>
            <w:tabs>
              <w:tab w:val="clear" w:pos="8743"/>
              <w:tab w:val="right" w:pos="9026" w:leader="dot"/>
            </w:tabs>
            <w:rPr/>
          </w:pPr>
          <w:hyperlink w:anchor="__RefHeading___Toc51066_3406789950">
            <w:r>
              <w:rPr>
                <w:webHidden/>
                <w:rStyle w:val="IndexLink"/>
                <w:rtl w:val="true"/>
              </w:rPr>
              <w:t>نگاه شیخ شوشتری به بار کج</w:t>
            </w:r>
            <w:r>
              <w:rPr>
                <w:rStyle w:val="IndexLink"/>
                <w:rtl w:val="true"/>
              </w:rPr>
              <w:tab/>
            </w:r>
            <w:r>
              <w:rPr>
                <w:rStyle w:val="IndexLink"/>
              </w:rPr>
              <w:t>243</w:t>
            </w:r>
          </w:hyperlink>
        </w:p>
        <w:p>
          <w:pPr>
            <w:pStyle w:val="Contents2"/>
            <w:tabs>
              <w:tab w:val="clear" w:pos="8743"/>
              <w:tab w:val="right" w:pos="9026" w:leader="dot"/>
            </w:tabs>
            <w:rPr/>
          </w:pPr>
          <w:hyperlink w:anchor="__RefHeading___Toc51068_3406789950">
            <w:r>
              <w:rPr>
                <w:webHidden/>
                <w:rStyle w:val="IndexLink"/>
                <w:rtl w:val="true"/>
              </w:rPr>
              <w:t>مرگ</w:t>
            </w:r>
            <w:r>
              <w:rPr>
                <w:rStyle w:val="IndexLink"/>
                <w:rtl w:val="true"/>
              </w:rPr>
              <w:tab/>
            </w:r>
            <w:r>
              <w:rPr>
                <w:rStyle w:val="IndexLink"/>
              </w:rPr>
              <w:t>248</w:t>
            </w:r>
          </w:hyperlink>
        </w:p>
        <w:p>
          <w:pPr>
            <w:pStyle w:val="Contents2"/>
            <w:tabs>
              <w:tab w:val="clear" w:pos="8743"/>
              <w:tab w:val="right" w:pos="9026" w:leader="dot"/>
            </w:tabs>
            <w:rPr/>
          </w:pPr>
          <w:hyperlink w:anchor="__RefHeading___Toc51070_3406789950">
            <w:r>
              <w:rPr>
                <w:webHidden/>
                <w:rStyle w:val="IndexLink"/>
                <w:rtl w:val="true"/>
              </w:rPr>
              <w:t>مقدمه</w:t>
            </w:r>
            <w:r>
              <w:rPr>
                <w:rStyle w:val="IndexLink"/>
                <w:rtl w:val="true"/>
              </w:rPr>
              <w:tab/>
            </w:r>
            <w:r>
              <w:rPr>
                <w:rStyle w:val="IndexLink"/>
              </w:rPr>
              <w:t>248</w:t>
            </w:r>
          </w:hyperlink>
        </w:p>
        <w:p>
          <w:pPr>
            <w:pStyle w:val="Contents2"/>
            <w:tabs>
              <w:tab w:val="clear" w:pos="8743"/>
              <w:tab w:val="right" w:pos="9026" w:leader="dot"/>
            </w:tabs>
            <w:rPr/>
          </w:pPr>
          <w:hyperlink w:anchor="__RefHeading___Toc51072_3406789950">
            <w:r>
              <w:rPr>
                <w:webHidden/>
                <w:rStyle w:val="IndexLink"/>
                <w:rtl w:val="true"/>
              </w:rPr>
              <w:t>مستی مرگ</w:t>
            </w:r>
            <w:r>
              <w:rPr>
                <w:rStyle w:val="IndexLink"/>
                <w:rtl w:val="true"/>
              </w:rPr>
              <w:tab/>
            </w:r>
            <w:r>
              <w:rPr>
                <w:rStyle w:val="IndexLink"/>
              </w:rPr>
              <w:t>249</w:t>
            </w:r>
          </w:hyperlink>
        </w:p>
        <w:p>
          <w:pPr>
            <w:pStyle w:val="Contents2"/>
            <w:tabs>
              <w:tab w:val="clear" w:pos="8743"/>
              <w:tab w:val="right" w:pos="9026" w:leader="dot"/>
            </w:tabs>
            <w:rPr/>
          </w:pPr>
          <w:hyperlink w:anchor="__RefHeading___Toc51074_3406789950">
            <w:r>
              <w:rPr>
                <w:webHidden/>
                <w:rStyle w:val="IndexLink"/>
                <w:rtl w:val="true"/>
              </w:rPr>
              <w:t>سکرات مرگ در حالات علما</w:t>
            </w:r>
            <w:r>
              <w:rPr>
                <w:rStyle w:val="IndexLink"/>
                <w:rtl w:val="true"/>
              </w:rPr>
              <w:tab/>
            </w:r>
            <w:r>
              <w:rPr>
                <w:rStyle w:val="IndexLink"/>
              </w:rPr>
              <w:t>251</w:t>
            </w:r>
          </w:hyperlink>
        </w:p>
        <w:p>
          <w:pPr>
            <w:pStyle w:val="Contents2"/>
            <w:tabs>
              <w:tab w:val="clear" w:pos="8743"/>
              <w:tab w:val="right" w:pos="9026" w:leader="dot"/>
            </w:tabs>
            <w:rPr/>
          </w:pPr>
          <w:hyperlink w:anchor="__RefHeading___Toc51076_3406789950">
            <w:r>
              <w:rPr>
                <w:webHidden/>
                <w:rStyle w:val="IndexLink"/>
                <w:rtl w:val="true"/>
              </w:rPr>
              <w:t>آیت الله خوانساری</w:t>
            </w:r>
            <w:r>
              <w:rPr>
                <w:rStyle w:val="IndexLink"/>
                <w:rtl w:val="true"/>
              </w:rPr>
              <w:tab/>
            </w:r>
            <w:r>
              <w:rPr>
                <w:rStyle w:val="IndexLink"/>
              </w:rPr>
              <w:t>251</w:t>
            </w:r>
          </w:hyperlink>
        </w:p>
        <w:p>
          <w:pPr>
            <w:pStyle w:val="Contents2"/>
            <w:tabs>
              <w:tab w:val="clear" w:pos="8743"/>
              <w:tab w:val="right" w:pos="9026" w:leader="dot"/>
            </w:tabs>
            <w:rPr/>
          </w:pPr>
          <w:hyperlink w:anchor="__RefHeading___Toc51078_3406789950">
            <w:r>
              <w:rPr>
                <w:webHidden/>
                <w:rStyle w:val="IndexLink"/>
                <w:rtl w:val="true"/>
              </w:rPr>
              <w:t>آیت الله العظمی حجت</w:t>
            </w:r>
            <w:r>
              <w:rPr>
                <w:rStyle w:val="IndexLink"/>
                <w:rtl w:val="true"/>
              </w:rPr>
              <w:tab/>
            </w:r>
            <w:r>
              <w:rPr>
                <w:rStyle w:val="IndexLink"/>
              </w:rPr>
              <w:t>251</w:t>
            </w:r>
          </w:hyperlink>
        </w:p>
        <w:p>
          <w:pPr>
            <w:pStyle w:val="Contents2"/>
            <w:tabs>
              <w:tab w:val="clear" w:pos="8743"/>
              <w:tab w:val="right" w:pos="9026" w:leader="dot"/>
            </w:tabs>
            <w:rPr/>
          </w:pPr>
          <w:hyperlink w:anchor="__RefHeading___Toc51080_3406789950">
            <w:r>
              <w:rPr>
                <w:webHidden/>
                <w:rStyle w:val="IndexLink"/>
                <w:rtl w:val="true"/>
              </w:rPr>
              <w:t>شيخ مرتضی زاهد</w:t>
            </w:r>
            <w:r>
              <w:rPr>
                <w:rStyle w:val="IndexLink"/>
                <w:rtl w:val="true"/>
              </w:rPr>
              <w:tab/>
            </w:r>
            <w:r>
              <w:rPr>
                <w:rStyle w:val="IndexLink"/>
              </w:rPr>
              <w:t>252</w:t>
            </w:r>
          </w:hyperlink>
        </w:p>
        <w:p>
          <w:pPr>
            <w:pStyle w:val="Contents2"/>
            <w:tabs>
              <w:tab w:val="clear" w:pos="8743"/>
              <w:tab w:val="right" w:pos="9026" w:leader="dot"/>
            </w:tabs>
            <w:rPr/>
          </w:pPr>
          <w:hyperlink w:anchor="__RefHeading___Toc51082_3406789950">
            <w:r>
              <w:rPr>
                <w:webHidden/>
                <w:rStyle w:val="IndexLink"/>
                <w:rtl w:val="true"/>
              </w:rPr>
              <w:t>شیخ عباس قمی</w:t>
            </w:r>
            <w:r>
              <w:rPr>
                <w:rStyle w:val="IndexLink"/>
                <w:rtl w:val="true"/>
              </w:rPr>
              <w:tab/>
            </w:r>
            <w:r>
              <w:rPr>
                <w:rStyle w:val="IndexLink"/>
              </w:rPr>
              <w:t>253</w:t>
            </w:r>
          </w:hyperlink>
        </w:p>
        <w:p>
          <w:pPr>
            <w:pStyle w:val="Contents2"/>
            <w:tabs>
              <w:tab w:val="clear" w:pos="8743"/>
              <w:tab w:val="right" w:pos="9026" w:leader="dot"/>
            </w:tabs>
            <w:rPr/>
          </w:pPr>
          <w:hyperlink w:anchor="__RefHeading___Toc51084_3406789950">
            <w:r>
              <w:rPr>
                <w:webHidden/>
                <w:rStyle w:val="IndexLink"/>
                <w:rtl w:val="true"/>
              </w:rPr>
              <w:t>عوامل آسان شدن سختی های مرگ</w:t>
            </w:r>
            <w:r>
              <w:rPr>
                <w:rStyle w:val="IndexLink"/>
                <w:rtl w:val="true"/>
              </w:rPr>
              <w:tab/>
            </w:r>
            <w:r>
              <w:rPr>
                <w:rStyle w:val="IndexLink"/>
              </w:rPr>
              <w:t>253</w:t>
            </w:r>
          </w:hyperlink>
        </w:p>
        <w:p>
          <w:pPr>
            <w:pStyle w:val="Contents3"/>
            <w:tabs>
              <w:tab w:val="clear" w:pos="8459"/>
              <w:tab w:val="right" w:pos="9026" w:leader="dot"/>
            </w:tabs>
            <w:rPr/>
          </w:pPr>
          <w:hyperlink w:anchor="__RefHeading___Toc51086_340678995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1088_3406789950">
            <w:r>
              <w:rPr>
                <w:webHidden/>
                <w:rStyle w:val="IndexLink"/>
              </w:rPr>
              <w:t>4</w:t>
            </w:r>
            <w:r>
              <w:rPr>
                <w:rStyle w:val="IndexLink"/>
                <w:rtl w:val="true"/>
              </w:rPr>
              <w:t>.</w:t>
            </w:r>
            <w:r>
              <w:rPr>
                <w:rStyle w:val="IndexLink"/>
                <w:rtl w:val="true"/>
              </w:rPr>
              <w:t>خواندن سوره زلزال</w:t>
            </w:r>
            <w:r>
              <w:rPr>
                <w:rStyle w:val="IndexLink"/>
                <w:rtl w:val="true"/>
              </w:rPr>
              <w:tab/>
            </w:r>
            <w:r>
              <w:rPr>
                <w:rStyle w:val="IndexLink"/>
              </w:rPr>
              <w:t>255</w:t>
            </w:r>
          </w:hyperlink>
        </w:p>
        <w:p>
          <w:pPr>
            <w:pStyle w:val="Contents2"/>
            <w:tabs>
              <w:tab w:val="clear" w:pos="8743"/>
              <w:tab w:val="right" w:pos="9026" w:leader="dot"/>
            </w:tabs>
            <w:rPr/>
          </w:pPr>
          <w:hyperlink w:anchor="__RefHeading___Toc51090_3406789950">
            <w:r>
              <w:rPr>
                <w:webHidden/>
                <w:rStyle w:val="IndexLink"/>
                <w:rtl w:val="true"/>
              </w:rPr>
              <w:t>مرگ یک حقیقت انکار نشدنی</w:t>
            </w:r>
            <w:r>
              <w:rPr>
                <w:rStyle w:val="IndexLink"/>
                <w:rtl w:val="true"/>
              </w:rPr>
              <w:tab/>
            </w:r>
            <w:r>
              <w:rPr>
                <w:rStyle w:val="IndexLink"/>
              </w:rPr>
              <w:t>255</w:t>
            </w:r>
          </w:hyperlink>
        </w:p>
        <w:p>
          <w:pPr>
            <w:pStyle w:val="Contents2"/>
            <w:tabs>
              <w:tab w:val="clear" w:pos="8743"/>
              <w:tab w:val="right" w:pos="9026" w:leader="dot"/>
            </w:tabs>
            <w:rPr/>
          </w:pPr>
          <w:hyperlink w:anchor="__RefHeading___Toc51092_3406789950">
            <w:r>
              <w:rPr>
                <w:webHidden/>
                <w:rStyle w:val="IndexLink"/>
                <w:rtl w:val="true"/>
              </w:rPr>
              <w:t>اثرات یاد مرگ</w:t>
            </w:r>
            <w:r>
              <w:rPr>
                <w:rStyle w:val="IndexLink"/>
                <w:rtl w:val="true"/>
              </w:rPr>
              <w:tab/>
            </w:r>
            <w:r>
              <w:rPr>
                <w:rStyle w:val="IndexLink"/>
              </w:rPr>
              <w:t>257</w:t>
            </w:r>
          </w:hyperlink>
        </w:p>
        <w:p>
          <w:pPr>
            <w:pStyle w:val="Contents2"/>
            <w:tabs>
              <w:tab w:val="clear" w:pos="8743"/>
              <w:tab w:val="right" w:pos="9026" w:leader="dot"/>
            </w:tabs>
            <w:rPr/>
          </w:pPr>
          <w:hyperlink w:anchor="__RefHeading___Toc51094_3406789950">
            <w:r>
              <w:rPr>
                <w:webHidden/>
                <w:rStyle w:val="IndexLink"/>
                <w:rtl w:val="true"/>
              </w:rPr>
              <w:t>نفیسه خاتون</w:t>
            </w:r>
            <w:r>
              <w:rPr>
                <w:rStyle w:val="IndexLink"/>
                <w:rtl w:val="true"/>
              </w:rPr>
              <w:tab/>
            </w:r>
            <w:r>
              <w:rPr>
                <w:rStyle w:val="IndexLink"/>
              </w:rPr>
              <w:t>257</w:t>
            </w:r>
          </w:hyperlink>
        </w:p>
        <w:p>
          <w:pPr>
            <w:pStyle w:val="Contents2"/>
            <w:tabs>
              <w:tab w:val="clear" w:pos="8743"/>
              <w:tab w:val="right" w:pos="9026" w:leader="dot"/>
            </w:tabs>
            <w:rPr/>
          </w:pPr>
          <w:hyperlink w:anchor="__RefHeading___Toc51096_3406789950">
            <w:r>
              <w:rPr>
                <w:webHidden/>
                <w:rStyle w:val="IndexLink"/>
                <w:rtl w:val="true"/>
              </w:rPr>
              <w:t>نداهای قبر</w:t>
            </w:r>
            <w:r>
              <w:rPr>
                <w:rStyle w:val="IndexLink"/>
                <w:rtl w:val="true"/>
              </w:rPr>
              <w:tab/>
            </w:r>
            <w:r>
              <w:rPr>
                <w:rStyle w:val="IndexLink"/>
              </w:rPr>
              <w:t>259</w:t>
            </w:r>
          </w:hyperlink>
        </w:p>
        <w:p>
          <w:pPr>
            <w:pStyle w:val="Contents2"/>
            <w:tabs>
              <w:tab w:val="clear" w:pos="8743"/>
              <w:tab w:val="right" w:pos="9026" w:leader="dot"/>
            </w:tabs>
            <w:rPr/>
          </w:pPr>
          <w:hyperlink w:anchor="__RefHeading___Toc51098_3406789950">
            <w:r>
              <w:rPr>
                <w:webHidden/>
                <w:rStyle w:val="IndexLink"/>
                <w:rtl w:val="true"/>
              </w:rPr>
              <w:t>کتاب منازل الآخره</w:t>
            </w:r>
            <w:r>
              <w:rPr>
                <w:rStyle w:val="IndexLink"/>
                <w:rtl w:val="true"/>
              </w:rPr>
              <w:tab/>
            </w:r>
            <w:r>
              <w:rPr>
                <w:rStyle w:val="IndexLink"/>
              </w:rPr>
              <w:t>261</w:t>
            </w:r>
          </w:hyperlink>
        </w:p>
        <w:p>
          <w:pPr>
            <w:pStyle w:val="Contents2"/>
            <w:tabs>
              <w:tab w:val="clear" w:pos="8743"/>
              <w:tab w:val="right" w:pos="9026" w:leader="dot"/>
            </w:tabs>
            <w:rPr/>
          </w:pPr>
          <w:hyperlink w:anchor="__RefHeading___Toc51100_3406789950">
            <w:r>
              <w:rPr>
                <w:webHidden/>
                <w:rStyle w:val="IndexLink"/>
                <w:rtl w:val="true"/>
              </w:rPr>
              <w:t>داستان</w:t>
            </w:r>
            <w:r>
              <w:rPr>
                <w:rStyle w:val="IndexLink"/>
                <w:rtl w:val="true"/>
              </w:rPr>
              <w:tab/>
            </w:r>
            <w:r>
              <w:rPr>
                <w:rStyle w:val="IndexLink"/>
              </w:rPr>
              <w:t>261</w:t>
            </w:r>
          </w:hyperlink>
        </w:p>
        <w:p>
          <w:pPr>
            <w:pStyle w:val="Contents2"/>
            <w:tabs>
              <w:tab w:val="clear" w:pos="8743"/>
              <w:tab w:val="right" w:pos="9026" w:leader="dot"/>
            </w:tabs>
            <w:rPr/>
          </w:pPr>
          <w:hyperlink w:anchor="__RefHeading___Toc51102_3406789950">
            <w:r>
              <w:rPr>
                <w:webHidden/>
                <w:rStyle w:val="IndexLink"/>
                <w:rtl w:val="true"/>
              </w:rPr>
              <w:t>سفارش به انفاق قبل از مرگ</w:t>
            </w:r>
            <w:r>
              <w:rPr>
                <w:rStyle w:val="IndexLink"/>
                <w:rtl w:val="true"/>
              </w:rPr>
              <w:tab/>
            </w:r>
            <w:r>
              <w:rPr>
                <w:rStyle w:val="IndexLink"/>
              </w:rPr>
              <w:t>263</w:t>
            </w:r>
          </w:hyperlink>
        </w:p>
        <w:p>
          <w:pPr>
            <w:pStyle w:val="Contents2"/>
            <w:tabs>
              <w:tab w:val="clear" w:pos="8743"/>
              <w:tab w:val="right" w:pos="9026" w:leader="dot"/>
            </w:tabs>
            <w:rPr/>
          </w:pPr>
          <w:hyperlink w:anchor="__RefHeading___Toc51104_3406789950">
            <w:r>
              <w:rPr>
                <w:webHidden/>
                <w:rStyle w:val="IndexLink"/>
                <w:rtl w:val="true"/>
              </w:rPr>
              <w:t>امتحان</w:t>
            </w:r>
            <w:r>
              <w:rPr>
                <w:rStyle w:val="IndexLink"/>
                <w:rtl w:val="true"/>
              </w:rPr>
              <w:tab/>
            </w:r>
            <w:r>
              <w:rPr>
                <w:rStyle w:val="IndexLink"/>
              </w:rPr>
              <w:t>264</w:t>
            </w:r>
          </w:hyperlink>
        </w:p>
        <w:p>
          <w:pPr>
            <w:pStyle w:val="Contents2"/>
            <w:tabs>
              <w:tab w:val="clear" w:pos="8743"/>
              <w:tab w:val="right" w:pos="9026" w:leader="dot"/>
            </w:tabs>
            <w:rPr/>
          </w:pPr>
          <w:hyperlink w:anchor="__RefHeading___Toc51106_3406789950">
            <w:r>
              <w:rPr>
                <w:webHidden/>
                <w:rStyle w:val="IndexLink"/>
                <w:rtl w:val="true"/>
              </w:rPr>
              <w:t>مقدمه</w:t>
            </w:r>
            <w:r>
              <w:rPr>
                <w:rStyle w:val="IndexLink"/>
                <w:rtl w:val="true"/>
              </w:rPr>
              <w:tab/>
            </w:r>
            <w:r>
              <w:rPr>
                <w:rStyle w:val="IndexLink"/>
              </w:rPr>
              <w:t>264</w:t>
            </w:r>
          </w:hyperlink>
        </w:p>
        <w:p>
          <w:pPr>
            <w:pStyle w:val="Contents2"/>
            <w:tabs>
              <w:tab w:val="clear" w:pos="8743"/>
              <w:tab w:val="right" w:pos="9026" w:leader="dot"/>
            </w:tabs>
            <w:rPr/>
          </w:pPr>
          <w:hyperlink w:anchor="__RefHeading___Toc51108_3406789950">
            <w:r>
              <w:rPr>
                <w:webHidden/>
                <w:rStyle w:val="IndexLink"/>
                <w:rtl w:val="true"/>
              </w:rPr>
              <w:t>مترادف های امتحان</w:t>
            </w:r>
            <w:r>
              <w:rPr>
                <w:rStyle w:val="IndexLink"/>
                <w:rtl w:val="true"/>
              </w:rPr>
              <w:tab/>
            </w:r>
            <w:r>
              <w:rPr>
                <w:rStyle w:val="IndexLink"/>
              </w:rPr>
              <w:t>265</w:t>
            </w:r>
          </w:hyperlink>
        </w:p>
        <w:p>
          <w:pPr>
            <w:pStyle w:val="Contents2"/>
            <w:tabs>
              <w:tab w:val="clear" w:pos="8743"/>
              <w:tab w:val="right" w:pos="9026" w:leader="dot"/>
            </w:tabs>
            <w:rPr/>
          </w:pPr>
          <w:hyperlink w:anchor="__RefHeading___Toc51110_3406789950">
            <w:r>
              <w:rPr>
                <w:webHidden/>
                <w:rStyle w:val="IndexLink"/>
                <w:rtl w:val="true"/>
              </w:rPr>
              <w:t>امتحان حضرت داود</w:t>
            </w:r>
            <w:r>
              <w:rPr>
                <w:rStyle w:val="IndexLink"/>
                <w:rtl w:val="true"/>
              </w:rPr>
              <w:tab/>
            </w:r>
            <w:r>
              <w:rPr>
                <w:rStyle w:val="IndexLink"/>
              </w:rPr>
              <w:t>268</w:t>
            </w:r>
          </w:hyperlink>
        </w:p>
        <w:p>
          <w:pPr>
            <w:pStyle w:val="Contents2"/>
            <w:tabs>
              <w:tab w:val="clear" w:pos="8743"/>
              <w:tab w:val="right" w:pos="9026" w:leader="dot"/>
            </w:tabs>
            <w:rPr/>
          </w:pPr>
          <w:hyperlink w:anchor="__RefHeading___Toc51112_3406789950">
            <w:r>
              <w:rPr>
                <w:webHidden/>
                <w:rStyle w:val="IndexLink"/>
                <w:rtl w:val="true"/>
              </w:rPr>
              <w:t>امتحان حضرت سلیمان</w:t>
            </w:r>
            <w:r>
              <w:rPr>
                <w:rStyle w:val="IndexLink"/>
                <w:rtl w:val="true"/>
              </w:rPr>
              <w:tab/>
            </w:r>
            <w:r>
              <w:rPr>
                <w:rStyle w:val="IndexLink"/>
              </w:rPr>
              <w:t>269</w:t>
            </w:r>
          </w:hyperlink>
        </w:p>
        <w:p>
          <w:pPr>
            <w:pStyle w:val="Contents2"/>
            <w:tabs>
              <w:tab w:val="clear" w:pos="8743"/>
              <w:tab w:val="right" w:pos="9026" w:leader="dot"/>
            </w:tabs>
            <w:rPr/>
          </w:pPr>
          <w:hyperlink w:anchor="__RefHeading___Toc51114_3406789950">
            <w:r>
              <w:rPr>
                <w:webHidden/>
                <w:rStyle w:val="IndexLink"/>
                <w:rtl w:val="true"/>
              </w:rPr>
              <w:t>امتحان علی علیه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51116_3406789950">
            <w:r>
              <w:rPr>
                <w:webHidden/>
                <w:rStyle w:val="IndexLink"/>
                <w:rtl w:val="true"/>
              </w:rPr>
              <w:t>کتاب مسكن الفؤاد</w:t>
            </w:r>
            <w:r>
              <w:rPr>
                <w:rStyle w:val="IndexLink"/>
                <w:rtl w:val="true"/>
              </w:rPr>
              <w:tab/>
            </w:r>
            <w:r>
              <w:rPr>
                <w:rStyle w:val="IndexLink"/>
              </w:rPr>
              <w:t>274</w:t>
            </w:r>
          </w:hyperlink>
        </w:p>
        <w:p>
          <w:pPr>
            <w:pStyle w:val="Contents2"/>
            <w:tabs>
              <w:tab w:val="clear" w:pos="8743"/>
              <w:tab w:val="right" w:pos="9026" w:leader="dot"/>
            </w:tabs>
            <w:rPr/>
          </w:pPr>
          <w:hyperlink w:anchor="__RefHeading___Toc51118_3406789950">
            <w:r>
              <w:rPr>
                <w:webHidden/>
                <w:rStyle w:val="IndexLink"/>
                <w:rtl w:val="true"/>
              </w:rPr>
              <w:t>هدف امتحان الهی</w:t>
            </w:r>
            <w:r>
              <w:rPr>
                <w:rStyle w:val="IndexLink"/>
                <w:rtl w:val="true"/>
              </w:rPr>
              <w:tab/>
            </w:r>
            <w:r>
              <w:rPr>
                <w:rStyle w:val="IndexLink"/>
              </w:rPr>
              <w:t>275</w:t>
            </w:r>
          </w:hyperlink>
        </w:p>
        <w:p>
          <w:pPr>
            <w:pStyle w:val="Contents2"/>
            <w:tabs>
              <w:tab w:val="clear" w:pos="8743"/>
              <w:tab w:val="right" w:pos="9026" w:leader="dot"/>
            </w:tabs>
            <w:rPr/>
          </w:pPr>
          <w:hyperlink w:anchor="__RefHeading___Toc51120_3406789950">
            <w:r>
              <w:rPr>
                <w:webHidden/>
                <w:rStyle w:val="IndexLink"/>
                <w:rtl w:val="true"/>
              </w:rPr>
              <w:t>راه موفقیت در امتحان الهی</w:t>
            </w:r>
            <w:r>
              <w:rPr>
                <w:rStyle w:val="IndexLink"/>
                <w:rtl w:val="true"/>
              </w:rPr>
              <w:tab/>
            </w:r>
            <w:r>
              <w:rPr>
                <w:rStyle w:val="IndexLink"/>
              </w:rPr>
              <w:t>276</w:t>
            </w:r>
          </w:hyperlink>
        </w:p>
        <w:p>
          <w:pPr>
            <w:pStyle w:val="Contents2"/>
            <w:tabs>
              <w:tab w:val="clear" w:pos="8743"/>
              <w:tab w:val="right" w:pos="9026" w:leader="dot"/>
            </w:tabs>
            <w:rPr/>
          </w:pPr>
          <w:hyperlink w:anchor="__RefHeading___Toc51122_3406789950">
            <w:r>
              <w:rPr>
                <w:webHidden/>
                <w:rStyle w:val="IndexLink"/>
                <w:rtl w:val="true"/>
              </w:rPr>
              <w:t>مسخره کردن</w:t>
            </w:r>
            <w:r>
              <w:rPr>
                <w:rStyle w:val="IndexLink"/>
                <w:rtl w:val="true"/>
              </w:rPr>
              <w:tab/>
            </w:r>
            <w:r>
              <w:rPr>
                <w:rStyle w:val="IndexLink"/>
              </w:rPr>
              <w:t>278</w:t>
            </w:r>
          </w:hyperlink>
        </w:p>
        <w:p>
          <w:pPr>
            <w:pStyle w:val="Contents2"/>
            <w:tabs>
              <w:tab w:val="clear" w:pos="8743"/>
              <w:tab w:val="right" w:pos="9026" w:leader="dot"/>
            </w:tabs>
            <w:rPr/>
          </w:pPr>
          <w:hyperlink w:anchor="__RefHeading___Toc51124_3406789950">
            <w:r>
              <w:rPr>
                <w:webHidden/>
                <w:rStyle w:val="IndexLink"/>
                <w:rtl w:val="true"/>
              </w:rPr>
              <w:t>مقدمه</w:t>
            </w:r>
            <w:r>
              <w:rPr>
                <w:rStyle w:val="IndexLink"/>
                <w:rtl w:val="true"/>
              </w:rPr>
              <w:tab/>
            </w:r>
            <w:r>
              <w:rPr>
                <w:rStyle w:val="IndexLink"/>
              </w:rPr>
              <w:t>278</w:t>
            </w:r>
          </w:hyperlink>
        </w:p>
        <w:p>
          <w:pPr>
            <w:pStyle w:val="Contents2"/>
            <w:tabs>
              <w:tab w:val="clear" w:pos="8743"/>
              <w:tab w:val="right" w:pos="9026" w:leader="dot"/>
            </w:tabs>
            <w:rPr/>
          </w:pPr>
          <w:hyperlink w:anchor="__RefHeading___Toc51126_3406789950">
            <w:r>
              <w:rPr>
                <w:webHidden/>
                <w:rStyle w:val="IndexLink"/>
                <w:rtl w:val="true"/>
              </w:rPr>
              <w:t>انواع تمسخر در قرآن</w:t>
            </w:r>
            <w:r>
              <w:rPr>
                <w:rStyle w:val="IndexLink"/>
                <w:rtl w:val="true"/>
              </w:rPr>
              <w:tab/>
            </w:r>
            <w:r>
              <w:rPr>
                <w:rStyle w:val="IndexLink"/>
              </w:rPr>
              <w:t>279</w:t>
            </w:r>
          </w:hyperlink>
        </w:p>
        <w:p>
          <w:pPr>
            <w:pStyle w:val="Contents3"/>
            <w:tabs>
              <w:tab w:val="clear" w:pos="8459"/>
              <w:tab w:val="right" w:pos="9026" w:leader="dot"/>
            </w:tabs>
            <w:rPr/>
          </w:pPr>
          <w:hyperlink w:anchor="__RefHeading___Toc51128_3406789950">
            <w:r>
              <w:rPr>
                <w:webHidden/>
                <w:rStyle w:val="IndexLink"/>
              </w:rPr>
              <w:t>1</w:t>
            </w:r>
            <w:r>
              <w:rPr>
                <w:rStyle w:val="IndexLink"/>
                <w:rtl w:val="true"/>
              </w:rPr>
              <w:t>.</w:t>
            </w:r>
            <w:r>
              <w:rPr>
                <w:rStyle w:val="IndexLink"/>
                <w:rtl w:val="true"/>
              </w:rPr>
              <w:t>تمسخر پیامبران</w:t>
            </w:r>
            <w:r>
              <w:rPr>
                <w:rStyle w:val="IndexLink"/>
                <w:rtl w:val="true"/>
              </w:rPr>
              <w:tab/>
            </w:r>
            <w:r>
              <w:rPr>
                <w:rStyle w:val="IndexLink"/>
              </w:rPr>
              <w:t>279</w:t>
            </w:r>
          </w:hyperlink>
        </w:p>
        <w:p>
          <w:pPr>
            <w:pStyle w:val="Contents2"/>
            <w:tabs>
              <w:tab w:val="clear" w:pos="8743"/>
              <w:tab w:val="right" w:pos="9026" w:leader="dot"/>
            </w:tabs>
            <w:rPr/>
          </w:pPr>
          <w:hyperlink w:anchor="__RefHeading___Toc51130_3406789950">
            <w:r>
              <w:rPr>
                <w:webHidden/>
                <w:rStyle w:val="IndexLink"/>
                <w:rtl w:val="true"/>
              </w:rPr>
              <w:t>تمسخر حضرت نوح</w:t>
            </w:r>
            <w:r>
              <w:rPr>
                <w:rStyle w:val="IndexLink"/>
                <w:rtl w:val="true"/>
              </w:rPr>
              <w:tab/>
            </w:r>
            <w:r>
              <w:rPr>
                <w:rStyle w:val="IndexLink"/>
              </w:rPr>
              <w:t>280</w:t>
            </w:r>
          </w:hyperlink>
        </w:p>
        <w:p>
          <w:pPr>
            <w:pStyle w:val="Contents3"/>
            <w:tabs>
              <w:tab w:val="clear" w:pos="8459"/>
              <w:tab w:val="right" w:pos="9026" w:leader="dot"/>
            </w:tabs>
            <w:rPr/>
          </w:pPr>
          <w:hyperlink w:anchor="__RefHeading___Toc51132_340678995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51134_3406789950">
            <w:r>
              <w:rPr>
                <w:webHidden/>
                <w:rStyle w:val="IndexLink"/>
              </w:rPr>
              <w:t>2</w:t>
            </w:r>
            <w:r>
              <w:rPr>
                <w:rStyle w:val="IndexLink"/>
                <w:rtl w:val="true"/>
              </w:rPr>
              <w:t>.</w:t>
            </w:r>
            <w:r>
              <w:rPr>
                <w:rStyle w:val="IndexLink"/>
                <w:rtl w:val="true"/>
              </w:rPr>
              <w:t>تمسخر وحى</w:t>
            </w:r>
            <w:r>
              <w:rPr>
                <w:rStyle w:val="IndexLink"/>
                <w:rtl w:val="true"/>
              </w:rPr>
              <w:tab/>
            </w:r>
            <w:r>
              <w:rPr>
                <w:rStyle w:val="IndexLink"/>
              </w:rPr>
              <w:t>281</w:t>
            </w:r>
          </w:hyperlink>
        </w:p>
        <w:p>
          <w:pPr>
            <w:pStyle w:val="Contents2"/>
            <w:tabs>
              <w:tab w:val="clear" w:pos="8743"/>
              <w:tab w:val="right" w:pos="9026" w:leader="dot"/>
            </w:tabs>
            <w:rPr/>
          </w:pPr>
          <w:hyperlink w:anchor="__RefHeading___Toc51136_3406789950">
            <w:r>
              <w:rPr>
                <w:webHidden/>
                <w:rStyle w:val="IndexLink"/>
                <w:rtl w:val="true"/>
              </w:rPr>
              <w:t>اشعث بن قيس</w:t>
            </w:r>
            <w:r>
              <w:rPr>
                <w:rStyle w:val="IndexLink"/>
                <w:rtl w:val="true"/>
              </w:rPr>
              <w:tab/>
            </w:r>
            <w:r>
              <w:rPr>
                <w:rStyle w:val="IndexLink"/>
              </w:rPr>
              <w:t>282</w:t>
            </w:r>
          </w:hyperlink>
        </w:p>
        <w:p>
          <w:pPr>
            <w:pStyle w:val="Contents3"/>
            <w:tabs>
              <w:tab w:val="clear" w:pos="8459"/>
              <w:tab w:val="right" w:pos="9026" w:leader="dot"/>
            </w:tabs>
            <w:rPr/>
          </w:pPr>
          <w:hyperlink w:anchor="__RefHeading___Toc51138_340678995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1140_3406789950">
            <w:r>
              <w:rPr>
                <w:webHidden/>
                <w:rStyle w:val="IndexLink"/>
              </w:rPr>
              <w:t>3</w:t>
            </w:r>
            <w:r>
              <w:rPr>
                <w:rStyle w:val="IndexLink"/>
                <w:rtl w:val="true"/>
              </w:rPr>
              <w:t>.</w:t>
            </w:r>
            <w:r>
              <w:rPr>
                <w:rStyle w:val="IndexLink"/>
                <w:rtl w:val="true"/>
              </w:rPr>
              <w:t>تمسخر اعمال پیامبران</w:t>
            </w:r>
            <w:r>
              <w:rPr>
                <w:rStyle w:val="IndexLink"/>
                <w:rtl w:val="true"/>
              </w:rPr>
              <w:tab/>
            </w:r>
            <w:r>
              <w:rPr>
                <w:rStyle w:val="IndexLink"/>
              </w:rPr>
              <w:t>282</w:t>
            </w:r>
          </w:hyperlink>
        </w:p>
        <w:p>
          <w:pPr>
            <w:pStyle w:val="Contents2"/>
            <w:tabs>
              <w:tab w:val="clear" w:pos="8743"/>
              <w:tab w:val="right" w:pos="9026" w:leader="dot"/>
            </w:tabs>
            <w:rPr/>
          </w:pPr>
          <w:hyperlink w:anchor="__RefHeading___Toc51142_3406789950">
            <w:r>
              <w:rPr>
                <w:webHidden/>
                <w:rStyle w:val="IndexLink"/>
                <w:rtl w:val="true"/>
              </w:rPr>
              <w:t>اذان گفتن بلال</w:t>
            </w:r>
            <w:r>
              <w:rPr>
                <w:rStyle w:val="IndexLink"/>
                <w:rtl w:val="true"/>
              </w:rPr>
              <w:tab/>
            </w:r>
            <w:r>
              <w:rPr>
                <w:rStyle w:val="IndexLink"/>
              </w:rPr>
              <w:t>283</w:t>
            </w:r>
          </w:hyperlink>
        </w:p>
        <w:p>
          <w:pPr>
            <w:pStyle w:val="Contents3"/>
            <w:tabs>
              <w:tab w:val="clear" w:pos="8459"/>
              <w:tab w:val="right" w:pos="9026" w:leader="dot"/>
            </w:tabs>
            <w:rPr/>
          </w:pPr>
          <w:hyperlink w:anchor="__RefHeading___Toc51144_340678995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51146_3406789950">
            <w:r>
              <w:rPr>
                <w:webHidden/>
                <w:rStyle w:val="IndexLink"/>
              </w:rPr>
              <w:t>4</w:t>
            </w:r>
            <w:r>
              <w:rPr>
                <w:rStyle w:val="IndexLink"/>
                <w:rtl w:val="true"/>
              </w:rPr>
              <w:t>.</w:t>
            </w:r>
            <w:r>
              <w:rPr>
                <w:rStyle w:val="IndexLink"/>
                <w:rtl w:val="true"/>
              </w:rPr>
              <w:t>تمسخر مؤمنان</w:t>
            </w:r>
            <w:r>
              <w:rPr>
                <w:rStyle w:val="IndexLink"/>
                <w:rtl w:val="true"/>
              </w:rPr>
              <w:tab/>
            </w:r>
            <w:r>
              <w:rPr>
                <w:rStyle w:val="IndexLink"/>
              </w:rPr>
              <w:t>283</w:t>
            </w:r>
          </w:hyperlink>
        </w:p>
        <w:p>
          <w:pPr>
            <w:pStyle w:val="Contents2"/>
            <w:tabs>
              <w:tab w:val="clear" w:pos="8743"/>
              <w:tab w:val="right" w:pos="9026" w:leader="dot"/>
            </w:tabs>
            <w:rPr/>
          </w:pPr>
          <w:hyperlink w:anchor="__RefHeading___Toc51148_3406789950">
            <w:r>
              <w:rPr>
                <w:webHidden/>
                <w:rStyle w:val="IndexLink"/>
                <w:rtl w:val="true"/>
              </w:rPr>
              <w:t>انواع تمسخر در قرآن</w:t>
            </w:r>
            <w:r>
              <w:rPr>
                <w:rStyle w:val="IndexLink"/>
                <w:rtl w:val="true"/>
              </w:rPr>
              <w:tab/>
            </w:r>
            <w:r>
              <w:rPr>
                <w:rStyle w:val="IndexLink"/>
              </w:rPr>
              <w:t>284</w:t>
            </w:r>
          </w:hyperlink>
        </w:p>
        <w:p>
          <w:pPr>
            <w:pStyle w:val="Contents2"/>
            <w:tabs>
              <w:tab w:val="clear" w:pos="8743"/>
              <w:tab w:val="right" w:pos="9026" w:leader="dot"/>
            </w:tabs>
            <w:rPr/>
          </w:pPr>
          <w:hyperlink w:anchor="__RefHeading___Toc51150_3406789950">
            <w:r>
              <w:rPr>
                <w:webHidden/>
                <w:rStyle w:val="IndexLink"/>
                <w:rtl w:val="true"/>
              </w:rPr>
              <w:t>حكم بن ابى العاص</w:t>
            </w:r>
            <w:r>
              <w:rPr>
                <w:rStyle w:val="IndexLink"/>
                <w:rtl w:val="true"/>
              </w:rPr>
              <w:tab/>
            </w:r>
            <w:r>
              <w:rPr>
                <w:rStyle w:val="IndexLink"/>
              </w:rPr>
              <w:t>284</w:t>
            </w:r>
          </w:hyperlink>
        </w:p>
        <w:p>
          <w:pPr>
            <w:pStyle w:val="Contents2"/>
            <w:tabs>
              <w:tab w:val="clear" w:pos="8743"/>
              <w:tab w:val="right" w:pos="9026" w:leader="dot"/>
            </w:tabs>
            <w:rPr/>
          </w:pPr>
          <w:hyperlink w:anchor="__RefHeading___Toc51152_3406789950">
            <w:r>
              <w:rPr>
                <w:webHidden/>
                <w:rStyle w:val="IndexLink"/>
                <w:rtl w:val="true"/>
              </w:rPr>
              <w:t>تمسخر خداوند</w:t>
            </w:r>
            <w:r>
              <w:rPr>
                <w:rStyle w:val="IndexLink"/>
                <w:rtl w:val="true"/>
              </w:rPr>
              <w:tab/>
            </w:r>
            <w:r>
              <w:rPr>
                <w:rStyle w:val="IndexLink"/>
              </w:rPr>
              <w:t>284</w:t>
            </w:r>
          </w:hyperlink>
        </w:p>
        <w:p>
          <w:pPr>
            <w:pStyle w:val="Contents2"/>
            <w:tabs>
              <w:tab w:val="clear" w:pos="8743"/>
              <w:tab w:val="right" w:pos="9026" w:leader="dot"/>
            </w:tabs>
            <w:rPr/>
          </w:pPr>
          <w:hyperlink w:anchor="__RefHeading___Toc51154_3406789950">
            <w:r>
              <w:rPr>
                <w:webHidden/>
                <w:rStyle w:val="IndexLink"/>
                <w:rtl w:val="true"/>
              </w:rPr>
              <w:t>حضرت صالح</w:t>
            </w:r>
            <w:r>
              <w:rPr>
                <w:rStyle w:val="IndexLink"/>
                <w:rtl w:val="true"/>
              </w:rPr>
              <w:tab/>
            </w:r>
            <w:r>
              <w:rPr>
                <w:rStyle w:val="IndexLink"/>
              </w:rPr>
              <w:t>286</w:t>
            </w:r>
          </w:hyperlink>
        </w:p>
        <w:p>
          <w:pPr>
            <w:pStyle w:val="Contents2"/>
            <w:tabs>
              <w:tab w:val="clear" w:pos="8743"/>
              <w:tab w:val="right" w:pos="9026" w:leader="dot"/>
            </w:tabs>
            <w:rPr/>
          </w:pPr>
          <w:hyperlink w:anchor="__RefHeading___Toc51156_3406789950">
            <w:r>
              <w:rPr>
                <w:webHidden/>
                <w:rStyle w:val="IndexLink"/>
                <w:rtl w:val="true"/>
              </w:rPr>
              <w:t>تمسخر مسخره کنندگان در قیامت</w:t>
            </w:r>
            <w:r>
              <w:rPr>
                <w:rStyle w:val="IndexLink"/>
                <w:rtl w:val="true"/>
              </w:rPr>
              <w:tab/>
            </w:r>
            <w:r>
              <w:rPr>
                <w:rStyle w:val="IndexLink"/>
              </w:rPr>
              <w:t>287</w:t>
            </w:r>
          </w:hyperlink>
        </w:p>
        <w:p>
          <w:pPr>
            <w:pStyle w:val="Contents2"/>
            <w:tabs>
              <w:tab w:val="clear" w:pos="8743"/>
              <w:tab w:val="right" w:pos="9026" w:leader="dot"/>
            </w:tabs>
            <w:rPr/>
          </w:pPr>
          <w:hyperlink w:anchor="__RefHeading___Toc51158_3406789950">
            <w:r>
              <w:rPr>
                <w:webHidden/>
                <w:rStyle w:val="IndexLink"/>
                <w:rtl w:val="true"/>
              </w:rPr>
              <w:t>تمسخر فرعون و پیروانش</w:t>
            </w:r>
            <w:r>
              <w:rPr>
                <w:rStyle w:val="IndexLink"/>
                <w:rtl w:val="true"/>
              </w:rPr>
              <w:tab/>
            </w:r>
            <w:r>
              <w:rPr>
                <w:rStyle w:val="IndexLink"/>
              </w:rPr>
              <w:t>288</w:t>
            </w:r>
          </w:hyperlink>
        </w:p>
        <w:p>
          <w:pPr>
            <w:pStyle w:val="Contents2"/>
            <w:tabs>
              <w:tab w:val="clear" w:pos="8743"/>
              <w:tab w:val="right" w:pos="9026" w:leader="dot"/>
            </w:tabs>
            <w:rPr/>
          </w:pPr>
          <w:hyperlink w:anchor="__RefHeading___Toc51160_3406789950">
            <w:r>
              <w:rPr>
                <w:webHidden/>
                <w:rStyle w:val="IndexLink"/>
                <w:rtl w:val="true"/>
              </w:rPr>
              <w:t>تمسخر قارون</w:t>
            </w:r>
            <w:r>
              <w:rPr>
                <w:rStyle w:val="IndexLink"/>
                <w:rtl w:val="true"/>
              </w:rPr>
              <w:tab/>
            </w:r>
            <w:r>
              <w:rPr>
                <w:rStyle w:val="IndexLink"/>
              </w:rPr>
              <w:t>288</w:t>
            </w:r>
          </w:hyperlink>
        </w:p>
        <w:p>
          <w:pPr>
            <w:pStyle w:val="Contents2"/>
            <w:tabs>
              <w:tab w:val="clear" w:pos="8743"/>
              <w:tab w:val="right" w:pos="9026" w:leader="dot"/>
            </w:tabs>
            <w:rPr/>
          </w:pPr>
          <w:hyperlink w:anchor="__RefHeading___Toc51162_3406789950">
            <w:r>
              <w:rPr>
                <w:webHidden/>
                <w:rStyle w:val="IndexLink"/>
                <w:rtl w:val="true"/>
              </w:rPr>
              <w:t>ریشه های تمسخر</w:t>
            </w:r>
            <w:r>
              <w:rPr>
                <w:rStyle w:val="IndexLink"/>
                <w:rtl w:val="true"/>
              </w:rPr>
              <w:tab/>
            </w:r>
            <w:r>
              <w:rPr>
                <w:rStyle w:val="IndexLink"/>
              </w:rPr>
              <w:t>289</w:t>
            </w:r>
          </w:hyperlink>
        </w:p>
        <w:p>
          <w:pPr>
            <w:pStyle w:val="Contents3"/>
            <w:tabs>
              <w:tab w:val="clear" w:pos="8459"/>
              <w:tab w:val="right" w:pos="9026" w:leader="dot"/>
            </w:tabs>
            <w:rPr/>
          </w:pPr>
          <w:hyperlink w:anchor="__RefHeading___Toc51164_340678995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51166_3406789950">
            <w:r>
              <w:rPr>
                <w:webHidden/>
                <w:rStyle w:val="IndexLink"/>
              </w:rPr>
              <w:t>1</w:t>
            </w:r>
            <w:r>
              <w:rPr>
                <w:rStyle w:val="IndexLink"/>
                <w:rtl w:val="true"/>
              </w:rPr>
              <w:t>.</w:t>
            </w:r>
            <w:r>
              <w:rPr>
                <w:rStyle w:val="IndexLink"/>
                <w:rtl w:val="true"/>
              </w:rPr>
              <w:t>جهل و نادانی</w:t>
            </w:r>
            <w:r>
              <w:rPr>
                <w:rStyle w:val="IndexLink"/>
                <w:rtl w:val="true"/>
              </w:rPr>
              <w:tab/>
            </w:r>
            <w:r>
              <w:rPr>
                <w:rStyle w:val="IndexLink"/>
              </w:rPr>
              <w:t>289</w:t>
            </w:r>
          </w:hyperlink>
        </w:p>
        <w:p>
          <w:pPr>
            <w:pStyle w:val="Contents2"/>
            <w:tabs>
              <w:tab w:val="clear" w:pos="8743"/>
              <w:tab w:val="right" w:pos="9026" w:leader="dot"/>
            </w:tabs>
            <w:rPr/>
          </w:pPr>
          <w:hyperlink w:anchor="__RefHeading___Toc51168_3406789950">
            <w:r>
              <w:rPr>
                <w:webHidden/>
                <w:rStyle w:val="IndexLink"/>
                <w:rtl w:val="true"/>
              </w:rPr>
              <w:t>داستانی عبرت آموز</w:t>
            </w:r>
            <w:r>
              <w:rPr>
                <w:rStyle w:val="IndexLink"/>
                <w:rtl w:val="true"/>
              </w:rPr>
              <w:tab/>
            </w:r>
            <w:r>
              <w:rPr>
                <w:rStyle w:val="IndexLink"/>
              </w:rPr>
              <w:t>290</w:t>
            </w:r>
          </w:hyperlink>
        </w:p>
        <w:p>
          <w:pPr>
            <w:pStyle w:val="Contents2"/>
            <w:tabs>
              <w:tab w:val="clear" w:pos="8743"/>
              <w:tab w:val="right" w:pos="9026" w:leader="dot"/>
            </w:tabs>
            <w:rPr/>
          </w:pPr>
          <w:hyperlink w:anchor="__RefHeading___Toc51170_3406789950">
            <w:r>
              <w:rPr>
                <w:webHidden/>
                <w:rStyle w:val="IndexLink"/>
                <w:rtl w:val="true"/>
              </w:rPr>
              <w:t>شوخی کردن</w:t>
            </w:r>
            <w:r>
              <w:rPr>
                <w:rStyle w:val="IndexLink"/>
                <w:rtl w:val="true"/>
              </w:rPr>
              <w:tab/>
            </w:r>
            <w:r>
              <w:rPr>
                <w:rStyle w:val="IndexLink"/>
              </w:rPr>
              <w:t>290</w:t>
            </w:r>
          </w:hyperlink>
        </w:p>
        <w:p>
          <w:pPr>
            <w:pStyle w:val="Contents2"/>
            <w:tabs>
              <w:tab w:val="clear" w:pos="8743"/>
              <w:tab w:val="right" w:pos="9026" w:leader="dot"/>
            </w:tabs>
            <w:rPr/>
          </w:pPr>
          <w:hyperlink w:anchor="__RefHeading___Toc51172_3406789950">
            <w:r>
              <w:rPr>
                <w:webHidden/>
                <w:rStyle w:val="IndexLink"/>
                <w:rtl w:val="true"/>
              </w:rPr>
              <w:t>شوخی کردن با رسول خدا صلی الله علیه و اله</w:t>
            </w:r>
            <w:r>
              <w:rPr>
                <w:rStyle w:val="IndexLink"/>
                <w:rtl w:val="true"/>
              </w:rPr>
              <w:tab/>
            </w:r>
            <w:r>
              <w:rPr>
                <w:rStyle w:val="IndexLink"/>
              </w:rPr>
              <w:t>291</w:t>
            </w:r>
          </w:hyperlink>
        </w:p>
        <w:p>
          <w:pPr>
            <w:pStyle w:val="Contents3"/>
            <w:tabs>
              <w:tab w:val="clear" w:pos="8459"/>
              <w:tab w:val="right" w:pos="9026" w:leader="dot"/>
            </w:tabs>
            <w:rPr/>
          </w:pPr>
          <w:hyperlink w:anchor="__RefHeading___Toc51174_340678995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1176_3406789950">
            <w:r>
              <w:rPr>
                <w:webHidden/>
                <w:rStyle w:val="IndexLink"/>
              </w:rPr>
              <w:t>2</w:t>
            </w:r>
            <w:r>
              <w:rPr>
                <w:rStyle w:val="IndexLink"/>
                <w:rtl w:val="true"/>
              </w:rPr>
              <w:t>.</w:t>
            </w:r>
            <w:r>
              <w:rPr>
                <w:rStyle w:val="IndexLink"/>
                <w:rtl w:val="true"/>
              </w:rPr>
              <w:t>حسد</w:t>
            </w:r>
            <w:r>
              <w:rPr>
                <w:rStyle w:val="IndexLink"/>
                <w:rtl w:val="true"/>
              </w:rPr>
              <w:tab/>
            </w:r>
            <w:r>
              <w:rPr>
                <w:rStyle w:val="IndexLink"/>
              </w:rPr>
              <w:t>291</w:t>
            </w:r>
          </w:hyperlink>
        </w:p>
        <w:p>
          <w:pPr>
            <w:pStyle w:val="Contents2"/>
            <w:tabs>
              <w:tab w:val="clear" w:pos="8743"/>
              <w:tab w:val="right" w:pos="9026" w:leader="dot"/>
            </w:tabs>
            <w:rPr/>
          </w:pPr>
          <w:hyperlink w:anchor="__RefHeading___Toc51178_3406789950">
            <w:r>
              <w:rPr>
                <w:webHidden/>
                <w:rStyle w:val="IndexLink"/>
                <w:rtl w:val="true"/>
              </w:rPr>
              <w:t>صفيه همسر پیامبر صلی الله علیه و اله</w:t>
            </w:r>
            <w:r>
              <w:rPr>
                <w:rStyle w:val="IndexLink"/>
                <w:rtl w:val="true"/>
              </w:rPr>
              <w:tab/>
            </w:r>
            <w:r>
              <w:rPr>
                <w:rStyle w:val="IndexLink"/>
              </w:rPr>
              <w:t>291</w:t>
            </w:r>
          </w:hyperlink>
        </w:p>
        <w:p>
          <w:pPr>
            <w:pStyle w:val="Contents3"/>
            <w:tabs>
              <w:tab w:val="clear" w:pos="8459"/>
              <w:tab w:val="right" w:pos="9026" w:leader="dot"/>
            </w:tabs>
            <w:rPr/>
          </w:pPr>
          <w:hyperlink w:anchor="__RefHeading___Toc51180_340678995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1182_3406789950">
            <w:r>
              <w:rPr>
                <w:webHidden/>
                <w:rStyle w:val="IndexLink"/>
              </w:rPr>
              <w:t>3</w:t>
            </w:r>
            <w:r>
              <w:rPr>
                <w:rStyle w:val="IndexLink"/>
                <w:rtl w:val="true"/>
              </w:rPr>
              <w:t>.</w:t>
            </w:r>
            <w:r>
              <w:rPr>
                <w:rStyle w:val="IndexLink"/>
                <w:rtl w:val="true"/>
              </w:rPr>
              <w:t>كينه</w:t>
            </w:r>
            <w:r>
              <w:rPr>
                <w:rStyle w:val="IndexLink"/>
                <w:rtl w:val="true"/>
              </w:rPr>
              <w:tab/>
            </w:r>
            <w:r>
              <w:rPr>
                <w:rStyle w:val="IndexLink"/>
              </w:rPr>
              <w:t>292</w:t>
            </w:r>
          </w:hyperlink>
        </w:p>
        <w:p>
          <w:pPr>
            <w:pStyle w:val="Contents3"/>
            <w:tabs>
              <w:tab w:val="clear" w:pos="8459"/>
              <w:tab w:val="right" w:pos="9026" w:leader="dot"/>
            </w:tabs>
            <w:rPr/>
          </w:pPr>
          <w:hyperlink w:anchor="__RefHeading___Toc51184_3406789950">
            <w:r>
              <w:rPr>
                <w:webHidden/>
                <w:rStyle w:val="IndexLink"/>
              </w:rPr>
              <w:t>4</w:t>
            </w:r>
            <w:r>
              <w:rPr>
                <w:rStyle w:val="IndexLink"/>
                <w:rtl w:val="true"/>
              </w:rPr>
              <w:t>.</w:t>
            </w:r>
            <w:r>
              <w:rPr>
                <w:rStyle w:val="IndexLink"/>
                <w:rtl w:val="true"/>
              </w:rPr>
              <w:t>ثروت</w:t>
            </w:r>
            <w:r>
              <w:rPr>
                <w:rStyle w:val="IndexLink"/>
                <w:rtl w:val="true"/>
              </w:rPr>
              <w:tab/>
            </w:r>
            <w:r>
              <w:rPr>
                <w:rStyle w:val="IndexLink"/>
              </w:rPr>
              <w:t>292</w:t>
            </w:r>
          </w:hyperlink>
        </w:p>
        <w:p>
          <w:pPr>
            <w:pStyle w:val="Contents2"/>
            <w:tabs>
              <w:tab w:val="clear" w:pos="8743"/>
              <w:tab w:val="right" w:pos="9026" w:leader="dot"/>
            </w:tabs>
            <w:rPr/>
          </w:pPr>
          <w:hyperlink w:anchor="__RefHeading___Toc51186_3406789950">
            <w:r>
              <w:rPr>
                <w:webHidden/>
                <w:rStyle w:val="IndexLink"/>
                <w:rtl w:val="true"/>
              </w:rPr>
              <w:t>داستان</w:t>
            </w:r>
            <w:r>
              <w:rPr>
                <w:rStyle w:val="IndexLink"/>
                <w:rtl w:val="true"/>
              </w:rPr>
              <w:tab/>
            </w:r>
            <w:r>
              <w:rPr>
                <w:rStyle w:val="IndexLink"/>
              </w:rPr>
              <w:t>292</w:t>
            </w:r>
          </w:hyperlink>
        </w:p>
        <w:p>
          <w:pPr>
            <w:pStyle w:val="Contents3"/>
            <w:tabs>
              <w:tab w:val="clear" w:pos="8459"/>
              <w:tab w:val="right" w:pos="9026" w:leader="dot"/>
            </w:tabs>
            <w:rPr/>
          </w:pPr>
          <w:hyperlink w:anchor="__RefHeading___Toc51188_340678995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51190_3406789950">
            <w:r>
              <w:rPr>
                <w:webHidden/>
                <w:rStyle w:val="IndexLink"/>
              </w:rPr>
              <w:t>5</w:t>
            </w:r>
            <w:r>
              <w:rPr>
                <w:rStyle w:val="IndexLink"/>
                <w:rtl w:val="true"/>
              </w:rPr>
              <w:t>.</w:t>
            </w:r>
            <w:r>
              <w:rPr>
                <w:rStyle w:val="IndexLink"/>
                <w:rtl w:val="true"/>
              </w:rPr>
              <w:t>طمع</w:t>
            </w:r>
            <w:r>
              <w:rPr>
                <w:rStyle w:val="IndexLink"/>
                <w:rtl w:val="true"/>
              </w:rPr>
              <w:tab/>
            </w:r>
            <w:r>
              <w:rPr>
                <w:rStyle w:val="IndexLink"/>
              </w:rPr>
              <w:t>293</w:t>
            </w:r>
          </w:hyperlink>
        </w:p>
        <w:p>
          <w:pPr>
            <w:pStyle w:val="Contents3"/>
            <w:tabs>
              <w:tab w:val="clear" w:pos="8459"/>
              <w:tab w:val="right" w:pos="9026" w:leader="dot"/>
            </w:tabs>
            <w:rPr/>
          </w:pPr>
          <w:hyperlink w:anchor="__RefHeading___Toc51192_3406789950">
            <w:r>
              <w:rPr>
                <w:webHidden/>
                <w:rStyle w:val="IndexLink"/>
              </w:rPr>
              <w:t>6</w:t>
            </w:r>
            <w:r>
              <w:rPr>
                <w:rStyle w:val="IndexLink"/>
                <w:rtl w:val="true"/>
              </w:rPr>
              <w:t>.</w:t>
            </w:r>
            <w:r>
              <w:rPr>
                <w:rStyle w:val="IndexLink"/>
                <w:rtl w:val="true"/>
              </w:rPr>
              <w:t>حقارت</w:t>
            </w:r>
            <w:r>
              <w:rPr>
                <w:rStyle w:val="IndexLink"/>
                <w:rtl w:val="true"/>
              </w:rPr>
              <w:tab/>
            </w:r>
            <w:r>
              <w:rPr>
                <w:rStyle w:val="IndexLink"/>
              </w:rPr>
              <w:t>293</w:t>
            </w:r>
          </w:hyperlink>
        </w:p>
        <w:p>
          <w:pPr>
            <w:pStyle w:val="Contents2"/>
            <w:tabs>
              <w:tab w:val="clear" w:pos="8743"/>
              <w:tab w:val="right" w:pos="9026" w:leader="dot"/>
            </w:tabs>
            <w:rPr/>
          </w:pPr>
          <w:hyperlink w:anchor="__RefHeading___Toc51194_3406789950">
            <w:r>
              <w:rPr>
                <w:webHidden/>
                <w:rStyle w:val="IndexLink"/>
                <w:rtl w:val="true"/>
              </w:rPr>
              <w:t>عجله و شتاب</w:t>
            </w:r>
            <w:r>
              <w:rPr>
                <w:rStyle w:val="IndexLink"/>
                <w:rtl w:val="true"/>
              </w:rPr>
              <w:tab/>
            </w:r>
            <w:r>
              <w:rPr>
                <w:rStyle w:val="IndexLink"/>
              </w:rPr>
              <w:t>296</w:t>
            </w:r>
          </w:hyperlink>
        </w:p>
        <w:p>
          <w:pPr>
            <w:pStyle w:val="Contents2"/>
            <w:tabs>
              <w:tab w:val="clear" w:pos="8743"/>
              <w:tab w:val="right" w:pos="9026" w:leader="dot"/>
            </w:tabs>
            <w:rPr/>
          </w:pPr>
          <w:hyperlink w:anchor="__RefHeading___Toc51196_3406789950">
            <w:r>
              <w:rPr>
                <w:webHidden/>
                <w:rStyle w:val="IndexLink"/>
                <w:rtl w:val="true"/>
              </w:rPr>
              <w:t>مقدمه</w:t>
            </w:r>
            <w:r>
              <w:rPr>
                <w:rStyle w:val="IndexLink"/>
                <w:rtl w:val="true"/>
              </w:rPr>
              <w:tab/>
            </w:r>
            <w:r>
              <w:rPr>
                <w:rStyle w:val="IndexLink"/>
              </w:rPr>
              <w:t>296</w:t>
            </w:r>
          </w:hyperlink>
        </w:p>
        <w:p>
          <w:pPr>
            <w:pStyle w:val="Contents2"/>
            <w:tabs>
              <w:tab w:val="clear" w:pos="8743"/>
              <w:tab w:val="right" w:pos="9026" w:leader="dot"/>
            </w:tabs>
            <w:rPr/>
          </w:pPr>
          <w:hyperlink w:anchor="__RefHeading___Toc51198_3406789950">
            <w:r>
              <w:rPr>
                <w:webHidden/>
                <w:rStyle w:val="IndexLink"/>
                <w:rtl w:val="true"/>
              </w:rPr>
              <w:t>دوری کردن از چهار چیز</w:t>
            </w:r>
            <w:r>
              <w:rPr>
                <w:rStyle w:val="IndexLink"/>
                <w:rtl w:val="true"/>
              </w:rPr>
              <w:tab/>
            </w:r>
            <w:r>
              <w:rPr>
                <w:rStyle w:val="IndexLink"/>
              </w:rPr>
              <w:t>297</w:t>
            </w:r>
          </w:hyperlink>
        </w:p>
        <w:p>
          <w:pPr>
            <w:pStyle w:val="Contents2"/>
            <w:tabs>
              <w:tab w:val="clear" w:pos="8743"/>
              <w:tab w:val="right" w:pos="9026" w:leader="dot"/>
            </w:tabs>
            <w:rPr/>
          </w:pPr>
          <w:hyperlink w:anchor="__RefHeading___Toc51200_3406789950">
            <w:r>
              <w:rPr>
                <w:webHidden/>
                <w:rStyle w:val="IndexLink"/>
                <w:rtl w:val="true"/>
              </w:rPr>
              <w:t>عجله حضرت داوود علیه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51202_3406789950">
            <w:r>
              <w:rPr>
                <w:webHidden/>
                <w:rStyle w:val="IndexLink"/>
                <w:rtl w:val="true"/>
              </w:rPr>
              <w:t>عجله حضرت موسی علیه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51204_3406789950">
            <w:r>
              <w:rPr>
                <w:webHidden/>
                <w:rStyle w:val="IndexLink"/>
                <w:rtl w:val="true"/>
              </w:rPr>
              <w:t>عجله حضرت یونس علیه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51206_3406789950">
            <w:r>
              <w:rPr>
                <w:webHidden/>
                <w:rStyle w:val="IndexLink"/>
                <w:rtl w:val="true"/>
              </w:rPr>
              <w:t>عجله پیامبر صلی الله علیه و آله</w:t>
            </w:r>
            <w:r>
              <w:rPr>
                <w:rStyle w:val="IndexLink"/>
                <w:rtl w:val="true"/>
              </w:rPr>
              <w:tab/>
            </w:r>
            <w:r>
              <w:rPr>
                <w:rStyle w:val="IndexLink"/>
              </w:rPr>
              <w:t>300</w:t>
            </w:r>
          </w:hyperlink>
        </w:p>
        <w:p>
          <w:pPr>
            <w:pStyle w:val="Contents2"/>
            <w:tabs>
              <w:tab w:val="clear" w:pos="8743"/>
              <w:tab w:val="right" w:pos="9026" w:leader="dot"/>
            </w:tabs>
            <w:rPr/>
          </w:pPr>
          <w:hyperlink w:anchor="__RefHeading___Toc51208_3406789950">
            <w:r>
              <w:rPr>
                <w:webHidden/>
                <w:rStyle w:val="IndexLink"/>
                <w:rtl w:val="true"/>
              </w:rPr>
              <w:t>اقسام عجله</w:t>
            </w:r>
            <w:r>
              <w:rPr>
                <w:rStyle w:val="IndexLink"/>
                <w:rtl w:val="true"/>
              </w:rPr>
              <w:tab/>
            </w:r>
            <w:r>
              <w:rPr>
                <w:rStyle w:val="IndexLink"/>
              </w:rPr>
              <w:t>300</w:t>
            </w:r>
          </w:hyperlink>
        </w:p>
        <w:p>
          <w:pPr>
            <w:pStyle w:val="Contents2"/>
            <w:tabs>
              <w:tab w:val="clear" w:pos="8743"/>
              <w:tab w:val="right" w:pos="9026" w:leader="dot"/>
            </w:tabs>
            <w:rPr/>
          </w:pPr>
          <w:hyperlink w:anchor="__RefHeading___Toc51210_3406789950">
            <w:r>
              <w:rPr>
                <w:webHidden/>
                <w:rStyle w:val="IndexLink"/>
                <w:rtl w:val="true"/>
              </w:rPr>
              <w:t>جله های مثبت</w:t>
            </w:r>
            <w:r>
              <w:rPr>
                <w:rStyle w:val="IndexLink"/>
                <w:rtl w:val="true"/>
              </w:rPr>
              <w:tab/>
            </w:r>
            <w:r>
              <w:rPr>
                <w:rStyle w:val="IndexLink"/>
              </w:rPr>
              <w:t>301</w:t>
            </w:r>
          </w:hyperlink>
        </w:p>
        <w:p>
          <w:pPr>
            <w:pStyle w:val="Contents2"/>
            <w:tabs>
              <w:tab w:val="clear" w:pos="8743"/>
              <w:tab w:val="right" w:pos="9026" w:leader="dot"/>
            </w:tabs>
            <w:rPr/>
          </w:pPr>
          <w:hyperlink w:anchor="__RefHeading___Toc51212_3406789950">
            <w:r>
              <w:rPr>
                <w:webHidden/>
                <w:rStyle w:val="IndexLink"/>
                <w:rtl w:val="true"/>
              </w:rPr>
              <w:t>داستان</w:t>
            </w:r>
            <w:r>
              <w:rPr>
                <w:rStyle w:val="IndexLink"/>
                <w:rtl w:val="true"/>
              </w:rPr>
              <w:tab/>
            </w:r>
            <w:r>
              <w:rPr>
                <w:rStyle w:val="IndexLink"/>
              </w:rPr>
              <w:t>302</w:t>
            </w:r>
          </w:hyperlink>
        </w:p>
        <w:p>
          <w:pPr>
            <w:pStyle w:val="Contents2"/>
            <w:tabs>
              <w:tab w:val="clear" w:pos="8743"/>
              <w:tab w:val="right" w:pos="9026" w:leader="dot"/>
            </w:tabs>
            <w:rPr/>
          </w:pPr>
          <w:hyperlink w:anchor="__RefHeading___Toc51214_3406789950">
            <w:r>
              <w:rPr>
                <w:webHidden/>
                <w:rStyle w:val="IndexLink"/>
                <w:rtl w:val="true"/>
              </w:rPr>
              <w:t>عجله های منفی</w:t>
            </w:r>
            <w:r>
              <w:rPr>
                <w:rStyle w:val="IndexLink"/>
                <w:rtl w:val="true"/>
              </w:rPr>
              <w:tab/>
            </w:r>
            <w:r>
              <w:rPr>
                <w:rStyle w:val="IndexLink"/>
              </w:rPr>
              <w:t>302</w:t>
            </w:r>
          </w:hyperlink>
        </w:p>
        <w:p>
          <w:pPr>
            <w:pStyle w:val="Contents3"/>
            <w:tabs>
              <w:tab w:val="clear" w:pos="8459"/>
              <w:tab w:val="right" w:pos="9026" w:leader="dot"/>
            </w:tabs>
            <w:rPr/>
          </w:pPr>
          <w:hyperlink w:anchor="__RefHeading___Toc51216_340678995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1218_3406789950">
            <w:r>
              <w:rPr>
                <w:webHidden/>
                <w:rStyle w:val="IndexLink"/>
              </w:rPr>
              <w:t>1</w:t>
            </w:r>
            <w:r>
              <w:rPr>
                <w:rStyle w:val="IndexLink"/>
                <w:rtl w:val="true"/>
              </w:rPr>
              <w:t>.</w:t>
            </w:r>
            <w:r>
              <w:rPr>
                <w:rStyle w:val="IndexLink"/>
                <w:rtl w:val="true"/>
              </w:rPr>
              <w:t>عجله در گناه</w:t>
            </w:r>
            <w:r>
              <w:rPr>
                <w:rStyle w:val="IndexLink"/>
                <w:rtl w:val="true"/>
              </w:rPr>
              <w:tab/>
            </w:r>
            <w:r>
              <w:rPr>
                <w:rStyle w:val="IndexLink"/>
              </w:rPr>
              <w:t>302</w:t>
            </w:r>
          </w:hyperlink>
        </w:p>
        <w:p>
          <w:pPr>
            <w:pStyle w:val="Contents3"/>
            <w:tabs>
              <w:tab w:val="clear" w:pos="8459"/>
              <w:tab w:val="right" w:pos="9026" w:leader="dot"/>
            </w:tabs>
            <w:rPr/>
          </w:pPr>
          <w:hyperlink w:anchor="__RefHeading___Toc51220_3406789950">
            <w:r>
              <w:rPr>
                <w:webHidden/>
                <w:rStyle w:val="IndexLink"/>
              </w:rPr>
              <w:t>2</w:t>
            </w:r>
            <w:r>
              <w:rPr>
                <w:rStyle w:val="IndexLink"/>
                <w:rtl w:val="true"/>
              </w:rPr>
              <w:t>.</w:t>
            </w:r>
            <w:r>
              <w:rPr>
                <w:rStyle w:val="IndexLink"/>
                <w:rtl w:val="true"/>
              </w:rPr>
              <w:t>عجله در قضاوت</w:t>
            </w:r>
            <w:r>
              <w:rPr>
                <w:rStyle w:val="IndexLink"/>
                <w:rtl w:val="true"/>
              </w:rPr>
              <w:tab/>
            </w:r>
            <w:r>
              <w:rPr>
                <w:rStyle w:val="IndexLink"/>
              </w:rPr>
              <w:t>303</w:t>
            </w:r>
          </w:hyperlink>
        </w:p>
        <w:p>
          <w:pPr>
            <w:pStyle w:val="Contents2"/>
            <w:tabs>
              <w:tab w:val="clear" w:pos="8743"/>
              <w:tab w:val="right" w:pos="9026" w:leader="dot"/>
            </w:tabs>
            <w:rPr/>
          </w:pPr>
          <w:hyperlink w:anchor="__RefHeading___Toc51222_3406789950">
            <w:r>
              <w:rPr>
                <w:webHidden/>
                <w:rStyle w:val="IndexLink"/>
                <w:rtl w:val="true"/>
              </w:rPr>
              <w:t>داستان</w:t>
            </w:r>
            <w:r>
              <w:rPr>
                <w:rStyle w:val="IndexLink"/>
                <w:rtl w:val="true"/>
              </w:rPr>
              <w:tab/>
            </w:r>
            <w:r>
              <w:rPr>
                <w:rStyle w:val="IndexLink"/>
              </w:rPr>
              <w:t>303</w:t>
            </w:r>
          </w:hyperlink>
        </w:p>
        <w:p>
          <w:pPr>
            <w:pStyle w:val="Contents3"/>
            <w:tabs>
              <w:tab w:val="clear" w:pos="8459"/>
              <w:tab w:val="right" w:pos="9026" w:leader="dot"/>
            </w:tabs>
            <w:rPr/>
          </w:pPr>
          <w:hyperlink w:anchor="__RefHeading___Toc51224_340678995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51226_3406789950">
            <w:r>
              <w:rPr>
                <w:webHidden/>
                <w:rStyle w:val="IndexLink"/>
              </w:rPr>
              <w:t>3</w:t>
            </w:r>
            <w:r>
              <w:rPr>
                <w:rStyle w:val="IndexLink"/>
                <w:rtl w:val="true"/>
              </w:rPr>
              <w:t>.</w:t>
            </w:r>
            <w:r>
              <w:rPr>
                <w:rStyle w:val="IndexLink"/>
                <w:rtl w:val="true"/>
              </w:rPr>
              <w:t>عجله در کیفر دادن</w:t>
            </w:r>
            <w:r>
              <w:rPr>
                <w:rStyle w:val="IndexLink"/>
                <w:rtl w:val="true"/>
              </w:rPr>
              <w:tab/>
            </w:r>
            <w:r>
              <w:rPr>
                <w:rStyle w:val="IndexLink"/>
              </w:rPr>
              <w:t>304</w:t>
            </w:r>
          </w:hyperlink>
        </w:p>
        <w:p>
          <w:pPr>
            <w:pStyle w:val="Contents2"/>
            <w:tabs>
              <w:tab w:val="clear" w:pos="8743"/>
              <w:tab w:val="right" w:pos="9026" w:leader="dot"/>
            </w:tabs>
            <w:rPr/>
          </w:pPr>
          <w:hyperlink w:anchor="__RefHeading___Toc51228_3406789950">
            <w:r>
              <w:rPr>
                <w:webHidden/>
                <w:rStyle w:val="IndexLink"/>
                <w:rtl w:val="true"/>
              </w:rPr>
              <w:t>داستان</w:t>
            </w:r>
            <w:r>
              <w:rPr>
                <w:rStyle w:val="IndexLink"/>
                <w:rtl w:val="true"/>
              </w:rPr>
              <w:tab/>
            </w:r>
            <w:r>
              <w:rPr>
                <w:rStyle w:val="IndexLink"/>
              </w:rPr>
              <w:t>304</w:t>
            </w:r>
          </w:hyperlink>
        </w:p>
        <w:p>
          <w:pPr>
            <w:pStyle w:val="Contents3"/>
            <w:tabs>
              <w:tab w:val="clear" w:pos="8459"/>
              <w:tab w:val="right" w:pos="9026" w:leader="dot"/>
            </w:tabs>
            <w:rPr/>
          </w:pPr>
          <w:hyperlink w:anchor="__RefHeading___Toc51230_340678995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51232_3406789950">
            <w:r>
              <w:rPr>
                <w:webHidden/>
                <w:rStyle w:val="IndexLink"/>
              </w:rPr>
              <w:t>4</w:t>
            </w:r>
            <w:r>
              <w:rPr>
                <w:rStyle w:val="IndexLink"/>
                <w:rtl w:val="true"/>
              </w:rPr>
              <w:t>.</w:t>
            </w:r>
            <w:r>
              <w:rPr>
                <w:rStyle w:val="IndexLink"/>
                <w:rtl w:val="true"/>
              </w:rPr>
              <w:t>عجله در قضاوت درباره گنه کار</w:t>
            </w:r>
            <w:r>
              <w:rPr>
                <w:rStyle w:val="IndexLink"/>
                <w:rtl w:val="true"/>
              </w:rPr>
              <w:tab/>
            </w:r>
            <w:r>
              <w:rPr>
                <w:rStyle w:val="IndexLink"/>
              </w:rPr>
              <w:t>305</w:t>
            </w:r>
          </w:hyperlink>
        </w:p>
        <w:p>
          <w:pPr>
            <w:pStyle w:val="Contents3"/>
            <w:tabs>
              <w:tab w:val="clear" w:pos="8459"/>
              <w:tab w:val="right" w:pos="9026" w:leader="dot"/>
            </w:tabs>
            <w:rPr/>
          </w:pPr>
          <w:hyperlink w:anchor="__RefHeading___Toc51234_3406789950">
            <w:r>
              <w:rPr>
                <w:webHidden/>
                <w:rStyle w:val="IndexLink"/>
              </w:rPr>
              <w:t>5</w:t>
            </w:r>
            <w:r>
              <w:rPr>
                <w:rStyle w:val="IndexLink"/>
                <w:rtl w:val="true"/>
              </w:rPr>
              <w:t>.</w:t>
            </w:r>
            <w:r>
              <w:rPr>
                <w:rStyle w:val="IndexLink"/>
                <w:rtl w:val="true"/>
              </w:rPr>
              <w:t>عجله در روزی</w:t>
            </w:r>
            <w:r>
              <w:rPr>
                <w:rStyle w:val="IndexLink"/>
                <w:rtl w:val="true"/>
              </w:rPr>
              <w:tab/>
            </w:r>
            <w:r>
              <w:rPr>
                <w:rStyle w:val="IndexLink"/>
              </w:rPr>
              <w:t>306</w:t>
            </w:r>
          </w:hyperlink>
        </w:p>
        <w:p>
          <w:pPr>
            <w:pStyle w:val="Contents3"/>
            <w:tabs>
              <w:tab w:val="clear" w:pos="8459"/>
              <w:tab w:val="right" w:pos="9026" w:leader="dot"/>
            </w:tabs>
            <w:rPr/>
          </w:pPr>
          <w:hyperlink w:anchor="__RefHeading___Toc51236_3406789950">
            <w:r>
              <w:rPr>
                <w:webHidden/>
                <w:rStyle w:val="IndexLink"/>
              </w:rPr>
              <w:t>6</w:t>
            </w:r>
            <w:r>
              <w:rPr>
                <w:rStyle w:val="IndexLink"/>
                <w:rtl w:val="true"/>
              </w:rPr>
              <w:t>.</w:t>
            </w:r>
            <w:r>
              <w:rPr>
                <w:rStyle w:val="IndexLink"/>
                <w:rtl w:val="true"/>
              </w:rPr>
              <w:t>عجله در گفتار</w:t>
            </w:r>
            <w:r>
              <w:rPr>
                <w:rStyle w:val="IndexLink"/>
                <w:rtl w:val="true"/>
              </w:rPr>
              <w:tab/>
            </w:r>
            <w:r>
              <w:rPr>
                <w:rStyle w:val="IndexLink"/>
              </w:rPr>
              <w:t>306</w:t>
            </w:r>
          </w:hyperlink>
        </w:p>
        <w:p>
          <w:pPr>
            <w:pStyle w:val="Contents3"/>
            <w:tabs>
              <w:tab w:val="clear" w:pos="8459"/>
              <w:tab w:val="right" w:pos="9026" w:leader="dot"/>
            </w:tabs>
            <w:rPr/>
          </w:pPr>
          <w:hyperlink w:anchor="__RefHeading___Toc51238_3406789950">
            <w:r>
              <w:rPr>
                <w:webHidden/>
                <w:rStyle w:val="IndexLink"/>
              </w:rPr>
              <w:t>7</w:t>
            </w:r>
            <w:r>
              <w:rPr>
                <w:rStyle w:val="IndexLink"/>
                <w:rtl w:val="true"/>
              </w:rPr>
              <w:t>.</w:t>
            </w:r>
            <w:r>
              <w:rPr>
                <w:rStyle w:val="IndexLink"/>
                <w:rtl w:val="true"/>
              </w:rPr>
              <w:t>عجله در ظهور</w:t>
            </w:r>
            <w:r>
              <w:rPr>
                <w:rStyle w:val="IndexLink"/>
                <w:rtl w:val="true"/>
              </w:rPr>
              <w:tab/>
            </w:r>
            <w:r>
              <w:rPr>
                <w:rStyle w:val="IndexLink"/>
              </w:rPr>
              <w:t>306</w:t>
            </w:r>
          </w:hyperlink>
        </w:p>
        <w:p>
          <w:pPr>
            <w:pStyle w:val="Contents2"/>
            <w:tabs>
              <w:tab w:val="clear" w:pos="8743"/>
              <w:tab w:val="right" w:pos="9026" w:leader="dot"/>
            </w:tabs>
            <w:rPr/>
          </w:pPr>
          <w:hyperlink w:anchor="__RefHeading___Toc51240_3406789950">
            <w:r>
              <w:rPr>
                <w:webHidden/>
                <w:rStyle w:val="IndexLink"/>
                <w:rtl w:val="true"/>
              </w:rPr>
              <w:t>اثرات عجله منفی</w:t>
            </w:r>
            <w:r>
              <w:rPr>
                <w:rStyle w:val="IndexLink"/>
                <w:rtl w:val="true"/>
              </w:rPr>
              <w:tab/>
            </w:r>
            <w:r>
              <w:rPr>
                <w:rStyle w:val="IndexLink"/>
              </w:rPr>
              <w:t>307</w:t>
            </w:r>
          </w:hyperlink>
        </w:p>
        <w:p>
          <w:pPr>
            <w:pStyle w:val="Contents3"/>
            <w:tabs>
              <w:tab w:val="clear" w:pos="8459"/>
              <w:tab w:val="right" w:pos="9026" w:leader="dot"/>
            </w:tabs>
            <w:rPr/>
          </w:pPr>
          <w:hyperlink w:anchor="__RefHeading___Toc51242_3406789950">
            <w:r>
              <w:rPr>
                <w:webHidden/>
                <w:rStyle w:val="IndexLink"/>
              </w:rPr>
              <w:t>1</w:t>
            </w:r>
            <w:r>
              <w:rPr>
                <w:rStyle w:val="IndexLink"/>
                <w:rtl w:val="true"/>
              </w:rPr>
              <w:t>.</w:t>
            </w:r>
            <w:r>
              <w:rPr>
                <w:rStyle w:val="IndexLink"/>
                <w:rtl w:val="true"/>
              </w:rPr>
              <w:t>پشیمانی</w:t>
            </w:r>
            <w:r>
              <w:rPr>
                <w:rStyle w:val="IndexLink"/>
                <w:rtl w:val="true"/>
              </w:rPr>
              <w:tab/>
            </w:r>
            <w:r>
              <w:rPr>
                <w:rStyle w:val="IndexLink"/>
              </w:rPr>
              <w:t>307</w:t>
            </w:r>
          </w:hyperlink>
        </w:p>
        <w:p>
          <w:pPr>
            <w:pStyle w:val="Contents3"/>
            <w:tabs>
              <w:tab w:val="clear" w:pos="8459"/>
              <w:tab w:val="right" w:pos="9026" w:leader="dot"/>
            </w:tabs>
            <w:rPr/>
          </w:pPr>
          <w:hyperlink w:anchor="__RefHeading___Toc51244_3406789950">
            <w:r>
              <w:rPr>
                <w:webHidden/>
                <w:rStyle w:val="IndexLink"/>
              </w:rPr>
              <w:t>2</w:t>
            </w:r>
            <w:r>
              <w:rPr>
                <w:rStyle w:val="IndexLink"/>
                <w:rtl w:val="true"/>
              </w:rPr>
              <w:t>.</w:t>
            </w:r>
            <w:r>
              <w:rPr>
                <w:rStyle w:val="IndexLink"/>
                <w:rtl w:val="true"/>
              </w:rPr>
              <w:t>هلاکت</w:t>
            </w:r>
            <w:r>
              <w:rPr>
                <w:rStyle w:val="IndexLink"/>
                <w:rtl w:val="true"/>
              </w:rPr>
              <w:tab/>
            </w:r>
            <w:r>
              <w:rPr>
                <w:rStyle w:val="IndexLink"/>
              </w:rPr>
              <w:t>307</w:t>
            </w:r>
          </w:hyperlink>
        </w:p>
        <w:p>
          <w:pPr>
            <w:pStyle w:val="Contents2"/>
            <w:tabs>
              <w:tab w:val="clear" w:pos="8743"/>
              <w:tab w:val="right" w:pos="9026" w:leader="dot"/>
            </w:tabs>
            <w:rPr/>
          </w:pPr>
          <w:hyperlink w:anchor="__RefHeading___Toc51246_3406789950">
            <w:r>
              <w:rPr>
                <w:webHidden/>
                <w:rStyle w:val="IndexLink"/>
                <w:rtl w:val="true"/>
              </w:rPr>
              <w:t>عجله جعفر برمکی</w:t>
            </w:r>
            <w:r>
              <w:rPr>
                <w:rStyle w:val="IndexLink"/>
                <w:rtl w:val="true"/>
              </w:rPr>
              <w:tab/>
            </w:r>
            <w:r>
              <w:rPr>
                <w:rStyle w:val="IndexLink"/>
              </w:rPr>
              <w:t>308</w:t>
            </w:r>
          </w:hyperlink>
        </w:p>
        <w:p>
          <w:pPr>
            <w:pStyle w:val="Contents3"/>
            <w:tabs>
              <w:tab w:val="clear" w:pos="8459"/>
              <w:tab w:val="right" w:pos="9026" w:leader="dot"/>
            </w:tabs>
            <w:rPr/>
          </w:pPr>
          <w:hyperlink w:anchor="__RefHeading___Toc51248_340678995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51250_3406789950">
            <w:r>
              <w:rPr>
                <w:webHidden/>
                <w:rStyle w:val="IndexLink"/>
              </w:rPr>
              <w:t>3</w:t>
            </w:r>
            <w:r>
              <w:rPr>
                <w:rStyle w:val="IndexLink"/>
                <w:rtl w:val="true"/>
              </w:rPr>
              <w:t>.</w:t>
            </w:r>
            <w:r>
              <w:rPr>
                <w:rStyle w:val="IndexLink"/>
                <w:rtl w:val="true"/>
              </w:rPr>
              <w:t>طلب کردن بدی ها</w:t>
            </w:r>
            <w:r>
              <w:rPr>
                <w:rStyle w:val="IndexLink"/>
                <w:rtl w:val="true"/>
              </w:rPr>
              <w:tab/>
            </w:r>
            <w:r>
              <w:rPr>
                <w:rStyle w:val="IndexLink"/>
              </w:rPr>
              <w:t>309</w:t>
            </w:r>
          </w:hyperlink>
        </w:p>
        <w:p>
          <w:pPr>
            <w:pStyle w:val="Contents2"/>
            <w:tabs>
              <w:tab w:val="clear" w:pos="8743"/>
              <w:tab w:val="right" w:pos="9026" w:leader="dot"/>
            </w:tabs>
            <w:rPr/>
          </w:pPr>
          <w:hyperlink w:anchor="__RefHeading___Toc51252_3406789950">
            <w:r>
              <w:rPr>
                <w:webHidden/>
                <w:rStyle w:val="IndexLink"/>
                <w:rtl w:val="true"/>
              </w:rPr>
              <w:t>طلب کردن دعای شر</w:t>
            </w:r>
            <w:r>
              <w:rPr>
                <w:rStyle w:val="IndexLink"/>
                <w:rtl w:val="true"/>
              </w:rPr>
              <w:tab/>
            </w:r>
            <w:r>
              <w:rPr>
                <w:rStyle w:val="IndexLink"/>
              </w:rPr>
              <w:t>310</w:t>
            </w:r>
          </w:hyperlink>
        </w:p>
        <w:p>
          <w:pPr>
            <w:pStyle w:val="Contents2"/>
            <w:tabs>
              <w:tab w:val="clear" w:pos="8743"/>
              <w:tab w:val="right" w:pos="9026" w:leader="dot"/>
            </w:tabs>
            <w:rPr/>
          </w:pPr>
          <w:hyperlink w:anchor="__RefHeading___Toc51254_3406789950">
            <w:r>
              <w:rPr>
                <w:webHidden/>
                <w:rStyle w:val="IndexLink"/>
                <w:rtl w:val="true"/>
              </w:rPr>
              <w:t>داستان</w:t>
            </w:r>
            <w:r>
              <w:rPr>
                <w:rStyle w:val="IndexLink"/>
                <w:rtl w:val="true"/>
              </w:rPr>
              <w:tab/>
            </w:r>
            <w:r>
              <w:rPr>
                <w:rStyle w:val="IndexLink"/>
              </w:rPr>
              <w:t>311</w:t>
            </w:r>
          </w:hyperlink>
        </w:p>
        <w:p>
          <w:pPr>
            <w:pStyle w:val="Contents2"/>
            <w:tabs>
              <w:tab w:val="clear" w:pos="8743"/>
              <w:tab w:val="right" w:pos="9026" w:leader="dot"/>
            </w:tabs>
            <w:rPr/>
          </w:pPr>
          <w:hyperlink w:anchor="__RefHeading___Toc51256_3406789950">
            <w:r>
              <w:rPr>
                <w:webHidden/>
                <w:rStyle w:val="IndexLink"/>
                <w:rtl w:val="true"/>
              </w:rPr>
              <w:t>درمان عجله</w:t>
            </w:r>
            <w:r>
              <w:rPr>
                <w:rStyle w:val="IndexLink"/>
                <w:rtl w:val="true"/>
              </w:rPr>
              <w:tab/>
            </w:r>
            <w:r>
              <w:rPr>
                <w:rStyle w:val="IndexLink"/>
              </w:rPr>
              <w:t>311</w:t>
            </w:r>
          </w:hyperlink>
        </w:p>
        <w:p>
          <w:pPr>
            <w:pStyle w:val="Contents2"/>
            <w:tabs>
              <w:tab w:val="clear" w:pos="8743"/>
              <w:tab w:val="right" w:pos="9026" w:leader="dot"/>
            </w:tabs>
            <w:rPr/>
          </w:pPr>
          <w:hyperlink w:anchor="__RefHeading___Toc51258_3406789950">
            <w:r>
              <w:rPr>
                <w:webHidden/>
                <w:rStyle w:val="IndexLink"/>
                <w:rtl w:val="true"/>
              </w:rPr>
              <w:t>میزان در روز قیامت</w:t>
            </w:r>
            <w:r>
              <w:rPr>
                <w:rStyle w:val="IndexLink"/>
                <w:rtl w:val="true"/>
              </w:rPr>
              <w:tab/>
            </w:r>
            <w:r>
              <w:rPr>
                <w:rStyle w:val="IndexLink"/>
              </w:rPr>
              <w:t>312</w:t>
            </w:r>
          </w:hyperlink>
        </w:p>
        <w:p>
          <w:pPr>
            <w:pStyle w:val="Contents2"/>
            <w:tabs>
              <w:tab w:val="clear" w:pos="8743"/>
              <w:tab w:val="right" w:pos="9026" w:leader="dot"/>
            </w:tabs>
            <w:rPr/>
          </w:pPr>
          <w:hyperlink w:anchor="__RefHeading___Toc51260_3406789950">
            <w:r>
              <w:rPr>
                <w:webHidden/>
                <w:rStyle w:val="IndexLink"/>
                <w:rtl w:val="true"/>
              </w:rPr>
              <w:t>مقدمه</w:t>
            </w:r>
            <w:r>
              <w:rPr>
                <w:rStyle w:val="IndexLink"/>
                <w:rtl w:val="true"/>
              </w:rPr>
              <w:tab/>
            </w:r>
            <w:r>
              <w:rPr>
                <w:rStyle w:val="IndexLink"/>
              </w:rPr>
              <w:t>314</w:t>
            </w:r>
          </w:hyperlink>
        </w:p>
        <w:p>
          <w:pPr>
            <w:pStyle w:val="Contents2"/>
            <w:tabs>
              <w:tab w:val="clear" w:pos="8743"/>
              <w:tab w:val="right" w:pos="9026" w:leader="dot"/>
            </w:tabs>
            <w:rPr/>
          </w:pPr>
          <w:hyperlink w:anchor="__RefHeading___Toc51262_3406789950">
            <w:r>
              <w:rPr>
                <w:webHidden/>
                <w:rStyle w:val="IndexLink"/>
                <w:rtl w:val="true"/>
              </w:rPr>
              <w:t>انواع میزان</w:t>
            </w:r>
            <w:r>
              <w:rPr>
                <w:rStyle w:val="IndexLink"/>
                <w:rtl w:val="true"/>
              </w:rPr>
              <w:tab/>
            </w:r>
            <w:r>
              <w:rPr>
                <w:rStyle w:val="IndexLink"/>
              </w:rPr>
              <w:t>317</w:t>
            </w:r>
          </w:hyperlink>
        </w:p>
        <w:p>
          <w:pPr>
            <w:pStyle w:val="Contents2"/>
            <w:tabs>
              <w:tab w:val="clear" w:pos="8743"/>
              <w:tab w:val="right" w:pos="9026" w:leader="dot"/>
            </w:tabs>
            <w:rPr/>
          </w:pPr>
          <w:hyperlink w:anchor="__RefHeading___Toc51264_3406789950">
            <w:r>
              <w:rPr>
                <w:webHidden/>
                <w:rStyle w:val="IndexLink"/>
                <w:rtl w:val="true"/>
              </w:rPr>
              <w:t>علی علیه السلام میزان اعمال</w:t>
            </w:r>
            <w:r>
              <w:rPr>
                <w:rStyle w:val="IndexLink"/>
                <w:rtl w:val="true"/>
              </w:rPr>
              <w:tab/>
            </w:r>
            <w:r>
              <w:rPr>
                <w:rStyle w:val="IndexLink"/>
              </w:rPr>
              <w:t>318</w:t>
            </w:r>
          </w:hyperlink>
        </w:p>
        <w:p>
          <w:pPr>
            <w:pStyle w:val="Contents2"/>
            <w:tabs>
              <w:tab w:val="clear" w:pos="8743"/>
              <w:tab w:val="right" w:pos="9026" w:leader="dot"/>
            </w:tabs>
            <w:rPr/>
          </w:pPr>
          <w:hyperlink w:anchor="__RefHeading___Toc51266_3406789950">
            <w:r>
              <w:rPr>
                <w:webHidden/>
                <w:rStyle w:val="IndexLink"/>
                <w:rtl w:val="true"/>
              </w:rPr>
              <w:t>منظور از میزان در قیامت</w:t>
            </w:r>
            <w:r>
              <w:rPr>
                <w:rStyle w:val="IndexLink"/>
                <w:rtl w:val="true"/>
              </w:rPr>
              <w:tab/>
            </w:r>
            <w:r>
              <w:rPr>
                <w:rStyle w:val="IndexLink"/>
              </w:rPr>
              <w:t>318</w:t>
            </w:r>
          </w:hyperlink>
        </w:p>
        <w:p>
          <w:pPr>
            <w:pStyle w:val="Contents2"/>
            <w:tabs>
              <w:tab w:val="clear" w:pos="8743"/>
              <w:tab w:val="right" w:pos="9026" w:leader="dot"/>
            </w:tabs>
            <w:rPr/>
          </w:pPr>
          <w:hyperlink w:anchor="__RefHeading___Toc51268_3406789950">
            <w:r>
              <w:rPr>
                <w:webHidden/>
                <w:rStyle w:val="IndexLink"/>
                <w:rtl w:val="true"/>
              </w:rPr>
              <w:t>بررسی دقیق در قیامت</w:t>
            </w:r>
            <w:r>
              <w:rPr>
                <w:rStyle w:val="IndexLink"/>
                <w:rtl w:val="true"/>
              </w:rPr>
              <w:tab/>
            </w:r>
            <w:r>
              <w:rPr>
                <w:rStyle w:val="IndexLink"/>
              </w:rPr>
              <w:t>319</w:t>
            </w:r>
          </w:hyperlink>
        </w:p>
        <w:p>
          <w:pPr>
            <w:pStyle w:val="Contents2"/>
            <w:tabs>
              <w:tab w:val="clear" w:pos="8743"/>
              <w:tab w:val="right" w:pos="9026" w:leader="dot"/>
            </w:tabs>
            <w:rPr/>
          </w:pPr>
          <w:hyperlink w:anchor="__RefHeading___Toc51270_3406789950">
            <w:r>
              <w:rPr>
                <w:webHidden/>
                <w:rStyle w:val="IndexLink"/>
                <w:rtl w:val="true"/>
              </w:rPr>
              <w:t>داستان</w:t>
            </w:r>
            <w:r>
              <w:rPr>
                <w:rStyle w:val="IndexLink"/>
                <w:rtl w:val="true"/>
              </w:rPr>
              <w:tab/>
            </w:r>
            <w:r>
              <w:rPr>
                <w:rStyle w:val="IndexLink"/>
              </w:rPr>
              <w:t>319</w:t>
            </w:r>
          </w:hyperlink>
        </w:p>
        <w:p>
          <w:pPr>
            <w:pStyle w:val="Contents2"/>
            <w:tabs>
              <w:tab w:val="clear" w:pos="8743"/>
              <w:tab w:val="right" w:pos="9026" w:leader="dot"/>
            </w:tabs>
            <w:rPr/>
          </w:pPr>
          <w:hyperlink w:anchor="__RefHeading___Toc51272_3406789950">
            <w:r>
              <w:rPr>
                <w:webHidden/>
                <w:rStyle w:val="IndexLink"/>
                <w:rtl w:val="true"/>
              </w:rPr>
              <w:t>عوامل سنگین کردن پرونده انسان</w:t>
            </w:r>
            <w:r>
              <w:rPr>
                <w:rStyle w:val="IndexLink"/>
                <w:rtl w:val="true"/>
              </w:rPr>
              <w:tab/>
            </w:r>
            <w:r>
              <w:rPr>
                <w:rStyle w:val="IndexLink"/>
              </w:rPr>
              <w:t>320</w:t>
            </w:r>
          </w:hyperlink>
        </w:p>
        <w:p>
          <w:pPr>
            <w:pStyle w:val="Contents3"/>
            <w:tabs>
              <w:tab w:val="clear" w:pos="8459"/>
              <w:tab w:val="right" w:pos="9026" w:leader="dot"/>
            </w:tabs>
            <w:rPr/>
          </w:pPr>
          <w:hyperlink w:anchor="__RefHeading___Toc51274_3406789950">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51276_3406789950">
            <w:r>
              <w:rPr>
                <w:webHidden/>
                <w:rStyle w:val="IndexLink"/>
              </w:rPr>
              <w:t>1</w:t>
            </w:r>
            <w:r>
              <w:rPr>
                <w:rStyle w:val="IndexLink"/>
                <w:rtl w:val="true"/>
              </w:rPr>
              <w:t>.</w:t>
            </w:r>
            <w:r>
              <w:rPr>
                <w:rStyle w:val="IndexLink"/>
                <w:rtl w:val="true"/>
              </w:rPr>
              <w:t>صلوات بر محمد و آل محمد صلی الله علیه و اله</w:t>
            </w:r>
            <w:r>
              <w:rPr>
                <w:rStyle w:val="IndexLink"/>
                <w:rtl w:val="true"/>
              </w:rPr>
              <w:tab/>
            </w:r>
            <w:r>
              <w:rPr>
                <w:rStyle w:val="IndexLink"/>
              </w:rPr>
              <w:t>321</w:t>
            </w:r>
          </w:hyperlink>
        </w:p>
        <w:p>
          <w:pPr>
            <w:pStyle w:val="Contents3"/>
            <w:tabs>
              <w:tab w:val="clear" w:pos="8459"/>
              <w:tab w:val="right" w:pos="9026" w:leader="dot"/>
            </w:tabs>
            <w:rPr/>
          </w:pPr>
          <w:hyperlink w:anchor="__RefHeading___Toc51278_3406789950">
            <w:r>
              <w:rPr>
                <w:webHidden/>
                <w:rStyle w:val="IndexLink"/>
              </w:rPr>
              <w:t>2</w:t>
            </w:r>
            <w:r>
              <w:rPr>
                <w:rStyle w:val="IndexLink"/>
                <w:rtl w:val="true"/>
              </w:rPr>
              <w:t>.</w:t>
            </w:r>
            <w:r>
              <w:rPr>
                <w:rStyle w:val="IndexLink"/>
                <w:rtl w:val="true"/>
              </w:rPr>
              <w:t>حسن خلق</w:t>
            </w:r>
            <w:r>
              <w:rPr>
                <w:rStyle w:val="IndexLink"/>
                <w:rtl w:val="true"/>
              </w:rPr>
              <w:tab/>
            </w:r>
            <w:r>
              <w:rPr>
                <w:rStyle w:val="IndexLink"/>
              </w:rPr>
              <w:t>321</w:t>
            </w:r>
          </w:hyperlink>
        </w:p>
        <w:p>
          <w:pPr>
            <w:pStyle w:val="Contents3"/>
            <w:tabs>
              <w:tab w:val="clear" w:pos="8459"/>
              <w:tab w:val="right" w:pos="9026" w:leader="dot"/>
            </w:tabs>
            <w:rPr/>
          </w:pPr>
          <w:hyperlink w:anchor="__RefHeading___Toc51280_3406789950">
            <w:r>
              <w:rPr>
                <w:webHidden/>
                <w:rStyle w:val="IndexLink"/>
              </w:rPr>
              <w:t>3</w:t>
            </w:r>
            <w:r>
              <w:rPr>
                <w:rStyle w:val="IndexLink"/>
                <w:rtl w:val="true"/>
              </w:rPr>
              <w:t>.</w:t>
            </w:r>
            <w:r>
              <w:rPr>
                <w:rStyle w:val="IndexLink"/>
                <w:rtl w:val="true"/>
              </w:rPr>
              <w:t xml:space="preserve">كلمه توحيد </w:t>
            </w:r>
            <w:r>
              <w:rPr>
                <w:rStyle w:val="IndexLink"/>
                <w:rtl w:val="true"/>
              </w:rPr>
              <w:t>(</w:t>
            </w:r>
            <w:r>
              <w:rPr>
                <w:rStyle w:val="IndexLink"/>
                <w:rtl w:val="true"/>
              </w:rPr>
              <w:t>لا اله الا الله</w:t>
            </w:r>
            <w:r>
              <w:rPr>
                <w:rStyle w:val="IndexLink"/>
                <w:rtl w:val="true"/>
              </w:rPr>
              <w:t>)</w:t>
              <w:tab/>
            </w:r>
            <w:r>
              <w:rPr>
                <w:rStyle w:val="IndexLink"/>
              </w:rPr>
              <w:t>322</w:t>
            </w:r>
          </w:hyperlink>
        </w:p>
        <w:p>
          <w:pPr>
            <w:pStyle w:val="Contents3"/>
            <w:tabs>
              <w:tab w:val="clear" w:pos="8459"/>
              <w:tab w:val="right" w:pos="9026" w:leader="dot"/>
            </w:tabs>
            <w:rPr/>
          </w:pPr>
          <w:hyperlink w:anchor="__RefHeading___Toc51282_3406789950">
            <w:r>
              <w:rPr>
                <w:webHidden/>
                <w:rStyle w:val="IndexLink"/>
              </w:rPr>
              <w:t>4</w:t>
            </w:r>
            <w:r>
              <w:rPr>
                <w:rStyle w:val="IndexLink"/>
                <w:rtl w:val="true"/>
              </w:rPr>
              <w:t>.</w:t>
            </w:r>
            <w:r>
              <w:rPr>
                <w:rStyle w:val="IndexLink"/>
                <w:rtl w:val="true"/>
              </w:rPr>
              <w:t>دوستی اهل بیت</w:t>
            </w:r>
            <w:r>
              <w:rPr>
                <w:rStyle w:val="IndexLink"/>
                <w:rtl w:val="true"/>
              </w:rPr>
              <w:t>:</w:t>
              <w:tab/>
            </w:r>
            <w:r>
              <w:rPr>
                <w:rStyle w:val="IndexLink"/>
              </w:rPr>
              <w:t>322</w:t>
            </w:r>
          </w:hyperlink>
        </w:p>
        <w:p>
          <w:pPr>
            <w:pStyle w:val="Contents2"/>
            <w:tabs>
              <w:tab w:val="clear" w:pos="8743"/>
              <w:tab w:val="right" w:pos="9026" w:leader="dot"/>
            </w:tabs>
            <w:rPr/>
          </w:pPr>
          <w:hyperlink w:anchor="__RefHeading___Toc51284_3406789950">
            <w:r>
              <w:rPr>
                <w:webHidden/>
                <w:rStyle w:val="IndexLink"/>
                <w:rtl w:val="true"/>
              </w:rPr>
              <w:t>عوامل سبک کردن پرونده در قیامت</w:t>
            </w:r>
            <w:r>
              <w:rPr>
                <w:rStyle w:val="IndexLink"/>
                <w:rtl w:val="true"/>
              </w:rPr>
              <w:tab/>
            </w:r>
            <w:r>
              <w:rPr>
                <w:rStyle w:val="IndexLink"/>
              </w:rPr>
              <w:t>322</w:t>
            </w:r>
          </w:hyperlink>
        </w:p>
        <w:p>
          <w:pPr>
            <w:pStyle w:val="Contents3"/>
            <w:tabs>
              <w:tab w:val="clear" w:pos="8459"/>
              <w:tab w:val="right" w:pos="9026" w:leader="dot"/>
            </w:tabs>
            <w:rPr/>
          </w:pPr>
          <w:hyperlink w:anchor="__RefHeading___Toc51286_340678995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51288_3406789950">
            <w:r>
              <w:rPr>
                <w:webHidden/>
                <w:rStyle w:val="IndexLink"/>
              </w:rPr>
              <w:t>1</w:t>
            </w:r>
            <w:r>
              <w:rPr>
                <w:rStyle w:val="IndexLink"/>
                <w:rtl w:val="true"/>
              </w:rPr>
              <w:t>.</w:t>
            </w:r>
            <w:r>
              <w:rPr>
                <w:rStyle w:val="IndexLink"/>
                <w:rtl w:val="true"/>
              </w:rPr>
              <w:t>حق الناس</w:t>
            </w:r>
            <w:r>
              <w:rPr>
                <w:rStyle w:val="IndexLink"/>
                <w:rtl w:val="true"/>
              </w:rPr>
              <w:tab/>
            </w:r>
            <w:r>
              <w:rPr>
                <w:rStyle w:val="IndexLink"/>
              </w:rPr>
              <w:t>323</w:t>
            </w:r>
          </w:hyperlink>
        </w:p>
        <w:p>
          <w:pPr>
            <w:pStyle w:val="Contents2"/>
            <w:tabs>
              <w:tab w:val="clear" w:pos="8743"/>
              <w:tab w:val="right" w:pos="9026" w:leader="dot"/>
            </w:tabs>
            <w:rPr/>
          </w:pPr>
          <w:hyperlink w:anchor="__RefHeading___Toc51290_3406789950">
            <w:r>
              <w:rPr>
                <w:webHidden/>
                <w:rStyle w:val="IndexLink"/>
                <w:rtl w:val="true"/>
              </w:rPr>
              <w:t>مفلس واقعی</w:t>
            </w:r>
            <w:r>
              <w:rPr>
                <w:rStyle w:val="IndexLink"/>
                <w:rtl w:val="true"/>
              </w:rPr>
              <w:tab/>
            </w:r>
            <w:r>
              <w:rPr>
                <w:rStyle w:val="IndexLink"/>
              </w:rPr>
              <w:t>323</w:t>
            </w:r>
          </w:hyperlink>
        </w:p>
        <w:p>
          <w:pPr>
            <w:pStyle w:val="Contents2"/>
            <w:tabs>
              <w:tab w:val="clear" w:pos="8743"/>
              <w:tab w:val="right" w:pos="9026" w:leader="dot"/>
            </w:tabs>
            <w:rPr/>
          </w:pPr>
          <w:hyperlink w:anchor="__RefHeading___Toc51292_3406789950">
            <w:r>
              <w:rPr>
                <w:webHidden/>
                <w:rStyle w:val="IndexLink"/>
                <w:rtl w:val="true"/>
              </w:rPr>
              <w:t>حق الناس عامل گرفتاری در عالم برزخ</w:t>
            </w:r>
            <w:r>
              <w:rPr>
                <w:rStyle w:val="IndexLink"/>
                <w:rtl w:val="true"/>
              </w:rPr>
              <w:tab/>
            </w:r>
            <w:r>
              <w:rPr>
                <w:rStyle w:val="IndexLink"/>
              </w:rPr>
              <w:t>324</w:t>
            </w:r>
          </w:hyperlink>
        </w:p>
        <w:p>
          <w:pPr>
            <w:pStyle w:val="Contents2"/>
            <w:tabs>
              <w:tab w:val="clear" w:pos="8743"/>
              <w:tab w:val="right" w:pos="9026" w:leader="dot"/>
            </w:tabs>
            <w:rPr/>
          </w:pPr>
          <w:hyperlink w:anchor="__RefHeading___Toc51294_3406789950">
            <w:r>
              <w:rPr>
                <w:webHidden/>
                <w:rStyle w:val="IndexLink"/>
                <w:rtl w:val="true"/>
              </w:rPr>
              <w:t>شیخ عباس قمی</w:t>
            </w:r>
            <w:r>
              <w:rPr>
                <w:rStyle w:val="IndexLink"/>
                <w:rtl w:val="true"/>
              </w:rPr>
              <w:tab/>
            </w:r>
            <w:r>
              <w:rPr>
                <w:rStyle w:val="IndexLink"/>
              </w:rPr>
              <w:t>325</w:t>
            </w:r>
          </w:hyperlink>
        </w:p>
        <w:p>
          <w:pPr>
            <w:pStyle w:val="Contents3"/>
            <w:tabs>
              <w:tab w:val="clear" w:pos="8459"/>
              <w:tab w:val="right" w:pos="9026" w:leader="dot"/>
            </w:tabs>
            <w:rPr/>
          </w:pPr>
          <w:hyperlink w:anchor="__RefHeading___Toc51296_340678995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51298_3406789950">
            <w:r>
              <w:rPr>
                <w:webHidden/>
                <w:rStyle w:val="IndexLink"/>
              </w:rPr>
              <w:t>2</w:t>
            </w:r>
            <w:r>
              <w:rPr>
                <w:rStyle w:val="IndexLink"/>
                <w:rtl w:val="true"/>
              </w:rPr>
              <w:t>.</w:t>
            </w:r>
            <w:r>
              <w:rPr>
                <w:rStyle w:val="IndexLink"/>
                <w:rtl w:val="true"/>
              </w:rPr>
              <w:t>زیبایی ظاهر بر باطن</w:t>
            </w:r>
            <w:r>
              <w:rPr>
                <w:rStyle w:val="IndexLink"/>
                <w:rtl w:val="true"/>
              </w:rPr>
              <w:tab/>
            </w:r>
            <w:r>
              <w:rPr>
                <w:rStyle w:val="IndexLink"/>
              </w:rPr>
              <w:t>326</w:t>
            </w:r>
          </w:hyperlink>
        </w:p>
        <w:p>
          <w:pPr>
            <w:pStyle w:val="Contents3"/>
            <w:tabs>
              <w:tab w:val="clear" w:pos="8459"/>
              <w:tab w:val="right" w:pos="9026" w:leader="dot"/>
            </w:tabs>
            <w:rPr/>
          </w:pPr>
          <w:hyperlink w:anchor="__RefHeading___Toc51300_3406789950">
            <w:r>
              <w:rPr>
                <w:webHidden/>
                <w:rStyle w:val="IndexLink"/>
              </w:rPr>
              <w:t>3</w:t>
            </w:r>
            <w:r>
              <w:rPr>
                <w:rStyle w:val="IndexLink"/>
                <w:rtl w:val="true"/>
              </w:rPr>
              <w:t>.</w:t>
            </w:r>
            <w:r>
              <w:rPr>
                <w:rStyle w:val="IndexLink"/>
                <w:rtl w:val="true"/>
              </w:rPr>
              <w:t>حسادت</w:t>
            </w:r>
            <w:r>
              <w:rPr>
                <w:rStyle w:val="IndexLink"/>
                <w:rtl w:val="true"/>
              </w:rPr>
              <w:tab/>
            </w:r>
            <w:r>
              <w:rPr>
                <w:rStyle w:val="IndexLink"/>
              </w:rPr>
              <w:t>326</w:t>
            </w:r>
          </w:hyperlink>
        </w:p>
        <w:p>
          <w:pPr>
            <w:pStyle w:val="Contents2"/>
            <w:tabs>
              <w:tab w:val="clear" w:pos="8743"/>
              <w:tab w:val="right" w:pos="9026" w:leader="dot"/>
            </w:tabs>
            <w:rPr/>
          </w:pPr>
          <w:hyperlink w:anchor="__RefHeading___Toc51302_3406789950">
            <w:r>
              <w:rPr>
                <w:webHidden/>
                <w:rStyle w:val="IndexLink"/>
                <w:rtl w:val="true"/>
              </w:rPr>
              <w:t>مقدمه</w:t>
            </w:r>
            <w:r>
              <w:rPr>
                <w:rStyle w:val="IndexLink"/>
                <w:rtl w:val="true"/>
              </w:rPr>
              <w:tab/>
            </w:r>
            <w:r>
              <w:rPr>
                <w:rStyle w:val="IndexLink"/>
              </w:rPr>
              <w:t>328</w:t>
            </w:r>
          </w:hyperlink>
        </w:p>
        <w:p>
          <w:pPr>
            <w:pStyle w:val="Contents2"/>
            <w:tabs>
              <w:tab w:val="clear" w:pos="8743"/>
              <w:tab w:val="right" w:pos="9026" w:leader="dot"/>
            </w:tabs>
            <w:rPr/>
          </w:pPr>
          <w:hyperlink w:anchor="__RefHeading___Toc51304_3406789950">
            <w:r>
              <w:rPr>
                <w:webHidden/>
                <w:rStyle w:val="IndexLink"/>
                <w:rtl w:val="true"/>
              </w:rPr>
              <w:t>کم بودن اطلاعات ما درباره پیامبران</w:t>
            </w:r>
            <w:r>
              <w:rPr>
                <w:rStyle w:val="IndexLink"/>
                <w:rtl w:val="true"/>
              </w:rPr>
              <w:tab/>
            </w:r>
            <w:r>
              <w:rPr>
                <w:rStyle w:val="IndexLink"/>
              </w:rPr>
              <w:t>329</w:t>
            </w:r>
          </w:hyperlink>
        </w:p>
        <w:p>
          <w:pPr>
            <w:pStyle w:val="Contents2"/>
            <w:tabs>
              <w:tab w:val="clear" w:pos="8743"/>
              <w:tab w:val="right" w:pos="9026" w:leader="dot"/>
            </w:tabs>
            <w:rPr/>
          </w:pPr>
          <w:hyperlink w:anchor="__RefHeading___Toc51306_3406789950">
            <w:r>
              <w:rPr>
                <w:webHidden/>
                <w:rStyle w:val="IndexLink"/>
                <w:rtl w:val="true"/>
              </w:rPr>
              <w:t>اهداف مشترک پیامبران</w:t>
            </w:r>
            <w:r>
              <w:rPr>
                <w:rStyle w:val="IndexLink"/>
                <w:rtl w:val="true"/>
              </w:rPr>
              <w:tab/>
            </w:r>
            <w:r>
              <w:rPr>
                <w:rStyle w:val="IndexLink"/>
              </w:rPr>
              <w:t>330</w:t>
            </w:r>
          </w:hyperlink>
        </w:p>
        <w:p>
          <w:pPr>
            <w:pStyle w:val="Contents3"/>
            <w:tabs>
              <w:tab w:val="clear" w:pos="8459"/>
              <w:tab w:val="right" w:pos="9026" w:leader="dot"/>
            </w:tabs>
            <w:rPr/>
          </w:pPr>
          <w:hyperlink w:anchor="__RefHeading___Toc51308_340678995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51310_3406789950">
            <w:r>
              <w:rPr>
                <w:webHidden/>
                <w:rStyle w:val="IndexLink"/>
              </w:rPr>
              <w:t>1</w:t>
            </w:r>
            <w:r>
              <w:rPr>
                <w:rStyle w:val="IndexLink"/>
                <w:rtl w:val="true"/>
              </w:rPr>
              <w:t>.</w:t>
            </w:r>
            <w:r>
              <w:rPr>
                <w:rStyle w:val="IndexLink"/>
                <w:rtl w:val="true"/>
              </w:rPr>
              <w:t>دعوت به توحید</w:t>
            </w:r>
            <w:r>
              <w:rPr>
                <w:rStyle w:val="IndexLink"/>
                <w:rtl w:val="true"/>
              </w:rPr>
              <w:tab/>
            </w:r>
            <w:r>
              <w:rPr>
                <w:rStyle w:val="IndexLink"/>
              </w:rPr>
              <w:t>330</w:t>
            </w:r>
          </w:hyperlink>
        </w:p>
        <w:p>
          <w:pPr>
            <w:pStyle w:val="Contents3"/>
            <w:tabs>
              <w:tab w:val="clear" w:pos="8459"/>
              <w:tab w:val="right" w:pos="9026" w:leader="dot"/>
            </w:tabs>
            <w:rPr/>
          </w:pPr>
          <w:hyperlink w:anchor="__RefHeading___Toc51312_3406789950">
            <w:r>
              <w:rPr>
                <w:webHidden/>
                <w:rStyle w:val="IndexLink"/>
              </w:rPr>
              <w:t>2</w:t>
            </w:r>
            <w:r>
              <w:rPr>
                <w:rStyle w:val="IndexLink"/>
                <w:rtl w:val="true"/>
              </w:rPr>
              <w:t>.</w:t>
            </w:r>
            <w:r>
              <w:rPr>
                <w:rStyle w:val="IndexLink"/>
                <w:rtl w:val="true"/>
              </w:rPr>
              <w:t>دعوت به معاد</w:t>
            </w:r>
            <w:r>
              <w:rPr>
                <w:rStyle w:val="IndexLink"/>
                <w:rtl w:val="true"/>
              </w:rPr>
              <w:tab/>
            </w:r>
            <w:r>
              <w:rPr>
                <w:rStyle w:val="IndexLink"/>
              </w:rPr>
              <w:t>331</w:t>
            </w:r>
          </w:hyperlink>
        </w:p>
        <w:p>
          <w:pPr>
            <w:pStyle w:val="Contents3"/>
            <w:tabs>
              <w:tab w:val="clear" w:pos="8459"/>
              <w:tab w:val="right" w:pos="9026" w:leader="dot"/>
            </w:tabs>
            <w:rPr/>
          </w:pPr>
          <w:hyperlink w:anchor="__RefHeading___Toc51314_3406789950">
            <w:r>
              <w:rPr>
                <w:webHidden/>
                <w:rStyle w:val="IndexLink"/>
              </w:rPr>
              <w:t>3</w:t>
            </w:r>
            <w:r>
              <w:rPr>
                <w:rStyle w:val="IndexLink"/>
                <w:rtl w:val="true"/>
              </w:rPr>
              <w:t>.</w:t>
            </w:r>
            <w:r>
              <w:rPr>
                <w:rStyle w:val="IndexLink"/>
                <w:rtl w:val="true"/>
              </w:rPr>
              <w:t>عدالت</w:t>
            </w:r>
            <w:r>
              <w:rPr>
                <w:rStyle w:val="IndexLink"/>
                <w:rtl w:val="true"/>
              </w:rPr>
              <w:tab/>
            </w:r>
            <w:r>
              <w:rPr>
                <w:rStyle w:val="IndexLink"/>
              </w:rPr>
              <w:t>331</w:t>
            </w:r>
          </w:hyperlink>
        </w:p>
        <w:p>
          <w:pPr>
            <w:pStyle w:val="Contents3"/>
            <w:tabs>
              <w:tab w:val="clear" w:pos="8459"/>
              <w:tab w:val="right" w:pos="9026" w:leader="dot"/>
            </w:tabs>
            <w:rPr/>
          </w:pPr>
          <w:hyperlink w:anchor="__RefHeading___Toc51316_3406789950">
            <w:r>
              <w:rPr>
                <w:webHidden/>
                <w:rStyle w:val="IndexLink"/>
              </w:rPr>
              <w:t>4</w:t>
            </w:r>
            <w:r>
              <w:rPr>
                <w:rStyle w:val="IndexLink"/>
                <w:rtl w:val="true"/>
              </w:rPr>
              <w:t>.</w:t>
            </w:r>
            <w:r>
              <w:rPr>
                <w:rStyle w:val="IndexLink"/>
                <w:rtl w:val="true"/>
              </w:rPr>
              <w:t>تعليم و تربيت</w:t>
            </w:r>
            <w:r>
              <w:rPr>
                <w:rStyle w:val="IndexLink"/>
                <w:rtl w:val="true"/>
              </w:rPr>
              <w:tab/>
            </w:r>
            <w:r>
              <w:rPr>
                <w:rStyle w:val="IndexLink"/>
              </w:rPr>
              <w:t>332</w:t>
            </w:r>
          </w:hyperlink>
        </w:p>
        <w:p>
          <w:pPr>
            <w:pStyle w:val="Contents2"/>
            <w:tabs>
              <w:tab w:val="clear" w:pos="8743"/>
              <w:tab w:val="right" w:pos="9026" w:leader="dot"/>
            </w:tabs>
            <w:rPr/>
          </w:pPr>
          <w:hyperlink w:anchor="__RefHeading___Toc51318_3406789950">
            <w:r>
              <w:rPr>
                <w:webHidden/>
                <w:rStyle w:val="IndexLink"/>
                <w:rtl w:val="true"/>
              </w:rPr>
              <w:t>مُذكّر بودن پیامبران</w:t>
            </w:r>
            <w:r>
              <w:rPr>
                <w:rStyle w:val="IndexLink"/>
                <w:rtl w:val="true"/>
              </w:rPr>
              <w:tab/>
            </w:r>
            <w:r>
              <w:rPr>
                <w:rStyle w:val="IndexLink"/>
              </w:rPr>
              <w:t>333</w:t>
            </w:r>
          </w:hyperlink>
        </w:p>
        <w:p>
          <w:pPr>
            <w:pStyle w:val="Contents3"/>
            <w:tabs>
              <w:tab w:val="clear" w:pos="8459"/>
              <w:tab w:val="right" w:pos="9026" w:leader="dot"/>
            </w:tabs>
            <w:rPr/>
          </w:pPr>
          <w:hyperlink w:anchor="__RefHeading___Toc51320_3406789950">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51322_3406789950">
            <w:r>
              <w:rPr>
                <w:webHidden/>
                <w:rStyle w:val="IndexLink"/>
              </w:rPr>
              <w:t>5</w:t>
            </w:r>
            <w:r>
              <w:rPr>
                <w:rStyle w:val="IndexLink"/>
                <w:rtl w:val="true"/>
              </w:rPr>
              <w:t>.</w:t>
            </w:r>
            <w:r>
              <w:rPr>
                <w:rStyle w:val="IndexLink"/>
                <w:rtl w:val="true"/>
              </w:rPr>
              <w:t>تشکیل حکومت</w:t>
            </w:r>
            <w:r>
              <w:rPr>
                <w:rStyle w:val="IndexLink"/>
                <w:rtl w:val="true"/>
              </w:rPr>
              <w:tab/>
            </w:r>
            <w:r>
              <w:rPr>
                <w:rStyle w:val="IndexLink"/>
              </w:rPr>
              <w:t>333</w:t>
            </w:r>
          </w:hyperlink>
        </w:p>
        <w:p>
          <w:pPr>
            <w:pStyle w:val="Contents3"/>
            <w:tabs>
              <w:tab w:val="clear" w:pos="8459"/>
              <w:tab w:val="right" w:pos="9026" w:leader="dot"/>
            </w:tabs>
            <w:rPr/>
          </w:pPr>
          <w:hyperlink w:anchor="__RefHeading___Toc51324_3406789950">
            <w:r>
              <w:rPr>
                <w:webHidden/>
                <w:rStyle w:val="IndexLink"/>
              </w:rPr>
              <w:t>6</w:t>
            </w:r>
            <w:r>
              <w:rPr>
                <w:rStyle w:val="IndexLink"/>
                <w:rtl w:val="true"/>
              </w:rPr>
              <w:t>.</w:t>
            </w:r>
            <w:r>
              <w:rPr>
                <w:rStyle w:val="IndexLink"/>
                <w:rtl w:val="true"/>
              </w:rPr>
              <w:t>مبارزه با ظلم</w:t>
            </w:r>
            <w:r>
              <w:rPr>
                <w:rStyle w:val="IndexLink"/>
                <w:rtl w:val="true"/>
              </w:rPr>
              <w:tab/>
            </w:r>
            <w:r>
              <w:rPr>
                <w:rStyle w:val="IndexLink"/>
              </w:rPr>
              <w:t>334</w:t>
            </w:r>
          </w:hyperlink>
        </w:p>
        <w:p>
          <w:pPr>
            <w:pStyle w:val="Contents3"/>
            <w:tabs>
              <w:tab w:val="clear" w:pos="8459"/>
              <w:tab w:val="right" w:pos="9026" w:leader="dot"/>
            </w:tabs>
            <w:rPr/>
          </w:pPr>
          <w:hyperlink w:anchor="__RefHeading___Toc51326_3406789950">
            <w:r>
              <w:rPr>
                <w:webHidden/>
                <w:rStyle w:val="IndexLink"/>
              </w:rPr>
              <w:t>7</w:t>
            </w:r>
            <w:r>
              <w:rPr>
                <w:rStyle w:val="IndexLink"/>
                <w:rtl w:val="true"/>
              </w:rPr>
              <w:t>.</w:t>
            </w:r>
            <w:r>
              <w:rPr>
                <w:rStyle w:val="IndexLink"/>
                <w:rtl w:val="true"/>
              </w:rPr>
              <w:t>پرورش عقل</w:t>
            </w:r>
            <w:r>
              <w:rPr>
                <w:rStyle w:val="IndexLink"/>
                <w:rtl w:val="true"/>
              </w:rPr>
              <w:tab/>
            </w:r>
            <w:r>
              <w:rPr>
                <w:rStyle w:val="IndexLink"/>
              </w:rPr>
              <w:t>335</w:t>
            </w:r>
          </w:hyperlink>
        </w:p>
        <w:p>
          <w:pPr>
            <w:pStyle w:val="Contents2"/>
            <w:tabs>
              <w:tab w:val="clear" w:pos="8743"/>
              <w:tab w:val="right" w:pos="9026" w:leader="dot"/>
            </w:tabs>
            <w:rPr/>
          </w:pPr>
          <w:hyperlink w:anchor="__RefHeading___Toc51328_3406789950">
            <w:r>
              <w:rPr>
                <w:webHidden/>
                <w:rStyle w:val="IndexLink"/>
                <w:rtl w:val="true"/>
              </w:rPr>
              <w:t>فرق نبی با رسول</w:t>
            </w:r>
            <w:r>
              <w:rPr>
                <w:rStyle w:val="IndexLink"/>
                <w:rtl w:val="true"/>
              </w:rPr>
              <w:tab/>
            </w:r>
            <w:r>
              <w:rPr>
                <w:rStyle w:val="IndexLink"/>
              </w:rPr>
              <w:t>335</w:t>
            </w:r>
          </w:hyperlink>
        </w:p>
        <w:p>
          <w:pPr>
            <w:pStyle w:val="Contents2"/>
            <w:tabs>
              <w:tab w:val="clear" w:pos="8743"/>
              <w:tab w:val="right" w:pos="9026" w:leader="dot"/>
            </w:tabs>
            <w:rPr/>
          </w:pPr>
          <w:hyperlink w:anchor="__RefHeading___Toc51330_3406789950">
            <w:r>
              <w:rPr>
                <w:webHidden/>
                <w:rStyle w:val="IndexLink"/>
                <w:rtl w:val="true"/>
              </w:rPr>
              <w:t>پیامبر صلی الله علیه و اله و مبارزه با خرافات</w:t>
            </w:r>
            <w:r>
              <w:rPr>
                <w:rStyle w:val="IndexLink"/>
                <w:rtl w:val="true"/>
              </w:rPr>
              <w:tab/>
            </w:r>
            <w:r>
              <w:rPr>
                <w:rStyle w:val="IndexLink"/>
              </w:rPr>
              <w:t>336</w:t>
            </w:r>
          </w:hyperlink>
        </w:p>
        <w:p>
          <w:pPr>
            <w:pStyle w:val="Contents2"/>
            <w:tabs>
              <w:tab w:val="clear" w:pos="8743"/>
              <w:tab w:val="right" w:pos="9026" w:leader="dot"/>
            </w:tabs>
            <w:rPr/>
          </w:pPr>
          <w:hyperlink w:anchor="__RefHeading___Toc51332_3406789950">
            <w:r>
              <w:rPr>
                <w:webHidden/>
                <w:rStyle w:val="IndexLink"/>
                <w:rtl w:val="true"/>
              </w:rPr>
              <w:t>حجت بیرونی و درونی</w:t>
            </w:r>
            <w:r>
              <w:rPr>
                <w:rStyle w:val="IndexLink"/>
                <w:rtl w:val="true"/>
              </w:rPr>
              <w:tab/>
            </w:r>
            <w:r>
              <w:rPr>
                <w:rStyle w:val="IndexLink"/>
              </w:rPr>
              <w:t>337</w:t>
            </w:r>
          </w:hyperlink>
        </w:p>
        <w:p>
          <w:pPr>
            <w:pStyle w:val="Contents2"/>
            <w:tabs>
              <w:tab w:val="clear" w:pos="8743"/>
              <w:tab w:val="right" w:pos="9026" w:leader="dot"/>
            </w:tabs>
            <w:rPr/>
          </w:pPr>
          <w:hyperlink w:anchor="__RefHeading___Toc51334_3406789950">
            <w:r>
              <w:rPr>
                <w:webHidden/>
                <w:rStyle w:val="IndexLink"/>
                <w:rtl w:val="true"/>
              </w:rPr>
              <w:t>حضرت موسی علیه 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51336_3406789950">
            <w:r>
              <w:rPr>
                <w:webHidden/>
                <w:rStyle w:val="IndexLink"/>
                <w:rtl w:val="true"/>
              </w:rPr>
              <w:t>حضرت ابراهیم علیه السلام</w:t>
            </w:r>
            <w:r>
              <w:rPr>
                <w:rStyle w:val="IndexLink"/>
                <w:rtl w:val="true"/>
              </w:rPr>
              <w:tab/>
            </w:r>
            <w:r>
              <w:rPr>
                <w:rStyle w:val="IndexLink"/>
              </w:rPr>
              <w:t>344</w:t>
            </w:r>
          </w:hyperlink>
        </w:p>
        <w:p>
          <w:pPr>
            <w:pStyle w:val="Contents2"/>
            <w:tabs>
              <w:tab w:val="clear" w:pos="8743"/>
              <w:tab w:val="right" w:pos="9026" w:leader="dot"/>
            </w:tabs>
            <w:rPr/>
          </w:pPr>
          <w:hyperlink w:anchor="__RefHeading___Toc51338_3406789950">
            <w:r>
              <w:rPr>
                <w:webHidden/>
                <w:rStyle w:val="IndexLink"/>
                <w:rtl w:val="true"/>
              </w:rPr>
              <w:t>مقدمه</w:t>
            </w:r>
            <w:r>
              <w:rPr>
                <w:rStyle w:val="IndexLink"/>
                <w:rtl w:val="true"/>
              </w:rPr>
              <w:tab/>
            </w:r>
            <w:r>
              <w:rPr>
                <w:rStyle w:val="IndexLink"/>
              </w:rPr>
              <w:t>344</w:t>
            </w:r>
          </w:hyperlink>
        </w:p>
        <w:p>
          <w:pPr>
            <w:pStyle w:val="Contents2"/>
            <w:tabs>
              <w:tab w:val="clear" w:pos="8743"/>
              <w:tab w:val="right" w:pos="9026" w:leader="dot"/>
            </w:tabs>
            <w:rPr/>
          </w:pPr>
          <w:hyperlink w:anchor="__RefHeading___Toc51340_3406789950">
            <w:r>
              <w:rPr>
                <w:webHidden/>
                <w:rStyle w:val="IndexLink"/>
                <w:rtl w:val="true"/>
              </w:rPr>
              <w:t>ویژگی های حضرت ابراهیم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51342_3406789950">
            <w:r>
              <w:rPr>
                <w:webHidden/>
                <w:rStyle w:val="IndexLink"/>
              </w:rPr>
              <w:t>1</w:t>
            </w:r>
            <w:r>
              <w:rPr>
                <w:rStyle w:val="IndexLink"/>
                <w:rtl w:val="true"/>
              </w:rPr>
              <w:t>.</w:t>
            </w:r>
            <w:r>
              <w:rPr>
                <w:rStyle w:val="IndexLink"/>
                <w:rtl w:val="true"/>
              </w:rPr>
              <w:t>امت بودن</w:t>
            </w:r>
            <w:r>
              <w:rPr>
                <w:rStyle w:val="IndexLink"/>
                <w:rtl w:val="true"/>
              </w:rPr>
              <w:tab/>
            </w:r>
            <w:r>
              <w:rPr>
                <w:rStyle w:val="IndexLink"/>
              </w:rPr>
              <w:t>345</w:t>
            </w:r>
          </w:hyperlink>
        </w:p>
        <w:p>
          <w:pPr>
            <w:pStyle w:val="Contents3"/>
            <w:tabs>
              <w:tab w:val="clear" w:pos="8459"/>
              <w:tab w:val="right" w:pos="9026" w:leader="dot"/>
            </w:tabs>
            <w:rPr/>
          </w:pPr>
          <w:hyperlink w:anchor="__RefHeading___Toc51344_3406789950">
            <w:r>
              <w:rPr>
                <w:webHidden/>
                <w:rStyle w:val="IndexLink"/>
              </w:rPr>
              <w:t>2</w:t>
            </w:r>
            <w:r>
              <w:rPr>
                <w:rStyle w:val="IndexLink"/>
                <w:rtl w:val="true"/>
              </w:rPr>
              <w:t>.</w:t>
            </w:r>
            <w:r>
              <w:rPr>
                <w:rStyle w:val="IndexLink"/>
                <w:rtl w:val="true"/>
              </w:rPr>
              <w:t>مطیع محض بودن</w:t>
            </w:r>
            <w:r>
              <w:rPr>
                <w:rStyle w:val="IndexLink"/>
                <w:rtl w:val="true"/>
              </w:rPr>
              <w:tab/>
            </w:r>
            <w:r>
              <w:rPr>
                <w:rStyle w:val="IndexLink"/>
              </w:rPr>
              <w:t>345</w:t>
            </w:r>
          </w:hyperlink>
        </w:p>
        <w:p>
          <w:pPr>
            <w:pStyle w:val="Contents3"/>
            <w:tabs>
              <w:tab w:val="clear" w:pos="8459"/>
              <w:tab w:val="right" w:pos="9026" w:leader="dot"/>
            </w:tabs>
            <w:rPr/>
          </w:pPr>
          <w:hyperlink w:anchor="__RefHeading___Toc51346_3406789950">
            <w:r>
              <w:rPr>
                <w:webHidden/>
                <w:rStyle w:val="IndexLink"/>
              </w:rPr>
              <w:t>3</w:t>
            </w:r>
            <w:r>
              <w:rPr>
                <w:rStyle w:val="IndexLink"/>
                <w:rtl w:val="true"/>
              </w:rPr>
              <w:t>.</w:t>
            </w:r>
            <w:r>
              <w:rPr>
                <w:rStyle w:val="IndexLink"/>
                <w:rtl w:val="true"/>
              </w:rPr>
              <w:t>مخلص بودن</w:t>
            </w:r>
            <w:r>
              <w:rPr>
                <w:rStyle w:val="IndexLink"/>
                <w:rtl w:val="true"/>
              </w:rPr>
              <w:tab/>
            </w:r>
            <w:r>
              <w:rPr>
                <w:rStyle w:val="IndexLink"/>
              </w:rPr>
              <w:t>346</w:t>
            </w:r>
          </w:hyperlink>
        </w:p>
        <w:p>
          <w:pPr>
            <w:pStyle w:val="Contents3"/>
            <w:tabs>
              <w:tab w:val="clear" w:pos="8459"/>
              <w:tab w:val="right" w:pos="9026" w:leader="dot"/>
            </w:tabs>
            <w:rPr/>
          </w:pPr>
          <w:hyperlink w:anchor="__RefHeading___Toc51348_3406789950">
            <w:r>
              <w:rPr>
                <w:webHidden/>
                <w:rStyle w:val="IndexLink"/>
              </w:rPr>
              <w:t>4</w:t>
            </w:r>
            <w:r>
              <w:rPr>
                <w:rStyle w:val="IndexLink"/>
                <w:rtl w:val="true"/>
              </w:rPr>
              <w:t>.</w:t>
            </w:r>
            <w:r>
              <w:rPr>
                <w:rStyle w:val="IndexLink"/>
                <w:rtl w:val="true"/>
              </w:rPr>
              <w:t>شرک نورزیدن</w:t>
            </w:r>
            <w:r>
              <w:rPr>
                <w:rStyle w:val="IndexLink"/>
                <w:rtl w:val="true"/>
              </w:rPr>
              <w:tab/>
            </w:r>
            <w:r>
              <w:rPr>
                <w:rStyle w:val="IndexLink"/>
              </w:rPr>
              <w:t>346</w:t>
            </w:r>
          </w:hyperlink>
        </w:p>
        <w:p>
          <w:pPr>
            <w:pStyle w:val="Contents3"/>
            <w:tabs>
              <w:tab w:val="clear" w:pos="8459"/>
              <w:tab w:val="right" w:pos="9026" w:leader="dot"/>
            </w:tabs>
            <w:rPr/>
          </w:pPr>
          <w:hyperlink w:anchor="__RefHeading___Toc51350_3406789950">
            <w:r>
              <w:rPr>
                <w:webHidden/>
                <w:rStyle w:val="IndexLink"/>
              </w:rPr>
              <w:t>5</w:t>
            </w:r>
            <w:r>
              <w:rPr>
                <w:rStyle w:val="IndexLink"/>
                <w:rtl w:val="true"/>
              </w:rPr>
              <w:t>.</w:t>
            </w:r>
            <w:r>
              <w:rPr>
                <w:rStyle w:val="IndexLink"/>
                <w:rtl w:val="true"/>
              </w:rPr>
              <w:t>شکرگزار نعمات</w:t>
            </w:r>
            <w:r>
              <w:rPr>
                <w:rStyle w:val="IndexLink"/>
                <w:rtl w:val="true"/>
              </w:rPr>
              <w:tab/>
            </w:r>
            <w:r>
              <w:rPr>
                <w:rStyle w:val="IndexLink"/>
              </w:rPr>
              <w:t>346</w:t>
            </w:r>
          </w:hyperlink>
        </w:p>
        <w:p>
          <w:pPr>
            <w:pStyle w:val="Contents2"/>
            <w:tabs>
              <w:tab w:val="clear" w:pos="8743"/>
              <w:tab w:val="right" w:pos="9026" w:leader="dot"/>
            </w:tabs>
            <w:rPr/>
          </w:pPr>
          <w:hyperlink w:anchor="__RefHeading___Toc51352_3406789950">
            <w:r>
              <w:rPr>
                <w:webHidden/>
                <w:rStyle w:val="IndexLink"/>
                <w:rtl w:val="true"/>
              </w:rPr>
              <w:t>جایزه های خداوند به حضرت ابراهیم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51354_340678995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51356_3406789950">
            <w:r>
              <w:rPr>
                <w:webHidden/>
                <w:rStyle w:val="IndexLink"/>
              </w:rPr>
              <w:t>6</w:t>
            </w:r>
            <w:r>
              <w:rPr>
                <w:rStyle w:val="IndexLink"/>
                <w:rtl w:val="true"/>
              </w:rPr>
              <w:t>.</w:t>
            </w:r>
            <w:r>
              <w:rPr>
                <w:rStyle w:val="IndexLink"/>
                <w:rtl w:val="true"/>
              </w:rPr>
              <w:t>پدر معنوی امت</w:t>
            </w:r>
            <w:r>
              <w:rPr>
                <w:rStyle w:val="IndexLink"/>
                <w:rtl w:val="true"/>
              </w:rPr>
              <w:tab/>
            </w:r>
            <w:r>
              <w:rPr>
                <w:rStyle w:val="IndexLink"/>
              </w:rPr>
              <w:t>347</w:t>
            </w:r>
          </w:hyperlink>
        </w:p>
        <w:p>
          <w:pPr>
            <w:pStyle w:val="Contents3"/>
            <w:tabs>
              <w:tab w:val="clear" w:pos="8459"/>
              <w:tab w:val="right" w:pos="9026" w:leader="dot"/>
            </w:tabs>
            <w:rPr/>
          </w:pPr>
          <w:hyperlink w:anchor="__RefHeading___Toc51358_3406789950">
            <w:r>
              <w:rPr>
                <w:webHidden/>
                <w:rStyle w:val="IndexLink"/>
              </w:rPr>
              <w:t>7</w:t>
            </w:r>
            <w:r>
              <w:rPr>
                <w:rStyle w:val="IndexLink"/>
                <w:rtl w:val="true"/>
              </w:rPr>
              <w:t>.</w:t>
            </w:r>
            <w:r>
              <w:rPr>
                <w:rStyle w:val="IndexLink"/>
                <w:rtl w:val="true"/>
              </w:rPr>
              <w:t>اولین مسلم</w:t>
            </w:r>
            <w:r>
              <w:rPr>
                <w:rStyle w:val="IndexLink"/>
                <w:rtl w:val="true"/>
              </w:rPr>
              <w:tab/>
            </w:r>
            <w:r>
              <w:rPr>
                <w:rStyle w:val="IndexLink"/>
              </w:rPr>
              <w:t>348</w:t>
            </w:r>
          </w:hyperlink>
        </w:p>
        <w:p>
          <w:pPr>
            <w:pStyle w:val="Contents2"/>
            <w:tabs>
              <w:tab w:val="clear" w:pos="8743"/>
              <w:tab w:val="right" w:pos="9026" w:leader="dot"/>
            </w:tabs>
            <w:rPr/>
          </w:pPr>
          <w:hyperlink w:anchor="__RefHeading___Toc51360_3406789950">
            <w:r>
              <w:rPr>
                <w:webHidden/>
                <w:rStyle w:val="IndexLink"/>
                <w:rtl w:val="true"/>
              </w:rPr>
              <w:t>مراحل زندگی حضرت ابراهیم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51362_340678995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51364_3406789950">
            <w:r>
              <w:rPr>
                <w:webHidden/>
                <w:rStyle w:val="IndexLink"/>
              </w:rPr>
              <w:t>1</w:t>
            </w:r>
            <w:r>
              <w:rPr>
                <w:rStyle w:val="IndexLink"/>
                <w:rtl w:val="true"/>
              </w:rPr>
              <w:t>.</w:t>
            </w:r>
            <w:r>
              <w:rPr>
                <w:rStyle w:val="IndexLink"/>
                <w:rtl w:val="true"/>
              </w:rPr>
              <w:t>كودكى وتولد</w:t>
            </w:r>
            <w:r>
              <w:rPr>
                <w:rStyle w:val="IndexLink"/>
                <w:rtl w:val="true"/>
              </w:rPr>
              <w:tab/>
            </w:r>
            <w:r>
              <w:rPr>
                <w:rStyle w:val="IndexLink"/>
              </w:rPr>
              <w:t>349</w:t>
            </w:r>
          </w:hyperlink>
        </w:p>
        <w:p>
          <w:pPr>
            <w:pStyle w:val="Contents3"/>
            <w:tabs>
              <w:tab w:val="clear" w:pos="8459"/>
              <w:tab w:val="right" w:pos="9026" w:leader="dot"/>
            </w:tabs>
            <w:rPr/>
          </w:pPr>
          <w:hyperlink w:anchor="__RefHeading___Toc51366_3406789950">
            <w:r>
              <w:rPr>
                <w:webHidden/>
                <w:rStyle w:val="IndexLink"/>
              </w:rPr>
              <w:t>2</w:t>
            </w:r>
            <w:r>
              <w:rPr>
                <w:rStyle w:val="IndexLink"/>
                <w:rtl w:val="true"/>
              </w:rPr>
              <w:t>.</w:t>
            </w:r>
            <w:r>
              <w:rPr>
                <w:rStyle w:val="IndexLink"/>
                <w:rtl w:val="true"/>
              </w:rPr>
              <w:t>نبوت</w:t>
            </w:r>
            <w:r>
              <w:rPr>
                <w:rStyle w:val="IndexLink"/>
                <w:rtl w:val="true"/>
              </w:rPr>
              <w:tab/>
            </w:r>
            <w:r>
              <w:rPr>
                <w:rStyle w:val="IndexLink"/>
              </w:rPr>
              <w:t>349</w:t>
            </w:r>
          </w:hyperlink>
        </w:p>
        <w:p>
          <w:pPr>
            <w:pStyle w:val="Contents3"/>
            <w:tabs>
              <w:tab w:val="clear" w:pos="8459"/>
              <w:tab w:val="right" w:pos="9026" w:leader="dot"/>
            </w:tabs>
            <w:rPr/>
          </w:pPr>
          <w:hyperlink w:anchor="__RefHeading___Toc51368_3406789950">
            <w:r>
              <w:rPr>
                <w:webHidden/>
                <w:rStyle w:val="IndexLink"/>
              </w:rPr>
              <w:t>3</w:t>
            </w:r>
            <w:r>
              <w:rPr>
                <w:rStyle w:val="IndexLink"/>
                <w:rtl w:val="true"/>
              </w:rPr>
              <w:t>.</w:t>
            </w:r>
            <w:r>
              <w:rPr>
                <w:rStyle w:val="IndexLink"/>
                <w:rtl w:val="true"/>
              </w:rPr>
              <w:t>هجرت به مصر</w:t>
            </w:r>
            <w:r>
              <w:rPr>
                <w:rStyle w:val="IndexLink"/>
                <w:rtl w:val="true"/>
              </w:rPr>
              <w:tab/>
            </w:r>
            <w:r>
              <w:rPr>
                <w:rStyle w:val="IndexLink"/>
              </w:rPr>
              <w:t>350</w:t>
            </w:r>
          </w:hyperlink>
        </w:p>
        <w:p>
          <w:pPr>
            <w:pStyle w:val="Contents2"/>
            <w:tabs>
              <w:tab w:val="clear" w:pos="8743"/>
              <w:tab w:val="right" w:pos="9026" w:leader="dot"/>
            </w:tabs>
            <w:rPr/>
          </w:pPr>
          <w:hyperlink w:anchor="__RefHeading___Toc51370_3406789950">
            <w:r>
              <w:rPr>
                <w:webHidden/>
                <w:rStyle w:val="IndexLink"/>
                <w:rtl w:val="true"/>
              </w:rPr>
              <w:t>انواع رشد</w:t>
            </w:r>
            <w:r>
              <w:rPr>
                <w:rStyle w:val="IndexLink"/>
                <w:rtl w:val="true"/>
              </w:rPr>
              <w:tab/>
            </w:r>
            <w:r>
              <w:rPr>
                <w:rStyle w:val="IndexLink"/>
              </w:rPr>
              <w:t>351</w:t>
            </w:r>
          </w:hyperlink>
        </w:p>
        <w:p>
          <w:pPr>
            <w:pStyle w:val="Contents3"/>
            <w:tabs>
              <w:tab w:val="clear" w:pos="8459"/>
              <w:tab w:val="right" w:pos="9026" w:leader="dot"/>
            </w:tabs>
            <w:rPr/>
          </w:pPr>
          <w:hyperlink w:anchor="__RefHeading___Toc51372_340678995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51374_3406789950">
            <w:r>
              <w:rPr>
                <w:webHidden/>
                <w:rStyle w:val="IndexLink"/>
              </w:rPr>
              <w:t>1</w:t>
            </w:r>
            <w:r>
              <w:rPr>
                <w:rStyle w:val="IndexLink"/>
                <w:rtl w:val="true"/>
              </w:rPr>
              <w:t>.</w:t>
            </w:r>
            <w:r>
              <w:rPr>
                <w:rStyle w:val="IndexLink"/>
                <w:rtl w:val="true"/>
              </w:rPr>
              <w:t>رشد جسمی</w:t>
            </w:r>
            <w:r>
              <w:rPr>
                <w:rStyle w:val="IndexLink"/>
                <w:rtl w:val="true"/>
              </w:rPr>
              <w:tab/>
            </w:r>
            <w:r>
              <w:rPr>
                <w:rStyle w:val="IndexLink"/>
              </w:rPr>
              <w:t>351</w:t>
            </w:r>
          </w:hyperlink>
        </w:p>
        <w:p>
          <w:pPr>
            <w:pStyle w:val="Contents3"/>
            <w:tabs>
              <w:tab w:val="clear" w:pos="8459"/>
              <w:tab w:val="right" w:pos="9026" w:leader="dot"/>
            </w:tabs>
            <w:rPr/>
          </w:pPr>
          <w:hyperlink w:anchor="__RefHeading___Toc51376_3406789950">
            <w:r>
              <w:rPr>
                <w:webHidden/>
                <w:rStyle w:val="IndexLink"/>
              </w:rPr>
              <w:t>2</w:t>
            </w:r>
            <w:r>
              <w:rPr>
                <w:rStyle w:val="IndexLink"/>
                <w:rtl w:val="true"/>
              </w:rPr>
              <w:t>.</w:t>
            </w:r>
            <w:r>
              <w:rPr>
                <w:rStyle w:val="IndexLink"/>
                <w:rtl w:val="true"/>
              </w:rPr>
              <w:t>رشد اقتصادی</w:t>
            </w:r>
            <w:r>
              <w:rPr>
                <w:rStyle w:val="IndexLink"/>
                <w:rtl w:val="true"/>
              </w:rPr>
              <w:tab/>
            </w:r>
            <w:r>
              <w:rPr>
                <w:rStyle w:val="IndexLink"/>
              </w:rPr>
              <w:t>351</w:t>
            </w:r>
          </w:hyperlink>
        </w:p>
        <w:p>
          <w:pPr>
            <w:pStyle w:val="Contents3"/>
            <w:tabs>
              <w:tab w:val="clear" w:pos="8459"/>
              <w:tab w:val="right" w:pos="9026" w:leader="dot"/>
            </w:tabs>
            <w:rPr/>
          </w:pPr>
          <w:hyperlink w:anchor="__RefHeading___Toc51378_3406789950">
            <w:r>
              <w:rPr>
                <w:webHidden/>
                <w:rStyle w:val="IndexLink"/>
              </w:rPr>
              <w:t>3</w:t>
            </w:r>
            <w:r>
              <w:rPr>
                <w:rStyle w:val="IndexLink"/>
                <w:rtl w:val="true"/>
              </w:rPr>
              <w:t>.</w:t>
            </w:r>
            <w:r>
              <w:rPr>
                <w:rStyle w:val="IndexLink"/>
                <w:rtl w:val="true"/>
              </w:rPr>
              <w:t>رشد سیاسی</w:t>
            </w:r>
            <w:r>
              <w:rPr>
                <w:rStyle w:val="IndexLink"/>
                <w:rtl w:val="true"/>
              </w:rPr>
              <w:tab/>
            </w:r>
            <w:r>
              <w:rPr>
                <w:rStyle w:val="IndexLink"/>
              </w:rPr>
              <w:t>351</w:t>
            </w:r>
          </w:hyperlink>
        </w:p>
        <w:p>
          <w:pPr>
            <w:pStyle w:val="Contents3"/>
            <w:tabs>
              <w:tab w:val="clear" w:pos="8459"/>
              <w:tab w:val="right" w:pos="9026" w:leader="dot"/>
            </w:tabs>
            <w:rPr/>
          </w:pPr>
          <w:hyperlink w:anchor="__RefHeading___Toc51380_3406789950">
            <w:r>
              <w:rPr>
                <w:webHidden/>
                <w:rStyle w:val="IndexLink"/>
              </w:rPr>
              <w:t>4</w:t>
            </w:r>
            <w:r>
              <w:rPr>
                <w:rStyle w:val="IndexLink"/>
                <w:rtl w:val="true"/>
              </w:rPr>
              <w:t>.</w:t>
            </w:r>
            <w:r>
              <w:rPr>
                <w:rStyle w:val="IndexLink"/>
                <w:rtl w:val="true"/>
              </w:rPr>
              <w:t>رشد عقلی</w:t>
            </w:r>
            <w:r>
              <w:rPr>
                <w:rStyle w:val="IndexLink"/>
                <w:rtl w:val="true"/>
              </w:rPr>
              <w:tab/>
            </w:r>
            <w:r>
              <w:rPr>
                <w:rStyle w:val="IndexLink"/>
              </w:rPr>
              <w:t>352</w:t>
            </w:r>
          </w:hyperlink>
        </w:p>
        <w:p>
          <w:pPr>
            <w:pStyle w:val="Contents3"/>
            <w:tabs>
              <w:tab w:val="clear" w:pos="8459"/>
              <w:tab w:val="right" w:pos="9026" w:leader="dot"/>
            </w:tabs>
            <w:rPr/>
          </w:pPr>
          <w:hyperlink w:anchor="__RefHeading___Toc51382_3406789950">
            <w:r>
              <w:rPr>
                <w:webHidden/>
                <w:rStyle w:val="IndexLink"/>
              </w:rPr>
              <w:t>5</w:t>
            </w:r>
            <w:r>
              <w:rPr>
                <w:rStyle w:val="IndexLink"/>
                <w:rtl w:val="true"/>
              </w:rPr>
              <w:t>.</w:t>
            </w:r>
            <w:r>
              <w:rPr>
                <w:rStyle w:val="IndexLink"/>
                <w:rtl w:val="true"/>
              </w:rPr>
              <w:t>رشد اجتماعی</w:t>
            </w:r>
            <w:r>
              <w:rPr>
                <w:rStyle w:val="IndexLink"/>
                <w:rtl w:val="true"/>
              </w:rPr>
              <w:tab/>
            </w:r>
            <w:r>
              <w:rPr>
                <w:rStyle w:val="IndexLink"/>
              </w:rPr>
              <w:t>352</w:t>
            </w:r>
          </w:hyperlink>
        </w:p>
        <w:p>
          <w:pPr>
            <w:pStyle w:val="Contents2"/>
            <w:tabs>
              <w:tab w:val="clear" w:pos="8743"/>
              <w:tab w:val="right" w:pos="9026" w:leader="dot"/>
            </w:tabs>
            <w:rPr/>
          </w:pPr>
          <w:hyperlink w:anchor="__RefHeading___Toc51384_3406789950">
            <w:r>
              <w:rPr>
                <w:webHidden/>
                <w:rStyle w:val="IndexLink"/>
                <w:rtl w:val="true"/>
              </w:rPr>
              <w:t>رشد معنوی</w:t>
            </w:r>
            <w:r>
              <w:rPr>
                <w:rStyle w:val="IndexLink"/>
                <w:rtl w:val="true"/>
              </w:rPr>
              <w:tab/>
            </w:r>
            <w:r>
              <w:rPr>
                <w:rStyle w:val="IndexLink"/>
              </w:rPr>
              <w:t>352</w:t>
            </w:r>
          </w:hyperlink>
        </w:p>
        <w:p>
          <w:pPr>
            <w:pStyle w:val="Contents2"/>
            <w:tabs>
              <w:tab w:val="clear" w:pos="8743"/>
              <w:tab w:val="right" w:pos="9026" w:leader="dot"/>
            </w:tabs>
            <w:rPr/>
          </w:pPr>
          <w:hyperlink w:anchor="__RefHeading___Toc51386_3406789950">
            <w:r>
              <w:rPr>
                <w:webHidden/>
                <w:rStyle w:val="IndexLink"/>
                <w:rtl w:val="true"/>
              </w:rPr>
              <w:t>راهکارهای رشد معنوی</w:t>
            </w:r>
            <w:r>
              <w:rPr>
                <w:rStyle w:val="IndexLink"/>
                <w:rtl w:val="true"/>
              </w:rPr>
              <w:tab/>
            </w:r>
            <w:r>
              <w:rPr>
                <w:rStyle w:val="IndexLink"/>
              </w:rPr>
              <w:t>353</w:t>
            </w:r>
          </w:hyperlink>
        </w:p>
        <w:p>
          <w:pPr>
            <w:pStyle w:val="Contents3"/>
            <w:tabs>
              <w:tab w:val="clear" w:pos="8459"/>
              <w:tab w:val="right" w:pos="9026" w:leader="dot"/>
            </w:tabs>
            <w:rPr/>
          </w:pPr>
          <w:hyperlink w:anchor="__RefHeading___Toc51388_340678995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51390_3406789950">
            <w:r>
              <w:rPr>
                <w:webHidden/>
                <w:rStyle w:val="IndexLink"/>
              </w:rPr>
              <w:t>1</w:t>
            </w:r>
            <w:r>
              <w:rPr>
                <w:rStyle w:val="IndexLink"/>
                <w:rtl w:val="true"/>
              </w:rPr>
              <w:t>.</w:t>
            </w:r>
            <w:r>
              <w:rPr>
                <w:rStyle w:val="IndexLink"/>
                <w:rtl w:val="true"/>
              </w:rPr>
              <w:t>انس با قرآن</w:t>
            </w:r>
            <w:r>
              <w:rPr>
                <w:rStyle w:val="IndexLink"/>
                <w:rtl w:val="true"/>
              </w:rPr>
              <w:tab/>
            </w:r>
            <w:r>
              <w:rPr>
                <w:rStyle w:val="IndexLink"/>
              </w:rPr>
              <w:t>353</w:t>
            </w:r>
          </w:hyperlink>
        </w:p>
        <w:p>
          <w:pPr>
            <w:pStyle w:val="Contents3"/>
            <w:tabs>
              <w:tab w:val="clear" w:pos="8459"/>
              <w:tab w:val="right" w:pos="9026" w:leader="dot"/>
            </w:tabs>
            <w:rPr/>
          </w:pPr>
          <w:hyperlink w:anchor="__RefHeading___Toc51392_3406789950">
            <w:r>
              <w:rPr>
                <w:webHidden/>
                <w:rStyle w:val="IndexLink"/>
              </w:rPr>
              <w:t>2</w:t>
            </w:r>
            <w:r>
              <w:rPr>
                <w:rStyle w:val="IndexLink"/>
                <w:rtl w:val="true"/>
              </w:rPr>
              <w:t>.</w:t>
            </w:r>
            <w:r>
              <w:rPr>
                <w:rStyle w:val="IndexLink"/>
                <w:rtl w:val="true"/>
              </w:rPr>
              <w:t>تفکر</w:t>
            </w:r>
            <w:r>
              <w:rPr>
                <w:rStyle w:val="IndexLink"/>
                <w:rtl w:val="true"/>
              </w:rPr>
              <w:tab/>
            </w:r>
            <w:r>
              <w:rPr>
                <w:rStyle w:val="IndexLink"/>
              </w:rPr>
              <w:t>354</w:t>
            </w:r>
          </w:hyperlink>
        </w:p>
        <w:p>
          <w:pPr>
            <w:pStyle w:val="Contents3"/>
            <w:tabs>
              <w:tab w:val="clear" w:pos="8459"/>
              <w:tab w:val="right" w:pos="9026" w:leader="dot"/>
            </w:tabs>
            <w:rPr/>
          </w:pPr>
          <w:hyperlink w:anchor="__RefHeading___Toc51394_3406789950">
            <w:r>
              <w:rPr>
                <w:webHidden/>
                <w:rStyle w:val="IndexLink"/>
              </w:rPr>
              <w:t>3</w:t>
            </w:r>
            <w:r>
              <w:rPr>
                <w:rStyle w:val="IndexLink"/>
                <w:rtl w:val="true"/>
              </w:rPr>
              <w:t>.</w:t>
            </w:r>
            <w:r>
              <w:rPr>
                <w:rStyle w:val="IndexLink"/>
                <w:rtl w:val="true"/>
              </w:rPr>
              <w:t>مشورت</w:t>
            </w:r>
            <w:r>
              <w:rPr>
                <w:rStyle w:val="IndexLink"/>
                <w:rtl w:val="true"/>
              </w:rPr>
              <w:tab/>
            </w:r>
            <w:r>
              <w:rPr>
                <w:rStyle w:val="IndexLink"/>
              </w:rPr>
              <w:t>354</w:t>
            </w:r>
          </w:hyperlink>
        </w:p>
        <w:p>
          <w:pPr>
            <w:pStyle w:val="Contents2"/>
            <w:tabs>
              <w:tab w:val="clear" w:pos="8743"/>
              <w:tab w:val="right" w:pos="9026" w:leader="dot"/>
            </w:tabs>
            <w:rPr/>
          </w:pPr>
          <w:hyperlink w:anchor="__RefHeading___Toc51396_3406789950">
            <w:r>
              <w:rPr>
                <w:webHidden/>
                <w:rStyle w:val="IndexLink"/>
                <w:rtl w:val="true"/>
              </w:rPr>
              <w:t>داستان</w:t>
            </w:r>
            <w:r>
              <w:rPr>
                <w:rStyle w:val="IndexLink"/>
                <w:rtl w:val="true"/>
              </w:rPr>
              <w:tab/>
            </w:r>
            <w:r>
              <w:rPr>
                <w:rStyle w:val="IndexLink"/>
              </w:rPr>
              <w:t>355</w:t>
            </w:r>
          </w:hyperlink>
        </w:p>
        <w:p>
          <w:pPr>
            <w:pStyle w:val="Contents2"/>
            <w:tabs>
              <w:tab w:val="clear" w:pos="8743"/>
              <w:tab w:val="right" w:pos="9026" w:leader="dot"/>
            </w:tabs>
            <w:rPr/>
          </w:pPr>
          <w:hyperlink w:anchor="__RefHeading___Toc51398_3406789950">
            <w:r>
              <w:rPr>
                <w:webHidden/>
                <w:rStyle w:val="IndexLink"/>
                <w:rtl w:val="true"/>
              </w:rPr>
              <w:t>خانه تنگ و کوچک</w:t>
            </w:r>
            <w:r>
              <w:rPr>
                <w:rStyle w:val="IndexLink"/>
                <w:rtl w:val="true"/>
              </w:rPr>
              <w:tab/>
            </w:r>
            <w:r>
              <w:rPr>
                <w:rStyle w:val="IndexLink"/>
              </w:rPr>
              <w:t>358</w:t>
            </w:r>
          </w:hyperlink>
        </w:p>
        <w:p>
          <w:pPr>
            <w:pStyle w:val="Contents2"/>
            <w:tabs>
              <w:tab w:val="clear" w:pos="8743"/>
              <w:tab w:val="right" w:pos="9026" w:leader="dot"/>
            </w:tabs>
            <w:rPr/>
          </w:pPr>
          <w:hyperlink w:anchor="__RefHeading___Toc51400_3406789950">
            <w:r>
              <w:rPr>
                <w:webHidden/>
                <w:rStyle w:val="IndexLink"/>
                <w:rtl w:val="true"/>
              </w:rPr>
              <w:t>ذبیح الله کیست؟</w:t>
            </w:r>
            <w:r>
              <w:rPr>
                <w:rStyle w:val="IndexLink"/>
                <w:rtl w:val="true"/>
              </w:rPr>
              <w:tab/>
            </w:r>
            <w:r>
              <w:rPr>
                <w:rStyle w:val="IndexLink"/>
              </w:rPr>
              <w:t>358</w:t>
            </w:r>
          </w:hyperlink>
        </w:p>
        <w:p>
          <w:pPr>
            <w:pStyle w:val="Contents2"/>
            <w:tabs>
              <w:tab w:val="clear" w:pos="8743"/>
              <w:tab w:val="right" w:pos="9026" w:leader="dot"/>
            </w:tabs>
            <w:rPr/>
          </w:pPr>
          <w:hyperlink w:anchor="__RefHeading___Toc51402_3406789950">
            <w:r>
              <w:rPr>
                <w:webHidden/>
                <w:rStyle w:val="IndexLink"/>
                <w:rtl w:val="true"/>
              </w:rPr>
              <w:t>بت پرستی</w:t>
            </w:r>
            <w:r>
              <w:rPr>
                <w:rStyle w:val="IndexLink"/>
                <w:rtl w:val="true"/>
              </w:rPr>
              <w:tab/>
            </w:r>
            <w:r>
              <w:rPr>
                <w:rStyle w:val="IndexLink"/>
              </w:rPr>
              <w:t>360</w:t>
            </w:r>
          </w:hyperlink>
        </w:p>
        <w:p>
          <w:pPr>
            <w:pStyle w:val="Contents2"/>
            <w:tabs>
              <w:tab w:val="clear" w:pos="8743"/>
              <w:tab w:val="right" w:pos="9026" w:leader="dot"/>
            </w:tabs>
            <w:rPr/>
          </w:pPr>
          <w:hyperlink w:anchor="__RefHeading___Toc51404_3406789950">
            <w:r>
              <w:rPr>
                <w:webHidden/>
                <w:rStyle w:val="IndexLink"/>
                <w:rtl w:val="true"/>
              </w:rPr>
              <w:t>مقدمه</w:t>
            </w:r>
            <w:r>
              <w:rPr>
                <w:rStyle w:val="IndexLink"/>
                <w:rtl w:val="true"/>
              </w:rPr>
              <w:tab/>
            </w:r>
            <w:r>
              <w:rPr>
                <w:rStyle w:val="IndexLink"/>
              </w:rPr>
              <w:t>360</w:t>
            </w:r>
          </w:hyperlink>
        </w:p>
        <w:p>
          <w:pPr>
            <w:pStyle w:val="Contents2"/>
            <w:tabs>
              <w:tab w:val="clear" w:pos="8743"/>
              <w:tab w:val="right" w:pos="9026" w:leader="dot"/>
            </w:tabs>
            <w:rPr/>
          </w:pPr>
          <w:hyperlink w:anchor="__RefHeading___Toc51406_3406789950">
            <w:r>
              <w:rPr>
                <w:webHidden/>
                <w:rStyle w:val="IndexLink"/>
                <w:rtl w:val="true"/>
              </w:rPr>
              <w:t>تعامل حضرت ابراهیم علیه السلام و بت پرستان</w:t>
            </w:r>
            <w:r>
              <w:rPr>
                <w:rStyle w:val="IndexLink"/>
                <w:rtl w:val="true"/>
              </w:rPr>
              <w:tab/>
            </w:r>
            <w:r>
              <w:rPr>
                <w:rStyle w:val="IndexLink"/>
              </w:rPr>
              <w:t>361</w:t>
            </w:r>
          </w:hyperlink>
        </w:p>
        <w:p>
          <w:pPr>
            <w:pStyle w:val="Contents2"/>
            <w:tabs>
              <w:tab w:val="clear" w:pos="8743"/>
              <w:tab w:val="right" w:pos="9026" w:leader="dot"/>
            </w:tabs>
            <w:rPr/>
          </w:pPr>
          <w:hyperlink w:anchor="__RefHeading___Toc51408_3406789950">
            <w:r>
              <w:rPr>
                <w:webHidden/>
                <w:rStyle w:val="IndexLink"/>
                <w:rtl w:val="true"/>
              </w:rPr>
              <w:t xml:space="preserve">اسامی </w:t>
            </w:r>
            <w:r>
              <w:rPr>
                <w:rStyle w:val="IndexLink"/>
              </w:rPr>
              <w:t>9</w:t>
            </w:r>
            <w:r>
              <w:rPr>
                <w:rStyle w:val="IndexLink"/>
                <w:rtl w:val="true"/>
              </w:rPr>
              <w:t xml:space="preserve"> </w:t>
            </w:r>
            <w:r>
              <w:rPr>
                <w:rStyle w:val="IndexLink"/>
                <w:rtl w:val="true"/>
              </w:rPr>
              <w:t>بت در قرآن</w:t>
            </w:r>
            <w:r>
              <w:rPr>
                <w:rStyle w:val="IndexLink"/>
                <w:rtl w:val="true"/>
              </w:rPr>
              <w:tab/>
            </w:r>
            <w:r>
              <w:rPr>
                <w:rStyle w:val="IndexLink"/>
              </w:rPr>
              <w:t>366</w:t>
            </w:r>
          </w:hyperlink>
        </w:p>
        <w:p>
          <w:pPr>
            <w:pStyle w:val="Contents2"/>
            <w:tabs>
              <w:tab w:val="clear" w:pos="8743"/>
              <w:tab w:val="right" w:pos="9026" w:leader="dot"/>
            </w:tabs>
            <w:rPr/>
          </w:pPr>
          <w:hyperlink w:anchor="__RefHeading___Toc51410_3406789950">
            <w:r>
              <w:rPr>
                <w:webHidden/>
                <w:rStyle w:val="IndexLink"/>
                <w:rtl w:val="true"/>
              </w:rPr>
              <w:t>بت پرستی نوین</w:t>
            </w:r>
            <w:r>
              <w:rPr>
                <w:rStyle w:val="IndexLink"/>
                <w:rtl w:val="true"/>
              </w:rPr>
              <w:tab/>
            </w:r>
            <w:r>
              <w:rPr>
                <w:rStyle w:val="IndexLink"/>
              </w:rPr>
              <w:t>368</w:t>
            </w:r>
          </w:hyperlink>
        </w:p>
        <w:p>
          <w:pPr>
            <w:pStyle w:val="Contents3"/>
            <w:tabs>
              <w:tab w:val="clear" w:pos="8459"/>
              <w:tab w:val="right" w:pos="9026" w:leader="dot"/>
            </w:tabs>
            <w:rPr/>
          </w:pPr>
          <w:hyperlink w:anchor="__RefHeading___Toc51412_3406789950">
            <w:r>
              <w:rPr>
                <w:webHidden/>
                <w:rStyle w:val="IndexLink"/>
              </w:rPr>
              <w:t>1</w:t>
            </w:r>
            <w:r>
              <w:rPr>
                <w:rStyle w:val="IndexLink"/>
                <w:rtl w:val="true"/>
              </w:rPr>
              <w:t>.</w:t>
            </w:r>
            <w:r>
              <w:rPr>
                <w:rStyle w:val="IndexLink"/>
                <w:rtl w:val="true"/>
              </w:rPr>
              <w:t>طاغوت</w:t>
            </w:r>
            <w:r>
              <w:rPr>
                <w:rStyle w:val="IndexLink"/>
                <w:rtl w:val="true"/>
              </w:rPr>
              <w:tab/>
            </w:r>
            <w:r>
              <w:rPr>
                <w:rStyle w:val="IndexLink"/>
              </w:rPr>
              <w:t>368</w:t>
            </w:r>
          </w:hyperlink>
        </w:p>
        <w:p>
          <w:pPr>
            <w:pStyle w:val="Contents3"/>
            <w:tabs>
              <w:tab w:val="clear" w:pos="8459"/>
              <w:tab w:val="right" w:pos="9026" w:leader="dot"/>
            </w:tabs>
            <w:rPr/>
          </w:pPr>
          <w:hyperlink w:anchor="__RefHeading___Toc51414_3406789950">
            <w:r>
              <w:rPr>
                <w:webHidden/>
                <w:rStyle w:val="IndexLink"/>
              </w:rPr>
              <w:t>2</w:t>
            </w:r>
            <w:r>
              <w:rPr>
                <w:rStyle w:val="IndexLink"/>
                <w:rtl w:val="true"/>
              </w:rPr>
              <w:t>.</w:t>
            </w:r>
            <w:r>
              <w:rPr>
                <w:rStyle w:val="IndexLink"/>
                <w:rtl w:val="true"/>
              </w:rPr>
              <w:t>هواى نفس</w:t>
            </w:r>
            <w:r>
              <w:rPr>
                <w:rStyle w:val="IndexLink"/>
                <w:rtl w:val="true"/>
              </w:rPr>
              <w:tab/>
            </w:r>
            <w:r>
              <w:rPr>
                <w:rStyle w:val="IndexLink"/>
              </w:rPr>
              <w:t>368</w:t>
            </w:r>
          </w:hyperlink>
        </w:p>
        <w:p>
          <w:pPr>
            <w:pStyle w:val="Contents2"/>
            <w:tabs>
              <w:tab w:val="clear" w:pos="8743"/>
              <w:tab w:val="right" w:pos="9026" w:leader="dot"/>
            </w:tabs>
            <w:rPr/>
          </w:pPr>
          <w:hyperlink w:anchor="__RefHeading___Toc51416_3406789950">
            <w:r>
              <w:rPr>
                <w:webHidden/>
                <w:rStyle w:val="IndexLink"/>
                <w:rtl w:val="true"/>
              </w:rPr>
              <w:t>سه چیز هلاک کننده</w:t>
            </w:r>
            <w:r>
              <w:rPr>
                <w:rStyle w:val="IndexLink"/>
                <w:rtl w:val="true"/>
              </w:rPr>
              <w:tab/>
            </w:r>
            <w:r>
              <w:rPr>
                <w:rStyle w:val="IndexLink"/>
              </w:rPr>
              <w:t>369</w:t>
            </w:r>
          </w:hyperlink>
        </w:p>
        <w:p>
          <w:pPr>
            <w:pStyle w:val="Contents2"/>
            <w:tabs>
              <w:tab w:val="clear" w:pos="8743"/>
              <w:tab w:val="right" w:pos="9026" w:leader="dot"/>
            </w:tabs>
            <w:rPr/>
          </w:pPr>
          <w:hyperlink w:anchor="__RefHeading___Toc51418_3406789950">
            <w:r>
              <w:rPr>
                <w:webHidden/>
                <w:rStyle w:val="IndexLink"/>
                <w:rtl w:val="true"/>
              </w:rPr>
              <w:t>امام خمینی امیر بر هوای نفسش</w:t>
            </w:r>
            <w:r>
              <w:rPr>
                <w:rStyle w:val="IndexLink"/>
                <w:rtl w:val="true"/>
              </w:rPr>
              <w:tab/>
            </w:r>
            <w:r>
              <w:rPr>
                <w:rStyle w:val="IndexLink"/>
              </w:rPr>
              <w:t>370</w:t>
            </w:r>
          </w:hyperlink>
        </w:p>
        <w:p>
          <w:pPr>
            <w:pStyle w:val="Contents2"/>
            <w:tabs>
              <w:tab w:val="clear" w:pos="8743"/>
              <w:tab w:val="right" w:pos="9026" w:leader="dot"/>
            </w:tabs>
            <w:rPr/>
          </w:pPr>
          <w:hyperlink w:anchor="__RefHeading___Toc51420_3406789950">
            <w:r>
              <w:rPr>
                <w:webHidden/>
                <w:rStyle w:val="IndexLink"/>
                <w:rtl w:val="true"/>
              </w:rPr>
              <w:t>شیخ عباس قمی و مبارزه با هوای نفس</w:t>
            </w:r>
            <w:r>
              <w:rPr>
                <w:rStyle w:val="IndexLink"/>
                <w:rtl w:val="true"/>
              </w:rPr>
              <w:tab/>
            </w:r>
            <w:r>
              <w:rPr>
                <w:rStyle w:val="IndexLink"/>
              </w:rPr>
              <w:t>371</w:t>
            </w:r>
          </w:hyperlink>
        </w:p>
        <w:p>
          <w:pPr>
            <w:pStyle w:val="Contents2"/>
            <w:tabs>
              <w:tab w:val="clear" w:pos="8743"/>
              <w:tab w:val="right" w:pos="9026" w:leader="dot"/>
            </w:tabs>
            <w:rPr/>
          </w:pPr>
          <w:hyperlink w:anchor="__RefHeading___Toc51422_3406789950">
            <w:r>
              <w:rPr>
                <w:webHidden/>
                <w:rStyle w:val="IndexLink"/>
                <w:rtl w:val="true"/>
              </w:rPr>
              <w:t>مرحوم فشارکی و مبارزه با هوای نفس</w:t>
            </w:r>
            <w:r>
              <w:rPr>
                <w:rStyle w:val="IndexLink"/>
                <w:rtl w:val="true"/>
              </w:rPr>
              <w:tab/>
            </w:r>
            <w:r>
              <w:rPr>
                <w:rStyle w:val="IndexLink"/>
              </w:rPr>
              <w:t>371</w:t>
            </w:r>
          </w:hyperlink>
        </w:p>
        <w:p>
          <w:pPr>
            <w:pStyle w:val="Contents2"/>
            <w:tabs>
              <w:tab w:val="clear" w:pos="8743"/>
              <w:tab w:val="right" w:pos="9026" w:leader="dot"/>
            </w:tabs>
            <w:rPr/>
          </w:pPr>
          <w:hyperlink w:anchor="__RefHeading___Toc51424_3406789950">
            <w:r>
              <w:rPr>
                <w:webHidden/>
                <w:rStyle w:val="IndexLink"/>
                <w:rtl w:val="true"/>
              </w:rPr>
              <w:t>اهمیت وجدان</w:t>
            </w:r>
            <w:r>
              <w:rPr>
                <w:rStyle w:val="IndexLink"/>
                <w:rtl w:val="true"/>
              </w:rPr>
              <w:tab/>
            </w:r>
            <w:r>
              <w:rPr>
                <w:rStyle w:val="IndexLink"/>
              </w:rPr>
              <w:t>373</w:t>
            </w:r>
          </w:hyperlink>
        </w:p>
        <w:p>
          <w:pPr>
            <w:pStyle w:val="Contents2"/>
            <w:tabs>
              <w:tab w:val="clear" w:pos="8743"/>
              <w:tab w:val="right" w:pos="9026" w:leader="dot"/>
            </w:tabs>
            <w:rPr/>
          </w:pPr>
          <w:hyperlink w:anchor="__RefHeading___Toc51426_3406789950">
            <w:r>
              <w:rPr>
                <w:webHidden/>
                <w:rStyle w:val="IndexLink"/>
                <w:rtl w:val="true"/>
              </w:rPr>
              <w:t>بیدار شدن وجدان قاتل</w:t>
            </w:r>
            <w:r>
              <w:rPr>
                <w:rStyle w:val="IndexLink"/>
                <w:rtl w:val="true"/>
              </w:rPr>
              <w:tab/>
            </w:r>
            <w:r>
              <w:rPr>
                <w:rStyle w:val="IndexLink"/>
              </w:rPr>
              <w:t>374</w:t>
            </w:r>
          </w:hyperlink>
        </w:p>
        <w:p>
          <w:pPr>
            <w:pStyle w:val="Contents2"/>
            <w:tabs>
              <w:tab w:val="clear" w:pos="8743"/>
              <w:tab w:val="right" w:pos="9026" w:leader="dot"/>
            </w:tabs>
            <w:rPr/>
          </w:pPr>
          <w:hyperlink w:anchor="__RefHeading___Toc51428_3406789950">
            <w:r>
              <w:rPr>
                <w:webHidden/>
                <w:rStyle w:val="IndexLink"/>
                <w:rtl w:val="true"/>
              </w:rPr>
              <w:t>بیدار کردن وجدان توسط پیامبر صلی الله علیه و اله</w:t>
            </w:r>
            <w:r>
              <w:rPr>
                <w:rStyle w:val="IndexLink"/>
                <w:rtl w:val="true"/>
              </w:rPr>
              <w:tab/>
            </w:r>
            <w:r>
              <w:rPr>
                <w:rStyle w:val="IndexLink"/>
              </w:rPr>
              <w:t>374</w:t>
            </w:r>
          </w:hyperlink>
        </w:p>
        <w:p>
          <w:pPr>
            <w:pStyle w:val="Contents2"/>
            <w:tabs>
              <w:tab w:val="clear" w:pos="8743"/>
              <w:tab w:val="right" w:pos="9026" w:leader="dot"/>
            </w:tabs>
            <w:rPr/>
          </w:pPr>
          <w:hyperlink w:anchor="__RefHeading___Toc51430_3406789950">
            <w:r>
              <w:rPr>
                <w:webHidden/>
                <w:rStyle w:val="IndexLink"/>
                <w:rtl w:val="true"/>
              </w:rPr>
              <w:t>امام حسین علیه السلام و بیدار کردن وجدان ها</w:t>
            </w:r>
            <w:r>
              <w:rPr>
                <w:rStyle w:val="IndexLink"/>
                <w:rtl w:val="true"/>
              </w:rPr>
              <w:tab/>
            </w:r>
            <w:r>
              <w:rPr>
                <w:rStyle w:val="IndexLink"/>
              </w:rPr>
              <w:t>375</w:t>
            </w:r>
          </w:hyperlink>
        </w:p>
        <w:p>
          <w:pPr>
            <w:pStyle w:val="Contents2"/>
            <w:tabs>
              <w:tab w:val="clear" w:pos="8743"/>
              <w:tab w:val="right" w:pos="9026" w:leader="dot"/>
            </w:tabs>
            <w:rPr/>
          </w:pPr>
          <w:hyperlink w:anchor="__RefHeading___Toc51432_3406789950">
            <w:r>
              <w:rPr>
                <w:webHidden/>
                <w:rStyle w:val="IndexLink"/>
                <w:rtl w:val="true"/>
              </w:rPr>
              <w:t>بیداری وجدان ها توسط حضرت زینب علیها السلام و امام سجاد علیه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51434_3406789950">
            <w:r>
              <w:rPr>
                <w:webHidden/>
                <w:rStyle w:val="IndexLink"/>
                <w:rtl w:val="true"/>
              </w:rPr>
              <w:t>حضرت خدیجه علیها 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51436_3406789950">
            <w:r>
              <w:rPr>
                <w:webHidden/>
                <w:rStyle w:val="IndexLink"/>
                <w:rtl w:val="true"/>
              </w:rPr>
              <w:t>مقدمه</w:t>
            </w:r>
            <w:r>
              <w:rPr>
                <w:rStyle w:val="IndexLink"/>
                <w:rtl w:val="true"/>
              </w:rPr>
              <w:tab/>
            </w:r>
            <w:r>
              <w:rPr>
                <w:rStyle w:val="IndexLink"/>
              </w:rPr>
              <w:t>378</w:t>
            </w:r>
          </w:hyperlink>
        </w:p>
        <w:p>
          <w:pPr>
            <w:pStyle w:val="Contents2"/>
            <w:tabs>
              <w:tab w:val="clear" w:pos="8743"/>
              <w:tab w:val="right" w:pos="9026" w:leader="dot"/>
            </w:tabs>
            <w:rPr/>
          </w:pPr>
          <w:hyperlink w:anchor="__RefHeading___Toc51438_3406789950">
            <w:r>
              <w:rPr>
                <w:webHidden/>
                <w:rStyle w:val="IndexLink"/>
                <w:rtl w:val="true"/>
              </w:rPr>
              <w:t>زندگینامه حضرت خدیجه علیها 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51440_3406789950">
            <w:r>
              <w:rPr>
                <w:webHidden/>
                <w:rStyle w:val="IndexLink"/>
                <w:rtl w:val="true"/>
              </w:rPr>
              <w:t xml:space="preserve">کتاب </w:t>
            </w:r>
            <w:r>
              <w:rPr>
                <w:rStyle w:val="IndexLink"/>
                <w:rtl w:val="true"/>
              </w:rPr>
              <w:t>«</w:t>
            </w:r>
            <w:r>
              <w:rPr>
                <w:rStyle w:val="IndexLink"/>
                <w:rtl w:val="true"/>
              </w:rPr>
              <w:t>دار سیده خدیجه بنت خويلد في مكه المكرمه</w:t>
            </w:r>
            <w:r>
              <w:rPr>
                <w:rStyle w:val="IndexLink"/>
                <w:rtl w:val="true"/>
              </w:rPr>
              <w:t>»</w:t>
              <w:tab/>
            </w:r>
            <w:r>
              <w:rPr>
                <w:rStyle w:val="IndexLink"/>
              </w:rPr>
              <w:t>380</w:t>
            </w:r>
          </w:hyperlink>
        </w:p>
        <w:p>
          <w:pPr>
            <w:pStyle w:val="Contents2"/>
            <w:tabs>
              <w:tab w:val="clear" w:pos="8743"/>
              <w:tab w:val="right" w:pos="9026" w:leader="dot"/>
            </w:tabs>
            <w:rPr/>
          </w:pPr>
          <w:hyperlink w:anchor="__RefHeading___Toc51442_3406789950">
            <w:r>
              <w:rPr>
                <w:webHidden/>
                <w:rStyle w:val="IndexLink"/>
                <w:rtl w:val="true"/>
              </w:rPr>
              <w:t>اولین بیعت در اسلام</w:t>
            </w:r>
            <w:r>
              <w:rPr>
                <w:rStyle w:val="IndexLink"/>
                <w:rtl w:val="true"/>
              </w:rPr>
              <w:tab/>
            </w:r>
            <w:r>
              <w:rPr>
                <w:rStyle w:val="IndexLink"/>
              </w:rPr>
              <w:t>382</w:t>
            </w:r>
          </w:hyperlink>
        </w:p>
        <w:p>
          <w:pPr>
            <w:pStyle w:val="Contents2"/>
            <w:tabs>
              <w:tab w:val="clear" w:pos="8743"/>
              <w:tab w:val="right" w:pos="9026" w:leader="dot"/>
            </w:tabs>
            <w:rPr/>
          </w:pPr>
          <w:hyperlink w:anchor="__RefHeading___Toc51444_3406789950">
            <w:r>
              <w:rPr>
                <w:webHidden/>
                <w:rStyle w:val="IndexLink"/>
                <w:rtl w:val="true"/>
              </w:rPr>
              <w:t>احیای نام حضرت خدیجه علیها السلام</w:t>
            </w:r>
            <w:r>
              <w:rPr>
                <w:rStyle w:val="IndexLink"/>
                <w:rtl w:val="true"/>
              </w:rPr>
              <w:tab/>
            </w:r>
            <w:r>
              <w:rPr>
                <w:rStyle w:val="IndexLink"/>
              </w:rPr>
              <w:t>388</w:t>
            </w:r>
          </w:hyperlink>
        </w:p>
        <w:p>
          <w:pPr>
            <w:pStyle w:val="Contents2"/>
            <w:tabs>
              <w:tab w:val="clear" w:pos="8743"/>
              <w:tab w:val="right" w:pos="9026" w:leader="dot"/>
            </w:tabs>
            <w:rPr/>
          </w:pPr>
          <w:hyperlink w:anchor="__RefHeading___Toc51446_3406789950">
            <w:r>
              <w:rPr>
                <w:webHidden/>
                <w:rStyle w:val="IndexLink"/>
                <w:rtl w:val="true"/>
              </w:rPr>
              <w:t>چهار زن نمونه در اسلام</w:t>
            </w:r>
            <w:r>
              <w:rPr>
                <w:rStyle w:val="IndexLink"/>
                <w:rtl w:val="true"/>
              </w:rPr>
              <w:tab/>
            </w:r>
            <w:r>
              <w:rPr>
                <w:rStyle w:val="IndexLink"/>
              </w:rPr>
              <w:t>389</w:t>
            </w:r>
          </w:hyperlink>
        </w:p>
        <w:p>
          <w:pPr>
            <w:pStyle w:val="Contents2"/>
            <w:tabs>
              <w:tab w:val="clear" w:pos="8743"/>
              <w:tab w:val="right" w:pos="9026" w:leader="dot"/>
            </w:tabs>
            <w:rPr/>
          </w:pPr>
          <w:hyperlink w:anchor="__RefHeading___Toc51448_3406789950">
            <w:r>
              <w:rPr>
                <w:webHidden/>
                <w:rStyle w:val="IndexLink"/>
                <w:rtl w:val="true"/>
              </w:rPr>
              <w:t>کمال انسان در سه چیز</w:t>
            </w:r>
            <w:r>
              <w:rPr>
                <w:rStyle w:val="IndexLink"/>
                <w:rtl w:val="true"/>
              </w:rPr>
              <w:tab/>
            </w:r>
            <w:r>
              <w:rPr>
                <w:rStyle w:val="IndexLink"/>
              </w:rPr>
              <w:t>390</w:t>
            </w:r>
          </w:hyperlink>
        </w:p>
        <w:p>
          <w:pPr>
            <w:pStyle w:val="Contents2"/>
            <w:tabs>
              <w:tab w:val="clear" w:pos="8743"/>
              <w:tab w:val="right" w:pos="9026" w:leader="dot"/>
            </w:tabs>
            <w:rPr/>
          </w:pPr>
          <w:hyperlink w:anchor="__RefHeading___Toc51450_3406789950">
            <w:r>
              <w:rPr>
                <w:webHidden/>
                <w:rStyle w:val="IndexLink"/>
                <w:rtl w:val="true"/>
              </w:rPr>
              <w:t>نقش همت در شرافت انسان</w:t>
            </w:r>
            <w:r>
              <w:rPr>
                <w:rStyle w:val="IndexLink"/>
                <w:rtl w:val="true"/>
              </w:rPr>
              <w:tab/>
            </w:r>
            <w:r>
              <w:rPr>
                <w:rStyle w:val="IndexLink"/>
              </w:rPr>
              <w:t>392</w:t>
            </w:r>
          </w:hyperlink>
        </w:p>
        <w:p>
          <w:pPr>
            <w:pStyle w:val="Contents2"/>
            <w:tabs>
              <w:tab w:val="clear" w:pos="8743"/>
              <w:tab w:val="right" w:pos="9026" w:leader="dot"/>
            </w:tabs>
            <w:rPr/>
          </w:pPr>
          <w:hyperlink w:anchor="__RefHeading___Toc51452_3406789950">
            <w:r>
              <w:rPr>
                <w:webHidden/>
                <w:rStyle w:val="IndexLink"/>
                <w:rtl w:val="true"/>
              </w:rPr>
              <w:t>عوامل بلند همتی</w:t>
            </w:r>
            <w:r>
              <w:rPr>
                <w:rStyle w:val="IndexLink"/>
                <w:rtl w:val="true"/>
              </w:rPr>
              <w:tab/>
            </w:r>
            <w:r>
              <w:rPr>
                <w:rStyle w:val="IndexLink"/>
              </w:rPr>
              <w:t>392</w:t>
            </w:r>
          </w:hyperlink>
        </w:p>
        <w:p>
          <w:pPr>
            <w:pStyle w:val="Contents3"/>
            <w:tabs>
              <w:tab w:val="clear" w:pos="8459"/>
              <w:tab w:val="right" w:pos="9026" w:leader="dot"/>
            </w:tabs>
            <w:rPr/>
          </w:pPr>
          <w:hyperlink w:anchor="__RefHeading___Toc51454_3406789950">
            <w:r>
              <w:rPr>
                <w:webHidden/>
                <w:rStyle w:val="IndexLink"/>
              </w:rPr>
              <w:t>1</w:t>
            </w:r>
            <w:r>
              <w:rPr>
                <w:rStyle w:val="IndexLink"/>
                <w:rtl w:val="true"/>
              </w:rPr>
              <w:t>.</w:t>
            </w:r>
            <w:r>
              <w:rPr>
                <w:rStyle w:val="IndexLink"/>
                <w:rtl w:val="true"/>
              </w:rPr>
              <w:t>شجاع بودن</w:t>
            </w:r>
            <w:r>
              <w:rPr>
                <w:rStyle w:val="IndexLink"/>
                <w:rtl w:val="true"/>
              </w:rPr>
              <w:tab/>
            </w:r>
            <w:r>
              <w:rPr>
                <w:rStyle w:val="IndexLink"/>
              </w:rPr>
              <w:t>392</w:t>
            </w:r>
          </w:hyperlink>
        </w:p>
        <w:p>
          <w:pPr>
            <w:pStyle w:val="Contents3"/>
            <w:tabs>
              <w:tab w:val="clear" w:pos="8459"/>
              <w:tab w:val="right" w:pos="9026" w:leader="dot"/>
            </w:tabs>
            <w:rPr/>
          </w:pPr>
          <w:hyperlink w:anchor="__RefHeading___Toc51456_3406789950">
            <w:r>
              <w:rPr>
                <w:webHidden/>
                <w:rStyle w:val="IndexLink"/>
              </w:rPr>
              <w:t>2</w:t>
            </w:r>
            <w:r>
              <w:rPr>
                <w:rStyle w:val="IndexLink"/>
                <w:rtl w:val="true"/>
              </w:rPr>
              <w:t>.</w:t>
            </w:r>
            <w:r>
              <w:rPr>
                <w:rStyle w:val="IndexLink"/>
                <w:rtl w:val="true"/>
              </w:rPr>
              <w:t>قانع بودن</w:t>
            </w:r>
            <w:r>
              <w:rPr>
                <w:rStyle w:val="IndexLink"/>
                <w:rtl w:val="true"/>
              </w:rPr>
              <w:tab/>
            </w:r>
            <w:r>
              <w:rPr>
                <w:rStyle w:val="IndexLink"/>
              </w:rPr>
              <w:t>392</w:t>
            </w:r>
          </w:hyperlink>
        </w:p>
        <w:p>
          <w:pPr>
            <w:pStyle w:val="Contents3"/>
            <w:tabs>
              <w:tab w:val="clear" w:pos="8459"/>
              <w:tab w:val="right" w:pos="9026" w:leader="dot"/>
            </w:tabs>
            <w:rPr/>
          </w:pPr>
          <w:hyperlink w:anchor="__RefHeading___Toc51458_3406789950">
            <w:r>
              <w:rPr>
                <w:webHidden/>
                <w:rStyle w:val="IndexLink"/>
              </w:rPr>
              <w:t>3</w:t>
            </w:r>
            <w:r>
              <w:rPr>
                <w:rStyle w:val="IndexLink"/>
                <w:rtl w:val="true"/>
              </w:rPr>
              <w:t>.</w:t>
            </w:r>
            <w:r>
              <w:rPr>
                <w:rStyle w:val="IndexLink"/>
                <w:rtl w:val="true"/>
              </w:rPr>
              <w:t>احسان کردن</w:t>
            </w:r>
            <w:r>
              <w:rPr>
                <w:rStyle w:val="IndexLink"/>
                <w:rtl w:val="true"/>
              </w:rPr>
              <w:tab/>
            </w:r>
            <w:r>
              <w:rPr>
                <w:rStyle w:val="IndexLink"/>
              </w:rPr>
              <w:t>393</w:t>
            </w:r>
          </w:hyperlink>
        </w:p>
        <w:p>
          <w:pPr>
            <w:pStyle w:val="Contents2"/>
            <w:tabs>
              <w:tab w:val="clear" w:pos="8743"/>
              <w:tab w:val="right" w:pos="9026" w:leader="dot"/>
            </w:tabs>
            <w:rPr/>
          </w:pPr>
          <w:hyperlink w:anchor="__RefHeading___Toc51460_3406789950">
            <w:r>
              <w:rPr>
                <w:webHidden/>
                <w:rStyle w:val="IndexLink"/>
                <w:rtl w:val="true"/>
              </w:rPr>
              <w:t>ام سلیم همسر ابوطلحه</w:t>
            </w:r>
            <w:r>
              <w:rPr>
                <w:rStyle w:val="IndexLink"/>
                <w:rtl w:val="true"/>
              </w:rPr>
              <w:tab/>
            </w:r>
            <w:r>
              <w:rPr>
                <w:rStyle w:val="IndexLink"/>
              </w:rPr>
              <w:t>394</w:t>
            </w:r>
          </w:hyperlink>
        </w:p>
        <w:p>
          <w:pPr>
            <w:pStyle w:val="Contents2"/>
            <w:tabs>
              <w:tab w:val="clear" w:pos="8743"/>
              <w:tab w:val="right" w:pos="9026" w:leader="dot"/>
            </w:tabs>
            <w:rPr/>
          </w:pPr>
          <w:hyperlink w:anchor="__RefHeading___Toc51462_3406789950">
            <w:r>
              <w:rPr>
                <w:webHidden/>
                <w:rStyle w:val="IndexLink"/>
                <w:rtl w:val="true"/>
              </w:rPr>
              <w:t>امام حسن علیه السلام</w:t>
            </w:r>
            <w:r>
              <w:rPr>
                <w:rStyle w:val="IndexLink"/>
                <w:rtl w:val="true"/>
              </w:rPr>
              <w:tab/>
            </w:r>
            <w:r>
              <w:rPr>
                <w:rStyle w:val="IndexLink"/>
              </w:rPr>
              <w:t>397</w:t>
            </w:r>
          </w:hyperlink>
        </w:p>
        <w:p>
          <w:pPr>
            <w:pStyle w:val="Contents2"/>
            <w:tabs>
              <w:tab w:val="clear" w:pos="8743"/>
              <w:tab w:val="right" w:pos="9026" w:leader="dot"/>
            </w:tabs>
            <w:rPr/>
          </w:pPr>
          <w:hyperlink w:anchor="__RefHeading___Toc51464_3406789950">
            <w:r>
              <w:rPr>
                <w:webHidden/>
                <w:rStyle w:val="IndexLink"/>
                <w:rtl w:val="true"/>
              </w:rPr>
              <w:t>مقدمه</w:t>
            </w:r>
            <w:r>
              <w:rPr>
                <w:rStyle w:val="IndexLink"/>
                <w:rtl w:val="true"/>
              </w:rPr>
              <w:tab/>
            </w:r>
            <w:r>
              <w:rPr>
                <w:rStyle w:val="IndexLink"/>
              </w:rPr>
              <w:t>397</w:t>
            </w:r>
          </w:hyperlink>
        </w:p>
        <w:p>
          <w:pPr>
            <w:pStyle w:val="Contents2"/>
            <w:tabs>
              <w:tab w:val="clear" w:pos="8743"/>
              <w:tab w:val="right" w:pos="9026" w:leader="dot"/>
            </w:tabs>
            <w:rPr/>
          </w:pPr>
          <w:hyperlink w:anchor="__RefHeading___Toc51466_3406789950">
            <w:r>
              <w:rPr>
                <w:webHidden/>
                <w:rStyle w:val="IndexLink"/>
                <w:rtl w:val="true"/>
              </w:rPr>
              <w:t>اذیت کردن امام حسن علیه 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51468_3406789950">
            <w:r>
              <w:rPr>
                <w:webHidden/>
                <w:rStyle w:val="IndexLink"/>
                <w:rtl w:val="true"/>
              </w:rPr>
              <w:t>امام حسن علیه السلام عابدترین و زاهدترین مردم</w:t>
            </w:r>
            <w:r>
              <w:rPr>
                <w:rStyle w:val="IndexLink"/>
                <w:rtl w:val="true"/>
              </w:rPr>
              <w:tab/>
            </w:r>
            <w:r>
              <w:rPr>
                <w:rStyle w:val="IndexLink"/>
              </w:rPr>
              <w:t>398</w:t>
            </w:r>
          </w:hyperlink>
        </w:p>
        <w:p>
          <w:pPr>
            <w:pStyle w:val="Contents2"/>
            <w:tabs>
              <w:tab w:val="clear" w:pos="8743"/>
              <w:tab w:val="right" w:pos="9026" w:leader="dot"/>
            </w:tabs>
            <w:rPr/>
          </w:pPr>
          <w:hyperlink w:anchor="__RefHeading___Toc51470_3406789950">
            <w:r>
              <w:rPr>
                <w:webHidden/>
                <w:rStyle w:val="IndexLink"/>
                <w:rtl w:val="true"/>
              </w:rPr>
              <w:t>ارتباط محکم امام حسن علیه السلام و قرآن</w:t>
            </w:r>
            <w:r>
              <w:rPr>
                <w:rStyle w:val="IndexLink"/>
                <w:rtl w:val="true"/>
              </w:rPr>
              <w:tab/>
            </w:r>
            <w:r>
              <w:rPr>
                <w:rStyle w:val="IndexLink"/>
              </w:rPr>
              <w:t>399</w:t>
            </w:r>
          </w:hyperlink>
        </w:p>
        <w:p>
          <w:pPr>
            <w:pStyle w:val="Contents2"/>
            <w:tabs>
              <w:tab w:val="clear" w:pos="8743"/>
              <w:tab w:val="right" w:pos="9026" w:leader="dot"/>
            </w:tabs>
            <w:rPr/>
          </w:pPr>
          <w:hyperlink w:anchor="__RefHeading___Toc51472_3406789950">
            <w:r>
              <w:rPr>
                <w:webHidden/>
                <w:rStyle w:val="IndexLink"/>
                <w:rtl w:val="true"/>
              </w:rPr>
              <w:t>تدبر در آیات قرآن</w:t>
            </w:r>
            <w:r>
              <w:rPr>
                <w:rStyle w:val="IndexLink"/>
                <w:rtl w:val="true"/>
              </w:rPr>
              <w:tab/>
            </w:r>
            <w:r>
              <w:rPr>
                <w:rStyle w:val="IndexLink"/>
              </w:rPr>
              <w:t>402</w:t>
            </w:r>
          </w:hyperlink>
        </w:p>
        <w:p>
          <w:pPr>
            <w:pStyle w:val="Contents2"/>
            <w:tabs>
              <w:tab w:val="clear" w:pos="8743"/>
              <w:tab w:val="right" w:pos="9026" w:leader="dot"/>
            </w:tabs>
            <w:rPr/>
          </w:pPr>
          <w:hyperlink w:anchor="__RefHeading___Toc51474_3406789950">
            <w:r>
              <w:rPr>
                <w:webHidden/>
                <w:rStyle w:val="IndexLink"/>
                <w:rtl w:val="true"/>
              </w:rPr>
              <w:t>کاربردی بودن آیات قرآن</w:t>
            </w:r>
            <w:r>
              <w:rPr>
                <w:rStyle w:val="IndexLink"/>
                <w:rtl w:val="true"/>
              </w:rPr>
              <w:tab/>
            </w:r>
            <w:r>
              <w:rPr>
                <w:rStyle w:val="IndexLink"/>
              </w:rPr>
              <w:t>403</w:t>
            </w:r>
          </w:hyperlink>
        </w:p>
        <w:p>
          <w:pPr>
            <w:pStyle w:val="Contents2"/>
            <w:tabs>
              <w:tab w:val="clear" w:pos="8743"/>
              <w:tab w:val="right" w:pos="9026" w:leader="dot"/>
            </w:tabs>
            <w:rPr/>
          </w:pPr>
          <w:hyperlink w:anchor="__RefHeading___Toc51476_3406789950">
            <w:r>
              <w:rPr>
                <w:webHidden/>
                <w:rStyle w:val="IndexLink"/>
                <w:rtl w:val="true"/>
              </w:rPr>
              <w:t>استشهادات قرآنی امام حسن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51478_3406789950">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51480_3406789950">
            <w:r>
              <w:rPr>
                <w:webHidden/>
                <w:rStyle w:val="IndexLink"/>
              </w:rPr>
              <w:t>1</w:t>
            </w:r>
            <w:r>
              <w:rPr>
                <w:rStyle w:val="IndexLink"/>
                <w:rtl w:val="true"/>
              </w:rPr>
              <w:t>.</w:t>
            </w:r>
            <w:r>
              <w:rPr>
                <w:rStyle w:val="IndexLink"/>
                <w:rtl w:val="true"/>
              </w:rPr>
              <w:t>امربه معروف</w:t>
            </w:r>
            <w:r>
              <w:rPr>
                <w:rStyle w:val="IndexLink"/>
                <w:rtl w:val="true"/>
              </w:rPr>
              <w:tab/>
            </w:r>
            <w:r>
              <w:rPr>
                <w:rStyle w:val="IndexLink"/>
              </w:rPr>
              <w:t>407</w:t>
            </w:r>
          </w:hyperlink>
        </w:p>
        <w:p>
          <w:pPr>
            <w:pStyle w:val="Contents3"/>
            <w:tabs>
              <w:tab w:val="clear" w:pos="8459"/>
              <w:tab w:val="right" w:pos="9026" w:leader="dot"/>
            </w:tabs>
            <w:rPr/>
          </w:pPr>
          <w:hyperlink w:anchor="__RefHeading___Toc51482_3406789950">
            <w:r>
              <w:rPr>
                <w:webHidden/>
                <w:rStyle w:val="IndexLink"/>
              </w:rPr>
              <w:t>2</w:t>
            </w:r>
            <w:r>
              <w:rPr>
                <w:rStyle w:val="IndexLink"/>
                <w:rtl w:val="true"/>
              </w:rPr>
              <w:t>.</w:t>
            </w:r>
            <w:r>
              <w:rPr>
                <w:rStyle w:val="IndexLink"/>
                <w:rtl w:val="true"/>
              </w:rPr>
              <w:t>اشكال نداشتن شیک پوشی</w:t>
            </w:r>
            <w:r>
              <w:rPr>
                <w:rStyle w:val="IndexLink"/>
                <w:rtl w:val="true"/>
              </w:rPr>
              <w:tab/>
            </w:r>
            <w:r>
              <w:rPr>
                <w:rStyle w:val="IndexLink"/>
              </w:rPr>
              <w:t>408</w:t>
            </w:r>
          </w:hyperlink>
        </w:p>
        <w:p>
          <w:pPr>
            <w:pStyle w:val="Contents3"/>
            <w:tabs>
              <w:tab w:val="clear" w:pos="8459"/>
              <w:tab w:val="right" w:pos="9026" w:leader="dot"/>
            </w:tabs>
            <w:rPr/>
          </w:pPr>
          <w:hyperlink w:anchor="__RefHeading___Toc51484_3406789950">
            <w:r>
              <w:rPr>
                <w:webHidden/>
                <w:rStyle w:val="IndexLink"/>
              </w:rPr>
              <w:t>3</w:t>
            </w:r>
            <w:r>
              <w:rPr>
                <w:rStyle w:val="IndexLink"/>
                <w:rtl w:val="true"/>
              </w:rPr>
              <w:t>.</w:t>
            </w:r>
            <w:r>
              <w:rPr>
                <w:rStyle w:val="IndexLink"/>
                <w:rtl w:val="true"/>
              </w:rPr>
              <w:t>شریک بودن شیطان در انعقاد نطفه برخی ها</w:t>
            </w:r>
            <w:r>
              <w:rPr>
                <w:rStyle w:val="IndexLink"/>
                <w:rtl w:val="true"/>
              </w:rPr>
              <w:tab/>
            </w:r>
            <w:r>
              <w:rPr>
                <w:rStyle w:val="IndexLink"/>
              </w:rPr>
              <w:t>409</w:t>
            </w:r>
          </w:hyperlink>
        </w:p>
        <w:p>
          <w:pPr>
            <w:pStyle w:val="Contents3"/>
            <w:tabs>
              <w:tab w:val="clear" w:pos="8459"/>
              <w:tab w:val="right" w:pos="9026" w:leader="dot"/>
            </w:tabs>
            <w:rPr/>
          </w:pPr>
          <w:hyperlink w:anchor="__RefHeading___Toc51486_3406789950">
            <w:r>
              <w:rPr>
                <w:webHidden/>
                <w:rStyle w:val="IndexLink"/>
              </w:rPr>
              <w:t>4</w:t>
            </w:r>
            <w:r>
              <w:rPr>
                <w:rStyle w:val="IndexLink"/>
                <w:rtl w:val="true"/>
              </w:rPr>
              <w:t>.</w:t>
            </w:r>
            <w:r>
              <w:rPr>
                <w:rStyle w:val="IndexLink"/>
                <w:rtl w:val="true"/>
              </w:rPr>
              <w:t>استغفار کردن زیاد عامل رفع گرفتاری ها</w:t>
            </w:r>
            <w:r>
              <w:rPr>
                <w:rStyle w:val="IndexLink"/>
                <w:rtl w:val="true"/>
              </w:rPr>
              <w:tab/>
            </w:r>
            <w:r>
              <w:rPr>
                <w:rStyle w:val="IndexLink"/>
              </w:rPr>
              <w:t>409</w:t>
            </w:r>
          </w:hyperlink>
        </w:p>
        <w:p>
          <w:pPr>
            <w:pStyle w:val="Contents2"/>
            <w:tabs>
              <w:tab w:val="clear" w:pos="8743"/>
              <w:tab w:val="right" w:pos="9026" w:leader="dot"/>
            </w:tabs>
            <w:rPr/>
          </w:pPr>
          <w:hyperlink w:anchor="__RefHeading___Toc51488_3406789950">
            <w:r>
              <w:rPr>
                <w:webHidden/>
                <w:rStyle w:val="IndexLink"/>
                <w:rtl w:val="true"/>
              </w:rPr>
              <w:t>معنای حلم</w:t>
            </w:r>
            <w:r>
              <w:rPr>
                <w:rStyle w:val="IndexLink"/>
                <w:rtl w:val="true"/>
              </w:rPr>
              <w:tab/>
            </w:r>
            <w:r>
              <w:rPr>
                <w:rStyle w:val="IndexLink"/>
              </w:rPr>
              <w:t>411</w:t>
            </w:r>
          </w:hyperlink>
        </w:p>
        <w:p>
          <w:pPr>
            <w:pStyle w:val="Contents2"/>
            <w:tabs>
              <w:tab w:val="clear" w:pos="8743"/>
              <w:tab w:val="right" w:pos="9026" w:leader="dot"/>
            </w:tabs>
            <w:rPr/>
          </w:pPr>
          <w:hyperlink w:anchor="__RefHeading___Toc51490_3406789950">
            <w:r>
              <w:rPr>
                <w:webHidden/>
                <w:rStyle w:val="IndexLink"/>
                <w:rtl w:val="true"/>
              </w:rPr>
              <w:t>امام حسن علیه السلام و داغ فرزندش</w:t>
            </w:r>
            <w:r>
              <w:rPr>
                <w:rStyle w:val="IndexLink"/>
                <w:rtl w:val="true"/>
              </w:rPr>
              <w:tab/>
            </w:r>
            <w:r>
              <w:rPr>
                <w:rStyle w:val="IndexLink"/>
              </w:rPr>
              <w:t>412</w:t>
            </w:r>
          </w:hyperlink>
        </w:p>
        <w:p>
          <w:pPr>
            <w:pStyle w:val="Contents2"/>
            <w:tabs>
              <w:tab w:val="clear" w:pos="8743"/>
              <w:tab w:val="right" w:pos="9026" w:leader="dot"/>
            </w:tabs>
            <w:rPr/>
          </w:pPr>
          <w:hyperlink w:anchor="__RefHeading___Toc51492_3406789950">
            <w:r>
              <w:rPr>
                <w:webHidden/>
                <w:rStyle w:val="IndexLink"/>
                <w:rtl w:val="true"/>
              </w:rPr>
              <w:t>عوامل به وجود آوردن حلم</w:t>
            </w:r>
            <w:r>
              <w:rPr>
                <w:rStyle w:val="IndexLink"/>
                <w:rtl w:val="true"/>
              </w:rPr>
              <w:tab/>
            </w:r>
            <w:r>
              <w:rPr>
                <w:rStyle w:val="IndexLink"/>
              </w:rPr>
              <w:t>414</w:t>
            </w:r>
          </w:hyperlink>
        </w:p>
        <w:p>
          <w:pPr>
            <w:pStyle w:val="Contents3"/>
            <w:tabs>
              <w:tab w:val="clear" w:pos="8459"/>
              <w:tab w:val="right" w:pos="9026" w:leader="dot"/>
            </w:tabs>
            <w:rPr/>
          </w:pPr>
          <w:hyperlink w:anchor="__RefHeading___Toc51494_340678995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51496_3406789950">
            <w:r>
              <w:rPr>
                <w:webHidden/>
                <w:rStyle w:val="IndexLink"/>
              </w:rPr>
              <w:t>1</w:t>
            </w:r>
            <w:r>
              <w:rPr>
                <w:rStyle w:val="IndexLink"/>
                <w:rtl w:val="true"/>
              </w:rPr>
              <w:t>.</w:t>
            </w:r>
            <w:r>
              <w:rPr>
                <w:rStyle w:val="IndexLink"/>
                <w:rtl w:val="true"/>
              </w:rPr>
              <w:t>علم</w:t>
            </w:r>
            <w:r>
              <w:rPr>
                <w:rStyle w:val="IndexLink"/>
                <w:rtl w:val="true"/>
              </w:rPr>
              <w:tab/>
            </w:r>
            <w:r>
              <w:rPr>
                <w:rStyle w:val="IndexLink"/>
              </w:rPr>
              <w:t>414</w:t>
            </w:r>
          </w:hyperlink>
        </w:p>
        <w:p>
          <w:pPr>
            <w:pStyle w:val="Contents3"/>
            <w:tabs>
              <w:tab w:val="clear" w:pos="8459"/>
              <w:tab w:val="right" w:pos="9026" w:leader="dot"/>
            </w:tabs>
            <w:rPr/>
          </w:pPr>
          <w:hyperlink w:anchor="__RefHeading___Toc51498_3406789950">
            <w:r>
              <w:rPr>
                <w:webHidden/>
                <w:rStyle w:val="IndexLink"/>
              </w:rPr>
              <w:t>2</w:t>
            </w:r>
            <w:r>
              <w:rPr>
                <w:rStyle w:val="IndexLink"/>
                <w:rtl w:val="true"/>
              </w:rPr>
              <w:t>.</w:t>
            </w:r>
            <w:r>
              <w:rPr>
                <w:rStyle w:val="IndexLink"/>
                <w:rtl w:val="true"/>
              </w:rPr>
              <w:t>تفکر و اندیشه</w:t>
            </w:r>
            <w:r>
              <w:rPr>
                <w:rStyle w:val="IndexLink"/>
                <w:rtl w:val="true"/>
              </w:rPr>
              <w:tab/>
            </w:r>
            <w:r>
              <w:rPr>
                <w:rStyle w:val="IndexLink"/>
              </w:rPr>
              <w:t>415</w:t>
            </w:r>
          </w:hyperlink>
        </w:p>
        <w:p>
          <w:pPr>
            <w:pStyle w:val="Contents2"/>
            <w:tabs>
              <w:tab w:val="clear" w:pos="8743"/>
              <w:tab w:val="right" w:pos="9026" w:leader="dot"/>
            </w:tabs>
            <w:rPr/>
          </w:pPr>
          <w:hyperlink w:anchor="__RefHeading___Toc51500_3406789950">
            <w:r>
              <w:rPr>
                <w:webHidden/>
                <w:rStyle w:val="IndexLink"/>
                <w:rtl w:val="true"/>
              </w:rPr>
              <w:t>شکوه های امیرمؤمنان علی علیه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51502_3406789950">
            <w:r>
              <w:rPr>
                <w:webHidden/>
                <w:rStyle w:val="IndexLink"/>
                <w:rtl w:val="true"/>
              </w:rPr>
              <w:t>مقدمه</w:t>
            </w:r>
            <w:r>
              <w:rPr>
                <w:rStyle w:val="IndexLink"/>
                <w:rtl w:val="true"/>
              </w:rPr>
              <w:tab/>
            </w:r>
            <w:r>
              <w:rPr>
                <w:rStyle w:val="IndexLink"/>
              </w:rPr>
              <w:t>417</w:t>
            </w:r>
          </w:hyperlink>
        </w:p>
        <w:p>
          <w:pPr>
            <w:pStyle w:val="Contents2"/>
            <w:tabs>
              <w:tab w:val="clear" w:pos="8743"/>
              <w:tab w:val="right" w:pos="9026" w:leader="dot"/>
            </w:tabs>
            <w:rPr/>
          </w:pPr>
          <w:hyperlink w:anchor="__RefHeading___Toc51504_3406789950">
            <w:r>
              <w:rPr>
                <w:webHidden/>
                <w:rStyle w:val="IndexLink"/>
                <w:rtl w:val="true"/>
              </w:rPr>
              <w:t>امیرمؤمنان علی علیه السلام از منظر دانشمندان اهل سنت</w:t>
            </w:r>
            <w:r>
              <w:rPr>
                <w:rStyle w:val="IndexLink"/>
                <w:rtl w:val="true"/>
              </w:rPr>
              <w:tab/>
            </w:r>
            <w:r>
              <w:rPr>
                <w:rStyle w:val="IndexLink"/>
              </w:rPr>
              <w:t>418</w:t>
            </w:r>
          </w:hyperlink>
        </w:p>
        <w:p>
          <w:pPr>
            <w:pStyle w:val="Contents2"/>
            <w:tabs>
              <w:tab w:val="clear" w:pos="8743"/>
              <w:tab w:val="right" w:pos="9026" w:leader="dot"/>
            </w:tabs>
            <w:rPr/>
          </w:pPr>
          <w:hyperlink w:anchor="__RefHeading___Toc51506_3406789950">
            <w:r>
              <w:rPr>
                <w:webHidden/>
                <w:rStyle w:val="IndexLink"/>
                <w:rtl w:val="true"/>
              </w:rPr>
              <w:t>دلایل مطرح کردن شکوه های امیرمؤمنان علیه السلام</w:t>
            </w:r>
            <w:r>
              <w:rPr>
                <w:rStyle w:val="IndexLink"/>
                <w:rtl w:val="true"/>
              </w:rPr>
              <w:tab/>
            </w:r>
            <w:r>
              <w:rPr>
                <w:rStyle w:val="IndexLink"/>
              </w:rPr>
              <w:t>419</w:t>
            </w:r>
          </w:hyperlink>
        </w:p>
        <w:p>
          <w:pPr>
            <w:pStyle w:val="Contents2"/>
            <w:tabs>
              <w:tab w:val="clear" w:pos="8743"/>
              <w:tab w:val="right" w:pos="9026" w:leader="dot"/>
            </w:tabs>
            <w:rPr/>
          </w:pPr>
          <w:hyperlink w:anchor="__RefHeading___Toc51508_3406789950">
            <w:r>
              <w:rPr>
                <w:webHidden/>
                <w:rStyle w:val="IndexLink"/>
                <w:rtl w:val="true"/>
              </w:rPr>
              <w:t>شکوه های امیرمؤمنان علی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51510_340678995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51512_3406789950">
            <w:r>
              <w:rPr>
                <w:webHidden/>
                <w:rStyle w:val="IndexLink"/>
              </w:rPr>
              <w:t>1</w:t>
            </w:r>
            <w:r>
              <w:rPr>
                <w:rStyle w:val="IndexLink"/>
                <w:rtl w:val="true"/>
              </w:rPr>
              <w:t>.</w:t>
            </w:r>
            <w:r>
              <w:rPr>
                <w:rStyle w:val="IndexLink"/>
                <w:rtl w:val="true"/>
              </w:rPr>
              <w:t>جاهلانه زندگی کردن و گمراه مردن</w:t>
            </w:r>
            <w:r>
              <w:rPr>
                <w:rStyle w:val="IndexLink"/>
                <w:rtl w:val="true"/>
              </w:rPr>
              <w:tab/>
            </w:r>
            <w:r>
              <w:rPr>
                <w:rStyle w:val="IndexLink"/>
              </w:rPr>
              <w:t>420</w:t>
            </w:r>
          </w:hyperlink>
        </w:p>
        <w:p>
          <w:pPr>
            <w:pStyle w:val="Contents3"/>
            <w:tabs>
              <w:tab w:val="clear" w:pos="8459"/>
              <w:tab w:val="right" w:pos="9026" w:leader="dot"/>
            </w:tabs>
            <w:rPr/>
          </w:pPr>
          <w:hyperlink w:anchor="__RefHeading___Toc51514_3406789950">
            <w:r>
              <w:rPr>
                <w:webHidden/>
                <w:rStyle w:val="IndexLink"/>
              </w:rPr>
              <w:t>3</w:t>
            </w:r>
            <w:r>
              <w:rPr>
                <w:rStyle w:val="IndexLink"/>
                <w:rtl w:val="true"/>
              </w:rPr>
              <w:t>.</w:t>
            </w:r>
            <w:r>
              <w:rPr>
                <w:rStyle w:val="IndexLink"/>
                <w:rtl w:val="true"/>
              </w:rPr>
              <w:t>معروف بودن منکر</w:t>
            </w:r>
            <w:r>
              <w:rPr>
                <w:rStyle w:val="IndexLink"/>
                <w:rtl w:val="true"/>
              </w:rPr>
              <w:tab/>
            </w:r>
            <w:r>
              <w:rPr>
                <w:rStyle w:val="IndexLink"/>
              </w:rPr>
              <w:t>421</w:t>
            </w:r>
          </w:hyperlink>
        </w:p>
        <w:p>
          <w:pPr>
            <w:pStyle w:val="Contents3"/>
            <w:tabs>
              <w:tab w:val="clear" w:pos="8459"/>
              <w:tab w:val="right" w:pos="9026" w:leader="dot"/>
            </w:tabs>
            <w:rPr/>
          </w:pPr>
          <w:hyperlink w:anchor="__RefHeading___Toc51516_3406789950">
            <w:r>
              <w:rPr>
                <w:webHidden/>
                <w:rStyle w:val="IndexLink"/>
              </w:rPr>
              <w:t>4</w:t>
            </w:r>
            <w:r>
              <w:rPr>
                <w:rStyle w:val="IndexLink"/>
                <w:rtl w:val="true"/>
              </w:rPr>
              <w:t>.</w:t>
            </w:r>
            <w:r>
              <w:rPr>
                <w:rStyle w:val="IndexLink"/>
                <w:rtl w:val="true"/>
              </w:rPr>
              <w:t>منکر بودن معروف</w:t>
            </w:r>
            <w:r>
              <w:rPr>
                <w:rStyle w:val="IndexLink"/>
                <w:rtl w:val="true"/>
              </w:rPr>
              <w:tab/>
            </w:r>
            <w:r>
              <w:rPr>
                <w:rStyle w:val="IndexLink"/>
              </w:rPr>
              <w:t>421</w:t>
            </w:r>
          </w:hyperlink>
        </w:p>
        <w:p>
          <w:pPr>
            <w:pStyle w:val="Contents2"/>
            <w:tabs>
              <w:tab w:val="clear" w:pos="8743"/>
              <w:tab w:val="right" w:pos="9026" w:leader="dot"/>
            </w:tabs>
            <w:rPr/>
          </w:pPr>
          <w:hyperlink w:anchor="__RefHeading___Toc51518_3406789950">
            <w:r>
              <w:rPr>
                <w:webHidden/>
                <w:rStyle w:val="IndexLink"/>
                <w:rtl w:val="true"/>
              </w:rPr>
              <w:t>برخورد علی علیه السلام با منذر بن جارود</w:t>
            </w:r>
            <w:r>
              <w:rPr>
                <w:rStyle w:val="IndexLink"/>
                <w:rtl w:val="true"/>
              </w:rPr>
              <w:tab/>
            </w:r>
            <w:r>
              <w:rPr>
                <w:rStyle w:val="IndexLink"/>
              </w:rPr>
              <w:t>423</w:t>
            </w:r>
          </w:hyperlink>
        </w:p>
        <w:p>
          <w:pPr>
            <w:pStyle w:val="Contents2"/>
            <w:tabs>
              <w:tab w:val="clear" w:pos="8743"/>
              <w:tab w:val="right" w:pos="9026" w:leader="dot"/>
            </w:tabs>
            <w:rPr/>
          </w:pPr>
          <w:hyperlink w:anchor="__RefHeading___Toc51520_3406789950">
            <w:r>
              <w:rPr>
                <w:webHidden/>
                <w:rStyle w:val="IndexLink"/>
                <w:rtl w:val="true"/>
              </w:rPr>
              <w:t>برخورد علی علیه السلام با ابوالاسود</w:t>
            </w:r>
            <w:r>
              <w:rPr>
                <w:rStyle w:val="IndexLink"/>
                <w:rtl w:val="true"/>
              </w:rPr>
              <w:tab/>
            </w:r>
            <w:r>
              <w:rPr>
                <w:rStyle w:val="IndexLink"/>
              </w:rPr>
              <w:t>423</w:t>
            </w:r>
          </w:hyperlink>
        </w:p>
        <w:p>
          <w:pPr>
            <w:pStyle w:val="Contents2"/>
            <w:tabs>
              <w:tab w:val="clear" w:pos="8743"/>
              <w:tab w:val="right" w:pos="9026" w:leader="dot"/>
            </w:tabs>
            <w:rPr/>
          </w:pPr>
          <w:hyperlink w:anchor="__RefHeading___Toc51522_3406789950">
            <w:r>
              <w:rPr>
                <w:webHidden/>
                <w:rStyle w:val="IndexLink"/>
                <w:rtl w:val="true"/>
              </w:rPr>
              <w:t>برخورد علی علیه السلام با یکی از فرماندارانش</w:t>
            </w:r>
            <w:r>
              <w:rPr>
                <w:rStyle w:val="IndexLink"/>
                <w:rtl w:val="true"/>
              </w:rPr>
              <w:tab/>
            </w:r>
            <w:r>
              <w:rPr>
                <w:rStyle w:val="IndexLink"/>
              </w:rPr>
              <w:t>423</w:t>
            </w:r>
          </w:hyperlink>
        </w:p>
        <w:p>
          <w:pPr>
            <w:pStyle w:val="Contents2"/>
            <w:tabs>
              <w:tab w:val="clear" w:pos="8743"/>
              <w:tab w:val="right" w:pos="9026" w:leader="dot"/>
            </w:tabs>
            <w:rPr/>
          </w:pPr>
          <w:hyperlink w:anchor="__RefHeading___Toc51524_3406789950">
            <w:r>
              <w:rPr>
                <w:webHidden/>
                <w:rStyle w:val="IndexLink"/>
                <w:rtl w:val="true"/>
              </w:rPr>
              <w:t>برخورد علی علیه السلام با ابن هرمه</w:t>
            </w:r>
            <w:r>
              <w:rPr>
                <w:rStyle w:val="IndexLink"/>
                <w:rtl w:val="true"/>
              </w:rPr>
              <w:tab/>
            </w:r>
            <w:r>
              <w:rPr>
                <w:rStyle w:val="IndexLink"/>
              </w:rPr>
              <w:t>424</w:t>
            </w:r>
          </w:hyperlink>
        </w:p>
        <w:p>
          <w:pPr>
            <w:pStyle w:val="Contents2"/>
            <w:tabs>
              <w:tab w:val="clear" w:pos="8743"/>
              <w:tab w:val="right" w:pos="9026" w:leader="dot"/>
            </w:tabs>
            <w:rPr/>
          </w:pPr>
          <w:hyperlink w:anchor="__RefHeading___Toc51526_3406789950">
            <w:r>
              <w:rPr>
                <w:webHidden/>
                <w:rStyle w:val="IndexLink"/>
                <w:rtl w:val="true"/>
              </w:rPr>
              <w:t>برخورد علی علیه السلام با عبد الله بن عباس</w:t>
            </w:r>
            <w:r>
              <w:rPr>
                <w:rStyle w:val="IndexLink"/>
                <w:rtl w:val="true"/>
              </w:rPr>
              <w:tab/>
            </w:r>
            <w:r>
              <w:rPr>
                <w:rStyle w:val="IndexLink"/>
              </w:rPr>
              <w:t>424</w:t>
            </w:r>
          </w:hyperlink>
        </w:p>
        <w:p>
          <w:pPr>
            <w:pStyle w:val="Contents3"/>
            <w:tabs>
              <w:tab w:val="clear" w:pos="8459"/>
              <w:tab w:val="right" w:pos="9026" w:leader="dot"/>
            </w:tabs>
            <w:rPr/>
          </w:pPr>
          <w:hyperlink w:anchor="__RefHeading___Toc51528_3406789950">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51530_3406789950">
            <w:r>
              <w:rPr>
                <w:webHidden/>
                <w:rStyle w:val="IndexLink"/>
              </w:rPr>
              <w:t>5</w:t>
            </w:r>
            <w:r>
              <w:rPr>
                <w:rStyle w:val="IndexLink"/>
                <w:rtl w:val="true"/>
              </w:rPr>
              <w:t>.</w:t>
            </w:r>
            <w:r>
              <w:rPr>
                <w:rStyle w:val="IndexLink"/>
                <w:rtl w:val="true"/>
              </w:rPr>
              <w:t>پیرو ولایت نبودن</w:t>
            </w:r>
            <w:r>
              <w:rPr>
                <w:rStyle w:val="IndexLink"/>
                <w:rtl w:val="true"/>
              </w:rPr>
              <w:tab/>
            </w:r>
            <w:r>
              <w:rPr>
                <w:rStyle w:val="IndexLink"/>
              </w:rPr>
              <w:t>425</w:t>
            </w:r>
          </w:hyperlink>
        </w:p>
        <w:p>
          <w:pPr>
            <w:pStyle w:val="Contents3"/>
            <w:tabs>
              <w:tab w:val="clear" w:pos="8459"/>
              <w:tab w:val="right" w:pos="9026" w:leader="dot"/>
            </w:tabs>
            <w:rPr/>
          </w:pPr>
          <w:hyperlink w:anchor="__RefHeading___Toc51532_3406789950">
            <w:r>
              <w:rPr>
                <w:webHidden/>
                <w:rStyle w:val="IndexLink"/>
              </w:rPr>
              <w:t>6</w:t>
            </w:r>
            <w:r>
              <w:rPr>
                <w:rStyle w:val="IndexLink"/>
                <w:rtl w:val="true"/>
              </w:rPr>
              <w:t>.</w:t>
            </w:r>
            <w:r>
              <w:rPr>
                <w:rStyle w:val="IndexLink"/>
                <w:rtl w:val="true"/>
              </w:rPr>
              <w:t>نادیده گرفتن حق علی علیه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51534_3406789950">
            <w:r>
              <w:rPr>
                <w:webHidden/>
                <w:rStyle w:val="IndexLink"/>
              </w:rPr>
              <w:t>7</w:t>
            </w:r>
            <w:r>
              <w:rPr>
                <w:rStyle w:val="IndexLink"/>
                <w:rtl w:val="true"/>
              </w:rPr>
              <w:t>.</w:t>
            </w:r>
            <w:r>
              <w:rPr>
                <w:rStyle w:val="IndexLink"/>
                <w:rtl w:val="true"/>
              </w:rPr>
              <w:t>شکوه از سقیفه</w:t>
            </w:r>
            <w:r>
              <w:rPr>
                <w:rStyle w:val="IndexLink"/>
                <w:rtl w:val="true"/>
              </w:rPr>
              <w:tab/>
            </w:r>
            <w:r>
              <w:rPr>
                <w:rStyle w:val="IndexLink"/>
              </w:rPr>
              <w:t>428</w:t>
            </w:r>
          </w:hyperlink>
        </w:p>
        <w:p>
          <w:pPr>
            <w:pStyle w:val="Contents2"/>
            <w:tabs>
              <w:tab w:val="clear" w:pos="8743"/>
              <w:tab w:val="right" w:pos="9026" w:leader="dot"/>
            </w:tabs>
            <w:rPr/>
          </w:pPr>
          <w:hyperlink w:anchor="__RefHeading___Toc51536_3406789950">
            <w:r>
              <w:rPr>
                <w:webHidden/>
                <w:rStyle w:val="IndexLink"/>
                <w:rtl w:val="true"/>
              </w:rPr>
              <w:t>داستان</w:t>
            </w:r>
            <w:r>
              <w:rPr>
                <w:rStyle w:val="IndexLink"/>
                <w:rtl w:val="true"/>
              </w:rPr>
              <w:tab/>
            </w:r>
            <w:r>
              <w:rPr>
                <w:rStyle w:val="IndexLink"/>
              </w:rPr>
              <w:t>429</w:t>
            </w:r>
          </w:hyperlink>
        </w:p>
        <w:p>
          <w:pPr>
            <w:pStyle w:val="Contents2"/>
            <w:tabs>
              <w:tab w:val="clear" w:pos="8743"/>
              <w:tab w:val="right" w:pos="9026" w:leader="dot"/>
            </w:tabs>
            <w:rPr/>
          </w:pPr>
          <w:hyperlink w:anchor="__RefHeading___Toc51538_3406789950">
            <w:r>
              <w:rPr>
                <w:webHidden/>
                <w:rStyle w:val="IndexLink"/>
                <w:rtl w:val="true"/>
              </w:rPr>
              <w:t xml:space="preserve">راه های رشد و پیشرفت در قرآن و روایات </w:t>
            </w:r>
            <w:r>
              <w:rPr>
                <w:rStyle w:val="IndexLink"/>
                <w:rtl w:val="true"/>
              </w:rPr>
              <w:t>(</w:t>
            </w:r>
            <w:r>
              <w:rPr>
                <w:rStyle w:val="IndexLink"/>
                <w:rtl w:val="true"/>
              </w:rPr>
              <w:t>ویژه شب قدر</w:t>
            </w:r>
            <w:r>
              <w:rPr>
                <w:rStyle w:val="IndexLink"/>
                <w:rtl w:val="true"/>
              </w:rPr>
              <w:t>)</w:t>
              <w:tab/>
            </w:r>
            <w:r>
              <w:rPr>
                <w:rStyle w:val="IndexLink"/>
              </w:rPr>
              <w:t>431</w:t>
            </w:r>
          </w:hyperlink>
        </w:p>
        <w:p>
          <w:pPr>
            <w:pStyle w:val="Contents2"/>
            <w:tabs>
              <w:tab w:val="clear" w:pos="8743"/>
              <w:tab w:val="right" w:pos="9026" w:leader="dot"/>
            </w:tabs>
            <w:rPr/>
          </w:pPr>
          <w:hyperlink w:anchor="__RefHeading___Toc51540_3406789950">
            <w:r>
              <w:rPr>
                <w:webHidden/>
                <w:rStyle w:val="IndexLink"/>
                <w:rtl w:val="true"/>
              </w:rPr>
              <w:t>مقدمه</w:t>
            </w:r>
            <w:r>
              <w:rPr>
                <w:rStyle w:val="IndexLink"/>
                <w:rtl w:val="true"/>
              </w:rPr>
              <w:tab/>
            </w:r>
            <w:r>
              <w:rPr>
                <w:rStyle w:val="IndexLink"/>
              </w:rPr>
              <w:t>431</w:t>
            </w:r>
          </w:hyperlink>
        </w:p>
        <w:p>
          <w:pPr>
            <w:pStyle w:val="Contents2"/>
            <w:tabs>
              <w:tab w:val="clear" w:pos="8743"/>
              <w:tab w:val="right" w:pos="9026" w:leader="dot"/>
            </w:tabs>
            <w:rPr/>
          </w:pPr>
          <w:hyperlink w:anchor="__RefHeading___Toc51542_3406789950">
            <w:r>
              <w:rPr>
                <w:webHidden/>
                <w:rStyle w:val="IndexLink"/>
                <w:rtl w:val="true"/>
              </w:rPr>
              <w:t>غافل کردن مهم ترین سلاح شیطان</w:t>
            </w:r>
            <w:r>
              <w:rPr>
                <w:rStyle w:val="IndexLink"/>
                <w:rtl w:val="true"/>
              </w:rPr>
              <w:tab/>
            </w:r>
            <w:r>
              <w:rPr>
                <w:rStyle w:val="IndexLink"/>
              </w:rPr>
              <w:t>432</w:t>
            </w:r>
          </w:hyperlink>
        </w:p>
        <w:p>
          <w:pPr>
            <w:pStyle w:val="Contents2"/>
            <w:tabs>
              <w:tab w:val="clear" w:pos="8743"/>
              <w:tab w:val="right" w:pos="9026" w:leader="dot"/>
            </w:tabs>
            <w:rPr/>
          </w:pPr>
          <w:hyperlink w:anchor="__RefHeading___Toc51544_3406789950">
            <w:r>
              <w:rPr>
                <w:webHidden/>
                <w:rStyle w:val="IndexLink"/>
                <w:rtl w:val="true"/>
              </w:rPr>
              <w:t>عوامل رشد دینی</w:t>
            </w:r>
            <w:r>
              <w:rPr>
                <w:rStyle w:val="IndexLink"/>
                <w:rtl w:val="true"/>
              </w:rPr>
              <w:tab/>
            </w:r>
            <w:r>
              <w:rPr>
                <w:rStyle w:val="IndexLink"/>
              </w:rPr>
              <w:t>434</w:t>
            </w:r>
          </w:hyperlink>
        </w:p>
        <w:p>
          <w:pPr>
            <w:pStyle w:val="Contents3"/>
            <w:tabs>
              <w:tab w:val="clear" w:pos="8459"/>
              <w:tab w:val="right" w:pos="9026" w:leader="dot"/>
            </w:tabs>
            <w:rPr/>
          </w:pPr>
          <w:hyperlink w:anchor="__RefHeading___Toc51546_3406789950">
            <w:r>
              <w:rPr>
                <w:webHidden/>
                <w:rStyle w:val="IndexLink"/>
              </w:rPr>
              <w:t>1</w:t>
            </w:r>
            <w:r>
              <w:rPr>
                <w:rStyle w:val="IndexLink"/>
                <w:rtl w:val="true"/>
              </w:rPr>
              <w:t>.</w:t>
            </w:r>
            <w:r>
              <w:rPr>
                <w:rStyle w:val="IndexLink"/>
                <w:rtl w:val="true"/>
              </w:rPr>
              <w:t>قرآن</w:t>
            </w:r>
            <w:r>
              <w:rPr>
                <w:rStyle w:val="IndexLink"/>
                <w:rtl w:val="true"/>
              </w:rPr>
              <w:tab/>
            </w:r>
            <w:r>
              <w:rPr>
                <w:rStyle w:val="IndexLink"/>
              </w:rPr>
              <w:t>434</w:t>
            </w:r>
          </w:hyperlink>
        </w:p>
        <w:p>
          <w:pPr>
            <w:pStyle w:val="Contents2"/>
            <w:tabs>
              <w:tab w:val="clear" w:pos="8743"/>
              <w:tab w:val="right" w:pos="9026" w:leader="dot"/>
            </w:tabs>
            <w:rPr/>
          </w:pPr>
          <w:hyperlink w:anchor="__RefHeading___Toc51548_3406789950">
            <w:r>
              <w:rPr>
                <w:webHidden/>
                <w:rStyle w:val="IndexLink"/>
                <w:rtl w:val="true"/>
              </w:rPr>
              <w:t>داستان</w:t>
            </w:r>
            <w:r>
              <w:rPr>
                <w:rStyle w:val="IndexLink"/>
                <w:rtl w:val="true"/>
              </w:rPr>
              <w:tab/>
            </w:r>
            <w:r>
              <w:rPr>
                <w:rStyle w:val="IndexLink"/>
              </w:rPr>
              <w:t>435</w:t>
            </w:r>
          </w:hyperlink>
        </w:p>
        <w:p>
          <w:pPr>
            <w:pStyle w:val="Contents2"/>
            <w:tabs>
              <w:tab w:val="clear" w:pos="8743"/>
              <w:tab w:val="right" w:pos="9026" w:leader="dot"/>
            </w:tabs>
            <w:rPr/>
          </w:pPr>
          <w:hyperlink w:anchor="__RefHeading___Toc51550_3406789950">
            <w:r>
              <w:rPr>
                <w:webHidden/>
                <w:rStyle w:val="IndexLink"/>
                <w:rtl w:val="true"/>
              </w:rPr>
              <w:t>گفتمان قرآنی</w:t>
            </w:r>
            <w:r>
              <w:rPr>
                <w:rStyle w:val="IndexLink"/>
                <w:rtl w:val="true"/>
              </w:rPr>
              <w:tab/>
            </w:r>
            <w:r>
              <w:rPr>
                <w:rStyle w:val="IndexLink"/>
              </w:rPr>
              <w:t>437</w:t>
            </w:r>
          </w:hyperlink>
        </w:p>
        <w:p>
          <w:pPr>
            <w:pStyle w:val="Contents3"/>
            <w:tabs>
              <w:tab w:val="clear" w:pos="8459"/>
              <w:tab w:val="right" w:pos="9026" w:leader="dot"/>
            </w:tabs>
            <w:rPr/>
          </w:pPr>
          <w:hyperlink w:anchor="__RefHeading___Toc51552_3406789950">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51554_3406789950">
            <w:r>
              <w:rPr>
                <w:webHidden/>
                <w:rStyle w:val="IndexLink"/>
              </w:rPr>
              <w:t>2</w:t>
            </w:r>
            <w:r>
              <w:rPr>
                <w:rStyle w:val="IndexLink"/>
                <w:rtl w:val="true"/>
              </w:rPr>
              <w:t>.</w:t>
            </w:r>
            <w:r>
              <w:rPr>
                <w:rStyle w:val="IndexLink"/>
                <w:rtl w:val="true"/>
              </w:rPr>
              <w:t>دعا</w:t>
            </w:r>
            <w:r>
              <w:rPr>
                <w:rStyle w:val="IndexLink"/>
                <w:rtl w:val="true"/>
              </w:rPr>
              <w:tab/>
            </w:r>
            <w:r>
              <w:rPr>
                <w:rStyle w:val="IndexLink"/>
              </w:rPr>
              <w:t>438</w:t>
            </w:r>
          </w:hyperlink>
        </w:p>
        <w:p>
          <w:pPr>
            <w:pStyle w:val="Contents2"/>
            <w:tabs>
              <w:tab w:val="clear" w:pos="8743"/>
              <w:tab w:val="right" w:pos="9026" w:leader="dot"/>
            </w:tabs>
            <w:rPr/>
          </w:pPr>
          <w:hyperlink w:anchor="__RefHeading___Toc51556_3406789950">
            <w:r>
              <w:rPr>
                <w:webHidden/>
                <w:rStyle w:val="IndexLink"/>
                <w:rtl w:val="true"/>
              </w:rPr>
              <w:t>ویژگی های و شرایط اجابت دعا</w:t>
            </w:r>
            <w:r>
              <w:rPr>
                <w:rStyle w:val="IndexLink"/>
                <w:rtl w:val="true"/>
              </w:rPr>
              <w:tab/>
            </w:r>
            <w:r>
              <w:rPr>
                <w:rStyle w:val="IndexLink"/>
              </w:rPr>
              <w:t>440</w:t>
            </w:r>
          </w:hyperlink>
        </w:p>
        <w:p>
          <w:pPr>
            <w:pStyle w:val="Contents3"/>
            <w:tabs>
              <w:tab w:val="clear" w:pos="8459"/>
              <w:tab w:val="right" w:pos="9026" w:leader="dot"/>
            </w:tabs>
            <w:rPr/>
          </w:pPr>
          <w:hyperlink w:anchor="__RefHeading___Toc51558_3406789950">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51560_3406789950">
            <w:r>
              <w:rPr>
                <w:webHidden/>
                <w:rStyle w:val="IndexLink"/>
                <w:rtl w:val="true"/>
              </w:rPr>
              <w:t>الف</w:t>
            </w:r>
            <w:r>
              <w:rPr>
                <w:rStyle w:val="IndexLink"/>
                <w:rtl w:val="true"/>
              </w:rPr>
              <w:t>)</w:t>
            </w:r>
            <w:r>
              <w:rPr>
                <w:rStyle w:val="IndexLink"/>
                <w:rtl w:val="true"/>
              </w:rPr>
              <w:t>ایمان و اخلاص</w:t>
            </w:r>
            <w:r>
              <w:rPr>
                <w:rStyle w:val="IndexLink"/>
                <w:rtl w:val="true"/>
              </w:rPr>
              <w:tab/>
            </w:r>
            <w:r>
              <w:rPr>
                <w:rStyle w:val="IndexLink"/>
              </w:rPr>
              <w:t>441</w:t>
            </w:r>
          </w:hyperlink>
        </w:p>
        <w:p>
          <w:pPr>
            <w:pStyle w:val="Contents3"/>
            <w:tabs>
              <w:tab w:val="clear" w:pos="8459"/>
              <w:tab w:val="right" w:pos="9026" w:leader="dot"/>
            </w:tabs>
            <w:rPr/>
          </w:pPr>
          <w:hyperlink w:anchor="__RefHeading___Toc51562_3406789950">
            <w:r>
              <w:rPr>
                <w:webHidden/>
                <w:rStyle w:val="IndexLink"/>
                <w:rtl w:val="true"/>
              </w:rPr>
              <w:t>ب</w:t>
            </w:r>
            <w:r>
              <w:rPr>
                <w:rStyle w:val="IndexLink"/>
                <w:rtl w:val="true"/>
              </w:rPr>
              <w:t>)</w:t>
            </w:r>
            <w:r>
              <w:rPr>
                <w:rStyle w:val="IndexLink"/>
                <w:rtl w:val="true"/>
              </w:rPr>
              <w:t>جدی بودن نیت</w:t>
            </w:r>
            <w:r>
              <w:rPr>
                <w:rStyle w:val="IndexLink"/>
                <w:rtl w:val="true"/>
              </w:rPr>
              <w:tab/>
            </w:r>
            <w:r>
              <w:rPr>
                <w:rStyle w:val="IndexLink"/>
              </w:rPr>
              <w:t>441</w:t>
            </w:r>
          </w:hyperlink>
        </w:p>
        <w:p>
          <w:pPr>
            <w:pStyle w:val="Contents3"/>
            <w:tabs>
              <w:tab w:val="clear" w:pos="8459"/>
              <w:tab w:val="right" w:pos="9026" w:leader="dot"/>
            </w:tabs>
            <w:rPr/>
          </w:pPr>
          <w:hyperlink w:anchor="__RefHeading___Toc51564_3406789950">
            <w:r>
              <w:rPr>
                <w:webHidden/>
                <w:rStyle w:val="IndexLink"/>
                <w:rtl w:val="true"/>
              </w:rPr>
              <w:t>ج</w:t>
            </w:r>
            <w:r>
              <w:rPr>
                <w:rStyle w:val="IndexLink"/>
                <w:rtl w:val="true"/>
              </w:rPr>
              <w:t>)</w:t>
            </w:r>
            <w:r>
              <w:rPr>
                <w:rStyle w:val="IndexLink"/>
                <w:rtl w:val="true"/>
              </w:rPr>
              <w:t>شناخت وسیله</w:t>
            </w:r>
            <w:r>
              <w:rPr>
                <w:rStyle w:val="IndexLink"/>
                <w:rtl w:val="true"/>
              </w:rPr>
              <w:tab/>
            </w:r>
            <w:r>
              <w:rPr>
                <w:rStyle w:val="IndexLink"/>
              </w:rPr>
              <w:t>442</w:t>
            </w:r>
          </w:hyperlink>
        </w:p>
        <w:p>
          <w:pPr>
            <w:pStyle w:val="Contents3"/>
            <w:tabs>
              <w:tab w:val="clear" w:pos="8459"/>
              <w:tab w:val="right" w:pos="9026" w:leader="dot"/>
            </w:tabs>
            <w:rPr/>
          </w:pPr>
          <w:hyperlink w:anchor="__RefHeading___Toc51566_3406789950">
            <w:r>
              <w:rPr>
                <w:webHidden/>
                <w:rStyle w:val="IndexLink"/>
                <w:rtl w:val="true"/>
              </w:rPr>
              <w:t>د</w:t>
            </w:r>
            <w:r>
              <w:rPr>
                <w:rStyle w:val="IndexLink"/>
                <w:rtl w:val="true"/>
              </w:rPr>
              <w:t>)</w:t>
            </w:r>
            <w:r>
              <w:rPr>
                <w:rStyle w:val="IndexLink"/>
                <w:rtl w:val="true"/>
              </w:rPr>
              <w:t>رعایت انصاف</w:t>
            </w:r>
            <w:r>
              <w:rPr>
                <w:rStyle w:val="IndexLink"/>
                <w:rtl w:val="true"/>
              </w:rPr>
              <w:tab/>
            </w:r>
            <w:r>
              <w:rPr>
                <w:rStyle w:val="IndexLink"/>
              </w:rPr>
              <w:t>442</w:t>
            </w:r>
          </w:hyperlink>
        </w:p>
        <w:p>
          <w:pPr>
            <w:pStyle w:val="Contents2"/>
            <w:tabs>
              <w:tab w:val="clear" w:pos="8743"/>
              <w:tab w:val="right" w:pos="9026" w:leader="dot"/>
            </w:tabs>
            <w:rPr/>
          </w:pPr>
          <w:hyperlink w:anchor="__RefHeading___Toc51568_3406789950">
            <w:r>
              <w:rPr>
                <w:webHidden/>
                <w:rStyle w:val="IndexLink"/>
                <w:rtl w:val="true"/>
              </w:rPr>
              <w:t>داستان</w:t>
            </w:r>
            <w:r>
              <w:rPr>
                <w:rStyle w:val="IndexLink"/>
                <w:rtl w:val="true"/>
              </w:rPr>
              <w:tab/>
            </w:r>
            <w:r>
              <w:rPr>
                <w:rStyle w:val="IndexLink"/>
              </w:rPr>
              <w:t>444</w:t>
            </w:r>
          </w:hyperlink>
        </w:p>
        <w:p>
          <w:pPr>
            <w:pStyle w:val="Contents3"/>
            <w:tabs>
              <w:tab w:val="clear" w:pos="8459"/>
              <w:tab w:val="right" w:pos="9026" w:leader="dot"/>
            </w:tabs>
            <w:rPr/>
          </w:pPr>
          <w:hyperlink w:anchor="__RefHeading___Toc51570_3406789950">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51572_3406789950">
            <w:r>
              <w:rPr>
                <w:webHidden/>
                <w:rStyle w:val="IndexLink"/>
              </w:rPr>
              <w:t>4</w:t>
            </w:r>
            <w:r>
              <w:rPr>
                <w:rStyle w:val="IndexLink"/>
                <w:rtl w:val="true"/>
              </w:rPr>
              <w:t>.</w:t>
            </w:r>
            <w:r>
              <w:rPr>
                <w:rStyle w:val="IndexLink"/>
                <w:rtl w:val="true"/>
              </w:rPr>
              <w:t>مشورت</w:t>
            </w:r>
            <w:r>
              <w:rPr>
                <w:rStyle w:val="IndexLink"/>
                <w:rtl w:val="true"/>
              </w:rPr>
              <w:tab/>
            </w:r>
            <w:r>
              <w:rPr>
                <w:rStyle w:val="IndexLink"/>
              </w:rPr>
              <w:t>445</w:t>
            </w:r>
          </w:hyperlink>
        </w:p>
        <w:p>
          <w:pPr>
            <w:pStyle w:val="Contents2"/>
            <w:tabs>
              <w:tab w:val="clear" w:pos="8743"/>
              <w:tab w:val="right" w:pos="9026" w:leader="dot"/>
            </w:tabs>
            <w:rPr/>
          </w:pPr>
          <w:hyperlink w:anchor="__RefHeading___Toc51574_3406789950">
            <w:r>
              <w:rPr>
                <w:webHidden/>
                <w:rStyle w:val="IndexLink"/>
                <w:rtl w:val="true"/>
              </w:rPr>
              <w:t>فواید مشورت</w:t>
            </w:r>
            <w:r>
              <w:rPr>
                <w:rStyle w:val="IndexLink"/>
                <w:rtl w:val="true"/>
              </w:rPr>
              <w:tab/>
            </w:r>
            <w:r>
              <w:rPr>
                <w:rStyle w:val="IndexLink"/>
              </w:rPr>
              <w:t>446</w:t>
            </w:r>
          </w:hyperlink>
        </w:p>
        <w:p>
          <w:pPr>
            <w:pStyle w:val="Contents2"/>
            <w:tabs>
              <w:tab w:val="clear" w:pos="8743"/>
              <w:tab w:val="right" w:pos="9026" w:leader="dot"/>
            </w:tabs>
            <w:rPr/>
          </w:pPr>
          <w:hyperlink w:anchor="__RefHeading___Toc51576_3406789950">
            <w:r>
              <w:rPr>
                <w:webHidden/>
                <w:rStyle w:val="IndexLink"/>
                <w:rtl w:val="true"/>
              </w:rPr>
              <w:t>روز قدس</w:t>
            </w:r>
            <w:r>
              <w:rPr>
                <w:rStyle w:val="IndexLink"/>
                <w:rtl w:val="true"/>
              </w:rPr>
              <w:tab/>
            </w:r>
            <w:r>
              <w:rPr>
                <w:rStyle w:val="IndexLink"/>
              </w:rPr>
              <w:t>447</w:t>
            </w:r>
          </w:hyperlink>
        </w:p>
        <w:p>
          <w:pPr>
            <w:pStyle w:val="Contents2"/>
            <w:tabs>
              <w:tab w:val="clear" w:pos="8743"/>
              <w:tab w:val="right" w:pos="9026" w:leader="dot"/>
            </w:tabs>
            <w:rPr/>
          </w:pPr>
          <w:hyperlink w:anchor="__RefHeading___Toc51578_3406789950">
            <w:r>
              <w:rPr>
                <w:webHidden/>
                <w:rStyle w:val="IndexLink"/>
                <w:rtl w:val="true"/>
              </w:rPr>
              <w:t>مقدمه</w:t>
            </w:r>
            <w:r>
              <w:rPr>
                <w:rStyle w:val="IndexLink"/>
                <w:rtl w:val="true"/>
              </w:rPr>
              <w:tab/>
            </w:r>
            <w:r>
              <w:rPr>
                <w:rStyle w:val="IndexLink"/>
              </w:rPr>
              <w:t>447</w:t>
            </w:r>
          </w:hyperlink>
        </w:p>
        <w:p>
          <w:pPr>
            <w:pStyle w:val="Contents2"/>
            <w:tabs>
              <w:tab w:val="clear" w:pos="8743"/>
              <w:tab w:val="right" w:pos="9026" w:leader="dot"/>
            </w:tabs>
            <w:rPr/>
          </w:pPr>
          <w:hyperlink w:anchor="__RefHeading___Toc51580_3406789950">
            <w:r>
              <w:rPr>
                <w:webHidden/>
                <w:rStyle w:val="IndexLink"/>
                <w:rtl w:val="true"/>
              </w:rPr>
              <w:t>قراردادهای صلح بین اسراییل و برخی کشورهای عربی</w:t>
            </w:r>
            <w:r>
              <w:rPr>
                <w:rStyle w:val="IndexLink"/>
                <w:rtl w:val="true"/>
              </w:rPr>
              <w:tab/>
            </w:r>
            <w:r>
              <w:rPr>
                <w:rStyle w:val="IndexLink"/>
              </w:rPr>
              <w:t>448</w:t>
            </w:r>
          </w:hyperlink>
        </w:p>
        <w:p>
          <w:pPr>
            <w:pStyle w:val="Contents2"/>
            <w:tabs>
              <w:tab w:val="clear" w:pos="8743"/>
              <w:tab w:val="right" w:pos="9026" w:leader="dot"/>
            </w:tabs>
            <w:rPr/>
          </w:pPr>
          <w:hyperlink w:anchor="__RefHeading___Toc51582_3406789950">
            <w:r>
              <w:rPr>
                <w:webHidden/>
                <w:rStyle w:val="IndexLink"/>
                <w:rtl w:val="true"/>
              </w:rPr>
              <w:t>اهمیت روز قدس</w:t>
            </w:r>
            <w:r>
              <w:rPr>
                <w:rStyle w:val="IndexLink"/>
                <w:rtl w:val="true"/>
              </w:rPr>
              <w:tab/>
            </w:r>
            <w:r>
              <w:rPr>
                <w:rStyle w:val="IndexLink"/>
              </w:rPr>
              <w:t>450</w:t>
            </w:r>
          </w:hyperlink>
        </w:p>
        <w:p>
          <w:pPr>
            <w:pStyle w:val="Contents2"/>
            <w:tabs>
              <w:tab w:val="clear" w:pos="8743"/>
              <w:tab w:val="right" w:pos="9026" w:leader="dot"/>
            </w:tabs>
            <w:rPr/>
          </w:pPr>
          <w:hyperlink w:anchor="__RefHeading___Toc51584_3406789950">
            <w:r>
              <w:rPr>
                <w:webHidden/>
                <w:rStyle w:val="IndexLink"/>
                <w:rtl w:val="true"/>
              </w:rPr>
              <w:t>اعتراض بر یهودیان متجاوز</w:t>
            </w:r>
            <w:r>
              <w:rPr>
                <w:rStyle w:val="IndexLink"/>
                <w:rtl w:val="true"/>
              </w:rPr>
              <w:tab/>
            </w:r>
            <w:r>
              <w:rPr>
                <w:rStyle w:val="IndexLink"/>
              </w:rPr>
              <w:t>452</w:t>
            </w:r>
          </w:hyperlink>
        </w:p>
        <w:p>
          <w:pPr>
            <w:pStyle w:val="Contents2"/>
            <w:tabs>
              <w:tab w:val="clear" w:pos="8743"/>
              <w:tab w:val="right" w:pos="9026" w:leader="dot"/>
            </w:tabs>
            <w:rPr/>
          </w:pPr>
          <w:hyperlink w:anchor="__RefHeading___Toc51586_3406789950">
            <w:r>
              <w:rPr>
                <w:webHidden/>
                <w:rStyle w:val="IndexLink"/>
                <w:rtl w:val="true"/>
              </w:rPr>
              <w:t>مشکلات یهودیان در قرآن</w:t>
            </w:r>
            <w:r>
              <w:rPr>
                <w:rStyle w:val="IndexLink"/>
                <w:rtl w:val="true"/>
              </w:rPr>
              <w:tab/>
            </w:r>
            <w:r>
              <w:rPr>
                <w:rStyle w:val="IndexLink"/>
              </w:rPr>
              <w:t>452</w:t>
            </w:r>
          </w:hyperlink>
        </w:p>
        <w:p>
          <w:pPr>
            <w:pStyle w:val="Contents3"/>
            <w:tabs>
              <w:tab w:val="clear" w:pos="8459"/>
              <w:tab w:val="right" w:pos="9026" w:leader="dot"/>
            </w:tabs>
            <w:rPr/>
          </w:pPr>
          <w:hyperlink w:anchor="__RefHeading___Toc51588_3406789950">
            <w:r>
              <w:rPr>
                <w:webHidden/>
                <w:rStyle w:val="IndexLink"/>
              </w:rPr>
              <w:t>1</w:t>
            </w:r>
            <w:r>
              <w:rPr>
                <w:rStyle w:val="IndexLink"/>
                <w:rtl w:val="true"/>
              </w:rPr>
              <w:t>.</w:t>
            </w:r>
            <w:r>
              <w:rPr>
                <w:rStyle w:val="IndexLink"/>
                <w:rtl w:val="true"/>
              </w:rPr>
              <w:t>تحریف کردن</w:t>
            </w:r>
            <w:r>
              <w:rPr>
                <w:rStyle w:val="IndexLink"/>
                <w:rtl w:val="true"/>
              </w:rPr>
              <w:tab/>
            </w:r>
            <w:r>
              <w:rPr>
                <w:rStyle w:val="IndexLink"/>
              </w:rPr>
              <w:t>452</w:t>
            </w:r>
          </w:hyperlink>
        </w:p>
        <w:p>
          <w:pPr>
            <w:pStyle w:val="Contents3"/>
            <w:tabs>
              <w:tab w:val="clear" w:pos="8459"/>
              <w:tab w:val="right" w:pos="9026" w:leader="dot"/>
            </w:tabs>
            <w:rPr/>
          </w:pPr>
          <w:hyperlink w:anchor="__RefHeading___Toc51590_3406789950">
            <w:r>
              <w:rPr>
                <w:webHidden/>
                <w:rStyle w:val="IndexLink"/>
              </w:rPr>
              <w:t>2</w:t>
            </w:r>
            <w:r>
              <w:rPr>
                <w:rStyle w:val="IndexLink"/>
                <w:rtl w:val="true"/>
              </w:rPr>
              <w:t>.</w:t>
            </w:r>
            <w:r>
              <w:rPr>
                <w:rStyle w:val="IndexLink"/>
                <w:rtl w:val="true"/>
              </w:rPr>
              <w:t>تکذیب پیامبران</w:t>
            </w:r>
            <w:r>
              <w:rPr>
                <w:rStyle w:val="IndexLink"/>
                <w:rtl w:val="true"/>
              </w:rPr>
              <w:tab/>
            </w:r>
            <w:r>
              <w:rPr>
                <w:rStyle w:val="IndexLink"/>
              </w:rPr>
              <w:t>454</w:t>
            </w:r>
          </w:hyperlink>
        </w:p>
        <w:p>
          <w:pPr>
            <w:pStyle w:val="Contents3"/>
            <w:tabs>
              <w:tab w:val="clear" w:pos="8459"/>
              <w:tab w:val="right" w:pos="9026" w:leader="dot"/>
            </w:tabs>
            <w:rPr/>
          </w:pPr>
          <w:hyperlink w:anchor="__RefHeading___Toc51592_3406789950">
            <w:r>
              <w:rPr>
                <w:webHidden/>
                <w:rStyle w:val="IndexLink"/>
              </w:rPr>
              <w:t>3</w:t>
            </w:r>
            <w:r>
              <w:rPr>
                <w:rStyle w:val="IndexLink"/>
                <w:rtl w:val="true"/>
              </w:rPr>
              <w:t>.</w:t>
            </w:r>
            <w:r>
              <w:rPr>
                <w:rStyle w:val="IndexLink"/>
                <w:rtl w:val="true"/>
              </w:rPr>
              <w:t>تبعيض در احكام</w:t>
            </w:r>
            <w:r>
              <w:rPr>
                <w:rStyle w:val="IndexLink"/>
                <w:rtl w:val="true"/>
              </w:rPr>
              <w:tab/>
            </w:r>
            <w:r>
              <w:rPr>
                <w:rStyle w:val="IndexLink"/>
              </w:rPr>
              <w:t>455</w:t>
            </w:r>
          </w:hyperlink>
        </w:p>
        <w:p>
          <w:pPr>
            <w:pStyle w:val="Contents3"/>
            <w:tabs>
              <w:tab w:val="clear" w:pos="8459"/>
              <w:tab w:val="right" w:pos="9026" w:leader="dot"/>
            </w:tabs>
            <w:rPr/>
          </w:pPr>
          <w:hyperlink w:anchor="__RefHeading___Toc51594_3406789950">
            <w:r>
              <w:rPr>
                <w:webHidden/>
                <w:rStyle w:val="IndexLink"/>
              </w:rPr>
              <w:t>4</w:t>
            </w:r>
            <w:r>
              <w:rPr>
                <w:rStyle w:val="IndexLink"/>
                <w:rtl w:val="true"/>
              </w:rPr>
              <w:t>.</w:t>
            </w:r>
            <w:r>
              <w:rPr>
                <w:rStyle w:val="IndexLink"/>
                <w:rtl w:val="true"/>
              </w:rPr>
              <w:t>خیانت اقتصادی</w:t>
            </w:r>
            <w:r>
              <w:rPr>
                <w:rStyle w:val="IndexLink"/>
                <w:rtl w:val="true"/>
              </w:rPr>
              <w:tab/>
            </w:r>
            <w:r>
              <w:rPr>
                <w:rStyle w:val="IndexLink"/>
              </w:rPr>
              <w:t>455</w:t>
            </w:r>
          </w:hyperlink>
        </w:p>
        <w:p>
          <w:pPr>
            <w:pStyle w:val="Contents2"/>
            <w:tabs>
              <w:tab w:val="clear" w:pos="8743"/>
              <w:tab w:val="right" w:pos="9026" w:leader="dot"/>
            </w:tabs>
            <w:rPr/>
          </w:pPr>
          <w:hyperlink w:anchor="__RefHeading___Toc51596_3406789950">
            <w:r>
              <w:rPr>
                <w:webHidden/>
                <w:rStyle w:val="IndexLink"/>
                <w:rtl w:val="true"/>
              </w:rPr>
              <w:t>عید سعید فطر</w:t>
            </w:r>
            <w:r>
              <w:rPr>
                <w:rStyle w:val="IndexLink"/>
                <w:rtl w:val="true"/>
              </w:rPr>
              <w:tab/>
            </w:r>
            <w:r>
              <w:rPr>
                <w:rStyle w:val="IndexLink"/>
              </w:rPr>
              <w:t>459</w:t>
            </w:r>
          </w:hyperlink>
        </w:p>
        <w:p>
          <w:pPr>
            <w:pStyle w:val="Contents2"/>
            <w:tabs>
              <w:tab w:val="clear" w:pos="8743"/>
              <w:tab w:val="right" w:pos="9026" w:leader="dot"/>
            </w:tabs>
            <w:rPr/>
          </w:pPr>
          <w:hyperlink w:anchor="__RefHeading___Toc51598_3406789950">
            <w:r>
              <w:rPr>
                <w:webHidden/>
                <w:rStyle w:val="IndexLink"/>
                <w:rtl w:val="true"/>
              </w:rPr>
              <w:t>مقدمه</w:t>
            </w:r>
            <w:r>
              <w:rPr>
                <w:rStyle w:val="IndexLink"/>
                <w:rtl w:val="true"/>
              </w:rPr>
              <w:tab/>
            </w:r>
            <w:r>
              <w:rPr>
                <w:rStyle w:val="IndexLink"/>
              </w:rPr>
              <w:t>459</w:t>
            </w:r>
          </w:hyperlink>
        </w:p>
        <w:p>
          <w:pPr>
            <w:pStyle w:val="Contents2"/>
            <w:tabs>
              <w:tab w:val="clear" w:pos="8743"/>
              <w:tab w:val="right" w:pos="9026" w:leader="dot"/>
            </w:tabs>
            <w:rPr/>
          </w:pPr>
          <w:hyperlink w:anchor="__RefHeading___Toc51600_3406789950">
            <w:r>
              <w:rPr>
                <w:webHidden/>
                <w:rStyle w:val="IndexLink"/>
                <w:rtl w:val="true"/>
              </w:rPr>
              <w:t>عید فطر در کلام علی علیه السلام</w:t>
            </w:r>
            <w:r>
              <w:rPr>
                <w:rStyle w:val="IndexLink"/>
                <w:rtl w:val="true"/>
              </w:rPr>
              <w:tab/>
            </w:r>
            <w:r>
              <w:rPr>
                <w:rStyle w:val="IndexLink"/>
              </w:rPr>
              <w:t>460</w:t>
            </w:r>
          </w:hyperlink>
        </w:p>
        <w:p>
          <w:pPr>
            <w:pStyle w:val="Contents2"/>
            <w:tabs>
              <w:tab w:val="clear" w:pos="8743"/>
              <w:tab w:val="right" w:pos="9026" w:leader="dot"/>
            </w:tabs>
            <w:rPr/>
          </w:pPr>
          <w:hyperlink w:anchor="__RefHeading___Toc51602_3406789950">
            <w:r>
              <w:rPr>
                <w:webHidden/>
                <w:rStyle w:val="IndexLink"/>
                <w:rtl w:val="true"/>
              </w:rPr>
              <w:t>روز عید در کلام علی علیه السلام</w:t>
            </w:r>
            <w:r>
              <w:rPr>
                <w:rStyle w:val="IndexLink"/>
                <w:rtl w:val="true"/>
              </w:rPr>
              <w:tab/>
            </w:r>
            <w:r>
              <w:rPr>
                <w:rStyle w:val="IndexLink"/>
              </w:rPr>
              <w:t>462</w:t>
            </w:r>
          </w:hyperlink>
        </w:p>
        <w:p>
          <w:pPr>
            <w:pStyle w:val="Contents2"/>
            <w:tabs>
              <w:tab w:val="clear" w:pos="8743"/>
              <w:tab w:val="right" w:pos="9026" w:leader="dot"/>
            </w:tabs>
            <w:rPr/>
          </w:pPr>
          <w:hyperlink w:anchor="__RefHeading___Toc51604_3406789950">
            <w:r>
              <w:rPr>
                <w:webHidden/>
                <w:rStyle w:val="IndexLink"/>
                <w:rtl w:val="true"/>
              </w:rPr>
              <w:t>مهم قبول شدن عمل</w:t>
            </w:r>
            <w:r>
              <w:rPr>
                <w:rStyle w:val="IndexLink"/>
                <w:rtl w:val="true"/>
              </w:rPr>
              <w:tab/>
            </w:r>
            <w:r>
              <w:rPr>
                <w:rStyle w:val="IndexLink"/>
              </w:rPr>
              <w:t>462</w:t>
            </w:r>
          </w:hyperlink>
        </w:p>
        <w:p>
          <w:pPr>
            <w:pStyle w:val="Contents2"/>
            <w:tabs>
              <w:tab w:val="clear" w:pos="8743"/>
              <w:tab w:val="right" w:pos="9026" w:leader="dot"/>
            </w:tabs>
            <w:rPr/>
          </w:pPr>
          <w:hyperlink w:anchor="__RefHeading___Toc51606_3406789950">
            <w:r>
              <w:rPr>
                <w:webHidden/>
                <w:rStyle w:val="IndexLink"/>
                <w:rtl w:val="true"/>
              </w:rPr>
              <w:t>حضرت ابراهیم علیه السلام</w:t>
            </w:r>
            <w:r>
              <w:rPr>
                <w:rStyle w:val="IndexLink"/>
                <w:rtl w:val="true"/>
              </w:rPr>
              <w:tab/>
            </w:r>
            <w:r>
              <w:rPr>
                <w:rStyle w:val="IndexLink"/>
              </w:rPr>
              <w:t>462</w:t>
            </w:r>
          </w:hyperlink>
        </w:p>
        <w:p>
          <w:pPr>
            <w:pStyle w:val="Contents2"/>
            <w:tabs>
              <w:tab w:val="clear" w:pos="8743"/>
              <w:tab w:val="right" w:pos="9026" w:leader="dot"/>
            </w:tabs>
            <w:rPr/>
          </w:pPr>
          <w:hyperlink w:anchor="__RefHeading___Toc51608_3406789950">
            <w:r>
              <w:rPr>
                <w:webHidden/>
                <w:rStyle w:val="IndexLink"/>
                <w:rtl w:val="true"/>
              </w:rPr>
              <w:t>حضرت زینب علیه السلام</w:t>
            </w:r>
            <w:r>
              <w:rPr>
                <w:rStyle w:val="IndexLink"/>
                <w:rtl w:val="true"/>
              </w:rPr>
              <w:tab/>
            </w:r>
            <w:r>
              <w:rPr>
                <w:rStyle w:val="IndexLink"/>
              </w:rPr>
              <w:t>463</w:t>
            </w:r>
          </w:hyperlink>
        </w:p>
        <w:p>
          <w:pPr>
            <w:pStyle w:val="Contents2"/>
            <w:tabs>
              <w:tab w:val="clear" w:pos="8743"/>
              <w:tab w:val="right" w:pos="9026" w:leader="dot"/>
            </w:tabs>
            <w:rPr/>
          </w:pPr>
          <w:hyperlink w:anchor="__RefHeading___Toc51610_3406789950">
            <w:r>
              <w:rPr>
                <w:webHidden/>
                <w:rStyle w:val="IndexLink"/>
                <w:rtl w:val="true"/>
              </w:rPr>
              <w:t>احمد بن هلال</w:t>
            </w:r>
            <w:r>
              <w:rPr>
                <w:rStyle w:val="IndexLink"/>
                <w:rtl w:val="true"/>
              </w:rPr>
              <w:tab/>
            </w:r>
            <w:r>
              <w:rPr>
                <w:rStyle w:val="IndexLink"/>
              </w:rPr>
              <w:t>463</w:t>
            </w:r>
          </w:hyperlink>
        </w:p>
        <w:p>
          <w:pPr>
            <w:pStyle w:val="Contents2"/>
            <w:tabs>
              <w:tab w:val="clear" w:pos="8743"/>
              <w:tab w:val="right" w:pos="9026" w:leader="dot"/>
            </w:tabs>
            <w:rPr/>
          </w:pPr>
          <w:hyperlink w:anchor="__RefHeading___Toc51612_3406789950">
            <w:r>
              <w:rPr>
                <w:webHidden/>
                <w:rStyle w:val="IndexLink"/>
                <w:rtl w:val="true"/>
              </w:rPr>
              <w:t>برصیصای عابد</w:t>
            </w:r>
            <w:r>
              <w:rPr>
                <w:rStyle w:val="IndexLink"/>
                <w:rtl w:val="true"/>
              </w:rPr>
              <w:tab/>
            </w:r>
            <w:r>
              <w:rPr>
                <w:rStyle w:val="IndexLink"/>
              </w:rPr>
              <w:t>463</w:t>
            </w:r>
          </w:hyperlink>
        </w:p>
        <w:p>
          <w:pPr>
            <w:pStyle w:val="Contents2"/>
            <w:tabs>
              <w:tab w:val="clear" w:pos="8743"/>
              <w:tab w:val="right" w:pos="9026" w:leader="dot"/>
            </w:tabs>
            <w:rPr/>
          </w:pPr>
          <w:hyperlink w:anchor="__RefHeading___Toc51614_3406789950">
            <w:r>
              <w:rPr>
                <w:webHidden/>
                <w:rStyle w:val="IndexLink"/>
                <w:rtl w:val="true"/>
              </w:rPr>
              <w:t>بلعم باعورا</w:t>
            </w:r>
            <w:r>
              <w:rPr>
                <w:rStyle w:val="IndexLink"/>
                <w:rtl w:val="true"/>
              </w:rPr>
              <w:tab/>
            </w:r>
            <w:r>
              <w:rPr>
                <w:rStyle w:val="IndexLink"/>
              </w:rPr>
              <w:t>464</w:t>
            </w:r>
          </w:hyperlink>
        </w:p>
        <w:p>
          <w:pPr>
            <w:pStyle w:val="Contents2"/>
            <w:tabs>
              <w:tab w:val="clear" w:pos="8743"/>
              <w:tab w:val="right" w:pos="9026" w:leader="dot"/>
            </w:tabs>
            <w:rPr/>
          </w:pPr>
          <w:hyperlink w:anchor="__RefHeading___Toc51616_3406789950">
            <w:r>
              <w:rPr>
                <w:webHidden/>
                <w:rStyle w:val="IndexLink"/>
                <w:rtl w:val="true"/>
              </w:rPr>
              <w:t>مهم بودن اخلاص در عمل</w:t>
            </w:r>
            <w:r>
              <w:rPr>
                <w:rStyle w:val="IndexLink"/>
                <w:rtl w:val="true"/>
              </w:rPr>
              <w:tab/>
            </w:r>
            <w:r>
              <w:rPr>
                <w:rStyle w:val="IndexLink"/>
              </w:rPr>
              <w:t>465</w:t>
            </w:r>
          </w:hyperlink>
        </w:p>
        <w:p>
          <w:pPr>
            <w:pStyle w:val="Contents2"/>
            <w:tabs>
              <w:tab w:val="clear" w:pos="8743"/>
              <w:tab w:val="right" w:pos="9026" w:leader="dot"/>
            </w:tabs>
            <w:rPr/>
          </w:pPr>
          <w:hyperlink w:anchor="__RefHeading___Toc51618_3406789950">
            <w:r>
              <w:rPr>
                <w:webHidden/>
                <w:rStyle w:val="IndexLink"/>
                <w:rtl w:val="true"/>
              </w:rPr>
              <w:t>شروط عمل مقبول</w:t>
            </w:r>
            <w:r>
              <w:rPr>
                <w:rStyle w:val="IndexLink"/>
                <w:rtl w:val="true"/>
              </w:rPr>
              <w:tab/>
            </w:r>
            <w:r>
              <w:rPr>
                <w:rStyle w:val="IndexLink"/>
              </w:rPr>
              <w:t>466</w:t>
            </w:r>
          </w:hyperlink>
        </w:p>
        <w:p>
          <w:pPr>
            <w:pStyle w:val="Contents3"/>
            <w:tabs>
              <w:tab w:val="clear" w:pos="8459"/>
              <w:tab w:val="right" w:pos="9026" w:leader="dot"/>
            </w:tabs>
            <w:rPr/>
          </w:pPr>
          <w:hyperlink w:anchor="__RefHeading___Toc51620_340678995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51622_3406789950">
            <w:r>
              <w:rPr>
                <w:webHidden/>
                <w:rStyle w:val="IndexLink"/>
              </w:rPr>
              <w:t>1</w:t>
            </w:r>
            <w:r>
              <w:rPr>
                <w:rStyle w:val="IndexLink"/>
                <w:rtl w:val="true"/>
              </w:rPr>
              <w:t>.</w:t>
            </w:r>
            <w:r>
              <w:rPr>
                <w:rStyle w:val="IndexLink"/>
                <w:rtl w:val="true"/>
              </w:rPr>
              <w:t>شرط اعتقادى</w:t>
            </w:r>
            <w:r>
              <w:rPr>
                <w:rStyle w:val="IndexLink"/>
                <w:rtl w:val="true"/>
              </w:rPr>
              <w:tab/>
            </w:r>
            <w:r>
              <w:rPr>
                <w:rStyle w:val="IndexLink"/>
              </w:rPr>
              <w:t>469</w:t>
            </w:r>
          </w:hyperlink>
        </w:p>
        <w:p>
          <w:pPr>
            <w:pStyle w:val="Contents2"/>
            <w:tabs>
              <w:tab w:val="clear" w:pos="8743"/>
              <w:tab w:val="right" w:pos="9026" w:leader="dot"/>
            </w:tabs>
            <w:rPr/>
          </w:pPr>
          <w:hyperlink w:anchor="__RefHeading___Toc51624_3406789950">
            <w:r>
              <w:rPr>
                <w:webHidden/>
                <w:rStyle w:val="IndexLink"/>
                <w:rtl w:val="true"/>
              </w:rPr>
              <w:t>سيد حميرى</w:t>
            </w:r>
            <w:r>
              <w:rPr>
                <w:rStyle w:val="IndexLink"/>
                <w:rtl w:val="true"/>
              </w:rPr>
              <w:tab/>
            </w:r>
            <w:r>
              <w:rPr>
                <w:rStyle w:val="IndexLink"/>
              </w:rPr>
              <w:t>471</w:t>
            </w:r>
          </w:hyperlink>
        </w:p>
        <w:p>
          <w:pPr>
            <w:pStyle w:val="Contents3"/>
            <w:tabs>
              <w:tab w:val="clear" w:pos="8459"/>
              <w:tab w:val="right" w:pos="9026" w:leader="dot"/>
            </w:tabs>
            <w:rPr/>
          </w:pPr>
          <w:hyperlink w:anchor="__RefHeading___Toc51626_3406789950">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51628_3406789950">
            <w:r>
              <w:rPr>
                <w:webHidden/>
                <w:rStyle w:val="IndexLink"/>
              </w:rPr>
              <w:t>2</w:t>
            </w:r>
            <w:r>
              <w:rPr>
                <w:rStyle w:val="IndexLink"/>
                <w:rtl w:val="true"/>
              </w:rPr>
              <w:t>.</w:t>
            </w:r>
            <w:r>
              <w:rPr>
                <w:rStyle w:val="IndexLink"/>
                <w:rtl w:val="true"/>
              </w:rPr>
              <w:t>شرط عبادی</w:t>
            </w:r>
            <w:r>
              <w:rPr>
                <w:rStyle w:val="IndexLink"/>
                <w:rtl w:val="true"/>
              </w:rPr>
              <w:tab/>
            </w:r>
            <w:r>
              <w:rPr>
                <w:rStyle w:val="IndexLink"/>
              </w:rPr>
              <w:t>471</w:t>
            </w:r>
          </w:hyperlink>
        </w:p>
        <w:p>
          <w:pPr>
            <w:pStyle w:val="Contents3"/>
            <w:tabs>
              <w:tab w:val="clear" w:pos="8459"/>
              <w:tab w:val="right" w:pos="9026" w:leader="dot"/>
            </w:tabs>
            <w:rPr/>
          </w:pPr>
          <w:hyperlink w:anchor="__RefHeading___Toc51630_3406789950">
            <w:r>
              <w:rPr>
                <w:webHidden/>
                <w:rStyle w:val="IndexLink"/>
              </w:rPr>
              <w:t>3</w:t>
            </w:r>
            <w:r>
              <w:rPr>
                <w:rStyle w:val="IndexLink"/>
                <w:rtl w:val="true"/>
              </w:rPr>
              <w:t>.</w:t>
            </w:r>
            <w:r>
              <w:rPr>
                <w:rStyle w:val="IndexLink"/>
                <w:rtl w:val="true"/>
              </w:rPr>
              <w:t>شرط اقتصادی</w:t>
            </w:r>
            <w:r>
              <w:rPr>
                <w:rStyle w:val="IndexLink"/>
                <w:rtl w:val="true"/>
              </w:rPr>
              <w:tab/>
            </w:r>
            <w:r>
              <w:rPr>
                <w:rStyle w:val="IndexLink"/>
              </w:rPr>
              <w:t>471</w:t>
            </w:r>
          </w:hyperlink>
        </w:p>
        <w:p>
          <w:pPr>
            <w:pStyle w:val="Contents3"/>
            <w:tabs>
              <w:tab w:val="clear" w:pos="8459"/>
              <w:tab w:val="right" w:pos="9026" w:leader="dot"/>
            </w:tabs>
            <w:rPr/>
          </w:pPr>
          <w:hyperlink w:anchor="__RefHeading___Toc51632_3406789950">
            <w:r>
              <w:rPr>
                <w:webHidden/>
                <w:rStyle w:val="IndexLink"/>
              </w:rPr>
              <w:t>4</w:t>
            </w:r>
            <w:r>
              <w:rPr>
                <w:rStyle w:val="IndexLink"/>
                <w:rtl w:val="true"/>
              </w:rPr>
              <w:t>.</w:t>
            </w:r>
            <w:r>
              <w:rPr>
                <w:rStyle w:val="IndexLink"/>
                <w:rtl w:val="true"/>
              </w:rPr>
              <w:t>شرط خانوادگی</w:t>
            </w:r>
            <w:r>
              <w:rPr>
                <w:rStyle w:val="IndexLink"/>
                <w:rtl w:val="true"/>
              </w:rPr>
              <w:tab/>
            </w:r>
            <w:r>
              <w:rPr>
                <w:rStyle w:val="IndexLink"/>
              </w:rPr>
              <w:t>472</w:t>
            </w:r>
          </w:hyperlink>
        </w:p>
        <w:p>
          <w:pPr>
            <w:pStyle w:val="Contents3"/>
            <w:tabs>
              <w:tab w:val="clear" w:pos="8459"/>
              <w:tab w:val="right" w:pos="9026" w:leader="dot"/>
            </w:tabs>
            <w:rPr/>
          </w:pPr>
          <w:hyperlink w:anchor="__RefHeading___Toc51634_3406789950">
            <w:r>
              <w:rPr>
                <w:webHidden/>
                <w:rStyle w:val="IndexLink"/>
              </w:rPr>
              <w:t>5</w:t>
            </w:r>
            <w:r>
              <w:rPr>
                <w:rStyle w:val="IndexLink"/>
                <w:rtl w:val="true"/>
              </w:rPr>
              <w:t>.</w:t>
            </w:r>
            <w:r>
              <w:rPr>
                <w:rStyle w:val="IndexLink"/>
                <w:rtl w:val="true"/>
              </w:rPr>
              <w:t>شرط اخلاقی</w:t>
            </w:r>
            <w:r>
              <w:rPr>
                <w:rStyle w:val="IndexLink"/>
                <w:rtl w:val="true"/>
              </w:rPr>
              <w:tab/>
            </w:r>
            <w:r>
              <w:rPr>
                <w:rStyle w:val="IndexLink"/>
              </w:rPr>
              <w:t>474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2_152473"/>
      <w:bookmarkStart w:id="1" w:name="pg14972_152473"/>
      <w:bookmarkEnd w:id="1"/>
    </w:p>
    <w:p>
      <w:pPr>
        <w:pStyle w:val="Heading2"/>
        <w:numPr>
          <w:ilvl w:val="1"/>
          <w:numId w:val="1"/>
        </w:numPr>
        <w:rPr/>
      </w:pPr>
      <w:bookmarkStart w:id="2" w:name="pg14972_152473"/>
      <w:bookmarkStart w:id="3" w:name="__RefHeading___Toc50638_34067899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سید علی اکبر حسینی نیشابوری</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المبلغين ، </w:t>
      </w:r>
      <w:r>
        <w:rPr>
          <w:rFonts w:eastAsia="Amiri" w:cs="Amiri" w:ascii="Amiri" w:hAnsi="Amiri"/>
          <w:color w:val="111111"/>
          <w:sz w:val="28"/>
          <w:szCs w:val="28"/>
          <w:lang w:bidi="ar-SA"/>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ناشرین مختلف در سال های متفاوت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طلایی 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 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581393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3634631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40_34067899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سلسله سخنرانی های استاد رفیعی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حسینی نیشابوری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سید علی اکبر حسینی نیشابوری</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المبلغين ، </w:t>
      </w:r>
      <w:r>
        <w:rPr>
          <w:rFonts w:eastAsia="Amiri" w:cs="Amiri" w:ascii="Amiri" w:hAnsi="Amiri"/>
          <w:color w:val="111111"/>
          <w:sz w:val="28"/>
          <w:szCs w:val="28"/>
          <w:lang w:bidi="ar-SA"/>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ناشرین مختلف در سال های متفاوت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طلایی 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 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581393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3634631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دارالمبلغین</w:t>
      </w:r>
    </w:p>
    <w:p>
      <w:pPr>
        <w:pStyle w:val="BookText"/>
        <w:rPr/>
      </w:pPr>
      <w:r>
        <w:rPr>
          <w:rFonts w:ascii="IRNazanin" w:hAnsi="IRNazanin" w:eastAsia="IRNazanin"/>
          <w:color w:val="111111"/>
          <w:sz w:val="28"/>
          <w:sz w:val="28"/>
          <w:szCs w:val="28"/>
          <w:rtl w:val="true"/>
          <w:lang w:bidi="fa-IR"/>
        </w:rPr>
        <w:t>نوبت و سال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حسینیه ارگ انتشارات دارالمبلغین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حقوق این اثر متعلق به مؤلف می باشد </w:t>
      </w:r>
      <w:bookmarkStart w:id="7" w:name="pg14972_152477"/>
    </w:p>
    <w:p>
      <w:pPr>
        <w:pStyle w:val="Heading2"/>
        <w:numPr>
          <w:ilvl w:val="1"/>
          <w:numId w:val="1"/>
        </w:numPr>
        <w:rPr/>
      </w:pPr>
      <w:bookmarkStart w:id="8" w:name="__RefHeading___Toc50642_34067899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تعلیم و تربیت، هدف رسالت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ماه رمضان اول سال عبادی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ماه رمضان سفری آسان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امیرمؤمنان علیه السلام و ماه رمضان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سجاد علیه السلام و ماه رمضان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علما و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گلپایگانی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سؤالات حضرت موسی علیه السلام از خداوند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نماز</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اطعام فقرا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صله رحم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اذیت نکردن مردم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بدحجابی مصداق اذیت دیگران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صبر کردن در مقابل اذیت مردم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روزه دار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روزه داری و همنشینی با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انسان ها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معنای غفلت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خاطره ای عبرت آموز</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فرق غفلت با جهل و 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اقسام غفلت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شیوه های برخورد با غفلت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وصیت نامه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در اول وقت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 الوضو بودن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مسکین واقعی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دشمنان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حربه های دشمنان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نبرد صفین و جنگ نرم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داستان يونس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تعامل سقراط با سخن چین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 شکنی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هنجار شکنی در زمان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افکنی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داستان اوس و خزرج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اقتصادی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رعب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اصول حاکم در برخورد با دشمن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دشمن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جنگ دفاعی در اسلام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داستان مسلم مجاشعی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غزوه بنی نضیر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اشکالات مشرکان بر پیامبر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پیشنهادهای مشرکان به پیامبر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بهانه جویی ابوجهل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بهانه جویی گرگ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مراجعه کردن به اهل علم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معانى اهل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قاضی نور الله شوشتری و دفاع از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مراجعه کردن به علما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رؤیای شیخ مفید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امام زمان و شيخ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عقلی بودن وجوب تقليد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امام هادی علیه السلام و احترام به عالم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سجاد علیه السلام و اهمیت علم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امداد و نصرت الهی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هلاک شدن شش قوم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شرایط بهره مند شدن از نصرت الهی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استغاثه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استغاثه مرحوم آیت الله العظمی سید صدرالدین صدر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خدا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استغفار کردن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اندیشیدن در آیات قرآن</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ذکر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ولید بن مغیره و نپذیرفتن حق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نجاشی و پذیرفتن حق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سه اثر مثبت قرآن خواندن در خانه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قرآن شفای بزرگ ترین دردها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اقسام دردها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کتاب جاذبه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تاثیر آیات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لجاجت نکردن در پذیرش حق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اقسام عذاب</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دوری کردن از ظلم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انواع ظلم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خداوند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خود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مردم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انواع ظلم به مردم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کارفرما به کارگر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همسر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دوری کردن از ظلم به همسر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فرزند و ظلم به والدین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حقوق اولاد بر والدین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نام نيكو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نيكو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احترام گذاشتن به پدر عامل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دوری کردن از داد زدن بر مادر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کارگزاران به مردم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دلایل ظلم کردن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داستان آل برامکه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 های حقارت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خبث درونی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اهمیت یاری نکردن ظالم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عبرت گرفتن و رازهای موفقیت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عبرت گرفتن از گذشتگان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چهار مطلب مهم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داشتن آفرینش</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نکردن هدف خداوند با اهداف دیگر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ناقص بودن تحلیل های انسان 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و فیاض بودن خداوند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رزق دادن حتی به پرنده نابینا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اهداف خلقت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خداوند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رازهای موفقیت در زندگی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داشتن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و مهم کردن امور زندگی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کردن از تجربه دیگران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ویژگی های فرشتگان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وجوب اعتقاد به ملائکه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بیش تر بودن فرشته ها از انسان 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ملائکه موجوداتی باشعور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وظایف فرشتگان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غلام محب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جاری کردن عقد توسط فرشته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تمثل فرشته ها به چهره انسان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تعجب فرشته ها در سه جا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 دلیل بر اصل وجود خدا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ابو شاکر دیصانی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خداشناسی در دریا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خداوند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عبد الملک مصری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اقسام توحید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آثار توحید و یکتاپرستی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مسئولیت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قناعت اعضای بدن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دوری امام صادق علیه السلام از دوست ناسزاگو</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عدم تكبر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بودن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انسان به خدا</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هشت نشانه خداوند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آسمان و زمین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وسیع</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کردن در مدار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نگاه توحیدی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نگاه توحیدی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عابدترین مردم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متفاوت بودن نگاه حضرت خضر و موسی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نگاه توحیدی آیت الله گلپایگانی به داغ فرزند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نگاه زیبای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متفاوت بودن نگاه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عاقبت به خیر شدن یکی از اراذل</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نگاه شیخ شوشتری به بار کج</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مستی مرگ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سکرات مرگ در حالات علما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آیت الله خوانساری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آیت الله العظمی حجت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شیخ مرتضی زاهد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عوامل آسان شدن سختی های مرگ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زلزال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مرگ یک حقیقت انکار نشدنی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اثرات یاد مرگ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نفیسه خاتون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نداهای قبر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كتاب منازل الآخره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سفارش به انفاق قبل از مرگ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مترادف های امتحان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امتحان حضرت داود</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حضرت سلیمان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امتحان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كتاب 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هدف امتحان الهى</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راه موفقیت در امتحان الهی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انواع تمسخر در قرآن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پیامبران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تمسخر حضرت نوح</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وحی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اعمال پیامبران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اذان گفتن بلال</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مؤمنان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انواع تمسخر در قرآن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تمسخر خداوند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تمسخر مسخره کنندگان در قیامت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تمسخر فرعون و پیروانش</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تمسخر قارون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ریشه های تمسخر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داستانی عبرت آموز</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شوخی کردن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شوخی کردن با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صفیه همسر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عجله و شتاب</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دوری کردن از چهار چیز</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عجله حضرت 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عجله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عجله حضرت یونس</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عجله پیامبر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اقسام عجله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عجله های مثبت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عجله های منفی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گناه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در قضاوت</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کیفر دادن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قضاوت درباره گنهکار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روزی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گفتار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ظهور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اثرات عجله منفی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عجله جعفر برمکی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کردن بدی ها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طلب کردن دعای شر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درمان عجله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میزان در روز قیامت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انواع میزان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على علیه السلام الميزان اعمال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منظور از میزان در قیامت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بررسی دقیق در قیامت</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عوامل سنگین کردن پرونده انسان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محمد و آل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عوامل سبک کردن پرونده در قیامت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مفلس واقعی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حق الناس عامل گرفتاری در عالم برزخ</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ظاهر بر باطن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کم بودن اطلاعات ما درباره پیامبران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اهداف مشترک پیامبران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توحید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معاد</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مُذكّر بودن پیامبران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ظلم</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عقل</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فرق نبی با رسول</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پیامبر صلی الله علیه و آله و مبارزه با خرافات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حجت بیرونی و درونی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ویژگی های حضرت ابراهیم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بودن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محض بودن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 بودن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نورزیدن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 نعمات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جایزه های خداوند به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معنوی امت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مسلم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مراحل زندگی حضرت ابراهيم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و تولد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مصر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انواع رشد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جسمی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سیاسی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عقلی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رشد معنوی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راهکارهای رشد معنوی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خانه تنگ و کوچک</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ذبیح الله کیست؟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تعامل حضرت ابراهیم علیه السلام و بت پرستان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قرآن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بت پرستی نوین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سه چیز هلاک کننده</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امیر برهوای نفسش</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عباس قمی و مبارزه با هوای نفس</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مرحوم فشارکی و مبارزه با هوای نفس</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اهمیت و وجدان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بیدار شدن وجدان قاتل</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بیدار کردن وجدان توسط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امام حسین و بیدار کردن وجدان ها</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بیداری وجدان ها توسط حضرت زینب و امام سجاد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زندگینامه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سیده خديجه بنت خويلد في مكه المكرمه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اولین بیعت در اسلام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احیای نام حضرت خدیجه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چهار زن نمونه در اسلام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کمال انسان در سه چیز</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نقش همت در شرافت انسان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عوامل بلند همتی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بودن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کردن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ام سلیم همسر ابو طلحه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اذیت کردن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امام حسن علیه السلام عابدترین و زاهدترین مردم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ارتباط محکم امام حسن علیه السلام و قرآن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تدبر در آیات قرآن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کاربردی بودن آیات قرآن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استشهادات قرآنی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نداشتن شیک پوشی</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بودن شیطان در انعقاد نطفه برخی ها</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کردن زیاد عامل رفع گرفتاری ها</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معنای حلم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امام حسن علیه السلام و داغ فرزندش</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عوامل به وجود آوردن حلم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اندیشه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شکوه های امیرمؤمنان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 علیه السلام از منظر دانشمندان اهل سنت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دلایل مطرح کردن شکوه های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شکوه های امیرمؤمنان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جاهلانه زندگی کردن و گمراه مردن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ندادن به قرآن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بودن منکر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بودن معروف</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برخورد علی علیه السلام با منذر بن جارود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برخورد على علیه السلام با ابوالاسود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برخورد علی علیه السلام با یکی از فرماندارانش</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برخورد علی علیه السلام با ابن هرمه</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برخورد علی علیه السلام با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ولایت نبودن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حق علی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راه های رشد و پیشرفت در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شب قدر</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غافل کردن مهم ترین سلاح شیطان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عوامل رشد دینی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گفتمان قرآنی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ویژگی های و شرایط اجابت دعا</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اخلاص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بودن نیت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وسیله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فواید مشورت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قراردادهای صلح بین اسراییل و برخی کشورهای عربی</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اهمیت روز قدس</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اعتراض بر یهودیان متجاوز</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مشکلات یهودیان در قرآن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کردن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پیامبران</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احکام</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اقتصادی</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عيد سعيد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عید فطر در کلام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روز عید در کلام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مهم قبول شدن عمل</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مهم بودن اخلاص در عمل</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شروط عمل مقبول</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اعتقادی</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عبادی</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اقتصادی</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خانوادگی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اخلاقی</w:t>
      </w:r>
      <w:r>
        <w:rPr>
          <w:rFonts w:eastAsia="IRNazanin" w:cs="IRNazanin"/>
          <w:color w:val="111111"/>
          <w:sz w:val="28"/>
          <w:szCs w:val="28"/>
          <w:rtl w:val="true"/>
          <w:lang w:bidi="fa-IR"/>
        </w:rPr>
        <w:t>...</w:t>
      </w:r>
      <w:r>
        <w:rPr>
          <w:rFonts w:eastAsia="IRNazanin" w:cs="IRNazanin"/>
          <w:color w:val="111111"/>
          <w:sz w:val="28"/>
          <w:szCs w:val="28"/>
          <w:lang w:bidi="fa-IR"/>
        </w:rPr>
        <w:t>450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امام خمینی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72_152489"/>
      <w:bookmarkStart w:id="11" w:name="pg14972_152489"/>
      <w:bookmarkEnd w:id="11"/>
    </w:p>
    <w:p>
      <w:pPr>
        <w:pStyle w:val="Heading2"/>
        <w:numPr>
          <w:ilvl w:val="1"/>
          <w:numId w:val="1"/>
        </w:numPr>
        <w:rPr/>
      </w:pPr>
      <w:bookmarkStart w:id="12" w:name="pg14972_152489"/>
      <w:bookmarkStart w:id="13" w:name="__RefHeading___Toc50644_340678995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 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 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دارالمبلغین به چاپ می رسد دارای موارد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منابع و مآخذ معتبر و اصیل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سست و واهی پرهیز شده؛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تذکر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اثر به نحو شایسته ای انجام پذیرد، کمال تقدیر و تشکر را می نماییم و برای ایشان از درگاه خداوند متعال آرزوی سلامتی و توفیق روزافزون را مسئلت دارم و همچنین از محققانی که زحمت بسیار زیادی را در رابطه با این اثر متحمل شدند کمال تقدیر و تشکر را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دارالمبلغین </w:t>
      </w:r>
      <w:bookmarkStart w:id="15" w:name="pg14972_152491"/>
    </w:p>
    <w:p>
      <w:pPr>
        <w:pStyle w:val="Heading2"/>
        <w:numPr>
          <w:ilvl w:val="1"/>
          <w:numId w:val="1"/>
        </w:numPr>
        <w:rPr/>
      </w:pPr>
      <w:bookmarkStart w:id="16" w:name="__RefHeading___Toc50646_3406789950"/>
      <w:bookmarkStart w:id="17" w:name="_Toc5"/>
      <w:bookmarkEnd w:id="15"/>
      <w:bookmarkEnd w:id="16"/>
      <w:r>
        <w:rPr>
          <w:rtl w:val="true"/>
        </w:rPr>
        <w:t>ماه مبارک رمضان</w:t>
      </w:r>
      <w:bookmarkEnd w:id="17"/>
    </w:p>
    <w:p>
      <w:pPr>
        <w:pStyle w:val="BookText"/>
        <w:rPr/>
      </w:pPr>
      <w:r>
        <w:rPr>
          <w:rFonts w:ascii="Amiri" w:hAnsi="Amiri" w:eastAsia="Amiri" w:cs="Amiri"/>
          <w:color w:val="111111"/>
          <w:sz w:val="28"/>
          <w:sz w:val="28"/>
          <w:szCs w:val="28"/>
          <w:rtl w:val="true"/>
          <w:lang w:bidi="ar-SA"/>
        </w:rPr>
        <w:t>أَعُوذُ بِاللهِ مِنَ الشَّيْطَانِ الرَّحِيم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لَا حَوْلَ وَلَا قُوَّةَ إِلَّا بِاللهِ الْعَلِي الْعَظِيم</w:t>
      </w:r>
    </w:p>
    <w:p>
      <w:pPr>
        <w:pStyle w:val="BookText"/>
        <w:rPr/>
      </w:pPr>
      <w:r>
        <w:rPr>
          <w:rFonts w:ascii="IRNazanin" w:hAnsi="IRNazanin" w:eastAsia="IRNazanin"/>
          <w:color w:val="111111"/>
          <w:sz w:val="28"/>
          <w:sz w:val="28"/>
          <w:szCs w:val="28"/>
          <w:rtl w:val="true"/>
          <w:lang w:bidi="fa-IR"/>
        </w:rPr>
        <w:t>الْحَمْدُ للهِ رَبِّ الْعالَمين والصلوه والسلام على سيدنا و نبينا حبيب اله العالمين ابى القاسم المصطفى محمد صلی الله علیه و آله و على آله الطيبين الطاهرين المنتجبين سيما بقية الله في الأرضين واللعن على اعدائهم اعداء الله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افرادی که ایمان آورده اید روزه بر شما نوشته شده، همان گونه که بر کسانی که قبل از شما بودند نوشته شد؛ تا پرهیزکار شوید</w:t>
      </w:r>
    </w:p>
    <w:p>
      <w:pPr>
        <w:pStyle w:val="Heading2"/>
        <w:numPr>
          <w:ilvl w:val="1"/>
          <w:numId w:val="1"/>
        </w:numPr>
        <w:rPr/>
      </w:pPr>
      <w:bookmarkStart w:id="18" w:name="__RefHeading___Toc50648_3406789950"/>
      <w:bookmarkStart w:id="19" w:name="_Toc6"/>
      <w:bookmarkEnd w:id="18"/>
      <w:r>
        <w:rPr>
          <w:rtl w:val="true"/>
        </w:rPr>
        <w:t>مقدمه</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شاکریم که توفیق درک ماه مبارک رمضان را امسال هم به ما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ماهی است که در میان دوازده ماه سال، تنها نام آن در قرآن کریم </w:t>
      </w:r>
      <w:bookmarkStart w:id="20" w:name="pg14972_152492"/>
    </w:p>
    <w:p>
      <w:pPr>
        <w:pStyle w:val="BookText"/>
        <w:rPr/>
      </w:pPr>
      <w:bookmarkEnd w:id="20"/>
      <w:r>
        <w:rPr>
          <w:rFonts w:ascii="IRNazanin" w:hAnsi="IRNazanin" w:eastAsia="IRNazanin"/>
          <w:color w:val="111111"/>
          <w:sz w:val="28"/>
          <w:sz w:val="28"/>
          <w:szCs w:val="28"/>
          <w:rtl w:val="true"/>
          <w:lang w:bidi="fa-IR"/>
        </w:rPr>
        <w:t>آمده است؛ ماهی که قرآن برای راهنمایی مردم و نشانه های هدایت و فرق میان حق و باطل در آن نازل 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ماهی که تمام کتب آسمانی در این ماه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 تورات، انجیل، صحف و قرآن؛ هر کدام در یکی از روزهای ماه رمضان که در روایات زمان دقیق آن مشخص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ماهی که ماه تعلیم و تربیت است</w:t>
      </w:r>
      <w:r>
        <w:rPr>
          <w:rFonts w:eastAsia="IRNazanin" w:cs="IRNazanin"/>
          <w:color w:val="111111"/>
          <w:sz w:val="28"/>
          <w:szCs w:val="28"/>
          <w:rtl w:val="true"/>
          <w:lang w:bidi="fa-IR"/>
        </w:rPr>
        <w:t>.</w:t>
      </w:r>
    </w:p>
    <w:p>
      <w:pPr>
        <w:pStyle w:val="Heading2"/>
        <w:numPr>
          <w:ilvl w:val="1"/>
          <w:numId w:val="1"/>
        </w:numPr>
        <w:rPr/>
      </w:pPr>
      <w:bookmarkStart w:id="21" w:name="__RefHeading___Toc50650_3406789950"/>
      <w:bookmarkStart w:id="22" w:name="_Toc7"/>
      <w:bookmarkEnd w:id="21"/>
      <w:r>
        <w:rPr>
          <w:rtl w:val="true"/>
        </w:rPr>
        <w:t>تعلیم و تربیت، هدف رسالت پیامبر صلی الله علیه و آله</w:t>
      </w:r>
      <w:bookmarkEnd w:id="22"/>
    </w:p>
    <w:p>
      <w:pPr>
        <w:pStyle w:val="BookText"/>
        <w:rPr/>
      </w:pPr>
      <w:r>
        <w:rPr>
          <w:rFonts w:ascii="IRNazanin" w:hAnsi="IRNazanin" w:eastAsia="IRNazanin"/>
          <w:color w:val="111111"/>
          <w:sz w:val="28"/>
          <w:sz w:val="28"/>
          <w:szCs w:val="28"/>
          <w:rtl w:val="true"/>
          <w:lang w:bidi="fa-IR"/>
        </w:rPr>
        <w:t>قرآن کریم هدف رسالت پیامبر صلی الله علیه و آله را تربیت و تعلیم اعلام کرده و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بَعَثَ فِي الْأُمِّيينَ رَسُولاً مِنْهُمْ يَتْلُو عَلَيْهِمْ آيَاتِهِ وَ يُزَكِّيهِمْ وَ يعَلِّمُهُمُ الْكِتَابَ وَ الْحِكْمَةَ وَ إِنْ كَانُوا مِنْ قَبْلُ لَفِي ضَلالٍ مُبِينٍ</w:t>
      </w:r>
      <w:r>
        <w:rPr>
          <w:rStyle w:val="FootnoteAnchor"/>
          <w:rtl w:val="true"/>
        </w:rPr>
        <w:footnoteReference w:id="5"/>
      </w:r>
      <w:bookmarkStart w:id="23" w:name="pg14972_152493"/>
    </w:p>
    <w:p>
      <w:pPr>
        <w:pStyle w:val="BookText"/>
        <w:rPr/>
      </w:pPr>
      <w:bookmarkEnd w:id="23"/>
      <w:r>
        <w:rPr>
          <w:rFonts w:ascii="IRNazanin" w:hAnsi="IRNazanin" w:eastAsia="IRNazanin"/>
          <w:color w:val="111111"/>
          <w:sz w:val="28"/>
          <w:sz w:val="28"/>
          <w:szCs w:val="28"/>
          <w:rtl w:val="true"/>
          <w:lang w:bidi="fa-IR"/>
        </w:rPr>
        <w:t xml:space="preserve">و کسی است که در میان جمعیت درس نخوانده رسولی از خودشان برانگیخت که آیاتش را بر آن ها می خواند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تربیت و تعلیم چند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کسی را می خواهید تربیت کنید چند عامل و عنصر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و معلم؛ چه کسی تعلیم بدهد و تربیت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متن درسی؛ کدام متن را برای تربیت و خود سازی استفاده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فرزندتان را در مدرسه ثبت نام می کنید آموزگارش معلوم ،است کتاب هایش معلوم است، زمان شروع هم معلوم است که مهر است و پایانش هم خرداد و مکان هم مدرسه است</w:t>
      </w:r>
    </w:p>
    <w:p>
      <w:pPr>
        <w:pStyle w:val="BookText"/>
        <w:rPr/>
      </w:pPr>
      <w:r>
        <w:rPr>
          <w:rFonts w:ascii="IRNazanin" w:hAnsi="IRNazanin" w:eastAsia="IRNazanin"/>
          <w:color w:val="111111"/>
          <w:sz w:val="28"/>
          <w:sz w:val="28"/>
          <w:szCs w:val="28"/>
          <w:rtl w:val="true"/>
          <w:lang w:bidi="fa-IR"/>
        </w:rPr>
        <w:t>مربی و معلم این راه خود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تزکیه می کند، او تعلیم می دهد کتابش هم قرآن است که کتاب هدایت، رحمت و شفاست و مکان تعلیم و تربیت مکان های عبادی است مسجد ، حرم، خانه خدا ، و زمان همه سال است اما اوج این زمان ماه مبارک رمضان است</w:t>
      </w:r>
      <w:r>
        <w:rPr>
          <w:rFonts w:eastAsia="IRNazanin" w:cs="IRNazanin"/>
          <w:color w:val="111111"/>
          <w:sz w:val="28"/>
          <w:szCs w:val="28"/>
          <w:rtl w:val="true"/>
          <w:lang w:bidi="fa-IR"/>
        </w:rPr>
        <w:t>.</w:t>
      </w:r>
    </w:p>
    <w:p>
      <w:pPr>
        <w:pStyle w:val="Heading2"/>
        <w:numPr>
          <w:ilvl w:val="1"/>
          <w:numId w:val="1"/>
        </w:numPr>
        <w:rPr/>
      </w:pPr>
      <w:bookmarkStart w:id="24" w:name="__RefHeading___Toc50652_3406789950"/>
      <w:bookmarkStart w:id="25" w:name="_Toc8"/>
      <w:bookmarkEnd w:id="24"/>
      <w:r>
        <w:rPr>
          <w:rtl w:val="true"/>
        </w:rPr>
        <w:t>ماه رمضان اول سال عبادی</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 مبارک رمضان بهترین زمان و اول سال تعلیم و تربیت است؛ سید ابن طاووس فرمود هر چیزی را مطابق با خودش اول سال می گذارند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آغاز سال تحصیلی، بهار آغاز سال شمسی محرم آغاز سال قمری و رمضان آغاز سال عبادی است</w:t>
      </w:r>
      <w:r>
        <w:rPr>
          <w:rFonts w:eastAsia="IRNazanin" w:cs="IRNazanin"/>
          <w:color w:val="111111"/>
          <w:sz w:val="28"/>
          <w:szCs w:val="28"/>
          <w:rtl w:val="true"/>
          <w:lang w:bidi="fa-IR"/>
        </w:rPr>
        <w:t xml:space="preserve">. </w:t>
      </w:r>
      <w:bookmarkStart w:id="26" w:name="pg14972_152494"/>
    </w:p>
    <w:p>
      <w:pPr>
        <w:pStyle w:val="Heading2"/>
        <w:numPr>
          <w:ilvl w:val="1"/>
          <w:numId w:val="1"/>
        </w:numPr>
        <w:rPr/>
      </w:pPr>
      <w:bookmarkStart w:id="27" w:name="__RefHeading___Toc50654_3406789950"/>
      <w:bookmarkStart w:id="28" w:name="_Toc9"/>
      <w:bookmarkEnd w:id="26"/>
      <w:bookmarkEnd w:id="27"/>
      <w:r>
        <w:rPr>
          <w:rtl w:val="true"/>
        </w:rPr>
        <w:t>ماه رمضان سفری آسان</w:t>
      </w:r>
      <w:bookmarkEnd w:id="28"/>
    </w:p>
    <w:p>
      <w:pPr>
        <w:pStyle w:val="BookText"/>
        <w:rPr/>
      </w:pPr>
      <w:r>
        <w:rPr>
          <w:rFonts w:ascii="IRNazanin" w:hAnsi="IRNazanin" w:eastAsia="IRNazanin"/>
          <w:color w:val="111111"/>
          <w:sz w:val="28"/>
          <w:sz w:val="28"/>
          <w:szCs w:val="28"/>
          <w:rtl w:val="true"/>
          <w:lang w:bidi="fa-IR"/>
        </w:rPr>
        <w:t xml:space="preserve">ماه رمضان، سفر با هواپیماست که تعبیر قشنگی راجع به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وقت شما می خواهید جایی بروید اما پیاده جاده خاکی باتلاق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و عبور مشکل است اما یک وقت جایی می خواهید بروید شما را به فرودگاه می برند سوار هواپیما می شوید و یک ساعت بعد می رسید؛ خیلی سفر شیرین است اصلا اذیت نمی شوید؛ ماه رمضان سفر با هواپیما است، یعنی امکانات بسیار عالی فراهم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سفری سهل و آسان است؛ چون تمام امکانات برای رفتن به یک سفر خوب فراهم شده است؛ بخوابی ،عبادت نفس بکشی تسبیح، </w:t>
      </w:r>
      <w:r>
        <w:rPr>
          <w:rStyle w:val="FootnoteAnchor"/>
          <w:rtl w:val="true"/>
        </w:rPr>
        <w:footnoteReference w:id="6"/>
      </w:r>
      <w:r>
        <w:rPr>
          <w:rFonts w:ascii="IRNazanin" w:hAnsi="IRNazanin" w:eastAsia="IRNazanin"/>
          <w:color w:val="111111"/>
          <w:sz w:val="28"/>
          <w:sz w:val="28"/>
          <w:szCs w:val="28"/>
          <w:rtl w:val="true"/>
          <w:lang w:bidi="fa-IR"/>
        </w:rPr>
        <w:t xml:space="preserve">یک آیه قرآن </w:t>
      </w:r>
      <w:bookmarkStart w:id="29" w:name="pg14972_152495"/>
    </w:p>
    <w:p>
      <w:pPr>
        <w:pStyle w:val="BookText"/>
        <w:rPr/>
      </w:pPr>
      <w:bookmarkEnd w:id="29"/>
      <w:r>
        <w:rPr>
          <w:rFonts w:ascii="IRNazanin" w:hAnsi="IRNazanin" w:eastAsia="IRNazanin"/>
          <w:color w:val="111111"/>
          <w:sz w:val="28"/>
          <w:sz w:val="28"/>
          <w:szCs w:val="28"/>
          <w:rtl w:val="true"/>
          <w:lang w:bidi="fa-IR"/>
        </w:rPr>
        <w:t xml:space="preserve">بخوانی ثوابش ثواب ختم قرآن </w:t>
      </w:r>
      <w:r>
        <w:rPr>
          <w:rStyle w:val="FootnoteAnchor"/>
          <w:rtl w:val="true"/>
        </w:rPr>
        <w:footnoteReference w:id="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کلاه سر کسی برود، باید این فرصت ها را مغتنم شمرد</w:t>
      </w:r>
    </w:p>
    <w:p>
      <w:pPr>
        <w:pStyle w:val="Heading2"/>
        <w:numPr>
          <w:ilvl w:val="1"/>
          <w:numId w:val="1"/>
        </w:numPr>
        <w:rPr/>
      </w:pPr>
      <w:bookmarkStart w:id="30" w:name="__RefHeading___Toc50656_3406789950"/>
      <w:bookmarkStart w:id="31" w:name="_Toc10"/>
      <w:bookmarkEnd w:id="30"/>
      <w:r>
        <w:rPr>
          <w:rtl w:val="true"/>
        </w:rPr>
        <w:t>امیرمؤمنان علیه السلام و ماه رمضان</w:t>
      </w:r>
      <w:bookmarkEnd w:id="31"/>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عَلَيْهِ السَّلَامُ إِذَا دَخَلَ شَهْرُ رَمَضَانَ أَعْتَقَ كُلَّ أَسِيرٍ، وَ أَعْطَى كُلَّ سَائِل</w:t>
      </w:r>
      <w:r>
        <w:rPr>
          <w:rStyle w:val="FootnoteAnchor"/>
          <w:rtl w:val="true"/>
        </w:rPr>
        <w:footnoteReference w:id="8"/>
      </w:r>
      <w:r>
        <w:rPr>
          <w:rFonts w:ascii="IRNazanin" w:hAnsi="IRNazanin" w:eastAsia="IRNazanin"/>
          <w:color w:val="111111"/>
          <w:sz w:val="28"/>
          <w:sz w:val="28"/>
          <w:szCs w:val="28"/>
          <w:rtl w:val="true"/>
          <w:lang w:bidi="fa-IR"/>
        </w:rPr>
        <w:t xml:space="preserve"> که چون ماه رمضان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اسیری را آزاد می کرد و به هر سائل عطا می داد</w:t>
      </w:r>
      <w:r>
        <w:rPr>
          <w:rFonts w:eastAsia="IRNazanin" w:cs="IRNazanin"/>
          <w:color w:val="111111"/>
          <w:sz w:val="28"/>
          <w:szCs w:val="28"/>
          <w:rtl w:val="true"/>
          <w:lang w:bidi="fa-IR"/>
        </w:rPr>
        <w:t>.</w:t>
      </w:r>
    </w:p>
    <w:p>
      <w:pPr>
        <w:pStyle w:val="Heading2"/>
        <w:numPr>
          <w:ilvl w:val="1"/>
          <w:numId w:val="1"/>
        </w:numPr>
        <w:rPr/>
      </w:pPr>
      <w:bookmarkStart w:id="32" w:name="__RefHeading___Toc50658_3406789950"/>
      <w:bookmarkStart w:id="33" w:name="_Toc11"/>
      <w:bookmarkEnd w:id="32"/>
      <w:r>
        <w:rPr>
          <w:rtl w:val="true"/>
        </w:rPr>
        <w:t>امام سجاد علیه السلام و ماه رمضان</w:t>
      </w:r>
      <w:bookmarkEnd w:id="33"/>
    </w:p>
    <w:p>
      <w:pPr>
        <w:pStyle w:val="BookText"/>
        <w:rPr/>
      </w:pPr>
      <w:r>
        <w:rPr>
          <w:rFonts w:ascii="IRNazanin" w:hAnsi="IRNazanin" w:eastAsia="IRNazanin"/>
          <w:color w:val="111111"/>
          <w:sz w:val="28"/>
          <w:sz w:val="28"/>
          <w:szCs w:val="28"/>
          <w:rtl w:val="true"/>
          <w:lang w:bidi="fa-IR"/>
        </w:rPr>
        <w:t>شما دعای چهل و چهارم صحیفه سجادیه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این دعا را شرح کرده اند و چاپ شده کتابی به نام رمضان در صحیفه سجادیه است که شرح دعای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ورود به ماه مبارک رمضان بسیار خوشحال است و بعد چنین دارند چقدر سعادتمند است کسی که حرمت این ماه را حفظ کند ماهی است که خدا حرمت اش را حفظ کرده، آن وقت اگر کسی حرمت این ماه را بشکند با خدا در افتاده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که نمی تواند روزه بگیرد یا فردی که مریض یا مسافر است، نباید در خیابان چیزی بخورد و در ماشین جلوی چشم مردم نوشیدنی سر بکشد</w:t>
      </w:r>
      <w:r>
        <w:rPr>
          <w:rFonts w:eastAsia="IRNazanin" w:cs="IRNazanin"/>
          <w:color w:val="111111"/>
          <w:sz w:val="28"/>
          <w:szCs w:val="28"/>
          <w:rtl w:val="true"/>
          <w:lang w:bidi="fa-IR"/>
        </w:rPr>
        <w:t xml:space="preserve">. </w:t>
      </w:r>
      <w:bookmarkStart w:id="34" w:name="pg14972_152496"/>
    </w:p>
    <w:p>
      <w:pPr>
        <w:pStyle w:val="Heading2"/>
        <w:numPr>
          <w:ilvl w:val="1"/>
          <w:numId w:val="1"/>
        </w:numPr>
        <w:rPr/>
      </w:pPr>
      <w:bookmarkStart w:id="35" w:name="__RefHeading___Toc50660_3406789950"/>
      <w:bookmarkStart w:id="36" w:name="_Toc12"/>
      <w:bookmarkEnd w:id="34"/>
      <w:bookmarkEnd w:id="35"/>
      <w:r>
        <w:rPr>
          <w:rtl w:val="true"/>
        </w:rPr>
        <w:t>علما و ماه مبارک رمضان</w:t>
      </w:r>
      <w:bookmarkEnd w:id="36"/>
    </w:p>
    <w:p>
      <w:pPr>
        <w:pStyle w:val="Heading3"/>
        <w:numPr>
          <w:ilvl w:val="2"/>
          <w:numId w:val="1"/>
        </w:numPr>
        <w:rPr/>
      </w:pPr>
      <w:bookmarkStart w:id="37" w:name="__RefHeading___Toc50662_3406789950"/>
      <w:bookmarkStart w:id="38" w:name="_Toc13"/>
      <w:bookmarkEnd w:id="37"/>
      <w:r>
        <w:rPr/>
        <w:t>1</w:t>
      </w:r>
      <w:r>
        <w:rPr>
          <w:rtl w:val="true"/>
        </w:rPr>
        <w:t>.</w:t>
      </w:r>
      <w:r>
        <w:rPr>
          <w:rtl w:val="true"/>
        </w:rPr>
        <w:t>امام خمینی</w:t>
      </w:r>
      <w:bookmarkEnd w:id="38"/>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ایشان گاهی شعر می سرودند اما ماه رمضان شعر نمی سرود فقط 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عبادی زیادی در ماه مبارک داشتند؛ این سیره علما و بزرگان دین ماست</w:t>
      </w:r>
    </w:p>
    <w:p>
      <w:pPr>
        <w:pStyle w:val="Heading3"/>
        <w:numPr>
          <w:ilvl w:val="2"/>
          <w:numId w:val="1"/>
        </w:numPr>
        <w:rPr/>
      </w:pPr>
      <w:bookmarkStart w:id="39" w:name="__RefHeading___Toc50664_3406789950"/>
      <w:bookmarkStart w:id="40" w:name="_Toc14"/>
      <w:bookmarkEnd w:id="39"/>
      <w:r>
        <w:rPr/>
        <w:t>2</w:t>
      </w:r>
      <w:r>
        <w:rPr>
          <w:rtl w:val="true"/>
        </w:rPr>
        <w:t>.</w:t>
      </w:r>
      <w:r>
        <w:rPr>
          <w:rtl w:val="true"/>
        </w:rPr>
        <w:t>آیت الله العظمی گلپایگانی</w:t>
      </w:r>
      <w:bookmarkEnd w:id="40"/>
    </w:p>
    <w:p>
      <w:pPr>
        <w:pStyle w:val="BookText"/>
        <w:rPr/>
      </w:pPr>
      <w:r>
        <w:rPr>
          <w:rFonts w:ascii="IRNazanin" w:hAnsi="IRNazanin" w:eastAsia="IRNazanin"/>
          <w:color w:val="111111"/>
          <w:sz w:val="28"/>
          <w:sz w:val="28"/>
          <w:szCs w:val="28"/>
          <w:rtl w:val="true"/>
          <w:lang w:bidi="fa-IR"/>
        </w:rPr>
        <w:t>مرحوم آیت الله العظمی گلپایگانی رحمه الله در ماه رمضان چندین بار ختم قرآن می کردند</w:t>
      </w:r>
      <w:r>
        <w:rPr>
          <w:rFonts w:eastAsia="IRNazanin" w:cs="IRNazanin"/>
          <w:color w:val="111111"/>
          <w:sz w:val="28"/>
          <w:szCs w:val="28"/>
          <w:rtl w:val="true"/>
          <w:lang w:bidi="fa-IR"/>
        </w:rPr>
        <w:t>.</w:t>
      </w:r>
    </w:p>
    <w:p>
      <w:pPr>
        <w:pStyle w:val="Heading3"/>
        <w:numPr>
          <w:ilvl w:val="2"/>
          <w:numId w:val="1"/>
        </w:numPr>
        <w:rPr/>
      </w:pPr>
      <w:bookmarkStart w:id="41" w:name="__RefHeading___Toc50666_3406789950"/>
      <w:bookmarkStart w:id="42" w:name="_Toc15"/>
      <w:bookmarkEnd w:id="41"/>
      <w:r>
        <w:rPr/>
        <w:t>3</w:t>
      </w:r>
      <w:r>
        <w:rPr>
          <w:rtl w:val="true"/>
        </w:rPr>
        <w:t>.</w:t>
      </w:r>
      <w:r>
        <w:rPr>
          <w:rtl w:val="true"/>
        </w:rPr>
        <w:t>علامه طباطبائی</w:t>
      </w:r>
      <w:bookmarkEnd w:id="42"/>
    </w:p>
    <w:p>
      <w:pPr>
        <w:pStyle w:val="BookText"/>
        <w:rPr/>
      </w:pPr>
      <w:r>
        <w:rPr>
          <w:rFonts w:ascii="IRNazanin" w:hAnsi="IRNazanin" w:eastAsia="IRNazanin"/>
          <w:color w:val="111111"/>
          <w:sz w:val="28"/>
          <w:sz w:val="28"/>
          <w:szCs w:val="28"/>
          <w:rtl w:val="true"/>
          <w:lang w:bidi="fa-IR"/>
        </w:rPr>
        <w:t>مرحوم علامه طباطبائی در طول عمرش تمام شب های ماه رمضان احیاء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ماه رمضان دعای ابوحمزه ثمالی را با خانواده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زمینه زیادی برای تقرب انسان به خداوند فراهم است چرا باید این زمینه ها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توی این بازار آشفته ،اقتصادی گرانی و تورم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روز تمام جنس ها نود درصد تخفیف دارد کدام انسان عاقل داخل خانه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که خیلی زیاد است چند درصد هم که تخفیف بدهند مردم صف می کشند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ماه مبارک رمضان فرصت های بسیاری برای پیشرفت عبادی بندگانش فراهم کرده است مثلا دست شیطان را بسته، ابواب آسمان را باز کرده، </w:t>
      </w:r>
      <w:bookmarkStart w:id="43" w:name="pg14972_152497"/>
    </w:p>
    <w:p>
      <w:pPr>
        <w:pStyle w:val="BookText"/>
        <w:rPr/>
      </w:pPr>
      <w:bookmarkEnd w:id="43"/>
      <w:r>
        <w:rPr>
          <w:rStyle w:val="FootnoteAnchor"/>
          <w:rtl w:val="true"/>
        </w:rPr>
        <w:footnoteReference w:id="10"/>
      </w:r>
      <w:r>
        <w:rPr>
          <w:rFonts w:ascii="IRNazanin" w:hAnsi="IRNazanin" w:eastAsia="IRNazanin"/>
          <w:color w:val="111111"/>
          <w:sz w:val="28"/>
          <w:sz w:val="28"/>
          <w:szCs w:val="28"/>
          <w:rtl w:val="true"/>
          <w:lang w:bidi="fa-IR"/>
        </w:rPr>
        <w:t xml:space="preserve">ثواب اعمال عبادی را چند برابر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ها فقط برای روزه داران نیست؛ بلکه غیر روزه دار هم قرآن خواندنش عبادت است، افطاری دادنش ثواب ،دارد سحر بلند شدنش ثواب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روایت براتون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روایتی بسیار زیبایی است این روایت یک سلسله سؤال و جوابی است که بین حضرت موسی علیه السلام و خدا صورت گرفته است که شش موردش را می خوانم</w:t>
      </w:r>
      <w:r>
        <w:rPr>
          <w:rFonts w:eastAsia="IRNazanin" w:cs="IRNazanin"/>
          <w:color w:val="111111"/>
          <w:sz w:val="28"/>
          <w:szCs w:val="28"/>
          <w:rtl w:val="true"/>
          <w:lang w:bidi="fa-IR"/>
        </w:rPr>
        <w:t>:</w:t>
      </w:r>
    </w:p>
    <w:p>
      <w:pPr>
        <w:pStyle w:val="Heading2"/>
        <w:numPr>
          <w:ilvl w:val="1"/>
          <w:numId w:val="1"/>
        </w:numPr>
        <w:rPr/>
      </w:pPr>
      <w:bookmarkStart w:id="44" w:name="__RefHeading___Toc50668_3406789950"/>
      <w:bookmarkStart w:id="45" w:name="_Toc16"/>
      <w:bookmarkEnd w:id="44"/>
      <w:r>
        <w:rPr>
          <w:rtl w:val="true"/>
        </w:rPr>
        <w:t>سؤالات حضرت موسی علیه السلام از خداوند</w:t>
      </w:r>
      <w:bookmarkEnd w:id="45"/>
    </w:p>
    <w:p>
      <w:pPr>
        <w:pStyle w:val="Heading3"/>
        <w:numPr>
          <w:ilvl w:val="2"/>
          <w:numId w:val="1"/>
        </w:numPr>
        <w:rPr/>
      </w:pPr>
      <w:bookmarkStart w:id="46" w:name="__RefHeading___Toc50670_3406789950"/>
      <w:bookmarkStart w:id="47" w:name="_Toc17"/>
      <w:bookmarkEnd w:id="46"/>
      <w:r>
        <w:rPr/>
        <w:t>1</w:t>
      </w:r>
      <w:r>
        <w:rPr>
          <w:rtl w:val="true"/>
        </w:rPr>
        <w:t>.</w:t>
      </w:r>
      <w:r>
        <w:rPr>
          <w:rtl w:val="true"/>
        </w:rPr>
        <w:t>پاداش نماز</w:t>
      </w:r>
      <w:bookmarkEnd w:id="47"/>
    </w:p>
    <w:p>
      <w:pPr>
        <w:pStyle w:val="BookText"/>
        <w:rPr/>
      </w:pPr>
      <w:r>
        <w:rPr>
          <w:rFonts w:ascii="IRNazanin" w:hAnsi="IRNazanin" w:eastAsia="IRNazanin"/>
          <w:color w:val="111111"/>
          <w:sz w:val="28"/>
          <w:sz w:val="28"/>
          <w:szCs w:val="28"/>
          <w:rtl w:val="true"/>
          <w:lang w:bidi="fa-IR"/>
        </w:rPr>
        <w:t xml:space="preserve">اولین سؤالی که حضرت موسی علیه السلام از خدا کرد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مَا جَزَاءُ مَنْ قَامَ بَينَ يَدَيكَ يُصَلى</w:t>
      </w:r>
      <w:r>
        <w:rPr>
          <w:rFonts w:ascii="IRNazanin" w:hAnsi="IRNazanin" w:eastAsia="IRNazanin"/>
          <w:color w:val="111111"/>
          <w:sz w:val="28"/>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مسکین را به خاطر تو اطعام کند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دستور دهم منادی جار کشد که فلانی پسر فلان از آزاد کرده های خداست از دوزخ</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پاداش کسی که صله رحم کند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دراز کنم و سکرات موت را بر او آسان کنم و خازنان بهشت او را فریاد کنند به شتاب نزد ما و از هر در خواهی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آزار خود را از مردم باز دارد و به آن ها خوبی کند چیست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روز قیامت به او فریاد زند که به تو راهی ندارم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با زبان و دل یاد کند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روز قیامت در سایه عرشم پناه دهم و در حمایت خود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که حکمت تو را نهان و آشکار بخواند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بر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 آزار و دشنام مردم به خاطر تو شکیبا شود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های روز قیامت به او كمك كنم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چشمانش از ترس تو اشگین شود چیست؟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از سوز آتش نگه دارم و از فزع اکبر آسوده اش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شرم تو ترک خیانت کند چه پاداشی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امانست</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عمدا مؤمنی را بکشد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او نظر کنم و از لغزشش در نگذرم معبودا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کافری را به اسلام دعوت کند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هر که خواهد به او اجازه شفاعت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پاداش کسی که نمازها را به وقت بخواند چیست؟ هر چه درخواست کند به او دهم و بهشتم را بر او مباح کنم</w:t>
      </w:r>
    </w:p>
    <w:p>
      <w:pPr>
        <w:pStyle w:val="BookText"/>
        <w:rPr/>
      </w:pPr>
      <w:r>
        <w:rPr>
          <w:rFonts w:ascii="IRNazanin" w:hAnsi="IRNazanin" w:eastAsia="IRNazanin"/>
          <w:color w:val="111111"/>
          <w:sz w:val="28"/>
          <w:sz w:val="28"/>
          <w:szCs w:val="28"/>
          <w:rtl w:val="true"/>
          <w:lang w:bidi="fa-IR"/>
        </w:rPr>
        <w:t>معبودا پاداش کسی که از ترست وضو را تمام گیرد چیست؟ روز قیامتش که مبعوث کنم نوری میان دو چشمش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ماه رمضان را به خاطر تو روزه دارد چیست؟ روز قیامت به مقامی وادارمش که ترسی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ماه رمضان را به خاطر مردم روزه دارد چیست؟ ثواب کسی دارد که آن را روزه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،للصدوق،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فضائل الاشهر الثلاثه ،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برابرت بایستد و نماز بخواند چیست؟</w:t>
      </w:r>
    </w:p>
    <w:p>
      <w:pPr>
        <w:pStyle w:val="BookText"/>
        <w:rPr/>
      </w:pPr>
      <w:r>
        <w:rPr>
          <w:rFonts w:ascii="IRNazanin" w:hAnsi="IRNazanin" w:eastAsia="IRNazanin"/>
          <w:color w:val="111111"/>
          <w:sz w:val="28"/>
          <w:sz w:val="28"/>
          <w:szCs w:val="28"/>
          <w:rtl w:val="true"/>
          <w:lang w:bidi="fa-IR"/>
        </w:rPr>
        <w:t>از خواب شیرین صبح دست می کشد صورتش را می شوید و وضو می گیرد و نماز می خواند نه به خاطر پدر و مادرش و نه به خاطر این که می خواهد مثلا توی گزینش رأی بیاورد و قبول شود و کارمند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خدا بلند می شود، حالا می خواهد تنها باشد می خواهد در خوابگاه ،باشد می خواهد در سفر باشد، هوا سرد باشد یا گرم نماز صبح باشد نماز ظهر و عصر باشد و یا مغرب و عشا ،باشد خدایا جزایش چیست؟</w:t>
      </w:r>
    </w:p>
    <w:p>
      <w:pPr>
        <w:pStyle w:val="BookText"/>
        <w:rPr/>
      </w:pPr>
      <w:r>
        <w:rPr>
          <w:rFonts w:ascii="IRNazanin" w:hAnsi="IRNazanin" w:eastAsia="IRNazanin"/>
          <w:color w:val="111111"/>
          <w:sz w:val="28"/>
          <w:sz w:val="28"/>
          <w:szCs w:val="28"/>
          <w:rtl w:val="true"/>
          <w:lang w:bidi="fa-IR"/>
        </w:rPr>
        <w:t>خدا به حضرت موسی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أُبَاهِي بِهِمْ مَلَائِكَتِي</w:t>
      </w:r>
      <w:r>
        <w:rPr>
          <w:rFonts w:ascii="IRNazanin" w:hAnsi="IRNazanin" w:eastAsia="IRNazanin"/>
          <w:color w:val="111111"/>
          <w:sz w:val="28"/>
          <w:sz w:val="28"/>
          <w:szCs w:val="28"/>
          <w:rtl w:val="true"/>
          <w:lang w:bidi="fa-IR"/>
        </w:rPr>
        <w:t>؛ من پیش ملائکه مباهات می کنم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به خاطر من بلند شده و نماز می 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معلمی که تعدادی یا صد در صد شاگردانش در کنکور قبول می شوند، با افتخار </w:t>
      </w:r>
      <w:bookmarkStart w:id="48" w:name="pg14972_152500"/>
    </w:p>
    <w:p>
      <w:pPr>
        <w:pStyle w:val="BookText"/>
        <w:rPr/>
      </w:pPr>
      <w:bookmarkEnd w:id="4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دانش آموزان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این معلم نمی دهند و اگر هم نمی دهند قبول نمی شدند به او چیزی نمی دادند</w:t>
      </w:r>
    </w:p>
    <w:p>
      <w:pPr>
        <w:pStyle w:val="BookText"/>
        <w:rPr/>
      </w:pPr>
      <w:r>
        <w:rPr>
          <w:rFonts w:ascii="IRNazanin" w:hAnsi="IRNazanin" w:eastAsia="IRNazanin"/>
          <w:color w:val="111111"/>
          <w:sz w:val="28"/>
          <w:sz w:val="28"/>
          <w:szCs w:val="28"/>
          <w:rtl w:val="true"/>
          <w:lang w:bidi="fa-IR"/>
        </w:rPr>
        <w:t>خداوند زمانی که بنده اش به نماز می ایستد افتخار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است که برای او پیامبر فرستادم قرآن فرستادم و این همه سفارش کردم حالا دارد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کسی پیش ملائکه مباهات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أُعَذِّبُهُ</w:t>
      </w:r>
      <w:r>
        <w:rPr>
          <w:rFonts w:ascii="IRNazanin" w:hAnsi="IRNazanin" w:eastAsia="IRNazanin"/>
          <w:color w:val="111111"/>
          <w:sz w:val="28"/>
          <w:sz w:val="28"/>
          <w:szCs w:val="28"/>
          <w:rtl w:val="true"/>
          <w:lang w:bidi="fa-IR"/>
        </w:rPr>
        <w:t xml:space="preserve"> عذابش نمی کنم</w:t>
      </w:r>
      <w:r>
        <w:rPr>
          <w:rFonts w:eastAsia="IRNazanin" w:cs="IRNazanin"/>
          <w:color w:val="111111"/>
          <w:sz w:val="28"/>
          <w:szCs w:val="28"/>
          <w:rtl w:val="true"/>
          <w:lang w:bidi="fa-IR"/>
        </w:rPr>
        <w:t>.</w:t>
      </w:r>
    </w:p>
    <w:p>
      <w:pPr>
        <w:pStyle w:val="Heading3"/>
        <w:numPr>
          <w:ilvl w:val="2"/>
          <w:numId w:val="1"/>
        </w:numPr>
        <w:rPr/>
      </w:pPr>
      <w:bookmarkStart w:id="49" w:name="__RefHeading___Toc50672_3406789950"/>
      <w:bookmarkStart w:id="50" w:name="_Toc18"/>
      <w:bookmarkEnd w:id="49"/>
      <w:r>
        <w:rPr/>
        <w:t>2</w:t>
      </w:r>
      <w:r>
        <w:rPr>
          <w:rtl w:val="true"/>
        </w:rPr>
        <w:t>.</w:t>
      </w:r>
      <w:r>
        <w:rPr>
          <w:rtl w:val="true"/>
        </w:rPr>
        <w:t>پاداش اطعام فقرا</w:t>
      </w:r>
      <w:bookmarkEnd w:id="50"/>
    </w:p>
    <w:p>
      <w:pPr>
        <w:pStyle w:val="BookText"/>
        <w:rPr/>
      </w:pPr>
      <w:r>
        <w:rPr>
          <w:rFonts w:ascii="IRNazanin" w:hAnsi="IRNazanin" w:eastAsia="IRNazanin"/>
          <w:color w:val="111111"/>
          <w:sz w:val="28"/>
          <w:sz w:val="28"/>
          <w:szCs w:val="28"/>
          <w:rtl w:val="true"/>
          <w:lang w:bidi="fa-IR"/>
        </w:rPr>
        <w:t>دومین سؤالی که حضرت موسی علیه السلام از خدا کرد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مَا جَزَاءُ مَنْ أَطْعَمَ مِسْكِينَا ابْتِغَاءَ وَجْهِكَ</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مسکینی را به خاطر تو اطعام کرد پاداشش چیست؟</w:t>
      </w:r>
    </w:p>
    <w:p>
      <w:pPr>
        <w:pStyle w:val="BookText"/>
        <w:rPr/>
      </w:pPr>
      <w:r>
        <w:rPr>
          <w:rFonts w:ascii="IRNazanin" w:hAnsi="IRNazanin" w:eastAsia="IRNazanin"/>
          <w:color w:val="111111"/>
          <w:sz w:val="28"/>
          <w:sz w:val="28"/>
          <w:szCs w:val="28"/>
          <w:rtl w:val="true"/>
          <w:lang w:bidi="fa-IR"/>
        </w:rPr>
        <w:t>فقط به خاطر تو کمک کرد جزایش چیست؟</w:t>
      </w:r>
    </w:p>
    <w:p>
      <w:pPr>
        <w:pStyle w:val="BookText"/>
        <w:rPr/>
      </w:pPr>
      <w:r>
        <w:rPr>
          <w:rFonts w:ascii="IRNazanin" w:hAnsi="IRNazanin" w:eastAsia="IRNazanin"/>
          <w:color w:val="111111"/>
          <w:sz w:val="28"/>
          <w:sz w:val="28"/>
          <w:szCs w:val="28"/>
          <w:rtl w:val="true"/>
          <w:lang w:bidi="fa-IR"/>
        </w:rPr>
        <w:t>برخی از انسان ها فقط به خاطر خدا کمک می کنند حتی به خود ما گاهی پول می دهند و می گویند به فقرا بدهید و اسمی از ما نبرید؛ این اخلاص در کارشان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کسی این طوری به یک فقیری کمک کرد پاداشش چیست؟</w:t>
      </w:r>
    </w:p>
    <w:p>
      <w:pPr>
        <w:pStyle w:val="BookText"/>
        <w:rPr/>
      </w:pPr>
      <w:r>
        <w:rPr>
          <w:rFonts w:ascii="IRNazanin" w:hAnsi="IRNazanin" w:eastAsia="IRNazanin"/>
          <w:color w:val="111111"/>
          <w:sz w:val="28"/>
          <w:sz w:val="28"/>
          <w:szCs w:val="28"/>
          <w:rtl w:val="true"/>
          <w:lang w:bidi="fa-IR"/>
        </w:rPr>
        <w:t>اگر کسی مسکینی را محترمانه کمک کرد جزایش چیست؟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 مُنَادِياً ينَادِى يَوْمَ الْقِيامَةِ عَلَى رُءُوسِ الْخَلَائِقِ فُلَانُ بْنُ فُلَانٍ مِنْ عُتَقَاءِ اللَّهِ مِنَ النَّارِ</w:t>
      </w:r>
      <w:r>
        <w:rPr>
          <w:rFonts w:ascii="IRNazanin" w:hAnsi="IRNazanin" w:eastAsia="IRNazanin"/>
          <w:color w:val="111111"/>
          <w:sz w:val="28"/>
          <w:sz w:val="28"/>
          <w:szCs w:val="28"/>
          <w:rtl w:val="true"/>
          <w:lang w:bidi="fa-IR"/>
        </w:rPr>
        <w:t>؛ روز قیامت دستور دهم منادی جار کشد که فلانی پسر فلان از آزاد کرده های خداست از دوزخ</w:t>
      </w:r>
      <w:r>
        <w:rPr>
          <w:rFonts w:eastAsia="IRNazanin" w:cs="IRNazanin"/>
          <w:color w:val="111111"/>
          <w:sz w:val="28"/>
          <w:szCs w:val="28"/>
          <w:rtl w:val="true"/>
          <w:lang w:bidi="fa-IR"/>
        </w:rPr>
        <w:t xml:space="preserve">. </w:t>
      </w:r>
      <w:bookmarkStart w:id="51" w:name="pg14972_152501"/>
    </w:p>
    <w:p>
      <w:pPr>
        <w:pStyle w:val="BookText"/>
        <w:rPr/>
      </w:pPr>
      <w:bookmarkEnd w:id="51"/>
      <w:r>
        <w:rPr>
          <w:rFonts w:ascii="IRNazanin" w:hAnsi="IRNazanin" w:eastAsia="IRNazanin"/>
          <w:color w:val="111111"/>
          <w:sz w:val="28"/>
          <w:sz w:val="28"/>
          <w:szCs w:val="28"/>
          <w:rtl w:val="true"/>
          <w:lang w:bidi="fa-IR"/>
        </w:rPr>
        <w:t>او را از آتش جهنم نجات می دهم؛ چون خودش را از پول جدا کرد؛ این ها مبانی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من و شما امسال ماه مبارک را درک کردیم، سعی کنیم در حد توان انفاق داشته باشیم انفاق اگر در غیر ماه رمضان هم صورت بگیرد خوب است اما در این ماه از ثواب بسیار زیادی برخوردار است</w:t>
      </w:r>
      <w:r>
        <w:rPr>
          <w:rFonts w:eastAsia="IRNazanin" w:cs="IRNazanin"/>
          <w:color w:val="111111"/>
          <w:sz w:val="28"/>
          <w:szCs w:val="28"/>
          <w:rtl w:val="true"/>
          <w:lang w:bidi="fa-IR"/>
        </w:rPr>
        <w:t>.</w:t>
      </w:r>
    </w:p>
    <w:p>
      <w:pPr>
        <w:pStyle w:val="Heading3"/>
        <w:numPr>
          <w:ilvl w:val="2"/>
          <w:numId w:val="1"/>
        </w:numPr>
        <w:rPr/>
      </w:pPr>
      <w:bookmarkStart w:id="52" w:name="__RefHeading___Toc50674_3406789950"/>
      <w:bookmarkStart w:id="53" w:name="_Toc19"/>
      <w:bookmarkEnd w:id="52"/>
      <w:r>
        <w:rPr/>
        <w:t>3</w:t>
      </w:r>
      <w:r>
        <w:rPr>
          <w:rtl w:val="true"/>
        </w:rPr>
        <w:t>.</w:t>
      </w:r>
      <w:r>
        <w:rPr>
          <w:rtl w:val="true"/>
        </w:rPr>
        <w:t>پاداش صله رحم</w:t>
      </w:r>
      <w:bookmarkEnd w:id="53"/>
    </w:p>
    <w:p>
      <w:pPr>
        <w:pStyle w:val="BookText"/>
        <w:rPr/>
      </w:pPr>
      <w:r>
        <w:rPr>
          <w:rFonts w:ascii="IRNazanin" w:hAnsi="IRNazanin" w:eastAsia="IRNazanin"/>
          <w:color w:val="111111"/>
          <w:sz w:val="28"/>
          <w:sz w:val="28"/>
          <w:szCs w:val="28"/>
          <w:rtl w:val="true"/>
          <w:lang w:bidi="fa-IR"/>
        </w:rPr>
        <w:t>سومین سؤالی که حضرت موسی علیه السلام از خدا کرد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فَمَا جَزَاءُ مَنْ وَصَلَ رَحمَهُ</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صله رحم کند چیست؟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فامیلاش برسد جزایش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جایزه به او می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طولانی می کنم؛ حوادث ناگهانی و اتفاقاتی که پیش بینی نشده، برایش پیش نمی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را برایش آسان می کنم؛ چون او آسان گیر بود نگفت چون من بزرگترم و این کوچک تر نگفت نیامده به من سر بزند،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قهر است و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سخت گیر و بهانه گیرند مثلا دعوت شده می گوید چرا دیر اطلاع داده؟ چرا زنگ نزده پیام داده؟ کسانی که این طورند بدانند خدا با آن ها سخت گیری می کند دعوتت کرده بروا به من دیر گفت و به او زود گفت این حرف ها را کنار بگذار اگر کسی در سرزدن به فامیل آسان بگیرد،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ناگهانی جلوگیری و مرگ را برایش آسان می کنم</w:t>
      </w:r>
    </w:p>
    <w:p>
      <w:pPr>
        <w:pStyle w:val="Heading3"/>
        <w:numPr>
          <w:ilvl w:val="2"/>
          <w:numId w:val="1"/>
        </w:numPr>
        <w:rPr/>
      </w:pPr>
      <w:bookmarkStart w:id="54" w:name="__RefHeading___Toc50676_3406789950"/>
      <w:bookmarkStart w:id="55" w:name="_Toc20"/>
      <w:bookmarkEnd w:id="54"/>
      <w:r>
        <w:rPr/>
        <w:t>4</w:t>
      </w:r>
      <w:r>
        <w:rPr>
          <w:rtl w:val="true"/>
        </w:rPr>
        <w:t>.</w:t>
      </w:r>
      <w:r>
        <w:rPr>
          <w:rtl w:val="true"/>
        </w:rPr>
        <w:t>پاداش اذیت نکردن مردم</w:t>
      </w:r>
      <w:bookmarkEnd w:id="55"/>
    </w:p>
    <w:p>
      <w:pPr>
        <w:pStyle w:val="BookText"/>
        <w:rPr/>
      </w:pPr>
      <w:r>
        <w:rPr>
          <w:rFonts w:ascii="IRNazanin" w:hAnsi="IRNazanin" w:eastAsia="IRNazanin"/>
          <w:color w:val="111111"/>
          <w:sz w:val="28"/>
          <w:sz w:val="28"/>
          <w:szCs w:val="28"/>
          <w:rtl w:val="true"/>
          <w:lang w:bidi="fa-IR"/>
        </w:rPr>
        <w:t>چهارمین سؤالی که حضرت موسی علیه السلام از خدا کرد این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فَمَا جَزَاءُ مَنْ كَفَّ أَذَاهُ عَنِ النَّاسِ وَ بَذَلَ مَعْرُوفَهُ لَهُمْ</w:t>
      </w:r>
      <w:bookmarkStart w:id="56" w:name="pg14972_152502"/>
    </w:p>
    <w:p>
      <w:pPr>
        <w:pStyle w:val="BookText"/>
        <w:rPr/>
      </w:pPr>
      <w:bookmarkEnd w:id="56"/>
      <w:r>
        <w:rPr>
          <w:rFonts w:ascii="IRNazanin" w:hAnsi="IRNazanin" w:eastAsia="IRNazanin"/>
          <w:color w:val="111111"/>
          <w:sz w:val="28"/>
          <w:sz w:val="28"/>
          <w:szCs w:val="28"/>
          <w:rtl w:val="true"/>
          <w:lang w:bidi="fa-IR"/>
        </w:rPr>
        <w:t>خدایا پاداش کسی که آزار خود را از مردم باز دارد و به آن ها خوبی کند چیست؟</w:t>
      </w:r>
    </w:p>
    <w:p>
      <w:pPr>
        <w:pStyle w:val="BookText"/>
        <w:rPr/>
      </w:pPr>
      <w:r>
        <w:rPr>
          <w:rFonts w:ascii="IRNazanin" w:hAnsi="IRNazanin" w:eastAsia="IRNazanin"/>
          <w:color w:val="111111"/>
          <w:sz w:val="28"/>
          <w:sz w:val="28"/>
          <w:szCs w:val="28"/>
          <w:rtl w:val="true"/>
          <w:lang w:bidi="fa-IR"/>
        </w:rPr>
        <w:t>خدایا جزای آن کسی که سعی می کند آزارش به مردم نرسد، چیست؟</w:t>
      </w:r>
    </w:p>
    <w:p>
      <w:pPr>
        <w:pStyle w:val="BookText"/>
        <w:rPr/>
      </w:pPr>
      <w:r>
        <w:rPr>
          <w:rFonts w:ascii="IRNazanin" w:hAnsi="IRNazanin" w:eastAsia="IRNazanin"/>
          <w:color w:val="111111"/>
          <w:sz w:val="28"/>
          <w:sz w:val="28"/>
          <w:szCs w:val="28"/>
          <w:rtl w:val="true"/>
          <w:lang w:bidi="fa-IR"/>
        </w:rPr>
        <w:t>صدای بلندگوی ماشینش را بلند نمی کند موسیقی مبتذل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گوش دادن ثواب دارد ولی نباید صدایش بلند باشد و باعث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مریض دارند و شب زود می خوابند، شما که ساعت دوازده و یک شب از همنشینی یا پارک بر می گردی و در درب منزل بوق می زنی و همسایه ات را از خواب بیدار می کنی این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بنایی ،داری نخاله ساختمانت را سر راه مردم قرار می دهی، این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اذیت نکند جزایش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آتش جهنم به او می گوید من با تو کاری ندارم؛ چون آتش باعث اذیت است و تو هم که مردم را اذیت نمی کردی پس نیاز به آتش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کردن مصادیق فراوانی دارد؛ آن چه باعث زحمت و آزار شود و خلاف شرع، عقل، قانون و عرف باشد، اذیت است</w:t>
      </w:r>
      <w:r>
        <w:rPr>
          <w:rFonts w:eastAsia="IRNazanin" w:cs="IRNazanin"/>
          <w:color w:val="111111"/>
          <w:sz w:val="28"/>
          <w:szCs w:val="28"/>
          <w:rtl w:val="true"/>
          <w:lang w:bidi="fa-IR"/>
        </w:rPr>
        <w:t>.</w:t>
      </w:r>
    </w:p>
    <w:p>
      <w:pPr>
        <w:pStyle w:val="Heading2"/>
        <w:numPr>
          <w:ilvl w:val="1"/>
          <w:numId w:val="1"/>
        </w:numPr>
        <w:rPr/>
      </w:pPr>
      <w:bookmarkStart w:id="57" w:name="__RefHeading___Toc50678_3406789950"/>
      <w:bookmarkStart w:id="58" w:name="_Toc21"/>
      <w:bookmarkEnd w:id="57"/>
      <w:r>
        <w:rPr>
          <w:rtl w:val="true"/>
        </w:rPr>
        <w:t>بدحجابی مصداق اذیت دیگران</w:t>
      </w:r>
      <w:bookmarkEnd w:id="58"/>
    </w:p>
    <w:p>
      <w:pPr>
        <w:pStyle w:val="Heading3"/>
        <w:numPr>
          <w:ilvl w:val="2"/>
          <w:numId w:val="1"/>
        </w:numPr>
        <w:rPr/>
      </w:pPr>
      <w:bookmarkStart w:id="59" w:name="__RefHeading___Toc50680_340678995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خانم بدحجابی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ام دچار استرس، ناراحتی و اضطراب شده ام به نظر شما مشکل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تا حالا کسی را اذیت کرده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تیپ نامناسب و بد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بدحجابی از بی حجابی بدتر است و تحریکش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روسری کوتاه و با این موهای بیرون و با این لباس تنگ به بیرون می آیی و آن جوان دبیرستانی و دانشگاهی که نمی تواند ازدواج کند نگاهش به شما بیفتد و تحریک شود و مرتکب حرام شود، شما مقصر </w:t>
      </w:r>
    </w:p>
    <w:p>
      <w:pPr>
        <w:pStyle w:val="BookText"/>
        <w:rPr/>
      </w:pPr>
      <w:r>
        <w:rPr>
          <w:rFonts w:ascii="IRNazanin" w:hAnsi="IRNazanin" w:eastAsia="IRNazanin"/>
          <w:color w:val="111111"/>
          <w:sz w:val="28"/>
          <w:sz w:val="28"/>
          <w:szCs w:val="28"/>
          <w:rtl w:val="true"/>
          <w:lang w:bidi="fa-IR"/>
        </w:rPr>
        <w:t>هستی و این مصداق اذیت و آزار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آقایی که با خانم چادریش در خیابان دارد می رود، اگر نگاهش به شما بیفتد از زن خودش زده شود و اختلاف بین شان ایجاد شود، شما زندگی شان را به هم ریختی گر چه فرقی بین خانم ایشان و شما نیست فقط لباس تان فرق می کند ولی مرد است فکر می کند تفاوت می کند و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شهیدی که بعد از چهار سال استخوان های جوانش را از سوریه آوردند و این روزها در دست گرفت و برایش لالایی خواند اگر شما را با این تیپ دید و دلش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پسرم را از دست دادم و استخوان هایش را تحویل گرفتم که چراغ خانه ام ،بود آن وقت نتیجه اش این باشد که این طور بدحجاب بیرون ،بیایی دلش می سوزد و این مصداق اذیت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تنها از دیوار مردم بالا رفتن نیست یک بدحجاب به اشکال مختلفی دارد اطرافیانش را اذیت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طبق آیه قرآن واجب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من نمی خواهم آیه جلباب و خمار </w:t>
      </w:r>
      <w:r>
        <w:rPr>
          <w:rStyle w:val="FootnoteAnchor"/>
          <w:rtl w:val="true"/>
        </w:rPr>
        <w:footnoteReference w:id="13"/>
      </w:r>
      <w:r>
        <w:rPr>
          <w:rFonts w:ascii="IRNazanin" w:hAnsi="IRNazanin" w:eastAsia="IRNazanin"/>
          <w:color w:val="111111"/>
          <w:sz w:val="28"/>
          <w:sz w:val="28"/>
          <w:szCs w:val="28"/>
          <w:rtl w:val="true"/>
          <w:lang w:bidi="fa-IR"/>
        </w:rPr>
        <w:t xml:space="preserve">را برای </w:t>
      </w:r>
      <w:bookmarkStart w:id="61" w:name="pg14972_152504"/>
    </w:p>
    <w:p>
      <w:pPr>
        <w:pStyle w:val="BookText"/>
        <w:rPr/>
      </w:pPr>
      <w:bookmarkEnd w:id="61"/>
      <w:r>
        <w:rPr>
          <w:rFonts w:ascii="IRNazanin" w:hAnsi="IRNazanin" w:eastAsia="IRNazanin"/>
          <w:color w:val="111111"/>
          <w:sz w:val="28"/>
          <w:sz w:val="28"/>
          <w:szCs w:val="28"/>
          <w:rtl w:val="true"/>
          <w:lang w:bidi="fa-IR"/>
        </w:rPr>
        <w:t>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اذیت های بدحجابی را بیان می کنم که چند موردش را شمردم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مردم را آزار ندهد چیست؟ آتش جهنم با او کاری ندارد</w:t>
      </w:r>
      <w:r>
        <w:rPr>
          <w:rFonts w:eastAsia="IRNazanin" w:cs="IRNazanin"/>
          <w:color w:val="111111"/>
          <w:sz w:val="28"/>
          <w:szCs w:val="28"/>
          <w:rtl w:val="true"/>
          <w:lang w:bidi="fa-IR"/>
        </w:rPr>
        <w:t>.</w:t>
      </w:r>
    </w:p>
    <w:p>
      <w:pPr>
        <w:pStyle w:val="Heading3"/>
        <w:numPr>
          <w:ilvl w:val="2"/>
          <w:numId w:val="1"/>
        </w:numPr>
        <w:rPr/>
      </w:pPr>
      <w:bookmarkStart w:id="62" w:name="__RefHeading___Toc50682_3406789950"/>
      <w:bookmarkStart w:id="63" w:name="_Toc23"/>
      <w:bookmarkEnd w:id="62"/>
      <w:r>
        <w:rPr/>
        <w:t>5</w:t>
      </w:r>
      <w:r>
        <w:rPr>
          <w:rtl w:val="true"/>
        </w:rPr>
        <w:t>.</w:t>
      </w:r>
      <w:r>
        <w:rPr>
          <w:rtl w:val="true"/>
        </w:rPr>
        <w:t>پاداش صبر کردن در مقابل اذیت مردم</w:t>
      </w:r>
      <w:bookmarkEnd w:id="63"/>
    </w:p>
    <w:p>
      <w:pPr>
        <w:pStyle w:val="BookText"/>
        <w:rPr/>
      </w:pPr>
      <w:r>
        <w:rPr>
          <w:rFonts w:ascii="IRNazanin" w:hAnsi="IRNazanin" w:eastAsia="IRNazanin"/>
          <w:color w:val="111111"/>
          <w:sz w:val="28"/>
          <w:sz w:val="28"/>
          <w:szCs w:val="28"/>
          <w:rtl w:val="true"/>
          <w:lang w:bidi="fa-IR"/>
        </w:rPr>
        <w:t>پنجمین سؤالی که حضرت موسی علیه السلام از خدا کرد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إلى فَمَا جَزَاءُ مَنْ صَبَرَ عَلَى أَذَى النَّاسِ وَ شَتْمِهِمْ فِيكَ</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 آزار و دشنام مردم به خاطر تو شکیبا شود چیست؟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بر فحش و اذیت مردم صبر می کند، چیست؟</w:t>
      </w:r>
    </w:p>
    <w:p>
      <w:pPr>
        <w:pStyle w:val="BookText"/>
        <w:rPr/>
      </w:pPr>
      <w:r>
        <w:rPr>
          <w:rFonts w:ascii="IRNazanin" w:hAnsi="IRNazanin" w:eastAsia="IRNazanin"/>
          <w:color w:val="111111"/>
          <w:sz w:val="28"/>
          <w:sz w:val="28"/>
          <w:szCs w:val="28"/>
          <w:rtl w:val="true"/>
          <w:lang w:bidi="fa-IR"/>
        </w:rPr>
        <w:t>خانمی شوهری دارد که فحاش است اما صبر می کند با او درگیر نمی شود و تقاضای طلاق نمی دهد</w:t>
      </w:r>
    </w:p>
    <w:p>
      <w:pPr>
        <w:pStyle w:val="BookText"/>
        <w:rPr/>
      </w:pPr>
      <w:r>
        <w:rPr>
          <w:rFonts w:ascii="IRNazanin" w:hAnsi="IRNazanin" w:eastAsia="IRNazanin"/>
          <w:color w:val="111111"/>
          <w:sz w:val="28"/>
          <w:sz w:val="28"/>
          <w:szCs w:val="28"/>
          <w:rtl w:val="true"/>
          <w:lang w:bidi="fa-IR"/>
        </w:rPr>
        <w:t>شخصی صاحب کاری دارد که بد زبان است و فحش می دهد اما او صبر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خیابان به آدم فحش می دهد اما در مقابل او صبر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در مقابل اذیت دیگران صبر می کند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جزایش این است که در سختی های قیامت من </w:t>
      </w:r>
      <w:bookmarkStart w:id="64" w:name="pg14972_152505"/>
    </w:p>
    <w:p>
      <w:pPr>
        <w:pStyle w:val="BookText"/>
        <w:rPr/>
      </w:pPr>
      <w:bookmarkEnd w:id="64"/>
      <w:r>
        <w:rPr>
          <w:rFonts w:ascii="IRNazanin" w:hAnsi="IRNazanin" w:eastAsia="IRNazanin"/>
          <w:color w:val="111111"/>
          <w:sz w:val="28"/>
          <w:sz w:val="28"/>
          <w:szCs w:val="28"/>
          <w:rtl w:val="true"/>
          <w:lang w:bidi="fa-IR"/>
        </w:rPr>
        <w:t>هم کمکش می کنم و نمی گذارم او اذیت شود</w:t>
      </w:r>
      <w:r>
        <w:rPr>
          <w:rFonts w:eastAsia="IRNazanin" w:cs="IRNazanin"/>
          <w:color w:val="111111"/>
          <w:sz w:val="28"/>
          <w:szCs w:val="28"/>
          <w:rtl w:val="true"/>
          <w:lang w:bidi="fa-IR"/>
        </w:rPr>
        <w:t>.</w:t>
      </w:r>
    </w:p>
    <w:p>
      <w:pPr>
        <w:pStyle w:val="Heading2"/>
        <w:numPr>
          <w:ilvl w:val="1"/>
          <w:numId w:val="1"/>
        </w:numPr>
        <w:rPr/>
      </w:pPr>
      <w:bookmarkStart w:id="65" w:name="__RefHeading___Toc50684_3406789950"/>
      <w:bookmarkStart w:id="66" w:name="_Toc24"/>
      <w:bookmarkEnd w:id="65"/>
      <w:r>
        <w:rPr/>
        <w:t>6</w:t>
      </w:r>
      <w:r>
        <w:rPr>
          <w:rtl w:val="true"/>
        </w:rPr>
        <w:t>.</w:t>
      </w:r>
      <w:r>
        <w:rPr>
          <w:rtl w:val="true"/>
        </w:rPr>
        <w:t>پاداش روزه دار</w:t>
      </w:r>
      <w:bookmarkEnd w:id="66"/>
    </w:p>
    <w:p>
      <w:pPr>
        <w:pStyle w:val="BookText"/>
        <w:rPr/>
      </w:pPr>
      <w:r>
        <w:rPr>
          <w:rFonts w:ascii="IRNazanin" w:hAnsi="IRNazanin" w:eastAsia="IRNazanin"/>
          <w:color w:val="111111"/>
          <w:sz w:val="28"/>
          <w:sz w:val="28"/>
          <w:szCs w:val="28"/>
          <w:rtl w:val="true"/>
          <w:lang w:bidi="fa-IR"/>
        </w:rPr>
        <w:t xml:space="preserve">ششمین سؤالی که حضرت موسی علیه السلام از خدا کرد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إِلَى فَمَا جَزَاءُ مَنْ صَامَ شَهْرَ رَمَضَانَ يَرِيدُ بِهِ النَّاسَ</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ماه رمضان به خاطر مردم روزه می گیرد، چیست؟</w:t>
      </w:r>
    </w:p>
    <w:p>
      <w:pPr>
        <w:pStyle w:val="BookText"/>
        <w:rPr/>
      </w:pP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می گیرند ما نگیریم زشت است، طرف می خواهد کلاس بگذارد که من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روزه گرفتن شخصی ممکن است ، ترس از پدرش ،باشد فشار خانواده اش ،باشد ممکن است شخصی بگوید سخت است اگر روزه نگیرم؛ چون چیزی گیرم نمی آید بخورم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ها ارزش ندارد؛ باید روزه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ثَوَابُهُ كَتَوَابِ مَنْ لَمْ يَصُمْه</w:t>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را دارد که آن را روزه نداشته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تو روزه می گیرد به خاطر تو حرمت ماه رمضان را حفظ می کند پاداشش چیست؟</w:t>
      </w:r>
    </w:p>
    <w:p>
      <w:pPr>
        <w:pStyle w:val="BookText"/>
        <w:rPr/>
      </w:pPr>
      <w:r>
        <w:rPr>
          <w:rFonts w:ascii="IRNazanin" w:hAnsi="IRNazanin" w:eastAsia="IRNazanin"/>
          <w:color w:val="111111"/>
          <w:sz w:val="28"/>
          <w:sz w:val="28"/>
          <w:szCs w:val="28"/>
          <w:rtl w:val="true"/>
          <w:lang w:bidi="fa-IR"/>
        </w:rPr>
        <w:t>خداوند فرمود جزایش بهشت است که اهمیت و جایگاه روزه را می رساند</w:t>
      </w:r>
      <w:r>
        <w:rPr>
          <w:rFonts w:eastAsia="IRNazanin" w:cs="IRNazanin"/>
          <w:color w:val="111111"/>
          <w:sz w:val="28"/>
          <w:szCs w:val="28"/>
          <w:rtl w:val="true"/>
          <w:lang w:bidi="fa-IR"/>
        </w:rPr>
        <w:t>.</w:t>
      </w:r>
    </w:p>
    <w:p>
      <w:pPr>
        <w:pStyle w:val="Heading2"/>
        <w:numPr>
          <w:ilvl w:val="1"/>
          <w:numId w:val="1"/>
        </w:numPr>
        <w:rPr/>
      </w:pPr>
      <w:bookmarkStart w:id="67" w:name="__RefHeading___Toc50686_3406789950"/>
      <w:bookmarkStart w:id="68" w:name="_Toc25"/>
      <w:bookmarkEnd w:id="67"/>
      <w:r>
        <w:rPr>
          <w:rtl w:val="true"/>
        </w:rPr>
        <w:t>روزه داری و همنشینی با حضرت ابراهیم علیه السلام</w:t>
      </w:r>
      <w:bookmarkEnd w:id="68"/>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بگیرد و این کارها را انجام بدهد روز قیامت زانو به زانوی حضرت ابراهیم می نشیند</w:t>
      </w:r>
    </w:p>
    <w:p>
      <w:pPr>
        <w:pStyle w:val="BookText"/>
        <w:rPr/>
      </w:pPr>
      <w:r>
        <w:rPr>
          <w:rFonts w:ascii="IRNazanin" w:hAnsi="IRNazanin" w:eastAsia="IRNazanin"/>
          <w:color w:val="111111"/>
          <w:sz w:val="28"/>
          <w:sz w:val="28"/>
          <w:szCs w:val="28"/>
          <w:rtl w:val="true"/>
          <w:lang w:bidi="fa-IR"/>
        </w:rPr>
        <w:t>ما اگر کسی را خیلی دوست داشته باشیم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کنارم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ابراهیم علیه السلام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یک انسان 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منزله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شماست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مِلَّةَ أَبِيكُمْ إِبْرَاهِيمَ</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او شما را مسلمان نامید؛ اولین بار حضرت ابراهیم این تعبیر را به کار برد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سَمَّاكُمُ الْمُسْلِمِينَ</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پیامبری که یک سوره در قرآن به نام اوست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دینش سؤال می شد می فرمود دین من دین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پیامبر بت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صَامَ شَهْرَ رَمَضَانَ فِي إِنْصَاتٍ وَ سُكُوتٍ وَ كَفَّ سَمْعَهُ وَ بَصَرَهُ وَ لِسَانَهُ وَ فَرْجَهُ وَ جَوَارِحَهُ مِنَ الْكَذِبِ وَ الْحَرَامِ وَ الْغِيبَةِ تَقَرُّباً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 اللَّهُ مِنْهُ حَتَّى تَمَسَّ رُكْبَتَاهُ رَكْبَتَى إِبْرَاهِيمَ خَلِيلِ الرَّحْمَنِ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ثواب کسی که ماه رمضان را روزه داشته در خموشی و نگه داری گوش و چشم و زبان و فرج و همه اندامش از دروغ و حرام و غیبت برای تقرب به خدا متعال و خدا او را مقرب سازد تا هم زانوی ابراهیم خلیل علیه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ماه رمضان روزه بگیرد و سعی کند سکوت کند و کم حرف بزند و آرامش داشته باشد و بد خلقی نکند داد نزند چشم گوش و زبان اش را از غیبت و حرام حفظ کند و مردم را اذیت نکند، روز قیامت نزدیک به حضرت ابراهیم علیه السلام می شود که زانوهایش به زانوی حضرت ابراهیم می رسد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روزه داری که رعایت کند و فرصت ها را مغتنم بشمارد همجوار حضرت ابراهیم علیه السلام خواهد بود</w:t>
      </w:r>
      <w:r>
        <w:rPr>
          <w:rFonts w:eastAsia="IRNazanin" w:cs="IRNazanin"/>
          <w:color w:val="111111"/>
          <w:sz w:val="28"/>
          <w:szCs w:val="28"/>
          <w:rtl w:val="true"/>
          <w:lang w:bidi="fa-IR"/>
        </w:rPr>
        <w:t xml:space="preserve">. </w:t>
      </w:r>
      <w:bookmarkStart w:id="69" w:name="pg14972_152507"/>
    </w:p>
    <w:p>
      <w:pPr>
        <w:pStyle w:val="Heading2"/>
        <w:numPr>
          <w:ilvl w:val="1"/>
          <w:numId w:val="1"/>
        </w:numPr>
        <w:rPr/>
      </w:pPr>
      <w:bookmarkStart w:id="70" w:name="__RefHeading___Toc50688_3406789950"/>
      <w:bookmarkStart w:id="71" w:name="_Toc26"/>
      <w:bookmarkEnd w:id="69"/>
      <w:bookmarkEnd w:id="70"/>
      <w:r>
        <w:rPr>
          <w:rtl w:val="true"/>
        </w:rPr>
        <w:t>غفلت</w:t>
      </w:r>
      <w:bookmarkEnd w:id="7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اقْتَرَبَ لِلنَّاسِ حِسَابُهُمْ وَ هُمْ فِي غَفْلَةٍ مُعْرِضُونَ</w:t>
      </w:r>
      <w:r>
        <w:rPr>
          <w:rStyle w:val="FootnoteAnchor"/>
          <w:rtl w:val="true"/>
        </w:rPr>
        <w:footnoteReference w:id="17"/>
      </w:r>
      <w:r>
        <w:rPr>
          <w:rFonts w:ascii="IRNazanin" w:hAnsi="IRNazanin" w:eastAsia="IRNazanin"/>
          <w:color w:val="111111"/>
          <w:sz w:val="28"/>
          <w:sz w:val="28"/>
          <w:szCs w:val="28"/>
          <w:rtl w:val="true"/>
          <w:lang w:bidi="fa-IR"/>
        </w:rPr>
        <w:t xml:space="preserve"> حساب مردم به آنان نزديك شده، در حالی که در غفلتند و روی گردانند</w:t>
      </w:r>
      <w:r>
        <w:rPr>
          <w:rFonts w:eastAsia="IRNazanin" w:cs="IRNazanin"/>
          <w:color w:val="111111"/>
          <w:sz w:val="28"/>
          <w:szCs w:val="28"/>
          <w:rtl w:val="true"/>
          <w:lang w:bidi="fa-IR"/>
        </w:rPr>
        <w:t>!</w:t>
      </w:r>
    </w:p>
    <w:p>
      <w:pPr>
        <w:pStyle w:val="Heading2"/>
        <w:numPr>
          <w:ilvl w:val="1"/>
          <w:numId w:val="1"/>
        </w:numPr>
        <w:rPr/>
      </w:pPr>
      <w:bookmarkStart w:id="72" w:name="__RefHeading___Toc50690_3406789950"/>
      <w:bookmarkStart w:id="73" w:name="_Toc27"/>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 xml:space="preserve">بحث امسال ما تفسیر آیات نورانی سوره مبارکه انبیاء است که داستان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و 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آمده و از اسمش هم معلوم است یعنی سوره پیامبران؛ این سوره دارای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باشد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 را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اعتقادی اخلاقی و تربیتی مهمی در این سوره آمده؛ چون این سوره در مکه مکرمه نازل شده و سوره هایی که در مکه نازل شده غالبا مشتمل بر مباحث اعتقادی مثل معاد، توحید و نبوت است درباره فضیلت قرائت این سوره امام صادق علیه السلام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سُورَةَ الْأَنْبِياءِ حُبّاً هَمَا كَانَ كَمَنْ رَافَقَ النَّبِيِّينَ أَجْمَعِينَ فِي جَنَّاتِ النَّعِيمِ وَ</w:t>
      </w:r>
    </w:p>
    <w:p>
      <w:pPr>
        <w:pStyle w:val="BookText"/>
        <w:rPr/>
      </w:pPr>
      <w:r>
        <w:rPr>
          <w:rFonts w:ascii="Amiri" w:hAnsi="Amiri" w:eastAsia="Amiri" w:cs="Amiri"/>
          <w:color w:val="111111"/>
          <w:sz w:val="28"/>
          <w:sz w:val="28"/>
          <w:szCs w:val="28"/>
          <w:rtl w:val="true"/>
          <w:lang w:bidi="ar-SA"/>
        </w:rPr>
        <w:t>كَانَ مَهِيباً فِي أَعْينِ النَّاسِ حَياةَ الدُّنْيا</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هر کس سوره انبیاء را از روی علاقه و رغبت ،بخواند مانند کسی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پیامبران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همنشین است و تا زمان حیات با هیبت و شکوه در نظر مردم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سوره انبیا را از روی محبت به این سوره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است این ثواب هایی که برای سوره های قرآن آمده غالبا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کلمه مذکور مفعول له است یعنی علت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همه انبیا در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خوب است انسان با انبیا رفیق و همراه باشد و این بهترین توفیق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خدا به او عزت و ابهت می دهد پیش مردم، انسان بزرگی است و احترامش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این سوره دو اثرش یکی در دنیا ،عزت، عظمت و اقتدار نزد مردم است و یکی هم در آخرت که همراهی با انبیا است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خواهد بگوید؟</w:t>
      </w:r>
    </w:p>
    <w:p>
      <w:pPr>
        <w:pStyle w:val="BookText"/>
        <w:rPr/>
      </w:pPr>
      <w:r>
        <w:rPr>
          <w:rFonts w:ascii="IRNazanin" w:hAnsi="IRNazanin" w:eastAsia="IRNazanin"/>
          <w:color w:val="111111"/>
          <w:sz w:val="28"/>
          <w:sz w:val="28"/>
          <w:szCs w:val="28"/>
          <w:rtl w:val="true"/>
          <w:lang w:bidi="fa-IR"/>
        </w:rPr>
        <w:t>ممکن است شخصی عادت کرده باشد ولی علاقه نداشته باشد دیگری می خواند که اشکال بر دیگران بگیرد مثلا بعضی ملحدین و بعضی منکرین خدا، قرآن هم می خوانند برای این که ایراد و اشکال بر دیگران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را هر کسی بخواند اثرات مذکور شامل حالش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دوستی بخواند دو اثر شامل حالش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مذکور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هایی که برای سوره های قرآن ذکر شده، صرف خواندن نیست؛ بلکه باید یک علاقه و یک ارتباط و یک فهمی از آن </w:t>
      </w:r>
      <w:bookmarkStart w:id="74" w:name="pg14972_152509"/>
    </w:p>
    <w:p>
      <w:pPr>
        <w:pStyle w:val="BookText"/>
        <w:rPr/>
      </w:pPr>
      <w:bookmarkEnd w:id="74"/>
      <w:r>
        <w:rPr>
          <w:rFonts w:ascii="IRNazanin" w:hAnsi="IRNazanin" w:eastAsia="IRNazanin"/>
          <w:color w:val="111111"/>
          <w:sz w:val="28"/>
          <w:sz w:val="28"/>
          <w:szCs w:val="28"/>
          <w:rtl w:val="true"/>
          <w:lang w:bidi="fa-IR"/>
        </w:rPr>
        <w:t>سوره در اختیار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این سوره مرتبط با بحث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وَهُمْ فِي غَفْلَةٍ مُعْرِضُونَ</w:t>
      </w:r>
      <w:r>
        <w:rPr>
          <w:rStyle w:val="FootnoteAnchor"/>
          <w:rtl w:val="true"/>
        </w:rPr>
        <w:footnoteReference w:id="19"/>
      </w:r>
      <w:r>
        <w:rPr>
          <w:rFonts w:ascii="IRNazanin" w:hAnsi="IRNazanin" w:eastAsia="IRNazanin"/>
          <w:color w:val="111111"/>
          <w:sz w:val="28"/>
          <w:sz w:val="28"/>
          <w:szCs w:val="28"/>
          <w:rtl w:val="true"/>
          <w:lang w:bidi="fa-IR"/>
        </w:rPr>
        <w:t xml:space="preserve"> حساب مردم به آنان نزديك شده، در حالی که در غفلتند و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 یعنی نزدیک شده؛ منظور از این نزدیک شدن چیست؟ مفسرین دو تا معنی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مرگ است ، یعنی مردم مرگ شما نزدیک شده است اما شما متوجه نیستید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قیامت است؛ از نظر ما قیامت دور است ولی در روایات داریم هر چیزی که حتما می آید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هُوَآتِ قَرِيبٌ</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هر چه آید نزديك است</w:t>
      </w:r>
      <w:r>
        <w:rPr>
          <w:rFonts w:eastAsia="IRNazanin" w:cs="IRNazanin"/>
          <w:color w:val="111111"/>
          <w:sz w:val="28"/>
          <w:szCs w:val="28"/>
          <w:rtl w:val="true"/>
          <w:lang w:bidi="fa-IR"/>
        </w:rPr>
        <w:t>.</w:t>
      </w:r>
    </w:p>
    <w:p>
      <w:pPr>
        <w:pStyle w:val="Heading2"/>
        <w:numPr>
          <w:ilvl w:val="1"/>
          <w:numId w:val="1"/>
        </w:numPr>
        <w:rPr/>
      </w:pPr>
      <w:bookmarkStart w:id="75" w:name="__RefHeading___Toc50692_3406789950"/>
      <w:bookmarkStart w:id="76" w:name="_Toc28"/>
      <w:bookmarkEnd w:id="75"/>
      <w:r>
        <w:rPr>
          <w:rtl w:val="true"/>
        </w:rPr>
        <w:t xml:space="preserve">انسان ها دارای </w:t>
      </w:r>
      <w:r>
        <w:rPr/>
        <w:t>6</w:t>
      </w:r>
      <w:r>
        <w:rPr>
          <w:rtl w:val="true"/>
        </w:rPr>
        <w:t xml:space="preserve"> </w:t>
      </w:r>
      <w:r>
        <w:rPr>
          <w:rtl w:val="true"/>
        </w:rPr>
        <w:t>منزل</w:t>
      </w:r>
      <w:bookmarkEnd w:id="76"/>
    </w:p>
    <w:p>
      <w:pPr>
        <w:pStyle w:val="BookText"/>
        <w:rPr/>
      </w:pPr>
      <w:r>
        <w:rPr>
          <w:rFonts w:ascii="IRNazanin" w:hAnsi="IRNazanin" w:eastAsia="IRNazanin"/>
          <w:color w:val="111111"/>
          <w:sz w:val="28"/>
          <w:sz w:val="28"/>
          <w:szCs w:val="28"/>
          <w:rtl w:val="true"/>
          <w:lang w:bidi="fa-IR"/>
        </w:rPr>
        <w:t>مرحوم شیخ بهائی تعبیری دارند زیباست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شش منزل دارند شش مکانی که در آن جا مستقر می شوند سه تا منزل همه تمام شده و سه تا منزل دیگر مانده البته بعضی ها منزل چهارم را هم رفته اند ولی ما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منزلی که 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صلب یعنی پدر ، قرآن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بَينِ الصُّلْبِ وَ التَّرَائِب</w:t>
      </w:r>
      <w:r>
        <w:rPr>
          <w:rStyle w:val="FootnoteAnchor"/>
          <w:rtl w:val="true"/>
        </w:rPr>
        <w:footnoteReference w:id="21"/>
      </w:r>
      <w:r>
        <w:rPr>
          <w:rFonts w:ascii="IRNazanin" w:hAnsi="IRNazanin" w:eastAsia="IRNazanin"/>
          <w:color w:val="111111"/>
          <w:sz w:val="28"/>
          <w:sz w:val="28"/>
          <w:szCs w:val="28"/>
          <w:rtl w:val="true"/>
          <w:lang w:bidi="fa-IR"/>
        </w:rPr>
        <w:t xml:space="preserve"> آبی که از میان پشت و سینه ها خارج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شما نطفه هایی بودید که از پشت پدر خارج شدید؛ این دیگر از ما 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،رحم،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يُصَوِّرُكُمْ فِى الْأَرْحَامِ كَيفَ ُيشَاءُ لَا إِلَهَ إِلا هُوَ الْعَزِيزُ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می خواهد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توانا و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منزل تصویرها را نقاشی می کند ،زشت زیبا چاق، لاغر، سیاه و سفید که این منزل هم سپری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دنیا؛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Style w:val="FootnoteAnchor"/>
          <w:rtl w:val="true"/>
        </w:rPr>
        <w:footnoteReference w:id="23"/>
      </w:r>
      <w:r>
        <w:rPr>
          <w:rFonts w:ascii="IRNazanin" w:hAnsi="IRNazanin" w:eastAsia="IRNazanin"/>
          <w:color w:val="111111"/>
          <w:sz w:val="28"/>
          <w:sz w:val="28"/>
          <w:szCs w:val="28"/>
          <w:rtl w:val="true"/>
          <w:lang w:bidi="fa-IR"/>
        </w:rPr>
        <w:t xml:space="preserve"> و خداوند شما را از شکم مادران تان خارج نمود در حالی که هیچ چیز نمی دانستید؛ و برای شما گوش و چشم و عقل قرار داد تا شکر نعمت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شکم مادر بیرون آمدید و در این دنیا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منزل سوم هستیم که آرام آرام داریم به پایان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منزل که مانده قبر، قیامت و بهشت و جهنم است قرآن می فرماید ،مرگ قیامت و حساب نزدیک است، اما متأسفانه انسان ها غافلند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اول سوره انبیا چهارتا صفت منفی به انسان ها نسبت داده شده</w:t>
      </w:r>
      <w:r>
        <w:rPr>
          <w:rFonts w:eastAsia="IRNazanin" w:cs="IRNazanin"/>
          <w:color w:val="111111"/>
          <w:sz w:val="28"/>
          <w:szCs w:val="28"/>
          <w:rtl w:val="true"/>
          <w:lang w:bidi="fa-IR"/>
        </w:rPr>
        <w:t xml:space="preserve">: </w:t>
      </w:r>
      <w:bookmarkStart w:id="77" w:name="pg14972_152511"/>
    </w:p>
    <w:p>
      <w:pPr>
        <w:pStyle w:val="BookText"/>
        <w:rPr/>
      </w:pPr>
      <w:bookmarkEnd w:id="7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و بازی کردن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این ها به همان اولی یعنی غفلت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أَضَرُّ الْأَعْدَاءِ</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 غفلت بدترین دشمن است</w:t>
      </w:r>
    </w:p>
    <w:p>
      <w:pPr>
        <w:pStyle w:val="Heading2"/>
        <w:numPr>
          <w:ilvl w:val="1"/>
          <w:numId w:val="1"/>
        </w:numPr>
        <w:rPr/>
      </w:pPr>
      <w:bookmarkStart w:id="78" w:name="__RefHeading___Toc50694_3406789950"/>
      <w:bookmarkStart w:id="79" w:name="_Toc29"/>
      <w:bookmarkEnd w:id="78"/>
      <w:r>
        <w:rPr>
          <w:rtl w:val="true"/>
        </w:rPr>
        <w:t>معنای غفلت</w:t>
      </w:r>
      <w:bookmarkEnd w:id="79"/>
    </w:p>
    <w:p>
      <w:pPr>
        <w:pStyle w:val="BookText"/>
        <w:rPr/>
      </w:pPr>
      <w:r>
        <w:rPr>
          <w:rFonts w:ascii="IRNazanin" w:hAnsi="IRNazanin" w:eastAsia="IRNazanin"/>
          <w:color w:val="111111"/>
          <w:sz w:val="28"/>
          <w:sz w:val="28"/>
          <w:szCs w:val="28"/>
          <w:rtl w:val="true"/>
          <w:lang w:bidi="fa-IR"/>
        </w:rPr>
        <w:t>غفلت دو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یعنی بی توجهی و بی خبری؛ جایی غفلت برای انسان پیدا می شود به دلیل این که توجهش متوجه چیز دیگری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رانندگی موبایل راننده ای کف ماشین می افتد خم می شود که آن را بردارد، تصادف می کند؛ چون از ماشین جلو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بچه ها در ماشین اذیت می کنند، راننده سرش را بر می گرداند، تصادف می کند؛ تصادفات این طوری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تصادف کرده یادش نرفته بود که پشت ماشین بود و جاهل هم نبود که رانندگی بلد نیست، بلکه توجه او به چیزی دیگر او را از ماشین جلو غافل کرد؛ به این غفلت می گویند</w:t>
      </w:r>
      <w:r>
        <w:rPr>
          <w:rFonts w:eastAsia="IRNazanin" w:cs="IRNazanin"/>
          <w:color w:val="111111"/>
          <w:sz w:val="28"/>
          <w:szCs w:val="28"/>
          <w:rtl w:val="true"/>
          <w:lang w:bidi="fa-IR"/>
        </w:rPr>
        <w:t>.</w:t>
      </w:r>
    </w:p>
    <w:p>
      <w:pPr>
        <w:pStyle w:val="Heading2"/>
        <w:numPr>
          <w:ilvl w:val="1"/>
          <w:numId w:val="1"/>
        </w:numPr>
        <w:rPr/>
      </w:pPr>
      <w:bookmarkStart w:id="80" w:name="__RefHeading___Toc50696_3406789950"/>
      <w:bookmarkStart w:id="81" w:name="_Toc30"/>
      <w:bookmarkEnd w:id="80"/>
      <w:r>
        <w:rPr>
          <w:rtl w:val="true"/>
        </w:rPr>
        <w:t>خاطره ای عبرت آموز</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تصادف کرده بود و می گفت من از قم به تهران می آمدم، اتوبان خلوت بود دیدم ماشینی به نرده ها زده و گارد ریل های وسط جاده را جمع کرده پیش خودم گفتم این راننده یا مست بوده یا خواب یا دیوانه والا در این جاده خلوت آدم سالم به گارد ریل نمی زند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داشتم تحلیل می کردم </w:t>
      </w:r>
      <w:bookmarkStart w:id="82" w:name="pg14972_152512"/>
    </w:p>
    <w:p>
      <w:pPr>
        <w:pStyle w:val="BookText"/>
        <w:rPr/>
      </w:pPr>
      <w:bookmarkEnd w:id="82"/>
      <w:r>
        <w:rPr>
          <w:rFonts w:ascii="IRNazanin" w:hAnsi="IRNazanin" w:eastAsia="IRNazanin"/>
          <w:color w:val="111111"/>
          <w:sz w:val="28"/>
          <w:sz w:val="28"/>
          <w:szCs w:val="28"/>
          <w:rtl w:val="true"/>
          <w:lang w:bidi="fa-IR"/>
        </w:rPr>
        <w:t>خودم به نرده ها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نه مست بودم و نه خواب و نه دیوانه؛ پس یک قسم چهارمی هم داریم و آن غفلت است، او غافل شد</w:t>
      </w:r>
      <w:r>
        <w:rPr>
          <w:rFonts w:eastAsia="IRNazanin" w:cs="IRNazanin"/>
          <w:color w:val="111111"/>
          <w:sz w:val="28"/>
          <w:szCs w:val="28"/>
          <w:rtl w:val="true"/>
          <w:lang w:bidi="fa-IR"/>
        </w:rPr>
        <w:t>.</w:t>
      </w:r>
    </w:p>
    <w:p>
      <w:pPr>
        <w:pStyle w:val="Heading2"/>
        <w:numPr>
          <w:ilvl w:val="1"/>
          <w:numId w:val="1"/>
        </w:numPr>
        <w:rPr/>
      </w:pPr>
      <w:bookmarkStart w:id="83" w:name="__RefHeading___Toc50698_3406789950"/>
      <w:bookmarkStart w:id="84" w:name="_Toc31"/>
      <w:bookmarkEnd w:id="83"/>
      <w:r>
        <w:rPr>
          <w:rtl w:val="true"/>
        </w:rPr>
        <w:t>داستانی عبرت آموز</w:t>
      </w:r>
      <w:bookmarkEnd w:id="84"/>
    </w:p>
    <w:p>
      <w:pPr>
        <w:pStyle w:val="BookText"/>
        <w:rPr/>
      </w:pPr>
      <w:r>
        <w:rPr>
          <w:rFonts w:ascii="IRNazanin" w:hAnsi="IRNazanin" w:eastAsia="IRNazanin"/>
          <w:color w:val="111111"/>
          <w:sz w:val="28"/>
          <w:sz w:val="28"/>
          <w:szCs w:val="28"/>
          <w:rtl w:val="true"/>
          <w:lang w:bidi="fa-IR"/>
        </w:rPr>
        <w:t>مرغی می خواست کرمی را شکار کند حواسش به کرم بود و از گربه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مرغکی اندر شکار کرم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فرصت یافت او را در ربود</w:t>
      </w:r>
    </w:p>
    <w:p>
      <w:pPr>
        <w:pStyle w:val="BookText"/>
        <w:rPr/>
      </w:pPr>
      <w:r>
        <w:rPr>
          <w:rFonts w:ascii="IRNazanin" w:hAnsi="IRNazanin" w:eastAsia="IRNazanin"/>
          <w:color w:val="111111"/>
          <w:sz w:val="28"/>
          <w:sz w:val="28"/>
          <w:szCs w:val="28"/>
          <w:rtl w:val="true"/>
          <w:lang w:bidi="fa-IR"/>
        </w:rPr>
        <w:t xml:space="preserve">حواسش به این کرم بود که آن را بخورد، گربه پرید هم او را خورد و هم کرم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آکل و مأکول بود و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شکار خود ز صیادی دگر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کرم حواسش نبود؛ چون می خواست فرار کند و مرغ هم حواسش نبود؛ چون می خواست کرم را بگیرد؛ هر دو از گربه غافل بودند، نه این که مرغ نمی دانست گربه دشمن است و نه این که آگاه نبود و نه این که فراموش کرده بلکه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اسیر دنیا شد قیامت یادش می رود؛ وقتی همه حواس آدمی به اولاد، زن، زندگی و پول بود از خدا معاد قیامت و حساب و کتاب غافل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 دادن استعدادها؛ شما استعدادهایی به نام گوش، حافظه، جوانی، ،بینایی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اگر این ها را صرف چیزهای بیهوده و لغو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ساعت ها حواسش به موبایل باشد و دو ساعت حواسش به صحنه ای مبتذل ،باشد دیگر فرصت برای خواندن قرآن و تدبر در آن و برای توجه به خود ندارد و این غفلت و هدر دادن استعدادها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ذَرَأَنَا لِجَهَنَّمَ كَثِيراً مِنَ الْجِنِّ وَالْإِنسِ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26"/>
      </w:r>
      <w:r>
        <w:rPr>
          <w:rFonts w:ascii="IRNazanin" w:hAnsi="IRNazanin" w:eastAsia="IRNazanin"/>
          <w:color w:val="111111"/>
          <w:sz w:val="28"/>
          <w:sz w:val="28"/>
          <w:szCs w:val="28"/>
          <w:rtl w:val="true"/>
          <w:lang w:bidi="fa-IR"/>
        </w:rPr>
        <w:t xml:space="preserve"> به یقین، گروه بسیاری از جن و انس را برای دوزخ آفریدیم؛ آن ها دل ها </w:t>
      </w:r>
      <w:bookmarkStart w:id="85" w:name="pg14972_152513"/>
    </w:p>
    <w:p>
      <w:pPr>
        <w:pStyle w:val="BookText"/>
        <w:rPr/>
      </w:pPr>
      <w:bookmarkEnd w:id="85"/>
      <w:r>
        <w:rPr>
          <w:rFonts w:ascii="IRNazanin" w:hAnsi="IRNazanin" w:eastAsia="IRNazanin"/>
          <w:color w:val="111111"/>
          <w:sz w:val="28"/>
          <w:sz w:val="28"/>
          <w:szCs w:val="28"/>
          <w:rtl w:val="true"/>
          <w:lang w:bidi="fa-IR"/>
        </w:rPr>
        <w:t>عقل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و چشمانی که با آن نمی بینند؛ و گوش هایی که با آن نمی شنوند؛ آن ها همچون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 باز هم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چشم و گوش یک سری توانمندی است که این ها، آن را هدر می دهند مناجات شعبانیه 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إِنْ أَنَامَتْنِي الْغَفْلَةُ عَنِ الِاسْتِعْدَادِ لِلِقَائِكَ فَقَدْ أَنْبَهَتْنِي الْمَعْرِفَةُ يَا سَيدِى بِكَرَمِ الاتِكَ</w:t>
      </w:r>
      <w:r>
        <w:rPr>
          <w:rStyle w:val="FootnoteAnchor"/>
          <w:rtl w:val="true"/>
        </w:rPr>
        <w:footnoteReference w:id="27"/>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خبری از آماده شدن برای دیدارت مرا به خواب فرو برده، ولی در عوض معرفت به بزرگی نعمت هایت مرا بیدار کرده</w:t>
      </w:r>
    </w:p>
    <w:p>
      <w:pPr>
        <w:pStyle w:val="BookText"/>
        <w:rPr/>
      </w:pPr>
      <w:r>
        <w:rPr>
          <w:rFonts w:ascii="IRNazanin" w:hAnsi="IRNazanin" w:eastAsia="IRNazanin"/>
          <w:color w:val="111111"/>
          <w:sz w:val="28"/>
          <w:sz w:val="28"/>
          <w:szCs w:val="28"/>
          <w:rtl w:val="true"/>
          <w:lang w:bidi="fa-IR"/>
        </w:rPr>
        <w:t>غفلت از استعداد لقاء ترا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که می تواند نتیجه اش تربیت امثال علامه طباطبایی باشند این فرصت هایی که می شود نتیجه اش رشد و ترقی باشد اگر غفلت آن ها را فرا بگیرد نتیجه اش از بین رفتن این سرمایه ها است</w:t>
      </w:r>
      <w:r>
        <w:rPr>
          <w:rFonts w:eastAsia="IRNazanin" w:cs="IRNazanin"/>
          <w:color w:val="111111"/>
          <w:sz w:val="28"/>
          <w:szCs w:val="28"/>
          <w:rtl w:val="true"/>
          <w:lang w:bidi="fa-IR"/>
        </w:rPr>
        <w:t>.</w:t>
      </w:r>
    </w:p>
    <w:p>
      <w:pPr>
        <w:pStyle w:val="Heading2"/>
        <w:numPr>
          <w:ilvl w:val="1"/>
          <w:numId w:val="1"/>
        </w:numPr>
        <w:rPr/>
      </w:pPr>
      <w:bookmarkStart w:id="86" w:name="__RefHeading___Toc50700_3406789950"/>
      <w:bookmarkStart w:id="87" w:name="_Toc32"/>
      <w:bookmarkEnd w:id="86"/>
      <w:r>
        <w:rPr>
          <w:rtl w:val="true"/>
        </w:rPr>
        <w:t>فرق غفلت با جهل و نسیان</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غیر از جهل است؛ گاهی چیزی را انسان نمی داند،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 است،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غیر از نسیان است؛ یک چیزی را انسان فراموش می کند نمی گویند او غافل است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کرد؛ مثلا من الآن دارم صحبت می کنم، یک دفعه داستان یادم می رود؛ این را می گویند فراموشی غفلت بی توجهی است ضد توجه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است که بر حواس قرار می گیرد و مانع درک صحیح می شود انسان های غافل </w:t>
      </w:r>
      <w:bookmarkStart w:id="88" w:name="pg14972_152514"/>
    </w:p>
    <w:p>
      <w:pPr>
        <w:pStyle w:val="BookText"/>
        <w:rPr/>
      </w:pPr>
      <w:bookmarkEnd w:id="88"/>
      <w:r>
        <w:rPr>
          <w:rFonts w:ascii="IRNazanin" w:hAnsi="IRNazanin" w:eastAsia="IRNazanin"/>
          <w:color w:val="111111"/>
          <w:sz w:val="28"/>
          <w:sz w:val="28"/>
          <w:szCs w:val="28"/>
          <w:rtl w:val="true"/>
          <w:lang w:bidi="fa-IR"/>
        </w:rPr>
        <w:t>سطحی نگر و ظاهر بین هستند واقعیات را نمی بینند؛ غافل خود را به خواب زده؛ غفلت اختیاری است؛ به همین جهت در قرآن و روایات سرزنش شده است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Style w:val="FootnoteAnchor"/>
          <w:rtl w:val="true"/>
        </w:rPr>
        <w:footnoteReference w:id="28"/>
      </w:r>
      <w:r>
        <w:rPr>
          <w:rFonts w:ascii="IRNazanin" w:hAnsi="IRNazanin" w:eastAsia="IRNazanin"/>
          <w:color w:val="111111"/>
          <w:sz w:val="28"/>
          <w:sz w:val="28"/>
          <w:szCs w:val="28"/>
          <w:rtl w:val="true"/>
          <w:lang w:bidi="fa-IR"/>
        </w:rPr>
        <w:t xml:space="preserve"> 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پیامبر صلی الله علیه و آله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دلت با خشوع خضوع و از روی ترس یاد کن داد نزن ،آهسته آهسته صبح و شب با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تا از غافلین نباشی</w:t>
      </w:r>
    </w:p>
    <w:p>
      <w:pPr>
        <w:pStyle w:val="BookText"/>
        <w:rPr/>
      </w:pPr>
      <w:r>
        <w:rPr>
          <w:rFonts w:ascii="IRNazanin" w:hAnsi="IRNazanin" w:eastAsia="IRNazanin"/>
          <w:color w:val="111111"/>
          <w:sz w:val="28"/>
          <w:sz w:val="28"/>
          <w:szCs w:val="28"/>
          <w:rtl w:val="true"/>
          <w:lang w:bidi="fa-IR"/>
        </w:rPr>
        <w:t>گاهی نوجوانان و جوان ها از ما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هفته ای یکبار به کلیسا می روند و عبادت می کنند ما چرا هم ،صبح هم ظهر و عصر و هم مغرب و عشا باید نماز بخوانیم؟ به چه دلیل خدا عبادت را روزانه کرده و آن هم پنج مرتبه ؟</w:t>
      </w:r>
    </w:p>
    <w:p>
      <w:pPr>
        <w:pStyle w:val="BookText"/>
        <w:rPr/>
      </w:pPr>
      <w:r>
        <w:rPr>
          <w:rFonts w:ascii="IRNazanin" w:hAnsi="IRNazanin" w:eastAsia="IRNazanin"/>
          <w:color w:val="111111"/>
          <w:sz w:val="28"/>
          <w:sz w:val="28"/>
          <w:szCs w:val="28"/>
          <w:rtl w:val="true"/>
          <w:lang w:bidi="fa-IR"/>
        </w:rPr>
        <w:t>دلیلش این است که این توجه دائم باعث می شود غفلت که خیلی مرض سختی و خطرناکی است دامن گیر ما نشود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أَضَرُّ الْأَعْدَاءِ</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غفلت بدترین دشمن است</w:t>
      </w:r>
    </w:p>
    <w:p>
      <w:pPr>
        <w:pStyle w:val="Heading2"/>
        <w:numPr>
          <w:ilvl w:val="1"/>
          <w:numId w:val="1"/>
        </w:numPr>
        <w:rPr/>
      </w:pPr>
      <w:bookmarkStart w:id="89" w:name="__RefHeading___Toc50702_3406789950"/>
      <w:bookmarkStart w:id="90" w:name="_Toc33"/>
      <w:bookmarkEnd w:id="89"/>
      <w:r>
        <w:rPr>
          <w:rtl w:val="true"/>
        </w:rPr>
        <w:t>اقسام غفلت</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جبران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غفلت </w:t>
      </w:r>
      <w:bookmarkStart w:id="91" w:name="pg14972_152515"/>
    </w:p>
    <w:p>
      <w:pPr>
        <w:pStyle w:val="BookText"/>
        <w:rPr/>
      </w:pPr>
      <w:bookmarkEnd w:id="91"/>
      <w:r>
        <w:rPr>
          <w:rFonts w:ascii="IRNazanin" w:hAnsi="IRNazanin" w:eastAsia="IRNazanin"/>
          <w:color w:val="111111"/>
          <w:sz w:val="28"/>
          <w:sz w:val="28"/>
          <w:szCs w:val="28"/>
          <w:rtl w:val="true"/>
          <w:lang w:bidi="fa-IR"/>
        </w:rPr>
        <w:t>قابل جبران نیست مثل ماشینی که ته دره رفته و تمام مسافرهایش از بین رفته اند حالا راننده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زنم 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دیگر کسی زنده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ماشین به سمت دره و بیابان می رود شخصی او را متوجه می کند و دست روی شانه اش می گذارد و می گوید مواظب باش، راننده هم بلافاصله عکس العمل انجام می دهد و ماشین را در مسیر خودش قرار می دهد؛ این غفلت قابل جبران است</w:t>
      </w:r>
      <w:r>
        <w:rPr>
          <w:rFonts w:eastAsia="IRNazanin" w:cs="IRNazanin"/>
          <w:color w:val="111111"/>
          <w:sz w:val="28"/>
          <w:szCs w:val="28"/>
          <w:rtl w:val="true"/>
          <w:lang w:bidi="fa-IR"/>
        </w:rPr>
        <w:t>.</w:t>
      </w:r>
    </w:p>
    <w:p>
      <w:pPr>
        <w:pStyle w:val="Heading2"/>
        <w:numPr>
          <w:ilvl w:val="1"/>
          <w:numId w:val="1"/>
        </w:numPr>
        <w:rPr/>
      </w:pPr>
      <w:bookmarkStart w:id="92" w:name="__RefHeading___Toc50704_3406789950"/>
      <w:bookmarkStart w:id="93" w:name="_Toc34"/>
      <w:bookmarkEnd w:id="92"/>
      <w:r>
        <w:rPr>
          <w:rtl w:val="true"/>
        </w:rPr>
        <w:t>داستان</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 داشت رد می شد بهلول صدایش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است؟ گفتند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هارون یعنی چی ؟ تو مرا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خوب می شناسمت، تو کسی هستی که اگر در شرق مملکتت باشی اما در غرب مملکتت به کسی ظلم شود تو مسئولی و فردای قیامت جلویت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شرق بودی، در غرب به کسی ظلم شد چرا نفهمیدی؟ چرا جلوی ظلم را نگرفتی؟</w:t>
      </w:r>
    </w:p>
    <w:p>
      <w:pPr>
        <w:pStyle w:val="BookText"/>
        <w:rPr/>
      </w:pPr>
      <w:r>
        <w:rPr>
          <w:rFonts w:ascii="IRNazanin" w:hAnsi="IRNazanin" w:eastAsia="IRNazanin"/>
          <w:color w:val="111111"/>
          <w:sz w:val="28"/>
          <w:sz w:val="28"/>
          <w:szCs w:val="28"/>
          <w:rtl w:val="true"/>
          <w:lang w:bidi="fa-IR"/>
        </w:rPr>
        <w:t>هارون به گریه افتاد این غفلت قابل جبران است می توانست هارون الرشید از این فرصت استفاده کند اما نکرد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 در زمانی دیگر وارد کاخ هارون شد و روی تخت هارون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تخت خلیفه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نمی آیم او را کتک مفصلی زدند و از قصر بیرونش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رسید، دید دارد گریه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مأمورانت مرا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 کرده بودی؟ با آن ها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مرا زدند گریه نمی کنم گریه من از این است که من پنج دقیقه روی این تخت نشستم این قدر مرا ،زدند تو که یک عمری است روی این تخت نشسته ای </w:t>
      </w:r>
    </w:p>
    <w:p>
      <w:pPr>
        <w:pStyle w:val="BookText"/>
        <w:rPr/>
      </w:pPr>
      <w:r>
        <w:rPr>
          <w:rFonts w:ascii="IRNazanin" w:hAnsi="IRNazanin" w:eastAsia="IRNazanin"/>
          <w:color w:val="111111"/>
          <w:sz w:val="28"/>
          <w:sz w:val="28"/>
          <w:szCs w:val="28"/>
          <w:rtl w:val="true"/>
          <w:lang w:bidi="fa-IR"/>
        </w:rPr>
        <w:t>فردای قیامت ترا چه قدر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باید جوابگوی اعمالت باشی که چرا ظلم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تذکر می داد که قابل پیگیری و فرصت جبران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 برای سرکوب قیام هایی که در خراسان شده بود به ایران آمد مریض شد و بستری شد با خودش لشکری را از بغداد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داشت مأمون امین 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اسب کنید تا نگاهی به این لشکری که از بغداد آورده ام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سوارش کردند اما آن قدر مریض بود که نتوانست روی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 زیر بغل هایش را گرفتند، یک نگاهی به لشکرش کرد داشت جان می داد،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أَغْنَى عَنِّى مَالِيهُ هَلَكَ عَنِّى سُلْطَانِية</w:t>
      </w:r>
      <w:r>
        <w:rPr>
          <w:rStyle w:val="FootnoteAnchor"/>
          <w:rtl w:val="true"/>
        </w:rPr>
        <w:footnoteReference w:id="30"/>
      </w:r>
      <w:r>
        <w:rPr>
          <w:rFonts w:ascii="IRNazanin" w:hAnsi="IRNazanin" w:eastAsia="IRNazanin"/>
          <w:color w:val="111111"/>
          <w:sz w:val="28"/>
          <w:sz w:val="28"/>
          <w:szCs w:val="28"/>
          <w:rtl w:val="true"/>
          <w:lang w:bidi="fa-IR"/>
        </w:rPr>
        <w:t xml:space="preserve"> مال و ثروتم هرگز مرا بی نیاز نکرد قدرت من نیز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مال به دردم خورد و نه سلطنت و دار فانی را وداع گفت؛ </w:t>
      </w:r>
      <w:r>
        <w:rPr>
          <w:rStyle w:val="FootnoteAnchor"/>
          <w:rtl w:val="true"/>
        </w:rPr>
        <w:footnoteReference w:id="31"/>
      </w:r>
      <w:r>
        <w:rPr>
          <w:rFonts w:ascii="IRNazanin" w:hAnsi="IRNazanin" w:eastAsia="IRNazanin"/>
          <w:color w:val="111111"/>
          <w:sz w:val="28"/>
          <w:sz w:val="28"/>
          <w:szCs w:val="28"/>
          <w:rtl w:val="true"/>
          <w:lang w:bidi="fa-IR"/>
        </w:rPr>
        <w:t>این دیگر قابل جبران نیست؛ چون فرصت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کربلا به حر تذکر داد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او از غفلت بیرون آمد و نجات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اما تذکر امام روی عمر سعد اثر نداشت رفع غفلت نیاز به تنبّه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 ها غفلت میآید و تا دم مرگ ادامه دارد و دیگر این قابل جبران نیست؛ قرآن کریم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 لِلنَّاسِ حِسَابُهُمْ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حساب مردم به آنان نزديك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قیامت نزدیک است و خیلی از شماها از مرگ و قیامت غافلید هر پیامی از سوی خدا می آید می شنوید اما به بازیچه و تمسخر می گیرید، قلب های شما در لهو و بی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ای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ببینید؛ خطبه در مذمت آدم های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عزیزان شرحی بر این خطبه نوشته به نام پرده پندار که کتاب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يَرْتَفِعُ فِيهِ الْفَاحِشَةُ وَ لَتُصَنَّعُ وَ يَنْتَهَكُ فِيهِ الْمَحَارِمُ وَ يَعْلَنُ فِيهِ الزِّنَا وَ يَسْتَحَلُّ فِيهِ أَمْوَالُ الْيَتَامَى وَ يُؤكَلُ فِيهِ الرِّبَا وَ يَطَفَّفُ فِي المُتَكَاييل و الْمَوَازِينِ وَ يَسْتَحَلُّ الخَمْرُ بِالنَّبِيذِ وَ الرّشْوَةُ بِالْحَدِيةِ وَ الْخِيانَةُ بِالْأَمَانَةِ وَ يَتَشَبَّهُ الرِّجَالُ بِالنِّسَاءِ وَ النِّسَاءُ بِالرِّجَالِ وَ يَسْتَخَفُ بِحُدُودِ الصَّلَاةِ وَ يُحَجُّ فِيهِ لِغَيرِ اللَّهِ فَإِذَا كَانَ ذَلِكَ الزَّمَانُ انْتَفَخَتِ الْأَهِلَّةُ تَارَةٌ حَتَّى يَرَى هِلَالُ لَيلَتَينِ وَ خَفِيتْ تَارَةً حَتَّى يفْطَرُ شَهْرُ رَمَضَانَ فِي أَوَّلِهِ وَ يصَامُ الْعِيدُ فِي آخِرِهِ فَالْحَذَرَ الْحَذَرَحِينَئِذٍ مِنْ أَخْذِ اللَّهِ عَلَى غَفْلَةٍ فَإِنَّ مِنْ وَرَاءِ ذَلِكَ مَوْتَ ذَرِيعٍ يَخْتَطِفُ النَّاسَ اخْتِطَافَاً حَتَّى إِنَّ الرَّجُلَ لَيصْبِحُ سَالِماً وَ يمْسِي دَفِيناً وَ يمْسِى حَياً وَ يصْبِحُ مَيت فَإِذَا كَانَ ذَلِكَ الزَّمَانُ وَجَبَ التَّقَدُّمُ فِى الْوَصِيةِ قَبْلَ نُزُولِ الْبَلِيةِ وَ وَجَبَ تَقْدِيمُ الصَّلَاةِ فِي أَوَّلِ وَقْتِهَا خَشْيَةَ فَوْتِهَا فِي آخِرِ وَقْتِهَا فَمَنْ بَلَغَ مِنْكُمْ ذَلِكَ الزَّمَانَ فَلَا يبِينَنَّ لَيْلَةً إِلَّا عَلَى ظهرو آن قدر أَنْ لَا يَكُونَ فِي جَميع أَحْوَالِهِ إِلَّا طَاهِراً فَلْيَفْعَلْ</w:t>
      </w:r>
      <w:r>
        <w:rPr>
          <w:rStyle w:val="FootnoteAnchor"/>
          <w:rtl w:val="true"/>
        </w:rPr>
        <w:footnoteReference w:id="34"/>
      </w:r>
      <w:r>
        <w:rPr>
          <w:rFonts w:ascii="IRNazanin" w:hAnsi="IRNazanin" w:eastAsia="IRNazanin"/>
          <w:color w:val="111111"/>
          <w:sz w:val="28"/>
          <w:sz w:val="28"/>
          <w:szCs w:val="28"/>
          <w:rtl w:val="true"/>
          <w:lang w:bidi="fa-IR"/>
        </w:rPr>
        <w:t xml:space="preserve"> زمانی فرا می رسد که در آن گناه و ظاهر سازی ارزش پیدا می کند و قبح و </w:t>
      </w:r>
    </w:p>
    <w:p>
      <w:pPr>
        <w:pStyle w:val="BookText"/>
        <w:rPr/>
      </w:pPr>
      <w:r>
        <w:rPr>
          <w:rFonts w:ascii="IRNazanin" w:hAnsi="IRNazanin" w:eastAsia="IRNazanin"/>
          <w:color w:val="111111"/>
          <w:sz w:val="28"/>
          <w:sz w:val="28"/>
          <w:szCs w:val="28"/>
          <w:rtl w:val="true"/>
          <w:lang w:bidi="fa-IR"/>
        </w:rPr>
        <w:t>زشتی کارهای حرام از بین می رود و زنا آشکار می گردد، خوردن مال یتیم حلال شمرده می شود با خورده می شود و کم فروشی رایج می گردد، شراب را با نام ،نبیذ رشوه را با نام هدیه و خیانت را با عنوان امانت داری حلال می شمرند مردان شبیه به زنان می شوند و زنان شبیه به مردان، احکام نماز را سبک می شمارند و برای غیر خدا حج می روند؛ چون این زمان فرا رسید ماه نوگاهی آن قدر در بالای افق ظاهر می شود به طوری که در دو شب هلال دیده و گاهی مخفی می شود به طوری که مردم اول ماه رمضان را روزه نمی گیرند و در آخر ماه روز عید فطر را روزه می گیرند، پس در این هنگام بر حذر باشید از این که در حال غفلت و بی خبری عذاب و مجازات الهی شما را فرا بگیرد؛ زیرا در پس آن وضع مرگ فراگیر خواهد بود و مردم با سرعت و پی در پی ربوده می شوند به طوری که انسان هنگام صبح سالم و هنگام شب در زیر خاک مدفون و یا شب زنده و صبحگاهان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زمان فرا رسید، واجب است پیش از نزول بلا در وصیت پیش دستی کرد و واجب است نماز در اول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از دست دادن آن در پایان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آن زمان ،رسید، شب را جز با طهارت سپری نکند و اگر می تواند در هر حالی با طهارت باشد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کارهای زشت اوج می گیرد، زیاد می شود و ارتفاع پیدا می کند و چاپلوسی و تملق گویی گسترش پیدا می کند و روابط جنسی حرام علنی می شود 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صحبت از ازدواج موقت یا دائم می شود بعضی ها عیب می دانند اما 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راحت با خورده می شود و کم فروشی گسترش پیدا می کند و رسمی می شود و</w:t>
      </w:r>
      <w:r>
        <w:rPr>
          <w:rFonts w:eastAsia="IRNazanin" w:cs="IRNazanin"/>
          <w:color w:val="111111"/>
          <w:sz w:val="28"/>
          <w:szCs w:val="28"/>
          <w:rtl w:val="true"/>
          <w:lang w:bidi="fa-IR"/>
        </w:rPr>
        <w:t xml:space="preserve">.... </w:t>
      </w:r>
      <w:bookmarkStart w:id="94" w:name="pg14972_152519"/>
    </w:p>
    <w:p>
      <w:pPr>
        <w:pStyle w:val="BookText"/>
        <w:rPr/>
      </w:pPr>
      <w:bookmarkEnd w:id="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که خیانت رسمی،شود زن ها خودشان را به مردها شبیه می کنند و مردها خودشان را به زن ها شبیه می کنند ،مرد، صبح از خانه بیرون می ،آید شب دفنش می کنند یعنی تصادفات و حوادث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اشاره به دوران 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چنین زمانی واقع شدید سه تا کار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این سه توصیه غفلت را از بین می برد؛ یعنی شما در یک زمانی هستید که اختلاس خیانت کم فروشی زیاد است، در چنین زمانی</w:t>
      </w:r>
      <w:r>
        <w:rPr>
          <w:rFonts w:eastAsia="IRNazanin" w:cs="IRNazanin"/>
          <w:color w:val="111111"/>
          <w:sz w:val="28"/>
          <w:szCs w:val="28"/>
          <w:rtl w:val="true"/>
          <w:lang w:bidi="fa-IR"/>
        </w:rPr>
        <w:t>:</w:t>
      </w:r>
    </w:p>
    <w:p>
      <w:pPr>
        <w:pStyle w:val="Heading2"/>
        <w:numPr>
          <w:ilvl w:val="1"/>
          <w:numId w:val="1"/>
        </w:numPr>
        <w:rPr/>
      </w:pPr>
      <w:bookmarkStart w:id="95" w:name="__RefHeading___Toc50706_3406789950"/>
      <w:bookmarkStart w:id="96" w:name="_Toc35"/>
      <w:bookmarkEnd w:id="95"/>
      <w:r>
        <w:rPr>
          <w:rtl w:val="true"/>
        </w:rPr>
        <w:t>شیوه های برخورد با غفلت</w:t>
      </w:r>
      <w:bookmarkEnd w:id="96"/>
    </w:p>
    <w:p>
      <w:pPr>
        <w:pStyle w:val="Heading3"/>
        <w:numPr>
          <w:ilvl w:val="2"/>
          <w:numId w:val="1"/>
        </w:numPr>
        <w:rPr/>
      </w:pPr>
      <w:bookmarkStart w:id="97" w:name="__RefHeading___Toc50708_3406789950"/>
      <w:bookmarkStart w:id="98" w:name="_Toc36"/>
      <w:bookmarkEnd w:id="97"/>
      <w:r>
        <w:rPr/>
        <w:t>1</w:t>
      </w:r>
      <w:r>
        <w:rPr>
          <w:rtl w:val="true"/>
        </w:rPr>
        <w:t>.</w:t>
      </w:r>
      <w:r>
        <w:rPr>
          <w:rtl w:val="true"/>
        </w:rPr>
        <w:t>داشتن وصیت نامه</w:t>
      </w:r>
      <w:bookmarkEnd w:id="98"/>
    </w:p>
    <w:p>
      <w:pPr>
        <w:pStyle w:val="BookText"/>
        <w:rPr/>
      </w:pPr>
      <w:r>
        <w:rPr>
          <w:rFonts w:ascii="Amiri" w:hAnsi="Amiri" w:eastAsia="Amiri" w:cs="Amiri"/>
          <w:color w:val="111111"/>
          <w:sz w:val="28"/>
          <w:sz w:val="28"/>
          <w:szCs w:val="28"/>
          <w:rtl w:val="true"/>
          <w:lang w:bidi="ar-SA"/>
        </w:rPr>
        <w:t>وَجَبَ التَّقَدُّمُ فِى الْوَصِيةِ قَبْلَ نُزُولِ الْبَلِيةِ</w:t>
      </w:r>
      <w:r>
        <w:rPr>
          <w:rFonts w:ascii="IRNazanin" w:hAnsi="IRNazanin" w:eastAsia="IRNazanin"/>
          <w:color w:val="111111"/>
          <w:sz w:val="28"/>
          <w:sz w:val="28"/>
          <w:szCs w:val="28"/>
          <w:rtl w:val="true"/>
          <w:lang w:bidi="fa-IR"/>
        </w:rPr>
        <w:t>؛ واجب است پیش از نزول بلا در وصیت پیش دستی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وصیت نامه داشته باشید ،جوان ،پیر زن و مرد رئیس و مرئوس حاكم و رعیت چه اشکالی دارد وصیت نامه داشته باشیم و بالایش هم بنویسیم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بیفتیم خود وصیت نامه به من و شما توجه می دهد</w:t>
      </w:r>
      <w:r>
        <w:rPr>
          <w:rFonts w:eastAsia="IRNazanin" w:cs="IRNazanin"/>
          <w:color w:val="111111"/>
          <w:sz w:val="28"/>
          <w:szCs w:val="28"/>
          <w:rtl w:val="true"/>
          <w:lang w:bidi="fa-IR"/>
        </w:rPr>
        <w:t>.</w:t>
      </w:r>
    </w:p>
    <w:p>
      <w:pPr>
        <w:pStyle w:val="Heading3"/>
        <w:numPr>
          <w:ilvl w:val="2"/>
          <w:numId w:val="1"/>
        </w:numPr>
        <w:rPr/>
      </w:pPr>
      <w:bookmarkStart w:id="99" w:name="__RefHeading___Toc50710_3406789950"/>
      <w:bookmarkStart w:id="100" w:name="_Toc37"/>
      <w:bookmarkEnd w:id="99"/>
      <w:r>
        <w:rPr/>
        <w:t>2</w:t>
      </w:r>
      <w:r>
        <w:rPr>
          <w:rtl w:val="true"/>
        </w:rPr>
        <w:t>.</w:t>
      </w:r>
      <w:r>
        <w:rPr>
          <w:rtl w:val="true"/>
        </w:rPr>
        <w:t>اقامه نماز در اول وقت</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وَجَبَ تَقْدِيمُ الصَّلَاةِ فِي أَوَّلِ وَقْتِهَا خَشْيَةَ فَوْتِهَا فِي آخِرِ وَقْتِهَا</w:t>
      </w:r>
      <w:r>
        <w:rPr>
          <w:rFonts w:ascii="IRNazanin" w:hAnsi="IRNazanin" w:eastAsia="IRNazanin"/>
          <w:color w:val="111111"/>
          <w:sz w:val="28"/>
          <w:sz w:val="28"/>
          <w:szCs w:val="28"/>
          <w:rtl w:val="true"/>
          <w:lang w:bidi="fa-IR"/>
        </w:rPr>
        <w:t>؛ و واجب است نماز در اول وقت آن از بیم از دست دادن آن در پایان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نگذارید نمازتان از اول وقت عبور کند خود این اول وقت به شما توجه می دهد و غفلت را از بین می برد </w:t>
      </w:r>
      <w:bookmarkStart w:id="101" w:name="pg14972_152520"/>
    </w:p>
    <w:p>
      <w:pPr>
        <w:pStyle w:val="Heading3"/>
        <w:numPr>
          <w:ilvl w:val="2"/>
          <w:numId w:val="1"/>
        </w:numPr>
        <w:rPr/>
      </w:pPr>
      <w:bookmarkStart w:id="102" w:name="__RefHeading___Toc50712_3406789950"/>
      <w:bookmarkStart w:id="103" w:name="_Toc38"/>
      <w:bookmarkEnd w:id="101"/>
      <w:bookmarkEnd w:id="102"/>
      <w:r>
        <w:rPr/>
        <w:t>3</w:t>
      </w:r>
      <w:r>
        <w:rPr>
          <w:rtl w:val="true"/>
        </w:rPr>
        <w:t>.</w:t>
      </w:r>
      <w:r>
        <w:rPr>
          <w:rtl w:val="true"/>
        </w:rPr>
        <w:t>دائم الوضو بودن</w:t>
      </w:r>
      <w:bookmarkEnd w:id="103"/>
    </w:p>
    <w:p>
      <w:pPr>
        <w:pStyle w:val="BookText"/>
        <w:rPr/>
      </w:pPr>
      <w:r>
        <w:rPr>
          <w:rFonts w:ascii="Amiri" w:hAnsi="Amiri" w:eastAsia="Amiri" w:cs="Amiri"/>
          <w:color w:val="111111"/>
          <w:sz w:val="28"/>
          <w:sz w:val="28"/>
          <w:szCs w:val="28"/>
          <w:rtl w:val="true"/>
          <w:lang w:bidi="ar-SA"/>
        </w:rPr>
        <w:t>فَمَنْ بَلَغَ مِنْكُمْ ذَلِكَ الزَّمَانَ فَلَا يبِيتَنَّ لَيْلَةً إِلَّا عَلَى ظُهْرِ وَ آن قدر أَنْ لَا يَكُونَ فِي جَمِيعِ أَحْوَالِهِ إِلَّا طَاهِراً فَلْيَفْعَلْ به</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هر کس از شما به آن زمان رسید شب را جز با طهارت سپری نکند و اگر می تواند در هر حالی با طهارت باشد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وضو بخوابید این تخفیف 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در تمام شبانه روز با وضو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ما آمده که در واقع حضرت دارد این توجه را به ما می دهد که چگونه با غفلت مبارزه کنیم</w:t>
      </w:r>
      <w:r>
        <w:rPr>
          <w:rFonts w:eastAsia="IRNazanin" w:cs="IRNazanin"/>
          <w:color w:val="111111"/>
          <w:sz w:val="28"/>
          <w:szCs w:val="28"/>
          <w:rtl w:val="true"/>
          <w:lang w:bidi="fa-IR"/>
        </w:rPr>
        <w:t>.</w:t>
      </w:r>
    </w:p>
    <w:p>
      <w:pPr>
        <w:pStyle w:val="Heading2"/>
        <w:numPr>
          <w:ilvl w:val="1"/>
          <w:numId w:val="1"/>
        </w:numPr>
        <w:rPr/>
      </w:pPr>
      <w:bookmarkStart w:id="104" w:name="__RefHeading___Toc50714_3406789950"/>
      <w:bookmarkStart w:id="105" w:name="_Toc39"/>
      <w:bookmarkEnd w:id="104"/>
      <w:r>
        <w:rPr>
          <w:rtl w:val="true"/>
        </w:rPr>
        <w:t>مسكين واقعی</w:t>
      </w:r>
      <w:bookmarkEnd w:id="105"/>
    </w:p>
    <w:p>
      <w:pPr>
        <w:pStyle w:val="BookText"/>
        <w:rPr/>
      </w:pPr>
      <w:r>
        <w:rPr>
          <w:rFonts w:ascii="IRNazanin" w:hAnsi="IRNazanin" w:eastAsia="IRNazanin"/>
          <w:color w:val="111111"/>
          <w:sz w:val="28"/>
          <w:sz w:val="28"/>
          <w:szCs w:val="28"/>
          <w:rtl w:val="true"/>
          <w:lang w:bidi="fa-IR"/>
        </w:rPr>
        <w:t>در روایت دیگری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مِسْكِينُ ابْنُ آدَمَ مَكْتُومُ الْأَجَلِ مَكْنُونُ الْعِلَلِ مَحْفُوظ الْعَمَل تولهُ الْبَقَةُ وَ تَقْتُلُهُ الشَّرْقَةُ وَ تُنْتِنُهُ الْعَرْقَةُ</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بینوا فرزند آدم مرگش پوشیده است و بیماری اش پنهان کردارش نگاشته است و پشه ای او را آزار رساند جرعه ای آب او را می کشد و عرق تنش او را بدبو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این روایت را می شنود باید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واقعی تویی؛ چون شش تا چیز در زندگی ات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 معین شده است و تو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درد است که آدم نداند کی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قبل از ماه رمضان بودند و الان از دنیا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مرض هایت هم خبر نداری، یک مرتبه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کارهایی هم که می کنی حفظ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ای تو را از پا در می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جرعه آب در گلویت اشتباهی به جای مری توی نای ،برود خفه می شوی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یک خورده ،بماند بوی بدش آزارت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مَا غَرَّكَ بِرَبِّكَ الْكَرِيمِ</w:t>
      </w:r>
      <w:r>
        <w:rPr>
          <w:rStyle w:val="FootnoteAnchor"/>
          <w:rtl w:val="true"/>
        </w:rPr>
        <w:footnoteReference w:id="37"/>
      </w:r>
      <w:r>
        <w:rPr>
          <w:rFonts w:ascii="IRNazanin" w:hAnsi="IRNazanin" w:eastAsia="IRNazanin"/>
          <w:color w:val="111111"/>
          <w:sz w:val="28"/>
          <w:sz w:val="28"/>
          <w:szCs w:val="28"/>
          <w:rtl w:val="true"/>
          <w:lang w:bidi="fa-IR"/>
        </w:rPr>
        <w:t xml:space="preserve">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چه بنازد؟ یک پشه انسان را از پا در می آورد، چند روز حمام نرود بدنش بوی بد می 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آثار این ماه رمضان همین موعظه هاست موعظه ها غفلت را می زداید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الْمَوَاعِظُ صِقَالُ النُّفُوسِ</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اندرزها صيقل بخش جان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موعظه نفس انسان را صیقل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قرآن که در محضرش هستیم قسمت می دهیم به ما حالت توجه و يقظه و انتباه عنایت بفرما</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972_152523"/>
      <w:bookmarkStart w:id="107" w:name="pg14972_152523"/>
      <w:bookmarkEnd w:id="107"/>
    </w:p>
    <w:p>
      <w:pPr>
        <w:pStyle w:val="Heading2"/>
        <w:numPr>
          <w:ilvl w:val="1"/>
          <w:numId w:val="1"/>
        </w:numPr>
        <w:rPr/>
      </w:pPr>
      <w:bookmarkStart w:id="108" w:name="pg14972_152523"/>
      <w:bookmarkStart w:id="109" w:name="__RefHeading___Toc50716_3406789950"/>
      <w:bookmarkStart w:id="110" w:name="_Toc40"/>
      <w:bookmarkEnd w:id="108"/>
      <w:bookmarkEnd w:id="109"/>
      <w:r>
        <w:rPr>
          <w:rtl w:val="true"/>
        </w:rPr>
        <w:t>دشمن شناسی</w:t>
      </w:r>
      <w:bookmarkEnd w:id="11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وَأَسَرُّوا النَّجْوَى الَّذِينَ ظَلَمُوا هَلْ هذَا إِلا بَشَرٌ مِثْلُكُمْ أَفَتَأْتُونَ السّحْرَوَ أَنْتُمْ تُبْصِرُونَ قَالَ رَبّى يَعْلَمُ الْقَوْلَ فِي السَّمَاءِ وَ الْأَرْضِ وَ هُوَ السَّمِيعُ الْعَلِيمُ</w:t>
      </w:r>
      <w:r>
        <w:rPr>
          <w:rStyle w:val="FootnoteAnchor"/>
          <w:rtl w:val="true"/>
        </w:rPr>
        <w:footnoteReference w:id="39"/>
      </w:r>
      <w:r>
        <w:rPr>
          <w:rFonts w:ascii="IRNazanin" w:hAnsi="IRNazanin" w:eastAsia="IRNazanin"/>
          <w:color w:val="111111"/>
          <w:sz w:val="28"/>
          <w:sz w:val="28"/>
          <w:szCs w:val="28"/>
          <w:rtl w:val="true"/>
          <w:lang w:bidi="fa-IR"/>
        </w:rPr>
        <w:t xml:space="preserve"> ستمگران پنهانی نجوا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است که او بشری همانند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سراغ سحر می روید ،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همه سخنان را، چه در آسمان باشد و چه در زمین می داند؛ و او شنوا و داناست</w:t>
      </w:r>
      <w:r>
        <w:rPr>
          <w:rFonts w:eastAsia="IRNazanin" w:cs="IRNazanin"/>
          <w:color w:val="111111"/>
          <w:sz w:val="28"/>
          <w:szCs w:val="28"/>
          <w:rtl w:val="true"/>
          <w:lang w:bidi="fa-IR"/>
        </w:rPr>
        <w:t>!.</w:t>
      </w:r>
    </w:p>
    <w:p>
      <w:pPr>
        <w:pStyle w:val="Heading2"/>
        <w:numPr>
          <w:ilvl w:val="1"/>
          <w:numId w:val="1"/>
        </w:numPr>
        <w:rPr/>
      </w:pPr>
      <w:bookmarkStart w:id="111" w:name="__RefHeading___Toc50718_3406789950"/>
      <w:bookmarkStart w:id="112" w:name="_Toc41"/>
      <w:bookmarkEnd w:id="111"/>
      <w:r>
        <w:rPr>
          <w:rtl w:val="true"/>
        </w:rPr>
        <w:t>مقدمه</w:t>
      </w:r>
      <w:bookmarkEnd w:id="112"/>
    </w:p>
    <w:p>
      <w:pPr>
        <w:pStyle w:val="BookText"/>
        <w:rPr/>
      </w:pPr>
      <w:r>
        <w:rPr>
          <w:rFonts w:ascii="IRNazanin" w:hAnsi="IRNazanin" w:eastAsia="IRNazanin"/>
          <w:color w:val="111111"/>
          <w:sz w:val="28"/>
          <w:sz w:val="28"/>
          <w:szCs w:val="28"/>
          <w:rtl w:val="true"/>
          <w:lang w:bidi="fa-IR"/>
        </w:rPr>
        <w:t>بحث ما در آیات نورانی سوره مبارکه انبیاست پیشتر عرض کردیم که در آغاز این سوره به بیماری خطرناک غفلت اشاره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آیات قبل این بحث مطرح است که دشمنان پیامبر صلی الله علیه و آله، برای این که زیر بار حق و اسلام ،نروند شروع به تهمت و شایعه پراکنی علیه پیامبر صلی الله علیه و اله کردند؛ </w:t>
      </w:r>
      <w:bookmarkStart w:id="113" w:name="pg14972_152524"/>
    </w:p>
    <w:p>
      <w:pPr>
        <w:pStyle w:val="BookText"/>
        <w:rPr/>
      </w:pPr>
      <w:bookmarkEnd w:id="113"/>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درگوشی با هم صحبت می کردند توطئه می کردند و سعی می کردند که حرف های شان مخفی بماند بعد می فرماید حرف هایی که با پیامبر صلی الله علیه و آله می زدند و شایعاتی که مطرح می کردند، این ها بود؛ چون پیش از این بیان کردیم که این آیات ، مکی است و هنوز صحبت از جنگ نظامی نیست حرف اول شان این بود که پیامبر صلی الله علیه و آله هم یک بشر است؛ ما هم یک بشر؛ چرا او پیامبر باشد، ما نباشیم؟ چه کسی گفته او پیامبر است مگر او نامه و سند و مدرک آورده است؟</w:t>
      </w:r>
    </w:p>
    <w:p>
      <w:pPr>
        <w:pStyle w:val="BookText"/>
        <w:rPr/>
      </w:pPr>
      <w:r>
        <w:rPr>
          <w:rFonts w:ascii="IRNazanin" w:hAnsi="IRNazanin" w:eastAsia="IRNazanin"/>
          <w:color w:val="111111"/>
          <w:sz w:val="28"/>
          <w:sz w:val="28"/>
          <w:szCs w:val="28"/>
          <w:rtl w:val="true"/>
          <w:lang w:bidi="fa-IR"/>
        </w:rPr>
        <w:t>حرف دوم شان این است که ایشان ساحر است شما پیش یک جادوگر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خاصی برای شما انجام می دهد قرآن تعبیر معجزه می کند و مخالفان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سوم شان که در این جا اشاره ای نشده و در آیات دیگر آمده این است که پیامبر صلی الله علیه و آله کاهن و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این آیات را بهانه ای قرار بدهم برای بحثی به نام دشمن شناسی</w:t>
      </w:r>
      <w:r>
        <w:rPr>
          <w:rFonts w:eastAsia="IRNazanin" w:cs="IRNazanin"/>
          <w:color w:val="111111"/>
          <w:sz w:val="28"/>
          <w:szCs w:val="28"/>
          <w:rtl w:val="true"/>
          <w:lang w:bidi="fa-IR"/>
        </w:rPr>
        <w:t>.</w:t>
      </w:r>
    </w:p>
    <w:p>
      <w:pPr>
        <w:pStyle w:val="Heading2"/>
        <w:numPr>
          <w:ilvl w:val="1"/>
          <w:numId w:val="1"/>
        </w:numPr>
        <w:rPr/>
      </w:pPr>
      <w:bookmarkStart w:id="114" w:name="__RefHeading___Toc50720_3406789950"/>
      <w:bookmarkStart w:id="115" w:name="_Toc42"/>
      <w:bookmarkEnd w:id="114"/>
      <w:r>
        <w:rPr>
          <w:rtl w:val="true"/>
        </w:rPr>
        <w:t>دشمنان پیامبر صلی الله علیه و آله</w:t>
      </w:r>
      <w:bookmarkEnd w:id="115"/>
    </w:p>
    <w:p>
      <w:pPr>
        <w:pStyle w:val="BookText"/>
        <w:rPr/>
      </w:pPr>
      <w:r>
        <w:rPr>
          <w:rFonts w:ascii="IRNazanin" w:hAnsi="IRNazanin" w:eastAsia="IRNazanin"/>
          <w:color w:val="111111"/>
          <w:sz w:val="28"/>
          <w:sz w:val="28"/>
          <w:szCs w:val="28"/>
          <w:rtl w:val="true"/>
          <w:lang w:bidi="fa-IR"/>
        </w:rPr>
        <w:t xml:space="preserve">پیامبر صلی الله علیه و آله سه دسته دشمن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که منکر خدا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که به دروغ می گفتند مسلمانیم،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زمان های مختلف فرق می کند زمان پیامبر صلی الله علیه و آله این سه دسته بودند؛ مشرک، منافق و اهل کتاب زمان امیرالمؤمنین علیه السلام حضرت سه دشمن دیگر داشت ناکثین قاسطین و مارقين همه این سه گروه به ظاهر مسلمان بودند؛ اما عده ای پیمان شکن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خیانتکار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عده ای نیز جزو خوارج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امام حسین علیه السلام دشمن در لباس اسلام بود عمر سعد و سپاه یزید بودند که </w:t>
      </w:r>
      <w:bookmarkStart w:id="116" w:name="pg14972_152525"/>
    </w:p>
    <w:p>
      <w:pPr>
        <w:pStyle w:val="BookText"/>
        <w:rPr/>
      </w:pPr>
      <w:bookmarkEnd w:id="116"/>
      <w:r>
        <w:rPr>
          <w:rFonts w:ascii="IRNazanin" w:hAnsi="IRNazanin" w:eastAsia="IRNazanin"/>
          <w:color w:val="111111"/>
          <w:sz w:val="28"/>
          <w:sz w:val="28"/>
          <w:szCs w:val="28"/>
          <w:rtl w:val="true"/>
          <w:lang w:bidi="fa-IR"/>
        </w:rPr>
        <w:t>به ظاهر نماز می خواندند و اظهار ایمان می کردند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دشمن در طول تاریخ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مشرک است و گاه منافق اما ماهیت و هدف شان یکی است و حربه های آن ها ممکن است یکی باشد و ممکن است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پنج مورد از حربه های دشمنان اشاره می کنم؛ چون این بحث خیلی مهم است و مقام معظم رهبری دام ظله هم روی این بحث دشمن شناسی و فریب نخوردن از دشمن تأکید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راه های مقابله با دشمن را هم عرض می کنم</w:t>
      </w:r>
    </w:p>
    <w:p>
      <w:pPr>
        <w:pStyle w:val="Heading2"/>
        <w:numPr>
          <w:ilvl w:val="1"/>
          <w:numId w:val="1"/>
        </w:numPr>
        <w:rPr/>
      </w:pPr>
      <w:bookmarkStart w:id="117" w:name="__RefHeading___Toc50722_3406789950"/>
      <w:bookmarkStart w:id="118" w:name="_Toc43"/>
      <w:bookmarkEnd w:id="117"/>
      <w:r>
        <w:rPr>
          <w:rtl w:val="true"/>
        </w:rPr>
        <w:t>حربه های دشمنان</w:t>
      </w:r>
      <w:bookmarkEnd w:id="118"/>
    </w:p>
    <w:p>
      <w:pPr>
        <w:pStyle w:val="Heading3"/>
        <w:numPr>
          <w:ilvl w:val="2"/>
          <w:numId w:val="1"/>
        </w:numPr>
        <w:rPr/>
      </w:pPr>
      <w:bookmarkStart w:id="119" w:name="__RefHeading___Toc50724_3406789950"/>
      <w:bookmarkStart w:id="120" w:name="_Toc44"/>
      <w:bookmarkEnd w:id="119"/>
      <w:r>
        <w:rPr/>
        <w:t>1</w:t>
      </w:r>
      <w:r>
        <w:rPr>
          <w:rtl w:val="true"/>
        </w:rPr>
        <w:t>.</w:t>
      </w:r>
      <w:r>
        <w:rPr>
          <w:rtl w:val="true"/>
        </w:rPr>
        <w:t>جنگ نرم</w:t>
      </w:r>
      <w:bookmarkEnd w:id="120"/>
    </w:p>
    <w:p>
      <w:pPr>
        <w:pStyle w:val="BookText"/>
        <w:rPr/>
      </w:pPr>
      <w:r>
        <w:rPr>
          <w:rFonts w:ascii="IRNazanin" w:hAnsi="IRNazanin" w:eastAsia="IRNazanin"/>
          <w:color w:val="111111"/>
          <w:sz w:val="28"/>
          <w:sz w:val="28"/>
          <w:szCs w:val="28"/>
          <w:rtl w:val="true"/>
          <w:lang w:bidi="fa-IR"/>
        </w:rPr>
        <w:t>اولین حربه دشمن که در قرآن فراوان به آن اشاره شده است، جنگ نرم است که پیشتر به آن جنگ روانی و جنگ سرد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نوع جنگ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اسلحه توپ تانک و موشک که این جنگ گرم و سخت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ابزارش توپ و تفنگ نیست و به آن جنگ نرم می 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با شعر، تهمت، شایعه پراکنی، خدعه و بد جلوه دادن شخصیت کسی را خراب می کردند جنگ نرم هر گونه اقدام روانی و تبلیغاتی است که فرد یا جامعه را هدف قرار می دهد؛ در جنگ نرم عقاید، فرهنگ، ،سیاست، احساسات و رفتارها مورد حمله قرار می گیرد؛ بدون آن که هیچ سلاحی در کار باشد جنگ نرم مسئله جدیدی نیست بلکه به بلندای تاریخ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شیوه ها متنوع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به کمک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با روش تدریجی و آرام جلو می روند</w:t>
      </w:r>
      <w:r>
        <w:rPr>
          <w:rFonts w:eastAsia="IRNazanin" w:cs="IRNazanin"/>
          <w:color w:val="111111"/>
          <w:sz w:val="28"/>
          <w:szCs w:val="28"/>
          <w:rtl w:val="true"/>
          <w:lang w:bidi="fa-IR"/>
        </w:rPr>
        <w:t xml:space="preserve">. </w:t>
      </w:r>
      <w:bookmarkStart w:id="121" w:name="pg14972_152526"/>
    </w:p>
    <w:p>
      <w:pPr>
        <w:pStyle w:val="Heading2"/>
        <w:numPr>
          <w:ilvl w:val="1"/>
          <w:numId w:val="1"/>
        </w:numPr>
        <w:rPr/>
      </w:pPr>
      <w:bookmarkStart w:id="122" w:name="__RefHeading___Toc50726_3406789950"/>
      <w:bookmarkStart w:id="123" w:name="_Toc45"/>
      <w:bookmarkEnd w:id="121"/>
      <w:bookmarkEnd w:id="122"/>
      <w:r>
        <w:rPr>
          <w:rtl w:val="true"/>
        </w:rPr>
        <w:t>نبرد صفین و جنگ نرم</w:t>
      </w:r>
      <w:bookmarkEnd w:id="123"/>
    </w:p>
    <w:p>
      <w:pPr>
        <w:pStyle w:val="BookText"/>
        <w:rPr/>
      </w:pPr>
      <w:r>
        <w:rPr>
          <w:rFonts w:ascii="IRNazanin" w:hAnsi="IRNazanin" w:eastAsia="IRNazanin"/>
          <w:color w:val="111111"/>
          <w:sz w:val="28"/>
          <w:sz w:val="28"/>
          <w:szCs w:val="28"/>
          <w:rtl w:val="true"/>
          <w:lang w:bidi="fa-IR"/>
        </w:rPr>
        <w:t>در جنگ صفین یک بخش جنگ با شمشیر است که می گوییم جنگ سخت، اما یک بخش دیگری دارد که به آن جنگ نرم گفته می شود؛ عمرو عاص در جنگ مذکور می گوید قرآن ها را بالای نیزه کنید؛ جنگ نمی کند؛ شمشیر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بالای نیزه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حرکت تبدل حکمیت و مجبور کردن امیرالمؤمنین علیه السلام به ترک جنگ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می داند مسلمانان روی قرآن حساسیت دارند از همان حربه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جدیدی داریم تحت عنوان انقلاب مخملی برخلاف انقلاب چدنی گاهی کشوری را با چدن و جنگ و اسلحه می گیرند و گاهی کار به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کار در ونزوئلا به گونه ای است که یک کسی را بر سر کار می برند؛ حمایت می کنند و بعد شایعه علیه او می سازند یک حکومت را با همین روش زمین می زنند این روش انقلاب مخملی و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مخملی یعنی حرکتی برای تغییر حکومت بدون خشونت و خونریزی</w:t>
      </w:r>
    </w:p>
    <w:p>
      <w:pPr>
        <w:pStyle w:val="BookText"/>
        <w:rPr/>
      </w:pPr>
      <w:r>
        <w:rPr>
          <w:rFonts w:ascii="IRNazanin" w:hAnsi="IRNazanin" w:eastAsia="IRNazanin"/>
          <w:color w:val="111111"/>
          <w:sz w:val="28"/>
          <w:sz w:val="28"/>
          <w:szCs w:val="28"/>
          <w:rtl w:val="true"/>
          <w:lang w:bidi="fa-IR"/>
        </w:rPr>
        <w:t xml:space="preserve">در طول تاریخ مثلاً داستان افک در سوره احزاب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نیز پیش تر اشاره کردیم که شایعه ای برای همسر پیامبر صلی الله علیه و اله ساختند و پیامبر صلی الله علیه و اله را خانه نشین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استفاده از فضاهای مجازی و اینترنت و شبکه های ماهواره ای به راحتی جریانی ایجاد می کنند؛ بدون این که ،بجنگند شمشیر دست بگیرند و خونی ریخته شود به عبارت دیگر جوسازی می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مکه طی سیزده سال با پیامبر صلی الله علیه و اله این نوع جنگ را داشتند؛ نسبت ساحری کاهنی و شاعری به ایشان دادند شبهه های مانند این که چرا راه می رود و چرا غذا می خورد چرا فرشته ای به جای او نیامده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حضرت موسی علیه السلام را با این حرف ها اذیت کردند قرآن می فرماید</w:t>
      </w:r>
      <w:r>
        <w:rPr>
          <w:rFonts w:eastAsia="IRNazanin" w:cs="IRNazanin"/>
          <w:color w:val="111111"/>
          <w:sz w:val="28"/>
          <w:szCs w:val="28"/>
          <w:rtl w:val="true"/>
          <w:lang w:bidi="fa-IR"/>
        </w:rPr>
        <w:t xml:space="preserve">: </w:t>
      </w:r>
      <w:bookmarkStart w:id="124" w:name="pg14972_152527"/>
    </w:p>
    <w:p>
      <w:pPr>
        <w:pStyle w:val="BookText"/>
        <w:rPr/>
      </w:pPr>
      <w:bookmarkEnd w:id="124"/>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Style w:val="FootnoteAnchor"/>
          <w:rtl w:val="true"/>
        </w:rPr>
        <w:footnoteReference w:id="41"/>
      </w:r>
      <w:r>
        <w:rPr>
          <w:rFonts w:ascii="IRNazanin" w:hAnsi="IRNazanin" w:eastAsia="IRNazanin"/>
          <w:color w:val="111111"/>
          <w:sz w:val="28"/>
          <w:sz w:val="28"/>
          <w:szCs w:val="28"/>
          <w:rtl w:val="true"/>
          <w:lang w:bidi="fa-IR"/>
        </w:rPr>
        <w:t xml:space="preserve"> ای کسانی که ایمان آورده اید همانند کسانی نباشید که موسی را آزار دادند؛ و خداوند او را از آن چه در حق او می 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قبل از برادرش موسی علیه السلام از دنیا رفت یک شایعه گسترده ای ساختند و گفتند موسی علیه السلام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شایعاتی را جنگ نرم می گویند که گاهی در زندگی اصحاب ائمه علیهم السلام هم می بینیم که با این شایعات و جوسازی ها آن ها را از صحنه خارج می کردند</w:t>
      </w:r>
      <w:r>
        <w:rPr>
          <w:rFonts w:eastAsia="IRNazanin" w:cs="IRNazanin"/>
          <w:color w:val="111111"/>
          <w:sz w:val="28"/>
          <w:szCs w:val="28"/>
          <w:rtl w:val="true"/>
          <w:lang w:bidi="fa-IR"/>
        </w:rPr>
        <w:t>.</w:t>
      </w:r>
    </w:p>
    <w:p>
      <w:pPr>
        <w:pStyle w:val="Heading2"/>
        <w:numPr>
          <w:ilvl w:val="1"/>
          <w:numId w:val="1"/>
        </w:numPr>
        <w:rPr/>
      </w:pPr>
      <w:bookmarkStart w:id="125" w:name="__RefHeading___Toc50728_3406789950"/>
      <w:bookmarkStart w:id="126" w:name="_Toc46"/>
      <w:bookmarkEnd w:id="125"/>
      <w:r>
        <w:rPr>
          <w:rtl w:val="true"/>
        </w:rPr>
        <w:t>داستان يونس بن عبد الرحمن</w:t>
      </w:r>
      <w:bookmarkEnd w:id="126"/>
    </w:p>
    <w:p>
      <w:pPr>
        <w:pStyle w:val="BookText"/>
        <w:rPr/>
      </w:pPr>
      <w:r>
        <w:rPr>
          <w:rFonts w:ascii="IRNazanin" w:hAnsi="IRNazanin" w:eastAsia="IRNazanin"/>
          <w:color w:val="111111"/>
          <w:sz w:val="28"/>
          <w:sz w:val="28"/>
          <w:szCs w:val="28"/>
          <w:rtl w:val="true"/>
          <w:lang w:bidi="fa-IR"/>
        </w:rPr>
        <w:t>یکی از اصحاب امام رضا علیه السلام فردی به نام یونس بن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بار بهشت را برای وی تضمین کرده و او را به سلمان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بعد از شهادت امام کاظم علیه السلام محکم ایستاد و از امام رضا علیه السلام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دل شان نمی خواست امام رضا علیه السلام به امامت برسد؛ مثل علی بن ابی حمزه بطائنی که وکیل امام کاظم علیه السلام بود و اموال امام پیش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کاظم علیه السلام قصد داشت اموال امام علیه السلام را تصرف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امام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در همه جا علیه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حق السکوت به تو می دهیم که کاری نکنی و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نیست که از ما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به تو می دهیم تا نگویی علی بن </w:t>
      </w:r>
    </w:p>
    <w:p>
      <w:pPr>
        <w:pStyle w:val="BookText"/>
        <w:rPr/>
      </w:pPr>
      <w:r>
        <w:rPr>
          <w:rFonts w:ascii="IRNazanin" w:hAnsi="IRNazanin" w:eastAsia="IRNazanin"/>
          <w:color w:val="111111"/>
          <w:sz w:val="28"/>
          <w:sz w:val="28"/>
          <w:szCs w:val="28"/>
          <w:rtl w:val="true"/>
          <w:lang w:bidi="fa-IR"/>
        </w:rPr>
        <w:t>موسی،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مولایم امام صادق علیه السلام شنیده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هر گاه بدعتی ظاهر شد بر عالم است که علمش را آشکار کند و اگر چنین نکند نور ایمان از او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بدعت گذاشته شد عالم باید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این پول را می گیرم و نه سکوت می کنم</w:t>
      </w:r>
    </w:p>
    <w:p>
      <w:pPr>
        <w:pStyle w:val="BookText"/>
        <w:rPr/>
      </w:pPr>
      <w:r>
        <w:rPr>
          <w:rFonts w:ascii="IRNazanin" w:hAnsi="IRNazanin" w:eastAsia="IRNazanin"/>
          <w:color w:val="111111"/>
          <w:sz w:val="28"/>
          <w:sz w:val="28"/>
          <w:szCs w:val="28"/>
          <w:rtl w:val="true"/>
          <w:lang w:bidi="fa-IR"/>
        </w:rPr>
        <w:t>وقتی با پول به نتیجه ای نرسیدند، بر علیه او شایعه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بگویم که دیگر حلال زاده گی اش را هم زیر سؤال بردند و او را یونس بن عبدالرحمن خطاب نمی کردند؛ بلکه یونس بن ابیه می خواندند؛ یعنی یونس پسر پدرش به این معنا که پدرش مشخص نیست</w:t>
      </w:r>
    </w:p>
    <w:p>
      <w:pPr>
        <w:pStyle w:val="BookText"/>
        <w:rPr/>
      </w:pPr>
      <w:r>
        <w:rPr>
          <w:rFonts w:ascii="IRNazanin" w:hAnsi="IRNazanin" w:eastAsia="IRNazanin"/>
          <w:color w:val="111111"/>
          <w:sz w:val="28"/>
          <w:sz w:val="28"/>
          <w:szCs w:val="28"/>
          <w:rtl w:val="true"/>
          <w:lang w:bidi="fa-IR"/>
        </w:rPr>
        <w:t>یک روز خدمت امام رضا علیه السلام نشسته بود فردی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بصره برای ملاقات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فوراً 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برو داخل اتاق رفت؛ اهل مجلس شروع به بدگویی از یونس بن عبدالرحمن کردند وقتی مجلس را ترک کردند یونس گریه کنان از اتاق بیرون آمد و عرض کرد آقا دیدید؟ جلو شما هم این حرف ها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راضی ام </w:t>
      </w:r>
      <w:r>
        <w:rPr>
          <w:rStyle w:val="FootnoteAnchor"/>
          <w:rtl w:val="true"/>
        </w:rPr>
        <w:footnoteReference w:id="43"/>
      </w:r>
      <w:r>
        <w:rPr>
          <w:rFonts w:ascii="IRNazanin" w:hAnsi="IRNazanin" w:eastAsia="IRNazanin"/>
          <w:color w:val="111111"/>
          <w:sz w:val="28"/>
          <w:sz w:val="28"/>
          <w:szCs w:val="28"/>
          <w:rtl w:val="true"/>
          <w:lang w:bidi="fa-IR"/>
        </w:rPr>
        <w:t>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می 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قدر جو سنگین بوده که امکان دفاع امام رضا علیه السلام هم نبوده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دشمن همین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خوب نگاه </w:t>
      </w:r>
      <w:bookmarkStart w:id="127" w:name="pg14972_152529"/>
    </w:p>
    <w:p>
      <w:pPr>
        <w:pStyle w:val="BookText"/>
        <w:rPr/>
      </w:pPr>
      <w:bookmarkEnd w:id="127"/>
      <w:r>
        <w:rPr>
          <w:rFonts w:ascii="IRNazanin" w:hAnsi="IRNazanin" w:eastAsia="IRNazanin"/>
          <w:color w:val="111111"/>
          <w:sz w:val="28"/>
          <w:sz w:val="28"/>
          <w:szCs w:val="28"/>
          <w:rtl w:val="true"/>
          <w:lang w:bidi="fa-IR"/>
        </w:rPr>
        <w:t>کنید، دشمن در حوزه های نظامی موفق نشده و می خواهد در فضای مجازی، در ،اعتقادات در اقتصاد در سیاست شایعه پراکنی کرده و ضربه خود را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عاقل نباید به هر خبر رسانه ای توجه کنند؛ امروز اخبار رسانه ای به شدت آلوده است</w:t>
      </w:r>
      <w:r>
        <w:rPr>
          <w:rFonts w:eastAsia="IRNazanin" w:cs="IRNazanin"/>
          <w:color w:val="111111"/>
          <w:sz w:val="28"/>
          <w:szCs w:val="28"/>
          <w:rtl w:val="true"/>
          <w:lang w:bidi="fa-IR"/>
        </w:rPr>
        <w:t>.</w:t>
      </w:r>
    </w:p>
    <w:p>
      <w:pPr>
        <w:pStyle w:val="Heading2"/>
        <w:numPr>
          <w:ilvl w:val="1"/>
          <w:numId w:val="1"/>
        </w:numPr>
        <w:rPr/>
      </w:pPr>
      <w:bookmarkStart w:id="128" w:name="__RefHeading___Toc50730_3406789950"/>
      <w:bookmarkStart w:id="129" w:name="_Toc47"/>
      <w:bookmarkEnd w:id="128"/>
      <w:r>
        <w:rPr>
          <w:rtl w:val="true"/>
        </w:rPr>
        <w:t>تعامل سقراط با سخن چین</w:t>
      </w:r>
      <w:bookmarkEnd w:id="129"/>
    </w:p>
    <w:p>
      <w:pPr>
        <w:pStyle w:val="Heading3"/>
        <w:numPr>
          <w:ilvl w:val="2"/>
          <w:numId w:val="1"/>
        </w:numPr>
        <w:rPr/>
      </w:pPr>
      <w:bookmarkStart w:id="130" w:name="__RefHeading___Toc50732_340678995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جمله ای از سقراط حکیم دیدم که جالب و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سقراط پشت سر یکی از شاگردان شما یک چیزهایی می گویند و می خواهم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من را جواب بده؛ بعد از آن اگر خواستی مطرح کن شاید هم پشیمان شدی و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پشت سر شاگرد من می گویند و توالآن می خواهی برای من ،بگویی مطمئنی؟ جواب داد نه من فقط شنیده ام و مطمئن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آن چه پشت سر شاگرد من می خواهی بگویی، خوبی اش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الآن تو می خواهی مطرح کنی و می گویی شنیدی و خوبی او هم نیست به درد من می خورد و سودی برای من دارد؟ جواب داد نه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بسیار خوب با این سه جواب منفی چرا می خواهی بگویی؟ فقط من را گرفتار یک گناه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نمی گویم و دیگر هم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أَعْقَلَ النّاسِ عَبْدٌ عَرَفَ رَبَّهُ فَأَطاعَهُ وَ عَرَفَ عَدُوَّهُ فَعَصَاهُ وَ عَرَفَ دَارَ</w:t>
      </w:r>
      <w:bookmarkStart w:id="132" w:name="pg14972_152530"/>
    </w:p>
    <w:p>
      <w:pPr>
        <w:pStyle w:val="BookText"/>
        <w:rPr/>
      </w:pPr>
      <w:bookmarkEnd w:id="132"/>
      <w:r>
        <w:rPr>
          <w:rFonts w:ascii="Amiri" w:hAnsi="Amiri" w:eastAsia="Amiri" w:cs="Amiri"/>
          <w:color w:val="111111"/>
          <w:sz w:val="28"/>
          <w:sz w:val="28"/>
          <w:szCs w:val="28"/>
          <w:rtl w:val="true"/>
          <w:lang w:bidi="ar-SA"/>
        </w:rPr>
        <w:t>اِقامَتِهِ فَأَصْلَحَها وَ عَرَفَ سُرْعَةَ رَحيلِهِ فَتَزَوَّدَ لَهَا</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بدانید که عاقل ترین مردم کسی است که پروردگارش را بشناسد و از او پیروی کند؛ دشمنان خدا را بشناسد و از آنان نافرمانی کند؛ جایگاه ابدی خود را بشناسد و آن را آباد کند و بداند به زودی به آن جا سفر خواهد کرد و برای آن توشه بردارد</w:t>
      </w:r>
      <w:r>
        <w:rPr>
          <w:rFonts w:eastAsia="IRNazanin" w:cs="IRNazanin"/>
          <w:color w:val="111111"/>
          <w:sz w:val="28"/>
          <w:szCs w:val="28"/>
          <w:rtl w:val="true"/>
          <w:lang w:bidi="fa-IR"/>
        </w:rPr>
        <w:t>.</w:t>
      </w:r>
    </w:p>
    <w:p>
      <w:pPr>
        <w:pStyle w:val="Heading3"/>
        <w:numPr>
          <w:ilvl w:val="2"/>
          <w:numId w:val="1"/>
        </w:numPr>
        <w:rPr/>
      </w:pPr>
      <w:bookmarkStart w:id="133" w:name="__RefHeading___Toc50734_3406789950"/>
      <w:bookmarkStart w:id="134" w:name="_Toc49"/>
      <w:bookmarkEnd w:id="133"/>
      <w:r>
        <w:rPr/>
        <w:t>2</w:t>
      </w:r>
      <w:r>
        <w:rPr>
          <w:rtl w:val="true"/>
        </w:rPr>
        <w:t>.</w:t>
      </w:r>
      <w:r>
        <w:rPr>
          <w:rtl w:val="true"/>
        </w:rPr>
        <w:t>هنجار شکنی</w:t>
      </w:r>
      <w:bookmarkEnd w:id="134"/>
    </w:p>
    <w:p>
      <w:pPr>
        <w:pStyle w:val="BookText"/>
        <w:rPr/>
      </w:pPr>
      <w:r>
        <w:rPr>
          <w:rFonts w:ascii="IRNazanin" w:hAnsi="IRNazanin" w:eastAsia="IRNazanin"/>
          <w:color w:val="111111"/>
          <w:sz w:val="28"/>
          <w:sz w:val="28"/>
          <w:szCs w:val="28"/>
          <w:rtl w:val="true"/>
          <w:lang w:bidi="fa-IR"/>
        </w:rPr>
        <w:t>دومین حربه دشمن هنجار شکنی است یعنی امر به فحشاء و بدى خداوند متعال در سوره توبه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Style w:val="FootnoteAnchor"/>
          <w:rtl w:val="true"/>
        </w:rPr>
        <w:footnoteReference w:id="45"/>
      </w:r>
      <w:r>
        <w:rPr>
          <w:rFonts w:ascii="IRNazanin" w:hAnsi="IRNazanin" w:eastAsia="IRNazanin"/>
          <w:color w:val="111111"/>
          <w:sz w:val="28"/>
          <w:sz w:val="28"/>
          <w:szCs w:val="28"/>
          <w:rtl w:val="true"/>
          <w:lang w:bidi="fa-IR"/>
        </w:rPr>
        <w:t xml:space="preserve"> مردان منافق و زنان منافق همه از یک گروهند آن ها امر به منکر، و نهی از معروف می کنند؛ و دست های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رحمتش را از آن ها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منافقان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این کارها را می کند؛ امر به منکر می کند یعنی امر به ابتذال و بدحجابی و شراب خواری و بر عکس از خوبی نهی می 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بزرگان نسبت به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دارند؟ چون این سند برای دشمن سرباز تربیت می کند؛ نگذارید آموزش و پرورش با این سند اداره شود؛ نگذارید به بهانه نشاط در آموزش و پرورش ابتذال به مدرسه ها وارد شود و موسیقی </w:t>
      </w:r>
      <w:bookmarkStart w:id="135" w:name="pg14972_152531"/>
    </w:p>
    <w:p>
      <w:pPr>
        <w:pStyle w:val="BookText"/>
        <w:rPr/>
      </w:pPr>
      <w:bookmarkEnd w:id="135"/>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به اسم نشاط و سرور منکر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مهم ترین جا برای ساختن شخصیت افراد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یک وزارت خانه مولّد است؛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دشمن دومین حربه اش امر به بدی و فحشاست</w:t>
      </w:r>
      <w:r>
        <w:rPr>
          <w:rFonts w:eastAsia="IRNazanin" w:cs="IRNazanin"/>
          <w:color w:val="111111"/>
          <w:sz w:val="28"/>
          <w:szCs w:val="28"/>
          <w:rtl w:val="true"/>
          <w:lang w:bidi="fa-IR"/>
        </w:rPr>
        <w:t>.</w:t>
      </w:r>
    </w:p>
    <w:p>
      <w:pPr>
        <w:pStyle w:val="Heading2"/>
        <w:numPr>
          <w:ilvl w:val="1"/>
          <w:numId w:val="1"/>
        </w:numPr>
        <w:rPr/>
      </w:pPr>
      <w:bookmarkStart w:id="136" w:name="__RefHeading___Toc50736_3406789950"/>
      <w:bookmarkStart w:id="137" w:name="_Toc50"/>
      <w:bookmarkEnd w:id="136"/>
      <w:r>
        <w:rPr>
          <w:rtl w:val="true"/>
        </w:rPr>
        <w:t>هنجار شکنی در زمان امام سجاد علیه السلام</w:t>
      </w:r>
      <w:bookmarkEnd w:id="137"/>
    </w:p>
    <w:p>
      <w:pPr>
        <w:pStyle w:val="Heading3"/>
        <w:numPr>
          <w:ilvl w:val="2"/>
          <w:numId w:val="1"/>
        </w:numPr>
        <w:rPr/>
      </w:pPr>
      <w:bookmarkStart w:id="138" w:name="__RefHeading___Toc50738_3406789950"/>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ابوالفرج اصفهانی در کتابش به نام مدینه الرسول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امام سجاد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پیامبر اسلام صلی الله علیه و اله کار به جایی رسیده بود که کارناوال های </w:t>
      </w:r>
      <w:r>
        <w:rPr>
          <w:rStyle w:val="FootnoteAnchor"/>
          <w:rtl w:val="true"/>
        </w:rPr>
        <w:footnoteReference w:id="46"/>
      </w:r>
      <w:r>
        <w:rPr>
          <w:rFonts w:ascii="IRNazanin" w:hAnsi="IRNazanin" w:eastAsia="IRNazanin"/>
          <w:color w:val="111111"/>
          <w:sz w:val="28"/>
          <w:sz w:val="28"/>
          <w:szCs w:val="28"/>
          <w:rtl w:val="true"/>
          <w:lang w:bidi="fa-IR"/>
        </w:rPr>
        <w:t>موسیقی در خیابان ها می آمدند و مردم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مختلط زن و مرد برگزار می شد</w:t>
      </w:r>
    </w:p>
    <w:p>
      <w:pPr>
        <w:pStyle w:val="BookText"/>
        <w:rPr/>
      </w:pPr>
      <w:r>
        <w:rPr>
          <w:rFonts w:ascii="IRNazanin" w:hAnsi="IRNazanin" w:eastAsia="IRNazanin"/>
          <w:color w:val="111111"/>
          <w:sz w:val="28"/>
          <w:sz w:val="28"/>
          <w:szCs w:val="28"/>
          <w:rtl w:val="true"/>
          <w:lang w:bidi="fa-IR"/>
        </w:rPr>
        <w:t>مدینه جایی بود که پیامبر صلی الله علیه و آله با صوت قرآنش مردم را زنده می کرد، اما مدتی بعد تبدیل به چنین فضایی شد که زمان عبدالملک مروان بود؛ این هنجارشکنی است و دشمن از این حربه استفاده می کند این که در شبکه های ماهواره ای این هنجارشکنی به وفور دیده می شود نباید ملاکی برای رسانه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الگو گرفتن از دیگران همیشه بد است؛ نه؛ اما کسانی که می خواهند سریال، فیلم یا هر برنامه دیگری بسازند، گاهی الگو می گیرند از بعضی برنامه های خارجی که در جامعه و فرهنگ ما هنجار نیست؛ این ها باید به شکل صحیح بسازند؛ فکر نکنید هر چه آن ها ارائه می کنند درست است فکر نکنید هر چه آن ها تولید می کنند کارشناسی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گاهی صد راست می گوید و یک دروغ بینش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یک دروغ صد راست می گوید</w:t>
      </w:r>
      <w:r>
        <w:rPr>
          <w:rFonts w:eastAsia="IRNazanin" w:cs="IRNazanin"/>
          <w:color w:val="111111"/>
          <w:sz w:val="28"/>
          <w:szCs w:val="28"/>
          <w:rtl w:val="true"/>
          <w:lang w:bidi="fa-IR"/>
        </w:rPr>
        <w:t xml:space="preserve">. </w:t>
      </w:r>
      <w:bookmarkStart w:id="140" w:name="pg14972_152532"/>
    </w:p>
    <w:p>
      <w:pPr>
        <w:pStyle w:val="BookText"/>
        <w:rPr/>
      </w:pPr>
      <w:bookmarkEnd w:id="140"/>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پیش پیامبر صلی الله علیه و آله می آمدند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إِنَّكَ لَرَسُولُ اللهِ</w:t>
      </w:r>
      <w:r>
        <w:rPr>
          <w:rStyle w:val="FootnoteAnchor"/>
          <w:rtl w:val="true"/>
        </w:rPr>
        <w:footnoteReference w:id="47"/>
      </w:r>
      <w:r>
        <w:rPr>
          <w:rFonts w:ascii="IRNazanin" w:hAnsi="IRNazanin" w:eastAsia="IRNazanin"/>
          <w:color w:val="111111"/>
          <w:sz w:val="28"/>
          <w:sz w:val="28"/>
          <w:szCs w:val="28"/>
          <w:rtl w:val="true"/>
          <w:lang w:bidi="fa-IR"/>
        </w:rPr>
        <w:t xml:space="preserve"> ما شهادت می دهیم که یقیناً تو رسول خدایی</w:t>
      </w:r>
      <w:r>
        <w:rPr>
          <w:rFonts w:eastAsia="IRNazanin" w:cs="IRNazanin"/>
          <w:color w:val="111111"/>
          <w:sz w:val="28"/>
          <w:szCs w:val="28"/>
          <w:rtl w:val="true"/>
          <w:lang w:bidi="fa-IR"/>
        </w:rPr>
        <w:t>.</w:t>
      </w:r>
    </w:p>
    <w:p>
      <w:pPr>
        <w:pStyle w:val="Heading3"/>
        <w:numPr>
          <w:ilvl w:val="2"/>
          <w:numId w:val="1"/>
        </w:numPr>
        <w:rPr/>
      </w:pPr>
      <w:bookmarkStart w:id="141" w:name="__RefHeading___Toc50740_3406789950"/>
      <w:bookmarkStart w:id="142" w:name="_Toc52"/>
      <w:bookmarkEnd w:id="141"/>
      <w:r>
        <w:rPr/>
        <w:t>3</w:t>
      </w:r>
      <w:r>
        <w:rPr>
          <w:rtl w:val="true"/>
        </w:rPr>
        <w:t>.</w:t>
      </w:r>
      <w:r>
        <w:rPr>
          <w:rtl w:val="true"/>
        </w:rPr>
        <w:t>اختلاف افکنی</w:t>
      </w:r>
      <w:bookmarkEnd w:id="142"/>
    </w:p>
    <w:p>
      <w:pPr>
        <w:pStyle w:val="BookText"/>
        <w:rPr/>
      </w:pPr>
      <w:r>
        <w:rPr>
          <w:rFonts w:ascii="IRNazanin" w:hAnsi="IRNazanin" w:eastAsia="IRNazanin"/>
          <w:color w:val="111111"/>
          <w:sz w:val="28"/>
          <w:sz w:val="28"/>
          <w:szCs w:val="28"/>
          <w:rtl w:val="true"/>
          <w:lang w:bidi="fa-IR"/>
        </w:rPr>
        <w:t>سومین حربه دشمن اختلاف افکنی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و اسرائیل وضع اقتصادی بدی را ایجاد کرده اند و سنگین ترین تحریم ها را در طول تاریخ بر ایران تحمیل کرده اند اما مهم تر از آن ایجاد اختلاف بین جناح 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خوب است؛ جای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برود، خوب است؛ یک جا می گویند نظام ولایت فقیه برود،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افکنی رویه دشمن بوده و هست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Style w:val="FootnoteAnchor"/>
          <w:rtl w:val="true"/>
        </w:rPr>
        <w:footnoteReference w:id="48"/>
      </w:r>
      <w:r>
        <w:rPr>
          <w:rFonts w:ascii="IRNazanin" w:hAnsi="IRNazanin" w:eastAsia="IRNazanin"/>
          <w:color w:val="111111"/>
          <w:sz w:val="28"/>
          <w:sz w:val="28"/>
          <w:szCs w:val="28"/>
          <w:rtl w:val="true"/>
          <w:lang w:bidi="fa-IR"/>
        </w:rPr>
        <w:t xml:space="preserve"> شیطان می خواهد به وسیله شراب و قمار در میان شما عداوت و کینه ایجاد کند، و شما را از یاد خدا و از نماز باز 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باید خیلی حواس شان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 شرایط اختلاف نیست؛ البته اوضاع خیلی بهتر شده و اختلافات کم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قوا و جناح های سیاسی باید مراقب این اختلاف افکنی ها باشند</w:t>
      </w:r>
      <w:r>
        <w:rPr>
          <w:rFonts w:eastAsia="IRNazanin" w:cs="IRNazanin"/>
          <w:color w:val="111111"/>
          <w:sz w:val="28"/>
          <w:szCs w:val="28"/>
          <w:rtl w:val="true"/>
          <w:lang w:bidi="fa-IR"/>
        </w:rPr>
        <w:t xml:space="preserve">. </w:t>
      </w:r>
      <w:bookmarkStart w:id="143" w:name="pg14972_152533"/>
    </w:p>
    <w:p>
      <w:pPr>
        <w:pStyle w:val="Heading2"/>
        <w:numPr>
          <w:ilvl w:val="1"/>
          <w:numId w:val="1"/>
        </w:numPr>
        <w:rPr/>
      </w:pPr>
      <w:bookmarkStart w:id="144" w:name="__RefHeading___Toc50742_3406789950"/>
      <w:bookmarkStart w:id="145" w:name="_Toc53"/>
      <w:bookmarkEnd w:id="143"/>
      <w:bookmarkEnd w:id="144"/>
      <w:r>
        <w:rPr>
          <w:rtl w:val="true"/>
        </w:rPr>
        <w:t>داستان اوس و خزرج</w:t>
      </w:r>
      <w:bookmarkEnd w:id="145"/>
    </w:p>
    <w:p>
      <w:pPr>
        <w:pStyle w:val="Heading3"/>
        <w:numPr>
          <w:ilvl w:val="2"/>
          <w:numId w:val="1"/>
        </w:numPr>
        <w:rPr/>
      </w:pPr>
      <w:bookmarkStart w:id="146" w:name="__RefHeading___Toc50744_3406789950"/>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مدینه دو قبیله به نام های اوس و خزرج بودند؛ به قول امروزی ها دو جناح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جناح ها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 کسی شیوه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اصلاح طلب است و دیگری اصول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مبانی انقلاب را باید همه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باهم جنگ های چند ده ساله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اله مبعوث شد به مدینه آمد و این اختلاف ها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انصار؛ می گفتند اوس و خزرج؛ یعنی یک جبهه و یک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صهیونست ها را لعنت کند که همیشه به دنبال ایجاد اختلاف اند و این فکر را از قدیم داشتند؛ البته حساب مردم یهودی و مسیحی از حساب صهیونست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همین کشور ایران کسانی را داریم که یهودی یا مسیحی اند؛ حتى بعضی از این ها در کشورهای اروپایی گاهی علیه اسرائیل، تظاهرات می کنند و بر علیه ظلم به پا می خیزند بحث ما رژیم حاکم بر اسرائیل است</w:t>
      </w:r>
    </w:p>
    <w:p>
      <w:pPr>
        <w:pStyle w:val="BookText"/>
        <w:rPr/>
      </w:pPr>
      <w:r>
        <w:rPr>
          <w:rFonts w:ascii="IRNazanin" w:hAnsi="IRNazanin" w:eastAsia="IRNazanin"/>
          <w:color w:val="111111"/>
          <w:sz w:val="28"/>
          <w:sz w:val="28"/>
          <w:szCs w:val="28"/>
          <w:rtl w:val="true"/>
          <w:lang w:bidi="fa-IR"/>
        </w:rPr>
        <w:t>در صدر اسلام پیرمردی یهودی به نام شاس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آمد جوانی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زبان و خوش بیان بود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بین اوس و خزرج بنشین و اختلاف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اوسی ها بگو یادتان رفت جنگ های بعاث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بعاث درگیری های قدیمی بین این دو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ها از شما را کشتند؟ بعد برو بین خزرجی ها و بگو یادتان رفته چقدر اوسی ها از شما را کشتند؟ و او رفت و موفق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یک مرتبه دو قبیله اوس و خزرج شمشیر به روی هم کشیدند و جنگ داشت آغاز می شد خبر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خودشان را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به جاهلیت برگشتید؟ خلاصه پیامبر صلی الله علیه و آله اجازه نداد ولی با رحلت </w:t>
      </w:r>
      <w:bookmarkStart w:id="148" w:name="pg14972_152534"/>
    </w:p>
    <w:p>
      <w:pPr>
        <w:pStyle w:val="BookText"/>
        <w:rPr/>
      </w:pPr>
      <w:bookmarkEnd w:id="148"/>
      <w:r>
        <w:rPr>
          <w:rFonts w:ascii="IRNazanin" w:hAnsi="IRNazanin" w:eastAsia="IRNazanin"/>
          <w:color w:val="111111"/>
          <w:sz w:val="28"/>
          <w:sz w:val="28"/>
          <w:szCs w:val="28"/>
          <w:rtl w:val="true"/>
          <w:lang w:bidi="fa-IR"/>
        </w:rPr>
        <w:t>پیامبر صلی الله علیه و آله دوباره این اختلاف ها در سقیفه خودش را نشان داد من معتقدم دست های یهود در آن جا هم دخیل بود و این طور بین مسلمان ها تفرقه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نزدیک یک میلیارد و نیم مسلمان در دنیا، این گونه تحت سیطره دشمن باشد؟ چرا باید برنامه ریزشان دیگران باشند؟ چرا بین ما اتحاد نیست؟ ما همه در منطقه مسلمانیم افغانستان، پاکستان ،بحرین عربستان، کویت، ایران؛ این همه مسلمان دور هم جمع شده اند؛ به قول سید جمال الدین اسدآبادی، فقط در یک چیز باهم وحدت دارند و آن هم در تفرقه</w:t>
      </w:r>
    </w:p>
    <w:p>
      <w:pPr>
        <w:pStyle w:val="Heading3"/>
        <w:numPr>
          <w:ilvl w:val="2"/>
          <w:numId w:val="1"/>
        </w:numPr>
        <w:rPr/>
      </w:pPr>
      <w:bookmarkStart w:id="149" w:name="__RefHeading___Toc50746_3406789950"/>
      <w:bookmarkStart w:id="150" w:name="_Toc55"/>
      <w:bookmarkEnd w:id="149"/>
      <w:r>
        <w:rPr/>
        <w:t>4</w:t>
      </w:r>
      <w:r>
        <w:rPr>
          <w:rtl w:val="true"/>
        </w:rPr>
        <w:t>.</w:t>
      </w:r>
      <w:r>
        <w:rPr>
          <w:rtl w:val="true"/>
        </w:rPr>
        <w:t>تحریم اقتصادی</w:t>
      </w:r>
      <w:bookmarkEnd w:id="150"/>
    </w:p>
    <w:p>
      <w:pPr>
        <w:pStyle w:val="BookText"/>
        <w:rPr/>
      </w:pPr>
      <w:r>
        <w:rPr>
          <w:rFonts w:ascii="IRNazanin" w:hAnsi="IRNazanin" w:eastAsia="IRNazanin"/>
          <w:color w:val="111111"/>
          <w:sz w:val="28"/>
          <w:sz w:val="28"/>
          <w:szCs w:val="28"/>
          <w:rtl w:val="true"/>
          <w:lang w:bidi="fa-IR"/>
        </w:rPr>
        <w:t>چهارمین حربه دشمن تحریم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 قَدْ بَيَّنَّا لَكُمُ الْآيَاتِ ۖ إِنْ كُنْتُمْ تَعْقِلُونَ</w:t>
      </w:r>
      <w:r>
        <w:rPr>
          <w:rStyle w:val="FootnoteAnchor"/>
          <w:rtl w:val="true"/>
        </w:rPr>
        <w:footnoteReference w:id="49"/>
      </w:r>
      <w:r>
        <w:rPr>
          <w:rFonts w:ascii="IRNazanin" w:hAnsi="IRNazanin" w:eastAsia="IRNazanin"/>
          <w:color w:val="111111"/>
          <w:sz w:val="28"/>
          <w:sz w:val="28"/>
          <w:szCs w:val="28"/>
          <w:rtl w:val="true"/>
          <w:lang w:bidi="fa-IR"/>
        </w:rPr>
        <w:t xml:space="preserve"> ای کسانی که ایمان آورده اید محرم اسراری از غیر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هر گونه شرّ و فسادی درباره شما کوتاهی نمی کنند آن ها دوست دارند شما در رنج و زحمت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آشکار شده؛ و آن چه در دل های شان پنهان می دارند، از آن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های پیشگیری از شرّ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اندیشه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اگر توانست با تحریم اقتصادی و اگر توانست با ترور شخصیت ها قصد ضربه زدن دارد در اول انقلاب سراغ ترور شخصیت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مردم </w:t>
      </w:r>
      <w:bookmarkStart w:id="151" w:name="pg14972_152535"/>
    </w:p>
    <w:p>
      <w:pPr>
        <w:pStyle w:val="BookText"/>
        <w:rPr/>
      </w:pPr>
      <w:bookmarkEnd w:id="151"/>
      <w:r>
        <w:rPr>
          <w:rFonts w:ascii="IRNazanin" w:hAnsi="IRNazanin" w:eastAsia="IRNazanin"/>
          <w:color w:val="111111"/>
          <w:sz w:val="28"/>
          <w:sz w:val="28"/>
          <w:szCs w:val="28"/>
          <w:rtl w:val="true"/>
          <w:lang w:bidi="fa-IR"/>
        </w:rPr>
        <w:t>از خواب برمی خیزند؛ می بینند رئیس جمهور و نخست وزیر کشته شده است؛ روز دیگر رئیس دیوان عالی کشور و یک روز وزیر و وکیل پس از آن با جنگ هشت ساله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طریق فشار اقتصادی وارد عمل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بَدَتِ الْبَغْضَاءُ مِنْ أَفْوَاهِهِمْ وَ مَا تُخْفِي صُدُورُهُمْ أَكْبَرُ قَدْ بَينَّا لَكُمُ الْآيَاتِ إِنْ كُنْتُمْ تَعْقِلُونَ</w:t>
      </w:r>
      <w:r>
        <w:rPr>
          <w:rStyle w:val="FootnoteAnchor"/>
          <w:rtl w:val="true"/>
        </w:rPr>
        <w:footnoteReference w:id="50"/>
      </w:r>
      <w:r>
        <w:rPr>
          <w:rFonts w:ascii="IRNazanin" w:hAnsi="IRNazanin" w:eastAsia="IRNazanin"/>
          <w:color w:val="111111"/>
          <w:sz w:val="28"/>
          <w:sz w:val="28"/>
          <w:szCs w:val="28"/>
          <w:rtl w:val="true"/>
          <w:lang w:bidi="fa-IR"/>
        </w:rPr>
        <w:t xml:space="preserve"> و آن چه در دل های شان پنهان می دارند از آن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های پیشگیری از شرّ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بغض و کینه از شما دارد کسی فکر نکند دشمنی دشمن یک حد توقف دارد؛ نه</w:t>
      </w:r>
    </w:p>
    <w:p>
      <w:pPr>
        <w:pStyle w:val="Heading3"/>
        <w:numPr>
          <w:ilvl w:val="2"/>
          <w:numId w:val="1"/>
        </w:numPr>
        <w:rPr/>
      </w:pPr>
      <w:bookmarkStart w:id="152" w:name="__RefHeading___Toc50748_3406789950"/>
      <w:bookmarkStart w:id="153" w:name="_Toc56"/>
      <w:bookmarkEnd w:id="152"/>
      <w:r>
        <w:rPr/>
        <w:t>5</w:t>
      </w:r>
      <w:r>
        <w:rPr>
          <w:rtl w:val="true"/>
        </w:rPr>
        <w:t>.</w:t>
      </w:r>
      <w:r>
        <w:rPr>
          <w:rtl w:val="true"/>
        </w:rPr>
        <w:t>ایجاد رعب</w:t>
      </w:r>
      <w:bookmarkEnd w:id="153"/>
    </w:p>
    <w:p>
      <w:pPr>
        <w:pStyle w:val="BookText"/>
        <w:rPr/>
      </w:pPr>
      <w:r>
        <w:rPr>
          <w:rFonts w:ascii="IRNazanin" w:hAnsi="IRNazanin" w:eastAsia="IRNazanin"/>
          <w:color w:val="111111"/>
          <w:sz w:val="28"/>
          <w:sz w:val="28"/>
          <w:szCs w:val="28"/>
          <w:rtl w:val="true"/>
          <w:lang w:bidi="fa-IR"/>
        </w:rPr>
        <w:t>پنجمین حربه دشمن ایجاد رعب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تلاش می کند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يخَوَفُ أَوْلِياءَهُ فَلا تَخَافُوهُمْ وَ خَافُونِ إِنْ كُنْتُمْ مُؤْمِنِينَ</w:t>
      </w:r>
      <w:r>
        <w:rPr>
          <w:rStyle w:val="FootnoteAnchor"/>
          <w:rtl w:val="true"/>
        </w:rPr>
        <w:footnoteReference w:id="51"/>
      </w:r>
      <w:r>
        <w:rPr>
          <w:rFonts w:ascii="IRNazanin" w:hAnsi="IRNazanin" w:eastAsia="IRNazanin"/>
          <w:color w:val="111111"/>
          <w:sz w:val="28"/>
          <w:sz w:val="28"/>
          <w:szCs w:val="28"/>
          <w:rtl w:val="true"/>
          <w:lang w:bidi="fa-IR"/>
        </w:rPr>
        <w:t xml:space="preserve"> این فقط شیطان است 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 از آن ها نترسید و تنها از من بترسید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اُحد بعد از شکست ظاهری مسلمانان و شهادت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دشمنان سعی کردند ایجاد رعب و ترس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النَّاسُ إِنَّ النَّاسَ قَدْ جَمَعُوا لَكُمْ فَاخْشَوْهُمْ</w:t>
      </w:r>
      <w:r>
        <w:rPr>
          <w:rFonts w:ascii="IRNazanin" w:hAnsi="IRNazanin" w:eastAsia="IRNazanin"/>
          <w:color w:val="111111"/>
          <w:sz w:val="28"/>
          <w:sz w:val="28"/>
          <w:szCs w:val="28"/>
          <w:rtl w:val="true"/>
          <w:lang w:bidi="fa-IR"/>
        </w:rPr>
        <w:t xml:space="preserve">؛ </w:t>
      </w:r>
      <w:r>
        <w:rPr>
          <w:rStyle w:val="FootnoteAnchor"/>
          <w:rtl w:val="true"/>
        </w:rPr>
        <w:footnoteReference w:id="52"/>
      </w:r>
      <w:bookmarkStart w:id="154" w:name="pg14972_152536"/>
    </w:p>
    <w:p>
      <w:pPr>
        <w:pStyle w:val="BookText"/>
        <w:rPr/>
      </w:pPr>
      <w:bookmarkEnd w:id="154"/>
      <w:r>
        <w:rPr>
          <w:rFonts w:ascii="IRNazanin" w:hAnsi="IRNazanin" w:eastAsia="IRNazanin"/>
          <w:color w:val="111111"/>
          <w:sz w:val="28"/>
          <w:sz w:val="28"/>
          <w:szCs w:val="28"/>
          <w:rtl w:val="true"/>
          <w:lang w:bidi="fa-IR"/>
        </w:rPr>
        <w:t>دشمنان اجتماع کرده اند به شما حمله کنند بترسید اما مسلمانان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اللهُ وَنِعْمَ الْوَكِيلُ</w:t>
      </w:r>
      <w:r>
        <w:rPr>
          <w:rStyle w:val="FootnoteAnchor"/>
          <w:rtl w:val="true"/>
        </w:rPr>
        <w:footnoteReference w:id="53"/>
      </w:r>
      <w:r>
        <w:rPr>
          <w:rFonts w:ascii="IRNazanin" w:hAnsi="IRNazanin" w:eastAsia="IRNazanin"/>
          <w:color w:val="111111"/>
          <w:sz w:val="28"/>
          <w:sz w:val="28"/>
          <w:szCs w:val="28"/>
          <w:rtl w:val="true"/>
          <w:lang w:bidi="fa-IR"/>
        </w:rPr>
        <w:t xml:space="preserve"> خدا ما را کافی است و او خوب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دشمنان با ایجاد شبهه و رعب به دنبال نادیده گرفتن خدمات چهل ساله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هم در درون نظام گول خورده و تحت تأثیر قرار می گیرند دشمن بر طبل توخالی می کوبد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مؤمنان سکینه و آرامش قرار می دهد و در دل دشمن ترس و رعب می افکند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قَذَفَ فِي قُلُوبِهِمُ الرُّعْبَ</w:t>
      </w:r>
      <w:r>
        <w:rPr>
          <w:rStyle w:val="FootnoteAnchor"/>
          <w:rtl w:val="true"/>
        </w:rPr>
        <w:footnoteReference w:id="54"/>
      </w:r>
      <w:r>
        <w:rPr>
          <w:rFonts w:ascii="IRNazanin" w:hAnsi="IRNazanin" w:eastAsia="IRNazanin"/>
          <w:color w:val="111111"/>
          <w:sz w:val="28"/>
          <w:sz w:val="28"/>
          <w:szCs w:val="28"/>
          <w:rtl w:val="true"/>
          <w:lang w:bidi="fa-IR"/>
        </w:rPr>
        <w:t>چگونه اسرائیل غاصب با گنبد آهنین از جوانان سنگ به دست فلسطین هراس دارد؛ از دشمن حتی با فزونی نفرات نباید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چند مورد از حربه های دشمن است که من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آخر که باید بگویم این است که اصول حاکم در برخورد با دشمن چیست؟</w:t>
      </w:r>
    </w:p>
    <w:p>
      <w:pPr>
        <w:pStyle w:val="Heading2"/>
        <w:numPr>
          <w:ilvl w:val="1"/>
          <w:numId w:val="1"/>
        </w:numPr>
        <w:rPr/>
      </w:pPr>
      <w:bookmarkStart w:id="155" w:name="__RefHeading___Toc50750_3406789950"/>
      <w:bookmarkStart w:id="156" w:name="_Toc57"/>
      <w:bookmarkEnd w:id="155"/>
      <w:r>
        <w:rPr>
          <w:rtl w:val="true"/>
        </w:rPr>
        <w:t>اصول حاکم در برخورد با دشمن</w:t>
      </w:r>
      <w:bookmarkEnd w:id="156"/>
    </w:p>
    <w:p>
      <w:pPr>
        <w:pStyle w:val="Heading3"/>
        <w:numPr>
          <w:ilvl w:val="2"/>
          <w:numId w:val="1"/>
        </w:numPr>
        <w:rPr/>
      </w:pPr>
      <w:bookmarkStart w:id="157" w:name="__RefHeading___Toc50752_3406789950"/>
      <w:bookmarkStart w:id="158" w:name="_Toc58"/>
      <w:bookmarkEnd w:id="157"/>
      <w:r>
        <w:rPr/>
        <w:t>1</w:t>
      </w:r>
      <w:r>
        <w:rPr>
          <w:rtl w:val="true"/>
        </w:rPr>
        <w:t>.</w:t>
      </w:r>
      <w:r>
        <w:rPr>
          <w:rtl w:val="true"/>
        </w:rPr>
        <w:t>شناختن دشمن</w:t>
      </w:r>
      <w:bookmarkEnd w:id="158"/>
    </w:p>
    <w:p>
      <w:pPr>
        <w:pStyle w:val="BookText"/>
        <w:rPr/>
      </w:pPr>
      <w:r>
        <w:rPr>
          <w:rFonts w:ascii="IRNazanin" w:hAnsi="IRNazanin" w:eastAsia="IRNazanin"/>
          <w:color w:val="111111"/>
          <w:sz w:val="28"/>
          <w:sz w:val="28"/>
          <w:szCs w:val="28"/>
          <w:rtl w:val="true"/>
          <w:lang w:bidi="fa-IR"/>
        </w:rPr>
        <w:t>اولین اصل حاکم در برخورد با دشمن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أَعْقَلَ النَّاسِ عَبْدٌ عَرَفَ رَبَّهُ فَأَطَاعَهُ وَ عَرَفَ عَدُوَّهُ فَعَصَاهِ</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بدانید عاقل ترین مردم کسی است که پروردگارش را بشناسد و از او پیروی کند و دشمنان را بشاسد و با آنان مخالفت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جمله ای در عهدنامه مالک اشتر دیدم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امروز ما گفته شده است امیرالمؤمنین علیه السلام چهارده قرن پیش عهدنامه ای به مالک اشتر نوشته که اعلامیه حقوق بشر باید در برابرش زانو بزند این حرف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امیرالمؤمنین علیه السلام به مالک اشتر با اعلامیه حقوق بشر قابل مقایسه نیست آن اعلامیه را حقوقدان های دنیا نوشته اند و این نامه را یک نفر نوشته که خودش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الْحَذَرَ كُلَّ الحَذَرِ مِنْ عَدُوّكَ بَعْدَ صُلْحِهِ</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آشتی کردن</w:t>
      </w:r>
    </w:p>
    <w:p>
      <w:pPr>
        <w:pStyle w:val="BookText"/>
        <w:rPr/>
      </w:pPr>
      <w:r>
        <w:rPr>
          <w:rFonts w:ascii="IRNazanin" w:hAnsi="IRNazanin" w:eastAsia="IRNazanin"/>
          <w:color w:val="111111"/>
          <w:sz w:val="28"/>
          <w:sz w:val="28"/>
          <w:szCs w:val="28"/>
          <w:rtl w:val="true"/>
          <w:lang w:bidi="fa-IR"/>
        </w:rPr>
        <w:t xml:space="preserve">بعد از پیمان هایی که با دشمن می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قراردادها بیش تر بترس؛ چون دورغ می گویند عمل نمی کنند؛ این کلام امیرالمؤمنین علیه السلام است؛ دشمن گاهی جلو می آید و طرح دوستی می ریزد تا نقاط ضعف شما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صلح حدیبیه با مشرکین یک قرارداد ده ساله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دو سال بعد آن را نقض کردند پیامبر صلی الله علیه و آله در پاسخ از خود مفاد صلح صلح، استفاده کرد و به مکه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هرگز شروع کننده جنگ نبود باید توجه داشت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هیچ جنگی نبود قرآن کریم به رسول خدا صلی الله علیه و اله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إِلى سَبِيلِ رَبِّكَ بِالْحِكْمَةِ وَ الْمَوْعِظَةِ الْحَسَنَةِ وَ جَادِلْهُم بِالَّتِي هِى أَحْسَنُ</w:t>
      </w:r>
      <w:r>
        <w:rPr>
          <w:rStyle w:val="FootnoteAnchor"/>
          <w:rtl w:val="true"/>
        </w:rPr>
        <w:footnoteReference w:id="57"/>
      </w:r>
      <w:r>
        <w:rPr>
          <w:rFonts w:ascii="IRNazanin" w:hAnsi="IRNazanin" w:eastAsia="IRNazanin"/>
          <w:color w:val="111111"/>
          <w:sz w:val="28"/>
          <w:sz w:val="28"/>
          <w:szCs w:val="28"/>
          <w:rtl w:val="true"/>
          <w:lang w:bidi="fa-IR"/>
        </w:rPr>
        <w:t xml:space="preserve"> روش حکمت و موعظه حسنه و جدال نیکو است اما اگر دشمن سرجنگ دارد مسلمانان نباید تسلیم شوند</w:t>
      </w:r>
      <w:r>
        <w:rPr>
          <w:rFonts w:eastAsia="IRNazanin" w:cs="IRNazanin"/>
          <w:color w:val="111111"/>
          <w:sz w:val="28"/>
          <w:szCs w:val="28"/>
          <w:rtl w:val="true"/>
          <w:lang w:bidi="fa-IR"/>
        </w:rPr>
        <w:t xml:space="preserve">. </w:t>
      </w:r>
      <w:bookmarkStart w:id="159" w:name="pg14972_152538"/>
    </w:p>
    <w:p>
      <w:pPr>
        <w:pStyle w:val="Heading2"/>
        <w:numPr>
          <w:ilvl w:val="1"/>
          <w:numId w:val="1"/>
        </w:numPr>
        <w:rPr/>
      </w:pPr>
      <w:bookmarkStart w:id="160" w:name="__RefHeading___Toc50754_3406789950"/>
      <w:bookmarkStart w:id="161" w:name="_Toc59"/>
      <w:bookmarkEnd w:id="159"/>
      <w:bookmarkEnd w:id="160"/>
      <w:r>
        <w:rPr>
          <w:rtl w:val="true"/>
        </w:rPr>
        <w:t>جنگ دفاعی در اسلام</w:t>
      </w:r>
      <w:bookmarkEnd w:id="161"/>
    </w:p>
    <w:p>
      <w:pPr>
        <w:pStyle w:val="BookText"/>
        <w:rPr/>
      </w:pPr>
      <w:r>
        <w:rPr>
          <w:rFonts w:ascii="IRNazanin" w:hAnsi="IRNazanin" w:eastAsia="IRNazanin"/>
          <w:color w:val="111111"/>
          <w:sz w:val="28"/>
          <w:sz w:val="28"/>
          <w:szCs w:val="28"/>
          <w:rtl w:val="true"/>
          <w:lang w:bidi="fa-IR"/>
        </w:rPr>
        <w:t>عده ای در جنگ صفین خدمت امیرالمؤمنین علیه السلام آمدند و اعتراض کردند که آقا ما خسته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مان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عراق به شام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که ما نه با آب و هوایش آشناییم و نه بستگانی داریم؛ بیابان است و ما اسیر و معطل شده ایم جنگ را شروع نمی کنید؟ مگر ترسیدید یا سپاه دشمن را کافر نمی دانید؟ خودشان تحلیل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علی و ترس ؟ اگر قرار بود بترسم باید در جوانی می ترسیدم حالا که پیر شده ام و پیش از شصت سال دارم اگر قرار بود ترس داشته باشم در احد خندق و خیبر باید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دشمن را دشمن نمی دانم و مسلمان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قرار بود کسی را مسلمان بدانم با سپاه جمل نمی جنگیدم آن ها همه اصحاب پیامبر صلی الله علیه و آله بودند و این ها که سپاه معاویه اند و از شام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ترسم و نه این ها را مسلمان می دانم می دانید چرا صبر می کنم و دست به دست می کنم؟ شاید با حرف و موعظه و نصیحت هدایت شوند شاید یکی از این ها نجات یابد من آغازکننده جنگ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يَهْتَدُوا أَوْ يَهْتَدِى فِيهِمْ طَائِفَة</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امام حسین علیه السلام در کربلا هم آغاز کننده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 را عمر سعد زد</w:t>
      </w:r>
      <w:r>
        <w:rPr>
          <w:rFonts w:eastAsia="IRNazanin" w:cs="IRNazanin"/>
          <w:color w:val="111111"/>
          <w:sz w:val="28"/>
          <w:szCs w:val="28"/>
          <w:rtl w:val="true"/>
          <w:lang w:bidi="fa-IR"/>
        </w:rPr>
        <w:t>.</w:t>
      </w:r>
    </w:p>
    <w:p>
      <w:pPr>
        <w:pStyle w:val="Heading2"/>
        <w:numPr>
          <w:ilvl w:val="1"/>
          <w:numId w:val="1"/>
        </w:numPr>
        <w:rPr/>
      </w:pPr>
      <w:bookmarkStart w:id="162" w:name="__RefHeading___Toc50756_3406789950"/>
      <w:bookmarkStart w:id="163" w:name="_Toc60"/>
      <w:bookmarkEnd w:id="162"/>
      <w:r>
        <w:rPr>
          <w:rtl w:val="true"/>
        </w:rPr>
        <w:t>داستان مسلم مجاشعی</w:t>
      </w:r>
      <w:bookmarkEnd w:id="163"/>
    </w:p>
    <w:p>
      <w:pPr>
        <w:pStyle w:val="Heading3"/>
        <w:numPr>
          <w:ilvl w:val="2"/>
          <w:numId w:val="1"/>
        </w:numPr>
        <w:rPr/>
      </w:pPr>
      <w:bookmarkStart w:id="164" w:name="__RefHeading___Toc50758_3406789950"/>
      <w:bookmarkStart w:id="165" w:name="_Toc61"/>
      <w:bookmarkEnd w:id="164"/>
      <w:r>
        <w:rPr>
          <w:rtl w:val="true"/>
        </w:rPr>
        <w:t>اشاره</w:t>
      </w:r>
      <w:bookmarkEnd w:id="1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هم امیرالمؤمنین علیه السلام خیلی سخنرانی کرد و در آخر، یک جوانی را به نام مسلم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برای این ها قرآن بخوان، شاید به راه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سپاه عایشه و مردم بصره را به حکم قرآن دعوت کرد، دست راستش را قطع کردند، قرآن را به دست چپ گرفت دست چپش را نیز قطع کردند، قرآن را با دست های بریده به سینه چسبانید و خون بر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استقامت او را دیدند یک باره بر او حمله کردند و او را قطعه قطعه نمودند و شکمش را پاره کردند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جوان نه جنگ می کرد و نه شمشیر به دست داشت؛ بلکه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آغاز کننده جنگ نیستیم؛ اما امیرالمؤمنین علیه السلام در این نامه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صلح دشمن را نیز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مؤمن طاغوت شناسی است که 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 وَ اللهُ سَمِيعٌ عَلِيم</w:t>
      </w:r>
      <w:r>
        <w:rPr>
          <w:rStyle w:val="FootnoteAnchor"/>
          <w:rtl w:val="true"/>
        </w:rPr>
        <w:footnoteReference w:id="60"/>
      </w:r>
      <w:r>
        <w:rPr>
          <w:rFonts w:ascii="IRNazanin" w:hAnsi="IRNazanin" w:eastAsia="IRNazanin"/>
          <w:color w:val="111111"/>
          <w:sz w:val="28"/>
          <w:sz w:val="28"/>
          <w:szCs w:val="28"/>
          <w:rtl w:val="true"/>
          <w:lang w:bidi="fa-IR"/>
        </w:rPr>
        <w:t xml:space="preserve"> کسی که به طاغوت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و شیطان و هر موجود 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چنگ زده است که گسستن برای آن نیست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طاغوت را نشناسی ایمانت به خدا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مردم زمان معاویه این بود که خدا را می شناختند، اما شرک را نمی شناختند؛ دین را می شناختند، اما طاغوت را نمی شناختند؛ از این رو معاویه نماز جمعه را چهارشنبه خواند و کسی چیزی نگفت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شناسی یکی از مهم ترین ویژگی هاست این که می گویم دشمن شناسی، </w:t>
      </w:r>
      <w:bookmarkStart w:id="166" w:name="pg14972_152540"/>
    </w:p>
    <w:p>
      <w:pPr>
        <w:pStyle w:val="BookText"/>
        <w:rPr/>
      </w:pPr>
      <w:bookmarkEnd w:id="166"/>
      <w:r>
        <w:rPr>
          <w:rFonts w:ascii="IRNazanin" w:hAnsi="IRNazanin" w:eastAsia="IRNazanin"/>
          <w:color w:val="111111"/>
          <w:sz w:val="28"/>
          <w:sz w:val="28"/>
          <w:szCs w:val="28"/>
          <w:rtl w:val="true"/>
          <w:lang w:bidi="fa-IR"/>
        </w:rPr>
        <w:t>فقط دشمن خارجی نیست دشمن دو قسم است بیرونی و درونی دشمن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 غضب و شهوت هستند این ها را هم باید شناخت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أَعْدَى عَدُوّكَ نَفْسُكَ الَّتِي بَينَ جَنْبَيكَ</w:t>
      </w:r>
      <w:r>
        <w:rPr>
          <w:rStyle w:val="FootnoteAnchor"/>
          <w:rtl w:val="true"/>
        </w:rPr>
        <w:footnoteReference w:id="61"/>
      </w:r>
      <w:r>
        <w:rPr>
          <w:rFonts w:ascii="IRNazanin" w:hAnsi="IRNazanin" w:eastAsia="IRNazanin"/>
          <w:color w:val="111111"/>
          <w:sz w:val="28"/>
          <w:sz w:val="28"/>
          <w:szCs w:val="28"/>
          <w:rtl w:val="true"/>
          <w:lang w:bidi="fa-IR"/>
        </w:rPr>
        <w:t xml:space="preserve"> دشمن ترین دشمنانت نفس توست که بین دو پهلویت قرار گرفته است</w:t>
      </w:r>
      <w:r>
        <w:rPr>
          <w:rFonts w:eastAsia="IRNazanin" w:cs="IRNazanin"/>
          <w:color w:val="111111"/>
          <w:sz w:val="28"/>
          <w:szCs w:val="28"/>
          <w:rtl w:val="true"/>
          <w:lang w:bidi="fa-IR"/>
        </w:rPr>
        <w:t>.</w:t>
      </w:r>
    </w:p>
    <w:p>
      <w:pPr>
        <w:pStyle w:val="Heading3"/>
        <w:numPr>
          <w:ilvl w:val="2"/>
          <w:numId w:val="1"/>
        </w:numPr>
        <w:rPr/>
      </w:pPr>
      <w:bookmarkStart w:id="167" w:name="__RefHeading___Toc50760_3406789950"/>
      <w:bookmarkStart w:id="168" w:name="_Toc62"/>
      <w:bookmarkEnd w:id="167"/>
      <w:r>
        <w:rPr/>
        <w:t>2</w:t>
      </w:r>
      <w:r>
        <w:rPr>
          <w:rtl w:val="true"/>
        </w:rPr>
        <w:t>.</w:t>
      </w:r>
      <w:r>
        <w:rPr>
          <w:rtl w:val="true"/>
        </w:rPr>
        <w:t>مقابله به مثل</w:t>
      </w:r>
      <w:bookmarkEnd w:id="168"/>
    </w:p>
    <w:p>
      <w:pPr>
        <w:pStyle w:val="BookText"/>
        <w:rPr/>
      </w:pPr>
      <w:r>
        <w:rPr>
          <w:rFonts w:ascii="IRNazanin" w:hAnsi="IRNazanin" w:eastAsia="IRNazanin"/>
          <w:color w:val="111111"/>
          <w:sz w:val="28"/>
          <w:sz w:val="28"/>
          <w:szCs w:val="28"/>
          <w:rtl w:val="true"/>
          <w:lang w:bidi="fa-IR"/>
        </w:rPr>
        <w:t xml:space="preserve">دومین اصل حاکم در برخورد با دشمن 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اعْتَدَى عَلَيْكُمْ فَاعْتَدُوا عَلَيهِ بِمِثْل مَا اعْتَدَى عَلَيكُمْ وَاتَّقُوا الله و اعْلَمُوا أَنَّ اللَّهَ مَعَ الْمُتَّقِينَ</w:t>
      </w:r>
      <w:r>
        <w:rPr>
          <w:rStyle w:val="FootnoteAnchor"/>
          <w:rtl w:val="true"/>
        </w:rPr>
        <w:footnoteReference w:id="62"/>
      </w:r>
      <w:r>
        <w:rPr>
          <w:rFonts w:ascii="IRNazanin" w:hAnsi="IRNazanin" w:eastAsia="IRNazanin"/>
          <w:color w:val="111111"/>
          <w:sz w:val="28"/>
          <w:sz w:val="28"/>
          <w:szCs w:val="28"/>
          <w:rtl w:val="true"/>
          <w:lang w:bidi="fa-IR"/>
        </w:rPr>
        <w:t xml:space="preserve"> 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p>
    <w:p>
      <w:pPr>
        <w:pStyle w:val="BookText"/>
        <w:rPr/>
      </w:pPr>
      <w:r>
        <w:rPr>
          <w:rFonts w:ascii="IRNazanin" w:hAnsi="IRNazanin" w:eastAsia="IRNazanin"/>
          <w:color w:val="111111"/>
          <w:sz w:val="28"/>
          <w:sz w:val="28"/>
          <w:szCs w:val="28"/>
          <w:rtl w:val="true"/>
          <w:lang w:bidi="fa-IR"/>
        </w:rPr>
        <w:t>حرف تان را بزنید و نصیحت هم بکنید شروع کننده هم نباشید اما اگر دشمن یکی زد یکی بزنید و تجاوز هم نشود این سیره رسول خدا صلی الله علیه و 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در برابر دشمن اصلی پذیرفته شده در اسلام است؛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لِلَّذِينَ يُقَاتَلُونَ بأَنَّهُمْ ظُلِمُوا</w:t>
      </w:r>
      <w:r>
        <w:rPr>
          <w:rStyle w:val="FootnoteAnchor"/>
          <w:rtl w:val="true"/>
        </w:rPr>
        <w:footnoteReference w:id="63"/>
      </w:r>
      <w:r>
        <w:rPr>
          <w:rFonts w:ascii="IRNazanin" w:hAnsi="IRNazanin" w:eastAsia="IRNazanin"/>
          <w:color w:val="111111"/>
          <w:sz w:val="28"/>
          <w:sz w:val="28"/>
          <w:szCs w:val="28"/>
          <w:rtl w:val="true"/>
          <w:lang w:bidi="fa-IR"/>
        </w:rPr>
        <w:t xml:space="preserve"> کسانی که به آن ها ستم شده اجازه نبرد داده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bookmarkStart w:id="169" w:name="pg14972_152541"/>
    </w:p>
    <w:p>
      <w:pPr>
        <w:pStyle w:val="BookText"/>
        <w:rPr/>
      </w:pPr>
      <w:bookmarkEnd w:id="169"/>
      <w:r>
        <w:rPr>
          <w:rFonts w:ascii="Amiri" w:hAnsi="Amiri" w:eastAsia="Amiri" w:cs="Amiri"/>
          <w:color w:val="111111"/>
          <w:sz w:val="28"/>
          <w:sz w:val="28"/>
          <w:szCs w:val="28"/>
          <w:rtl w:val="true"/>
          <w:lang w:bidi="ar-SA"/>
        </w:rPr>
        <w:t>أَلَا تُقَاتِلُونَ قَوْمًا نَكَثُوا أَيْمَانَهُمْ</w:t>
      </w:r>
      <w:r>
        <w:rPr>
          <w:rStyle w:val="FootnoteAnchor"/>
          <w:rtl w:val="true"/>
        </w:rPr>
        <w:footnoteReference w:id="64"/>
      </w:r>
      <w:r>
        <w:rPr>
          <w:rFonts w:ascii="IRNazanin" w:hAnsi="IRNazanin" w:eastAsia="IRNazanin"/>
          <w:color w:val="111111"/>
          <w:sz w:val="28"/>
          <w:sz w:val="28"/>
          <w:szCs w:val="28"/>
          <w:rtl w:val="true"/>
          <w:lang w:bidi="fa-IR"/>
        </w:rPr>
        <w:t xml:space="preserve"> چرا با گروهی که سوگندهای خود را شکستند نمی جنگید</w:t>
      </w:r>
      <w:r>
        <w:rPr>
          <w:rFonts w:eastAsia="IRNazanin" w:cs="IRNazanin"/>
          <w:color w:val="111111"/>
          <w:sz w:val="28"/>
          <w:szCs w:val="28"/>
          <w:rtl w:val="true"/>
          <w:lang w:bidi="fa-IR"/>
        </w:rPr>
        <w:t>.</w:t>
      </w:r>
    </w:p>
    <w:p>
      <w:pPr>
        <w:pStyle w:val="Heading2"/>
        <w:numPr>
          <w:ilvl w:val="1"/>
          <w:numId w:val="1"/>
        </w:numPr>
        <w:rPr/>
      </w:pPr>
      <w:bookmarkStart w:id="170" w:name="__RefHeading___Toc50762_3406789950"/>
      <w:bookmarkStart w:id="171" w:name="_Toc63"/>
      <w:bookmarkEnd w:id="170"/>
      <w:r>
        <w:rPr>
          <w:rtl w:val="true"/>
        </w:rPr>
        <w:t>غزوه بنی نضیر</w:t>
      </w:r>
      <w:bookmarkEnd w:id="171"/>
    </w:p>
    <w:p>
      <w:pPr>
        <w:pStyle w:val="BookText"/>
        <w:rPr/>
      </w:pPr>
      <w:r>
        <w:rPr>
          <w:rFonts w:ascii="IRNazanin" w:hAnsi="IRNazanin" w:eastAsia="IRNazanin"/>
          <w:color w:val="111111"/>
          <w:sz w:val="28"/>
          <w:sz w:val="28"/>
          <w:szCs w:val="28"/>
          <w:rtl w:val="true"/>
          <w:lang w:bidi="fa-IR"/>
        </w:rPr>
        <w:t>شما سوره حشر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اول سوره حشر، درباره جنگ بنی نضیر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خودش شخصاً نزد قبیله بنی نضیر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قبیله ای یهودی بودند که ثروت زمین و امکانات فراوانی داشتند پیامبر صلی الله علیه و اله با این ها قرارداد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مقابل آن ها آمد تا صحبت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کمی فرصت همه داستان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میان یهودیان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همین جا پیامبر صلی الله علیه و اله را ترور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پشت بام فرستادند سنگی را آماده کند و بر روی پیامبر صلی الله علیه و اله بیندازد تا پیامبر صلی الله علیه و اله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بگویند سنگ خودش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وحی رسول خدا صلی الله علیه و اله را با خبر کرد پیامبر صلی الله علیه و اله زودتر از این که اقدامی کنند متوجه شد و از آن جا دور شد به محض این که به مدینه رسید، لشکری آماده کرد و بنی نضیر را محاصره کرد همه شان را از مدینه بیرون کرد </w:t>
      </w:r>
      <w:r>
        <w:rPr>
          <w:rStyle w:val="FootnoteAnchor"/>
          <w:rtl w:val="true"/>
        </w:rPr>
        <w:footnoteReference w:id="65"/>
      </w:r>
      <w:r>
        <w:rPr>
          <w:rFonts w:ascii="IRNazanin" w:hAnsi="IRNazanin" w:eastAsia="IRNazanin"/>
          <w:color w:val="111111"/>
          <w:sz w:val="28"/>
          <w:sz w:val="28"/>
          <w:szCs w:val="28"/>
          <w:rtl w:val="true"/>
          <w:lang w:bidi="fa-IR"/>
        </w:rPr>
        <w:t>سوره حشر درباره همین موضوع است حشر یعنی کوچ دادن؛ همه شان را از مدینه کوچ داد</w:t>
      </w:r>
    </w:p>
    <w:p>
      <w:pPr>
        <w:pStyle w:val="BookText"/>
        <w:rPr/>
      </w:pPr>
      <w:r>
        <w:rPr>
          <w:rFonts w:ascii="IRNazanin" w:hAnsi="IRNazanin" w:eastAsia="IRNazanin"/>
          <w:color w:val="111111"/>
          <w:sz w:val="28"/>
          <w:sz w:val="28"/>
          <w:szCs w:val="28"/>
          <w:rtl w:val="true"/>
          <w:lang w:bidi="fa-IR"/>
        </w:rPr>
        <w:t>دو اصل درباره دشمن شناسی بیان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عرض کنم از روزی که خلقت شروع شده است، دشمن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خدا حضرت آدم را معرفی کرد، شیطان جلویش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همزمان با خلقت انسان بود و تا آخر هم خواهد بود و از بین نمی رود روزی که 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66"/>
      </w:r>
      <w:r>
        <w:rPr>
          <w:rFonts w:ascii="IRNazanin" w:hAnsi="IRNazanin" w:eastAsia="IRNazanin"/>
          <w:color w:val="111111"/>
          <w:sz w:val="28"/>
          <w:sz w:val="28"/>
          <w:szCs w:val="28"/>
          <w:rtl w:val="true"/>
          <w:lang w:bidi="fa-IR"/>
        </w:rPr>
        <w:t xml:space="preserve"> 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خودمان قرار دادیم همان روز شیطان، مخالفت کرد و تكبر ورزيد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دشمن و دشمنی از ابتدا بوده و امروز هم است و تا آخر هم ادامه دارد، مثل یک رودخانه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هایش هم همین هاست که عرض کردم مهره ها عوض می شوند یک روز ابوسفیان است و یک روز ابولهب یک روز ترامپ است و یک روز نتانیاهو خداوند نابودی همه شان را نزدیک کند</w:t>
      </w:r>
      <w:r>
        <w:rPr>
          <w:rFonts w:eastAsia="IRNazanin" w:cs="IRNazanin"/>
          <w:color w:val="111111"/>
          <w:sz w:val="28"/>
          <w:szCs w:val="28"/>
          <w:rtl w:val="true"/>
          <w:lang w:bidi="fa-IR"/>
        </w:rPr>
        <w:t xml:space="preserve">. </w:t>
      </w:r>
      <w:bookmarkStart w:id="172" w:name="pg14972_152543"/>
    </w:p>
    <w:p>
      <w:pPr>
        <w:pStyle w:val="Heading2"/>
        <w:numPr>
          <w:ilvl w:val="1"/>
          <w:numId w:val="1"/>
        </w:numPr>
        <w:rPr/>
      </w:pPr>
      <w:bookmarkStart w:id="173" w:name="__RefHeading___Toc50764_3406789950"/>
      <w:bookmarkStart w:id="174" w:name="_Toc64"/>
      <w:bookmarkEnd w:id="172"/>
      <w:bookmarkEnd w:id="173"/>
      <w:r>
        <w:rPr>
          <w:rtl w:val="true"/>
        </w:rPr>
        <w:t>بهانه جویی</w:t>
      </w:r>
      <w:bookmarkEnd w:id="17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لآهِيةٌ قُلُوبُهُمْ وَ أَسَرُّوا النَّجْوَى الَّذِينَ ظَلَمُوا هَلْ هَذَا إِلَّا بَشَرٌ مِثْلُكُمْ أَفَتَأْتُونَ السَحْرَ وَ أَنْتُمْ تُبْصِرُونَ</w:t>
      </w:r>
      <w:r>
        <w:rPr>
          <w:rStyle w:val="FootnoteAnchor"/>
          <w:rtl w:val="true"/>
        </w:rPr>
        <w:footnoteReference w:id="67"/>
      </w:r>
      <w:r>
        <w:rPr>
          <w:rFonts w:ascii="IRNazanin" w:hAnsi="IRNazanin" w:eastAsia="IRNazanin"/>
          <w:color w:val="111111"/>
          <w:sz w:val="28"/>
          <w:sz w:val="28"/>
          <w:szCs w:val="28"/>
          <w:rtl w:val="true"/>
          <w:lang w:bidi="fa-IR"/>
        </w:rPr>
        <w:t xml:space="preserve"> این در حالی است که دل های شان در لهو و بی خبری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پنهانی نجوا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او بشری همانند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سراغ سحر می روید،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p>
    <w:p>
      <w:pPr>
        <w:pStyle w:val="Heading2"/>
        <w:numPr>
          <w:ilvl w:val="1"/>
          <w:numId w:val="1"/>
        </w:numPr>
        <w:rPr/>
      </w:pPr>
      <w:bookmarkStart w:id="175" w:name="__RefHeading___Toc50766_3406789950"/>
      <w:bookmarkStart w:id="176" w:name="_Toc65"/>
      <w:bookmarkEnd w:id="175"/>
      <w:r>
        <w:rPr>
          <w:rtl w:val="true"/>
        </w:rPr>
        <w:t>مقدمه</w:t>
      </w:r>
      <w:bookmarkEnd w:id="176"/>
    </w:p>
    <w:p>
      <w:pPr>
        <w:pStyle w:val="BookText"/>
        <w:rPr/>
      </w:pPr>
      <w:r>
        <w:rPr>
          <w:rFonts w:ascii="IRNazanin" w:hAnsi="IRNazanin" w:eastAsia="IRNazanin"/>
          <w:color w:val="111111"/>
          <w:sz w:val="28"/>
          <w:sz w:val="28"/>
          <w:szCs w:val="28"/>
          <w:rtl w:val="true"/>
          <w:lang w:bidi="fa-IR"/>
        </w:rPr>
        <w:t>بحث ما در آیات نورانی سوره انبیاست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سوره خداوند اشاره به تهمت ها و سخنان بی ربط می کند که مشرکین به پیامبر صلی الله علیه و آله می گفتند و آن حضرت را آزار می 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دشمن این است که همیشه سعی می کند با فضای روانی افراد را از صحنه حق دور کند و به پیروان حق ضربه بزند</w:t>
      </w:r>
      <w:r>
        <w:rPr>
          <w:rFonts w:eastAsia="IRNazanin" w:cs="IRNazanin"/>
          <w:color w:val="111111"/>
          <w:sz w:val="28"/>
          <w:szCs w:val="28"/>
          <w:rtl w:val="true"/>
          <w:lang w:bidi="fa-IR"/>
        </w:rPr>
        <w:t xml:space="preserve">. </w:t>
      </w:r>
      <w:bookmarkStart w:id="177" w:name="pg14972_152544"/>
    </w:p>
    <w:p>
      <w:pPr>
        <w:pStyle w:val="BookText"/>
        <w:rPr/>
      </w:pPr>
      <w:bookmarkEnd w:id="177"/>
      <w:r>
        <w:rPr>
          <w:rFonts w:ascii="IRNazanin" w:hAnsi="IRNazanin" w:eastAsia="IRNazanin"/>
          <w:color w:val="111111"/>
          <w:sz w:val="28"/>
          <w:sz w:val="28"/>
          <w:szCs w:val="28"/>
          <w:rtl w:val="true"/>
          <w:lang w:bidi="fa-IR"/>
        </w:rPr>
        <w:t>اگر به حادثه کربلا توجه کنید میبینید که قبل از حادثه کربلا، عده ای خروج امام حسین علیه السلام را از دین جدش رسول خدا صلی الله علیه و آله شایع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نهروان را نگاه کنید قبل از جنگ نهروان آمدند شایع کردند که امیرالمؤمنین علیه السلام کافر شده و از دین خدا خارج شده است؛ بنابراین در مقابل آن حضرت ایستادند و جنگ کردند؛ این سبک دشمن است و متأسفانه گاهی بعضی از افراد هم توجه ندارند تحت تأثیر این جوروانی قرار می گیرند سایت ها بعضی شایعات را ندانسته ترویج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آمده تا فلان کشور آرایش نظامی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فضا را ملتهب می کنند؛ چون درآمد آن ها از این جو سازی هاست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دلار آن ها بالا برود قیمت طلای آن ها بالا برود جنس آن ها جابه جا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آرامش را برای مردم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حواسش جمع باشد ، مؤمن باید توکلاش بر خدا باشد قرآن در آغاز سوره انبیاء می فرماید مشرکان برای این که پیامبر صلی الله علیه و آله را طرد کنند شش تا تهمت و اشکال و شبهه را علیه ایشان مطرح کردند دو مورد را قبلا عرض کردیم و بقیه اش را هم امروز مطرح می کنیم</w:t>
      </w:r>
      <w:r>
        <w:rPr>
          <w:rFonts w:eastAsia="IRNazanin" w:cs="IRNazanin"/>
          <w:color w:val="111111"/>
          <w:sz w:val="28"/>
          <w:szCs w:val="28"/>
          <w:rtl w:val="true"/>
          <w:lang w:bidi="fa-IR"/>
        </w:rPr>
        <w:t>.</w:t>
      </w:r>
    </w:p>
    <w:p>
      <w:pPr>
        <w:pStyle w:val="Heading2"/>
        <w:numPr>
          <w:ilvl w:val="1"/>
          <w:numId w:val="1"/>
        </w:numPr>
        <w:rPr/>
      </w:pPr>
      <w:bookmarkStart w:id="178" w:name="__RefHeading___Toc50768_3406789950"/>
      <w:bookmarkStart w:id="179" w:name="_Toc66"/>
      <w:bookmarkEnd w:id="178"/>
      <w:r>
        <w:rPr>
          <w:rtl w:val="true"/>
        </w:rPr>
        <w:t>اشکالات مشرکان بر پیامبر صلی الله علیه و آله</w:t>
      </w:r>
      <w:bookmarkEnd w:id="179"/>
    </w:p>
    <w:p>
      <w:pPr>
        <w:pStyle w:val="BookText"/>
        <w:rPr/>
      </w:pPr>
      <w:r>
        <w:rPr>
          <w:rFonts w:ascii="IRNazanin" w:hAnsi="IRNazanin" w:eastAsia="IRNazanin"/>
          <w:color w:val="111111"/>
          <w:sz w:val="28"/>
          <w:sz w:val="28"/>
          <w:szCs w:val="28"/>
          <w:rtl w:val="true"/>
          <w:lang w:bidi="fa-IR"/>
        </w:rPr>
        <w:t>آن شش مورد این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یک بشر مثل ماست کی گفته ایشان پیامبر باشد و ما نباشیم؟ دلیلش چیست ؟ سنداش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ساحر است، کارهای که انجام می 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می گوید بیا و دوباره برگرد یا چشمه جاری می کند یا بیماری را شفا می دهد این کارها سحر و جادوگری است و از جادوگرها بر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های پیامبر صلی الله علیه و اله رؤیای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 یعنی </w:t>
      </w:r>
    </w:p>
    <w:p>
      <w:pPr>
        <w:pStyle w:val="BookText"/>
        <w:rPr/>
      </w:pPr>
      <w:r>
        <w:rPr>
          <w:rFonts w:ascii="IRNazanin" w:hAnsi="IRNazanin" w:eastAsia="IRNazanin"/>
          <w:color w:val="111111"/>
          <w:sz w:val="28"/>
          <w:sz w:val="28"/>
          <w:szCs w:val="28"/>
          <w:rtl w:val="true"/>
          <w:lang w:bidi="fa-IR"/>
        </w:rPr>
        <w:t>خواب های پریشان و رؤیاهای پراکنده بعضی وقت ها آدم، خواب هایی می بیند که بی حساب و کتاب است اما وقتی عزیز مصر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لاغر، هفت گاو چاق را دارند می خورند خواب گذارها را که دعوت کرد، نتوانستند تعبیر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ها رؤیاهای پریشان است که اهمیت ندارد در صورتی که خواب عزیز مصر این چنین نبود</w:t>
      </w:r>
    </w:p>
    <w:p>
      <w:pPr>
        <w:pStyle w:val="BookText"/>
        <w:rPr/>
      </w:pPr>
      <w:r>
        <w:rPr>
          <w:rFonts w:ascii="IRNazanin" w:hAnsi="IRNazanin" w:eastAsia="IRNazanin"/>
          <w:color w:val="111111"/>
          <w:sz w:val="28"/>
          <w:sz w:val="28"/>
          <w:szCs w:val="28"/>
          <w:rtl w:val="true"/>
          <w:lang w:bidi="fa-IR"/>
        </w:rPr>
        <w:t>مشرکان مکه در رابطه با حرف های پیامبر صلی الله علیه و آله گفتند این حرف های پیامبر صلی الله علیه و آله رؤیاهای پریشان است که این چنین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ترقی است که در فارسی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طور؛ چهارمین تهمت این که این ها افتراء و دروغ است و از خودش درست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کسی است که تبحر دارد الفاظ را کنار هم می چیند و به آن ها وزن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عَلْمَ الْقُرْآنَ خَلَقَ الْإِنْسَانَ عَلَّمَهُ الْبَيانَ</w:t>
      </w:r>
      <w:r>
        <w:rPr>
          <w:rStyle w:val="FootnoteAnchor"/>
          <w:rtl w:val="true"/>
        </w:rPr>
        <w:footnoteReference w:id="68"/>
      </w:r>
      <w:r>
        <w:rPr>
          <w:rFonts w:ascii="IRNazanin" w:hAnsi="IRNazanin" w:eastAsia="IRNazanin"/>
          <w:color w:val="111111"/>
          <w:sz w:val="28"/>
          <w:sz w:val="28"/>
          <w:szCs w:val="28"/>
          <w:rtl w:val="true"/>
          <w:lang w:bidi="fa-IR"/>
        </w:rPr>
        <w:t xml:space="preserve"> خداوند رحمان ، قرآن را تعلیم فرمود، 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وزن و قافیه دارد و شعر نیست اما از منظر آن ها شعر بود و شعر از نظر آن ها خیال بافی و چیزهایی بود که توسط انسان ها ساخته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پیامبر است، معجزه هایی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نه آن هایی که خودش می آورد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امر می کند که از جایش جدا شود و به سمت او بیاید و برگردد یا درخت خشکی سبز شود</w:t>
      </w:r>
      <w:r>
        <w:rPr>
          <w:rFonts w:eastAsia="IRNazanin" w:cs="IRNazanin"/>
          <w:color w:val="111111"/>
          <w:sz w:val="28"/>
          <w:szCs w:val="28"/>
          <w:rtl w:val="true"/>
          <w:lang w:bidi="fa-IR"/>
        </w:rPr>
        <w:t>.</w:t>
      </w:r>
      <w:bookmarkStart w:id="180" w:name="pg14972_152546"/>
    </w:p>
    <w:p>
      <w:pPr>
        <w:pStyle w:val="Heading2"/>
        <w:numPr>
          <w:ilvl w:val="1"/>
          <w:numId w:val="1"/>
        </w:numPr>
        <w:rPr/>
      </w:pPr>
      <w:bookmarkStart w:id="181" w:name="__RefHeading___Toc50770_3406789950"/>
      <w:bookmarkStart w:id="182" w:name="_Toc67"/>
      <w:bookmarkEnd w:id="180"/>
      <w:bookmarkEnd w:id="181"/>
      <w:r>
        <w:rPr>
          <w:rtl w:val="true"/>
        </w:rPr>
        <w:t>پیشنهادهای مشرکان به پیامبر صلی الله علیه و آله</w:t>
      </w:r>
      <w:bookmarkEnd w:id="182"/>
    </w:p>
    <w:p>
      <w:pPr>
        <w:pStyle w:val="BookText"/>
        <w:rPr/>
      </w:pPr>
      <w:r>
        <w:rPr>
          <w:rFonts w:ascii="IRNazanin" w:hAnsi="IRNazanin" w:eastAsia="IRNazanin"/>
          <w:color w:val="111111"/>
          <w:sz w:val="28"/>
          <w:sz w:val="28"/>
          <w:szCs w:val="28"/>
          <w:rtl w:val="true"/>
          <w:lang w:bidi="fa-IR"/>
        </w:rPr>
        <w:t>یکی از پیشنهادهای مشرکان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زمین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پیشنهادی است؟ آسمان دود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Style w:val="FootnoteAnchor"/>
          <w:rtl w:val="true"/>
        </w:rPr>
        <w:footnoteReference w:id="69"/>
      </w:r>
      <w:r>
        <w:rPr>
          <w:rFonts w:ascii="IRNazanin" w:hAnsi="IRNazanin" w:eastAsia="IRNazanin"/>
          <w:color w:val="111111"/>
          <w:sz w:val="28"/>
          <w:sz w:val="28"/>
          <w:szCs w:val="28"/>
          <w:rtl w:val="true"/>
          <w:lang w:bidi="fa-IR"/>
        </w:rPr>
        <w:t xml:space="preserve"> سپس به آفرینش آسمان پرداخت در حالی که بصورت دود بود؛ به آن و به زمین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روی اطاعت و خواه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روی طاعت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چیزی جز این کرات نیست وکرات را هم نیروی جاذبه نگه داشته، اگر این پیشنهاد شما بخواهد عملی شود باید نیروی جاذبه این کرات از بین برود باید همه زندگی از بین برود؛ این چه درخواستی است که آسمان به زمین بچسبد؟ عالم نابود می شود</w:t>
      </w:r>
    </w:p>
    <w:p>
      <w:pPr>
        <w:pStyle w:val="BookText"/>
        <w:rPr/>
      </w:pPr>
      <w:r>
        <w:rPr>
          <w:rFonts w:ascii="IRNazanin" w:hAnsi="IRNazanin" w:eastAsia="IRNazanin"/>
          <w:color w:val="111111"/>
          <w:sz w:val="28"/>
          <w:sz w:val="28"/>
          <w:szCs w:val="28"/>
          <w:rtl w:val="true"/>
          <w:lang w:bidi="fa-IR"/>
        </w:rPr>
        <w:t>یکی دیگر از پیشنهادهای مشرکان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 هوا راه برود و اگر روی هوا راه برود ما به او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 ها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درخواست ها را انجام دهی ایمان که نمی آورند، یک چیز دیگر می گویند</w:t>
      </w:r>
      <w:r>
        <w:rPr>
          <w:rFonts w:eastAsia="IRNazanin" w:cs="IRNazanin"/>
          <w:color w:val="111111"/>
          <w:sz w:val="28"/>
          <w:szCs w:val="28"/>
          <w:rtl w:val="true"/>
          <w:lang w:bidi="fa-IR"/>
        </w:rPr>
        <w:t>.</w:t>
      </w:r>
    </w:p>
    <w:p>
      <w:pPr>
        <w:pStyle w:val="Heading2"/>
        <w:numPr>
          <w:ilvl w:val="1"/>
          <w:numId w:val="1"/>
        </w:numPr>
        <w:rPr/>
      </w:pPr>
      <w:bookmarkStart w:id="183" w:name="__RefHeading___Toc50772_3406789950"/>
      <w:bookmarkStart w:id="184" w:name="_Toc68"/>
      <w:bookmarkEnd w:id="183"/>
      <w:r>
        <w:rPr>
          <w:rtl w:val="true"/>
        </w:rPr>
        <w:t>بهانه جویی ابوجهل</w:t>
      </w:r>
      <w:bookmarkEnd w:id="184"/>
    </w:p>
    <w:p>
      <w:pPr>
        <w:pStyle w:val="BookText"/>
        <w:rPr/>
      </w:pPr>
      <w:r>
        <w:rPr>
          <w:rFonts w:ascii="IRNazanin" w:hAnsi="IRNazanin" w:eastAsia="IRNazanin"/>
          <w:color w:val="111111"/>
          <w:sz w:val="28"/>
          <w:sz w:val="28"/>
          <w:szCs w:val="28"/>
          <w:rtl w:val="true"/>
          <w:lang w:bidi="fa-IR"/>
        </w:rPr>
        <w:t>مرحوم طبرسی در احتجاج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پیامبر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معجزات حضرت عیسی علیه السلام را مشاهده کنم، من به شما ایمان می آورم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درخواست او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بریان شده بود را زنده کرد و به زبان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رویش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جدید است و قبول </w:t>
      </w:r>
      <w:bookmarkStart w:id="185" w:name="pg14972_152547"/>
    </w:p>
    <w:p>
      <w:pPr>
        <w:pStyle w:val="BookText"/>
        <w:rPr/>
      </w:pPr>
      <w:bookmarkEnd w:id="185"/>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مشرکان دنبال بهانه بودند که ایمان نیاورند دنبال حقیقت نبودند فرق است بین بهانه جو و حقیقت جو</w:t>
      </w:r>
      <w:r>
        <w:rPr>
          <w:rFonts w:eastAsia="IRNazanin" w:cs="IRNazanin"/>
          <w:color w:val="111111"/>
          <w:sz w:val="28"/>
          <w:szCs w:val="28"/>
          <w:rtl w:val="true"/>
          <w:lang w:bidi="fa-IR"/>
        </w:rPr>
        <w:t>.</w:t>
      </w:r>
    </w:p>
    <w:p>
      <w:pPr>
        <w:pStyle w:val="Heading2"/>
        <w:numPr>
          <w:ilvl w:val="1"/>
          <w:numId w:val="1"/>
        </w:numPr>
        <w:rPr/>
      </w:pPr>
      <w:bookmarkStart w:id="186" w:name="__RefHeading___Toc50774_3406789950"/>
      <w:bookmarkStart w:id="187" w:name="_Toc69"/>
      <w:bookmarkEnd w:id="186"/>
      <w:r>
        <w:rPr>
          <w:rtl w:val="true"/>
        </w:rPr>
        <w:t>بهانه جویی گرگ</w:t>
      </w:r>
      <w:bookmarkEnd w:id="187"/>
    </w:p>
    <w:p>
      <w:pPr>
        <w:pStyle w:val="BookText"/>
        <w:rPr/>
      </w:pPr>
      <w:r>
        <w:rPr>
          <w:rFonts w:ascii="IRNazanin" w:hAnsi="IRNazanin" w:eastAsia="IRNazanin"/>
          <w:color w:val="111111"/>
          <w:sz w:val="28"/>
          <w:sz w:val="28"/>
          <w:szCs w:val="28"/>
          <w:rtl w:val="true"/>
          <w:lang w:bidi="fa-IR"/>
        </w:rPr>
        <w:t>بره ای در برف راه می رفت، گرگ می خواست او را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دنبال بهانه می گردی که من را بخوری بیا بخور والا برف که غبار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مورد از این ها را جواب داده یعنی دیگر اهمیت برای این ها قائل نشده که بقیه اش را جواب بدهد و آن این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بشر است،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انبیای قبلی فرشته بودند؟ مگر حضرت موسی علیه السلام فرشته بوده؟ مگر حضرت عیسی علیه السلام فرشته بوده؟</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آمَنَتْ قَبْلَهُمْ مِنْ قَرْيَةٍ أَهْلَكْنَاهَا أَفَهُمْ يُؤْمِنُونَ</w:t>
      </w:r>
      <w:r>
        <w:rPr>
          <w:rStyle w:val="FootnoteAnchor"/>
          <w:rtl w:val="true"/>
        </w:rPr>
        <w:footnoteReference w:id="71"/>
      </w:r>
      <w:r>
        <w:rPr>
          <w:rFonts w:ascii="IRNazanin" w:hAnsi="IRNazanin" w:eastAsia="IRNazanin"/>
          <w:color w:val="111111"/>
          <w:sz w:val="28"/>
          <w:sz w:val="28"/>
          <w:szCs w:val="28"/>
          <w:rtl w:val="true"/>
          <w:lang w:bidi="fa-IR"/>
        </w:rPr>
        <w:t xml:space="preserve"> تمام آبادی هایی که پیش از این ها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معجزات گوناگون کردند و خواسته آنان عملی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نیاوردند؛ آیا این ها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پشینیان به خاطر همین اشکالات نابود شدند قرآن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قَبْلَكَ إِلا رِجَالاً نُوحِي إِلَيهِمْ فَاسْأَلُوا أَهْلَ الذِّكْرِ إِنْ كُنْتُمْ لَا تَعْلَمُونَ</w:t>
      </w:r>
      <w:r>
        <w:rPr>
          <w:rStyle w:val="FootnoteAnchor"/>
          <w:rtl w:val="true"/>
        </w:rPr>
        <w:footnoteReference w:id="72"/>
      </w:r>
      <w:bookmarkStart w:id="188" w:name="pg14972_152548"/>
    </w:p>
    <w:p>
      <w:pPr>
        <w:pStyle w:val="BookText"/>
        <w:rPr/>
      </w:pPr>
      <w:bookmarkEnd w:id="188"/>
      <w:r>
        <w:rPr>
          <w:rFonts w:ascii="IRNazanin" w:hAnsi="IRNazanin" w:eastAsia="IRNazanin"/>
          <w:color w:val="111111"/>
          <w:sz w:val="28"/>
          <w:sz w:val="28"/>
          <w:szCs w:val="28"/>
          <w:rtl w:val="true"/>
          <w:lang w:bidi="fa-IR"/>
        </w:rPr>
        <w:t>ما پیش از تو، جز مردانی که به آنان وحی می کردیم،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آگاهان بپرسید</w:t>
      </w:r>
    </w:p>
    <w:p>
      <w:pPr>
        <w:pStyle w:val="BookText"/>
        <w:rPr/>
      </w:pPr>
      <w:r>
        <w:rPr>
          <w:rFonts w:ascii="IRNazanin" w:hAnsi="IRNazanin" w:eastAsia="IRNazanin"/>
          <w:color w:val="111111"/>
          <w:sz w:val="28"/>
          <w:sz w:val="28"/>
          <w:szCs w:val="28"/>
          <w:rtl w:val="true"/>
          <w:lang w:bidi="fa-IR"/>
        </w:rPr>
        <w:t>هر پیامبری فرستادیم انسان بود از حضرت آدم علیه السلام تا حضرت نبی خاتم علیه السلام فقط یک فرق با شما دارند و آن این که به آن ها وحی می شد ولی به شما وحی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ما فرشته هم به عنوان پیامبر بفرستیم باید به چهره بشر در می آوردیم بالأخره پیامبر باید با شما بنشیند حرف بزند، باید چهره اش مثل انسان باشد</w:t>
      </w:r>
    </w:p>
    <w:p>
      <w:pPr>
        <w:pStyle w:val="BookText"/>
        <w:rPr/>
      </w:pPr>
      <w:r>
        <w:rPr>
          <w:rFonts w:ascii="Amiri" w:hAnsi="Amiri" w:eastAsia="Amiri" w:cs="Amiri"/>
          <w:color w:val="111111"/>
          <w:sz w:val="28"/>
          <w:sz w:val="28"/>
          <w:szCs w:val="28"/>
          <w:rtl w:val="true"/>
          <w:lang w:bidi="ar-SA"/>
        </w:rPr>
        <w:t>وَ لَوْ جَعَلْنَاهُ مَلَكًا لَّجَعَلْنَاهُ رَجُلاً</w:t>
      </w:r>
      <w:r>
        <w:rPr>
          <w:rStyle w:val="FootnoteAnchor"/>
          <w:rtl w:val="true"/>
        </w:rPr>
        <w:footnoteReference w:id="73"/>
      </w:r>
      <w:r>
        <w:rPr>
          <w:rFonts w:ascii="IRNazanin" w:hAnsi="IRNazanin" w:eastAsia="IRNazanin"/>
          <w:color w:val="111111"/>
          <w:sz w:val="28"/>
          <w:sz w:val="28"/>
          <w:szCs w:val="28"/>
          <w:rtl w:val="true"/>
          <w:lang w:bidi="fa-IR"/>
        </w:rPr>
        <w:t xml:space="preserve"> اگر او را فرشته ای قرار می دادیم یقیناً وی را به شکل مردی در می آوردیم</w:t>
      </w:r>
      <w:r>
        <w:rPr>
          <w:rFonts w:eastAsia="IRNazanin" w:cs="IRNazanin"/>
          <w:color w:val="111111"/>
          <w:sz w:val="28"/>
          <w:szCs w:val="28"/>
          <w:rtl w:val="true"/>
          <w:lang w:bidi="fa-IR"/>
        </w:rPr>
        <w:t>.</w:t>
      </w:r>
    </w:p>
    <w:p>
      <w:pPr>
        <w:pStyle w:val="Heading2"/>
        <w:numPr>
          <w:ilvl w:val="1"/>
          <w:numId w:val="1"/>
        </w:numPr>
        <w:rPr/>
      </w:pPr>
      <w:bookmarkStart w:id="189" w:name="__RefHeading___Toc50776_3406789950"/>
      <w:bookmarkStart w:id="190" w:name="_Toc70"/>
      <w:bookmarkEnd w:id="189"/>
      <w:r>
        <w:rPr>
          <w:rtl w:val="true"/>
        </w:rPr>
        <w:t>مراجعه کردن به اهل علم</w:t>
      </w:r>
      <w:bookmarkEnd w:id="190"/>
    </w:p>
    <w:p>
      <w:pPr>
        <w:pStyle w:val="BookText"/>
        <w:rPr/>
      </w:pPr>
      <w:r>
        <w:rPr>
          <w:rFonts w:ascii="IRNazanin" w:hAnsi="IRNazanin" w:eastAsia="IRNazanin"/>
          <w:color w:val="111111"/>
          <w:sz w:val="28"/>
          <w:sz w:val="28"/>
          <w:szCs w:val="28"/>
          <w:rtl w:val="true"/>
          <w:lang w:bidi="fa-IR"/>
        </w:rPr>
        <w:t>بعد خداوند این جمله 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ای مشرکین از اهل ذکر بروید سؤال کنید، یعنی علما و دانشمندان این آیه از آیات مهم قرآن است که در دو 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هستی تمام ما نیازمند مراجعه به متخصص در هر فنی هستیم مثلاً بیمار می شویم باید پیش پزشک برویم خانه می خواهیم بسازیم باید به مهندس مراجعه کنیم ماشین خراب می شود باید به مکانیک مراجعه کنیم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مراجعه به این امور سه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یک نفر پیدا کنید که پزشک و متخصص است، در همان رشته تخصصی خود به پزشک دیگر مراجعه کند یا یک نفر که خودش مکانیک است،</w:t>
      </w:r>
    </w:p>
    <w:p>
      <w:pPr>
        <w:pStyle w:val="BookText"/>
        <w:rPr/>
      </w:pPr>
      <w:r>
        <w:rPr>
          <w:rFonts w:ascii="IRNazanin" w:hAnsi="IRNazanin" w:eastAsia="IRNazanin"/>
          <w:color w:val="111111"/>
          <w:sz w:val="28"/>
          <w:sz w:val="28"/>
          <w:szCs w:val="28"/>
          <w:rtl w:val="true"/>
          <w:lang w:bidi="fa-IR"/>
        </w:rPr>
        <w:t>ماشینش خراب شد چرا به مکانیک دیگر مراجعه کند؟ خودش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متخصص در یک علم در همان تخصص به دیگری مراجعه کند بله اگر پزشک پزشک اعصاب و روان است، زمانی که دندانش خراب شد باید به دندان پزشک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محتاط عالم نیست اما قدرتی دارد که می تواند برود تمام چیزها را تجربه کند و به دست بیاورد و احتیاط کند مثلا بیست تا کتاب پزشکی جلویش می گذارد و می گردد و از داخل آن ها درمانش را پیدا می کند؛ به این شخص محتاط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حداکثر مراعات را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جاهل به معنی بی سواد نیست بلکه جهالت در این جا نسبی است یعنی بنده که این جا نشسته ام الآن در علم پزشکی جاهلم در مکانیکی جاهلم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علوم به عالم مراجعه کرد این را تقلید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مراجعه جاهل به عالم و یک چیز منطقی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جواز تقلید را در امور دین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روزه بگیرید حج بروید، احکام را انجام بدهید باید از کسی که عالم و کارشناس در امور دین است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مجتهد است، نمی تواند از کسی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محتاط است کاربر او خیلی سخت است؛ چون باید تمام فتواها را بگردد و تمام روایات را نگاه کند و آن که مطابق احتیاط است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یک اصل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و مسیحی ها هم پیامبر داشتند بروید پیش یک یهودی بنشینید و از او سؤال کنید که پیامبر شما فرشته بوده یا بشر؟ به شما می گوید بشر پیامبر شما شاعر بوده یا نبی؟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پیامبر شما ساحر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فَاسْأَلُوا أَهْلَ الذِّكْرِ</w:t>
      </w:r>
      <w:r>
        <w:rPr>
          <w:rFonts w:ascii="IRNazanin" w:hAnsi="IRNazanin" w:eastAsia="IRNazanin"/>
          <w:color w:val="111111"/>
          <w:sz w:val="28"/>
          <w:sz w:val="28"/>
          <w:szCs w:val="28"/>
          <w:rtl w:val="true"/>
          <w:lang w:bidi="fa-IR"/>
        </w:rPr>
        <w:t xml:space="preserve"> درباره مراجعه مشرکان به اهل کتاب یعنی یهود و </w:t>
      </w:r>
    </w:p>
    <w:p>
      <w:pPr>
        <w:pStyle w:val="BookText"/>
        <w:rPr/>
      </w:pPr>
      <w:r>
        <w:rPr>
          <w:rFonts w:ascii="IRNazanin" w:hAnsi="IRNazanin" w:eastAsia="IRNazanin"/>
          <w:color w:val="111111"/>
          <w:sz w:val="28"/>
          <w:sz w:val="28"/>
          <w:szCs w:val="28"/>
          <w:rtl w:val="true"/>
          <w:lang w:bidi="fa-IR"/>
        </w:rPr>
        <w:t>مسیحیت است</w:t>
      </w:r>
    </w:p>
    <w:p>
      <w:pPr>
        <w:pStyle w:val="BookText"/>
        <w:rPr/>
      </w:pPr>
      <w:r>
        <w:rPr>
          <w:rFonts w:ascii="IRNazanin" w:hAnsi="IRNazanin" w:eastAsia="IRNazanin"/>
          <w:color w:val="111111"/>
          <w:sz w:val="28"/>
          <w:sz w:val="28"/>
          <w:szCs w:val="28"/>
          <w:rtl w:val="true"/>
          <w:lang w:bidi="fa-IR"/>
        </w:rPr>
        <w:t>آیات قرآنی طبق قاعده جری و تطبیق فقط زمان نزول را شامل نمی شود بلکه زمان های دیگر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از امام صادق و از امام باقر و اميرالمؤمنین علیهم السلام داریم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الذِّكْرِ</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اهل ذکر ما اهل بیت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پیامبر صلی الله علیه و آله از دنیا ،رفت شما می خواهید بدانید که پیامبر صلی الله علیه و آله چطور نماز می خواند؟ الآن که دو نوع نماز 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نوع نماز نخوانده قطعا یک نوع نماز خوانده، یا الآن دو نوع وضو می گیرند، پیامبر صلی الله علیه و آله قطعا یک نوع وضو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یک اذان بوده، الان که خیلی تفاوت پیدا کرده بعضی اذان ها </w:t>
      </w:r>
      <w:r>
        <w:rPr>
          <w:rFonts w:ascii="Amiri" w:hAnsi="Amiri" w:eastAsia="Amiri" w:cs="Amiri"/>
          <w:color w:val="111111"/>
          <w:sz w:val="28"/>
          <w:sz w:val="28"/>
          <w:szCs w:val="28"/>
          <w:rtl w:val="true"/>
          <w:lang w:bidi="ar-SA"/>
        </w:rPr>
        <w:t>حَی عَلَی خَيرِ الْعَمَل</w:t>
      </w:r>
      <w:r>
        <w:rPr>
          <w:rFonts w:ascii="IRNazanin" w:hAnsi="IRNazanin" w:eastAsia="IRNazanin"/>
          <w:color w:val="111111"/>
          <w:sz w:val="28"/>
          <w:sz w:val="28"/>
          <w:szCs w:val="28"/>
          <w:rtl w:val="true"/>
          <w:lang w:bidi="fa-IR"/>
        </w:rPr>
        <w:t xml:space="preserve"> دارد مثل اذان ما و بعضی ندارد و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دارد و برخی چیزها طبق برخی فتاوای اهل سنت حرام شده، مثل ازدواج موقت و چیزهایی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از دنیا رفته و فیلم زندگی اش را هم کسی نگرفته است؛ شما می خواهید ببینید سنت پیامبر صلی الله علیه و آله 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امام زمان علیه السلام در میان مردم زندگی کرده اند، برخی نماز پیامبر صلی الله علیه و آله را ندیده اند ولی نماز امام صادق علیه السلام را که دیده اند، نماز امام رضا علیه السلام را که دیده اند، وضو گرفتن امام باقر علیه السلام را که دیده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بیایید بپرسید اگر از ما نپرسیدید مجبورید سراغ تابعین بروید؛ یک کسی که فاصله زیادی با پیامبر صلی الله علیه و آله دارد، چیز دیگری می گوید و اختلاف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مذاهب مختلف شکل می گیرد مذاهبی که در طول تاریخ دائم یکدیگر را </w:t>
      </w:r>
      <w:bookmarkStart w:id="191" w:name="pg14972_152551"/>
    </w:p>
    <w:p>
      <w:pPr>
        <w:pStyle w:val="BookText"/>
        <w:rPr/>
      </w:pPr>
      <w:bookmarkEnd w:id="191"/>
      <w:r>
        <w:rPr>
          <w:rFonts w:ascii="IRNazanin" w:hAnsi="IRNazanin" w:eastAsia="IRNazanin"/>
          <w:color w:val="111111"/>
          <w:sz w:val="28"/>
          <w:sz w:val="28"/>
          <w:szCs w:val="28"/>
          <w:rtl w:val="true"/>
          <w:lang w:bidi="fa-IR"/>
        </w:rPr>
        <w:t>تکفیر می کنند آب را باید از سرچشمه گرفت اهل بیت علیهم السلام سنت پیامبر صلی الله علیه و آله را بهتر می شناسند امیرالمؤمنین علیه السلام بهتر سیره پیامبر را می شناسد، امام شناسی حضرت زهرا علیها السلام برای ما حجت است او نزدیک ترین فرد به رسول خداست</w:t>
      </w:r>
    </w:p>
    <w:p>
      <w:pPr>
        <w:pStyle w:val="BookText"/>
        <w:rPr/>
      </w:pPr>
      <w:r>
        <w:rPr>
          <w:rFonts w:ascii="IRNazanin" w:hAnsi="IRNazanin" w:eastAsia="IRNazanin"/>
          <w:color w:val="111111"/>
          <w:sz w:val="28"/>
          <w:sz w:val="28"/>
          <w:szCs w:val="28"/>
          <w:rtl w:val="true"/>
          <w:lang w:bidi="fa-IR"/>
        </w:rPr>
        <w:t>الآن در دنیا چندین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مالکی، شافعی، حنبلی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که شبانه روز با پیامبر صلی الله علیه و آله بوده، او سنت را چنین نقل کرد بعد منتقل به فرزندش امام حسن و امام حسین علیها السلام شده و همین طور به دیگر امامان اگر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طور وضو می گرفت شما نگویید امام صادق علیه السلام هم که صد سال بعد از پیامبر صلی الله علیه و آله بوده؛ امام صادق می فرماید از پدرم امام باقر علیه السلام و امام باقر علیه السلام از پدرش امام سجاد علیه السلام و امام سجاد علیه السلام از پدرش امام حسین علیه السلام و امام حسین علیه السلام از پدرش امیرالمؤمنین علیه السلام و امیرالمؤمنین علیه السلام از رسول خدا صلی الله علیه و آله تمام حدیث های ائمه علیهم السلام سندش همین طور است </w:t>
      </w:r>
      <w:r>
        <w:rPr>
          <w:rFonts w:eastAsia="IRNazanin" w:cs="IRNazanin"/>
          <w:color w:val="111111"/>
          <w:sz w:val="28"/>
          <w:szCs w:val="28"/>
          <w:rtl w:val="true"/>
          <w:lang w:bidi="fa-IR"/>
        </w:rPr>
        <w:t>.</w:t>
      </w:r>
    </w:p>
    <w:p>
      <w:pPr>
        <w:pStyle w:val="Heading2"/>
        <w:numPr>
          <w:ilvl w:val="1"/>
          <w:numId w:val="1"/>
        </w:numPr>
        <w:rPr/>
      </w:pPr>
      <w:bookmarkStart w:id="192" w:name="__RefHeading___Toc50778_3406789950"/>
      <w:bookmarkStart w:id="193" w:name="_Toc71"/>
      <w:bookmarkEnd w:id="192"/>
      <w:r>
        <w:rPr>
          <w:rtl w:val="true"/>
        </w:rPr>
        <w:t>معانى اهل الذكر</w:t>
      </w:r>
      <w:bookmarkEnd w:id="193"/>
    </w:p>
    <w:p>
      <w:pPr>
        <w:pStyle w:val="BookText"/>
        <w:rPr/>
      </w:pPr>
      <w:r>
        <w:rPr>
          <w:rFonts w:ascii="IRNazanin" w:hAnsi="IRNazanin" w:eastAsia="IRNazanin"/>
          <w:color w:val="111111"/>
          <w:sz w:val="28"/>
          <w:sz w:val="28"/>
          <w:szCs w:val="28"/>
          <w:rtl w:val="true"/>
          <w:lang w:bidi="fa-IR"/>
        </w:rPr>
        <w:t>یک معنای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این است که مشرکین سراغ یهودی ها و مسیحی ها بروید و از آن ها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ها فرشته بوده یا شاعر و ساحر بوده؟</w:t>
      </w:r>
    </w:p>
    <w:p>
      <w:pPr>
        <w:pStyle w:val="BookText"/>
        <w:rPr/>
      </w:pPr>
      <w:r>
        <w:rPr>
          <w:rFonts w:ascii="IRNazanin" w:hAnsi="IRNazanin" w:eastAsia="IRNazanin"/>
          <w:color w:val="111111"/>
          <w:sz w:val="28"/>
          <w:sz w:val="28"/>
          <w:szCs w:val="28"/>
          <w:rtl w:val="true"/>
          <w:lang w:bidi="fa-IR"/>
        </w:rPr>
        <w:t xml:space="preserve">معنای دوم این آیه همان طوری که در روایات داریم حتی در روایات اهل سنت هم آمده که منظور از </w:t>
      </w:r>
      <w:r>
        <w:rPr>
          <w:rFonts w:ascii="Amiri" w:hAnsi="Amiri" w:eastAsia="Amiri" w:cs="Amiri"/>
          <w:color w:val="111111"/>
          <w:sz w:val="28"/>
          <w:sz w:val="28"/>
          <w:szCs w:val="28"/>
          <w:rtl w:val="true"/>
          <w:lang w:bidi="ar-SA"/>
        </w:rPr>
        <w:t>أَهْلُ الذِّكْرِ</w:t>
      </w:r>
      <w:r>
        <w:rPr>
          <w:rFonts w:ascii="IRNazanin" w:hAnsi="IRNazanin" w:eastAsia="IRNazanin"/>
          <w:color w:val="111111"/>
          <w:sz w:val="28"/>
          <w:sz w:val="28"/>
          <w:szCs w:val="28"/>
          <w:rtl w:val="true"/>
          <w:lang w:bidi="fa-IR"/>
        </w:rPr>
        <w:t xml:space="preserve"> ما اهل بیت علیهم السلام هستیم</w:t>
      </w:r>
      <w:r>
        <w:rPr>
          <w:rFonts w:eastAsia="IRNazanin" w:cs="IRNazanin"/>
          <w:color w:val="111111"/>
          <w:sz w:val="28"/>
          <w:szCs w:val="28"/>
          <w:rtl w:val="true"/>
          <w:lang w:bidi="fa-IR"/>
        </w:rPr>
        <w:t>.</w:t>
      </w:r>
    </w:p>
    <w:p>
      <w:pPr>
        <w:pStyle w:val="Heading2"/>
        <w:numPr>
          <w:ilvl w:val="1"/>
          <w:numId w:val="1"/>
        </w:numPr>
        <w:rPr/>
      </w:pPr>
      <w:bookmarkStart w:id="194" w:name="__RefHeading___Toc50780_3406789950"/>
      <w:bookmarkStart w:id="195" w:name="_Toc72"/>
      <w:bookmarkEnd w:id="194"/>
      <w:r>
        <w:rPr>
          <w:rtl w:val="true"/>
        </w:rPr>
        <w:t>قاضی نور الله شوشتری و دفاع از اهل بیت علیهم السلام</w:t>
      </w:r>
      <w:bookmarkEnd w:id="1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حرم امیرالمؤمنین علی علیه السلام دفن است و ضریح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دفاع از شیعه کتابی به نام نهج الحق نوشت که کتاب کلامی و مستدل و بسیار قوی در معرفی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 بعد شخصی به نام فضل ابن روزبهان کتابی ضد کتاب علامه حلی نوشت و تمام حرف های علامه حلی را زیر سؤال برد و اسم کتابش را ابطال نهج الباطل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نهج الحق نوشته بود ولی وی اسمش را نهج الباطل گذاشت و گفت این کتاب باطل کننده کتاب علامه حلی است و این کتاب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مذکور به دست قاضی نورالله شوشتری رسید که در زمان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در جواب فضل ابن روزبهان یک کتاب نوشت و حرف های علامه حلی را آورد و بعد قضاوت کرد و یک کتاب بسیار عالی و قوی به نام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این کتاب در فضای مجازی موجود است و می توانید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آیت الله مرعشی را رحمت کند که خیلی روی این کتاب تأکید داشتند و خودشان هم تحقیقاتی روی این کتاب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شوشتری بعد از چاپ کتاب به هندوستان رفت؛ چون احساس کرد در آن زمان مردم نیاز به یک عالم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دانشمندان بی دین پیش قاضی رفتند و علیه او حرف زدند و حکم قتل او را از قاضی گرفتند و پیش شاه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نوشت، آن قدر با شلاق او را بزنید تا زیر ضربه های شلاق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شلاقی فراهم کردند که وقتی می زدند خون از بدنش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 را آن قدر با این شلاق زدند تا زیر این ضربه ها به شهادت رسید؛ بنابراین معروف به شهید ثالث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هندوستان و زیارت گاه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شخصیت در کتاب احقاق الحق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تفاسیر اهل سنت حديث نقل می کند که ائمه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الذِّکْرِ</w:t>
      </w:r>
      <w:r>
        <w:rPr>
          <w:rFonts w:ascii="IRNazanin" w:hAnsi="IRNazanin" w:eastAsia="IRNazanin"/>
          <w:color w:val="111111"/>
          <w:sz w:val="28"/>
          <w:sz w:val="28"/>
          <w:szCs w:val="28"/>
          <w:rtl w:val="true"/>
          <w:lang w:bidi="fa-IR"/>
        </w:rPr>
        <w:t>؛ 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w:t>
      </w:r>
      <w:bookmarkStart w:id="196" w:name="pg14972_152553"/>
    </w:p>
    <w:p>
      <w:pPr>
        <w:pStyle w:val="BookText"/>
        <w:rPr/>
      </w:pPr>
      <w:bookmarkEnd w:id="196"/>
      <w:r>
        <w:rPr>
          <w:rFonts w:ascii="Amiri" w:hAnsi="Amiri" w:eastAsia="Amiri" w:cs="Amiri"/>
          <w:color w:val="111111"/>
          <w:sz w:val="28"/>
          <w:sz w:val="28"/>
          <w:szCs w:val="28"/>
          <w:rtl w:val="true"/>
          <w:lang w:bidi="ar-SA"/>
        </w:rPr>
        <w:t>الذِكْرِ</w:t>
      </w:r>
      <w:r>
        <w:rPr>
          <w:rFonts w:ascii="IRNazanin" w:hAnsi="IRNazanin" w:eastAsia="IRNazanin"/>
          <w:color w:val="111111"/>
          <w:sz w:val="28"/>
          <w:sz w:val="28"/>
          <w:szCs w:val="28"/>
          <w:rtl w:val="true"/>
          <w:lang w:bidi="fa-IR"/>
        </w:rPr>
        <w:t xml:space="preserve"> ما هستیم</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197" w:name="__RefHeading___Toc50782_3406789950"/>
      <w:bookmarkStart w:id="198" w:name="_Toc73"/>
      <w:bookmarkEnd w:id="197"/>
      <w:r>
        <w:rPr>
          <w:rtl w:val="true"/>
        </w:rPr>
        <w:t>مراجعه کردن به علما</w:t>
      </w:r>
      <w:bookmarkEnd w:id="198"/>
    </w:p>
    <w:p>
      <w:pPr>
        <w:pStyle w:val="BookText"/>
        <w:rPr/>
      </w:pPr>
      <w:r>
        <w:rPr>
          <w:rFonts w:ascii="IRNazanin" w:hAnsi="IRNazanin" w:eastAsia="IRNazanin"/>
          <w:color w:val="111111"/>
          <w:sz w:val="28"/>
          <w:sz w:val="28"/>
          <w:szCs w:val="28"/>
          <w:rtl w:val="true"/>
          <w:lang w:bidi="fa-IR"/>
        </w:rPr>
        <w:t>از آیه مذکور ضرورت مراجعه کردن به علما و دین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اهل بیت علیهم السلام نیستند وظیفه این است که باید به اهل علم و دانش مراجعه کرد در پزشکی اهل علم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اهل علم مهندس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مکانیکی ، اهل علم مکانیک است در امور دین در دوران غیبت کبری که بعد از غیبت صغری آغاز شده اهل علم علما هستند؛ این را برای کسانی می گوییم که شبهه در تقلید می کنند که ما خودمان تشخیص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حدود پنجاه توقیع دارد؛ توقیع غیر از حدیث است؛ توقیع نامه ای است که امام زمان در زمان غیبت صغری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برای افراد نوشته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داشته و خدمت نایب خاص امام زمان حسین بن روح رفته و گفته ما این سؤالات را داریم و او سؤالات را گرفته و خدمت امام زمان علیه السلام برده و آقا جواب داده</w:t>
      </w:r>
    </w:p>
    <w:p>
      <w:pPr>
        <w:pStyle w:val="BookText"/>
        <w:rPr/>
      </w:pPr>
      <w:r>
        <w:rPr>
          <w:rFonts w:ascii="IRNazanin" w:hAnsi="IRNazanin" w:eastAsia="IRNazanin"/>
          <w:color w:val="111111"/>
          <w:sz w:val="28"/>
          <w:sz w:val="28"/>
          <w:szCs w:val="28"/>
          <w:rtl w:val="true"/>
          <w:lang w:bidi="fa-IR"/>
        </w:rPr>
        <w:t>یکی از کسانی که چندین سؤال نوشت اسحاق ابن یعقوب است که خدمت نائب خاص امام زمان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امام زمان علیه السلام نائب خاص ندارد، نایب خاص فقط چهار نفر بودند که قبورشان در بغداد است و شیخ عباس قمی هم شکوه می کند از کسانی که عتبات می روند اما سر قبور این نواب اربعه نمی روند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نامه را از اسحاق ابن یعقوب گرفت و خدمت امام زمان علیه السلام رسید و نامه را به او داد آقا امام زمان علیه السلام سؤالات را جواب داد و نامه را به ایشان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نامه در کتاب های معتبری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 ها این بود که مردم در زمان غیبت چه کنند؟ آقا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فَارْجِعُوا فِيهَا إِلَى رُوَاةِ حَدِيثِنَا</w:t>
      </w:r>
      <w:r>
        <w:rPr>
          <w:rStyle w:val="FootnoteAnchor"/>
          <w:rtl w:val="true"/>
        </w:rPr>
        <w:footnoteReference w:id="76"/>
      </w:r>
      <w:r>
        <w:rPr>
          <w:rFonts w:ascii="IRNazanin" w:hAnsi="IRNazanin" w:eastAsia="IRNazanin"/>
          <w:color w:val="111111"/>
          <w:sz w:val="28"/>
          <w:sz w:val="28"/>
          <w:szCs w:val="28"/>
          <w:rtl w:val="true"/>
          <w:lang w:bidi="fa-IR"/>
        </w:rPr>
        <w:t xml:space="preserve"> به راویان احادیث ما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علما مرجع می گویند؟ کلمه مرجع از این حدیث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مراجعه کنند وقتی من مراجعه می کنم مقلد می شوم و آن آقا که نظر می دهد مرجع تقلید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نامه مذکور از امام عسکری علیه السلام هم داریم و از وجود مقدس امام صادق علیه السلام هم داریم امام صادق علیه السلام فرمود علما مرزبانان در زمان غیبت می باشند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دست مردم را در دست علما گذاشته اند؛ زیرا بدنه ما و مرجعیت سالم است؛ ممکن است دو تا عالم هم انحراف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که تعدادشان محدود است یک آیه را برمی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خمس واجب نیست که حرف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مرجع تقلید می نشیند آیات و روایات زیادی را بررسی می کند و به این نتیجه می رسد که خمس واجب است و فتوا می دهد شما با یک آیه و یا یک حدیث این حرف را می زنی این مثل این است که در داروخانه اسم یک دارو را ببینی و بعد برای مریض ها تجویز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روی دارو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خشک کن اما نوع عفونت را پزشک تشخیص می دهد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این که شما مطلبی را پیدا کردی که خمس برای شیعه مباح است یا </w:t>
      </w:r>
      <w:bookmarkStart w:id="199" w:name="pg14972_152555"/>
    </w:p>
    <w:p>
      <w:pPr>
        <w:pStyle w:val="BookText"/>
        <w:rPr/>
      </w:pPr>
      <w:bookmarkEnd w:id="199"/>
      <w:r>
        <w:rPr>
          <w:rFonts w:ascii="IRNazanin" w:hAnsi="IRNazanin" w:eastAsia="IRNazanin"/>
          <w:color w:val="111111"/>
          <w:sz w:val="28"/>
          <w:sz w:val="28"/>
          <w:szCs w:val="28"/>
          <w:rtl w:val="true"/>
          <w:lang w:bidi="fa-IR"/>
        </w:rPr>
        <w:t>در آیه خمس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وَلِذِي الْقُرْبَىٰ وَ الْيَتَامَىٰ وَ الْمَسَاكِينِ وَابْنِ السَّبِيلِ إِنْ كُنْتُمْ آمَنْتُمْ بِاللَّهِ وَ مَا أَنْزَلْنَا عَلَىٰ عَبْدِنَا يَوْمَ الْفُرْقَانِ يَوْمَ الْتَقَى الْجَمْعَانِ ۗ وَ اللَّهُ عَلَىٰ كُلِّ شَيْءٍ قَدِيرٌ</w:t>
      </w:r>
      <w:r>
        <w:rPr>
          <w:rStyle w:val="FootnoteAnchor"/>
          <w:rtl w:val="true"/>
        </w:rPr>
        <w:footnoteReference w:id="78"/>
      </w:r>
      <w:r>
        <w:rPr>
          <w:rFonts w:ascii="IRNazanin" w:hAnsi="IRNazanin" w:eastAsia="IRNazanin"/>
          <w:color w:val="111111"/>
          <w:sz w:val="28"/>
          <w:sz w:val="28"/>
          <w:szCs w:val="28"/>
          <w:rtl w:val="true"/>
          <w:lang w:bidi="fa-IR"/>
        </w:rPr>
        <w:t xml:space="preserve"> بدانید هر گونه غنیمتی به دست آورید خمس آن برای خدا، و برای پیامبر، و برای ذى القربى و يتيمان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 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من می رسد که لازم نیست خمس بدهید ولی مرجع تقلید هیچ وقت نمی آید دین خودش را به خاطر دنیای شما بفروشد و چنین حرفی بزند؛ اگر می گوید خمس واجب است برداشت او از آیه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مرجعیت شیعه از شیخ صدوق شروع شده و شیخ صدوق کسی است که به دعای امام زمان علیه السلام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ابن بابویه ، قبرش در شهرری واقع شده و بعد از هزار سال وقتی بدن پیدا شد، بدنش سالم بود و پدرش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رساله نبوده اما شیخ صدوق یک کتاب به منزله رساله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Heading2"/>
        <w:numPr>
          <w:ilvl w:val="1"/>
          <w:numId w:val="1"/>
        </w:numPr>
        <w:rPr/>
      </w:pPr>
      <w:bookmarkStart w:id="200" w:name="__RefHeading___Toc50784_3406789950"/>
      <w:bookmarkStart w:id="201" w:name="_Toc74"/>
      <w:bookmarkEnd w:id="200"/>
      <w:r>
        <w:rPr>
          <w:rtl w:val="true"/>
        </w:rPr>
        <w:t>رؤیای شیخ مفید</w:t>
      </w:r>
      <w:bookmarkEnd w:id="2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کسی است که در عالم رؤیا دید زهرای مرضیه علیها السلام دست امام حسن علیه السلام و امام حسین علیه السلام را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bookmarkStart w:id="202" w:name="pg14972_152556"/>
    </w:p>
    <w:p>
      <w:pPr>
        <w:pStyle w:val="BookText"/>
        <w:rPr/>
      </w:pPr>
      <w:bookmarkEnd w:id="202"/>
      <w:r>
        <w:rPr>
          <w:rFonts w:ascii="IRNazanin" w:hAnsi="IRNazanin" w:eastAsia="IRNazanin"/>
          <w:color w:val="111111"/>
          <w:sz w:val="28"/>
          <w:sz w:val="28"/>
          <w:szCs w:val="28"/>
          <w:rtl w:val="true"/>
          <w:lang w:bidi="fa-IR"/>
        </w:rPr>
        <w:t xml:space="preserve">علّمهما الفقه؛ </w:t>
      </w:r>
      <w:r>
        <w:rPr>
          <w:rStyle w:val="FootnoteAnchor"/>
          <w:rtl w:val="true"/>
        </w:rPr>
        <w:footnoteReference w:id="79"/>
      </w:r>
      <w:r>
        <w:rPr>
          <w:rFonts w:ascii="IRNazanin" w:hAnsi="IRNazanin" w:eastAsia="IRNazanin"/>
          <w:color w:val="111111"/>
          <w:sz w:val="28"/>
          <w:sz w:val="28"/>
          <w:szCs w:val="28"/>
          <w:rtl w:val="true"/>
          <w:lang w:bidi="fa-IR"/>
        </w:rPr>
        <w:t xml:space="preserve"> به این دو تا فقه یاد بده</w:t>
      </w:r>
    </w:p>
    <w:p>
      <w:pPr>
        <w:pStyle w:val="BookText"/>
        <w:rPr/>
      </w:pP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 مادر سید مرتضی و سید رضی دست بچه هایش را گرفته 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ها فقه یاد بده</w:t>
      </w:r>
      <w:r>
        <w:rPr>
          <w:rFonts w:eastAsia="IRNazanin" w:cs="IRNazanin"/>
          <w:color w:val="111111"/>
          <w:sz w:val="28"/>
          <w:szCs w:val="28"/>
          <w:rtl w:val="true"/>
          <w:lang w:bidi="fa-IR"/>
        </w:rPr>
        <w:t>.</w:t>
      </w:r>
    </w:p>
    <w:p>
      <w:pPr>
        <w:pStyle w:val="Heading2"/>
        <w:numPr>
          <w:ilvl w:val="1"/>
          <w:numId w:val="1"/>
        </w:numPr>
        <w:rPr/>
      </w:pPr>
      <w:bookmarkStart w:id="203" w:name="__RefHeading___Toc50786_3406789950"/>
      <w:bookmarkStart w:id="204" w:name="_Toc75"/>
      <w:bookmarkEnd w:id="203"/>
      <w:r>
        <w:rPr>
          <w:rtl w:val="true"/>
        </w:rPr>
        <w:t>امام زمان علیه السلام و شیخ مفید</w:t>
      </w:r>
      <w:bookmarkEnd w:id="204"/>
    </w:p>
    <w:p>
      <w:pPr>
        <w:pStyle w:val="BookText"/>
        <w:rPr/>
      </w:pPr>
      <w:r>
        <w:rPr>
          <w:rFonts w:ascii="IRNazanin" w:hAnsi="IRNazanin" w:eastAsia="IRNazanin"/>
          <w:color w:val="111111"/>
          <w:sz w:val="28"/>
          <w:sz w:val="28"/>
          <w:szCs w:val="28"/>
          <w:rtl w:val="true"/>
          <w:lang w:bidi="fa-IR"/>
        </w:rPr>
        <w:t xml:space="preserve">شیخ مفید از کسانی است که از امام زمان علیه السلام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عزای شیخ مفید شعری گفته که بالای قبرش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IRNazanin" w:hAnsi="IRNazanin" w:eastAsia="IRNazanin"/>
          <w:color w:val="111111"/>
          <w:sz w:val="28"/>
          <w:sz w:val="28"/>
          <w:szCs w:val="28"/>
          <w:rtl w:val="true"/>
          <w:lang w:bidi="fa-IR"/>
        </w:rPr>
        <w:t>صدای آن که خبر مرگ تو را اطلاع داد به گوش نرسد که مردن تو روزی است که بر آل رسول صلی الله علیه و آله مصیبت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كنت قد غيبت فى جدث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و التوحید فیک مقیم</w:t>
      </w:r>
    </w:p>
    <w:p>
      <w:pPr>
        <w:pStyle w:val="BookText"/>
        <w:rPr/>
      </w:pPr>
      <w:r>
        <w:rPr>
          <w:rFonts w:ascii="IRNazanin" w:hAnsi="IRNazanin" w:eastAsia="IRNazanin"/>
          <w:color w:val="111111"/>
          <w:sz w:val="28"/>
          <w:sz w:val="28"/>
          <w:szCs w:val="28"/>
          <w:rtl w:val="true"/>
          <w:lang w:bidi="fa-IR"/>
        </w:rPr>
        <w:t>اگر در زیر خاک پنهان شده ای حقیقت علم و توحید در تو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والقائم المهدى يفرح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تلیت علیک من الدروس علوم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مهدی قائم علیه السلام خوشحال می شود هر وقت که درس ها و علوم تو را برایش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تو را طالبان حقیقت مورد مطالعه و بحث قرار می 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شیخ مفید، سید مرتضی، علامه حلی تا رسیده امروز به مراجع فعلی تقلید از مرجعیت یعنی مراجعه به متخصص یک عالم دینی در صدور یک فتوا تأمل می کند شوخی نیست دین مردم است </w:t>
      </w:r>
      <w:bookmarkStart w:id="205" w:name="pg14972_152557"/>
    </w:p>
    <w:p>
      <w:pPr>
        <w:pStyle w:val="Heading2"/>
        <w:numPr>
          <w:ilvl w:val="1"/>
          <w:numId w:val="1"/>
        </w:numPr>
        <w:rPr/>
      </w:pPr>
      <w:bookmarkStart w:id="206" w:name="__RefHeading___Toc50788_3406789950"/>
      <w:bookmarkStart w:id="207" w:name="_Toc76"/>
      <w:bookmarkEnd w:id="205"/>
      <w:bookmarkEnd w:id="206"/>
      <w:r>
        <w:rPr>
          <w:rtl w:val="true"/>
        </w:rPr>
        <w:t>عقلی بودن وجوب تقلید</w:t>
      </w:r>
      <w:bookmarkEnd w:id="207"/>
    </w:p>
    <w:p>
      <w:pPr>
        <w:pStyle w:val="BookText"/>
        <w:rPr/>
      </w:pPr>
      <w:r>
        <w:rPr>
          <w:rFonts w:ascii="IRNazanin" w:hAnsi="IRNazanin" w:eastAsia="IRNazanin"/>
          <w:color w:val="111111"/>
          <w:sz w:val="28"/>
          <w:sz w:val="28"/>
          <w:szCs w:val="28"/>
          <w:rtl w:val="true"/>
          <w:lang w:bidi="fa-IR"/>
        </w:rPr>
        <w:t>یکی از دلایل وجوب تقلید حکم عقل است؛ عقل می گوید در مسئله ای که کارشناس نیستی به کارشناس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زَمَانٌ عَلَى أُمَّتِي يَفِرُّونَ مِنَ الْعُلَمَاءِ كَمَا يَفِرُّ الْغَلَمُ عَنِ الذِّنْبِ فَإِذَا كَانَ كَذَلِكَ ابْتَلَاهُمُ اللهُ تَعَالَى بِثَلَاثَةِ أَشْيَاءَ الْأَوَّلُ يَرْفَعُ الْبَرَكَةَ مِنْ أَمْوَالِهِمْ وَ الثَّانِي سَلَّطَ اللهُ عَلَيهِمْ سُلْطَاناً جَائِراً وَ الثَّالِثُ يُخْرُجُونَ مِنَ الدُّنْيا بِلَا إِيمَانٍ</w:t>
      </w:r>
      <w:r>
        <w:rPr>
          <w:rStyle w:val="FootnoteAnchor"/>
          <w:rtl w:val="true"/>
        </w:rPr>
        <w:footnoteReference w:id="81"/>
      </w:r>
      <w:r>
        <w:rPr>
          <w:rFonts w:ascii="IRNazanin" w:hAnsi="IRNazanin" w:eastAsia="IRNazanin"/>
          <w:color w:val="111111"/>
          <w:sz w:val="28"/>
          <w:sz w:val="28"/>
          <w:szCs w:val="28"/>
          <w:rtl w:val="true"/>
          <w:lang w:bidi="fa-IR"/>
        </w:rPr>
        <w:t xml:space="preserve"> به زودی زمانی برای مردم فرا رسد که از دانشمندان فرار می کنند چنان چه گوسفند از گرگ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گریزد خداوند به سه چیز آنان را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اموال شان بر می دارد دوم سلطانی ستمگر بر آنان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آید مردم از علما دوری می کنند در چنین زمانی سه مصیبت در میان مردم به وجود می آید سه تا مشکل در زندگی آن ها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 الْبَرَكَةَ مِنْ أَمْوَالِهِمْ</w:t>
      </w:r>
    </w:p>
    <w:p>
      <w:pPr>
        <w:pStyle w:val="BookText"/>
        <w:rPr/>
      </w:pPr>
      <w:r>
        <w:rPr>
          <w:rFonts w:ascii="IRNazanin" w:hAnsi="IRNazanin" w:eastAsia="IRNazanin"/>
          <w:color w:val="111111"/>
          <w:sz w:val="28"/>
          <w:sz w:val="28"/>
          <w:szCs w:val="28"/>
          <w:rtl w:val="true"/>
          <w:lang w:bidi="fa-IR"/>
        </w:rPr>
        <w:t>؛ برکت را از اموال 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خیلی زحمت می کشند اما زندگی آن ها بی برکت است، یک دلیلش دوری از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به بزرگان و مراجع ناسزا می گویند خیلی مواظب باشید، خودتان را مدیون نکنید رزق تان بی برکت می شود اولادتان بیبرکت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توهین به علماء اندک اندک انسان را بی ایمان از دنیا خارج می کند چرا؟ چون پیامبر صلی الله علیه و آله و ائمه علیهم السلام مقام علما را هم طراز انبیا دانسته اند، پیامبر صلی الله علیه و آله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أُمَّتِي كَأَنْبِياءِ بَنِي إِسْرَائِيل</w:t>
      </w:r>
      <w:r>
        <w:rPr>
          <w:rFonts w:ascii="IRNazanin" w:hAnsi="IRNazanin" w:eastAsia="IRNazanin"/>
          <w:color w:val="111111"/>
          <w:sz w:val="28"/>
          <w:sz w:val="28"/>
          <w:szCs w:val="28"/>
          <w:rtl w:val="true"/>
          <w:lang w:bidi="fa-IR"/>
        </w:rPr>
        <w:t xml:space="preserve">؛ </w:t>
      </w:r>
      <w:r>
        <w:rPr>
          <w:rStyle w:val="FootnoteAnchor"/>
          <w:rtl w:val="true"/>
        </w:rPr>
        <w:footnoteReference w:id="82"/>
      </w:r>
      <w:bookmarkStart w:id="208" w:name="pg14972_152558"/>
    </w:p>
    <w:p>
      <w:pPr>
        <w:pStyle w:val="BookText"/>
        <w:rPr/>
      </w:pPr>
      <w:bookmarkEnd w:id="208"/>
      <w:r>
        <w:rPr>
          <w:rFonts w:ascii="IRNazanin" w:hAnsi="IRNazanin" w:eastAsia="IRNazanin"/>
          <w:color w:val="111111"/>
          <w:sz w:val="28"/>
          <w:sz w:val="28"/>
          <w:szCs w:val="28"/>
          <w:rtl w:val="true"/>
          <w:lang w:bidi="fa-IR"/>
        </w:rPr>
        <w:t>علمای امت من همچون پیامبران بنی اسرائیلند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وسیله امانند و مثل نجوم در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عالم برای شیطان خوشایندتر از موت هفتاد جاهل است یعنی هفتاد نفر آدم جاهل بمیرند، برابر با این است که یک عالم بمیرد</w:t>
      </w:r>
    </w:p>
    <w:p>
      <w:pPr>
        <w:pStyle w:val="Heading2"/>
        <w:numPr>
          <w:ilvl w:val="1"/>
          <w:numId w:val="1"/>
        </w:numPr>
        <w:rPr/>
      </w:pPr>
      <w:bookmarkStart w:id="209" w:name="__RefHeading___Toc50790_3406789950"/>
      <w:bookmarkStart w:id="210" w:name="_Toc77"/>
      <w:bookmarkEnd w:id="209"/>
      <w:r>
        <w:rPr>
          <w:rtl w:val="true"/>
        </w:rPr>
        <w:t>امام هادی علیه السلام و احترام به عالم</w:t>
      </w:r>
      <w:bookmarkEnd w:id="210"/>
    </w:p>
    <w:p>
      <w:pPr>
        <w:pStyle w:val="BookText"/>
        <w:rPr/>
      </w:pPr>
      <w:r>
        <w:rPr>
          <w:rFonts w:ascii="IRNazanin" w:hAnsi="IRNazanin" w:eastAsia="IRNazanin"/>
          <w:color w:val="111111"/>
          <w:sz w:val="28"/>
          <w:sz w:val="28"/>
          <w:szCs w:val="28"/>
          <w:rtl w:val="true"/>
          <w:lang w:bidi="fa-IR"/>
        </w:rPr>
        <w:t>امام هادی علیه السلام نشسته بود که عالمی وارد شد و سید هم نبود سادات نشسته ،بودند ایشان بلند شد و او را آورد و کنار دست خودش نشاند یک خورده به این ها برخورد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 چرا اعتراض می کنید؟ من این را بالا نبردم خدا او را بالا برده</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انْشُرُوا فَانْشُرُوا يَرْفَعِ اللَّهُ الَّذِينَ آمَنُوا مِنْكُمْ وَالَّذِينَ أُوتُوا الْعِلْمَ دَرَجَاتٍ وَاللهُ بِمَا تَعْمَلُونَ خَبِيرٌ</w:t>
      </w:r>
      <w:r>
        <w:rPr>
          <w:rStyle w:val="FootnoteAnchor"/>
          <w:rtl w:val="true"/>
        </w:rPr>
        <w:footnoteReference w:id="84"/>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وسعت می بخشد؛ و هنگامی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برخیزید؛ اگر چنین کنید خداوند کسانی را که ایمان آورده اند و کسانی را که علم به آنان داده شده درجات عظیمی می بخشد؛ و خداوند به آن چه انجام می دهید آگاه است</w:t>
      </w:r>
      <w:r>
        <w:rPr>
          <w:rFonts w:eastAsia="IRNazanin" w:cs="IRNazanin"/>
          <w:color w:val="111111"/>
          <w:sz w:val="28"/>
          <w:szCs w:val="28"/>
          <w:rtl w:val="true"/>
          <w:lang w:bidi="fa-IR"/>
        </w:rPr>
        <w:t xml:space="preserve">!. </w:t>
      </w:r>
      <w:bookmarkStart w:id="211" w:name="pg14972_152559"/>
    </w:p>
    <w:p>
      <w:pPr>
        <w:pStyle w:val="Heading2"/>
        <w:numPr>
          <w:ilvl w:val="1"/>
          <w:numId w:val="1"/>
        </w:numPr>
        <w:rPr/>
      </w:pPr>
      <w:bookmarkStart w:id="212" w:name="__RefHeading___Toc50792_3406789950"/>
      <w:bookmarkStart w:id="213" w:name="_Toc78"/>
      <w:bookmarkEnd w:id="211"/>
      <w:bookmarkEnd w:id="212"/>
      <w:r>
        <w:rPr>
          <w:rtl w:val="true"/>
        </w:rPr>
        <w:t>امام سجاد علیه السلام و اهمیت علم</w:t>
      </w:r>
      <w:bookmarkEnd w:id="213"/>
    </w:p>
    <w:p>
      <w:pPr>
        <w:pStyle w:val="BookText"/>
        <w:rPr/>
      </w:pPr>
      <w:r>
        <w:rPr>
          <w:rFonts w:ascii="IRNazanin" w:hAnsi="IRNazanin" w:eastAsia="IRNazanin"/>
          <w:color w:val="111111"/>
          <w:sz w:val="28"/>
          <w:sz w:val="28"/>
          <w:szCs w:val="28"/>
          <w:rtl w:val="true"/>
          <w:lang w:bidi="fa-IR"/>
        </w:rPr>
        <w:t>شخصی خدمت امام سجاد علیه السلام رسید که پدرش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آورده بودند، حکم قصاصش هم صادر شده بود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ایشان را قصاص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را کشته،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برگردنت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دارد اما این قدر مهم نیست که من از خون بابایم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معلم من بوده، توحید، نبوت،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صلاحیت را ندارد تو از او بگذری؟ اگر تمام کره زمین هم به قتل رسیده بودند این آموزش دین آن قدر ارزش دارد که تو از او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قصاصش می گذرم ولی دیه اش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معلم بود از کجا صد تا شتر می آورد؟</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ات را می دهم به شرط این که ثواب آن چیزهایی که به این یاد دادی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کشاکش صاحب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ثوابش برای خودم و دیه هم نمی خواهم و بخشید؛ </w:t>
      </w:r>
      <w:r>
        <w:rPr>
          <w:rStyle w:val="FootnoteAnchor"/>
          <w:rtl w:val="true"/>
        </w:rPr>
        <w:footnoteReference w:id="85"/>
      </w:r>
      <w:r>
        <w:rPr>
          <w:rFonts w:ascii="IRNazanin" w:hAnsi="IRNazanin" w:eastAsia="IRNazanin"/>
          <w:color w:val="111111"/>
          <w:sz w:val="28"/>
          <w:sz w:val="28"/>
          <w:szCs w:val="28"/>
          <w:rtl w:val="true"/>
          <w:lang w:bidi="fa-IR"/>
        </w:rPr>
        <w:t>این اهمیت عالم است، قرآن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هُوَ قَانِتُ آنَاءَ اللَّيلِ سَاجِداً وَ قَائِماً يخذَرُ الْآخِرَةَ وَ يَرْجُو رَحْمَةَ رَبِّهِ قُلْ هَلْ يسْتَوِي الَّذِينَ يَعْلَمُونَ وَ الَّذِينَ لَا يَعْلَمُونَ إِنَّمَا يَتَذَكَرُ أُولُوا الْأَلْبَابِ</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 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بحث ولایت فقیه و ضرورت تصمیم گیری یک فقیه در امور کلان دین نمایان می شود که نمی شود چند فقیه در امور بزرگ تصمیم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صد تا مرجع باشد و هر کدام فتوای خودش را بدهد و مقلدین هم تقلید کنند اما وقتی کار به امور کلان کشیده شد مثل جنگ، صلح، تعطیل حج، برگزاری حج امور 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فقها باید یک فقیه را تعیین کنند که او حکم بدهد؛ این ولایت فقیه است تمام علما شیعه در طول تاریخ به ولایت فقیه قائل بودند فقها در میزان ولایت فقیه اختلاف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محقق ،کرکی صاحب جواهر قائل به ولایت فقیه مطلقه بودند و بعضی علما فعلی و گذشته قائل به ولایت فقیه مقیده بودند یعنی در بعضی امور فقیه این مقدار قدرت دارد اما اصل ولایت فقیه مورد انکار هیچ کدام از علما نبوده است؛ در طول تاریخ این اصل به عنوان اصل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ولایت فقیه را امام خمینی رحمه الله علیه آورد نه این طور نیست امام این اصل فراموش شده را احیاء کرد تبیین و نهادینه کرد کتاب نوشت بعد هم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حکومت ها و نظام های موجود دنیا نظام ولایت فقیه بهترین شکل حکومت است؛ زیرا مبتنی بر فقاهت و علم است هیچ دیکتاتوری نظر شخصی در آن نیست؛ مبنای دینی دارد فقیه عادل عالم متدين شجاع حاکم جامعه می شود و با علم و بصیرت جامعه را اداره می کند نظام مردم سالاری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 اللهُ عَلَيهِمْ سُلْطَاناً جَائِراً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خداوند سلطانی ستمگر بر آن ها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ناباب و جائر حاکم می شود و مدیریت جامعه را افراد ناباب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يُخْرُجُونَ مِنَ الدُّنْيا بِلَا إِيمَان</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بی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اهل ذکر محشور بگردان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ختم بخیر بگردان</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4972_152563"/>
      <w:bookmarkStart w:id="215" w:name="pg14972_152563"/>
      <w:bookmarkEnd w:id="215"/>
    </w:p>
    <w:p>
      <w:pPr>
        <w:pStyle w:val="Heading2"/>
        <w:numPr>
          <w:ilvl w:val="1"/>
          <w:numId w:val="1"/>
        </w:numPr>
        <w:rPr/>
      </w:pPr>
      <w:bookmarkStart w:id="216" w:name="pg14972_152563"/>
      <w:bookmarkStart w:id="217" w:name="__RefHeading___Toc50794_3406789950"/>
      <w:bookmarkStart w:id="218" w:name="_Toc79"/>
      <w:bookmarkEnd w:id="216"/>
      <w:bookmarkEnd w:id="217"/>
      <w:r>
        <w:rPr>
          <w:rtl w:val="true"/>
        </w:rPr>
        <w:t>امداد و نصرت الهی</w:t>
      </w:r>
      <w:bookmarkEnd w:id="21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يأكُلُونَ الطَّعَامَ وَ مَا كَانُوا خَالِدِينَ ثُمَّ صَدَقْنَاهُمُ الْوَعْدَ فَأَنْجَيْنَاهُمْ وَ مَنْ نَشَاءُ وَ أَهْلَكْنَا الْمُسْرِفِينَ</w:t>
      </w:r>
      <w:r>
        <w:rPr>
          <w:rStyle w:val="FootnoteAnchor"/>
          <w:rtl w:val="true"/>
        </w:rPr>
        <w:footnoteReference w:id="88"/>
      </w:r>
      <w:r>
        <w:rPr>
          <w:rFonts w:ascii="IRNazanin" w:hAnsi="IRNazanin" w:eastAsia="IRNazanin"/>
          <w:color w:val="111111"/>
          <w:sz w:val="28"/>
          <w:sz w:val="28"/>
          <w:szCs w:val="28"/>
          <w:rtl w:val="true"/>
          <w:lang w:bidi="fa-IR"/>
        </w:rPr>
        <w:t xml:space="preserve"> آنان را پیکرهایی که غذا نخورند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جاویدان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وعده ای را که به آنان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 هر کس را که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مسرفان را هلاك نمودیم</w:t>
      </w:r>
      <w:r>
        <w:rPr>
          <w:rFonts w:eastAsia="IRNazanin" w:cs="IRNazanin"/>
          <w:color w:val="111111"/>
          <w:sz w:val="28"/>
          <w:szCs w:val="28"/>
          <w:rtl w:val="true"/>
          <w:lang w:bidi="fa-IR"/>
        </w:rPr>
        <w:t>!</w:t>
      </w:r>
    </w:p>
    <w:p>
      <w:pPr>
        <w:pStyle w:val="Heading2"/>
        <w:numPr>
          <w:ilvl w:val="1"/>
          <w:numId w:val="1"/>
        </w:numPr>
        <w:rPr/>
      </w:pPr>
      <w:bookmarkStart w:id="219" w:name="__RefHeading___Toc50796_3406789950"/>
      <w:bookmarkStart w:id="220" w:name="_Toc80"/>
      <w:bookmarkEnd w:id="219"/>
      <w:r>
        <w:rPr>
          <w:rtl w:val="true"/>
        </w:rPr>
        <w:t>مقدمه</w:t>
      </w:r>
      <w:bookmarkEnd w:id="2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سوره مبارکه انبیا و تبیین و توضیح آیات نورانی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آیه از این سوره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 هشتم را بحث می کنیم همان طور که قبلاً عرض کردم این آیات درباره اشکالات و شبهاتی است که مشرکین بر پیامبر گرامی اسلام صلی الله علیه و آله روا می داشتند یکی از شبهات مشرکین این بود که چرا پیامبر صلی الله علیه و آله بشر است؟ چرا غذا می خورد؟ چرا عمرش محدود است و می میرد؟ چرا بیمار </w:t>
      </w:r>
    </w:p>
    <w:p>
      <w:pPr>
        <w:pStyle w:val="BookText"/>
        <w:rPr/>
      </w:pPr>
      <w:r>
        <w:rPr>
          <w:rFonts w:ascii="IRNazanin" w:hAnsi="IRNazanin" w:eastAsia="IRNazanin"/>
          <w:color w:val="111111"/>
          <w:sz w:val="28"/>
          <w:sz w:val="28"/>
          <w:szCs w:val="28"/>
          <w:rtl w:val="true"/>
          <w:lang w:bidi="fa-IR"/>
        </w:rPr>
        <w:t xml:space="preserve">می شود؟ چرا فقیر می شود؟ چرا گرسنه می شود؟ اگر کسی را خدا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انبیا قدرت احیای اموات شفای بیماران و شکافتن دریا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 برای این که مردم به این شخص ایمان بیاورند، می تواند کسی را بفرستد که نه غذا می خورد و نه می میرد و نه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روی زمین، بلکه روی هوا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فقر و گرسنگی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چیزهایی را که در زندگی یک بشر عادی است، از پیامبرش بگیرد ما به چنین کسی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کردید ما یک جسد فرستادیم؟ آن که نمی خورد و نمی آشامد و راه نمی رود،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فرستادیم؛ پیامبری از جنس خودتان است که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يأْكُلُونَ الطَّعَامَ وَ مَا كَانُوا خَالِدِينَ</w:t>
      </w:r>
      <w:r>
        <w:rPr>
          <w:rStyle w:val="FootnoteAnchor"/>
          <w:rtl w:val="true"/>
        </w:rPr>
        <w:footnoteReference w:id="89"/>
      </w:r>
      <w:r>
        <w:rPr>
          <w:rFonts w:ascii="IRNazanin" w:hAnsi="IRNazanin" w:eastAsia="IRNazanin"/>
          <w:color w:val="111111"/>
          <w:sz w:val="28"/>
          <w:sz w:val="28"/>
          <w:szCs w:val="28"/>
          <w:rtl w:val="true"/>
          <w:lang w:bidi="fa-IR"/>
        </w:rPr>
        <w:t xml:space="preserve"> آنان را پیکرهایی که غذا نخورند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جاویدان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 مثل بقیه ، مردم از دنیا می روند شما پیرو عقل و خرد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حرف های شان خوب است یا نه؟ این که ما یک پیامبری بفرستیم مثل جسد، ،نخورد نیاشامد نخوابد و راه نرود؛ این که پیامبر نمی شود پیامبر باید به خانه شما سر بزند؛ دیدن مریض بیاید؛ با شما دست بدهد؛ یعنی انبیا آن بعد بشری شان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مورد جواب قاطع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هیچ پیامبری عمر جاویدان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یک عمر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حضرت نوح علیه السلام نزدیک دو هزار سال عمر داشت و یکی هم مثل پیامبر ما صلی الله علیه و اله ، شصت و سه سال مهم این است که خداوند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صَدَقْنَاهُمُ الْوَعْدَ فَأَنْجَيْنَاهُمْ وَ مَنْ نَشَاءُ وَ أَهْلَكْنَا الْمُسْرِفِينَ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سپس وعده ای را که به آنان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 هر کس را که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مسرفان را هلاک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را بدانید که ما انبیا را کمک می کنیم وعده هایی که به آن ها دادیم انجام می دهیم تمام شان را نجات می دهیم آن مؤمنینی که با انبیا هستند نیز پیروز می شوند و تمام مخالفین انبیا و ظالمین را هم نابود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این جا مطرح می شود که منظور از این که ما انبیا را یاری می کنیم و وعده های مان را برای آن ها عملی می کنیم چیست؟ خیلی از انبیا مانند حضرت زکریا و حضرت یحیی علیهما السلام را به شهادت رساندند و ظاهراً ظالم های زمان شان پیروز شدند</w:t>
      </w:r>
    </w:p>
    <w:p>
      <w:pPr>
        <w:pStyle w:val="BookText"/>
        <w:rPr/>
      </w:pPr>
      <w:r>
        <w:rPr>
          <w:rFonts w:ascii="IRNazanin" w:hAnsi="IRNazanin" w:eastAsia="IRNazanin"/>
          <w:color w:val="111111"/>
          <w:sz w:val="28"/>
          <w:sz w:val="28"/>
          <w:szCs w:val="28"/>
          <w:rtl w:val="true"/>
          <w:lang w:bidi="fa-IR"/>
        </w:rPr>
        <w:t>یا خود امام حسین علیه السلام در روز عاشورا همه اصحاب و یارانش را از دست داد و سپاه عمر سعد هم به ظاهر با موفقیت از کربلا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پیروزی چیست؟</w:t>
      </w:r>
    </w:p>
    <w:p>
      <w:pPr>
        <w:pStyle w:val="BookText"/>
        <w:rPr/>
      </w:pPr>
      <w:r>
        <w:rPr>
          <w:rFonts w:ascii="IRNazanin" w:hAnsi="IRNazanin" w:eastAsia="IRNazanin"/>
          <w:color w:val="111111"/>
          <w:sz w:val="28"/>
          <w:sz w:val="28"/>
          <w:szCs w:val="28"/>
          <w:rtl w:val="true"/>
          <w:lang w:bidi="fa-IR"/>
        </w:rPr>
        <w:t>در واقع پیروزی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پیروزی فکر و اندیشه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فکر و اندیشه فرعون قارون و یزید زنده است یا فکر انبیا و امام حسین و اهل بیت علیهم السلام؟</w:t>
      </w:r>
    </w:p>
    <w:p>
      <w:pPr>
        <w:pStyle w:val="BookText"/>
        <w:rPr/>
      </w:pPr>
      <w:r>
        <w:rPr>
          <w:rFonts w:ascii="IRNazanin" w:hAnsi="IRNazanin" w:eastAsia="IRNazanin"/>
          <w:color w:val="111111"/>
          <w:sz w:val="28"/>
          <w:sz w:val="28"/>
          <w:szCs w:val="28"/>
          <w:rtl w:val="true"/>
          <w:lang w:bidi="fa-IR"/>
        </w:rPr>
        <w:t xml:space="preserve">منظور از پیروزی پیروزی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آیات فراوان در قرآن داریم که این ،پیروزی سنت خداست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Style w:val="FootnoteAnchor"/>
          <w:rtl w:val="true"/>
        </w:rPr>
        <w:footnoteReference w:id="91"/>
      </w:r>
      <w:r>
        <w:rPr>
          <w:rFonts w:ascii="IRNazanin" w:hAnsi="IRNazanin" w:eastAsia="IRNazanin"/>
          <w:color w:val="111111"/>
          <w:sz w:val="28"/>
          <w:sz w:val="28"/>
          <w:szCs w:val="28"/>
          <w:rtl w:val="true"/>
          <w:lang w:bidi="fa-IR"/>
        </w:rPr>
        <w:t xml:space="preserve"> ما به طور مسلم رسولان خود و کسانی را که ایمان آورده اند، در زندگی دنیا و روزی که گواهان به پا می خیزند یاری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انبیا و مؤمنان را یاری می کنیم؛ هم در دنیا و هم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پیامبری هم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امام هم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مؤمنین قتل عام شوند ولی ما آن ها را یاری می کنیم؛ یعنی فکر و اندیشه شان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شهید مطهری شهید شد اما فکرش مانده است؛ شهید صدر، شهید شد ولی اندیشه اش همیشگی است؛ این وعده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 از دنیا می رود و هم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خمینی رحمه الله در بین ما نیست صدام ملعون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 های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بیاورید که امام بودند و آن گونه روشنگری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 آن گونه ظلم می کرد و با ما می جنگید اما امروز از فکر صدام به عنوان یک فکر مبغوض و خودش به عنوان یک آدم منفور و مطرود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نام امام هم در سراسر دنیا به عنوان یک اندیشمند و یک مجاهد تا ابد باقی است منظور از پیروزی این است</w:t>
      </w:r>
    </w:p>
    <w:p>
      <w:pPr>
        <w:pStyle w:val="BookText"/>
        <w:rPr/>
      </w:pPr>
      <w:r>
        <w:rPr>
          <w:rFonts w:ascii="IRNazanin" w:hAnsi="IRNazanin" w:eastAsia="IRNazanin"/>
          <w:color w:val="111111"/>
          <w:sz w:val="28"/>
          <w:sz w:val="28"/>
          <w:szCs w:val="28"/>
          <w:rtl w:val="true"/>
          <w:lang w:bidi="fa-IR"/>
        </w:rPr>
        <w:t>من نمونه دیگری را خدمت عزیزان عرض می کنم سپس چند مورد از راه های بهره مندی از نصرت الهی را برای تان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سوره های قرآن سوره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ابتدای سوره، خداوند شش قوم از قوم های بزرگ را نام می برد که پیامبران شان را خیلی اذیت کردند و هر شش قوم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می گویند چهار چیز ماده حیات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آب نباشد، بشر می میرد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که اگر خاک نباشد، بشر، محل زندگی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اگر باد نباشد درختها لقاح ندارند، کشتی ها حرکت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ذوب آهن ها و کارخانه ها آشپزخانه ها و خیلی جاها نیاز به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ها را در قرآن نام برده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w:t>
      </w:r>
    </w:p>
    <w:p>
      <w:pPr>
        <w:pStyle w:val="BookText"/>
        <w:rPr/>
      </w:pPr>
      <w:r>
        <w:rPr>
          <w:rFonts w:ascii="Amiri" w:hAnsi="Amiri" w:eastAsia="Amiri" w:cs="Amiri"/>
          <w:color w:val="111111"/>
          <w:sz w:val="28"/>
          <w:sz w:val="28"/>
          <w:szCs w:val="28"/>
          <w:rtl w:val="true"/>
          <w:lang w:bidi="ar-SA"/>
        </w:rPr>
        <w:t>بِخَازِنِينَ</w:t>
      </w:r>
      <w:r>
        <w:rPr>
          <w:rStyle w:val="FootnoteAnchor"/>
          <w:rtl w:val="true"/>
        </w:rPr>
        <w:footnoteReference w:id="92"/>
      </w:r>
      <w:r>
        <w:rPr>
          <w:rFonts w:ascii="IRNazanin" w:hAnsi="IRNazanin" w:eastAsia="IRNazanin"/>
          <w:color w:val="111111"/>
          <w:sz w:val="28"/>
          <w:sz w:val="28"/>
          <w:szCs w:val="28"/>
          <w:rtl w:val="true"/>
          <w:lang w:bidi="fa-IR"/>
        </w:rPr>
        <w:t xml:space="preserve"> ما بادها را برای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نازل کردیم و شما را با آن سیراب ساختیم؛ در حالی که شما توانایی حفظ و نگه داری آن را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أَرْسَلَ الرِّيَاحَ بُشْراً بَينَ يَدَى رَحْمَتِهِ وَ أَنْزَلْنَا مِنَ السَّمَاءِ مَاءً طَهُوراً</w:t>
      </w:r>
      <w:r>
        <w:rPr>
          <w:rStyle w:val="FootnoteAnchor"/>
          <w:rtl w:val="true"/>
        </w:rPr>
        <w:footnoteReference w:id="93"/>
      </w:r>
      <w:r>
        <w:rPr>
          <w:rFonts w:ascii="IRNazanin" w:hAnsi="IRNazanin" w:eastAsia="IRNazanin"/>
          <w:color w:val="111111"/>
          <w:sz w:val="28"/>
          <w:sz w:val="28"/>
          <w:szCs w:val="28"/>
          <w:rtl w:val="true"/>
          <w:lang w:bidi="fa-IR"/>
        </w:rPr>
        <w:t xml:space="preserve"> او کسی است که بادها را بشارتگرانی پیش از رحمتش فرستاد، و از آسمان آبی پاک کننده نازل کردیم</w:t>
      </w:r>
    </w:p>
    <w:p>
      <w:pPr>
        <w:pStyle w:val="BookText"/>
        <w:rPr/>
      </w:pPr>
      <w:r>
        <w:rPr>
          <w:rFonts w:ascii="IRNazanin" w:hAnsi="IRNazanin" w:eastAsia="IRNazanin"/>
          <w:color w:val="111111"/>
          <w:sz w:val="28"/>
          <w:sz w:val="28"/>
          <w:szCs w:val="28"/>
          <w:rtl w:val="true"/>
          <w:lang w:bidi="fa-IR"/>
        </w:rPr>
        <w:t>واقعاً در زندگی امروز اگر این چهار عنصر را حذف کنید، بشر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ناسپاسی کردند خداوند همین ها را برای بشر تغییر می دهد علی علیه السلام در دعای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الذُّنُوبَ الَّتِی تُغَیِّرُ النِّعَمَ</w:t>
      </w:r>
      <w:r>
        <w:rPr>
          <w:rStyle w:val="FootnoteAnchor"/>
          <w:rtl w:val="true"/>
        </w:rPr>
        <w:footnoteReference w:id="94"/>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نعمت 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نعمت تغییر می کند؛ یعنی آب نعمت است برای بعضی ها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نعمت است، برای بعضی ها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آتش نعمت هستند برای بعضی ها به نقمت و عذاب و سختی بدل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اول سوره صاد شش تا قوم را نام می برد که با این چهار ماده از بین رفتند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فارسی ضرب المثل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را می خواستم که قاتق </w:t>
      </w:r>
      <w:r>
        <w:rPr>
          <w:rStyle w:val="FootnoteAnchor"/>
          <w:rtl w:val="true"/>
        </w:rPr>
        <w:footnoteReference w:id="95"/>
      </w:r>
      <w:r>
        <w:rPr>
          <w:rFonts w:ascii="IRNazanin" w:hAnsi="IRNazanin" w:eastAsia="IRNazanin"/>
          <w:color w:val="111111"/>
          <w:sz w:val="28"/>
          <w:sz w:val="28"/>
          <w:szCs w:val="28"/>
          <w:rtl w:val="true"/>
          <w:lang w:bidi="fa-IR"/>
        </w:rPr>
        <w:t xml:space="preserve">نانم باشد، </w:t>
      </w:r>
      <w:bookmarkStart w:id="221" w:name="pg14972_152568"/>
    </w:p>
    <w:p>
      <w:pPr>
        <w:pStyle w:val="BookText"/>
        <w:rPr/>
      </w:pPr>
      <w:bookmarkEnd w:id="221"/>
      <w:r>
        <w:rPr>
          <w:rFonts w:ascii="IRNazanin" w:hAnsi="IRNazanin" w:eastAsia="IRNazanin"/>
          <w:color w:val="111111"/>
          <w:sz w:val="28"/>
          <w:sz w:val="28"/>
          <w:szCs w:val="28"/>
          <w:rtl w:val="true"/>
          <w:lang w:bidi="fa-IR"/>
        </w:rPr>
        <w:t>قاتل جانم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استفاده و سودمندی از چیزی است که در برخی موارد تبدیل به ضرر و سختی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قاتق نان است اما شد قاتل جان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وسیله حیات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Heading2"/>
        <w:numPr>
          <w:ilvl w:val="1"/>
          <w:numId w:val="1"/>
        </w:numPr>
        <w:rPr/>
      </w:pPr>
      <w:bookmarkStart w:id="222" w:name="__RefHeading___Toc50798_3406789950"/>
      <w:bookmarkStart w:id="223" w:name="_Toc81"/>
      <w:bookmarkEnd w:id="222"/>
      <w:r>
        <w:rPr>
          <w:rtl w:val="true"/>
        </w:rPr>
        <w:t>هلاک شدن شش قوم</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نوح قوم نوح پیامبرشان را تکذیب کردند و با آب از بین رفتند؛ سیل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عاد ، قوم عاد که پیامبرشان حضرت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عَلَيْهِمْ ريحاً صَرْصَراً فى أَيام نَحِسَاتٍ لِنُذِيقَهُمْ عَذَابَ الْخِرُى فى الحَياةِ الدُّنْيا وَ لَعَذَابُ الْآخِرَةِ أُخْرَى وَ هُمْ لَا يَنْصَرُونَ</w:t>
      </w:r>
      <w:r>
        <w:rPr>
          <w:rStyle w:val="FootnoteAnchor"/>
          <w:rtl w:val="true"/>
        </w:rPr>
        <w:footnoteReference w:id="96"/>
      </w:r>
      <w:r>
        <w:rPr>
          <w:rFonts w:ascii="IRNazanin" w:hAnsi="IRNazanin" w:eastAsia="IRNazanin"/>
          <w:color w:val="111111"/>
          <w:sz w:val="28"/>
          <w:sz w:val="28"/>
          <w:szCs w:val="28"/>
          <w:rtl w:val="true"/>
          <w:lang w:bidi="fa-IR"/>
        </w:rPr>
        <w:t xml:space="preserve"> سرانجام تندبادی شدید و هول انگیز و سرد و سخت در روزهایی شوم و پر غبار بر آن ها فرستادیم تا عذاب خوارکننده را در زندگی دنیا به آن ها بچشانیم؛ و عذاب آخرت از آن هم خوارکننده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باد از بین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فرعون، قوم فرعون در مقابل حضرت موسی علیه السلام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Style w:val="FootnoteAnchor"/>
          <w:rtl w:val="true"/>
        </w:rPr>
        <w:footnoteReference w:id="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دریا را برای شما شکافتیم؛ و شما را نجات دادیم؛ و فرعونیان را غرق ساختیم؛ در حالی که شما تماشا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 با آب از بین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قوم ثمود که پیامبرشان حضرت صالح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آتش</w:t>
      </w:r>
    </w:p>
    <w:p>
      <w:pPr>
        <w:pStyle w:val="BookText"/>
        <w:rPr/>
      </w:pPr>
      <w:r>
        <w:rPr>
          <w:rFonts w:ascii="IRNazanin" w:hAnsi="IRNazanin" w:eastAsia="IRNazanin"/>
          <w:color w:val="111111"/>
          <w:sz w:val="28"/>
          <w:sz w:val="28"/>
          <w:szCs w:val="28"/>
          <w:rtl w:val="true"/>
          <w:lang w:bidi="fa-IR"/>
        </w:rPr>
        <w:t>صاعقه از بین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 ، قوم لوط با خاک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سنگ شد و باران سنگ بر آن ها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شعيب يا اصحاب الأيکه که با آتش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ماده حیاتی برای نابودی شان کافی است توپ و تانک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دعای کمیل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الّتِي تُغيرُ النِّعم</w:t>
      </w:r>
      <w:r>
        <w:rPr>
          <w:rStyle w:val="FootnoteAnchor"/>
          <w:rtl w:val="true"/>
        </w:rPr>
        <w:footnoteReference w:id="98"/>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نعمت 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هایی که آدم با آن ها زندگی می کند بعضی از اعمال ناشایسته باعث می شود که نقمت و وسیله نابودی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نهم سوره انبیا،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صَدَقْنَاهُمُ الْوَعْدَ فَأَنْجَيْنَاهُمْ وَ مَنْ نَشَاءُ وَ أَهْلَكْنَا الْمُسْرِفِينَ</w:t>
      </w:r>
      <w:r>
        <w:rPr>
          <w:rStyle w:val="FootnoteAnchor"/>
          <w:rtl w:val="true"/>
        </w:rPr>
        <w:footnoteReference w:id="99"/>
      </w:r>
      <w:r>
        <w:rPr>
          <w:rFonts w:ascii="IRNazanin" w:hAnsi="IRNazanin" w:eastAsia="IRNazanin"/>
          <w:color w:val="111111"/>
          <w:sz w:val="28"/>
          <w:sz w:val="28"/>
          <w:szCs w:val="28"/>
          <w:rtl w:val="true"/>
          <w:lang w:bidi="fa-IR"/>
        </w:rPr>
        <w:t xml:space="preserve"> سپس وعده ای را که به آنان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 هر کس را که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مسرفان را هلاك نمودیم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یک وعده ای دادیم و آن وعده هم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Style w:val="FootnoteAnchor"/>
          <w:rtl w:val="true"/>
        </w:rPr>
        <w:footnoteReference w:id="100"/>
      </w:r>
      <w:r>
        <w:rPr>
          <w:rFonts w:ascii="IRNazanin" w:hAnsi="IRNazanin" w:eastAsia="IRNazanin"/>
          <w:color w:val="111111"/>
          <w:sz w:val="28"/>
          <w:sz w:val="28"/>
          <w:szCs w:val="28"/>
          <w:rtl w:val="true"/>
          <w:lang w:bidi="fa-IR"/>
        </w:rPr>
        <w:t xml:space="preserve"> ما به یقین پیامبران خود و کسانی را که ایمان آورده 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 خیزند یاری می دهیم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رحمه الله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وعده الهی، امداد و </w:t>
      </w:r>
    </w:p>
    <w:p>
      <w:pPr>
        <w:pStyle w:val="BookText"/>
        <w:rPr/>
      </w:pPr>
      <w:r>
        <w:rPr>
          <w:rFonts w:ascii="IRNazanin" w:hAnsi="IRNazanin" w:eastAsia="IRNazanin"/>
          <w:color w:val="111111"/>
          <w:sz w:val="28"/>
          <w:sz w:val="28"/>
          <w:szCs w:val="28"/>
          <w:rtl w:val="true"/>
          <w:lang w:bidi="fa-IR"/>
        </w:rPr>
        <w:t>نصرت الهی است انبیا و مؤمنین را کمک می کنیم دیر و زود دارد، ولی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قَبْلِكَ رُسُلاً إِلَى قَوْمِهِمْ فَجَاءُ و هُمْ بِالْبَيِّنَاتِ فَانْتَقَمْنَا مِنَ الَّذِينَ أَجْرَمُوا وَ كَانَ حَقًّا عَلَيْنَا نَصْرُ الْمُؤْمِنِينَ</w:t>
      </w:r>
      <w:r>
        <w:rPr>
          <w:rStyle w:val="FootnoteAnchor"/>
          <w:rtl w:val="true"/>
        </w:rPr>
        <w:footnoteReference w:id="101"/>
      </w:r>
      <w:r>
        <w:rPr>
          <w:rFonts w:ascii="IRNazanin" w:hAnsi="IRNazanin" w:eastAsia="IRNazanin"/>
          <w:color w:val="111111"/>
          <w:sz w:val="28"/>
          <w:sz w:val="28"/>
          <w:szCs w:val="28"/>
          <w:rtl w:val="true"/>
          <w:lang w:bidi="fa-IR"/>
        </w:rPr>
        <w:t xml:space="preserve"> و پیش از تو پیامبرانی را به سوی قوم شان فرستادیم؛ آن ها با دلایل روشن به سراغ قوم خود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اندرزها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یاری مؤمنان همواره حقّی است بر عهده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بر خودمان لازم می دانیم که مؤمن را یاری کنیم این وعده را خدا داد در مورد تمام انبیا همین طور است حضرت یوسف علیه السلام از زندان نجات پیدا کرد حضرت موسی علیه السلام از تهمت ها و رود نیل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میان آتش نجات پیدا کرد شما یک ،دور، تاریخ انبیا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انبیا بیش ترین کلمه </w:t>
      </w:r>
      <w:r>
        <w:rPr>
          <w:rFonts w:ascii="Amiri" w:hAnsi="Amiri" w:eastAsia="Amiri" w:cs="Amiri"/>
          <w:color w:val="111111"/>
          <w:sz w:val="28"/>
          <w:sz w:val="28"/>
          <w:szCs w:val="28"/>
          <w:rtl w:val="true"/>
          <w:lang w:bidi="ar-SA"/>
        </w:rPr>
        <w:t>فَاسْتَجَبْنَا</w:t>
      </w:r>
      <w:r>
        <w:rPr>
          <w:rFonts w:ascii="IRNazanin" w:hAnsi="IRNazanin" w:eastAsia="IRNazanin"/>
          <w:color w:val="111111"/>
          <w:sz w:val="28"/>
          <w:sz w:val="28"/>
          <w:szCs w:val="28"/>
          <w:rtl w:val="true"/>
          <w:lang w:bidi="fa-IR"/>
        </w:rPr>
        <w:t xml:space="preserve"> ، آمده است یعنی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بیش ترین موردی که تکرار شده در سوره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مرتب می گوید </w:t>
      </w:r>
      <w:r>
        <w:rPr>
          <w:rFonts w:ascii="Amiri" w:hAnsi="Amiri" w:eastAsia="Amiri" w:cs="Amiri"/>
          <w:color w:val="111111"/>
          <w:sz w:val="28"/>
          <w:sz w:val="28"/>
          <w:szCs w:val="28"/>
          <w:rtl w:val="true"/>
          <w:lang w:bidi="ar-SA"/>
        </w:rPr>
        <w:t>فَاسْتَجَبْنَا ، أَنْجَيْنَاهُمْ</w:t>
      </w:r>
      <w:r>
        <w:rPr>
          <w:rFonts w:ascii="IRNazanin" w:hAnsi="IRNazanin" w:eastAsia="IRNazanin"/>
          <w:color w:val="111111"/>
          <w:sz w:val="28"/>
          <w:sz w:val="28"/>
          <w:szCs w:val="28"/>
          <w:rtl w:val="true"/>
          <w:lang w:bidi="fa-IR"/>
        </w:rPr>
        <w:t xml:space="preserve"> این وعده خداست؛ البته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انبیا؛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نَشَاءُ</w:t>
      </w:r>
      <w:r>
        <w:rPr>
          <w:rFonts w:ascii="IRNazanin" w:hAnsi="IRNazanin" w:eastAsia="IRNazanin"/>
          <w:color w:val="111111"/>
          <w:sz w:val="28"/>
          <w:sz w:val="28"/>
          <w:szCs w:val="28"/>
          <w:rtl w:val="true"/>
          <w:lang w:bidi="fa-IR"/>
        </w:rPr>
        <w:t xml:space="preserve"> ؛ هر کس را که بخواهیم مؤمنین و پیروان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أَهْلَكْنَا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بنی امیه نابود شد؛ بنی عباس نابود شد قوم نوح و لوط و صالح نابود 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عزیز و خواهران گرامی اگر می خواهید از نصرت الهی بهره مند شوید، شرایطی دارد من چند مورد از این شرایط را برای تان می شمارم که آیات قران بر آن ها دلالت دارد </w:t>
      </w:r>
      <w:bookmarkStart w:id="224" w:name="pg14972_152571"/>
    </w:p>
    <w:p>
      <w:pPr>
        <w:pStyle w:val="BookText"/>
        <w:rPr/>
      </w:pPr>
      <w:bookmarkEnd w:id="224"/>
      <w:r>
        <w:rPr>
          <w:rFonts w:ascii="IRNazanin" w:hAnsi="IRNazanin" w:eastAsia="IRNazanin"/>
          <w:color w:val="111111"/>
          <w:sz w:val="28"/>
          <w:sz w:val="28"/>
          <w:szCs w:val="28"/>
          <w:rtl w:val="true"/>
          <w:lang w:bidi="fa-IR"/>
        </w:rPr>
        <w:t>مرتب در دعاها داریم</w:t>
      </w:r>
    </w:p>
    <w:p>
      <w:pPr>
        <w:pStyle w:val="BookText"/>
        <w:rPr/>
      </w:pPr>
      <w:r>
        <w:rPr>
          <w:rFonts w:ascii="Amiri" w:hAnsi="Amiri" w:eastAsia="Amiri" w:cs="Amiri"/>
          <w:color w:val="111111"/>
          <w:sz w:val="28"/>
          <w:sz w:val="28"/>
          <w:szCs w:val="28"/>
          <w:rtl w:val="true"/>
          <w:lang w:bidi="ar-SA"/>
        </w:rPr>
        <w:t>اللّهُمَ انْصُرْنَا</w:t>
      </w:r>
      <w:r>
        <w:rPr>
          <w:rFonts w:ascii="IRNazanin" w:hAnsi="IRNazanin" w:eastAsia="IRNazanin"/>
          <w:color w:val="111111"/>
          <w:sz w:val="28"/>
          <w:sz w:val="28"/>
          <w:szCs w:val="28"/>
          <w:rtl w:val="true"/>
          <w:lang w:bidi="fa-IR"/>
        </w:rPr>
        <w:t xml:space="preserve">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w:t>
      </w:r>
    </w:p>
    <w:p>
      <w:pPr>
        <w:pStyle w:val="BookText"/>
        <w:rPr/>
      </w:pPr>
      <w:r>
        <w:rPr>
          <w:rFonts w:ascii="IRNazanin" w:hAnsi="IRNazanin" w:eastAsia="IRNazanin"/>
          <w:color w:val="111111"/>
          <w:sz w:val="28"/>
          <w:sz w:val="28"/>
          <w:szCs w:val="28"/>
          <w:rtl w:val="true"/>
          <w:lang w:bidi="fa-IR"/>
        </w:rPr>
        <w:t>چگونه یاری خدا شامل انسان می شود؟</w:t>
      </w:r>
    </w:p>
    <w:p>
      <w:pPr>
        <w:pStyle w:val="Heading2"/>
        <w:numPr>
          <w:ilvl w:val="1"/>
          <w:numId w:val="1"/>
        </w:numPr>
        <w:rPr/>
      </w:pPr>
      <w:bookmarkStart w:id="225" w:name="__RefHeading___Toc50800_3406789950"/>
      <w:bookmarkStart w:id="226" w:name="_Toc82"/>
      <w:bookmarkEnd w:id="225"/>
      <w:r>
        <w:rPr>
          <w:rtl w:val="true"/>
        </w:rPr>
        <w:t>شرایط بهره مند شدن از نصرت الهی</w:t>
      </w:r>
      <w:bookmarkEnd w:id="226"/>
    </w:p>
    <w:p>
      <w:pPr>
        <w:pStyle w:val="Heading3"/>
        <w:numPr>
          <w:ilvl w:val="2"/>
          <w:numId w:val="1"/>
        </w:numPr>
        <w:rPr/>
      </w:pPr>
      <w:bookmarkStart w:id="227" w:name="__RefHeading___Toc50802_3406789950"/>
      <w:bookmarkStart w:id="228" w:name="_Toc83"/>
      <w:bookmarkEnd w:id="227"/>
      <w:r>
        <w:rPr/>
        <w:t>1</w:t>
      </w:r>
      <w:r>
        <w:rPr>
          <w:rtl w:val="true"/>
        </w:rPr>
        <w:t>.</w:t>
      </w:r>
      <w:r>
        <w:rPr>
          <w:rtl w:val="true"/>
        </w:rPr>
        <w:t>ایمان</w:t>
      </w:r>
      <w:bookmarkEnd w:id="228"/>
    </w:p>
    <w:p>
      <w:pPr>
        <w:pStyle w:val="BookText"/>
        <w:rPr/>
      </w:pPr>
      <w:r>
        <w:rPr>
          <w:rFonts w:ascii="IRNazanin" w:hAnsi="IRNazanin" w:eastAsia="IRNazanin"/>
          <w:color w:val="111111"/>
          <w:sz w:val="28"/>
          <w:sz w:val="28"/>
          <w:szCs w:val="28"/>
          <w:rtl w:val="true"/>
          <w:lang w:bidi="fa-IR"/>
        </w:rPr>
        <w:t>اولین شرط بهره مند شدن از نصرت ،الهی ایمان است که این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قَبْلِكَ رُسُلاً إِلَى قَوْمِهِمْ فَجَاءُوهُمْ بِالْبَينَاتِ فَانْتَقَمْنَا مِنَ الَّذِينَ أَجْرَمُوا وَ كَانَ حَقًّاً عَلَيْنَا نَصْرُ الْمُؤْمِنِينَ</w:t>
      </w:r>
      <w:r>
        <w:rPr>
          <w:rStyle w:val="FootnoteAnchor"/>
          <w:rtl w:val="true"/>
        </w:rPr>
        <w:footnoteReference w:id="102"/>
      </w:r>
      <w:r>
        <w:rPr>
          <w:rFonts w:ascii="IRNazanin" w:hAnsi="IRNazanin" w:eastAsia="IRNazanin"/>
          <w:color w:val="111111"/>
          <w:sz w:val="28"/>
          <w:sz w:val="28"/>
          <w:szCs w:val="28"/>
          <w:rtl w:val="true"/>
          <w:lang w:bidi="fa-IR"/>
        </w:rPr>
        <w:t xml:space="preserve"> و پیش از تو پیامبرانی را به سوی قوم شان فرستادیم؛ آن ها با دلایل روشن به سراغ قوم خود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اندرزها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یاری مؤمنان همواره حقّی است بر عهده 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خود لازم می دانیم که مؤمن را یاری کنیم؛ پس اگر کسی ایمان به خدا داشت خدا یاری اش می کند گاهی ما آن اندازه که به قرص سردرد اعتقاد داریم به خدا اعتقاد نداریم؛ یعنی می دانیم این را بخوریم سرمان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که به جاذبه باور داریم به هواشناسی باور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 کنند که فردا بارندگی است، مسافرت نروید؛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بدخلقی کنید فشار قبر دارد و اگر غیبت کنید عذاب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باور ،باشیم خدا یاری مان می کند </w:t>
      </w:r>
      <w:bookmarkStart w:id="229" w:name="pg14972_152572"/>
    </w:p>
    <w:p>
      <w:pPr>
        <w:pStyle w:val="Heading3"/>
        <w:numPr>
          <w:ilvl w:val="2"/>
          <w:numId w:val="1"/>
        </w:numPr>
        <w:rPr/>
      </w:pPr>
      <w:bookmarkStart w:id="230" w:name="__RefHeading___Toc50804_3406789950"/>
      <w:bookmarkStart w:id="231" w:name="_Toc84"/>
      <w:bookmarkEnd w:id="229"/>
      <w:bookmarkEnd w:id="230"/>
      <w:r>
        <w:rPr/>
        <w:t>2</w:t>
      </w:r>
      <w:r>
        <w:rPr>
          <w:rtl w:val="true"/>
        </w:rPr>
        <w:t>.</w:t>
      </w:r>
      <w:r>
        <w:rPr>
          <w:rtl w:val="true"/>
        </w:rPr>
        <w:t>استغاثه</w:t>
      </w:r>
      <w:bookmarkEnd w:id="231"/>
    </w:p>
    <w:p>
      <w:pPr>
        <w:pStyle w:val="BookText"/>
        <w:rPr/>
      </w:pPr>
      <w:r>
        <w:rPr>
          <w:rFonts w:ascii="IRNazanin" w:hAnsi="IRNazanin" w:eastAsia="IRNazanin"/>
          <w:color w:val="111111"/>
          <w:sz w:val="28"/>
          <w:sz w:val="28"/>
          <w:szCs w:val="28"/>
          <w:rtl w:val="true"/>
          <w:lang w:bidi="fa-IR"/>
        </w:rPr>
        <w:t>دومین شرط بهره مند شدن از نصرت الهی استغاثه است یعنی طلب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انفال می فرماید</w:t>
      </w:r>
    </w:p>
    <w:p>
      <w:pPr>
        <w:pStyle w:val="BookText"/>
        <w:rPr/>
      </w:pPr>
      <w:r>
        <w:rPr>
          <w:rFonts w:ascii="Amiri" w:hAnsi="Amiri" w:eastAsia="Amiri" w:cs="Amiri"/>
          <w:color w:val="111111"/>
          <w:sz w:val="28"/>
          <w:sz w:val="28"/>
          <w:szCs w:val="28"/>
          <w:rtl w:val="true"/>
          <w:lang w:bidi="ar-SA"/>
        </w:rPr>
        <w:t>إذْ تَسْتَغِيثُونَ رَبَّكُمْ فَاسْتَجَابَ لَكُمْ أَنَّى مُمِدَّكُمْ بِأَلْفِ مِنَ الْمَلَائِكَةِ مُرْدِفِينَ</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 خواستید؛ و او خواسته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از فرشتگان که پشت سر هم فرود می آیند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درباره جنگ بدر است مسلمانانی که در احد شکست خوردید، می دانید چرا در جنگ بدر پیروز شدید؟ در بدر، استغاثه به خدا کردید، خدا هم جواب تان را داد و هزار فرشته فرستاد</w:t>
      </w:r>
    </w:p>
    <w:p>
      <w:pPr>
        <w:pStyle w:val="BookText"/>
        <w:rPr/>
      </w:pPr>
      <w:r>
        <w:rPr>
          <w:rFonts w:ascii="IRNazanin" w:hAnsi="IRNazanin" w:eastAsia="IRNazanin"/>
          <w:color w:val="111111"/>
          <w:sz w:val="28"/>
          <w:sz w:val="28"/>
          <w:szCs w:val="28"/>
          <w:rtl w:val="true"/>
          <w:lang w:bidi="fa-IR"/>
        </w:rPr>
        <w:t>فرشته در جنگ کارش جنگیدن نیست؛ فرشته شمشیر دست نمی گیرد؛ خودتان باید جنگ کنید اما فرشته می آید ترس در دل دشمن می اندازد و آرامش در دل شما برقرار می کند، قرآن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104"/>
      </w:r>
      <w:r>
        <w:rPr>
          <w:rFonts w:ascii="IRNazanin" w:hAnsi="IRNazanin" w:eastAsia="IRNazanin"/>
          <w:color w:val="111111"/>
          <w:sz w:val="28"/>
          <w:sz w:val="28"/>
          <w:szCs w:val="28"/>
          <w:rtl w:val="true"/>
          <w:lang w:bidi="fa-IR"/>
        </w:rPr>
        <w:t xml:space="preserve"> 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xml:space="preserve">!. </w:t>
      </w:r>
      <w:bookmarkStart w:id="232" w:name="pg14972_152573"/>
    </w:p>
    <w:p>
      <w:pPr>
        <w:pStyle w:val="BookText"/>
        <w:rPr/>
      </w:pPr>
      <w:bookmarkEnd w:id="232"/>
      <w:r>
        <w:rPr>
          <w:rFonts w:ascii="IRNazanin" w:hAnsi="IRNazanin" w:eastAsia="IRNazanin"/>
          <w:color w:val="111111"/>
          <w:sz w:val="28"/>
          <w:sz w:val="28"/>
          <w:szCs w:val="28"/>
          <w:rtl w:val="true"/>
          <w:lang w:bidi="fa-IR"/>
        </w:rPr>
        <w:t>آن وقت بیست نفر از شما مقابل دویست نفر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ویژگی برای مؤمن ترسیدن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چرا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يُجِيبُ الْمُضْطَرَّ إِذَا دَعَاهُ وَ يَكْشِفُ السُّوءَ</w:t>
      </w:r>
      <w:r>
        <w:rPr>
          <w:rStyle w:val="FootnoteAnchor"/>
          <w:rtl w:val="true"/>
        </w:rPr>
        <w:footnoteReference w:id="105"/>
      </w:r>
      <w:r>
        <w:rPr>
          <w:rFonts w:ascii="IRNazanin" w:hAnsi="IRNazanin" w:eastAsia="IRNazanin"/>
          <w:color w:val="111111"/>
          <w:sz w:val="28"/>
          <w:sz w:val="28"/>
          <w:szCs w:val="28"/>
          <w:rtl w:val="true"/>
          <w:lang w:bidi="fa-IR"/>
        </w:rPr>
        <w:t xml:space="preserve"> آیا کسی که دعای مضطرّ را اجابت می کند و گرفتاری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دو داستان را خدمت تان عرض کنم</w:t>
      </w:r>
    </w:p>
    <w:p>
      <w:pPr>
        <w:pStyle w:val="Heading2"/>
        <w:numPr>
          <w:ilvl w:val="1"/>
          <w:numId w:val="1"/>
        </w:numPr>
        <w:rPr/>
      </w:pPr>
      <w:bookmarkStart w:id="233" w:name="__RefHeading___Toc50806_3406789950"/>
      <w:bookmarkStart w:id="234" w:name="_Toc85"/>
      <w:bookmarkEnd w:id="233"/>
      <w:r>
        <w:rPr>
          <w:rtl w:val="true"/>
        </w:rPr>
        <w:t>استغاثه امام صادق علیه السلام</w:t>
      </w:r>
      <w:bookmarkEnd w:id="234"/>
    </w:p>
    <w:p>
      <w:pPr>
        <w:pStyle w:val="BookText"/>
        <w:rPr/>
      </w:pPr>
      <w:r>
        <w:rPr>
          <w:rFonts w:ascii="IRNazanin" w:hAnsi="IRNazanin" w:eastAsia="IRNazanin"/>
          <w:color w:val="111111"/>
          <w:sz w:val="28"/>
          <w:sz w:val="28"/>
          <w:szCs w:val="28"/>
          <w:rtl w:val="true"/>
          <w:lang w:bidi="fa-IR"/>
        </w:rPr>
        <w:t>یکی از یاران وجود مقدس امام صادق علیه السلام، معلی بن خنیس است که آدم عالم و دانشمندی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پیش امام صادق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موردش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هفت مورد را برایش نام برد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آن ها این که بخواهی برایش هر چه برای خود خواهی و بد داری برایش هر چه برای خود بد داری و حق دوم این که کناره کنی از خشم او و دنبال رضایش باشی و فرمانش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این که با جان و مال و زبان و دست و پایت به او كمك كنی حق چهارم این که چشم او باشی رهنمای او باشی و آئینه ای نمودار او باشی حق پنجم این که سیر نباشی و او گرسنه و سیراب نباشی و او تشنه و تن پوشیده نباشی و و او برهنه حق ششم این که اگر خدمت کار داری و او ندارد باید خدمتکارت را بفرستی تا جامه اش را بشوید و خوراکش را بسازد و بسترش را بگسترد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سوگندش انجام دهی و دعوتش بپذیری و بیمار شد عیادتش کنی و بر سر مرده او حاضر شوی و چون بدانی نیازی دارد به انجام آن پیشدستی کنی و او را وانداری تا آن را از تو خواهش کند ولی زود پیشدستی کن و چون چنین کردی ولایت خود را به ولایت او وابستی و ولایت او را به ولایت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در جاهای زیادی در محضر امام صادق علیه السلام بوده است؛ مأموران حکومت دستگیرش کردند فرماندار ،مدینه یک آدم خبیثی به نام داوود بن علی بود که حکم اعدام این آقا را صادر کرد و سیرافی معلی بن خنیس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که یکی از غلامان امام صادق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معلی امام صادق علیه السلام شب تا صبح را نخوابید و به عبادت پرداخت و در آخر شب به سجده رفت و چنین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بِقُوَّتِكَ الْقَوِيةِ وَ بِجَلَالِكَ الشَّدِيدِ الَّذِي كُلُّ خَلْقِكَ لَهُ ذَلِيلٌ أَنْ تُصَلَّى عَلَى مُحَمَّدٍ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تَأْخُذَهُ السَّاعَةَ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نیروی نیرومندت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مکر شدیدت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عزتی که مخلوقاتت در برابر آن خوار و ذلیلند قسم می دهم که بر محمد و آلش درود </w:t>
      </w:r>
      <w:bookmarkStart w:id="235" w:name="pg14972_152575"/>
    </w:p>
    <w:p>
      <w:pPr>
        <w:pStyle w:val="BookText"/>
        <w:rPr/>
      </w:pPr>
      <w:bookmarkEnd w:id="235"/>
      <w:r>
        <w:rPr>
          <w:rFonts w:ascii="IRNazanin" w:hAnsi="IRNazanin" w:eastAsia="IRNazanin"/>
          <w:color w:val="111111"/>
          <w:sz w:val="28"/>
          <w:sz w:val="28"/>
          <w:szCs w:val="28"/>
          <w:rtl w:val="true"/>
          <w:lang w:bidi="fa-IR"/>
        </w:rPr>
        <w:t xml:space="preserve">فرستی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بگیری</w:t>
      </w:r>
    </w:p>
    <w:p>
      <w:pPr>
        <w:pStyle w:val="BookText"/>
        <w:rPr/>
      </w:pPr>
      <w:r>
        <w:rPr>
          <w:rFonts w:ascii="IRNazanin" w:hAnsi="IRNazanin" w:eastAsia="IRNazanin"/>
          <w:color w:val="111111"/>
          <w:sz w:val="28"/>
          <w:sz w:val="28"/>
          <w:szCs w:val="28"/>
          <w:rtl w:val="true"/>
          <w:lang w:bidi="fa-IR"/>
        </w:rPr>
        <w:t>ما در دعاها یک چیزی می گوییم ولی با اضطرار باید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هنوز در سجده بود کسی آمد و گفت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از خانه داوود بن علی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یکی از راه های بهره مندی از امداد و نصرت الهی است</w:t>
      </w:r>
      <w:r>
        <w:rPr>
          <w:rFonts w:eastAsia="IRNazanin" w:cs="IRNazanin"/>
          <w:color w:val="111111"/>
          <w:sz w:val="28"/>
          <w:szCs w:val="28"/>
          <w:rtl w:val="true"/>
          <w:lang w:bidi="fa-IR"/>
        </w:rPr>
        <w:t>.</w:t>
      </w:r>
    </w:p>
    <w:p>
      <w:pPr>
        <w:pStyle w:val="Heading2"/>
        <w:numPr>
          <w:ilvl w:val="1"/>
          <w:numId w:val="1"/>
        </w:numPr>
        <w:rPr/>
      </w:pPr>
      <w:bookmarkStart w:id="236" w:name="__RefHeading___Toc50808_3406789950"/>
      <w:bookmarkStart w:id="237" w:name="_Toc86"/>
      <w:bookmarkEnd w:id="236"/>
      <w:r>
        <w:rPr>
          <w:rtl w:val="true"/>
        </w:rPr>
        <w:t>استغاثه مرحوم آیت الله العظمی سيد صدر الدين صدر</w:t>
      </w:r>
      <w:bookmarkEnd w:id="237"/>
    </w:p>
    <w:p>
      <w:pPr>
        <w:pStyle w:val="Heading3"/>
        <w:numPr>
          <w:ilvl w:val="2"/>
          <w:numId w:val="1"/>
        </w:numPr>
        <w:rPr/>
      </w:pPr>
      <w:bookmarkStart w:id="238" w:name="__RefHeading___Toc50810_3406789950"/>
      <w:bookmarkStart w:id="239" w:name="_Toc87"/>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مرحوم آیت الله العظمی سید صدرالدین صدر رحمه الله یکی از سه قبر مسجد ،بالاسر برای ایشان است ایشان متولد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مشهد رفت و بعد به دعوت آیت الله العظمی حائری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مرحوم امام موسی صدر و مرحوم سید رضا صدر است که در مسجد امام نماز می خواندند و شب های جمعه درس تفسیر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مرحوم سید رضا صدر را دیده بودم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داماد ایشان آیت الله سید محمد باقر صدر است که در عراق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سلطانی که پدرخانم سید احمد آقا بود، داماد دیگرش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فوت آیت الله العظمی حائری مسئولیت شهریه حوزه به عهده مرحوم آیت الله سید صدرالدین صدر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تعریف می کند من هیچی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نداشتم ماه اول را قرض کردم؛ حوزه را اداره کردم ماه دوم را هم قرض کردم و امور حوزه را رسیدگی کردم ماه سوم نه کسی بود که قرض کنم و نه می دانستم این پول را چطور برگردانم به اساتید و طلاب حوزه اعلام کردم که من دیگر خرج نمی دهم و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خانواده های طلاب و اساتید ناراحت شدند؛ چون در این صورت حوزه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بلند شدم به حرم حضرت معصومه علیها السلام رفتم و آن قدر ناراحت بودم که مستقیم پای ضریح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بزرگوار اگر نمی شود حوزه قم را اداره کرد، ما از قم برویم و </w:t>
      </w:r>
    </w:p>
    <w:p>
      <w:pPr>
        <w:pStyle w:val="BookText"/>
        <w:rPr/>
      </w:pPr>
      <w:r>
        <w:rPr>
          <w:rFonts w:ascii="IRNazanin" w:hAnsi="IRNazanin" w:eastAsia="IRNazanin"/>
          <w:color w:val="111111"/>
          <w:sz w:val="28"/>
          <w:sz w:val="28"/>
          <w:szCs w:val="28"/>
          <w:rtl w:val="true"/>
          <w:lang w:bidi="fa-IR"/>
        </w:rPr>
        <w:t>اگر این کار سخت است، شما از برادرت امام رضا علیه السلام بخواه؛ از پدرت امیر المؤمنین علیه السلام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من قم را رها می کنم و می روم؛ زیرا من از طلاب خجالت می کشم فرمود با ناراحتی به خانه آمدم و نماز صبح را خواندم و مقداری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خانه کربلایی محمد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کلاه شاپو دارد و ظاهری غیر مذهبی دارد با یک کیف سامسونت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ایشان را ببینم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خود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ساواکی باشد و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کند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طور باشد؛ حداقل خجالت نمی کشم به زندان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فرد آمد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تجار اصفهان هستم؛ داشتم از اصفهان به تهران می رفتم در مسیر به حرم حضرت معصومه علیها السلام برای زیارت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یک لحظه به دلم خطور کرد که فلان آقای تاجر، آقای کارخانه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دنیا رفتی بچه هایت خمس اموالت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جزء واجبات دین و واجبات شرعی است به دلم افتاد حالا که آمدم خمس اموالم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فکر کردم دیدم همان لحظه ای که من در حضرت معصومه علیها السلام شکوه کردم همان موقع به دل ایشان افتاده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های حرم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شما را معرفی کردند کیفش را باز کرد و پول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تمام آن دو ماه قرض را دادم و ماه های بعد هم توانستم حوزه را اداره کنم تا اوضاع خوب شد</w:t>
      </w:r>
      <w:r>
        <w:rPr>
          <w:rFonts w:eastAsia="IRNazanin" w:cs="IRNazanin"/>
          <w:color w:val="111111"/>
          <w:sz w:val="28"/>
          <w:szCs w:val="28"/>
          <w:rtl w:val="true"/>
          <w:lang w:bidi="fa-IR"/>
        </w:rPr>
        <w:t xml:space="preserve">. </w:t>
      </w:r>
      <w:bookmarkStart w:id="240" w:name="pg14972_152577"/>
    </w:p>
    <w:p>
      <w:pPr>
        <w:pStyle w:val="Heading3"/>
        <w:numPr>
          <w:ilvl w:val="2"/>
          <w:numId w:val="1"/>
        </w:numPr>
        <w:rPr/>
      </w:pPr>
      <w:bookmarkStart w:id="241" w:name="__RefHeading___Toc50812_3406789950"/>
      <w:bookmarkStart w:id="242" w:name="_Toc88"/>
      <w:bookmarkEnd w:id="240"/>
      <w:bookmarkEnd w:id="241"/>
      <w:r>
        <w:rPr/>
        <w:t>3</w:t>
      </w:r>
      <w:r>
        <w:rPr>
          <w:rtl w:val="true"/>
        </w:rPr>
        <w:t>.</w:t>
      </w:r>
      <w:r>
        <w:rPr>
          <w:rtl w:val="true"/>
        </w:rPr>
        <w:t>تقوا</w:t>
      </w:r>
      <w:bookmarkEnd w:id="242"/>
    </w:p>
    <w:p>
      <w:pPr>
        <w:pStyle w:val="BookText"/>
        <w:rPr/>
      </w:pPr>
      <w:r>
        <w:rPr>
          <w:rFonts w:ascii="IRNazanin" w:hAnsi="IRNazanin" w:eastAsia="IRNazanin"/>
          <w:color w:val="111111"/>
          <w:sz w:val="28"/>
          <w:sz w:val="28"/>
          <w:szCs w:val="28"/>
          <w:rtl w:val="true"/>
          <w:lang w:bidi="fa-IR"/>
        </w:rPr>
        <w:t>سومین شرط بهره مند شدن از نصرت الهی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داشتیم خدا رحمتش کند به طلبه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را در روز چند بار تکرار کنید و زمزمه نمایید آیه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لِلْمُتَّقِينَ</w:t>
      </w:r>
      <w:r>
        <w:rPr>
          <w:rStyle w:val="FootnoteAnchor"/>
          <w:rtl w:val="true"/>
        </w:rPr>
        <w:footnoteReference w:id="108"/>
      </w:r>
      <w:r>
        <w:rPr>
          <w:rFonts w:ascii="IRNazanin" w:hAnsi="IRNazanin" w:eastAsia="IRNazanin"/>
          <w:color w:val="111111"/>
          <w:sz w:val="28"/>
          <w:sz w:val="28"/>
          <w:szCs w:val="28"/>
          <w:rtl w:val="true"/>
          <w:lang w:bidi="fa-IR"/>
        </w:rPr>
        <w:t xml:space="preserve">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بخیری برای آدم با تقواست؛ برای آدمی است که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روز این را برای خودتان زمزمه کنید تا تقوا و عاقبت بخیری برای تان ملکه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Style w:val="FootnoteAnchor"/>
          <w:rtl w:val="true"/>
        </w:rPr>
        <w:footnoteReference w:id="109"/>
      </w: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پیشه کنید و دشمن به همین زودی به سراغ شما بیاید، خداوند شما را به پنج هزار نفر از فرشتگان که نشانه هایی با خود دارند، مدد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صبور باشید و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هزار فرشته را به کمک شما می فرستد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وقتی که جنگ تمام شد و ابوسفیان به مکه برگشت، ابولهب جلویش را گرفت ابولهب به جنگ بدر نرفته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دلم نگذار که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نفهمیدم؛ ما هزار نفر بودیم و آن 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چه طور روی سر ما ریختند و هفتاد نفرمان را کشتند و هفتاد نفر را </w:t>
      </w:r>
      <w:bookmarkStart w:id="243" w:name="pg14972_152578"/>
    </w:p>
    <w:p>
      <w:pPr>
        <w:pStyle w:val="BookText"/>
        <w:rPr/>
      </w:pPr>
      <w:bookmarkEnd w:id="243"/>
      <w:r>
        <w:rPr>
          <w:rFonts w:ascii="IRNazanin" w:hAnsi="IRNazanin" w:eastAsia="IRNazanin"/>
          <w:color w:val="111111"/>
          <w:sz w:val="28"/>
          <w:sz w:val="28"/>
          <w:szCs w:val="28"/>
          <w:rtl w:val="true"/>
          <w:lang w:bidi="fa-IR"/>
        </w:rPr>
        <w:t>هم اسیر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شمشیر و اسلحه ، جا گذاشتیم و فرار کردیم</w:t>
      </w:r>
    </w:p>
    <w:p>
      <w:pPr>
        <w:pStyle w:val="BookText"/>
        <w:rPr/>
      </w:pPr>
      <w:r>
        <w:rPr>
          <w:rFonts w:ascii="IRNazanin" w:hAnsi="IRNazanin" w:eastAsia="IRNazanin"/>
          <w:color w:val="111111"/>
          <w:sz w:val="28"/>
          <w:sz w:val="28"/>
          <w:szCs w:val="28"/>
          <w:rtl w:val="true"/>
          <w:lang w:bidi="fa-IR"/>
        </w:rPr>
        <w:t xml:space="preserve">کار این شخص به کجا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روز در بین ما یتیم عبدالله بود و امروز در جنگ بدر این گونه ما را شکست داد تمام مرکب مسلمان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بیش تر نبود؛ خیلی ها چوب دستی داشتند و اسلحه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شد؟</w:t>
      </w:r>
    </w:p>
    <w:p>
      <w:pPr>
        <w:pStyle w:val="BookText"/>
        <w:rPr/>
      </w:pPr>
      <w:r>
        <w:rPr>
          <w:rFonts w:ascii="IRNazanin" w:hAnsi="IRNazanin" w:eastAsia="IRNazanin"/>
          <w:color w:val="111111"/>
          <w:sz w:val="28"/>
          <w:sz w:val="28"/>
          <w:szCs w:val="28"/>
          <w:rtl w:val="true"/>
          <w:lang w:bidi="fa-IR"/>
        </w:rPr>
        <w:t>غلام عباس عموی پیامبر صلی الله علیه و اله آن جا ایستاده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نمی دانم چه شد؟ بگو خدا کمکش کرد؛ بگو ملائکه کمکش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ها آمدند که ناگهان ابولهب عصبانی شد و ضربه ای به سر غلام عباس زد و سرش شکست همسر عباس، 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نیست؛ جرأت کردی و بر سرش می زنی؟ چون ،عباس عموی پیامبر صلی الله علیه و آله هم در جنگ بدر اسیر شده بود، این غلام موحد بود</w:t>
      </w:r>
      <w:r>
        <w:rPr>
          <w:rFonts w:eastAsia="IRNazanin" w:cs="IRNazanin"/>
          <w:color w:val="111111"/>
          <w:sz w:val="28"/>
          <w:szCs w:val="28"/>
          <w:rtl w:val="true"/>
          <w:lang w:bidi="fa-IR"/>
        </w:rPr>
        <w:t>.</w:t>
      </w:r>
    </w:p>
    <w:p>
      <w:pPr>
        <w:pStyle w:val="Heading3"/>
        <w:numPr>
          <w:ilvl w:val="2"/>
          <w:numId w:val="1"/>
        </w:numPr>
        <w:rPr/>
      </w:pPr>
      <w:bookmarkStart w:id="244" w:name="__RefHeading___Toc50814_3406789950"/>
      <w:bookmarkStart w:id="245" w:name="_Toc89"/>
      <w:bookmarkEnd w:id="244"/>
      <w:r>
        <w:rPr/>
        <w:t>4</w:t>
      </w:r>
      <w:r>
        <w:rPr>
          <w:rtl w:val="true"/>
        </w:rPr>
        <w:t>.</w:t>
      </w:r>
      <w:r>
        <w:rPr>
          <w:rtl w:val="true"/>
        </w:rPr>
        <w:t>تلاش در راه خدا</w:t>
      </w:r>
      <w:bookmarkEnd w:id="245"/>
    </w:p>
    <w:p>
      <w:pPr>
        <w:pStyle w:val="BookText"/>
        <w:rPr/>
      </w:pPr>
      <w:r>
        <w:rPr>
          <w:rFonts w:ascii="IRNazanin" w:hAnsi="IRNazanin" w:eastAsia="IRNazanin"/>
          <w:color w:val="111111"/>
          <w:sz w:val="28"/>
          <w:sz w:val="28"/>
          <w:szCs w:val="28"/>
          <w:rtl w:val="true"/>
          <w:lang w:bidi="fa-IR"/>
        </w:rPr>
        <w:t>چهارمین شرط بهره مند شدن از نصرت الهی تلاش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 وَ إِنَّ اللَّهَ لَمَعَ المُحسِنينَ</w:t>
      </w:r>
      <w:r>
        <w:rPr>
          <w:rStyle w:val="FootnoteAnchor"/>
          <w:rtl w:val="true"/>
        </w:rPr>
        <w:footnoteReference w:id="110"/>
      </w:r>
      <w:r>
        <w:rPr>
          <w:rFonts w:ascii="IRNazanin" w:hAnsi="IRNazanin" w:eastAsia="IRNazanin"/>
          <w:color w:val="111111"/>
          <w:sz w:val="28"/>
          <w:sz w:val="28"/>
          <w:szCs w:val="28"/>
          <w:rtl w:val="true"/>
          <w:lang w:bidi="fa-IR"/>
        </w:rPr>
        <w:t xml:space="preserve"> و آن 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 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تلاش کند خدا هم راهنمایی اش می کند این آیه را نیز خیلی با خودتان تکرار 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w:t>
      </w:r>
      <w:bookmarkStart w:id="246" w:name="pg14972_152579"/>
    </w:p>
    <w:p>
      <w:pPr>
        <w:pStyle w:val="BookText"/>
        <w:rPr/>
      </w:pPr>
      <w:bookmarkEnd w:id="246"/>
      <w:r>
        <w:rPr>
          <w:rFonts w:ascii="IRNazanin" w:hAnsi="IRNazanin" w:eastAsia="IRNazanin"/>
          <w:color w:val="111111"/>
          <w:sz w:val="28"/>
          <w:sz w:val="28"/>
          <w:szCs w:val="28"/>
          <w:rtl w:val="true"/>
          <w:lang w:bidi="fa-IR"/>
        </w:rPr>
        <w:t>نه به خاطر مردم و نه چشم و هم چشمی و نه ریا و نه دوربین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قدم برداشت جلویش راه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فکر می کرد امام خمینی رحمه الله رهبر کبیر انقلاب این طور بتواند رژیم شاه را سرنگون کند؟ در حالی که در ظاهر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نوار و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مگر اسلحه دست کسی بود؟</w:t>
      </w:r>
    </w:p>
    <w:p>
      <w:pPr>
        <w:pStyle w:val="BookText"/>
        <w:rPr/>
      </w:pPr>
      <w:r>
        <w:rPr>
          <w:rFonts w:ascii="IRNazanin" w:hAnsi="IRNazanin" w:eastAsia="IRNazanin"/>
          <w:color w:val="111111"/>
          <w:sz w:val="28"/>
          <w:sz w:val="28"/>
          <w:szCs w:val="28"/>
          <w:rtl w:val="true"/>
          <w:lang w:bidi="fa-IR"/>
        </w:rPr>
        <w:t>زمانی در دنیا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تمدن بزرگ داریم تمدن شوروی و تمدن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لیبرالیسم و کمونیسم اما امروز تمدن سومی قد برافراشته به نام تمدن اسلامی هر کجا می روی این تمدن و این اسلام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همین تلاش در راه خداست ممکن است سختی باشد؛ معنای این حرف های من این نیست که سختی نیست مگر امام حسین علیه السلام کم سختی دید؟ ممکن است مشکلات باشد 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ای می گذاریم و راه را باز می کنیم</w:t>
      </w:r>
      <w:r>
        <w:rPr>
          <w:rFonts w:eastAsia="IRNazanin" w:cs="IRNazanin"/>
          <w:color w:val="111111"/>
          <w:sz w:val="28"/>
          <w:szCs w:val="28"/>
          <w:rtl w:val="true"/>
          <w:lang w:bidi="fa-IR"/>
        </w:rPr>
        <w:t>.</w:t>
      </w:r>
    </w:p>
    <w:p>
      <w:pPr>
        <w:pStyle w:val="Heading3"/>
        <w:numPr>
          <w:ilvl w:val="2"/>
          <w:numId w:val="1"/>
        </w:numPr>
        <w:rPr/>
      </w:pPr>
      <w:bookmarkStart w:id="247" w:name="__RefHeading___Toc50816_3406789950"/>
      <w:bookmarkStart w:id="248" w:name="_Toc90"/>
      <w:bookmarkEnd w:id="247"/>
      <w:r>
        <w:rPr/>
        <w:t>5</w:t>
      </w:r>
      <w:r>
        <w:rPr>
          <w:rtl w:val="true"/>
        </w:rPr>
        <w:t>.</w:t>
      </w:r>
      <w:r>
        <w:rPr>
          <w:rtl w:val="true"/>
        </w:rPr>
        <w:t>زیاد استغفار کردن</w:t>
      </w:r>
      <w:bookmarkEnd w:id="248"/>
    </w:p>
    <w:p>
      <w:pPr>
        <w:pStyle w:val="BookText"/>
        <w:rPr/>
      </w:pPr>
      <w:r>
        <w:rPr>
          <w:rFonts w:ascii="IRNazanin" w:hAnsi="IRNazanin" w:eastAsia="IRNazanin"/>
          <w:color w:val="111111"/>
          <w:sz w:val="28"/>
          <w:sz w:val="28"/>
          <w:szCs w:val="28"/>
          <w:rtl w:val="true"/>
          <w:lang w:bidi="fa-IR"/>
        </w:rPr>
        <w:t>پنجمین شرط بهره مند شدن از نصرت الهی استغفار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در زندگی شان توبه و استغفار ،باشد، خدای تبارک و تعالی بر آن ها لطف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111"/>
      </w:r>
      <w:r>
        <w:rPr>
          <w:rFonts w:ascii="IRNazanin" w:hAnsi="IRNazanin" w:eastAsia="IRNazanin"/>
          <w:color w:val="111111"/>
          <w:sz w:val="28"/>
          <w:sz w:val="28"/>
          <w:szCs w:val="28"/>
          <w:rtl w:val="true"/>
          <w:lang w:bidi="fa-IR"/>
        </w:rPr>
        <w:t xml:space="preserve">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های پربرکت آسمان را پی در پی بر شما فرستد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زیاد می شود نسل با برکت می شود </w:t>
      </w:r>
      <w:bookmarkStart w:id="249" w:name="pg14972_152580"/>
    </w:p>
    <w:p>
      <w:pPr>
        <w:pStyle w:val="Heading3"/>
        <w:numPr>
          <w:ilvl w:val="2"/>
          <w:numId w:val="1"/>
        </w:numPr>
        <w:rPr/>
      </w:pPr>
      <w:bookmarkStart w:id="250" w:name="__RefHeading___Toc50818_3406789950"/>
      <w:bookmarkStart w:id="251" w:name="_Toc91"/>
      <w:bookmarkEnd w:id="249"/>
      <w:bookmarkEnd w:id="250"/>
      <w:r>
        <w:rPr/>
        <w:t>6</w:t>
      </w:r>
      <w:r>
        <w:rPr>
          <w:rtl w:val="true"/>
        </w:rPr>
        <w:t>.</w:t>
      </w:r>
      <w:r>
        <w:rPr>
          <w:rtl w:val="true"/>
        </w:rPr>
        <w:t>استقامت</w:t>
      </w:r>
      <w:bookmarkEnd w:id="251"/>
    </w:p>
    <w:p>
      <w:pPr>
        <w:pStyle w:val="BookText"/>
        <w:rPr/>
      </w:pPr>
      <w:r>
        <w:rPr>
          <w:rFonts w:ascii="IRNazanin" w:hAnsi="IRNazanin" w:eastAsia="IRNazanin"/>
          <w:color w:val="111111"/>
          <w:sz w:val="28"/>
          <w:sz w:val="28"/>
          <w:szCs w:val="28"/>
          <w:rtl w:val="true"/>
          <w:lang w:bidi="fa-IR"/>
        </w:rPr>
        <w:t>ششمین شرط بهره مند شدن از نصرت الهی استقامت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112"/>
      </w:r>
      <w:r>
        <w:rPr>
          <w:rFonts w:ascii="IRNazanin" w:hAnsi="IRNazanin" w:eastAsia="IRNazanin"/>
          <w:color w:val="111111"/>
          <w:sz w:val="28"/>
          <w:sz w:val="28"/>
          <w:szCs w:val="28"/>
          <w:rtl w:val="true"/>
          <w:lang w:bidi="fa-IR"/>
        </w:rPr>
        <w:t xml:space="preserve"> 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کردند فرشتگان بر آنان نازل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غمگین مباشید و بشارت باد برشما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صبر و مقاومت پیشه کنید و پرهیزکار باشید چون کافران بر سر شما شتابان بیایند خدا پنج هزار فرشته را با پرچمی که نشان مخصوص سپاه اسلام است به مدد شما می فرستد</w:t>
      </w:r>
    </w:p>
    <w:p>
      <w:pPr>
        <w:pStyle w:val="BookText"/>
        <w:rPr/>
      </w:pPr>
      <w:r>
        <w:rPr>
          <w:rFonts w:ascii="IRNazanin" w:hAnsi="IRNazanin" w:eastAsia="IRNazanin"/>
          <w:color w:val="111111"/>
          <w:sz w:val="28"/>
          <w:sz w:val="28"/>
          <w:szCs w:val="28"/>
          <w:rtl w:val="true"/>
          <w:lang w:bidi="fa-IR"/>
        </w:rPr>
        <w:t>این شش کلید واژه را که امروز عرض کردم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استغاثه ، استغفار، استقامت، صبر و تقوا مواردی است که اگر مردم به آن ها تمسک کنند و معتقد باشند پیروز می شوند یکی از مشکلات ما این است که این واژه ها را لقلقه زبان می کنیم زیاد می گوییم تقوا، اما قدرت ترک گناه در 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ولی زود خودمان را در حوادث می بازیم 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صفات ارزشمند را به ما عنایت بفرما و عاقبت ما را ختم بخیر بگردان </w:t>
      </w:r>
      <w:bookmarkStart w:id="252" w:name="pg14972_152581"/>
    </w:p>
    <w:p>
      <w:pPr>
        <w:pStyle w:val="Heading2"/>
        <w:numPr>
          <w:ilvl w:val="1"/>
          <w:numId w:val="1"/>
        </w:numPr>
        <w:rPr/>
      </w:pPr>
      <w:bookmarkStart w:id="253" w:name="__RefHeading___Toc50820_3406789950"/>
      <w:bookmarkStart w:id="254" w:name="_Toc92"/>
      <w:bookmarkEnd w:id="252"/>
      <w:bookmarkEnd w:id="253"/>
      <w:r>
        <w:rPr>
          <w:rtl w:val="true"/>
        </w:rPr>
        <w:t>اندیشیدن در آیات قرآن</w:t>
      </w:r>
      <w:bookmarkEnd w:id="25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إِلَيكُمْ كِتَابًا فِيهِ ذِكْرُكُمْ أَفَلَا تَعْقِلُونَ</w:t>
      </w:r>
      <w:r>
        <w:rPr>
          <w:rStyle w:val="FootnoteAnchor"/>
          <w:rtl w:val="true"/>
        </w:rPr>
        <w:footnoteReference w:id="113"/>
      </w:r>
      <w:r>
        <w:rPr>
          <w:rFonts w:ascii="IRNazanin" w:hAnsi="IRNazanin" w:eastAsia="IRNazanin"/>
          <w:color w:val="111111"/>
          <w:sz w:val="28"/>
          <w:sz w:val="28"/>
          <w:szCs w:val="28"/>
          <w:rtl w:val="true"/>
          <w:lang w:bidi="fa-IR"/>
        </w:rPr>
        <w:t xml:space="preserve"> 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فهمید؟</w:t>
      </w:r>
    </w:p>
    <w:p>
      <w:pPr>
        <w:pStyle w:val="Heading2"/>
        <w:numPr>
          <w:ilvl w:val="1"/>
          <w:numId w:val="1"/>
        </w:numPr>
        <w:rPr/>
      </w:pPr>
      <w:bookmarkStart w:id="255" w:name="__RefHeading___Toc50822_3406789950"/>
      <w:bookmarkStart w:id="256" w:name="_Toc93"/>
      <w:bookmarkEnd w:id="255"/>
      <w:r>
        <w:rPr>
          <w:rtl w:val="true"/>
        </w:rPr>
        <w:t>مقدمه</w:t>
      </w:r>
      <w:bookmarkEnd w:id="2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ما در دهمین آیه از سوره مبارکه انبیاست پیش از این،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اشاره کردیم و گفتیم در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اشکالات و شب هاتی که مشرکین به رسول خدا صلی الله علیه و اله داشتند،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صلی الله علیه و اله را ساحر و شاعر می خواندند و وحی را رؤیا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پیامبر صلی الله علیه و اله ایراد می گرفتند که چرا بشر است؟ چرا عمرش جاویدان نیست؟ چرا فرشته نیست؟ خداوند این ها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آیه دهم می خواهد گویا یک جواب کلی به همه آن مشرکین و معاندین و شبهه افکنان بدهد می فرماید</w:t>
      </w:r>
      <w:r>
        <w:rPr>
          <w:rFonts w:eastAsia="IRNazanin" w:cs="IRNazanin"/>
          <w:color w:val="111111"/>
          <w:sz w:val="28"/>
          <w:szCs w:val="28"/>
          <w:rtl w:val="true"/>
          <w:lang w:bidi="fa-IR"/>
        </w:rPr>
        <w:t xml:space="preserve">: </w:t>
      </w:r>
      <w:bookmarkStart w:id="257" w:name="pg14972_152582"/>
    </w:p>
    <w:p>
      <w:pPr>
        <w:pStyle w:val="BookText"/>
        <w:rPr/>
      </w:pPr>
      <w:bookmarkEnd w:id="257"/>
      <w:r>
        <w:rPr>
          <w:rFonts w:ascii="Amiri" w:hAnsi="Amiri" w:eastAsia="Amiri" w:cs="Amiri"/>
          <w:color w:val="111111"/>
          <w:sz w:val="28"/>
          <w:sz w:val="28"/>
          <w:szCs w:val="28"/>
          <w:rtl w:val="true"/>
          <w:lang w:bidi="ar-SA"/>
        </w:rPr>
        <w:t>و لَقَدْ أَنْزَلْنَا إِلَيْكُمْ كِتَابًا فِيهِ ذِكْرُكُمْ أَفَلَا تَعْقِلُونَ</w:t>
      </w:r>
      <w:r>
        <w:rPr>
          <w:rStyle w:val="FootnoteAnchor"/>
          <w:rtl w:val="true"/>
        </w:rPr>
        <w:footnoteReference w:id="114"/>
      </w:r>
      <w:r>
        <w:rPr>
          <w:rFonts w:ascii="IRNazanin" w:hAnsi="IRNazanin" w:eastAsia="IRNazanin"/>
          <w:color w:val="111111"/>
          <w:sz w:val="28"/>
          <w:sz w:val="28"/>
          <w:szCs w:val="28"/>
          <w:rtl w:val="true"/>
          <w:lang w:bidi="fa-IR"/>
        </w:rPr>
        <w:t xml:space="preserve"> 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فهمید؟</w:t>
      </w:r>
    </w:p>
    <w:p>
      <w:pPr>
        <w:pStyle w:val="BookText"/>
        <w:rPr/>
      </w:pPr>
      <w:r>
        <w:rPr>
          <w:rFonts w:ascii="IRNazanin" w:hAnsi="IRNazanin" w:eastAsia="IRNazanin"/>
          <w:color w:val="111111"/>
          <w:sz w:val="28"/>
          <w:sz w:val="28"/>
          <w:szCs w:val="28"/>
          <w:rtl w:val="true"/>
          <w:lang w:bidi="fa-IR"/>
        </w:rPr>
        <w:t>این قدر حاشیه نروید چرا پیامبر صلی الله علیه و آله بشر است و چرا عمرش جاویدان نیست؟ سحر است؛ این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بین ما و شما شفیع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این قرآن کتابی به سوی شما فرستادیم ذکر و یاد شما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یعنی چه ؟ عرض می کنم</w:t>
      </w:r>
      <w:r>
        <w:rPr>
          <w:rFonts w:eastAsia="IRNazanin" w:cs="IRNazanin"/>
          <w:color w:val="111111"/>
          <w:sz w:val="28"/>
          <w:szCs w:val="28"/>
          <w:rtl w:val="true"/>
          <w:lang w:bidi="fa-IR"/>
        </w:rPr>
        <w:t>.</w:t>
      </w:r>
    </w:p>
    <w:p>
      <w:pPr>
        <w:pStyle w:val="Heading2"/>
        <w:numPr>
          <w:ilvl w:val="1"/>
          <w:numId w:val="1"/>
        </w:numPr>
        <w:rPr/>
      </w:pPr>
      <w:bookmarkStart w:id="258" w:name="__RefHeading___Toc50824_3406789950"/>
      <w:bookmarkStart w:id="259" w:name="_Toc94"/>
      <w:bookmarkEnd w:id="258"/>
      <w:r>
        <w:rPr>
          <w:rtl w:val="true"/>
        </w:rPr>
        <w:t>مقصود از ذکر</w:t>
      </w:r>
      <w:bookmarkEnd w:id="259"/>
    </w:p>
    <w:p>
      <w:pPr>
        <w:pStyle w:val="BookText"/>
        <w:rPr/>
      </w:pPr>
      <w:r>
        <w:rPr>
          <w:rFonts w:ascii="IRNazanin" w:hAnsi="IRNazanin" w:eastAsia="IRNazanin"/>
          <w:color w:val="111111"/>
          <w:sz w:val="28"/>
          <w:sz w:val="28"/>
          <w:szCs w:val="28"/>
          <w:rtl w:val="true"/>
          <w:lang w:bidi="fa-IR"/>
        </w:rPr>
        <w:t>منظور از ذکر را سه 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آیات قرآن دقت کنید همه چیز را یاد می گیرید همه چیز در این قرآن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باعث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شما را بالا می برد یاد شما را جاویدان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این قرآن انس پیدا کنید باعث می شود نام تان سر زبان ها بیفتد و مطرح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برای گفتن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شماست؛ ذکر یعنی نیازها؛ نیازهای اخلاقی شما نیازهای اجتماعی شما نیازهای مدیریتی شما این قرآن به شما یاد می دهد در اخلاق چگونه باشید؛ در همسرداری چگونه باشید؛ در تعامل با مردم چطور رفتار کنید البته ،قرآن، طب نیست؛ فیزیک و شیمی و ریاضی نیست کیهان و زیست 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آیاتی در این زمینه ها داشته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مشرکین این قدر ایراد بی جا نگیرید؛ بهانه جویی نکنید قرآن را بخوانید</w:t>
      </w:r>
      <w:r>
        <w:rPr>
          <w:rFonts w:eastAsia="IRNazanin" w:cs="IRNazanin"/>
          <w:color w:val="111111"/>
          <w:sz w:val="28"/>
          <w:szCs w:val="28"/>
          <w:rtl w:val="true"/>
          <w:lang w:bidi="fa-IR"/>
        </w:rPr>
        <w:t xml:space="preserve">. </w:t>
      </w:r>
      <w:bookmarkStart w:id="260" w:name="pg14972_152583"/>
    </w:p>
    <w:p>
      <w:pPr>
        <w:pStyle w:val="BookText"/>
        <w:rPr/>
      </w:pPr>
      <w:bookmarkEnd w:id="260"/>
      <w:r>
        <w:rPr>
          <w:rFonts w:ascii="IRNazanin" w:hAnsi="IRNazanin" w:eastAsia="IRNazanin"/>
          <w:color w:val="111111"/>
          <w:sz w:val="28"/>
          <w:sz w:val="28"/>
          <w:szCs w:val="28"/>
          <w:rtl w:val="true"/>
          <w:lang w:bidi="fa-IR"/>
        </w:rPr>
        <w:t>می بینید که هیچ اشکالی ندارد این کتاب باعث ذکر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تَعْقِلُونَ</w:t>
      </w:r>
      <w:r>
        <w:rPr>
          <w:rFonts w:ascii="IRNazanin" w:hAnsi="IRNazanin" w:eastAsia="IRNazanin"/>
          <w:color w:val="111111"/>
          <w:sz w:val="28"/>
          <w:sz w:val="28"/>
          <w:szCs w:val="28"/>
          <w:rtl w:val="true"/>
          <w:lang w:bidi="fa-IR"/>
        </w:rPr>
        <w:t xml:space="preserve"> آیا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 کنید و عقل تان را به کار نمی اندازید؟ البته کلمه عقل در قرآن نیامده اما فعلش آمده است چرا همیشه به دنبال فرار از مسؤلیت هستید؟ چرا همیشه می خواهید خدا و پیامبرش را زیر سوال ببرید؟ شما اگر کمی فکر کنید این قرآن را تأیید می کنید</w:t>
      </w:r>
    </w:p>
    <w:p>
      <w:pPr>
        <w:pStyle w:val="Heading2"/>
        <w:numPr>
          <w:ilvl w:val="1"/>
          <w:numId w:val="1"/>
        </w:numPr>
        <w:rPr/>
      </w:pPr>
      <w:bookmarkStart w:id="261" w:name="__RefHeading___Toc50826_3406789950"/>
      <w:bookmarkStart w:id="262" w:name="_Toc95"/>
      <w:bookmarkEnd w:id="261"/>
      <w:r>
        <w:rPr>
          <w:rtl w:val="true"/>
        </w:rPr>
        <w:t>ولید بن مغیره و نپذیرفتن حق</w:t>
      </w:r>
      <w:bookmarkEnd w:id="262"/>
    </w:p>
    <w:p>
      <w:pPr>
        <w:pStyle w:val="BookText"/>
        <w:rPr/>
      </w:pPr>
      <w:r>
        <w:rPr>
          <w:rFonts w:ascii="IRNazanin" w:hAnsi="IRNazanin" w:eastAsia="IRNazanin"/>
          <w:color w:val="111111"/>
          <w:sz w:val="28"/>
          <w:sz w:val="28"/>
          <w:szCs w:val="28"/>
          <w:rtl w:val="true"/>
          <w:lang w:bidi="fa-IR"/>
        </w:rPr>
        <w:t>یکی از مشرکین سرسخت که خیلی رویش حساب کرده بودند ولید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مثل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 دو بار در قرآن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در هیچ جای قرآن نداریم که خدا دو بار به کسی مرگ بگوید اما در سوره مدثر دو بار به این آدم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كَيفَ قَدَّرَ</w:t>
      </w:r>
      <w:r>
        <w:rPr>
          <w:rStyle w:val="FootnoteAnchor"/>
          <w:rtl w:val="true"/>
        </w:rPr>
        <w:footnoteReference w:id="115"/>
      </w:r>
      <w:r>
        <w:rPr>
          <w:rFonts w:ascii="IRNazanin" w:hAnsi="IRNazanin" w:eastAsia="IRNazanin"/>
          <w:color w:val="111111"/>
          <w:sz w:val="28"/>
          <w:sz w:val="28"/>
          <w:szCs w:val="28"/>
          <w:rtl w:val="true"/>
          <w:lang w:bidi="fa-IR"/>
        </w:rPr>
        <w:t xml:space="preserve">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كَيفَ قَدَّرَ</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باز هم مرگ بر او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شیطانی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خدا این مرگ را به او بگوید،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حرف حساب تان چیست؟ حضرت صلی الله علیه و آله این آیه را برایش 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يَأْمُرُ بِالْعَدْلِ وَالْإِحْسَانِ وَ إِيتَاءِ ذِي الْقُرْبَى وَ يَنْهَى عَنِ الْفَحْشَاءِ وَ</w:t>
      </w:r>
    </w:p>
    <w:p>
      <w:pPr>
        <w:pStyle w:val="BookText"/>
        <w:rPr/>
      </w:pPr>
      <w:r>
        <w:rPr>
          <w:rFonts w:ascii="Amiri" w:hAnsi="Amiri" w:eastAsia="Amiri" w:cs="Amiri"/>
          <w:color w:val="111111"/>
          <w:sz w:val="28"/>
          <w:sz w:val="28"/>
          <w:szCs w:val="28"/>
          <w:rtl w:val="true"/>
          <w:lang w:bidi="ar-SA"/>
        </w:rPr>
        <w:t>الْمُنْكَرِ وَ الْبَغْى يعِظُكُمْ لَعَلَّكُمْ تَذَكَّرُونَ</w:t>
      </w:r>
      <w:r>
        <w:rPr>
          <w:rStyle w:val="FootnoteAnchor"/>
          <w:rtl w:val="true"/>
        </w:rPr>
        <w:footnoteReference w:id="117"/>
      </w:r>
      <w:r>
        <w:rPr>
          <w:rFonts w:ascii="IRNazanin" w:hAnsi="IRNazanin" w:eastAsia="IRNazanin"/>
          <w:color w:val="111111"/>
          <w:sz w:val="28"/>
          <w:sz w:val="28"/>
          <w:szCs w:val="28"/>
          <w:rtl w:val="true"/>
          <w:lang w:bidi="fa-IR"/>
        </w:rPr>
        <w:t xml:space="preserve"> خداوند به عدل و احسان و بخشش به نزدیکان فرمان می دهد؛ و از فحشا و منکر و ستم نهی می کند؛ خداوند به شما اندرز می دهد، شاید متذكّر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أَعِدْ فَأَعَادَ فَقَالَ وَ اَللَّهِ إِنَّ لَهُ لَحَلاَوَهً وَ إِنَّ عَلَیْهِ لَطُلاَوَهً إِنَّ أَعْلاَهُ لَمُثْمِرٌ وَ إِنَّ أَسْفَلَهُ لَمُعْذِقٌ وَ مَا یَقُولُ هَذَا بَشَرٌ</w:t>
      </w:r>
      <w:r>
        <w:rPr>
          <w:rStyle w:val="FootnoteAnchor"/>
          <w:rtl w:val="true"/>
        </w:rPr>
        <w:footnoteReference w:id="118"/>
      </w:r>
      <w:r>
        <w:rPr>
          <w:rFonts w:ascii="IRNazanin" w:hAnsi="IRNazanin" w:eastAsia="IRNazanin"/>
          <w:color w:val="111111"/>
          <w:sz w:val="28"/>
          <w:sz w:val="28"/>
          <w:szCs w:val="28"/>
          <w:rtl w:val="true"/>
          <w:lang w:bidi="fa-IR"/>
        </w:rPr>
        <w:t xml:space="preserve"> ولید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بخوان، حضرت دو مرتبه آیه را تکرار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 کلام شیرینی و ملاحت و شیوائی و فصاحت فوق العاده ای دارد این کلام ریشه اش بسیار قوی بوده و میوه های خوبی خواهد ،داد و به این بلاغت بشر سخن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طراوت و شادابی دارد و ثمر بخش است شروع کرد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ابوجهل و دیگران دورش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کار ما را خراب کردی؛ ما داریم با این شخص و کتابش می جنگیم؛ این حرف ها چیست؟ الآن اگر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بگویند که ولید بن مغیره یک شخصیت معاند در عین حال ادیب این طور از قرآن تعریف کرده است ما بیچاره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گرفتند؛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درستش می کنم نشست و فکر کرد که قرآن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فکرش فکر کرد که چه بگوید فردا آمد و گفت پیامبر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تعریف کردم ولی تعریف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مدثر چند آیه درباره این ولید نازل کرده و می فرماید</w:t>
      </w:r>
      <w:r>
        <w:rPr>
          <w:rFonts w:eastAsia="IRNazanin" w:cs="IRNazanin"/>
          <w:color w:val="111111"/>
          <w:sz w:val="28"/>
          <w:szCs w:val="28"/>
          <w:rtl w:val="true"/>
          <w:lang w:bidi="fa-IR"/>
        </w:rPr>
        <w:t xml:space="preserve">: </w:t>
      </w:r>
      <w:bookmarkStart w:id="263" w:name="pg14972_152585"/>
    </w:p>
    <w:p>
      <w:pPr>
        <w:pStyle w:val="BookText"/>
        <w:rPr/>
      </w:pPr>
      <w:bookmarkEnd w:id="263"/>
      <w:r>
        <w:rPr>
          <w:rFonts w:ascii="Amiri" w:hAnsi="Amiri" w:eastAsia="Amiri" w:cs="Amiri"/>
          <w:color w:val="111111"/>
          <w:sz w:val="28"/>
          <w:sz w:val="28"/>
          <w:szCs w:val="28"/>
          <w:rtl w:val="true"/>
          <w:lang w:bidi="ar-SA"/>
        </w:rPr>
        <w:t>كَلا إِنَّهُ كَانَ لِآيَاتِنَا عَنِيداً</w:t>
      </w:r>
      <w:r>
        <w:rPr>
          <w:rStyle w:val="FootnoteAnchor"/>
          <w:rtl w:val="true"/>
        </w:rPr>
        <w:footnoteReference w:id="119"/>
      </w:r>
      <w:r>
        <w:rPr>
          <w:rFonts w:ascii="IRNazanin" w:hAnsi="IRNazanin" w:eastAsia="IRNazanin"/>
          <w:color w:val="111111"/>
          <w:sz w:val="28"/>
          <w:sz w:val="28"/>
          <w:szCs w:val="28"/>
          <w:rtl w:val="true"/>
          <w:lang w:bidi="fa-IR"/>
        </w:rPr>
        <w:t xml:space="preserve"> هرگز چنین نخواهد شد؛ چرا که او نسبت به آیات ما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ورزيد لجاجت کرد و گرنه می دانست قرآن حق است</w:t>
      </w:r>
      <w:r>
        <w:rPr>
          <w:rFonts w:eastAsia="IRNazanin" w:cs="IRNazanin"/>
          <w:color w:val="111111"/>
          <w:sz w:val="28"/>
          <w:szCs w:val="28"/>
          <w:rtl w:val="true"/>
          <w:lang w:bidi="fa-IR"/>
        </w:rPr>
        <w:t>.</w:t>
      </w:r>
    </w:p>
    <w:p>
      <w:pPr>
        <w:pStyle w:val="Heading2"/>
        <w:numPr>
          <w:ilvl w:val="1"/>
          <w:numId w:val="1"/>
        </w:numPr>
        <w:rPr/>
      </w:pPr>
      <w:bookmarkStart w:id="264" w:name="__RefHeading___Toc50828_3406789950"/>
      <w:bookmarkStart w:id="265" w:name="_Toc96"/>
      <w:bookmarkEnd w:id="264"/>
      <w:r>
        <w:rPr>
          <w:rtl w:val="true"/>
        </w:rPr>
        <w:t>نجاشی و پذیرفتن حق</w:t>
      </w:r>
      <w:bookmarkEnd w:id="265"/>
    </w:p>
    <w:p>
      <w:pPr>
        <w:pStyle w:val="BookText"/>
        <w:rPr/>
      </w:pPr>
      <w:r>
        <w:rPr>
          <w:rFonts w:ascii="IRNazanin" w:hAnsi="IRNazanin" w:eastAsia="IRNazanin"/>
          <w:color w:val="111111"/>
          <w:sz w:val="28"/>
          <w:sz w:val="28"/>
          <w:szCs w:val="28"/>
          <w:rtl w:val="true"/>
          <w:lang w:bidi="fa-IR"/>
        </w:rPr>
        <w:t>مسلمان ها نزد پادشاه حبشه نجاشی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مسیحی است و از جایی خبر ندارد همین که جعفر بن ابی طالب و چند نفر دیگر آن جا رسیدند، ابوسفیان، عمرو عاص را با چند نفر فرستاد و گفت بروید سریع خود را به حبشه برسانید و به نجاشی بگویید این ها جوان های ما هستند و از راه بیرون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شده و این ها را فاسد کرده است و عقاید این 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ها را دستگیر کنید تا ما به مکه برگردانیم و محاکمه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 طالب به حبشه رسید که همان اتیوپی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مشرکین هم رسیدند و با هم در یک جلسه بر نجاشی وارد شدند اتفاقاً رسم بود مقابل نجاشی، سجده می کردند جعفر سجده نکرد اما مشرکین سجده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برگ برنده ماست اکنون نجاشی غضب می کند و مسلمانان را به خاطر بی ادبی شان تنبیه می کند ولی ما ادب کردیم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پرسید چرا شما سجده نکردید؟ گفتند سجده در مقابل خداست و سجده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واحد را می پرستیم عمرو عاص خیلی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این آب گل آلود می شود ماهی دلخواه را گرفت و شروع کرد به بدگویی از این ها و گفت جناب پادشاه کسی بین ما پیدا شده که جوان های ما را فاسد کرده است و نوجوان های ما را احمق کرده و عقل شان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از همان ها هستند شما زحمت نکشید این ها را به ما </w:t>
      </w:r>
    </w:p>
    <w:p>
      <w:pPr>
        <w:pStyle w:val="BookText"/>
        <w:rPr/>
      </w:pPr>
      <w:r>
        <w:rPr>
          <w:rFonts w:ascii="IRNazanin" w:hAnsi="IRNazanin" w:eastAsia="IRNazanin"/>
          <w:color w:val="111111"/>
          <w:sz w:val="28"/>
          <w:sz w:val="28"/>
          <w:szCs w:val="28"/>
          <w:rtl w:val="true"/>
          <w:lang w:bidi="fa-IR"/>
        </w:rPr>
        <w:t>بدهید ما به مکه می بریم و خودمان خدمت شان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نگاهی به چهره جعفر و اطرافیانش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ببینم که حرف شان چیست؟ گفت شما چه می گویید؟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 واحد است و تثلیث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خدایی را نمی پذیریم ما معتقدیم شرک و بت پرستی جایز نیست و وحی بر پیامبر صلی الله علیه و آله ما می شود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درباره حضرت عیسی علیه السلام چه می گوید؟ جعفر شروع کرد با آن صوت زیبایش سوره مریم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حضرت مریم علیها السلام را خیلی زیبا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Style w:val="FootnoteAnchor"/>
          <w:rtl w:val="true"/>
        </w:rPr>
        <w:footnoteReference w:id="120"/>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نجاشی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بیندازید و من به هیچ قیمت نمی گذارم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شان کرد و به آن ها جا داد و حسابی آن ها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 نفر را از قسیس ها، بزرگان و کشیش ها را انتخاب کرد و گفت به مدینه بروید و گزارش کاملی از این پیامبر جدید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خودش باسواد بود و می دانست حضرت عیسی علیه السلام وعده داده که پیامبر آخر الزمان می آید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خوردنش خوابیدنش راه رفتنش و چهره اش گزارش دقیقی برای من </w:t>
      </w:r>
    </w:p>
    <w:p>
      <w:pPr>
        <w:pStyle w:val="BookText"/>
        <w:rPr/>
      </w:pPr>
      <w:r>
        <w:rPr>
          <w:rFonts w:ascii="IRNazanin" w:hAnsi="IRNazanin" w:eastAsia="IRNazanin"/>
          <w:color w:val="111111"/>
          <w:sz w:val="28"/>
          <w:sz w:val="28"/>
          <w:szCs w:val="28"/>
          <w:rtl w:val="true"/>
          <w:lang w:bidi="fa-IR"/>
        </w:rPr>
        <w:t>بياوريد و البته حرف هایی که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 نفر وقتی به مدینه آمدند خدمت پیامبر صلی الله علیه و آله رسیدند مدتی ماندند و تمام جزئیات زندگی پیامبر صلی الله علیه و آله را گزارش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،پیامبر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می خواند آن گروه حبشی بر پیامبر صلی الله علیه و آله وارد شدند و پیامبر صلی الله علیه و آله این آیات را می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 ۖ وَ إِذْ عَلَّمْتُكَ الْكِتَابَ وَ الْحِكْمَةَ وَ التَّوْرَاةَ وَ الْإِنْجِيلَ ۖ وَ إِذْ تَخْلُقُ مِنَ الطِّينِ كَهَيْئَةِ الطَّيْرِ بِإِذْنِي فَتَنْفُخُ فِيهَا فَتَكُونُ طَيْرًا بِإِذْنِي ۖ وَ تُبْرِئُ الْأَكْمَهَ وَالْأَبْرَصَ بِإِذْنِي ۖ وَإِذْ تُخْرِجُ الْمَوْتَىٰ بِإِذْنِي ۖ وَ إِذْ كَفَفْتُ بَنِي إِسْرَائِيلَ عَنْكَ إِذْ جِئْتَهُمْ بِالْبَيِّنَاتِ فَقَالَ الَّذِينَ كَفَرُوا مِنْهُمْ إِنْ هَٰذَا إِلَّا سِحْرٌ مُبِينٌ</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 زمانی که تو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کردم؛ که در گاهواره و به هنگام بزرگی با مردم سخن می گفتی؛ و هنگامی که کتاب و حکمت و تورات و انجیل را به تو آموختم؛ و هنگامی که به فرمان من از گل چیزی به صورت پرنده می ساختی، و در آن می دمیدی، و به فرمان ،من پرنده ای می شد؛ و کور ،مادرزاد و مبتلا به بیماری پیسی را به فرمان من شفا می 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 کردی و هنگامی که بنی اسرائیل را از آسیب رساندن به تو بازداشتم؛ در آن موقع که دلایل روشن برای آن ها آوردی ولی جمعی از کافران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 سحر آشکار نیست</w:t>
      </w:r>
      <w:r>
        <w:rPr>
          <w:rFonts w:eastAsia="IRNazanin" w:cs="IRNazanin"/>
          <w:color w:val="111111"/>
          <w:sz w:val="28"/>
          <w:szCs w:val="28"/>
          <w:rtl w:val="true"/>
          <w:lang w:bidi="fa-IR"/>
        </w:rPr>
        <w:t xml:space="preserve">!». </w:t>
      </w:r>
      <w:bookmarkStart w:id="266" w:name="pg14972_152588"/>
    </w:p>
    <w:p>
      <w:pPr>
        <w:pStyle w:val="BookText"/>
        <w:rPr/>
      </w:pPr>
      <w:bookmarkEnd w:id="266"/>
      <w:r>
        <w:rPr>
          <w:rFonts w:ascii="IRNazanin" w:hAnsi="IRNazanin" w:eastAsia="IRNazanin"/>
          <w:color w:val="111111"/>
          <w:sz w:val="28"/>
          <w:sz w:val="28"/>
          <w:szCs w:val="28"/>
          <w:rtl w:val="true"/>
          <w:lang w:bidi="fa-IR"/>
        </w:rPr>
        <w:t>آن ها یک مرتبه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برای مسیحی ها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سی نفر مسلمان شدند و به حبشه برگشتند 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پادشاهی است که وقتی از دنیا رفت پیامبر صلی الله علیه و آله از مدینه برایش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خدا به نجاشی فرزندی داد که نامش را محمد گذاشت؛ به نام رسول خدا صلی الله علیه و آله آن زمان رسم بود که هدایایی را برای افراد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کنیزو گاهی غلام اسلام کم کم طوری برخورد کرد که نظام برده داری برچیده شود ولی آن زمان هنوز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ماریه قبطیه را خدمت پیامبر گرامی اسلام صلی الله علیه و آله فرستاد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ابراهیم، پسر پیامبر صلی الله علیه و آله که در مدینه دفن است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از دنیا رفت ، </w:t>
      </w:r>
      <w:r>
        <w:rPr>
          <w:rStyle w:val="FootnoteAnchor"/>
          <w:rtl w:val="true"/>
        </w:rPr>
        <w:footnoteReference w:id="123"/>
      </w:r>
      <w:r>
        <w:rPr>
          <w:rFonts w:ascii="IRNazanin" w:hAnsi="IRNazanin" w:eastAsia="IRNazanin"/>
          <w:color w:val="111111"/>
          <w:sz w:val="28"/>
          <w:sz w:val="28"/>
          <w:szCs w:val="28"/>
          <w:rtl w:val="true"/>
          <w:lang w:bidi="fa-IR"/>
        </w:rPr>
        <w:t xml:space="preserve">فرزند همین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قرآن است که به دو نمونه یک مسیحی به نام نجاشی و یک مشرک به نام ولید اشاره می کند نجاشی عناد نداشت؛ حق را پذیرفت و ولید عناد داشت 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به مزرعه گل برسد، بوی گل می دهد و اگر به چاه فاضلاب برسد، بوی گند می دهد باران همان باران است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می شود سه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و خانم هایی که در خانه قرآن نمی خوانید یا در غیر رمضان نمی خوانید، ولو شده شب یک آیه به صورت مستمر قرائت کنید</w:t>
      </w:r>
      <w:r>
        <w:rPr>
          <w:rFonts w:eastAsia="IRNazanin" w:cs="IRNazanin"/>
          <w:color w:val="111111"/>
          <w:sz w:val="28"/>
          <w:szCs w:val="28"/>
          <w:rtl w:val="true"/>
          <w:lang w:bidi="fa-IR"/>
        </w:rPr>
        <w:t>).</w:t>
      </w:r>
    </w:p>
    <w:p>
      <w:pPr>
        <w:pStyle w:val="Heading2"/>
        <w:numPr>
          <w:ilvl w:val="1"/>
          <w:numId w:val="1"/>
        </w:numPr>
        <w:rPr/>
      </w:pPr>
      <w:bookmarkStart w:id="267" w:name="__RefHeading___Toc50830_3406789950"/>
      <w:bookmarkStart w:id="268" w:name="_Toc97"/>
      <w:bookmarkEnd w:id="267"/>
      <w:r>
        <w:rPr>
          <w:rtl w:val="true"/>
        </w:rPr>
        <w:t>سه اثر مثبت قرآن خواندن در خانه</w:t>
      </w:r>
      <w:bookmarkEnd w:id="2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 های قرآن خوانده شود، سه اثر مثبت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خیرش زیاد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اهل آن وسعت داده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اهل آسمان نور می دهد همچنان که ستارگان آسمان برای اهل زمین نورافشانی می کنند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شما امیرالمؤمنین علیه السلام را چگونه تکریم می کنید؟ با نهج البلاغه اش و امام سجاد علیه السلام را چطور یاد می کنید؟ با صحیفه سجادیه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از یک شاعر تشکر کنید دیوانش را می خوانید و به بچه های تان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شعرهایش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سعدی را بخوانید تکریم از یک ،عالم، تکریم از نوشته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علیم است و این کتاب هم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 قَرَّ القُرآنَ فَقَدْ وَ قَرَّ اللّه</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پس هر که بزرگ دارد قرآن را بزرگ داشته خدای عزو جل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قرآن را تکریم ،کند، خدا را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گاهی ظاهری است مثل این که ،انسان قرآن را زمین نگذارد و در جایی که قرآن است پایش را دراز نکند و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تکریم با قرائت و عمل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برای پسر، چقدر عزیز است؟ در حدیثی از پیامبر صلی الله علیه و آله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الْقُرْآنِ عَلَى اللهِ كَحُرْمَةِ الْوَالِدِ عَلَى وَلَدِهِ</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حرمت قرآن بر خدا چون حرمت پدر است بر فرزند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خداوند این قدر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جلوی پدرت بی احترامی می کنی؟ البته ممکن است کسی بی احترامی بکند که تبعات بدی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طبیعی، انسان پدرش را احترام می کند خواندن قرآن مخصوصاً توسط جوان بسیار با ارزش است؛ پیامبر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وَ هُوَ شَابٌ مُؤْمِنُ اخْتَلَطَ الْقُرْآنُ بِلَحْمِهِ وَ دَمِهِ وَ جَعَلَهُ اللَّهُ عَزَّوَجَلَّ مَعَ السَّفَرَةِ الْكِرَامِ الْبَرَرَةِ وَ كَانَ الْقُرْآنُ حَجِيزاً عَنْهُ يوْمَ الْقِيَامَةِ يَقُولُ يا رَبِّ إِنَّ كُلَّ عَامِلٍ قَدْ أَصَابَ أَجْرَ عَمَلِهِ غَيْرَ عَامِلِي فَبَلِّغْ بِهِ أَكْرَمَ عَطَايَاكَ</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هر که در حال جوانی قرآن بخواند و با ایمان هم باشد قرآن با گوشت و خونش بیامیزد، و خدای عزو جل او را با فرشتگان پیغام برنده و نيك رفتارش رفیق ،کند و قرآن برای او در روز قیامت پرده و مانعی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هر کارگری به مزد کار خویشتن رسیده جز کارگر من پس گرامی ترین عطاهای خود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جوانی قرآن ،بخواند قرآن با گوشت و خونش آغشته می شود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 قرآن انس داشته باشد با فرشته ها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صحیفه سجادیه را ببینید؛ در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که دعای ختم قرآن است و خوب است در این جلسات قرآن در آخر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کاربرد قرآن را آورده و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الْقُرْآنَ لَنَا فِي ظُلَمِ اللَّيالِي مُونِساً ، وَ مِنْ نَزَغَاتِ الشَّيْطَانِ وَ خَطَرَاتِ الْوَسَاوِسِ حَارِسا</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و قرآن را برای ما در تاریکی 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وحشت و ترس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و آشنا و از تباهکاری 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او انسان را بر آن چه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دل گذراندن اندیشه های بد حافظ و نگاه دارنده </w:t>
      </w:r>
    </w:p>
    <w:p>
      <w:pPr>
        <w:pStyle w:val="BookText"/>
        <w:rPr/>
      </w:pPr>
      <w:r>
        <w:rPr>
          <w:rFonts w:ascii="IRNazanin" w:hAnsi="IRNazanin" w:eastAsia="IRNazanin"/>
          <w:color w:val="111111"/>
          <w:sz w:val="28"/>
          <w:sz w:val="28"/>
          <w:szCs w:val="28"/>
          <w:rtl w:val="true"/>
          <w:lang w:bidi="fa-IR"/>
        </w:rPr>
        <w:t>در تاریکی ها قرآن را مونس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بمیرند اما یک قرآن با من باشد نمی ترسم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کنارم می گذارم و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مونس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دنیا بمیرند، خیلی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روز صبح از خواب بلند شود و ببیند همه مرده باشند و او باشد و این کره ،زمین از ترس سکته می کند؛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روایت می فرماید قرآن جلو وسوسه شیطان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وسوسه فکری دارم خیلی ذهنم مشغول می شود؛ دست خودم هم نیست یک فکرهای بدی در ذهنم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هُوَ الْأَوَّلُ وَ الْآخِرُ وَ الظَّاهِرُ وَ الْبَاطِنُ وَ هُوَ بِكُل شَيءٍ عَلِيمٌ</w:t>
      </w:r>
      <w:r>
        <w:rPr>
          <w:rStyle w:val="FootnoteAnchor"/>
          <w:rtl w:val="true"/>
        </w:rPr>
        <w:footnoteReference w:id="131"/>
      </w:r>
      <w:r>
        <w:rPr>
          <w:rFonts w:ascii="IRNazanin" w:hAnsi="IRNazanin" w:eastAsia="IRNazanin"/>
          <w:color w:val="111111"/>
          <w:sz w:val="28"/>
          <w:sz w:val="28"/>
          <w:szCs w:val="28"/>
          <w:rtl w:val="true"/>
          <w:lang w:bidi="fa-IR"/>
        </w:rPr>
        <w:t xml:space="preserve"> اوّل و آخر و پیدا و پنهان اوست؛ و او به هر چیز داناست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در قرآن می شناسم؛ اگر مردم بخوانند و عمل کنند، در زندگی شان گشایش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132"/>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يَتَّقِ اللَّهَ يَجْعَلْ لَهُ مَخْرَجاً</w:t>
      </w:r>
      <w:r>
        <w:rPr>
          <w:rStyle w:val="FootnoteAnchor"/>
          <w:rtl w:val="true"/>
        </w:rPr>
        <w:footnoteReference w:id="133"/>
      </w:r>
      <w:r>
        <w:rPr>
          <w:rFonts w:ascii="IRNazanin" w:hAnsi="IRNazanin" w:eastAsia="IRNazanin"/>
          <w:color w:val="111111"/>
          <w:sz w:val="28"/>
          <w:sz w:val="28"/>
          <w:szCs w:val="28"/>
          <w:rtl w:val="true"/>
          <w:lang w:bidi="fa-IR"/>
        </w:rPr>
        <w:t xml:space="preserve"> و هر کس تقوای الهی پیشه کند خداوند راه نجاتی برای او فراهم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Style w:val="FootnoteAnchor"/>
          <w:rtl w:val="true"/>
        </w:rPr>
        <w:footnoteReference w:id="134"/>
      </w:r>
      <w:r>
        <w:rPr>
          <w:rFonts w:ascii="IRNazanin" w:hAnsi="IRNazanin" w:eastAsia="IRNazanin"/>
          <w:color w:val="111111"/>
          <w:sz w:val="28"/>
          <w:sz w:val="28"/>
          <w:szCs w:val="28"/>
          <w:rtl w:val="true"/>
          <w:lang w:bidi="fa-IR"/>
        </w:rPr>
        <w:t xml:space="preserve"> و او را از جایی که گمان ندارد روزی می دهد؛ و هر کس بر خدا توکّل کند کفایت امرش را می کند؛ خداوند فرمان خود را به انجام می رساند؛ و خدا برای هر چیزی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در شب تاریک مونس است و از شیطان حارس است یعنی جلوی شیطان را می گیرد این قرآن جلو قدم آدم را می گیرد تا معصیت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سوره فرقان را باز کنید و این آیه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Style w:val="FootnoteAnchor"/>
          <w:rtl w:val="true"/>
        </w:rPr>
        <w:footnoteReference w:id="135"/>
      </w:r>
      <w:r>
        <w:rPr>
          <w:rFonts w:ascii="IRNazanin" w:hAnsi="IRNazanin" w:eastAsia="IRNazanin"/>
          <w:color w:val="111111"/>
          <w:sz w:val="28"/>
          <w:sz w:val="28"/>
          <w:szCs w:val="28"/>
          <w:rtl w:val="true"/>
          <w:lang w:bidi="fa-IR"/>
        </w:rPr>
        <w:t xml:space="preserve">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 تکبّربر زمین راه می روند؛ و هنگامی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دوازده ویژگی در سوره فرقان برای عبادالرحمن و بندگان اهل بهشت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ها را یکی یکی در زندگی اش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سوره رعد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ویژگی را بر شمرده است و گفته این صفت اولوا الألباب و خردمندان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جلسه ای که اساتید بودند گفتم این هشت مورد را می خوانم برای هر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به خودتان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چند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بعد از منبر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مشکینی را رحمت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سوره مؤمنون را پیش روی خودم می گذارم تا ببینم مؤمنم یا نه؟ نمازم می خوانم، ولی خشوع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که می شود گریه می کنم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است ولی من چقدر با این صفات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تواضع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عالم هستی برای سنجش هر چیزی یک استاندارد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می خواهید قندتان را آزمایش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عددش زیر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ایراد دارد و پایین تر هم ایراد دارد باید در همین مرز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فشار خون می گویند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ضربان نبض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مفسری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عالم را بر اساس عدد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عدد قسم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وَالشَّفْعِ وَ الْوَتْرِ</w:t>
      </w:r>
      <w:r>
        <w:rPr>
          <w:rStyle w:val="FootnoteAnchor"/>
          <w:rtl w:val="true"/>
        </w:rPr>
        <w:footnoteReference w:id="136"/>
      </w:r>
      <w:r>
        <w:rPr>
          <w:rFonts w:ascii="IRNazanin" w:hAnsi="IRNazanin" w:eastAsia="IRNazanin"/>
          <w:color w:val="111111"/>
          <w:sz w:val="28"/>
          <w:sz w:val="28"/>
          <w:szCs w:val="28"/>
          <w:rtl w:val="true"/>
          <w:lang w:bidi="fa-IR"/>
        </w:rPr>
        <w:t xml:space="preserve"> و به زوج و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وَ الْقَمَرُ بِحُسْبَانِ</w:t>
      </w:r>
      <w:r>
        <w:rPr>
          <w:rStyle w:val="FootnoteAnchor"/>
          <w:rtl w:val="true"/>
        </w:rPr>
        <w:footnoteReference w:id="137"/>
      </w:r>
      <w:r>
        <w:rPr>
          <w:rFonts w:ascii="IRNazanin" w:hAnsi="IRNazanin" w:eastAsia="IRNazanin"/>
          <w:color w:val="111111"/>
          <w:sz w:val="28"/>
          <w:sz w:val="28"/>
          <w:szCs w:val="28"/>
          <w:rtl w:val="true"/>
          <w:lang w:bidi="fa-IR"/>
        </w:rPr>
        <w:t xml:space="preserve"> خورشید و ماه با حساب منظمی می گردند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روی ملاک و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ماشین شما استاندارد دارد که هشت لیتر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بنزین مصرف کند،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خودم را بسنجم توسط آزمایشگاه چربی، قند، فشار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توانم بسنجم الآن یک بررسی پزشکی می کنند بعضی جاها تمام صدر تا ذیل </w:t>
      </w:r>
      <w:bookmarkStart w:id="269" w:name="pg14972_152594"/>
    </w:p>
    <w:p>
      <w:pPr>
        <w:pStyle w:val="BookText"/>
        <w:rPr/>
      </w:pPr>
      <w:bookmarkEnd w:id="269"/>
      <w:r>
        <w:rPr>
          <w:rFonts w:ascii="IRNazanin" w:hAnsi="IRNazanin" w:eastAsia="IRNazanin"/>
          <w:color w:val="111111"/>
          <w:sz w:val="28"/>
          <w:sz w:val="28"/>
          <w:szCs w:val="28"/>
          <w:rtl w:val="true"/>
          <w:lang w:bidi="fa-IR"/>
        </w:rPr>
        <w:t>بدن را بررسی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خودم را بررسی دینی ،کنم چکار کنم؟ به اصطلاح چکاب دینی امام صادق علیه السلام راهش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اعْرِضْ نَفْسَكَ عَلَى كِتَابِ اللهِ فَإِنْ كُنْتَ سَالِكاً سَبِيلَهُ زَاهِداً فِي تَزْهِيدِهِ رَاغِباً فِي تَرْغِيبِهِ خَائِفاً مِنْ تَخْوِيفِهِ فَاثْبُت</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نفس خود را بر کتاب خدا عرضه دار پس اگر پوینده راه قرآن، و در آن چه بی رغبتی خواسته زاهد بودی؛ و در آن چه به طمع انداخته آرزومند بودی؛ و از تهدیدش ترسان؛ در این صورت پابرجا باش</w:t>
      </w:r>
    </w:p>
    <w:p>
      <w:pPr>
        <w:pStyle w:val="BookText"/>
        <w:rPr/>
      </w:pPr>
      <w:r>
        <w:rPr>
          <w:rFonts w:ascii="IRNazanin" w:hAnsi="IRNazanin" w:eastAsia="IRNazanin"/>
          <w:color w:val="111111"/>
          <w:sz w:val="28"/>
          <w:sz w:val="28"/>
          <w:szCs w:val="28"/>
          <w:rtl w:val="true"/>
          <w:lang w:bidi="fa-IR"/>
        </w:rPr>
        <w:t>خودت را به قرآن عرضه کن سوره مؤمنون را باز کن ببین چند ویژگی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ها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ملاک و معیار است</w:t>
      </w:r>
      <w:r>
        <w:rPr>
          <w:rFonts w:eastAsia="IRNazanin" w:cs="IRNazanin"/>
          <w:color w:val="111111"/>
          <w:sz w:val="28"/>
          <w:szCs w:val="28"/>
          <w:rtl w:val="true"/>
          <w:lang w:bidi="fa-IR"/>
        </w:rPr>
        <w:t>.</w:t>
      </w:r>
    </w:p>
    <w:p>
      <w:pPr>
        <w:pStyle w:val="Heading2"/>
        <w:numPr>
          <w:ilvl w:val="1"/>
          <w:numId w:val="1"/>
        </w:numPr>
        <w:rPr/>
      </w:pPr>
      <w:bookmarkStart w:id="270" w:name="__RefHeading___Toc50832_3406789950"/>
      <w:bookmarkStart w:id="271" w:name="_Toc98"/>
      <w:bookmarkEnd w:id="270"/>
      <w:r>
        <w:rPr>
          <w:rtl w:val="true"/>
        </w:rPr>
        <w:t>قرآن شفای بزرگ ترین دردها</w:t>
      </w:r>
      <w:bookmarkEnd w:id="271"/>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فِيهِ شِفَاءٌ مِنْ أَكْبَرِ الدَّاءِ</w:t>
      </w:r>
      <w:r>
        <w:rPr>
          <w:rFonts w:ascii="IRNazanin" w:hAnsi="IRNazanin" w:eastAsia="IRNazanin"/>
          <w:color w:val="111111"/>
          <w:sz w:val="28"/>
          <w:sz w:val="28"/>
          <w:szCs w:val="28"/>
          <w:rtl w:val="true"/>
          <w:lang w:bidi="fa-IR"/>
        </w:rPr>
        <w:t xml:space="preserve"> همانا در قرآن شفای بزرگ ترین دردهاست</w:t>
      </w:r>
      <w:r>
        <w:rPr>
          <w:rFonts w:eastAsia="IRNazanin" w:cs="IRNazanin"/>
          <w:color w:val="111111"/>
          <w:sz w:val="28"/>
          <w:szCs w:val="28"/>
          <w:rtl w:val="true"/>
          <w:lang w:bidi="fa-IR"/>
        </w:rPr>
        <w:t>.</w:t>
      </w:r>
    </w:p>
    <w:p>
      <w:pPr>
        <w:pStyle w:val="Heading2"/>
        <w:numPr>
          <w:ilvl w:val="1"/>
          <w:numId w:val="1"/>
        </w:numPr>
        <w:rPr/>
      </w:pPr>
      <w:bookmarkStart w:id="272" w:name="__RefHeading___Toc50834_3406789950"/>
      <w:bookmarkStart w:id="273" w:name="_Toc99"/>
      <w:bookmarkEnd w:id="272"/>
      <w:r>
        <w:rPr>
          <w:rtl w:val="true"/>
        </w:rPr>
        <w:t>اقسام دردها</w:t>
      </w:r>
      <w:bookmarkEnd w:id="273"/>
    </w:p>
    <w:p>
      <w:pPr>
        <w:pStyle w:val="Heading3"/>
        <w:numPr>
          <w:ilvl w:val="2"/>
          <w:numId w:val="1"/>
        </w:numPr>
        <w:rPr/>
      </w:pPr>
      <w:bookmarkStart w:id="274" w:name="__RefHeading___Toc50836_3406789950"/>
      <w:bookmarkStart w:id="275" w:name="_Toc100"/>
      <w:bookmarkEnd w:id="274"/>
      <w:r>
        <w:rPr>
          <w:rtl w:val="true"/>
        </w:rPr>
        <w:t>اشاره</w:t>
      </w:r>
      <w:bookmarkEnd w:id="27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جور درد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درجه یک که چهارتاست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از کفر که بدتر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نفاق هم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ها را خدا در قرآن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انسان عصبانی را لعنت نکرده ولی آدم منافق را لعنت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شما روزی ده بار در نماز می 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الضَّالِّینَ</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الْغَى</w:t>
      </w:r>
      <w:r>
        <w:rPr>
          <w:rStyle w:val="FootnoteAnchor"/>
          <w:rtl w:val="true"/>
        </w:rPr>
        <w:footnoteReference w:id="139"/>
      </w:r>
      <w:r>
        <w:rPr>
          <w:rFonts w:ascii="IRNazanin" w:hAnsi="IRNazanin" w:eastAsia="IRNazanin"/>
          <w:color w:val="111111"/>
          <w:sz w:val="28"/>
          <w:sz w:val="28"/>
          <w:szCs w:val="28"/>
          <w:rtl w:val="true"/>
          <w:lang w:bidi="fa-IR"/>
        </w:rPr>
        <w:t xml:space="preserve"> 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درد بزرگ ترین دردها هستند و قرآن این چهار درد را شفا می دهد</w:t>
      </w:r>
    </w:p>
    <w:p>
      <w:pPr>
        <w:pStyle w:val="BookText"/>
        <w:rPr/>
      </w:pPr>
      <w:r>
        <w:rPr>
          <w:rFonts w:ascii="IRNazanin" w:hAnsi="IRNazanin" w:eastAsia="IRNazanin"/>
          <w:color w:val="111111"/>
          <w:sz w:val="28"/>
          <w:sz w:val="28"/>
          <w:szCs w:val="28"/>
          <w:rtl w:val="true"/>
          <w:lang w:bidi="fa-IR"/>
        </w:rPr>
        <w:t>آدم حسود که کمی در سوره یوسف علیه السلام فکر کند، حسادتش از بین می رود یا آدم کینه ای مقداری به این سوره دقت کند کینه اش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هر بلایی سر یوسف علیه السلام در آوردند، بخشیدشان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کم حوصله کمی درباره حضرت ایوب علیه السلام فکر کند، صبور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همه چیزش را از دست داد یک مرتبه شکوه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خانمی اندکی در داستان حضرت موسی و شعیب علیهما السلام دقت کند، با حیا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دختران شعیب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إحْدَاهُمَا تَمْشِي عَلَى اسْتِحْياءٍ</w:t>
      </w:r>
      <w:r>
        <w:rPr>
          <w:rStyle w:val="FootnoteAnchor"/>
          <w:rtl w:val="true"/>
        </w:rPr>
        <w:footnoteReference w:id="140"/>
      </w:r>
      <w:r>
        <w:rPr>
          <w:rFonts w:ascii="IRNazanin" w:hAnsi="IRNazanin" w:eastAsia="IRNazanin"/>
          <w:color w:val="111111"/>
          <w:sz w:val="28"/>
          <w:sz w:val="28"/>
          <w:szCs w:val="28"/>
          <w:rtl w:val="true"/>
          <w:lang w:bidi="fa-IR"/>
        </w:rPr>
        <w:t xml:space="preserve"> 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کمی در زندگی حضرت آدم و حوا علیهما السلام دقت کند، اهل توبه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دردهای درجه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قول امیرالمؤمنین علیه السلام ، دردهای درجه یک را شفا می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شِفَاءٌ مِنْ أَكْبَرِ الدَّاءِ وَ هُوَ الْكُفْرُ وَ النِّفَاقُ وَالْغَى وَالضَّلال</w:t>
      </w:r>
      <w:r>
        <w:rPr>
          <w:rStyle w:val="FootnoteAnchor"/>
          <w:rtl w:val="true"/>
        </w:rPr>
        <w:footnoteReference w:id="141"/>
      </w:r>
      <w:bookmarkStart w:id="276" w:name="pg14972_152596"/>
    </w:p>
    <w:p>
      <w:pPr>
        <w:pStyle w:val="BookText"/>
        <w:rPr/>
      </w:pPr>
      <w:bookmarkEnd w:id="276"/>
      <w:r>
        <w:rPr>
          <w:rFonts w:ascii="IRNazanin" w:hAnsi="IRNazanin" w:eastAsia="IRNazanin"/>
          <w:color w:val="111111"/>
          <w:sz w:val="28"/>
          <w:sz w:val="28"/>
          <w:szCs w:val="28"/>
          <w:rtl w:val="true"/>
          <w:lang w:bidi="fa-IR"/>
        </w:rPr>
        <w:t xml:space="preserve">همانا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بزرگترین دردها یعنی کفر و نفاق و سرکشی و گمراهی است</w:t>
      </w:r>
      <w:r>
        <w:rPr>
          <w:rFonts w:eastAsia="IRNazanin" w:cs="IRNazanin"/>
          <w:color w:val="111111"/>
          <w:sz w:val="28"/>
          <w:szCs w:val="28"/>
          <w:rtl w:val="true"/>
          <w:lang w:bidi="fa-IR"/>
        </w:rPr>
        <w:t>.</w:t>
      </w:r>
    </w:p>
    <w:p>
      <w:pPr>
        <w:pStyle w:val="Heading3"/>
        <w:numPr>
          <w:ilvl w:val="2"/>
          <w:numId w:val="1"/>
        </w:numPr>
        <w:rPr/>
      </w:pPr>
      <w:bookmarkStart w:id="277" w:name="__RefHeading___Toc50838_3406789950"/>
      <w:bookmarkStart w:id="278" w:name="_Toc101"/>
      <w:bookmarkEnd w:id="277"/>
      <w:r>
        <w:rPr>
          <w:rtl w:val="true"/>
        </w:rPr>
        <w:t>کتاب جاذبه قرآن</w:t>
      </w:r>
      <w:bookmarkEnd w:id="278"/>
    </w:p>
    <w:p>
      <w:pPr>
        <w:pStyle w:val="BookText"/>
        <w:rPr/>
      </w:pPr>
      <w:r>
        <w:rPr>
          <w:rFonts w:ascii="IRNazanin" w:hAnsi="IRNazanin" w:eastAsia="IRNazanin"/>
          <w:color w:val="111111"/>
          <w:sz w:val="28"/>
          <w:sz w:val="28"/>
          <w:szCs w:val="28"/>
          <w:rtl w:val="true"/>
          <w:lang w:bidi="fa-IR"/>
        </w:rPr>
        <w:t>یکی از فضلا کتابی به نام جاذبه قرآن نوشته که دفتر تبلیغات چاپ کرده است؛ تمام این کتاب داستان های افرادی است که جذب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ساعت وقت بگذارید، همه اش را بخوانید من این داستان را از این کتاب نقل می کنم</w:t>
      </w:r>
      <w:r>
        <w:rPr>
          <w:rFonts w:eastAsia="IRNazanin" w:cs="IRNazanin"/>
          <w:color w:val="111111"/>
          <w:sz w:val="28"/>
          <w:szCs w:val="28"/>
          <w:rtl w:val="true"/>
          <w:lang w:bidi="fa-IR"/>
        </w:rPr>
        <w:t>.</w:t>
      </w:r>
    </w:p>
    <w:p>
      <w:pPr>
        <w:pStyle w:val="Heading2"/>
        <w:numPr>
          <w:ilvl w:val="1"/>
          <w:numId w:val="1"/>
        </w:numPr>
        <w:rPr/>
      </w:pPr>
      <w:bookmarkStart w:id="279" w:name="__RefHeading___Toc50840_3406789950"/>
      <w:bookmarkStart w:id="280" w:name="_Toc102"/>
      <w:bookmarkEnd w:id="279"/>
      <w:r>
        <w:rPr>
          <w:rtl w:val="true"/>
        </w:rPr>
        <w:t>تاثیر آیات قرآن</w:t>
      </w:r>
      <w:bookmarkEnd w:id="280"/>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مشرکی از اطراف مدینه به مدینه آمد و خدمت پیامبر گرامی اسلام صلی الله علیه و اله رسید وقتی جلوی مسجد رسید پیامبر صلی الله علیه و اله این آیه را می خواند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وَالْقُرْآنِ وَ مَنْ أَوْفَى بِعَهْدِهِ مِنَ اللَّهِ فَاسْتَبْشِرُوا بِبَيْعِكُمُ الَّذِي بَايَعْتُمْ بِهِ وَذَلِكَ هُوَ الْفَوْزُ الْعَظِيمُ</w:t>
      </w:r>
      <w:r>
        <w:rPr>
          <w:rStyle w:val="FootnoteAnchor"/>
          <w:rtl w:val="true"/>
        </w:rPr>
        <w:footnoteReference w:id="142"/>
      </w:r>
      <w:r>
        <w:rPr>
          <w:rFonts w:ascii="IRNazanin" w:hAnsi="IRNazanin" w:eastAsia="IRNazanin"/>
          <w:color w:val="111111"/>
          <w:sz w:val="28"/>
          <w:sz w:val="28"/>
          <w:szCs w:val="28"/>
          <w:rtl w:val="true"/>
          <w:lang w:bidi="fa-IR"/>
        </w:rPr>
        <w:t xml:space="preserve"> خداوند از مؤمنان جان ها و اموال 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کشند و کشته می 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 اید؛ و این است آن پیروزی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مؤمن را می خرم ، مالش را می خرم ، بهشت را به او می دهم سه جا هم سند می زنم که محکم باشد در تورات و انجیل و قرآن کدام مؤمن ؟ مؤمنی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 وَ بَشِّرِ الْمُؤْمِنِينَ</w:t>
      </w:r>
      <w:r>
        <w:rPr>
          <w:rStyle w:val="FootnoteAnchor"/>
          <w:rtl w:val="true"/>
        </w:rPr>
        <w:footnoteReference w:id="143"/>
      </w:r>
      <w:r>
        <w:rPr>
          <w:rFonts w:ascii="IRNazanin" w:hAnsi="IRNazanin" w:eastAsia="IRNazanin"/>
          <w:color w:val="111111"/>
          <w:sz w:val="28"/>
          <w:sz w:val="28"/>
          <w:szCs w:val="28"/>
          <w:rtl w:val="true"/>
          <w:lang w:bidi="fa-IR"/>
        </w:rPr>
        <w:t xml:space="preserve">توبه کنندگان ، عبادت کاران ، سپاسگویان، سیاحت کنندگان ، رکوع کنندگان، سجده آوران ، آمران 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این ها را گوش داد و داخل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چیست که که می خوانید؟ پیامبر صلی الله علیه و اله فرمود این ها قرآن است که بر من نازل شده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معامله پرسودی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انسان را می خرد بهشت می دهد</w:t>
      </w:r>
    </w:p>
    <w:p>
      <w:pPr>
        <w:pStyle w:val="BookText"/>
        <w:rPr/>
      </w:pPr>
      <w:r>
        <w:rPr>
          <w:rFonts w:ascii="Amiri" w:hAnsi="Amiri" w:eastAsia="Amiri" w:cs="Amiri"/>
          <w:color w:val="111111"/>
          <w:sz w:val="28"/>
          <w:sz w:val="28"/>
          <w:szCs w:val="28"/>
          <w:rtl w:val="true"/>
          <w:lang w:bidi="ar-SA"/>
        </w:rPr>
        <w:t>أَشْهَدُ أَنْ لَا إِلَهَ إِلَّا اللهُ وَ اشهد أَنَّك مُحَمَّد رَسُولُ الله</w:t>
      </w:r>
      <w:r>
        <w:rPr>
          <w:rFonts w:ascii="IRNazanin" w:hAnsi="IRNazanin" w:eastAsia="IRNazanin"/>
          <w:color w:val="111111"/>
          <w:sz w:val="28"/>
          <w:sz w:val="28"/>
          <w:szCs w:val="28"/>
          <w:rtl w:val="true"/>
          <w:lang w:bidi="fa-IR"/>
        </w:rPr>
        <w:t xml:space="preserve">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یک آیه می 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اگر کس است، یک آیه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رسول خدا صلی الله علیه و اله وارد مسجد الحرام شد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کلید خانه خدا دست کیست پیدایش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برویم داخل خانه خدا و بت ها را بشکنیم و شست و شو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شروع به سؤال از این و آن کرد خبر دادند مشرکی به نام شیبه که بسیار بدقلق ،است کلید دست اوست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کلیدداری خانه خدا یک مقام بود به این سادگی ها به کسی کلید نمی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امیرالمؤمنین علیه السلام ناراحت و تند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بده؛ ما در داخل کعبه کار داریم مکه فتح شده و تو هنوز در شرک خود استواری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امانت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کلید را گرفتند و خدمت رسول خدا صلی الله علیه و اله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و امیر المؤمنين علیه السلام وارد کعبه شدند بعد از چند سال دوری حضرت، بت ها را از کعبه برداشتند و بیرون انداختند و کعبه را شست و 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توحیدی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وَحْدَهُ أَغْجَزَ وَعْدَهُ وَ نَصَرَ عَبْدَهُ وَ أَعَزَّ جُنْدَهُ</w:t>
      </w:r>
      <w:r>
        <w:rPr>
          <w:rFonts w:ascii="IRNazanin" w:hAnsi="IRNazanin" w:eastAsia="IRNazanin"/>
          <w:color w:val="111111"/>
          <w:sz w:val="28"/>
          <w:sz w:val="28"/>
          <w:szCs w:val="28"/>
          <w:rtl w:val="true"/>
          <w:lang w:bidi="fa-IR"/>
        </w:rPr>
        <w:t xml:space="preserve"> پایین آمدند؛ عباس، عموی پیامبر صلی الله علیه و 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دیگر تمام شد و کعبه به دست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 دار کعبه می شوم کلید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موقعیت پیامبر صلی الله علیه و آله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امانت نباید به مشرک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آمد و این آیه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44"/>
      </w:r>
      <w:r>
        <w:rPr>
          <w:rFonts w:ascii="IRNazanin" w:hAnsi="IRNazanin" w:eastAsia="IRNazanin"/>
          <w:color w:val="111111"/>
          <w:sz w:val="28"/>
          <w:sz w:val="28"/>
          <w:szCs w:val="28"/>
          <w:rtl w:val="true"/>
          <w:lang w:bidi="fa-IR"/>
        </w:rPr>
        <w:t xml:space="preserve"> خداوند به شما فرمان می دهد که امانت ها را به صاحبانش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باید به اهلش برگردد و لو مشرک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کلید را به صاحبش بده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کلید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مرتبه با لبخند و با چهره بشاش آمد که کلید را به صاحبش برگرداند شیبه یک نگاهی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دفعه که کلید را از من گرفتی خیلی ناراحت بودی ولی الآن خیلی شاد هستی؟</w:t>
      </w:r>
      <w:r>
        <w:rPr>
          <w:rFonts w:eastAsia="IRNazanin" w:cs="IRNazanin"/>
          <w:color w:val="111111"/>
          <w:sz w:val="28"/>
          <w:szCs w:val="28"/>
          <w:rtl w:val="true"/>
          <w:lang w:bidi="fa-IR"/>
        </w:rPr>
        <w:t xml:space="preserve">! </w:t>
      </w:r>
      <w:bookmarkStart w:id="281" w:name="pg14972_152599"/>
    </w:p>
    <w:p>
      <w:pPr>
        <w:pStyle w:val="BookText"/>
        <w:rPr/>
      </w:pPr>
      <w:bookmarkEnd w:id="281"/>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آیه درباره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دانی چه شد یکی آمد کلید را از پیامبر صلی الله علیه و آله بگیرد این آیه نازل 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از ایشان خواست که بخواند و حضرت هم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46"/>
      </w:r>
      <w:r>
        <w:rPr>
          <w:rFonts w:ascii="IRNazanin" w:hAnsi="IRNazanin" w:eastAsia="IRNazanin"/>
          <w:color w:val="111111"/>
          <w:sz w:val="28"/>
          <w:sz w:val="28"/>
          <w:szCs w:val="28"/>
          <w:rtl w:val="true"/>
          <w:lang w:bidi="fa-IR"/>
        </w:rPr>
        <w:t xml:space="preserve"> خداوند به شما فرمان می دهد که امانت ها را به صاحبانش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که امیرالمومنین علیه السلام باشد، سنگ را هم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اشهِد أَنَّ مُحَمَّدًا رَسُولُ الله صلی الله علیه و اله</w:t>
      </w:r>
      <w:r>
        <w:rPr>
          <w:rFonts w:ascii="IRNazanin" w:hAnsi="IRNazanin" w:eastAsia="IRNazanin"/>
          <w:color w:val="111111"/>
          <w:sz w:val="28"/>
          <w:sz w:val="28"/>
          <w:szCs w:val="28"/>
          <w:rtl w:val="true"/>
          <w:lang w:bidi="fa-IR"/>
        </w:rPr>
        <w:t xml:space="preserve"> با یک آیه مسلمان شد</w:t>
      </w:r>
      <w:r>
        <w:rPr>
          <w:rFonts w:eastAsia="IRNazanin" w:cs="IRNazanin"/>
          <w:color w:val="111111"/>
          <w:sz w:val="28"/>
          <w:szCs w:val="28"/>
          <w:rtl w:val="true"/>
          <w:lang w:bidi="fa-IR"/>
        </w:rPr>
        <w:t>.</w:t>
      </w:r>
    </w:p>
    <w:p>
      <w:pPr>
        <w:pStyle w:val="Heading2"/>
        <w:numPr>
          <w:ilvl w:val="1"/>
          <w:numId w:val="1"/>
        </w:numPr>
        <w:rPr/>
      </w:pPr>
      <w:bookmarkStart w:id="282" w:name="__RefHeading___Toc50842_3406789950"/>
      <w:bookmarkStart w:id="283" w:name="_Toc103"/>
      <w:bookmarkEnd w:id="282"/>
      <w:r>
        <w:rPr>
          <w:rtl w:val="true"/>
        </w:rPr>
        <w:t>لجاجت نکردن در پذیرش حق</w:t>
      </w:r>
      <w:bookmarkEnd w:id="283"/>
    </w:p>
    <w:p>
      <w:pPr>
        <w:pStyle w:val="BookText"/>
        <w:rPr/>
      </w:pPr>
      <w:r>
        <w:rPr>
          <w:rFonts w:ascii="IRNazanin" w:hAnsi="IRNazanin" w:eastAsia="IRNazanin"/>
          <w:color w:val="111111"/>
          <w:sz w:val="28"/>
          <w:sz w:val="28"/>
          <w:szCs w:val="28"/>
          <w:rtl w:val="true"/>
          <w:lang w:bidi="fa-IR"/>
        </w:rPr>
        <w:t>در یک کلمه، لجاجت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ما این قصه را گفتیم؛ این که چه کسی کجا دفن است و سند چیست مورد بحث 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و 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زیارتی سند دارد یا ندارد برای جهان اسلام هیچ اتفاقی نمی افتد این قبرسند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قبولداری برو زیارت و اگر نداری ،نرو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جای این که اصول و مبانی را رعایت کنند ایرادهای کوچکی می گیرند اساس و اصول را زیر سؤال می برند مثل این که شما می خواهید خانه ای بخرید؛ سند و مدرک دارد؛ خانه محکم است؛ یک ایراد کوچک مثلا این که پایین در خانه زنگ زده است؛ این مشکل حل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زنگ زدگی در خانه این قدر مهم است؟ یا مثلاً شما بخواهید به خاطر یک شبهه، یک حقیقت کلی را انکار کنید شبهه در همه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هر چه در دین گفته می شود، جزء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قرآن است؛ احادیث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احادیث هم گاهی ضعف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کتاب استبصار را نوشت تا به روایات ضعیف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استبصار نگاه کنید می گوید من رفیقی داشتم؛ چون نمی توانست بعضی روایات را بپذیرد، دست از اسلام برداشت من هم تصمیم گرفتم این کتاب را بنویسم و به این موارد جواب دهم</w:t>
      </w:r>
    </w:p>
    <w:p>
      <w:pPr>
        <w:pStyle w:val="BookText"/>
        <w:rPr/>
      </w:pPr>
      <w:r>
        <w:rPr>
          <w:rFonts w:ascii="IRNazanin" w:hAnsi="IRNazanin" w:eastAsia="IRNazanin"/>
          <w:color w:val="111111"/>
          <w:sz w:val="28"/>
          <w:sz w:val="28"/>
          <w:szCs w:val="28"/>
          <w:rtl w:val="true"/>
          <w:lang w:bidi="fa-IR"/>
        </w:rPr>
        <w:t>ما در تاریخ جاعل داشتیم؛ وضّاع داشتیم؛ دروغ گو داشتیم که برای احادیث پول می گرفتند و سند درست می کردند شان نزول آیات را جا به جا می کردند اما در قرآن کسی نتوانست ورود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47"/>
      </w:r>
      <w:r>
        <w:rPr>
          <w:rFonts w:ascii="IRNazanin" w:hAnsi="IRNazanin" w:eastAsia="IRNazanin"/>
          <w:color w:val="111111"/>
          <w:sz w:val="28"/>
          <w:sz w:val="28"/>
          <w:szCs w:val="28"/>
          <w:rtl w:val="true"/>
          <w:lang w:bidi="fa-IR"/>
        </w:rPr>
        <w:t xml:space="preserve"> ما قرآن را نازل کردیم؛ و ما به طور قطع نگه 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نتوانستند به این قرآن خدشه وارد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148"/>
      </w:r>
      <w:r>
        <w:rPr>
          <w:rFonts w:ascii="IRNazanin" w:hAnsi="IRNazanin" w:eastAsia="IRNazanin"/>
          <w:color w:val="111111"/>
          <w:sz w:val="28"/>
          <w:sz w:val="28"/>
          <w:szCs w:val="28"/>
          <w:rtl w:val="true"/>
          <w:lang w:bidi="fa-IR"/>
        </w:rPr>
        <w:t xml:space="preserve"> که 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قرآنی است که ائمه علیهم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مهر تأیید برآن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 امام رحمه الله، مرحوم خویی، شیخ صدوق و شیخ مفید، همه قائل به عدم تحریف قرآن بودند؛ البته ممکن است کسی بر اساس برداشت خودش حرفی زده باشد؛ اما بزرگان شیعه هیچ گاه خلاف این حرفی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،ایرادها در این قرآن دقت و تعقل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أَنْزَلْنَا إِلَيْكُمْ كِتَاباً فِيهِ ذِكْرُكُمْ أَفَلاَ تَعْقِلُونَ</w:t>
      </w:r>
      <w:r>
        <w:rPr>
          <w:rStyle w:val="FootnoteAnchor"/>
          <w:rtl w:val="true"/>
        </w:rPr>
        <w:footnoteReference w:id="149"/>
      </w:r>
      <w:r>
        <w:rPr>
          <w:rFonts w:ascii="IRNazanin" w:hAnsi="IRNazanin" w:eastAsia="IRNazanin"/>
          <w:color w:val="111111"/>
          <w:sz w:val="28"/>
          <w:sz w:val="28"/>
          <w:szCs w:val="28"/>
          <w:rtl w:val="true"/>
          <w:lang w:bidi="fa-IR"/>
        </w:rPr>
        <w:t xml:space="preserve"> 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است آیا </w:t>
      </w:r>
    </w:p>
    <w:p>
      <w:pPr>
        <w:pStyle w:val="BookText"/>
        <w:rPr/>
      </w:pPr>
      <w:r>
        <w:rPr>
          <w:rFonts w:ascii="IRNazanin" w:hAnsi="IRNazanin" w:eastAsia="IRNazanin"/>
          <w:color w:val="111111"/>
          <w:sz w:val="28"/>
          <w:sz w:val="28"/>
          <w:szCs w:val="28"/>
          <w:rtl w:val="true"/>
          <w:lang w:bidi="fa-IR"/>
        </w:rPr>
        <w:t>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إِلَى خَلْقِهِ فَقَدْ يَنبَغِي لِلْمَرْءِ الْمُسْلِمِ أَن ينظرَ فِى عَهْدِهِ وَ أَن يقْراً مِنْهُ فِي كُلِّ يَوْمٍ خَمْسِينَ آيَةٌ</w:t>
      </w:r>
      <w:r>
        <w:rPr>
          <w:rStyle w:val="FootnoteAnchor"/>
          <w:rtl w:val="true"/>
        </w:rPr>
        <w:footnoteReference w:id="150"/>
      </w:r>
      <w:r>
        <w:rPr>
          <w:rFonts w:ascii="IRNazanin" w:hAnsi="IRNazanin" w:eastAsia="IRNazanin"/>
          <w:color w:val="111111"/>
          <w:sz w:val="28"/>
          <w:sz w:val="28"/>
          <w:szCs w:val="28"/>
          <w:rtl w:val="true"/>
          <w:lang w:bidi="fa-IR"/>
        </w:rPr>
        <w:t xml:space="preserve"> قرآن پیمان و عهد خدا با مردم است پس سزاوار است هر فرد مسلمان به عهد و پیمان خود نگاه کند و هر روز پنجاه آیه از قرآن بخواند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ظلمانی ترین برهه تاریخ بشر یعنی جاهلیت ، درخشید و دریایی از رحمت و برکت و شفاء و پاکیزگی ایجاد کرد و باورها رفتارها و گفتارها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کلاس قرآن شرکت کنیم کلاسی پر از پاکی و کمال و معرفت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4972_152603"/>
      <w:bookmarkStart w:id="285" w:name="pg14972_152603"/>
      <w:bookmarkEnd w:id="285"/>
    </w:p>
    <w:p>
      <w:pPr>
        <w:pStyle w:val="Heading2"/>
        <w:numPr>
          <w:ilvl w:val="1"/>
          <w:numId w:val="1"/>
        </w:numPr>
        <w:rPr/>
      </w:pPr>
      <w:bookmarkStart w:id="286" w:name="pg14972_152603"/>
      <w:bookmarkStart w:id="287" w:name="__RefHeading___Toc50844_3406789950"/>
      <w:bookmarkStart w:id="288" w:name="_Toc104"/>
      <w:bookmarkEnd w:id="286"/>
      <w:bookmarkEnd w:id="287"/>
      <w:r>
        <w:rPr>
          <w:rtl w:val="true"/>
        </w:rPr>
        <w:t>ظلم</w:t>
      </w:r>
      <w:bookmarkEnd w:id="28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قَصَمْنَا مِنْ قَرْيَةٍ كَانَتْ ظَالِمَةً وَ أَنْشَأْنَا بَعْدَهَا قَوْماً آخَرِينَ فَلَمَّا أَحَسُّوا بَأْسَنَا إِذَا هُمْ مِنْهَا يَرْكُضُونَ لا تَرْكُضُوا وَ ارْجِعُوا إِلَى مَا أُتْرِفْتُمْ فِيهِ وَ مَسَاكِنِكُمْ لَعَلَّكُمْ تُسْأَلُونَ قَالُوا يَا وَيْلَنَا إِنَّا كُنَّا ظَالِمِينَ فَمَا زَالَتْ تِلْكَ دَعْوَاهُمْ حَتَّى جَعَلْنَاهُمْ حَصِيداً حَامِدِينَ</w:t>
      </w:r>
      <w:r>
        <w:rPr>
          <w:rStyle w:val="FootnoteAnchor"/>
          <w:rtl w:val="true"/>
        </w:rPr>
        <w:footnoteReference w:id="151"/>
      </w:r>
      <w:r>
        <w:rPr>
          <w:rFonts w:ascii="IRNazanin" w:hAnsi="IRNazanin" w:eastAsia="IRNazanin"/>
          <w:color w:val="111111"/>
          <w:sz w:val="28"/>
          <w:sz w:val="28"/>
          <w:szCs w:val="28"/>
          <w:rtl w:val="true"/>
          <w:lang w:bidi="fa-IR"/>
        </w:rPr>
        <w:t xml:space="preserve"> چه بسیار آبادی های ستمگری را در هم شکستیم؛ و بعد از آن ها، قوم دیگری روی کار آوردیم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عذاب ما را احساس کردند، ناگهان پا به فرار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نکنید؛ و به زندگی پر ناز و نعمت، و به مسکن های پر زرق و برق تان بازگردید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سائلان بیایند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این سخن را تکرار می کردند، تا آن ها را درو کرده و خاموش ساختیم</w:t>
      </w:r>
      <w:r>
        <w:rPr>
          <w:rFonts w:eastAsia="IRNazanin" w:cs="IRNazanin"/>
          <w:color w:val="111111"/>
          <w:sz w:val="28"/>
          <w:szCs w:val="28"/>
          <w:rtl w:val="true"/>
          <w:lang w:bidi="fa-IR"/>
        </w:rPr>
        <w:t xml:space="preserve">! </w:t>
      </w:r>
      <w:bookmarkStart w:id="289" w:name="pg14972_152604"/>
    </w:p>
    <w:p>
      <w:pPr>
        <w:pStyle w:val="Heading2"/>
        <w:numPr>
          <w:ilvl w:val="1"/>
          <w:numId w:val="1"/>
        </w:numPr>
        <w:rPr/>
      </w:pPr>
      <w:bookmarkStart w:id="290" w:name="__RefHeading___Toc50846_3406789950"/>
      <w:bookmarkStart w:id="291" w:name="_Toc105"/>
      <w:bookmarkEnd w:id="289"/>
      <w:bookmarkEnd w:id="290"/>
      <w:r>
        <w:rPr>
          <w:rtl w:val="true"/>
        </w:rPr>
        <w:t>مقدمه</w:t>
      </w:r>
      <w:bookmarkEnd w:id="291"/>
    </w:p>
    <w:p>
      <w:pPr>
        <w:pStyle w:val="BookText"/>
        <w:rPr/>
      </w:pPr>
      <w:r>
        <w:rPr>
          <w:rFonts w:ascii="IRNazanin" w:hAnsi="IRNazanin" w:eastAsia="IRNazanin"/>
          <w:color w:val="111111"/>
          <w:sz w:val="28"/>
          <w:sz w:val="28"/>
          <w:szCs w:val="28"/>
          <w:rtl w:val="true"/>
          <w:lang w:bidi="fa-IR"/>
        </w:rPr>
        <w:t>بحث ما در آیات نورانی سوره مبارکه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سه چهار آیه ،بعدش خداوند تبارک و تعالی، در واقع فرجام و عاقبت ستمگران را بیان می کند که چه عذابی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مردم و به خودشان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مشرکان که حرف شما را گوش نمی دهند و تو را اذیت می کنند بگو کمی تاریخ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چقدر اقوام و ملل در گذشته ظلم کردند و ما ریشه شان را کندیم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هم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انقصم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وسین به معنای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یعنی شکستن خورد کردن و نابود کردن بروید تاریخ را نگاه کنید اقوام و ملت های گذشته قوم نوح قوم لوط ، قوم ثمود، را چطور نابود ،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ظلم کردند عاقبت ظلم بد است و خدا ظالم را نابود می کند و به جای آن ها ملت های دیگری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گذاریم زمین بدون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وقتی این اقوام ظالم گذشته می دیدند دارد عذاب می آید، می خواستند فرار کنند تا شاید از طوفان و صیحه آسمانی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تَركُضُوا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تصمیم گرفت نمی شود فرار کرد همان گونه که قوم فرعون نتوانستند از رود نیل فرار کنند قوم لوط هم نتوانستند از باران سنگ ها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لشکر ابرهه که نتوانست از آن پرنده 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روی سرشان می ریختند نجات یابند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حالت استهزاء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توانید به کاخ های تان برگردید و دوباره </w:t>
      </w:r>
      <w:bookmarkStart w:id="292" w:name="pg14972_152605"/>
    </w:p>
    <w:p>
      <w:pPr>
        <w:pStyle w:val="BookText"/>
        <w:rPr/>
      </w:pPr>
      <w:bookmarkEnd w:id="292"/>
      <w:r>
        <w:rPr>
          <w:rFonts w:ascii="IRNazanin" w:hAnsi="IRNazanin" w:eastAsia="IRNazanin"/>
          <w:color w:val="111111"/>
          <w:sz w:val="28"/>
          <w:sz w:val="28"/>
          <w:szCs w:val="28"/>
          <w:rtl w:val="true"/>
          <w:lang w:bidi="fa-IR"/>
        </w:rPr>
        <w:t>ظلم کنید ولی باز هم اگر فقرا بیایند، از شما چیزی بخواهند، شما تحقیر می کنید و کمک شان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توانید که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ظلم می کنند یک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 وای ما خودمان بد کردیم، خودمان ظلم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آسمان ، جرمی بالاتر از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در قرآن با ظلم و ظالم شدید برخورد کرده است</w:t>
      </w:r>
      <w:r>
        <w:rPr>
          <w:rFonts w:eastAsia="IRNazanin" w:cs="IRNazanin"/>
          <w:color w:val="111111"/>
          <w:sz w:val="28"/>
          <w:szCs w:val="28"/>
          <w:rtl w:val="true"/>
          <w:lang w:bidi="fa-IR"/>
        </w:rPr>
        <w:t>.</w:t>
      </w:r>
    </w:p>
    <w:p>
      <w:pPr>
        <w:pStyle w:val="Heading2"/>
        <w:numPr>
          <w:ilvl w:val="1"/>
          <w:numId w:val="1"/>
        </w:numPr>
        <w:rPr/>
      </w:pPr>
      <w:bookmarkStart w:id="293" w:name="__RefHeading___Toc50848_3406789950"/>
      <w:bookmarkStart w:id="294" w:name="_Toc106"/>
      <w:bookmarkEnd w:id="293"/>
      <w:r>
        <w:rPr>
          <w:rtl w:val="true"/>
        </w:rPr>
        <w:t>اقسام عذاب</w:t>
      </w:r>
      <w:bookmarkEnd w:id="294"/>
    </w:p>
    <w:p>
      <w:pPr>
        <w:pStyle w:val="BookText"/>
        <w:rPr/>
      </w:pPr>
      <w:r>
        <w:rPr>
          <w:rFonts w:ascii="IRNazanin" w:hAnsi="IRNazanin" w:eastAsia="IRNazanin"/>
          <w:color w:val="111111"/>
          <w:sz w:val="28"/>
          <w:sz w:val="28"/>
          <w:szCs w:val="28"/>
          <w:rtl w:val="true"/>
          <w:lang w:bidi="fa-IR"/>
        </w:rPr>
        <w:t>گاهی عذاب عظیم و بزرگ است ،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عَذَاباً عَظِيماً</w:t>
      </w:r>
      <w:r>
        <w:rPr>
          <w:rStyle w:val="FootnoteAnchor"/>
          <w:rtl w:val="true"/>
        </w:rPr>
        <w:footnoteReference w:id="152"/>
      </w:r>
      <w:r>
        <w:rPr>
          <w:rFonts w:ascii="IRNazanin" w:hAnsi="IRNazanin" w:eastAsia="IRNazanin"/>
          <w:color w:val="111111"/>
          <w:sz w:val="28"/>
          <w:sz w:val="28"/>
          <w:szCs w:val="28"/>
          <w:rtl w:val="true"/>
          <w:lang w:bidi="fa-IR"/>
        </w:rPr>
        <w:t xml:space="preserve"> عذاب عظیمی</w:t>
      </w:r>
    </w:p>
    <w:p>
      <w:pPr>
        <w:pStyle w:val="BookText"/>
        <w:rPr/>
      </w:pPr>
      <w:r>
        <w:rPr>
          <w:rFonts w:ascii="IRNazanin" w:hAnsi="IRNazanin" w:eastAsia="IRNazanin"/>
          <w:color w:val="111111"/>
          <w:sz w:val="28"/>
          <w:sz w:val="28"/>
          <w:szCs w:val="28"/>
          <w:rtl w:val="true"/>
          <w:lang w:bidi="fa-IR"/>
        </w:rPr>
        <w:t>گاهی عذاب دردناک است قرآن می فرماید</w:t>
      </w:r>
    </w:p>
    <w:p>
      <w:pPr>
        <w:pStyle w:val="BookText"/>
        <w:rPr/>
      </w:pPr>
      <w:r>
        <w:rPr>
          <w:rFonts w:ascii="Amiri" w:hAnsi="Amiri" w:eastAsia="Amiri" w:cs="Amiri"/>
          <w:color w:val="111111"/>
          <w:sz w:val="28"/>
          <w:sz w:val="28"/>
          <w:szCs w:val="28"/>
          <w:rtl w:val="true"/>
          <w:lang w:bidi="ar-SA"/>
        </w:rPr>
        <w:t>عَذَابٌ أَلِيم</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عذاب دردناک</w:t>
      </w:r>
    </w:p>
    <w:p>
      <w:pPr>
        <w:pStyle w:val="BookText"/>
        <w:rPr/>
      </w:pPr>
      <w:r>
        <w:rPr>
          <w:rFonts w:ascii="IRNazanin" w:hAnsi="IRNazanin" w:eastAsia="IRNazanin"/>
          <w:color w:val="111111"/>
          <w:sz w:val="28"/>
          <w:sz w:val="28"/>
          <w:szCs w:val="28"/>
          <w:rtl w:val="true"/>
          <w:lang w:bidi="fa-IR"/>
        </w:rPr>
        <w:t>ظالم عذابش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الظَّالِمِينَ مَعْذِرَتُهُمْ وَ لَهُمُ اللَّعْنَةُ وَ لَهُمْ سُوءُ الدَّار</w:t>
      </w:r>
      <w:r>
        <w:rPr>
          <w:rStyle w:val="FootnoteAnchor"/>
          <w:rtl w:val="true"/>
        </w:rPr>
        <w:footnoteReference w:id="154"/>
      </w:r>
      <w:r>
        <w:rPr>
          <w:rFonts w:ascii="IRNazanin" w:hAnsi="IRNazanin" w:eastAsia="IRNazanin"/>
          <w:color w:val="111111"/>
          <w:sz w:val="28"/>
          <w:sz w:val="28"/>
          <w:szCs w:val="28"/>
          <w:rtl w:val="true"/>
          <w:lang w:bidi="fa-IR"/>
        </w:rPr>
        <w:t xml:space="preserve"> روزی که عذر خواهی ظالمان سودی به حال شان نمی بخشد</w:t>
      </w:r>
    </w:p>
    <w:p>
      <w:pPr>
        <w:pStyle w:val="BookText"/>
        <w:rPr/>
      </w:pPr>
      <w:r>
        <w:rPr>
          <w:rFonts w:ascii="IRNazanin" w:hAnsi="IRNazanin" w:eastAsia="IRNazanin"/>
          <w:color w:val="111111"/>
          <w:sz w:val="28"/>
          <w:sz w:val="28"/>
          <w:szCs w:val="28"/>
          <w:rtl w:val="true"/>
          <w:lang w:bidi="fa-IR"/>
        </w:rPr>
        <w:t xml:space="preserve">خداوند بسیار تند برخورد کرده است روز قیامت عذرخواهی ظالم فایده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لِلَّذِينَ ظَلَمُوا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وای بر کسانی که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w:t>
      </w:r>
      <w:r>
        <w:rPr>
          <w:rFonts w:ascii="IRNazanin" w:hAnsi="IRNazanin" w:eastAsia="IRNazanin"/>
          <w:color w:val="111111"/>
          <w:sz w:val="28"/>
          <w:sz w:val="28"/>
          <w:szCs w:val="28"/>
          <w:rtl w:val="true"/>
          <w:lang w:bidi="fa-IR"/>
        </w:rPr>
        <w:t xml:space="preserve"> ویل، یعنی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خیلی در قرآن نیامده است و جاهای خاصی به آن اشاره شده است خداوند می فرماید وای بر آن هایی که ظلم می کنند و در پایان سوره شعرا خداوند یک پیام تند به ستمگران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سَيعْلَمُ الَّذِينَ ظَلَمُوااى مُنْقَلَبٍ ينْقَلِبُونَ</w:t>
      </w:r>
      <w:r>
        <w:rPr>
          <w:rStyle w:val="FootnoteAnchor"/>
          <w:rtl w:val="true"/>
        </w:rPr>
        <w:footnoteReference w:id="156"/>
      </w:r>
      <w:r>
        <w:rPr>
          <w:rFonts w:ascii="IRNazanin" w:hAnsi="IRNazanin" w:eastAsia="IRNazanin"/>
          <w:color w:val="111111"/>
          <w:sz w:val="28"/>
          <w:sz w:val="28"/>
          <w:szCs w:val="28"/>
          <w:rtl w:val="true"/>
          <w:lang w:bidi="fa-IR"/>
        </w:rPr>
        <w:t xml:space="preserve"> آن ها که ستم کردند به زودی می دانند که بازگشت 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شما به کسی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شلاقت می زنم او هم می فهمد که اگر این کار را بکند شلاق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یا به کسی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تو را به زندان می اندازم و یا اعدامت می کنم اما گاهی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خودت می دانی؛ چنان بلایی به سرت بیاورم که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خیلی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 داند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سَيعْلَمُ الَّذِينَ ظَلَمُوا اى مُنْقَلَب ينْقَلِبُونَ</w:t>
      </w:r>
      <w:r>
        <w:rPr>
          <w:rStyle w:val="FootnoteAnchor"/>
          <w:rtl w:val="true"/>
        </w:rPr>
        <w:footnoteReference w:id="157"/>
      </w:r>
      <w:r>
        <w:rPr>
          <w:rFonts w:ascii="IRNazanin" w:hAnsi="IRNazanin" w:eastAsia="IRNazanin"/>
          <w:color w:val="111111"/>
          <w:sz w:val="28"/>
          <w:sz w:val="28"/>
          <w:szCs w:val="28"/>
          <w:rtl w:val="true"/>
          <w:lang w:bidi="fa-IR"/>
        </w:rPr>
        <w:t xml:space="preserve"> آن ها که ستم کردند به زودی می دانند که بازگشت 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فهمید چی بلایی به سرتان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فِي الدُّنْيا بَوَارٌوَ فِي الْآخِرَةِ دَمَارٌ</w:t>
      </w:r>
      <w:r>
        <w:rPr>
          <w:rStyle w:val="FootnoteAnchor"/>
          <w:rtl w:val="true"/>
        </w:rPr>
        <w:footnoteReference w:id="158"/>
      </w:r>
      <w:r>
        <w:rPr>
          <w:rFonts w:ascii="IRNazanin" w:hAnsi="IRNazanin" w:eastAsia="IRNazanin"/>
          <w:color w:val="111111"/>
          <w:sz w:val="28"/>
          <w:sz w:val="28"/>
          <w:szCs w:val="28"/>
          <w:rtl w:val="true"/>
          <w:lang w:bidi="fa-IR"/>
        </w:rPr>
        <w:t xml:space="preserve"> ظلم در دنیا نابودی می آورد و در آخرت هلاکت و سقوط به همراه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در دنیا هلاکت است یعنی سبب آن شود و در آخرت نیز هلاك گردانیدن خود است</w:t>
      </w:r>
      <w:r>
        <w:rPr>
          <w:rFonts w:eastAsia="IRNazanin" w:cs="IRNazanin"/>
          <w:color w:val="111111"/>
          <w:sz w:val="28"/>
          <w:szCs w:val="28"/>
          <w:rtl w:val="true"/>
          <w:lang w:bidi="fa-IR"/>
        </w:rPr>
        <w:t xml:space="preserve">. </w:t>
      </w:r>
      <w:bookmarkStart w:id="295" w:name="pg14972_152607"/>
    </w:p>
    <w:p>
      <w:pPr>
        <w:pStyle w:val="Heading2"/>
        <w:numPr>
          <w:ilvl w:val="1"/>
          <w:numId w:val="1"/>
        </w:numPr>
        <w:rPr/>
      </w:pPr>
      <w:bookmarkStart w:id="296" w:name="__RefHeading___Toc50850_3406789950"/>
      <w:bookmarkStart w:id="297" w:name="_Toc107"/>
      <w:bookmarkEnd w:id="295"/>
      <w:bookmarkEnd w:id="296"/>
      <w:r>
        <w:rPr>
          <w:rtl w:val="true"/>
        </w:rPr>
        <w:t>دوری کردن از ظلم</w:t>
      </w:r>
      <w:bookmarkEnd w:id="297"/>
    </w:p>
    <w:p>
      <w:pPr>
        <w:pStyle w:val="BookText"/>
        <w:rPr/>
      </w:pPr>
      <w:r>
        <w:rPr>
          <w:rFonts w:ascii="IRNazanin" w:hAnsi="IRNazanin" w:eastAsia="IRNazanin"/>
          <w:color w:val="111111"/>
          <w:sz w:val="28"/>
          <w:sz w:val="28"/>
          <w:szCs w:val="28"/>
          <w:rtl w:val="true"/>
          <w:lang w:bidi="fa-IR"/>
        </w:rPr>
        <w:t>شخصی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قیامت خیلی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در نور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 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الظُّلْمَ فَإِنَّهُ ظُلُمَاتُ يوْمِ الْقِيَامَةِ</w:t>
      </w:r>
      <w:r>
        <w:rPr>
          <w:rStyle w:val="FootnoteAnchor"/>
          <w:rtl w:val="true"/>
        </w:rPr>
        <w:footnoteReference w:id="159"/>
      </w:r>
      <w:r>
        <w:rPr>
          <w:rFonts w:ascii="IRNazanin" w:hAnsi="IRNazanin" w:eastAsia="IRNazanin"/>
          <w:color w:val="111111"/>
          <w:sz w:val="28"/>
          <w:sz w:val="28"/>
          <w:szCs w:val="28"/>
          <w:rtl w:val="true"/>
          <w:lang w:bidi="fa-IR"/>
        </w:rPr>
        <w:t xml:space="preserve"> خود را از ستم باز دارید که آن تاریکی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بپرهیز؛ چون ظلم تاریکی های روز قیامت را به دنبال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بِالظُّلْمِ تَزُولُ اَلنِّعَمُ</w:t>
      </w:r>
      <w:r>
        <w:rPr>
          <w:rStyle w:val="FootnoteAnchor"/>
          <w:rtl w:val="true"/>
        </w:rPr>
        <w:footnoteReference w:id="160"/>
      </w:r>
      <w:r>
        <w:rPr>
          <w:rFonts w:ascii="IRNazanin" w:hAnsi="IRNazanin" w:eastAsia="IRNazanin"/>
          <w:color w:val="111111"/>
          <w:sz w:val="28"/>
          <w:sz w:val="28"/>
          <w:szCs w:val="28"/>
          <w:rtl w:val="true"/>
          <w:lang w:bidi="fa-IR"/>
        </w:rPr>
        <w:t xml:space="preserve"> به سبب ظلم نعمت ها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کمیل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اغْفِرْلِي الذُّنُوبَ الَّتي تُغَيرُ النِّعَمَ اللَّهُمَّ اغْفِرْلِیَ الذُّنُوبَ الَّتِی تُنْزِلُ الْبَلآءَ</w:t>
      </w:r>
      <w:r>
        <w:rPr>
          <w:rStyle w:val="FootnoteAnchor"/>
          <w:rtl w:val="true"/>
        </w:rPr>
        <w:footnoteReference w:id="161"/>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نعمت ها را تغییر دهد،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بلا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بلا می آورد ظلم نعمت ها را می گیرد ،ظلم، قلب ها را خراب می کند</w:t>
      </w:r>
      <w:r>
        <w:rPr>
          <w:rFonts w:eastAsia="IRNazanin" w:cs="IRNazanin"/>
          <w:color w:val="111111"/>
          <w:sz w:val="28"/>
          <w:szCs w:val="28"/>
          <w:rtl w:val="true"/>
          <w:lang w:bidi="fa-IR"/>
        </w:rPr>
        <w:t>.</w:t>
      </w:r>
    </w:p>
    <w:p>
      <w:pPr>
        <w:pStyle w:val="Heading2"/>
        <w:numPr>
          <w:ilvl w:val="1"/>
          <w:numId w:val="1"/>
        </w:numPr>
        <w:rPr/>
      </w:pPr>
      <w:bookmarkStart w:id="298" w:name="__RefHeading___Toc50852_3406789950"/>
      <w:bookmarkStart w:id="299" w:name="_Toc108"/>
      <w:bookmarkEnd w:id="298"/>
      <w:r>
        <w:rPr>
          <w:rtl w:val="true"/>
        </w:rPr>
        <w:t>انواع ظلم</w:t>
      </w:r>
      <w:bookmarkEnd w:id="299"/>
    </w:p>
    <w:p>
      <w:pPr>
        <w:pStyle w:val="Heading3"/>
        <w:numPr>
          <w:ilvl w:val="2"/>
          <w:numId w:val="1"/>
        </w:numPr>
        <w:rPr/>
      </w:pPr>
      <w:bookmarkStart w:id="300" w:name="__RefHeading___Toc50854_3406789950"/>
      <w:bookmarkStart w:id="301" w:name="_Toc109"/>
      <w:bookmarkEnd w:id="300"/>
      <w:r>
        <w:rPr/>
        <w:t>1</w:t>
      </w:r>
      <w:r>
        <w:rPr>
          <w:rtl w:val="true"/>
        </w:rPr>
        <w:t>.</w:t>
      </w:r>
      <w:r>
        <w:rPr>
          <w:rtl w:val="true"/>
        </w:rPr>
        <w:t>ظلم به خداوند</w:t>
      </w:r>
      <w:bookmarkEnd w:id="30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،ظلم ظلم به خداوند است که از دو قسم دیگر بدتر است علی علیه السلام فرمود</w:t>
      </w:r>
      <w:r>
        <w:rPr>
          <w:rFonts w:eastAsia="IRNazanin" w:cs="IRNazanin"/>
          <w:color w:val="111111"/>
          <w:sz w:val="28"/>
          <w:szCs w:val="28"/>
          <w:rtl w:val="true"/>
          <w:lang w:bidi="fa-IR"/>
        </w:rPr>
        <w:t xml:space="preserve">: </w:t>
      </w:r>
      <w:bookmarkStart w:id="302" w:name="pg14972_152608"/>
    </w:p>
    <w:p>
      <w:pPr>
        <w:pStyle w:val="BookText"/>
        <w:rPr/>
      </w:pPr>
      <w:bookmarkEnd w:id="302"/>
      <w:r>
        <w:rPr>
          <w:rFonts w:ascii="Amiri" w:hAnsi="Amiri" w:eastAsia="Amiri" w:cs="Amiri"/>
          <w:color w:val="111111"/>
          <w:sz w:val="28"/>
          <w:sz w:val="28"/>
          <w:szCs w:val="28"/>
          <w:rtl w:val="true"/>
          <w:lang w:bidi="ar-SA"/>
        </w:rPr>
        <w:t>فظُلْمٌ لَا يَغْفَرُ</w:t>
      </w:r>
      <w:r>
        <w:rPr>
          <w:rFonts w:ascii="IRNazanin" w:hAnsi="IRNazanin" w:eastAsia="IRNazanin"/>
          <w:color w:val="111111"/>
          <w:sz w:val="28"/>
          <w:sz w:val="28"/>
          <w:szCs w:val="28"/>
          <w:rtl w:val="true"/>
          <w:lang w:bidi="fa-IR"/>
        </w:rPr>
        <w:t>؛ پس ظلمی که بخشیده نمی شود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الشَّرْكَ لَظُلْمٌ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شرك،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ظلمی است که خدا نمی بخشد</w:t>
      </w:r>
      <w:r>
        <w:rPr>
          <w:rFonts w:eastAsia="IRNazanin" w:cs="IRNazanin"/>
          <w:color w:val="111111"/>
          <w:sz w:val="28"/>
          <w:szCs w:val="28"/>
          <w:rtl w:val="true"/>
          <w:lang w:bidi="fa-IR"/>
        </w:rPr>
        <w:t>.</w:t>
      </w:r>
    </w:p>
    <w:p>
      <w:pPr>
        <w:pStyle w:val="Heading3"/>
        <w:numPr>
          <w:ilvl w:val="2"/>
          <w:numId w:val="1"/>
        </w:numPr>
        <w:rPr/>
      </w:pPr>
      <w:bookmarkStart w:id="303" w:name="__RefHeading___Toc50856_3406789950"/>
      <w:bookmarkStart w:id="304" w:name="_Toc110"/>
      <w:bookmarkEnd w:id="303"/>
      <w:r>
        <w:rPr/>
        <w:t>2</w:t>
      </w:r>
      <w:r>
        <w:rPr>
          <w:rtl w:val="true"/>
        </w:rPr>
        <w:t>.</w:t>
      </w:r>
      <w:r>
        <w:rPr>
          <w:rtl w:val="true"/>
        </w:rPr>
        <w:t>ظلم به خود</w:t>
      </w:r>
      <w:bookmarkEnd w:id="304"/>
    </w:p>
    <w:p>
      <w:pPr>
        <w:pStyle w:val="BookText"/>
        <w:rPr/>
      </w:pPr>
      <w:r>
        <w:rPr>
          <w:rFonts w:ascii="IRNazanin" w:hAnsi="IRNazanin" w:eastAsia="IRNazanin"/>
          <w:color w:val="111111"/>
          <w:sz w:val="28"/>
          <w:sz w:val="28"/>
          <w:szCs w:val="28"/>
          <w:rtl w:val="true"/>
          <w:lang w:bidi="fa-IR"/>
        </w:rPr>
        <w:t>دومین نوع ظلم ظلم به خود است ممکن است خدا ببخشد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یکی دروغ می گوید؛ یکی شراب می خورد؛ یکی غیبت می کند؛ یکی تکبر می ورزد؛ یکی آبروی دیگری را می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مصادیق ظلم هستند</w:t>
      </w:r>
      <w:r>
        <w:rPr>
          <w:rFonts w:eastAsia="IRNazanin" w:cs="IRNazanin"/>
          <w:color w:val="111111"/>
          <w:sz w:val="28"/>
          <w:szCs w:val="28"/>
          <w:rtl w:val="true"/>
          <w:lang w:bidi="fa-IR"/>
        </w:rPr>
        <w:t>.</w:t>
      </w:r>
    </w:p>
    <w:p>
      <w:pPr>
        <w:pStyle w:val="Heading3"/>
        <w:numPr>
          <w:ilvl w:val="2"/>
          <w:numId w:val="1"/>
        </w:numPr>
        <w:rPr/>
      </w:pPr>
      <w:bookmarkStart w:id="305" w:name="__RefHeading___Toc50858_3406789950"/>
      <w:bookmarkStart w:id="306" w:name="_Toc111"/>
      <w:bookmarkEnd w:id="305"/>
      <w:r>
        <w:rPr/>
        <w:t>3</w:t>
      </w:r>
      <w:r>
        <w:rPr>
          <w:rtl w:val="true"/>
        </w:rPr>
        <w:t>.</w:t>
      </w:r>
      <w:r>
        <w:rPr>
          <w:rtl w:val="true"/>
        </w:rPr>
        <w:t>ظلم به مردم</w:t>
      </w:r>
      <w:bookmarkEnd w:id="3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نوع ظلم ظلم به مردم است ظلمی که خدا انسان را رها نمی کند چرا که این ظلم رهاشدنی نیست و آن حق الناس است و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خیلی روی این مطلب تأکید شده است مواردش را ذکر می کنم و دو بحث را مطرح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این ظلم را بازگو می 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ظلم را بررسی می کنم و این که چرا بعضی ها ظلم می کنند </w:t>
      </w:r>
      <w:bookmarkStart w:id="307" w:name="pg14972_152609"/>
    </w:p>
    <w:p>
      <w:pPr>
        <w:pStyle w:val="Heading2"/>
        <w:numPr>
          <w:ilvl w:val="1"/>
          <w:numId w:val="1"/>
        </w:numPr>
        <w:rPr/>
      </w:pPr>
      <w:bookmarkStart w:id="308" w:name="__RefHeading___Toc50860_3406789950"/>
      <w:bookmarkStart w:id="309" w:name="_Toc112"/>
      <w:bookmarkEnd w:id="307"/>
      <w:bookmarkEnd w:id="308"/>
      <w:r>
        <w:rPr>
          <w:rtl w:val="true"/>
        </w:rPr>
        <w:t>انواع ظلم به مردم</w:t>
      </w:r>
      <w:bookmarkEnd w:id="309"/>
    </w:p>
    <w:p>
      <w:pPr>
        <w:pStyle w:val="Heading3"/>
        <w:numPr>
          <w:ilvl w:val="2"/>
          <w:numId w:val="1"/>
        </w:numPr>
        <w:rPr/>
      </w:pPr>
      <w:bookmarkStart w:id="310" w:name="__RefHeading___Toc50862_3406789950"/>
      <w:bookmarkStart w:id="311" w:name="_Toc113"/>
      <w:bookmarkEnd w:id="310"/>
      <w:r>
        <w:rPr/>
        <w:t>1</w:t>
      </w:r>
      <w:r>
        <w:rPr>
          <w:rtl w:val="true"/>
        </w:rPr>
        <w:t>.</w:t>
      </w:r>
      <w:r>
        <w:rPr>
          <w:rtl w:val="true"/>
        </w:rPr>
        <w:t>ظلم کارفرما به کارگر</w:t>
      </w:r>
      <w:bookmarkEnd w:id="311"/>
    </w:p>
    <w:p>
      <w:pPr>
        <w:pStyle w:val="BookText"/>
        <w:rPr/>
      </w:pPr>
      <w:r>
        <w:rPr>
          <w:rFonts w:ascii="IRNazanin" w:hAnsi="IRNazanin" w:eastAsia="IRNazanin"/>
          <w:color w:val="111111"/>
          <w:sz w:val="28"/>
          <w:sz w:val="28"/>
          <w:szCs w:val="28"/>
          <w:rtl w:val="true"/>
          <w:lang w:bidi="fa-IR"/>
        </w:rPr>
        <w:t>اولین نوع ظلم به مردم ظلم کارفرما به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ظَلَمَ أَجِيراً أَجْرَتَهُ</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ملعون است کسی که به کارگری در مورد دستمزدش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فرمایی که مزد کارگرش را کم بدهد و حقوقش را ندهد، ظالم است و خدا لعنتش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بعضی از مراکز خانم ها را با حقوق بسیار پایین و با ساعات بسیار زیاد و بدون بیمه استخدام می کنند بیکاری فراوان است و بانوان مجبورند والا انصاف نیست این گونه کار کردن ضمناً کار فرما اصرار هم می کند که خانم باشد، جوان باشد، مشتری یاب باشد و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رسماً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باید جلوی این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خودت سرکار برود این طور برخورد می کنی؟ بعضی از این شرکت ها و مراکز که ماهیانه حقوق کارگرشان را پرداخت نمی کنند مسؤلیت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ها، ظلم هایی نیست که با </w:t>
      </w:r>
      <w:r>
        <w:rPr>
          <w:rFonts w:ascii="Amiri" w:hAnsi="Amiri" w:eastAsia="Amiri" w:cs="Amiri"/>
          <w:color w:val="111111"/>
          <w:sz w:val="28"/>
          <w:sz w:val="28"/>
          <w:szCs w:val="28"/>
          <w:rtl w:val="true"/>
          <w:lang w:bidi="ar-SA"/>
        </w:rPr>
        <w:t>أَسْتَغْفِرُ اللهَ رَبّى وَ أَتُوبُ إِلَيه</w:t>
      </w:r>
      <w:r>
        <w:rPr>
          <w:rFonts w:ascii="IRNazanin" w:hAnsi="IRNazanin" w:eastAsia="IRNazanin"/>
          <w:color w:val="111111"/>
          <w:sz w:val="28"/>
          <w:sz w:val="28"/>
          <w:szCs w:val="28"/>
          <w:rtl w:val="true"/>
          <w:lang w:bidi="fa-IR"/>
        </w:rPr>
        <w:t xml:space="preserve"> بشود درستش کرد</w:t>
      </w:r>
    </w:p>
    <w:p>
      <w:pPr>
        <w:pStyle w:val="Heading2"/>
        <w:numPr>
          <w:ilvl w:val="1"/>
          <w:numId w:val="1"/>
        </w:numPr>
        <w:rPr/>
      </w:pPr>
      <w:bookmarkStart w:id="312" w:name="__RefHeading___Toc50864_3406789950"/>
      <w:bookmarkStart w:id="313" w:name="_Toc114"/>
      <w:bookmarkEnd w:id="312"/>
      <w:r>
        <w:rPr>
          <w:rtl w:val="true"/>
        </w:rPr>
        <w:t>داستان</w:t>
      </w:r>
      <w:bookmarkEnd w:id="313"/>
    </w:p>
    <w:p>
      <w:pPr>
        <w:pStyle w:val="Heading3"/>
        <w:numPr>
          <w:ilvl w:val="2"/>
          <w:numId w:val="1"/>
        </w:numPr>
        <w:rPr/>
      </w:pPr>
      <w:bookmarkStart w:id="314" w:name="__RefHeading___Toc50866_3406789950"/>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پیرمردی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دربار بنی امیه بودم و خیلی مال مردم را حلال و حرام کردم خیلی اجحاف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توبه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چرا ندارد؟ فرمود</w:t>
      </w:r>
      <w:r>
        <w:rPr>
          <w:rFonts w:eastAsia="IRNazanin" w:cs="IRNazanin"/>
          <w:color w:val="111111"/>
          <w:sz w:val="28"/>
          <w:szCs w:val="28"/>
          <w:rtl w:val="true"/>
          <w:lang w:bidi="fa-IR"/>
        </w:rPr>
        <w:t xml:space="preserve">: </w:t>
      </w:r>
      <w:bookmarkStart w:id="316" w:name="pg14972_152610"/>
    </w:p>
    <w:p>
      <w:pPr>
        <w:pStyle w:val="BookText"/>
        <w:rPr/>
      </w:pPr>
      <w:bookmarkEnd w:id="316"/>
      <w:r>
        <w:rPr>
          <w:rFonts w:ascii="Amiri" w:hAnsi="Amiri" w:eastAsia="Amiri" w:cs="Amiri"/>
          <w:color w:val="111111"/>
          <w:sz w:val="28"/>
          <w:sz w:val="28"/>
          <w:szCs w:val="28"/>
          <w:rtl w:val="true"/>
          <w:lang w:bidi="ar-SA"/>
        </w:rPr>
        <w:t>لَا حَتَّى تُؤَدِّى إِلَى كُلِ ذِي حَقٍ حَقَّهُ</w:t>
      </w:r>
      <w:r>
        <w:rPr>
          <w:rStyle w:val="FootnoteAnchor"/>
          <w:rtl w:val="true"/>
        </w:rPr>
        <w:footnoteReference w:id="165"/>
      </w:r>
      <w:r>
        <w:rPr>
          <w:rFonts w:ascii="IRNazanin" w:hAnsi="IRNazanin" w:eastAsia="IRNazanin"/>
          <w:color w:val="111111"/>
          <w:sz w:val="28"/>
          <w:sz w:val="28"/>
          <w:szCs w:val="28"/>
          <w:rtl w:val="true"/>
          <w:lang w:bidi="fa-IR"/>
        </w:rPr>
        <w:t xml:space="preserve"> نه تا به هر صاحب حقی حقش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حقوق مردم را بپردازی تا خداوند از تو بگذرد 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همه عظمتش اگر حق الناس برگردنش باشد، آمرزیده نمی 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حسین علیه السلام با همه نیازی که صبح عاشورا به یاور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دین و حق الناس به گردنش است، برگردد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17" w:name="__RefHeading___Toc50868_3406789950"/>
      <w:bookmarkStart w:id="318" w:name="_Toc116"/>
      <w:bookmarkEnd w:id="317"/>
      <w:r>
        <w:rPr/>
        <w:t>2</w:t>
      </w:r>
      <w:r>
        <w:rPr>
          <w:rtl w:val="true"/>
        </w:rPr>
        <w:t>.</w:t>
      </w:r>
      <w:r>
        <w:rPr>
          <w:rtl w:val="true"/>
        </w:rPr>
        <w:t>ظلم به همسر</w:t>
      </w:r>
      <w:bookmarkEnd w:id="318"/>
    </w:p>
    <w:p>
      <w:pPr>
        <w:pStyle w:val="BookText"/>
        <w:rPr/>
      </w:pPr>
      <w:r>
        <w:rPr>
          <w:rFonts w:ascii="IRNazanin" w:hAnsi="IRNazanin" w:eastAsia="IRNazanin"/>
          <w:color w:val="111111"/>
          <w:sz w:val="28"/>
          <w:sz w:val="28"/>
          <w:szCs w:val="28"/>
          <w:rtl w:val="true"/>
          <w:lang w:bidi="fa-IR"/>
        </w:rPr>
        <w:t>دومین نوع ظلم به مردم ظلم به همسر است کسی که ازدواج کرد و همسر اختیار کرد همسرش نوکر و اجیر او که نیست دست ،بزن تندی، زور، بدخلقی و بدقلقی از صفات بد در رفتار با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دخترت را شوهر بدهی راضی هستی همسرش این طور با او برخورد کند؟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اَلْمَرْأَهَ رَیْحَانَهٌ وَ لَیْسَتْ بِقَهْرَمَانَهٍ</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پس همانا زن ریحانه است و قهرمان نیست</w:t>
      </w:r>
    </w:p>
    <w:p>
      <w:pPr>
        <w:pStyle w:val="BookText"/>
        <w:rPr/>
      </w:pPr>
      <w:r>
        <w:rPr>
          <w:rFonts w:ascii="IRNazanin" w:hAnsi="IRNazanin" w:eastAsia="IRNazanin"/>
          <w:color w:val="111111"/>
          <w:sz w:val="28"/>
          <w:sz w:val="28"/>
          <w:szCs w:val="28"/>
          <w:rtl w:val="true"/>
          <w:lang w:bidi="fa-IR"/>
        </w:rPr>
        <w:t>او لباس شماست شما لباستان را اتو می کنی و صاف می کنی و عطر می زنی و اگر کثیف شود تمیزش می کنی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لِبَاسٌ لَكُمْ وَ أَنْتُمْ لِبَاسٌ 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لباس شما هستند؛ و شما لباس آن ها</w:t>
      </w:r>
      <w:r>
        <w:rPr>
          <w:rFonts w:eastAsia="IRNazanin" w:cs="IRNazanin"/>
          <w:color w:val="111111"/>
          <w:sz w:val="28"/>
          <w:szCs w:val="28"/>
          <w:rtl w:val="true"/>
          <w:lang w:bidi="fa-IR"/>
        </w:rPr>
        <w:t xml:space="preserve">. </w:t>
      </w:r>
      <w:bookmarkStart w:id="319" w:name="pg14972_152611"/>
    </w:p>
    <w:p>
      <w:pPr>
        <w:pStyle w:val="BookText"/>
        <w:rPr/>
      </w:pPr>
      <w:bookmarkEnd w:id="319"/>
      <w:r>
        <w:rPr>
          <w:rFonts w:ascii="Amiri" w:hAnsi="Amiri" w:eastAsia="Amiri" w:cs="Amiri"/>
          <w:color w:val="111111"/>
          <w:sz w:val="28"/>
          <w:sz w:val="28"/>
          <w:szCs w:val="28"/>
          <w:rtl w:val="true"/>
          <w:lang w:bidi="ar-SA"/>
        </w:rPr>
        <w:t>وَ عَاشِرُوهُنَّ بِالْمَعْرُوفِ</w:t>
      </w:r>
      <w:r>
        <w:rPr>
          <w:rStyle w:val="FootnoteAnchor"/>
          <w:rtl w:val="true"/>
        </w:rPr>
        <w:footnoteReference w:id="170"/>
      </w:r>
      <w:r>
        <w:rPr>
          <w:rFonts w:ascii="IRNazanin" w:hAnsi="IRNazanin" w:eastAsia="IRNazanin"/>
          <w:color w:val="111111"/>
          <w:sz w:val="28"/>
          <w:sz w:val="28"/>
          <w:szCs w:val="28"/>
          <w:rtl w:val="true"/>
          <w:lang w:bidi="fa-IR"/>
        </w:rPr>
        <w:t xml:space="preserve"> و با آنان به طور شایسته رفتار کنید</w:t>
      </w:r>
      <w:r>
        <w:rPr>
          <w:rFonts w:eastAsia="IRNazanin" w:cs="IRNazanin"/>
          <w:color w:val="111111"/>
          <w:sz w:val="28"/>
          <w:szCs w:val="28"/>
          <w:rtl w:val="true"/>
          <w:lang w:bidi="fa-IR"/>
        </w:rPr>
        <w:t>!</w:t>
      </w:r>
    </w:p>
    <w:p>
      <w:pPr>
        <w:pStyle w:val="Heading2"/>
        <w:numPr>
          <w:ilvl w:val="1"/>
          <w:numId w:val="1"/>
        </w:numPr>
        <w:rPr/>
      </w:pPr>
      <w:bookmarkStart w:id="320" w:name="__RefHeading___Toc50870_3406789950"/>
      <w:bookmarkStart w:id="321" w:name="_Toc117"/>
      <w:bookmarkEnd w:id="320"/>
      <w:r>
        <w:rPr>
          <w:rtl w:val="true"/>
        </w:rPr>
        <w:t>دوری کردن از ظلم به همسر</w:t>
      </w:r>
      <w:bookmarkEnd w:id="321"/>
    </w:p>
    <w:p>
      <w:pPr>
        <w:pStyle w:val="Heading3"/>
        <w:numPr>
          <w:ilvl w:val="2"/>
          <w:numId w:val="1"/>
        </w:numPr>
        <w:rPr/>
      </w:pPr>
      <w:bookmarkStart w:id="322" w:name="__RefHeading___Toc50872_3406789950"/>
      <w:bookmarkStart w:id="323" w:name="_Toc11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امیرالمؤمنین علیه السلام در گرمای ظهر کوفه ،دیدند خانمی از خانه بیرون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زده و از خانه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آن جوان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اتَّقِ اللهَ</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ای بنده خدا از خدا بترس</w:t>
      </w:r>
    </w:p>
    <w:p>
      <w:pPr>
        <w:pStyle w:val="BookText"/>
        <w:rPr/>
      </w:pPr>
      <w:r>
        <w:rPr>
          <w:rFonts w:ascii="IRNazanin" w:hAnsi="IRNazanin" w:eastAsia="IRNazanin"/>
          <w:color w:val="111111"/>
          <w:sz w:val="28"/>
          <w:sz w:val="28"/>
          <w:szCs w:val="28"/>
          <w:rtl w:val="true"/>
          <w:lang w:bidi="fa-IR"/>
        </w:rPr>
        <w:t>این خانم همسر شماست، کنیز و خادم که انتخاب نکردی</w:t>
      </w:r>
      <w:r>
        <w:rPr>
          <w:rFonts w:eastAsia="IRNazanin" w:cs="IRNazanin"/>
          <w:color w:val="111111"/>
          <w:sz w:val="28"/>
          <w:szCs w:val="28"/>
          <w:rtl w:val="true"/>
          <w:lang w:bidi="fa-IR"/>
        </w:rPr>
        <w:t>!</w:t>
      </w:r>
    </w:p>
    <w:p>
      <w:pPr>
        <w:pStyle w:val="Heading3"/>
        <w:numPr>
          <w:ilvl w:val="2"/>
          <w:numId w:val="1"/>
        </w:numPr>
        <w:rPr/>
      </w:pPr>
      <w:bookmarkStart w:id="324" w:name="__RefHeading___Toc50874_3406789950"/>
      <w:bookmarkStart w:id="325" w:name="_Toc119"/>
      <w:bookmarkEnd w:id="324"/>
      <w:r>
        <w:rPr/>
        <w:t>4</w:t>
      </w:r>
      <w:r>
        <w:rPr>
          <w:rtl w:val="true"/>
        </w:rPr>
        <w:t>.</w:t>
      </w:r>
      <w:r>
        <w:rPr>
          <w:rtl w:val="true"/>
        </w:rPr>
        <w:t>ظلم به فرزند و ظلم به والدین</w:t>
      </w:r>
      <w:bookmarkEnd w:id="325"/>
    </w:p>
    <w:p>
      <w:pPr>
        <w:pStyle w:val="BookText"/>
        <w:rPr/>
      </w:pPr>
      <w:r>
        <w:rPr>
          <w:rFonts w:ascii="IRNazanin" w:hAnsi="IRNazanin" w:eastAsia="IRNazanin"/>
          <w:color w:val="111111"/>
          <w:sz w:val="28"/>
          <w:sz w:val="28"/>
          <w:szCs w:val="28"/>
          <w:rtl w:val="true"/>
          <w:lang w:bidi="fa-IR"/>
        </w:rPr>
        <w:t>چهارمین نوع ظلم به مردم ظلم به فرزند و ظلم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این ظلم حقوق است شما رساله حقوق امام سجاد علیه السلام را ببینید</w:t>
      </w:r>
      <w:r>
        <w:rPr>
          <w:rFonts w:eastAsia="IRNazanin" w:cs="IRNazanin"/>
          <w:color w:val="111111"/>
          <w:sz w:val="28"/>
          <w:szCs w:val="28"/>
          <w:rtl w:val="true"/>
          <w:lang w:bidi="fa-IR"/>
        </w:rPr>
        <w:t>!</w:t>
      </w:r>
    </w:p>
    <w:p>
      <w:pPr>
        <w:pStyle w:val="Heading2"/>
        <w:numPr>
          <w:ilvl w:val="1"/>
          <w:numId w:val="1"/>
        </w:numPr>
        <w:rPr/>
      </w:pPr>
      <w:bookmarkStart w:id="326" w:name="__RefHeading___Toc50876_3406789950"/>
      <w:bookmarkStart w:id="327" w:name="_Toc120"/>
      <w:bookmarkEnd w:id="326"/>
      <w:r>
        <w:rPr>
          <w:rtl w:val="true"/>
        </w:rPr>
        <w:t>حقوق اولاد بر والدین</w:t>
      </w:r>
      <w:bookmarkEnd w:id="327"/>
    </w:p>
    <w:p>
      <w:pPr>
        <w:pStyle w:val="Heading3"/>
        <w:numPr>
          <w:ilvl w:val="2"/>
          <w:numId w:val="1"/>
        </w:numPr>
        <w:rPr/>
      </w:pPr>
      <w:bookmarkStart w:id="328" w:name="__RefHeading___Toc50878_3406789950"/>
      <w:bookmarkStart w:id="329" w:name="_Toc121"/>
      <w:bookmarkEnd w:id="328"/>
      <w:r>
        <w:rPr>
          <w:rtl w:val="true"/>
        </w:rPr>
        <w:t>الف</w:t>
      </w:r>
      <w:r>
        <w:rPr>
          <w:rtl w:val="true"/>
        </w:rPr>
        <w:t>)</w:t>
      </w:r>
      <w:r>
        <w:rPr>
          <w:rtl w:val="true"/>
        </w:rPr>
        <w:t>انتخاب نام نيكو</w:t>
      </w:r>
      <w:bookmarkEnd w:id="329"/>
    </w:p>
    <w:p>
      <w:pPr>
        <w:pStyle w:val="BookText"/>
        <w:rPr/>
      </w:pPr>
      <w:r>
        <w:rPr>
          <w:rFonts w:ascii="IRNazanin" w:hAnsi="IRNazanin" w:eastAsia="IRNazanin"/>
          <w:color w:val="111111"/>
          <w:sz w:val="28"/>
          <w:sz w:val="28"/>
          <w:szCs w:val="28"/>
          <w:rtl w:val="true"/>
          <w:lang w:bidi="fa-IR"/>
        </w:rPr>
        <w:t>مولا علی علیه السلام فرمود اولین حق فرزند بر والدین، انتخاب نام نیکو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که اسم نامناسب و نامتعارف برای بچه ات می گذاری؛ این ظلم است این بچه که اختیاری ندارد این بچه در آینده در این جامعه وارد می شود و اسمی دارد که خودش هم نمی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ریشه اش از کجا است و یا </w:t>
      </w:r>
      <w:bookmarkStart w:id="330" w:name="pg14972_152612"/>
    </w:p>
    <w:p>
      <w:pPr>
        <w:pStyle w:val="BookText"/>
        <w:rPr/>
      </w:pPr>
      <w:bookmarkEnd w:id="330"/>
      <w:r>
        <w:rPr>
          <w:rFonts w:ascii="IRNazanin" w:hAnsi="IRNazanin" w:eastAsia="IRNazanin"/>
          <w:color w:val="111111"/>
          <w:sz w:val="28"/>
          <w:sz w:val="28"/>
          <w:szCs w:val="28"/>
          <w:rtl w:val="true"/>
          <w:lang w:bidi="fa-IR"/>
        </w:rPr>
        <w:t>معنایش چیست چرا از فرهنگ اسلامی خودت دور می شوی؟ اسامی ائمه علیهم السلام ، اسم های خوب کم نیست ممکن است کسی بگوید از این اسامی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خیلی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چند پسر دارد که همه را علی نامیده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امام کاظم علیه السلام چند دختر دارند به نام فاطمه </w:t>
      </w:r>
      <w:r>
        <w:rPr>
          <w:rStyle w:val="FootnoteAnchor"/>
          <w:rtl w:val="true"/>
        </w:rPr>
        <w:footnoteReference w:id="173"/>
      </w:r>
      <w:r>
        <w:rPr>
          <w:rFonts w:ascii="IRNazanin" w:hAnsi="IRNazanin" w:eastAsia="IRNazanin"/>
          <w:color w:val="111111"/>
          <w:sz w:val="28"/>
          <w:sz w:val="28"/>
          <w:szCs w:val="28"/>
          <w:rtl w:val="true"/>
          <w:lang w:bidi="fa-IR"/>
        </w:rPr>
        <w:t>ولی خوب اسم های معادلش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 زیبا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ترجمه به فارسی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گردند و یک اسمی را اختراع می کنند زمانی کسی اسمی را روی بچه اش گذاشته بود که من آن را به زبان نمی آورم؛ چون ممکن است بعضی اسم شان همین باشد 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می دانید معنی این اسم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فلان چیز است و این قدر زشت است گفتم شما بالأخره فكر كن و تأمل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شما نام بد برای بچه ات بگذاری از همین جا شروع می شود</w:t>
      </w:r>
      <w:r>
        <w:rPr>
          <w:rFonts w:eastAsia="IRNazanin" w:cs="IRNazanin"/>
          <w:color w:val="111111"/>
          <w:sz w:val="28"/>
          <w:szCs w:val="28"/>
          <w:rtl w:val="true"/>
          <w:lang w:bidi="fa-IR"/>
        </w:rPr>
        <w:t>.</w:t>
      </w:r>
    </w:p>
    <w:p>
      <w:pPr>
        <w:pStyle w:val="Heading3"/>
        <w:numPr>
          <w:ilvl w:val="2"/>
          <w:numId w:val="1"/>
        </w:numPr>
        <w:rPr/>
      </w:pPr>
      <w:bookmarkStart w:id="331" w:name="__RefHeading___Toc50880_3406789950"/>
      <w:bookmarkStart w:id="332" w:name="_Toc122"/>
      <w:bookmarkEnd w:id="331"/>
      <w:r>
        <w:rPr>
          <w:rtl w:val="true"/>
        </w:rPr>
        <w:t>ب</w:t>
      </w:r>
      <w:r>
        <w:rPr>
          <w:rtl w:val="true"/>
        </w:rPr>
        <w:t>)</w:t>
      </w:r>
      <w:r>
        <w:rPr>
          <w:rtl w:val="true"/>
        </w:rPr>
        <w:t>تربيت نيكو</w:t>
      </w:r>
      <w:bookmarkEnd w:id="332"/>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حق فرزند بر والدین تربیت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مشاهده می کند فرزند نسبت به امور اخلاقی عبادی و معنوی بی اعتنایی می کند واکنش نشان دهد خوبی و بدی را تبیین کند دامنه تربیت دینی شامل حوزه اعتقادات اخلاق و روابط اجتماعی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مان را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روزه گرفتن توصیه می کنیم در حدی که بتوانند تا نصف روز یا کم تر هرگاه تشنه یا گرسنه شدند می گوییم افطار کنند برای این که به روزه عادت کنند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روش عادت در نظام </w:t>
      </w:r>
      <w:bookmarkStart w:id="333" w:name="pg14972_152613"/>
    </w:p>
    <w:p>
      <w:pPr>
        <w:pStyle w:val="BookText"/>
        <w:rPr/>
      </w:pPr>
      <w:bookmarkEnd w:id="333"/>
      <w:r>
        <w:rPr>
          <w:rFonts w:ascii="IRNazanin" w:hAnsi="IRNazanin" w:eastAsia="IRNazanin"/>
          <w:color w:val="111111"/>
          <w:sz w:val="28"/>
          <w:sz w:val="28"/>
          <w:szCs w:val="28"/>
          <w:rtl w:val="true"/>
          <w:lang w:bidi="fa-IR"/>
        </w:rPr>
        <w:t>تربیت بسیار مهم است</w:t>
      </w:r>
      <w:r>
        <w:rPr>
          <w:rFonts w:eastAsia="IRNazanin" w:cs="IRNazanin"/>
          <w:color w:val="111111"/>
          <w:sz w:val="28"/>
          <w:szCs w:val="28"/>
          <w:rtl w:val="true"/>
          <w:lang w:bidi="fa-IR"/>
        </w:rPr>
        <w:t>.</w:t>
      </w:r>
    </w:p>
    <w:p>
      <w:pPr>
        <w:pStyle w:val="Heading3"/>
        <w:numPr>
          <w:ilvl w:val="2"/>
          <w:numId w:val="1"/>
        </w:numPr>
        <w:rPr/>
      </w:pPr>
      <w:bookmarkStart w:id="334" w:name="__RefHeading___Toc50882_3406789950"/>
      <w:bookmarkStart w:id="335" w:name="_Toc123"/>
      <w:bookmarkEnd w:id="334"/>
      <w:r>
        <w:rPr>
          <w:rtl w:val="true"/>
        </w:rPr>
        <w:t>ج</w:t>
      </w:r>
      <w:r>
        <w:rPr>
          <w:rtl w:val="true"/>
        </w:rPr>
        <w:t>)</w:t>
      </w:r>
      <w:r>
        <w:rPr>
          <w:rtl w:val="true"/>
        </w:rPr>
        <w:t>آموزش قرآن</w:t>
      </w:r>
      <w:bookmarkEnd w:id="335"/>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حق فرزند بر والدین آموزش قرآن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خمس نمی دهی، زکات نمی دهی و رشوه و ربا در اموال توست در این فرزند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پدر به فرزندت ظلم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بچه هم ظلم است؛ در برخورد با فرزندان این ها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اشکالی ندارد؛ بالأخره انسان یکی را بیش تر دوست دارد و یکی را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برخورد و رفتار باید تساوی و عدالت باشد</w:t>
      </w:r>
    </w:p>
    <w:p>
      <w:pPr>
        <w:pStyle w:val="BookText"/>
        <w:rPr/>
      </w:pPr>
      <w:r>
        <w:rPr>
          <w:rFonts w:ascii="IRNazanin" w:hAnsi="IRNazanin" w:eastAsia="IRNazanin"/>
          <w:color w:val="111111"/>
          <w:sz w:val="28"/>
          <w:sz w:val="28"/>
          <w:szCs w:val="28"/>
          <w:rtl w:val="true"/>
          <w:lang w:bidi="fa-IR"/>
        </w:rPr>
        <w:t>گاهی هم فرزند به پدرش ظلم می کند</w:t>
      </w:r>
      <w:r>
        <w:rPr>
          <w:rFonts w:eastAsia="IRNazanin" w:cs="IRNazanin"/>
          <w:color w:val="111111"/>
          <w:sz w:val="28"/>
          <w:szCs w:val="28"/>
          <w:rtl w:val="true"/>
          <w:lang w:bidi="fa-IR"/>
        </w:rPr>
        <w:t>.</w:t>
      </w:r>
    </w:p>
    <w:p>
      <w:pPr>
        <w:pStyle w:val="Heading2"/>
        <w:numPr>
          <w:ilvl w:val="1"/>
          <w:numId w:val="1"/>
        </w:numPr>
        <w:rPr/>
      </w:pPr>
      <w:bookmarkStart w:id="336" w:name="__RefHeading___Toc50884_3406789950"/>
      <w:bookmarkStart w:id="337" w:name="_Toc124"/>
      <w:bookmarkEnd w:id="336"/>
      <w:r>
        <w:rPr>
          <w:rtl w:val="true"/>
        </w:rPr>
        <w:t>احترام گذاشتن به پدر عامل عاقبت به خیری</w:t>
      </w:r>
      <w:bookmarkEnd w:id="337"/>
    </w:p>
    <w:p>
      <w:pPr>
        <w:pStyle w:val="BookText"/>
        <w:rPr/>
      </w:pPr>
      <w:r>
        <w:rPr>
          <w:rFonts w:ascii="IRNazanin" w:hAnsi="IRNazanin" w:eastAsia="IRNazanin"/>
          <w:color w:val="111111"/>
          <w:sz w:val="28"/>
          <w:sz w:val="28"/>
          <w:szCs w:val="28"/>
          <w:rtl w:val="true"/>
          <w:lang w:bidi="fa-IR"/>
        </w:rPr>
        <w:t>بچه ای در کوچه های مدینه به دست پدرش تکیه داده بود؛ یعنی وزنش را روی دست پدر انداخته بود و خودش را لوس می کرد</w:t>
      </w:r>
    </w:p>
    <w:p>
      <w:pPr>
        <w:pStyle w:val="BookText"/>
        <w:rPr/>
      </w:pPr>
      <w:r>
        <w:rPr>
          <w:rFonts w:ascii="IRNazanin" w:hAnsi="IRNazanin" w:eastAsia="IRNazanin"/>
          <w:color w:val="111111"/>
          <w:sz w:val="28"/>
          <w:sz w:val="28"/>
          <w:szCs w:val="28"/>
          <w:rtl w:val="true"/>
          <w:lang w:bidi="fa-IR"/>
        </w:rPr>
        <w:t>امام سجاد علیه السلام این قضیه را دید و خشمگین شد و با او سخن نگفت تا از دنیا رفت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به این نوع برخوردها حساس بودند</w:t>
      </w:r>
      <w:r>
        <w:rPr>
          <w:rFonts w:eastAsia="IRNazanin" w:cs="IRNazanin"/>
          <w:color w:val="111111"/>
          <w:sz w:val="28"/>
          <w:szCs w:val="28"/>
          <w:rtl w:val="true"/>
          <w:lang w:bidi="fa-IR"/>
        </w:rPr>
        <w:t xml:space="preserve">. </w:t>
      </w:r>
      <w:bookmarkStart w:id="338" w:name="pg14972_152614"/>
    </w:p>
    <w:p>
      <w:pPr>
        <w:pStyle w:val="Heading2"/>
        <w:numPr>
          <w:ilvl w:val="1"/>
          <w:numId w:val="1"/>
        </w:numPr>
        <w:rPr/>
      </w:pPr>
      <w:bookmarkStart w:id="339" w:name="__RefHeading___Toc50886_3406789950"/>
      <w:bookmarkStart w:id="340" w:name="_Toc125"/>
      <w:bookmarkEnd w:id="338"/>
      <w:bookmarkEnd w:id="339"/>
      <w:r>
        <w:rPr>
          <w:rtl w:val="true"/>
        </w:rPr>
        <w:t>دوری کردن از داد زدن بر مادر</w:t>
      </w:r>
      <w:bookmarkEnd w:id="340"/>
    </w:p>
    <w:p>
      <w:pPr>
        <w:pStyle w:val="Heading3"/>
        <w:numPr>
          <w:ilvl w:val="2"/>
          <w:numId w:val="1"/>
        </w:numPr>
        <w:rPr/>
      </w:pPr>
      <w:bookmarkStart w:id="341" w:name="__RefHeading___Toc50888_3406789950"/>
      <w:bookmarkStart w:id="342" w:name="_Toc126"/>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ابراهیم بن مهزم 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بهترین شیره جانش که شیر است به تو داده خوردی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شکمش بودی و دامنش گهواره تو بوده است، حالا بر سرش داد می زنی و صدایت را بلند می کنی؟</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این ظلم است</w:t>
      </w:r>
      <w:r>
        <w:rPr>
          <w:rFonts w:eastAsia="IRNazanin" w:cs="IRNazanin"/>
          <w:color w:val="111111"/>
          <w:sz w:val="28"/>
          <w:szCs w:val="28"/>
          <w:rtl w:val="true"/>
          <w:lang w:bidi="fa-IR"/>
        </w:rPr>
        <w:t>.</w:t>
      </w:r>
    </w:p>
    <w:p>
      <w:pPr>
        <w:pStyle w:val="Heading3"/>
        <w:numPr>
          <w:ilvl w:val="2"/>
          <w:numId w:val="1"/>
        </w:numPr>
        <w:rPr/>
      </w:pPr>
      <w:bookmarkStart w:id="343" w:name="__RefHeading___Toc50890_3406789950"/>
      <w:bookmarkStart w:id="344" w:name="_Toc127"/>
      <w:bookmarkEnd w:id="343"/>
      <w:r>
        <w:rPr/>
        <w:t>5</w:t>
      </w:r>
      <w:r>
        <w:rPr>
          <w:rtl w:val="true"/>
        </w:rPr>
        <w:t>.</w:t>
      </w:r>
      <w:r>
        <w:rPr>
          <w:rtl w:val="true"/>
        </w:rPr>
        <w:t>ظلم کارگزاران به مردم</w:t>
      </w:r>
      <w:bookmarkEnd w:id="344"/>
    </w:p>
    <w:p>
      <w:pPr>
        <w:pStyle w:val="BookText"/>
        <w:rPr/>
      </w:pPr>
      <w:r>
        <w:rPr>
          <w:rFonts w:ascii="IRNazanin" w:hAnsi="IRNazanin" w:eastAsia="IRNazanin"/>
          <w:color w:val="111111"/>
          <w:sz w:val="28"/>
          <w:sz w:val="28"/>
          <w:szCs w:val="28"/>
          <w:rtl w:val="true"/>
          <w:lang w:bidi="fa-IR"/>
        </w:rPr>
        <w:t>پنجمین نوع ظل ، ظلم مسئولین و کارگزاران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أَشْيَاءَ يَحْتَاجُ النَّاسُ طُرّاً إِلَيْهَا</w:t>
      </w:r>
      <w:r>
        <w:rPr>
          <w:rFonts w:ascii="IRNazanin" w:hAnsi="IRNazanin" w:eastAsia="IRNazanin"/>
          <w:color w:val="111111"/>
          <w:sz w:val="28"/>
          <w:sz w:val="28"/>
          <w:szCs w:val="28"/>
          <w:rtl w:val="true"/>
          <w:lang w:bidi="fa-IR"/>
        </w:rPr>
        <w:t>؛ سه چیز است که همه مردم به آن ها نیاز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الْأَمْنُ وَ الْعَدْلُ وَ الْخِصْبُ</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امنیت و عدالت و فراوانی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امنیت در هر کشوری ،نباشد مردم نمی 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جزو وظایف مسئولین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اگر قرار است جایی استخدامی انجام شود، باید برای همه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گروه هایی امتیازات خاصی قائل شده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r>
        <w:rPr>
          <w:rStyle w:val="FootnoteAnchor"/>
          <w:rtl w:val="true"/>
        </w:rPr>
        <w:footnoteReference w:id="179"/>
      </w:r>
      <w:r>
        <w:rPr>
          <w:rFonts w:ascii="IRNazanin" w:hAnsi="IRNazanin" w:eastAsia="IRNazanin"/>
          <w:color w:val="111111"/>
          <w:sz w:val="28"/>
          <w:sz w:val="28"/>
          <w:szCs w:val="28"/>
          <w:rtl w:val="true"/>
          <w:lang w:bidi="fa-IR"/>
        </w:rPr>
        <w:t xml:space="preserve"> خداوند کسانی را که ایمان آورده اند و کسانی را که علم به آنان داده شده </w:t>
      </w:r>
    </w:p>
    <w:p>
      <w:pPr>
        <w:pStyle w:val="BookText"/>
        <w:rPr/>
      </w:pPr>
      <w:r>
        <w:rPr>
          <w:rFonts w:ascii="IRNazanin" w:hAnsi="IRNazanin" w:eastAsia="IRNazanin"/>
          <w:color w:val="111111"/>
          <w:sz w:val="28"/>
          <w:sz w:val="28"/>
          <w:szCs w:val="28"/>
          <w:rtl w:val="true"/>
          <w:lang w:bidi="fa-IR"/>
        </w:rPr>
        <w:t>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پدرش را در راه دفاع از وطن از دست داده است با شهادت پدرش، یتیم شده است برای ورود به دانشگاه حقی دارد و این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شب پدرت بیمار می شود خسته و ناراحتی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دستش یا پایش را برای وطنش داده و سی سال روی تخت افتاده است فرزند او یا همسرش سختی می کشد باید امتیازی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صدر اسلام هم بوده است امتیاز برای کسانی که برای دین هزینه کرده اند من این موارد را کاری ندارم و حق هم هست اما تنها به این دلیل که پسر وزیرست پسر فلان وکیل و نماینده مجلس است یا رییس فلان بانک است پس از برخی قوانین معاف باشد را قبول ندارم؛ این ها مواردی نیست که استثناپذیر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چیزی است که یک کشور به آن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رفاه به میزان توان؛ الآن بخش عمده ای از مشکلات درونی کشورمان در تورم و گرانی داخلی است میلیون ها دلار ارز به قیمت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افرادی داده شد که چیزهای ضروری وارد کشور کنند اما موارد غیر ضروری تهیه و وارد کشور کردند و حالا هم نمی توانند آن را مدیریت کنند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میلیاردها دلار در اختیار فلان شخص قرار داده شده که موبایل وارد کرده یا کاغذ وارد کرده یا خوراک برای دام یا حیوانات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 ای بیماری دارد که یک کپسول یا قرص می خواهد باید در بازار بگردد و در آخر هم پیدا نشود و یا هزینه سنگینی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کنترل نمی شود؟</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جنسی که با این ارز وارد شده چرا با ارز سه برابر و چهار برابر فروخته شده است؟ این ها نظارت می خواهد رؤسای قوا باید برایش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بقیه موارد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دانید وابستگی ما به فروش نفت در کشور 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w:t>
      </w:r>
    </w:p>
    <w:p>
      <w:pPr>
        <w:pStyle w:val="BookText"/>
        <w:rPr/>
      </w:pPr>
      <w:r>
        <w:rPr>
          <w:rFonts w:ascii="IRNazanin" w:hAnsi="IRNazanin" w:eastAsia="IRNazanin"/>
          <w:color w:val="111111"/>
          <w:sz w:val="28"/>
          <w:sz w:val="28"/>
          <w:szCs w:val="28"/>
          <w:rtl w:val="true"/>
          <w:lang w:bidi="fa-IR"/>
        </w:rPr>
        <w:t>هشتاد درصد کشور ما از داخل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ما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برنج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خودش تولیدکننده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تحریم ها عامل این اوضاع گران اقتصادی باشد بخش عمده اش ضعف مدیریتی است و مربوط به عدم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سادگی می شود این ها را کنترل کرد این هم ظلم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عَمَلَكَ لَيسَ لَكَ بِطُعْمَةٍ وَ لَكِنَّهُ فِي عُنُقِكَ أَمَانَةٌ</w:t>
      </w:r>
      <w:r>
        <w:rPr>
          <w:rStyle w:val="FootnoteAnchor"/>
          <w:rtl w:val="true"/>
        </w:rPr>
        <w:footnoteReference w:id="180"/>
      </w:r>
      <w:r>
        <w:rPr>
          <w:rFonts w:ascii="IRNazanin" w:hAnsi="IRNazanin" w:eastAsia="IRNazanin"/>
          <w:color w:val="111111"/>
          <w:sz w:val="28"/>
          <w:sz w:val="28"/>
          <w:szCs w:val="28"/>
          <w:rtl w:val="true"/>
          <w:lang w:bidi="fa-IR"/>
        </w:rPr>
        <w:t xml:space="preserve"> این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لقمه چرب و نرمی نیست که در اختیارت قرار گرفته باشد بلکه امانتی است که به دست تو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حدیث را تابلو کنند و در ادارات ما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الان مسئولیت داری و مسئولیت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مسئولیت و این پست طعمه ای که پشت خودت و بچه ات و اقوامت را ببندی نیست؛ بلکه امانتی است برگردن تو؛ مسئول هستی که این کار را راه بیاندازی با مردم برخورد خوب داشته باشی گره بگشایی نه این که گره بزنی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می خواهد سی میلیون وام بگیرد چقدر باید برود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مدارک می خواهند اما شخص دیگری میلیاردها تومان وام گرفته است؛ این شخص مگر می تواند بدون پارتی دولتی این وام را بگیرد؟ مگر می تواند بدون وابستگی به بدنه ای محکم از یک قوه چنین وامی بگیرد؟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 میلیون وام صد جور مدرک می گیرند همچینن در قاچاق با بیست لیتری که بنزینی قاچاق نمی شود گاهی تانکرهای بزرگ در حد میلیون ها لیتر قاچاق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ندارد مگر این که همدستی باشد که مسئولیتی دارد؛ این ها را بروید پیدا کنید و </w:t>
      </w:r>
      <w:bookmarkStart w:id="345" w:name="pg14972_152617"/>
    </w:p>
    <w:p>
      <w:pPr>
        <w:pStyle w:val="BookText"/>
        <w:rPr/>
      </w:pPr>
      <w:bookmarkEnd w:id="345"/>
      <w:r>
        <w:rPr>
          <w:rFonts w:ascii="IRNazanin" w:hAnsi="IRNazanin" w:eastAsia="IRNazanin"/>
          <w:color w:val="111111"/>
          <w:sz w:val="28"/>
          <w:sz w:val="28"/>
          <w:szCs w:val="28"/>
          <w:rtl w:val="true"/>
          <w:lang w:bidi="fa-IR"/>
        </w:rPr>
        <w:t>مورد مجازات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ظالم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أَلْأَمُ اَلرَّذَائِلِ</w:t>
      </w:r>
      <w:r>
        <w:rPr>
          <w:rStyle w:val="FootnoteAnchor"/>
          <w:rtl w:val="true"/>
        </w:rPr>
        <w:footnoteReference w:id="181"/>
      </w:r>
      <w:r>
        <w:rPr>
          <w:rFonts w:ascii="IRNazanin" w:hAnsi="IRNazanin" w:eastAsia="IRNazanin"/>
          <w:color w:val="111111"/>
          <w:sz w:val="28"/>
          <w:sz w:val="28"/>
          <w:szCs w:val="28"/>
          <w:rtl w:val="true"/>
          <w:lang w:bidi="fa-IR"/>
        </w:rPr>
        <w:t xml:space="preserve"> ،ظلم، مادر رذائل و گرفتاری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مملکت مسئولیت می پذیرند باید تلاش کنند که این سه نیاز را برای مردم فراهم کنند و الا در مسئولیت آن ها ضعف است و باید آن مسئولیت را به دیگری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کارمندی که پشت میزش می نشیند می داند که دولت از بیت المال به او حقوق می دهد؛ پس باید مسئولیت کارش را قبول کند این سه نیاز اقل حقوق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امروز از حقوق شهروندی صحبت می کنند حداقل حقوق شهروندی این سه موردی است که عرض کردم؛ هر کجا در این سه مورد خللی ایجاد شود مسئول باید نگران باشد و خواب نداشته باشد تا آن ها را حل کند</w:t>
      </w:r>
    </w:p>
    <w:p>
      <w:pPr>
        <w:pStyle w:val="Heading2"/>
        <w:numPr>
          <w:ilvl w:val="1"/>
          <w:numId w:val="1"/>
        </w:numPr>
        <w:rPr/>
      </w:pPr>
      <w:bookmarkStart w:id="346" w:name="__RefHeading___Toc50892_3406789950"/>
      <w:bookmarkStart w:id="347" w:name="_Toc128"/>
      <w:bookmarkEnd w:id="346"/>
      <w:r>
        <w:rPr>
          <w:rtl w:val="true"/>
        </w:rPr>
        <w:t>دلایل ظلم کردن</w:t>
      </w:r>
      <w:bookmarkEnd w:id="347"/>
    </w:p>
    <w:p>
      <w:pPr>
        <w:pStyle w:val="Heading3"/>
        <w:numPr>
          <w:ilvl w:val="2"/>
          <w:numId w:val="1"/>
        </w:numPr>
        <w:rPr/>
      </w:pPr>
      <w:bookmarkStart w:id="348" w:name="__RefHeading___Toc50894_3406789950"/>
      <w:bookmarkStart w:id="349" w:name="_Toc129"/>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نکته دوم بیان ریشه و سبب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سبب اصلی ظلم را متذکر می شویم</w:t>
      </w:r>
      <w:r>
        <w:rPr>
          <w:rFonts w:eastAsia="IRNazanin" w:cs="IRNazanin"/>
          <w:color w:val="111111"/>
          <w:sz w:val="28"/>
          <w:szCs w:val="28"/>
          <w:rtl w:val="true"/>
          <w:lang w:bidi="fa-IR"/>
        </w:rPr>
        <w:t>:</w:t>
      </w:r>
    </w:p>
    <w:p>
      <w:pPr>
        <w:pStyle w:val="Heading3"/>
        <w:numPr>
          <w:ilvl w:val="2"/>
          <w:numId w:val="1"/>
        </w:numPr>
        <w:rPr/>
      </w:pPr>
      <w:bookmarkStart w:id="350" w:name="__RefHeading___Toc50896_3406789950"/>
      <w:bookmarkStart w:id="351" w:name="_Toc130"/>
      <w:bookmarkEnd w:id="350"/>
      <w:r>
        <w:rPr/>
        <w:t>1</w:t>
      </w:r>
      <w:r>
        <w:rPr>
          <w:rtl w:val="true"/>
        </w:rPr>
        <w:t>.</w:t>
      </w:r>
      <w:r>
        <w:rPr>
          <w:rtl w:val="true"/>
        </w:rPr>
        <w:t>خود خواهی</w:t>
      </w:r>
      <w:bookmarkEnd w:id="3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 ظلم کردن خود خواهی است افراد متکبر و خودبین، حقوق دیگران را نادیده گرفته و ستم می کنند از روی کبر و نخوت حاضر نیستند مراعات دیگران را بکنند همه چیز را در خدمت خود می خواهند؛ خود را تافته جدا بافته می دانند شخص متکبر در نفس خود احساس بزرگی و عظمت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bookmarkStart w:id="352" w:name="pg14972_152618"/>
    </w:p>
    <w:p>
      <w:pPr>
        <w:pStyle w:val="BookText"/>
        <w:rPr/>
      </w:pPr>
      <w:bookmarkEnd w:id="352"/>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ُيحِبُّ كُلَّ مُخْتَالٍ فَخُورٍ</w:t>
      </w:r>
      <w:r>
        <w:rPr>
          <w:rFonts w:ascii="IRNazanin" w:hAnsi="IRNazanin" w:eastAsia="IRNazanin"/>
          <w:color w:val="111111"/>
          <w:sz w:val="28"/>
          <w:sz w:val="28"/>
          <w:szCs w:val="28"/>
          <w:rtl w:val="true"/>
          <w:lang w:bidi="fa-IR"/>
        </w:rPr>
        <w:t xml:space="preserve"> ؛ </w:t>
      </w:r>
      <w:r>
        <w:rPr>
          <w:rStyle w:val="FootnoteAnchor"/>
          <w:rtl w:val="true"/>
        </w:rPr>
        <w:footnoteReference w:id="182"/>
      </w:r>
      <w:r>
        <w:rPr>
          <w:rFonts w:ascii="IRNazanin" w:hAnsi="IRNazanin" w:eastAsia="IRNazanin"/>
          <w:color w:val="111111"/>
          <w:sz w:val="28"/>
          <w:sz w:val="28"/>
          <w:szCs w:val="28"/>
          <w:rtl w:val="true"/>
          <w:lang w:bidi="fa-IR"/>
        </w:rPr>
        <w:t xml:space="preserve"> همانا خداوند افراد خودپسند خیال پرداز را دوست ندارد</w:t>
      </w:r>
      <w:r>
        <w:rPr>
          <w:rFonts w:eastAsia="IRNazanin" w:cs="IRNazanin"/>
          <w:color w:val="111111"/>
          <w:sz w:val="28"/>
          <w:szCs w:val="28"/>
          <w:rtl w:val="true"/>
          <w:lang w:bidi="fa-IR"/>
        </w:rPr>
        <w:t>.</w:t>
      </w:r>
    </w:p>
    <w:p>
      <w:pPr>
        <w:pStyle w:val="Heading2"/>
        <w:numPr>
          <w:ilvl w:val="1"/>
          <w:numId w:val="1"/>
        </w:numPr>
        <w:rPr/>
      </w:pPr>
      <w:bookmarkStart w:id="353" w:name="__RefHeading___Toc50898_3406789950"/>
      <w:bookmarkStart w:id="354" w:name="_Toc131"/>
      <w:bookmarkEnd w:id="353"/>
      <w:r>
        <w:rPr>
          <w:rtl w:val="true"/>
        </w:rPr>
        <w:t>داستان آل برامکه</w:t>
      </w:r>
      <w:bookmarkEnd w:id="354"/>
    </w:p>
    <w:p>
      <w:pPr>
        <w:pStyle w:val="Heading3"/>
        <w:numPr>
          <w:ilvl w:val="2"/>
          <w:numId w:val="1"/>
        </w:numPr>
        <w:rPr/>
      </w:pPr>
      <w:bookmarkStart w:id="355" w:name="__RefHeading___Toc50900_3406789950"/>
      <w:bookmarkStart w:id="356" w:name="_Toc13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داستان آل برامکه را مطالعه کنید جد برامکه برمک خادم بیت النار بود یعنی خادم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بودند و به این ها برمک می گویند، چون در بیت النار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هفتمین خلیفه ،اموی یکی از این برمکی ها را پیش خودش آورد و گفت تو آدم عاقلی هستی، وزیر و مشاور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کم کم در دربار عباسیان نفوذ کردند یحیی، فضل، نوه های شان و نتیجه های شان مثل این آل سعود که الآن اگر بخواهند هیئت دولت تشکیل بدهند، باید عموها و دایی ها و فرزندان 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خویش اند و همه مسئولیت ها بین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برمک آن قدر در دربار بنی عباس نفوذ کرده بودند که عزل و نصب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محمد بن زید می گوید من به خانه فضل بن یحیی برمکی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پسری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این فرزند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شعری درباره پسر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خیلی خوشش آمد یک بیت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يفرح بالمولود من آل 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سيما ان كان من ولد الفضل</w:t>
      </w:r>
    </w:p>
    <w:p>
      <w:pPr>
        <w:pStyle w:val="BookText"/>
        <w:rPr/>
      </w:pPr>
      <w:r>
        <w:rPr>
          <w:rFonts w:ascii="IRNazanin" w:hAnsi="IRNazanin" w:eastAsia="IRNazanin"/>
          <w:color w:val="111111"/>
          <w:sz w:val="28"/>
          <w:sz w:val="28"/>
          <w:szCs w:val="28"/>
          <w:rtl w:val="true"/>
          <w:lang w:bidi="fa-IR"/>
        </w:rPr>
        <w:t>مردم شاد می شوند به سبب تازه مولودی از ،برمکیان، مخصوصا که او فرزند فضل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پول به من داد که من هم خانه هم باغ و هم مرکب خریدم؛ باز </w:t>
      </w:r>
      <w:bookmarkStart w:id="357" w:name="pg14972_152619"/>
    </w:p>
    <w:p>
      <w:pPr>
        <w:pStyle w:val="BookText"/>
        <w:rPr/>
      </w:pPr>
      <w:bookmarkEnd w:id="357"/>
      <w:r>
        <w:rPr>
          <w:rFonts w:ascii="IRNazanin" w:hAnsi="IRNazanin" w:eastAsia="IRNazanin"/>
          <w:color w:val="111111"/>
          <w:sz w:val="28"/>
          <w:sz w:val="28"/>
          <w:szCs w:val="28"/>
          <w:rtl w:val="true"/>
          <w:lang w:bidi="fa-IR"/>
        </w:rPr>
        <w:t>هم اضافه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بعد از سقوط برامکه که هارون الرشید به این ها غضب کرد، به مکه آمده بودند موسی بن جعفر علیه السلام ایستاده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برامکه نمی دانند امسال چه بلایی به سرشان می آید بعد از مدتی همه شان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در ادامه می گوید حمام رفتم دیگر اوضاع خوبی داشت و دلاک مخصوص برایش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دلاک بفرستید مرا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کمر را می کشید من یاد همان شعرهای آن روز افتادم که برای تولد پسر فضل بن یحیی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مرا می شست آن شعر را خواندم ناگهان دیدم دلاک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حمام را صدا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دلاکی که غش می کند برای من فرستادی؟ یک آدم سالم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سالم است و جوان و سابقه غش ندارد</w:t>
      </w:r>
    </w:p>
    <w:p>
      <w:pPr>
        <w:pStyle w:val="BookText"/>
        <w:rPr/>
      </w:pPr>
      <w:r>
        <w:rPr>
          <w:rFonts w:ascii="IRNazanin" w:hAnsi="IRNazanin" w:eastAsia="IRNazanin"/>
          <w:color w:val="111111"/>
          <w:sz w:val="28"/>
          <w:sz w:val="28"/>
          <w:szCs w:val="28"/>
          <w:rtl w:val="true"/>
          <w:lang w:bidi="fa-IR"/>
        </w:rPr>
        <w:t>خلاصه به هوشش آوردیم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کجا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تولد پسر فضل بن یحیی برمکی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نه گفت فضل منم </w:t>
      </w:r>
      <w:r>
        <w:rPr>
          <w:rStyle w:val="FootnoteAnchor"/>
          <w:rtl w:val="true"/>
        </w:rPr>
        <w:footnoteReference w:id="183"/>
      </w:r>
      <w:r>
        <w:rPr>
          <w:rFonts w:ascii="IRNazanin" w:hAnsi="IRNazanin" w:eastAsia="IRNazanin"/>
          <w:color w:val="111111"/>
          <w:sz w:val="28"/>
          <w:sz w:val="28"/>
          <w:szCs w:val="28"/>
          <w:rtl w:val="true"/>
          <w:lang w:bidi="fa-IR"/>
        </w:rPr>
        <w:t>کارم به دلاکی در حمام کشیده و مادرم به گدایی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ظالم در طول تاریخ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خودمان هم خیلی ها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دیدیم؛ قذافی را دیدیم؛ انور سادات را دیدیم؛ شاه را هم دیدیم خود خواهی و تکبر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آن همه جنایاتش چه شد؟ رضاخان با آن همه ظلمش کجاست؟</w:t>
      </w:r>
    </w:p>
    <w:p>
      <w:pPr>
        <w:pStyle w:val="Heading3"/>
        <w:numPr>
          <w:ilvl w:val="2"/>
          <w:numId w:val="1"/>
        </w:numPr>
        <w:rPr/>
      </w:pPr>
      <w:bookmarkStart w:id="358" w:name="__RefHeading___Toc50902_3406789950"/>
      <w:bookmarkStart w:id="359" w:name="_Toc133"/>
      <w:bookmarkEnd w:id="358"/>
      <w:r>
        <w:rPr/>
        <w:t>2</w:t>
      </w:r>
      <w:r>
        <w:rPr>
          <w:rtl w:val="true"/>
        </w:rPr>
        <w:t>.</w:t>
      </w:r>
      <w:r>
        <w:rPr>
          <w:rtl w:val="true"/>
        </w:rPr>
        <w:t>عقده های حقارت</w:t>
      </w:r>
      <w:bookmarkEnd w:id="3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ظلم کردن عقده های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عقده هایی دارند، ظلم می کنند</w:t>
      </w:r>
      <w:r>
        <w:rPr>
          <w:rFonts w:eastAsia="IRNazanin" w:cs="IRNazanin"/>
          <w:color w:val="111111"/>
          <w:sz w:val="28"/>
          <w:szCs w:val="28"/>
          <w:rtl w:val="true"/>
          <w:lang w:bidi="fa-IR"/>
        </w:rPr>
        <w:t xml:space="preserve">. </w:t>
      </w:r>
      <w:bookmarkStart w:id="360" w:name="pg14972_152620"/>
    </w:p>
    <w:p>
      <w:pPr>
        <w:pStyle w:val="BookText"/>
        <w:rPr/>
      </w:pPr>
      <w:bookmarkEnd w:id="360"/>
      <w:r>
        <w:rPr>
          <w:rFonts w:ascii="IRNazanin" w:hAnsi="IRNazanin" w:eastAsia="IRNazanin"/>
          <w:color w:val="111111"/>
          <w:sz w:val="28"/>
          <w:sz w:val="28"/>
          <w:szCs w:val="28"/>
          <w:rtl w:val="true"/>
          <w:lang w:bidi="fa-IR"/>
        </w:rPr>
        <w:t>در کودکی خیلی به حجاج بن یوسف ثقفى ظلم شده بود و او اذیت و تحقیر شده بود از این رو بعدها برای جبران این ،تحقیر ظلم می کرد</w:t>
      </w:r>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ای دارم که خیلی به ما ظلم می کند؛ فرزندانم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کن؛ ولی من کوتاه می آیم و چیزی به او نمی گویم آن 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اَلذَّلِیلُ اَلظَّالِمُ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کسی است که ظالم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ظلم می کند ذلیل است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مجرم ها را می گیرند و علت جرم را بررسی می کنند، مشخص می شود که در کودکی به او ظلم شده است</w:t>
      </w:r>
      <w:r>
        <w:rPr>
          <w:rFonts w:eastAsia="IRNazanin" w:cs="IRNazanin"/>
          <w:color w:val="111111"/>
          <w:sz w:val="28"/>
          <w:szCs w:val="28"/>
          <w:rtl w:val="true"/>
          <w:lang w:bidi="fa-IR"/>
        </w:rPr>
        <w:t>.</w:t>
      </w:r>
    </w:p>
    <w:p>
      <w:pPr>
        <w:pStyle w:val="Heading3"/>
        <w:numPr>
          <w:ilvl w:val="2"/>
          <w:numId w:val="1"/>
        </w:numPr>
        <w:rPr/>
      </w:pPr>
      <w:bookmarkStart w:id="361" w:name="__RefHeading___Toc50904_3406789950"/>
      <w:bookmarkStart w:id="362" w:name="_Toc134"/>
      <w:bookmarkEnd w:id="361"/>
      <w:r>
        <w:rPr/>
        <w:t>3</w:t>
      </w:r>
      <w:r>
        <w:rPr>
          <w:rtl w:val="true"/>
        </w:rPr>
        <w:t>.</w:t>
      </w:r>
      <w:r>
        <w:rPr>
          <w:rtl w:val="true"/>
        </w:rPr>
        <w:t>خبث درونی</w:t>
      </w:r>
      <w:bookmarkEnd w:id="362"/>
    </w:p>
    <w:p>
      <w:pPr>
        <w:pStyle w:val="BookText"/>
        <w:rPr/>
      </w:pPr>
      <w:r>
        <w:rPr>
          <w:rFonts w:ascii="IRNazanin" w:hAnsi="IRNazanin" w:eastAsia="IRNazanin"/>
          <w:color w:val="111111"/>
          <w:sz w:val="28"/>
          <w:sz w:val="28"/>
          <w:szCs w:val="28"/>
          <w:rtl w:val="true"/>
          <w:lang w:bidi="fa-IR"/>
        </w:rPr>
        <w:t>سومین دلیل ظلم کردن خبث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آدم ها از درون ناپاک اند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تشبیه کرده که از روی زمین برکنده شده و قرار و ثباتی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عباسی چرا ظلم می کند؟ هارون الرشید چرا ظلم می کند؟ یکی از دلائلش خباثت درونی است و الا انسان سالم ظلم نمی کند ظلم و ستم عوامل دیگری هم دارد مانند جهل ،ترس حب دنیا، هوی و هوس خرافه پرستی، قانون </w:t>
      </w:r>
      <w:bookmarkStart w:id="363" w:name="pg14972_152621"/>
    </w:p>
    <w:p>
      <w:pPr>
        <w:pStyle w:val="BookText"/>
        <w:rPr/>
      </w:pPr>
      <w:bookmarkEnd w:id="363"/>
      <w:r>
        <w:rPr>
          <w:rFonts w:ascii="IRNazanin" w:hAnsi="IRNazanin" w:eastAsia="IRNazanin"/>
          <w:color w:val="111111"/>
          <w:sz w:val="28"/>
          <w:sz w:val="28"/>
          <w:szCs w:val="28"/>
          <w:rtl w:val="true"/>
          <w:lang w:bidi="fa-IR"/>
        </w:rPr>
        <w:t>گریزی و ضعف ایمان باید ریشه هر کدام را شناسایی کرد و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عَلَامَاتٍ يَظْلِمُ مَنْ فَوْقَهُ بِالْمَعْصِيةِ وَ مَنْ دُونَهُ بِالْغَلَبَةِ وَ يعِينُ الظَّلَمَة</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ستمگر سه نشانه دارد به بالاتر خود از طریق نافرمانی ستم می کند و با قهر و غلبه به زیردستان ستم می کند و پشتیبان ستمگرانند</w:t>
      </w:r>
      <w:r>
        <w:rPr>
          <w:rFonts w:eastAsia="IRNazanin" w:cs="IRNazanin"/>
          <w:color w:val="111111"/>
          <w:sz w:val="28"/>
          <w:szCs w:val="28"/>
          <w:rtl w:val="true"/>
          <w:lang w:bidi="fa-IR"/>
        </w:rPr>
        <w:t>.</w:t>
      </w:r>
    </w:p>
    <w:p>
      <w:pPr>
        <w:pStyle w:val="Heading2"/>
        <w:numPr>
          <w:ilvl w:val="1"/>
          <w:numId w:val="1"/>
        </w:numPr>
        <w:rPr/>
      </w:pPr>
      <w:bookmarkStart w:id="364" w:name="__RefHeading___Toc50906_3406789950"/>
      <w:bookmarkStart w:id="365" w:name="_Toc135"/>
      <w:bookmarkEnd w:id="364"/>
      <w:r>
        <w:rPr>
          <w:rtl w:val="true"/>
        </w:rPr>
        <w:t>اهمیت یاری نکردن ظالم</w:t>
      </w:r>
      <w:bookmarkEnd w:id="365"/>
    </w:p>
    <w:p>
      <w:pPr>
        <w:pStyle w:val="BookText"/>
        <w:rPr/>
      </w:pPr>
      <w:r>
        <w:rPr>
          <w:rFonts w:ascii="IRNazanin" w:hAnsi="IRNazanin" w:eastAsia="IRNazanin"/>
          <w:color w:val="111111"/>
          <w:sz w:val="28"/>
          <w:sz w:val="28"/>
          <w:szCs w:val="28"/>
          <w:rtl w:val="true"/>
          <w:lang w:bidi="fa-IR"/>
        </w:rPr>
        <w:t>همان طور که ظلم و ظالم بد است یاری کردن ظالم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ظلم بد است دفاع نکردن از مظلوم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خَذَ لِلْمَظْلُومِ مِنَ اَلظَّالِمِ کَانَ مَعِی فِی اَلْجَنَّهِ مُصَاحِباً</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هر کس داد مظلوم را از ظالم بگیرد در بهشت با من یار و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بینید که ظلم می کنند شما برو و یک شعاری بده مثل شما که از مردم یمن دفاع می کنید؛ از فلسطین دفاع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مظلوم دفاع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همسایه من است چون خود پیامبر صلی الله علیه و آله مدافع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يعِينُ مُؤْمِناً مَظْلُوماً إِلَّا كَانَ أَفْضَلَ مِنْ صِیَامِ شَهْرٍ وَ اِعْتِکَافِهِ فِی اَلْمَسْجِدِ اَلْحَرَامِ</w:t>
      </w:r>
      <w:r>
        <w:rPr>
          <w:rStyle w:val="FootnoteAnchor"/>
          <w:rtl w:val="true"/>
        </w:rPr>
        <w:footnoteReference w:id="188"/>
      </w:r>
      <w:r>
        <w:rPr>
          <w:rFonts w:ascii="IRNazanin" w:hAnsi="IRNazanin" w:eastAsia="IRNazanin"/>
          <w:color w:val="111111"/>
          <w:sz w:val="28"/>
          <w:sz w:val="28"/>
          <w:szCs w:val="28"/>
          <w:rtl w:val="true"/>
          <w:lang w:bidi="fa-IR"/>
        </w:rPr>
        <w:t xml:space="preserve"> و مؤمنی نباشد که به مؤمن ستمديده كمك دهد برای رفع ستم او جز که بهتر باشد از روزه داشتن یک ماه با اعتکاف در مسجد الحرام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مؤمنی ظلم شده لازم است جایی بروید و شهادت بدهید، حتما این کار </w:t>
      </w:r>
    </w:p>
    <w:p>
      <w:pPr>
        <w:pStyle w:val="BookText"/>
        <w:rPr/>
      </w:pPr>
      <w:r>
        <w:rPr>
          <w:rFonts w:ascii="IRNazanin" w:hAnsi="IRNazanin" w:eastAsia="IRNazanin"/>
          <w:color w:val="111111"/>
          <w:sz w:val="28"/>
          <w:sz w:val="28"/>
          <w:szCs w:val="28"/>
          <w:rtl w:val="true"/>
          <w:lang w:bidi="fa-IR"/>
        </w:rPr>
        <w:t>را انجام دهید تا حق مظلوم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ثواب یک ماه اعتکاف برایش در نظر گرفته می شود مظلوم منطقه خاصی ندارد مظلوم در ایران ،افغانستان ،پاکستان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زیراین آسمان هر کجا مظلومی هست باید از او دفاع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را سرنگون بگردان </w:t>
      </w:r>
      <w:bookmarkStart w:id="366" w:name="pg14972_152623"/>
    </w:p>
    <w:p>
      <w:pPr>
        <w:pStyle w:val="Heading2"/>
        <w:numPr>
          <w:ilvl w:val="1"/>
          <w:numId w:val="1"/>
        </w:numPr>
        <w:rPr/>
      </w:pPr>
      <w:bookmarkStart w:id="367" w:name="__RefHeading___Toc50908_3406789950"/>
      <w:bookmarkStart w:id="368" w:name="_Toc136"/>
      <w:bookmarkEnd w:id="366"/>
      <w:bookmarkEnd w:id="367"/>
      <w:r>
        <w:rPr>
          <w:rtl w:val="true"/>
        </w:rPr>
        <w:t>عبرت گرفتن و رازهای موفقیت</w:t>
      </w:r>
      <w:bookmarkEnd w:id="36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قَصَمْنَا مِنْ قَرْيَةٍ كَانَتْ ظَالِمَةً وَ أَنْشَأْنَا بَعْدَهَا قَوْمًا آخَرِينَ</w:t>
      </w:r>
      <w:r>
        <w:rPr>
          <w:rStyle w:val="FootnoteAnchor"/>
          <w:rtl w:val="true"/>
        </w:rPr>
        <w:footnoteReference w:id="189"/>
      </w:r>
      <w:r>
        <w:rPr>
          <w:rFonts w:ascii="IRNazanin" w:hAnsi="IRNazanin" w:eastAsia="IRNazanin"/>
          <w:color w:val="111111"/>
          <w:sz w:val="28"/>
          <w:sz w:val="28"/>
          <w:szCs w:val="28"/>
          <w:rtl w:val="true"/>
          <w:lang w:bidi="fa-IR"/>
        </w:rPr>
        <w:t xml:space="preserve"> چه بسیار آبادی های ستمگری را در هم شکستیم؛ و بعد از آن ها، قوم دیگری روی کار آوردیم</w:t>
      </w:r>
      <w:r>
        <w:rPr>
          <w:rFonts w:eastAsia="IRNazanin" w:cs="IRNazanin"/>
          <w:color w:val="111111"/>
          <w:sz w:val="28"/>
          <w:szCs w:val="28"/>
          <w:rtl w:val="true"/>
          <w:lang w:bidi="fa-IR"/>
        </w:rPr>
        <w:t>!</w:t>
      </w:r>
    </w:p>
    <w:p>
      <w:pPr>
        <w:pStyle w:val="Heading2"/>
        <w:numPr>
          <w:ilvl w:val="1"/>
          <w:numId w:val="1"/>
        </w:numPr>
        <w:rPr/>
      </w:pPr>
      <w:bookmarkStart w:id="369" w:name="__RefHeading___Toc50910_3406789950"/>
      <w:bookmarkStart w:id="370" w:name="_Toc137"/>
      <w:bookmarkEnd w:id="369"/>
      <w:r>
        <w:rPr>
          <w:rtl w:val="true"/>
        </w:rPr>
        <w:t>مقدمه</w:t>
      </w:r>
      <w:bookmarkEnd w:id="3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سوره انبیاء اشاره شد که در آغاز این سوره مشرکین هجمه و مخالفت فراوانی با پیامبر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تهمت به پیامبر صلی الله علیه و آله زدند و در اول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بشر عادی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ساحر و شاعر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کلمات 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رؤیاهای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ضمن دفاع از پیامبر صلی الله علیه و اله این مشرکین را به عذاب تهدید کرد که روزهای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71" w:name="pg14972_152624"/>
    </w:p>
    <w:p>
      <w:pPr>
        <w:pStyle w:val="BookText"/>
        <w:rPr/>
      </w:pPr>
      <w:bookmarkEnd w:id="371"/>
      <w:r>
        <w:rPr>
          <w:rFonts w:ascii="IRNazanin" w:hAnsi="IRNazanin" w:eastAsia="IRNazanin"/>
          <w:color w:val="111111"/>
          <w:sz w:val="28"/>
          <w:sz w:val="28"/>
          <w:szCs w:val="28"/>
          <w:rtl w:val="true"/>
          <w:lang w:bidi="fa-IR"/>
        </w:rPr>
        <w:t>نگاهی به تاریخ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گذشتگانی که انبیا را تکذیب کردند و آزار دادند، درهم شکستیم؛ از این ها اثری باقی نماند آن ها در پایان کارشان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إِنَّا کُنَّا ظَالِمِینَ</w:t>
      </w:r>
      <w:r>
        <w:rPr>
          <w:rStyle w:val="FootnoteAnchor"/>
          <w:rtl w:val="true"/>
        </w:rPr>
        <w:footnoteReference w:id="190"/>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به یقین ما ستمگر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فهمیدند اشتباه کردند فرعون در رود نیل فهمید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و اقوام دیگر متوجه خطای 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دیر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زَالَتْ تِلْكَ دَعْوَاهُمْ حَتَّى جَعَلْنَاهُمْ حَصِيداً خَامِدِينَ</w:t>
      </w:r>
      <w:r>
        <w:rPr>
          <w:rStyle w:val="FootnoteAnchor"/>
          <w:rtl w:val="true"/>
        </w:rPr>
        <w:footnoteReference w:id="191"/>
      </w:r>
      <w:r>
        <w:rPr>
          <w:rFonts w:ascii="IRNazanin" w:hAnsi="IRNazanin" w:eastAsia="IRNazanin"/>
          <w:color w:val="111111"/>
          <w:sz w:val="28"/>
          <w:sz w:val="28"/>
          <w:szCs w:val="28"/>
          <w:rtl w:val="true"/>
          <w:lang w:bidi="fa-IR"/>
        </w:rPr>
        <w:t xml:space="preserve"> و هم چنان این سخن را تکرار می کردند تا آن ها را درو کرده و خاموش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تمدن ها و گروه ها و امت های گذشته فراموش و خاموش شدند؛ از صحنه روزگار دور شدند</w:t>
      </w:r>
      <w:r>
        <w:rPr>
          <w:rFonts w:eastAsia="IRNazanin" w:cs="IRNazanin"/>
          <w:color w:val="111111"/>
          <w:sz w:val="28"/>
          <w:szCs w:val="28"/>
          <w:rtl w:val="true"/>
          <w:lang w:bidi="fa-IR"/>
        </w:rPr>
        <w:t>.</w:t>
      </w:r>
    </w:p>
    <w:p>
      <w:pPr>
        <w:pStyle w:val="Heading2"/>
        <w:numPr>
          <w:ilvl w:val="1"/>
          <w:numId w:val="1"/>
        </w:numPr>
        <w:rPr/>
      </w:pPr>
      <w:bookmarkStart w:id="372" w:name="__RefHeading___Toc50912_3406789950"/>
      <w:bookmarkStart w:id="373" w:name="_Toc138"/>
      <w:bookmarkEnd w:id="372"/>
      <w:r>
        <w:rPr>
          <w:rtl w:val="true"/>
        </w:rPr>
        <w:t>عبرت گرفتن از گذشتگان</w:t>
      </w:r>
      <w:bookmarkEnd w:id="373"/>
    </w:p>
    <w:p>
      <w:pPr>
        <w:pStyle w:val="BookText"/>
        <w:rPr/>
      </w:pPr>
      <w:r>
        <w:rPr>
          <w:rFonts w:ascii="IRNazanin" w:hAnsi="IRNazanin" w:eastAsia="IRNazanin"/>
          <w:color w:val="111111"/>
          <w:sz w:val="28"/>
          <w:sz w:val="28"/>
          <w:szCs w:val="28"/>
          <w:rtl w:val="true"/>
          <w:lang w:bidi="fa-IR"/>
        </w:rPr>
        <w:t>امير المؤمنین علیه السلام از صفین که بر می گشت اصحابش را کنار قبرستان آورد؛ چون مقداری روحیه شان ضعیف شده بود آن حکمیت و اتفاقی که در صفین بود و خدعه ای که عمرو عاص کرد مقداری اصحاب را ناراحت کرده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قبرستان گاهی موجب می شود انسان تعادلی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خیلی شاد است و گاهی خیلی غمگین است ائمه ما علیهم السلام گاهی در قبرستان حرف های شان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کنار میت و قبر می آمدند، و نصیحت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اصحاب شان را کنار قبرستان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این ها خبر بدهم سه تا خبر به آن ها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تان تقسیم شد و دیگر چیزی به نام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های تان دیگران زندگی می کنند حالا یا فرزندان تان و یا مستأجر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تان ازدواج کردند و زندگی عادی 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زنانی که همسرشان از دنیا می رفت، اکثرا ازدواج می کردند که کار صحیح و منطقی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به زبان بیایند و بخواهند سخنی بگویند،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یک چیز می گوییم و آن این که این جا بهترین توشه تقوا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الزَّادِ التَّقْوى</w:t>
      </w:r>
      <w:r>
        <w:rPr>
          <w:rStyle w:val="FootnoteAnchor"/>
          <w:rtl w:val="true"/>
        </w:rPr>
        <w:footnoteReference w:id="192"/>
      </w:r>
      <w:r>
        <w:rPr>
          <w:rFonts w:ascii="IRNazanin" w:hAnsi="IRNazanin" w:eastAsia="IRNazanin"/>
          <w:color w:val="111111"/>
          <w:sz w:val="28"/>
          <w:sz w:val="28"/>
          <w:szCs w:val="28"/>
          <w:rtl w:val="true"/>
          <w:lang w:bidi="fa-IR"/>
        </w:rPr>
        <w:t xml:space="preserve"> بهترین زاد و توشه پرهیزکاری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نکات قابل توجهی است که انسان ها باید از تاریخ بیاموزند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آیات خداوند متعال موضوعی بسیار مهم و کلیدی و در عین حال مبتلا به را مطرح می کند که همان هدف از آفرینش و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جوانان عزیز در دانشگاه ها و جاهای دیگر از ما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و مردم عادی هم همین طور خداوند برای چه ما را آفریده است؟ خداوند در یک بیان کلی این گونه جواب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بَينَهُمَا لَاعِبِينَ</w:t>
      </w:r>
      <w:r>
        <w:rPr>
          <w:rStyle w:val="FootnoteAnchor"/>
          <w:rtl w:val="true"/>
        </w:rPr>
        <w:footnoteReference w:id="194"/>
      </w:r>
      <w:r>
        <w:rPr>
          <w:rFonts w:ascii="IRNazanin" w:hAnsi="IRNazanin" w:eastAsia="IRNazanin"/>
          <w:color w:val="111111"/>
          <w:sz w:val="28"/>
          <w:sz w:val="28"/>
          <w:szCs w:val="28"/>
          <w:rtl w:val="true"/>
          <w:lang w:bidi="fa-IR"/>
        </w:rPr>
        <w:t xml:space="preserve"> ما آسمان و زمین و آن چه را در میان آن هاست از روی بازی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همانند کودکانی که چیزی را می سازند و بعد خرابش می کنند جهان را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که آسمان و زمین را روی لعب و بازی بیافرینیم نه، تعدادی کرات و آسمان ها و انسان و موجودات مختلف را بیهوده و باطل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العیاذ بالله بگوید من از این کار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چیزی می گویند که هدف ندارد نه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خداوند می خواست کار لهو و بازی انجام دهد، نیاز نبود از این روش استفاده کند از شیوه های دیگر 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همه انسان و موجودات مختلف را خلق کند و این همه گرفتاری و مریضی و مرگ باشد؟ چرا این انسان باید داغ داشته باشد، دنبال روزی بدود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قرار این طور بود راه های دیگر هم وجود داشت و فرشته ها هم می توانستند این کار را در عالم ماوراء الطبیعه انجام دهند نه هرگز این طور نبوده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Style w:val="FootnoteAnchor"/>
          <w:rtl w:val="true"/>
        </w:rPr>
        <w:footnoteReference w:id="195"/>
      </w:r>
      <w:bookmarkStart w:id="374" w:name="pg14972_152627"/>
    </w:p>
    <w:p>
      <w:pPr>
        <w:pStyle w:val="BookText"/>
        <w:rPr/>
      </w:pPr>
      <w:bookmarkEnd w:id="374"/>
      <w:r>
        <w:rPr>
          <w:rFonts w:ascii="IRNazanin" w:hAnsi="IRNazanin" w:eastAsia="IRNazanin"/>
          <w:color w:val="111111"/>
          <w:sz w:val="28"/>
          <w:sz w:val="28"/>
          <w:szCs w:val="28"/>
          <w:rtl w:val="true"/>
          <w:lang w:bidi="fa-IR"/>
        </w:rPr>
        <w:t>بلکه ما حق را بر سر باطل می کوبیم تا آن را هلاک سازد؛ و این گونه باطل محو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وای بر شما از توصیفی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و 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توضیح میدهم و دو سه نکته خدمت شما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هدف از خلقت و آفرینش، سؤالی است که خیلی ها دارند هم مسلمان ها هم دیگران درباره آن کتاب های فراوانی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ده ها کتاب تحت عنوان خلقت انسان و هدف آفرینش وجود دارد اما به چهار مطلب دقت و توجه داشته باشید</w:t>
      </w:r>
      <w:r>
        <w:rPr>
          <w:rFonts w:eastAsia="IRNazanin" w:cs="IRNazanin"/>
          <w:color w:val="111111"/>
          <w:sz w:val="28"/>
          <w:szCs w:val="28"/>
          <w:rtl w:val="true"/>
          <w:lang w:bidi="fa-IR"/>
        </w:rPr>
        <w:t>.</w:t>
      </w:r>
    </w:p>
    <w:p>
      <w:pPr>
        <w:pStyle w:val="Heading2"/>
        <w:numPr>
          <w:ilvl w:val="1"/>
          <w:numId w:val="1"/>
        </w:numPr>
        <w:rPr/>
      </w:pPr>
      <w:bookmarkStart w:id="375" w:name="__RefHeading___Toc50914_3406789950"/>
      <w:bookmarkStart w:id="376" w:name="_Toc139"/>
      <w:bookmarkEnd w:id="375"/>
      <w:r>
        <w:rPr>
          <w:rtl w:val="true"/>
        </w:rPr>
        <w:t>چهار مطلب مهم</w:t>
      </w:r>
      <w:bookmarkEnd w:id="376"/>
    </w:p>
    <w:p>
      <w:pPr>
        <w:pStyle w:val="Heading3"/>
        <w:numPr>
          <w:ilvl w:val="2"/>
          <w:numId w:val="1"/>
        </w:numPr>
        <w:rPr/>
      </w:pPr>
      <w:bookmarkStart w:id="377" w:name="__RefHeading___Toc50916_3406789950"/>
      <w:bookmarkStart w:id="378" w:name="_Toc140"/>
      <w:bookmarkEnd w:id="377"/>
      <w:r>
        <w:rPr/>
        <w:t>1</w:t>
      </w:r>
      <w:r>
        <w:rPr>
          <w:rtl w:val="true"/>
        </w:rPr>
        <w:t>.</w:t>
      </w:r>
      <w:r>
        <w:rPr>
          <w:rtl w:val="true"/>
        </w:rPr>
        <w:t>هدف داشتن آفرینش</w:t>
      </w:r>
      <w:bookmarkEnd w:id="378"/>
    </w:p>
    <w:p>
      <w:pPr>
        <w:pStyle w:val="BookText"/>
        <w:rPr/>
      </w:pPr>
      <w:r>
        <w:rPr>
          <w:rFonts w:ascii="IRNazanin" w:hAnsi="IRNazanin" w:eastAsia="IRNazanin"/>
          <w:color w:val="111111"/>
          <w:sz w:val="28"/>
          <w:sz w:val="28"/>
          <w:szCs w:val="28"/>
          <w:rtl w:val="true"/>
          <w:lang w:bidi="fa-IR"/>
        </w:rPr>
        <w:t>آفرینش و خلقت مسلماً هدف دارد چه ما انسان ها آن را درک کنیم؛ چه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فرماندهی مرتب به سربازش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و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او بخواهد شب نخوابد؛ در خوابگاه گاز اشک آور می زند؛ سربازش را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پای سرباز درد می گیرد و خسته و اذیت می شود سرباز اصلاً علتش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 داند که یک انسان ،پخته زبده و یک نظامی با تجربه دستور این کارها را می دهد، قبول می کند گویا این خشم شبانه و این گاز اشک آور و این شیلک ها و بشین و پاشوها دلیلی دارد هر چند آن سرباز هدف و علتش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196"/>
      </w:r>
      <w:r>
        <w:rPr>
          <w:rFonts w:ascii="IRNazanin" w:hAnsi="IRNazanin" w:eastAsia="IRNazanin"/>
          <w:color w:val="111111"/>
          <w:sz w:val="28"/>
          <w:sz w:val="28"/>
          <w:szCs w:val="28"/>
          <w:rtl w:val="true"/>
          <w:lang w:bidi="fa-IR"/>
        </w:rPr>
        <w:t xml:space="preserve"> آیا پنداشتید که شما را بیهوده آفریده ایم و این که شما به سوی ما بازگردانیده نمی شوید </w:t>
      </w:r>
      <w:bookmarkStart w:id="379" w:name="pg14972_152628"/>
    </w:p>
    <w:p>
      <w:pPr>
        <w:pStyle w:val="BookText"/>
        <w:rPr/>
      </w:pPr>
      <w:bookmarkEnd w:id="379"/>
      <w:r>
        <w:rPr>
          <w:rFonts w:ascii="IRNazanin" w:hAnsi="IRNazanin" w:eastAsia="IRNazanin"/>
          <w:color w:val="111111"/>
          <w:sz w:val="28"/>
          <w:sz w:val="28"/>
          <w:szCs w:val="28"/>
          <w:rtl w:val="true"/>
          <w:lang w:bidi="fa-IR"/>
        </w:rPr>
        <w:t>پس این را مسلّم بدانید که خلقت هدف دارد هر چند بنده و شما درک نکنیم</w:t>
      </w:r>
      <w:r>
        <w:rPr>
          <w:rFonts w:eastAsia="IRNazanin" w:cs="IRNazanin"/>
          <w:color w:val="111111"/>
          <w:sz w:val="28"/>
          <w:szCs w:val="28"/>
          <w:rtl w:val="true"/>
          <w:lang w:bidi="fa-IR"/>
        </w:rPr>
        <w:t>.</w:t>
      </w:r>
    </w:p>
    <w:p>
      <w:pPr>
        <w:pStyle w:val="Heading3"/>
        <w:numPr>
          <w:ilvl w:val="2"/>
          <w:numId w:val="1"/>
        </w:numPr>
        <w:rPr/>
      </w:pPr>
      <w:bookmarkStart w:id="380" w:name="__RefHeading___Toc50918_3406789950"/>
      <w:bookmarkStart w:id="381" w:name="_Toc141"/>
      <w:bookmarkEnd w:id="380"/>
      <w:r>
        <w:rPr/>
        <w:t>2</w:t>
      </w:r>
      <w:r>
        <w:rPr>
          <w:rtl w:val="true"/>
        </w:rPr>
        <w:t>.</w:t>
      </w:r>
      <w:r>
        <w:rPr>
          <w:rtl w:val="true"/>
        </w:rPr>
        <w:t>مقايسه نکردن هدف خداوند با اهداف دیگر</w:t>
      </w:r>
      <w:bookmarkEnd w:id="381"/>
    </w:p>
    <w:p>
      <w:pPr>
        <w:pStyle w:val="BookText"/>
        <w:rPr/>
      </w:pPr>
      <w:r>
        <w:rPr>
          <w:rFonts w:ascii="IRNazanin" w:hAnsi="IRNazanin" w:eastAsia="IRNazanin"/>
          <w:color w:val="111111"/>
          <w:sz w:val="28"/>
          <w:sz w:val="28"/>
          <w:szCs w:val="28"/>
          <w:rtl w:val="true"/>
          <w:lang w:bidi="fa-IR"/>
        </w:rPr>
        <w:t>هدفی که خداوند ،دارد نباید با هدف کارهای ما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کارها، جبران نقص و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خوریم تا سیر شویم و می خوابیم تا خستگی مان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خوانیم تا باسواد شویم ورزش می کنیم تا بدن مان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معنویات هم همین طور نماز می خوانیم تا بهشت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کنیم تا به ما حور العین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پی منافع و جبران نقص و کمبودهای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جست و جوی ثواب بیش تریم هیچ یک از این جبران نقص ها و این رفع کمبودها در خداوند بی نیاز نیست؛ چراکه هیچ نقص و کمبودی برای او تصور نمی شود در دعای جوشن او را علیم خبیرو می خوانیم تمام خوبی ها صفات و ارزش های والا در خدای تبارک و تعالی جمع است؛ در نتیجه مقایسه افعال خداوند متعال با افعال خودمان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دو ،فکر هر فکر دیگری آزاد است؟ همیشه تفکر کنید اما در مورد دو چیز فکر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گناه؛ چرا که شما را به معصیت می 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گفته اند در ذات خداوند فکر نکنیم؟ چون اصلاً درک نمی کنیم بشر در تحلیل خواب های خود مانده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 شود که شخصی جسمش در این جا خوابیده باشد ولی در خواب ببیند که در دریا غرق می شود و فریاد می زند؟ یا خواب ببیند که می سوزد با این که بدنش نمی سوزد؟ بعد معلوم می شود که دو سه روز بعد چنین حادثه ای اتفاق می افتد و او این حادثه را در خواب دیده است</w:t>
      </w:r>
      <w:r>
        <w:rPr>
          <w:rFonts w:eastAsia="IRNazanin" w:cs="IRNazanin"/>
          <w:color w:val="111111"/>
          <w:sz w:val="28"/>
          <w:szCs w:val="28"/>
          <w:rtl w:val="true"/>
          <w:lang w:bidi="fa-IR"/>
        </w:rPr>
        <w:t xml:space="preserve">. </w:t>
      </w:r>
      <w:bookmarkStart w:id="382" w:name="pg14972_152629"/>
    </w:p>
    <w:p>
      <w:pPr>
        <w:pStyle w:val="BookText"/>
        <w:rPr/>
      </w:pPr>
      <w:bookmarkEnd w:id="382"/>
      <w:r>
        <w:rPr>
          <w:rFonts w:ascii="IRNazanin" w:hAnsi="IRNazanin" w:eastAsia="IRNazanin"/>
          <w:color w:val="111111"/>
          <w:sz w:val="28"/>
          <w:sz w:val="28"/>
          <w:szCs w:val="28"/>
          <w:rtl w:val="true"/>
          <w:lang w:bidi="fa-IR"/>
        </w:rPr>
        <w:t>عزیز مصر هفت سال قبل از قحطی، خواب می بیند و تعبیر هم می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یوسف علیه السلام چهل سال قبل از این که در مقابلش سجده کنند، خواب آن را می بیند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این بشر هنوز در تحلیل روح خودش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يَسْأَلُونَكَ عَنِ الرُّوحِ قُلِ الرُّوحُ مِنْ أَمْرِ رَبِّي</w:t>
      </w:r>
      <w:r>
        <w:rPr>
          <w:rStyle w:val="FootnoteAnchor"/>
          <w:rtl w:val="true"/>
        </w:rPr>
        <w:footnoteReference w:id="199"/>
      </w:r>
      <w:r>
        <w:rPr>
          <w:rFonts w:ascii="IRNazanin" w:hAnsi="IRNazanin" w:eastAsia="IRNazanin"/>
          <w:color w:val="111111"/>
          <w:sz w:val="28"/>
          <w:sz w:val="28"/>
          <w:szCs w:val="28"/>
          <w:rtl w:val="true"/>
          <w:lang w:bidi="fa-IR"/>
        </w:rPr>
        <w:t xml:space="preserve"> و درباره روح از تو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بشر چگونه می تواند از خالق روح سر در بیاورد؟ شما هر کاری کنید آب دریا در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نمی گنجد تقصیر از آب نیست؛ علت نقص و ضعف و کوچکی ظرف است مانند آن شخصی که یک کاسه ماست برداشته بود و قاشق قاشق به دریا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دریا با یک کاسه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نمی شود ولی اگر درست شود، خیلی خوب می شود</w:t>
      </w:r>
      <w:r>
        <w:rPr>
          <w:rFonts w:eastAsia="IRNazanin" w:cs="IRNazanin"/>
          <w:color w:val="111111"/>
          <w:sz w:val="28"/>
          <w:szCs w:val="28"/>
          <w:rtl w:val="true"/>
          <w:lang w:bidi="fa-IR"/>
        </w:rPr>
        <w:t>.</w:t>
      </w:r>
    </w:p>
    <w:p>
      <w:pPr>
        <w:pStyle w:val="Heading3"/>
        <w:numPr>
          <w:ilvl w:val="2"/>
          <w:numId w:val="1"/>
        </w:numPr>
        <w:rPr/>
      </w:pPr>
      <w:bookmarkStart w:id="383" w:name="__RefHeading___Toc50920_3406789950"/>
      <w:bookmarkStart w:id="384" w:name="_Toc142"/>
      <w:bookmarkEnd w:id="383"/>
      <w:r>
        <w:rPr/>
        <w:t>3</w:t>
      </w:r>
      <w:r>
        <w:rPr>
          <w:rtl w:val="true"/>
        </w:rPr>
        <w:t>.</w:t>
      </w:r>
      <w:r>
        <w:rPr>
          <w:rtl w:val="true"/>
        </w:rPr>
        <w:t>ناقص بودن تحلیل های انسان ها</w:t>
      </w:r>
      <w:bookmarkEnd w:id="3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های 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تحلیل درست و کاملی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خدا فلان چیز را خلق کرد برای این آن دیگر را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این </w:t>
      </w:r>
      <w:bookmarkStart w:id="385" w:name="pg14972_152630"/>
    </w:p>
    <w:p>
      <w:pPr>
        <w:pStyle w:val="BookText"/>
        <w:rPr/>
      </w:pPr>
      <w:bookmarkEnd w:id="385"/>
      <w:r>
        <w:rPr>
          <w:rFonts w:ascii="IRNazanin" w:hAnsi="IRNazanin" w:eastAsia="IRNazanin"/>
          <w:color w:val="111111"/>
          <w:sz w:val="28"/>
          <w:sz w:val="28"/>
          <w:szCs w:val="28"/>
          <w:rtl w:val="true"/>
          <w:lang w:bidi="fa-IR"/>
        </w:rPr>
        <w:t>است که شما فرض کنید رباطی ساخته اید که هوشمند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بخواهد از ابعاد وجودی شما سر در بیاورد رباط مخلوق شماست و شما خالق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اندیشه مخلوق به پای اندیشه و علم خالق نمی رسد و بسیار محدودتر است</w:t>
      </w:r>
      <w:r>
        <w:rPr>
          <w:rFonts w:eastAsia="IRNazanin" w:cs="IRNazanin"/>
          <w:color w:val="111111"/>
          <w:sz w:val="28"/>
          <w:szCs w:val="28"/>
          <w:rtl w:val="true"/>
          <w:lang w:bidi="fa-IR"/>
        </w:rPr>
        <w:t>.</w:t>
      </w:r>
    </w:p>
    <w:p>
      <w:pPr>
        <w:pStyle w:val="Heading3"/>
        <w:numPr>
          <w:ilvl w:val="2"/>
          <w:numId w:val="1"/>
        </w:numPr>
        <w:rPr/>
      </w:pPr>
      <w:bookmarkStart w:id="386" w:name="__RefHeading___Toc50922_3406789950"/>
      <w:bookmarkStart w:id="387" w:name="_Toc143"/>
      <w:bookmarkEnd w:id="386"/>
      <w:r>
        <w:rPr/>
        <w:t>4</w:t>
      </w:r>
      <w:r>
        <w:rPr>
          <w:rtl w:val="true"/>
        </w:rPr>
        <w:t>.</w:t>
      </w:r>
      <w:r>
        <w:rPr>
          <w:rtl w:val="true"/>
        </w:rPr>
        <w:t>خالق و فیاض بودن خداوند</w:t>
      </w:r>
      <w:bookmarkEnd w:id="387"/>
    </w:p>
    <w:p>
      <w:pPr>
        <w:pStyle w:val="BookText"/>
        <w:rPr/>
      </w:pPr>
      <w:r>
        <w:rPr>
          <w:rFonts w:ascii="IRNazanin" w:hAnsi="IRNazanin" w:eastAsia="IRNazanin"/>
          <w:color w:val="111111"/>
          <w:sz w:val="28"/>
          <w:sz w:val="28"/>
          <w:szCs w:val="28"/>
          <w:rtl w:val="true"/>
          <w:lang w:bidi="fa-IR"/>
        </w:rPr>
        <w:t>هر کسی استعدادی دارد مجبورم در قالب الفاظ حرف بزنم و خیلی هم بحث را سنگین نکنم تا در حد منبر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جا کلاس درس نیست منبر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ویژگی ای دارد و باید آن را بروز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جایی بودم و دور من هم دانشجویانی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آمد و گفت چرا خدا ما را آفریده است؟ آقای قرائتی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مقدارى من و من کردم و جوابی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آخوندی و درس حوزه خوانده اید من از شما می پرسم هدف از خلقت چیست ؟ چرا خدا ما را آفریده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از جواب دادن طفره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مسخره می کنی؟ بگو بلد نیستم شما درس خواندی؛ لباس پوشیدی و عمامه سرت گذاشتی و در حوزه بودی باید جواب این سؤال را بدهی گفتم چرا از من توقع داری جوابت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طلبه ای من از پزشک و مهندس سؤال نمی کنم شما درس اعتقادات خوانده اید و کتاب توحید نوشته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جوابت همین است تو از من توقع داری که الان جواب های خودم را ارائه بدهم؛ چون تصور تو این است که این ویژگی در من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را بلدم و باید جوابت را بدهم همان گونه که شما از یک شاعر توقع شعر داری از یک پزشک توقع معالجه و درمان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شما وسط بیابان باشید و شب تاریک و یک خانواده با زن و بچه و ماشین خراب مانده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مکانیکی می دانی باید آن را درست کنی و صنعت خود را بروز بدهی خداوند خالق و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خلق کند 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در دنیا ده ها نوع مورچه داریم و ده ها نوع پشه هزاران نوع ماهی داریم و سر در نمی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دریا بروید، مخصوصاً دریاهایی که مرجانی است، متعجب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انسان اگر زیر آب ،برود غوغاست و چیزهای عجیب و غریبی می بیند و البته سر در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کرات وجود دارد ما در زمین هستیم که یک کره هست هزاران کره داریم تازه این منظومه و کهکشان ماست خداوند فیض و خلقتش را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 به چشمه آب بگویی آب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 به چراغ بگویی نور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چون علیم و حکیم ،است باید خلقتش هدفدار هم باشد باید خلقتش بروز کند و این خلقت از تنوع فراوانی برخوردار است حیواناتی در دریا هستند که اصلاً غذای شان با ما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امام معصوم علیه السلام آمد و گفت خدا چطور این همه آدم را در روز قیامت حسابرسی می کند؟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میلیارد انسان در روز قیامت وارد محشر می شوند و خدا خودش می خواهد به حساب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الآن چگونه به چندین تریلیون موجود رزق می دهد؟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یک مدرسه را به مدت دو هفته غذا بدهیم، نمی توانیم در همه جای دنیا در اسرائیل و آمریکا، کافر و مؤمن حتى حشرات ریز و کوچک دارند روزی می خورند چه کسی روزی آن ها را می دهد؟ </w:t>
      </w:r>
      <w:bookmarkStart w:id="388" w:name="pg14972_152632"/>
    </w:p>
    <w:p>
      <w:pPr>
        <w:pStyle w:val="Heading2"/>
        <w:numPr>
          <w:ilvl w:val="1"/>
          <w:numId w:val="1"/>
        </w:numPr>
        <w:rPr/>
      </w:pPr>
      <w:bookmarkStart w:id="389" w:name="__RefHeading___Toc50924_3406789950"/>
      <w:bookmarkStart w:id="390" w:name="_Toc144"/>
      <w:bookmarkEnd w:id="388"/>
      <w:bookmarkEnd w:id="389"/>
      <w:r>
        <w:rPr>
          <w:rtl w:val="true"/>
        </w:rPr>
        <w:t>رزق دادن حتی به پرنده نابینا</w:t>
      </w:r>
      <w:bookmarkEnd w:id="390"/>
    </w:p>
    <w:p>
      <w:pPr>
        <w:pStyle w:val="BookText"/>
        <w:rPr/>
      </w:pPr>
      <w:r>
        <w:rPr>
          <w:rFonts w:ascii="IRNazanin" w:hAnsi="IRNazanin" w:eastAsia="IRNazanin"/>
          <w:color w:val="111111"/>
          <w:sz w:val="28"/>
          <w:sz w:val="28"/>
          <w:szCs w:val="28"/>
          <w:rtl w:val="true"/>
          <w:lang w:bidi="fa-IR"/>
        </w:rPr>
        <w:t>پیامبر گرامی اسلام صلی الله علیه و آله با اصحاب شان از محلی عبور می کردند؛ پرنده ای نابینا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کلام پرندگان را می فهمد فقط حضرت سلیمان علیه السلام این ویژگی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همه انبیا ،دارند رسول خدا صلی الله علیه و آله دارد بلکه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اَذْهَبْتَ بَصَری وَ خَلَقْتَنی اَعْمی فَارْزُقْنی فَاِنّی جائِعٌ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رو از من گرفتی و مرا کور آفریدی پس روزی ام ده، من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نمی توانم دانه بیابم؛ من نابینا هستم مانند دیگر حشرات نمی توانم در دانه و غذا باشم گرسنه ام ؛ ناگاه مورچه و یا ملخی عبور می کرد؛ خودش به منقار این پرنده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هم او را گرفت و شروع کرد به خوردن و جویدن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دانید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نمی دانستیم؛ حالا هم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یَنْسی مَنْ ذَکَرَهُ</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یادآورنده اش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گونه روزی 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نکته قابل توجه است که خداوند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جهان هستی خیلی کم است اطلاعات ما از عالم به اندازه یک برگ درخت در برابر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جنگل چقدر درخت دارد؟ و هر درختی چقدر برگ دارد؟ اطلاعات بشر از عالم که معمولاً با افتخار از آن یاد </w:t>
      </w:r>
      <w:bookmarkStart w:id="391" w:name="pg14972_152633"/>
    </w:p>
    <w:p>
      <w:pPr>
        <w:pStyle w:val="BookText"/>
        <w:rPr/>
      </w:pPr>
      <w:bookmarkEnd w:id="391"/>
      <w:r>
        <w:rPr>
          <w:rFonts w:ascii="IRNazanin" w:hAnsi="IRNazanin" w:eastAsia="IRNazanin"/>
          <w:color w:val="111111"/>
          <w:sz w:val="28"/>
          <w:sz w:val="28"/>
          <w:szCs w:val="28"/>
          <w:rtl w:val="true"/>
          <w:lang w:bidi="fa-IR"/>
        </w:rPr>
        <w:t>می کند و بر روی آن مانور هم می دهد،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تا زمان ظهور حضرت حجت دوتاست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 در زمان ظهور ایشان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چهار نکته هدف خلقت را می توان تعریف کرد هدف خلقت را از خود خداوند سؤال می کنیم کسی که ساختمانی می سازد اطلاعات بهتر و بیش تری از آن ساختمان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خود خداوند علیم می پرسیم که هدف از آفرینش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گستاخی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مقداری برای ما توضیح بده ما قبول کرده ایم که لهو و لعب و بازی نیست با این مقدمه اهداف آفرینش را متذکر می شویم</w:t>
      </w:r>
      <w:r>
        <w:rPr>
          <w:rFonts w:eastAsia="IRNazanin" w:cs="IRNazanin"/>
          <w:color w:val="111111"/>
          <w:sz w:val="28"/>
          <w:szCs w:val="28"/>
          <w:rtl w:val="true"/>
          <w:lang w:bidi="fa-IR"/>
        </w:rPr>
        <w:t>.</w:t>
      </w:r>
    </w:p>
    <w:p>
      <w:pPr>
        <w:pStyle w:val="Heading2"/>
        <w:numPr>
          <w:ilvl w:val="1"/>
          <w:numId w:val="1"/>
        </w:numPr>
        <w:rPr/>
      </w:pPr>
      <w:bookmarkStart w:id="392" w:name="__RefHeading___Toc50926_3406789950"/>
      <w:bookmarkStart w:id="393" w:name="_Toc145"/>
      <w:bookmarkEnd w:id="392"/>
      <w:r>
        <w:rPr>
          <w:rtl w:val="true"/>
        </w:rPr>
        <w:t>اهداف خلقت</w:t>
      </w:r>
      <w:bookmarkEnd w:id="393"/>
    </w:p>
    <w:p>
      <w:pPr>
        <w:pStyle w:val="Heading3"/>
        <w:numPr>
          <w:ilvl w:val="2"/>
          <w:numId w:val="1"/>
        </w:numPr>
        <w:rPr/>
      </w:pPr>
      <w:bookmarkStart w:id="394" w:name="__RefHeading___Toc50928_3406789950"/>
      <w:bookmarkStart w:id="395" w:name="_Toc146"/>
      <w:bookmarkEnd w:id="394"/>
      <w:r>
        <w:rPr/>
        <w:t>1</w:t>
      </w:r>
      <w:r>
        <w:rPr>
          <w:rtl w:val="true"/>
        </w:rPr>
        <w:t>.</w:t>
      </w:r>
      <w:r>
        <w:rPr>
          <w:rtl w:val="true"/>
        </w:rPr>
        <w:t>آزمایش</w:t>
      </w:r>
      <w:bookmarkEnd w:id="395"/>
    </w:p>
    <w:p>
      <w:pPr>
        <w:pStyle w:val="BookText"/>
        <w:rPr/>
      </w:pPr>
      <w:r>
        <w:rPr>
          <w:rFonts w:ascii="IRNazanin" w:hAnsi="IRNazanin" w:eastAsia="IRNazanin"/>
          <w:color w:val="111111"/>
          <w:sz w:val="28"/>
          <w:sz w:val="28"/>
          <w:szCs w:val="28"/>
          <w:rtl w:val="true"/>
          <w:lang w:bidi="fa-IR"/>
        </w:rPr>
        <w:t>اولین هدف خلقت انسان آزمایش است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201"/>
      </w:r>
      <w:r>
        <w:rPr>
          <w:rFonts w:ascii="IRNazanin" w:hAnsi="IRNazanin" w:eastAsia="IRNazanin"/>
          <w:color w:val="111111"/>
          <w:sz w:val="28"/>
          <w:sz w:val="28"/>
          <w:szCs w:val="28"/>
          <w:rtl w:val="true"/>
          <w:lang w:bidi="fa-IR"/>
        </w:rPr>
        <w:t xml:space="preserve"> همان که مرگ و زندگی را پدید آورد تا شما را بیازماید که کدام تان نیکوکارتريد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هدف خلقت انسان است نه هدف خلقت مورچه و ماهی و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قرآن را برای خلقت حشرات و وحوش و پرندگان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و زندگی را آفریدم تا معلوم شود چقدر می توانید از این فضا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شما دادم؛ شهوت به شما دادم؛ غرایز مختلف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 با ملائکه فرق می کنید ملائکه شهوت و غریزه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حيوانات هم فرق می کنید؛ چراکه آن ها عقل و خرد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موجودی جدید </w:t>
      </w:r>
      <w:bookmarkStart w:id="396" w:name="pg14972_152634"/>
    </w:p>
    <w:p>
      <w:pPr>
        <w:pStyle w:val="BookText"/>
        <w:rPr/>
      </w:pPr>
      <w:bookmarkEnd w:id="396"/>
      <w:r>
        <w:rPr>
          <w:rFonts w:ascii="IRNazanin" w:hAnsi="IRNazanin" w:eastAsia="IRNazanin"/>
          <w:color w:val="111111"/>
          <w:sz w:val="28"/>
          <w:sz w:val="28"/>
          <w:szCs w:val="28"/>
          <w:rtl w:val="true"/>
          <w:lang w:bidi="fa-IR"/>
        </w:rPr>
        <w:t>بودید که ملائکه به خلقت شما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کردند که چرا می خواهی چنین موجودی را خلق کنی؟ ما همیشه تو را عبادت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من خداوند می فرماید با همه قدرتم جلوی فرشته ها ایستادم و این موجود به نام انسان را خلق کردم </w:t>
      </w:r>
      <w:r>
        <w:rPr>
          <w:rStyle w:val="FootnoteAnchor"/>
          <w:rtl w:val="true"/>
        </w:rPr>
        <w:footnoteReference w:id="202"/>
      </w:r>
      <w:r>
        <w:rPr>
          <w:rFonts w:ascii="IRNazanin" w:hAnsi="IRNazanin" w:eastAsia="IRNazanin"/>
          <w:color w:val="111111"/>
          <w:sz w:val="28"/>
          <w:sz w:val="28"/>
          <w:szCs w:val="28"/>
          <w:rtl w:val="true"/>
          <w:lang w:bidi="fa-IR"/>
        </w:rPr>
        <w:t>که نه شبیه فرشته است؛ چون شهوت دارد و نه شبیه حیوان؛ چون عقل دارد تا معلوم شود که چقدر می تواند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می شود یا ابوسفیان روز قیامت هم ادامه این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فقط زندگی را در همین دنیا می بینند در هدف خلقت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ممروپل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این جا مهمان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در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بروز در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ذیل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يعْنِي أَكْثَرَكُمْ عَمَلًا، وَ لكِنْ أَصْوَبَكُمْ عَمَلًا</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مقصود بسیاری عمل نیست بلکه مقصود درست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کسانی که عمل درست انجام می دهند؛ نه کسانی که عمل بیش تری انجام می دهند</w:t>
      </w:r>
      <w:r>
        <w:rPr>
          <w:rFonts w:eastAsia="IRNazanin" w:cs="IRNazanin"/>
          <w:color w:val="111111"/>
          <w:sz w:val="28"/>
          <w:szCs w:val="28"/>
          <w:rtl w:val="true"/>
          <w:lang w:bidi="fa-IR"/>
        </w:rPr>
        <w:t>.</w:t>
      </w:r>
    </w:p>
    <w:p>
      <w:pPr>
        <w:pStyle w:val="Heading3"/>
        <w:numPr>
          <w:ilvl w:val="2"/>
          <w:numId w:val="1"/>
        </w:numPr>
        <w:rPr/>
      </w:pPr>
      <w:bookmarkStart w:id="397" w:name="__RefHeading___Toc50930_3406789950"/>
      <w:bookmarkStart w:id="398" w:name="_Toc147"/>
      <w:bookmarkEnd w:id="397"/>
      <w:r>
        <w:rPr/>
        <w:t>2</w:t>
      </w:r>
      <w:r>
        <w:rPr>
          <w:rtl w:val="true"/>
        </w:rPr>
        <w:t>.</w:t>
      </w:r>
      <w:r>
        <w:rPr>
          <w:rtl w:val="true"/>
        </w:rPr>
        <w:t>عبادت خداوند</w:t>
      </w:r>
      <w:bookmarkEnd w:id="3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هدف خلقت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205"/>
      </w:r>
      <w:r>
        <w:rPr>
          <w:rFonts w:ascii="IRNazanin" w:hAnsi="IRNazanin" w:eastAsia="IRNazanin"/>
          <w:color w:val="111111"/>
          <w:sz w:val="28"/>
          <w:sz w:val="28"/>
          <w:szCs w:val="28"/>
          <w:rtl w:val="true"/>
          <w:lang w:bidi="fa-IR"/>
        </w:rPr>
        <w:t xml:space="preserve"> 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این انسان عبودیتش را بروز بدهد؛ تکامل و رشد کند و به معنویت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فضاهای دینی استفاده کند این اهداف را خود خداوند تبیین کرده است مثلاً فردی که مدرسه ای می سازد و دانش آموز جذب می کند و دروس را ارائه می کند از دانش آموزان می خواهد که خودشان را نشان دهند چه کسی قبول و کدام یک مردود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سفرهای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شما بگویید ما نمی خواستیم سر این سفره بنشینیم درست است که نشستن سر این سفره جبر بوده است؛ به این معنا که ما به اختیار خودمان به دنیا نیامدیم؛ اما این آفرینش در نهایت به اختیار منجر می شود</w:t>
      </w:r>
    </w:p>
    <w:p>
      <w:pPr>
        <w:pStyle w:val="BookText"/>
        <w:rPr/>
      </w:pPr>
      <w:r>
        <w:rPr>
          <w:rFonts w:ascii="Amiri" w:hAnsi="Amiri" w:eastAsia="Amiri" w:cs="Amiri"/>
          <w:color w:val="111111"/>
          <w:sz w:val="28"/>
          <w:sz w:val="28"/>
          <w:szCs w:val="28"/>
          <w:rtl w:val="true"/>
          <w:lang w:bidi="ar-SA"/>
        </w:rPr>
        <w:t>و إنَّا هَدَيْنَاهُ السَّبِيلَ إِمَّا شَاكِرًا وَ إِمَّا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انسان از آغاز در واقع خلق شده برای شریا برای خیر به هیچ وجه درست نیست انسان به اختیار خودش راه شر و راه خیر را بر می گزیند؛ البته خداوند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اَلشَّقِیُّ مَنْ شَقِیَ فِی بَطْنِ أُمِّهِ وَ اَلسَّعِیدُ مَنْ سَعِدَ فِی بَطْنِ أُمِّهِ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شقی و بدبخت در شکم مادر بدبخت است و سعید در شکم مادر خوشبخت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 داند که فردی شقی می شود و فرد دیگر سعید نه بدان معنا که خدا او را سعید و شقی قرار می دهد؛ همانند معلمی که در اول نگاهی که به دانش آموز می کند و چند سؤال می پرسد می فهمد که چه کسی قبول است و چه کسی مردود ولی به اختیار خودشان قبول یا مردود می شوند علم و اطلاع الهی از خوب یا بد بودن جبر نمی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شما جایی نشسته اید و یکی پشت بام عقب عقب می رود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توانند شما را به جرم انداختن آن شخص از پشت بام دستگیر کنند؟ به هیچ وجه شما فقط دیدید و زود باخبر </w:t>
      </w:r>
    </w:p>
    <w:p>
      <w:pPr>
        <w:pStyle w:val="BookText"/>
        <w:rPr/>
      </w:pPr>
      <w:r>
        <w:rPr>
          <w:rFonts w:ascii="IRNazanin" w:hAnsi="IRNazanin" w:eastAsia="IRNazanin"/>
          <w:color w:val="111111"/>
          <w:sz w:val="28"/>
          <w:sz w:val="28"/>
          <w:szCs w:val="28"/>
          <w:rtl w:val="true"/>
          <w:lang w:bidi="fa-IR"/>
        </w:rPr>
        <w:t>شدید علم الهی، علت فعل ما نیست ما فعلمان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شما را کسی این جا آورده است؟</w:t>
      </w:r>
    </w:p>
    <w:p>
      <w:pPr>
        <w:pStyle w:val="BookText"/>
        <w:rPr/>
      </w:pP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مثل ما ، مثل کسی است که الان در آب قرار گرفته و می گوید چرا مرا میان آب آوردید؟ الآن در آب شنا نکنی غرق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شنا کن و نجات پیدا کن؛ بعداً برایت می گوییم چرا شما را در آب انداختیم می خواستیم شنا یاد بگیری می خواستیم پاکیزه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 را که وسط جاده اتوبان است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روی گاز است؛ ناگهان روی ترمز نمی زند تا بگوید چرا مرا در این جاده آورده اید؟ اگر ترمز کند، در جاده تصادف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حرکت کن؛ روی این موضوع هم فکر و برنامه ریزی کن</w:t>
      </w:r>
    </w:p>
    <w:p>
      <w:pPr>
        <w:pStyle w:val="BookText"/>
        <w:rPr/>
      </w:pPr>
      <w:r>
        <w:rPr>
          <w:rFonts w:ascii="IRNazanin" w:hAnsi="IRNazanin" w:eastAsia="IRNazanin"/>
          <w:color w:val="111111"/>
          <w:sz w:val="28"/>
          <w:sz w:val="28"/>
          <w:szCs w:val="28"/>
          <w:rtl w:val="true"/>
          <w:lang w:bidi="fa-IR"/>
        </w:rPr>
        <w:t>یا کسی که در وسط دریای عمیق است می ایستد که فکر کند چرا مرا این جا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کن و تلاشت را نشان بده بعد که بیرون آمدی، برایت توضیح می دهند تا ترست از آب برطرف شود؛ تا شنا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پاکیزه شوی؛ تا بفهمی که آب چقدر خوب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در این دنیا مثل چنین آدمی هستیم؛ در دنیا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عمرمان هم در حال تمام شدن است خیلی از ما محاسن مان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یک گوشه بنشینم و نماز نخوانم و روزه نگیرم و هیچ تلاشی نکنم تا بفهمم چرا خدا ما را خلق کرده کار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 نکته را فهرست وار خدمت تان می گویم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موفقیت در این عالم چه باید کرد؟ ده ها کتاب از مسلمانان و غیر مسلمانان در این مورد نوشته شده است رمز و راز موفقیت رشد و ترقی چیست؟ این گونه کتاب ها خیلی هم خریدار دارند من پنج شش مورد از این راه ها را خدمت </w:t>
      </w:r>
      <w:bookmarkStart w:id="399" w:name="pg14972_152638"/>
    </w:p>
    <w:p>
      <w:pPr>
        <w:pStyle w:val="BookText"/>
        <w:rPr/>
      </w:pPr>
      <w:bookmarkEnd w:id="399"/>
      <w:r>
        <w:rPr>
          <w:rFonts w:ascii="IRNazanin" w:hAnsi="IRNazanin" w:eastAsia="IRNazanin"/>
          <w:color w:val="111111"/>
          <w:sz w:val="28"/>
          <w:sz w:val="28"/>
          <w:szCs w:val="28"/>
          <w:rtl w:val="true"/>
          <w:lang w:bidi="fa-IR"/>
        </w:rPr>
        <w:t>شما در عرض چند دقیقه عرض می کنم</w:t>
      </w:r>
      <w:r>
        <w:rPr>
          <w:rFonts w:eastAsia="IRNazanin" w:cs="IRNazanin"/>
          <w:color w:val="111111"/>
          <w:sz w:val="28"/>
          <w:szCs w:val="28"/>
          <w:rtl w:val="true"/>
          <w:lang w:bidi="fa-IR"/>
        </w:rPr>
        <w:t>.</w:t>
      </w:r>
    </w:p>
    <w:p>
      <w:pPr>
        <w:pStyle w:val="Heading2"/>
        <w:numPr>
          <w:ilvl w:val="1"/>
          <w:numId w:val="1"/>
        </w:numPr>
        <w:rPr/>
      </w:pPr>
      <w:bookmarkStart w:id="400" w:name="__RefHeading___Toc50932_3406789950"/>
      <w:bookmarkStart w:id="401" w:name="_Toc148"/>
      <w:bookmarkEnd w:id="400"/>
      <w:r>
        <w:rPr>
          <w:rtl w:val="true"/>
        </w:rPr>
        <w:t>رازهای موفقیت در زندگی</w:t>
      </w:r>
      <w:bookmarkEnd w:id="401"/>
    </w:p>
    <w:p>
      <w:pPr>
        <w:pStyle w:val="Heading3"/>
        <w:numPr>
          <w:ilvl w:val="2"/>
          <w:numId w:val="1"/>
        </w:numPr>
        <w:rPr/>
      </w:pPr>
      <w:bookmarkStart w:id="402" w:name="__RefHeading___Toc50934_3406789950"/>
      <w:bookmarkStart w:id="403" w:name="_Toc14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در میان ده ها عاملی که ذکر شده چند مورد کلیدی را متذکر می شویم</w:t>
      </w:r>
      <w:r>
        <w:rPr>
          <w:rFonts w:eastAsia="IRNazanin" w:cs="IRNazanin"/>
          <w:color w:val="111111"/>
          <w:sz w:val="28"/>
          <w:szCs w:val="28"/>
          <w:rtl w:val="true"/>
          <w:lang w:bidi="fa-IR"/>
        </w:rPr>
        <w:t>:</w:t>
      </w:r>
    </w:p>
    <w:p>
      <w:pPr>
        <w:pStyle w:val="Heading3"/>
        <w:numPr>
          <w:ilvl w:val="2"/>
          <w:numId w:val="1"/>
        </w:numPr>
        <w:rPr/>
      </w:pPr>
      <w:bookmarkStart w:id="404" w:name="__RefHeading___Toc50936_3406789950"/>
      <w:bookmarkStart w:id="405" w:name="_Toc150"/>
      <w:bookmarkEnd w:id="404"/>
      <w:r>
        <w:rPr/>
        <w:t>1</w:t>
      </w:r>
      <w:r>
        <w:rPr>
          <w:rtl w:val="true"/>
        </w:rPr>
        <w:t>.</w:t>
      </w:r>
      <w:r>
        <w:rPr>
          <w:rtl w:val="true"/>
        </w:rPr>
        <w:t>هدف داشتن</w:t>
      </w:r>
      <w:bookmarkEnd w:id="405"/>
    </w:p>
    <w:p>
      <w:pPr>
        <w:pStyle w:val="BookText"/>
        <w:rPr/>
      </w:pPr>
      <w:r>
        <w:rPr>
          <w:rFonts w:ascii="IRNazanin" w:hAnsi="IRNazanin" w:eastAsia="IRNazanin"/>
          <w:color w:val="111111"/>
          <w:sz w:val="28"/>
          <w:sz w:val="28"/>
          <w:szCs w:val="28"/>
          <w:rtl w:val="true"/>
          <w:lang w:bidi="fa-IR"/>
        </w:rPr>
        <w:t>اولین راز موفقیت در زندگی هدف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 هدف شما چیست؟ چرا ازدواج نمی کنی؟ چرا دائماً تشکیل زندگی را به مدرک لیسانس و دکترا موکول می کنی؟ سن شما بالا می رود اول هدف تان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قصد ازدواج داری؟ چقدر می خواهی درس بخوانی؟ بی هدفی یکی از خطرات جدی است که نسل جوان ما را تهدید می کند</w:t>
      </w:r>
    </w:p>
    <w:p>
      <w:pPr>
        <w:pStyle w:val="Heading3"/>
        <w:numPr>
          <w:ilvl w:val="2"/>
          <w:numId w:val="1"/>
        </w:numPr>
        <w:rPr/>
      </w:pPr>
      <w:bookmarkStart w:id="406" w:name="__RefHeading___Toc50938_3406789950"/>
      <w:bookmarkStart w:id="407" w:name="_Toc151"/>
      <w:bookmarkEnd w:id="406"/>
      <w:r>
        <w:rPr/>
        <w:t>2</w:t>
      </w:r>
      <w:r>
        <w:rPr>
          <w:rtl w:val="true"/>
        </w:rPr>
        <w:t>.</w:t>
      </w:r>
      <w:r>
        <w:rPr>
          <w:rtl w:val="true"/>
        </w:rPr>
        <w:t>اهم ومهم کردن امور زندگی</w:t>
      </w:r>
      <w:bookmarkEnd w:id="407"/>
    </w:p>
    <w:p>
      <w:pPr>
        <w:pStyle w:val="BookText"/>
        <w:rPr/>
      </w:pPr>
      <w:r>
        <w:rPr>
          <w:rFonts w:ascii="IRNazanin" w:hAnsi="IRNazanin" w:eastAsia="IRNazanin"/>
          <w:color w:val="111111"/>
          <w:sz w:val="28"/>
          <w:sz w:val="28"/>
          <w:szCs w:val="28"/>
          <w:rtl w:val="true"/>
          <w:lang w:bidi="fa-IR"/>
        </w:rPr>
        <w:t>دومین راز موفقیت در زندگی اهم و مهم کردن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داری در زندگی از لوازم حیات سعادتمندانه است هدف یعنی آن چه مقصود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بر اساس منطق و عقل انتخاب شود نه احساس و جوزدگی، زندگی بدون هدف زندگی حقیقی نیست و به پوچی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میان اهداف مختلف انتخاب هدف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هدف از کار کردن می تواند خوردن وقت پر کردن و درآمد باشد، می تواند هدف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هدف خدمت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مغبونند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هدف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اهداف زودگذر و بی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افراد بی هدف دورانی است دور خود می چرخند در انتخاب هدف از انسان های هدف مند می توان الگو گرفت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اميرالمؤمنین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اِشْتَغَلَ بِغَیْرِ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ضَیَّعَ اَلْأَهَمَّ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کار غیر مهم بپردازد کار مهم تر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عمر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شب ساعت ها در اینستاگرام تلگرام و دیگر فضاهای مجازی وقت را بگذرانیم آیا کار مهم و مفیدی است؟ آیا واقعاً مهم تر از این فضا فضای دیگری برای شما نیست؟ البته من نمی گویم حتماً پای سخنرانی بنشینید یا قرآن و تفسیر بخوانید هر کسی بسته به علاقه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تاریخ رمان حرفه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موضوعاتی هستند که انجام آن 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جامعه ما مشکل بیکاری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بانوان از این موضوع شکایت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کار خانم ها مخالف نیستم؛ اما باید در شأن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بودن و مدیریت خانواده مهم ترین کار یک زن در خانه است این کار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 ها اگر در خانه نیاز به خیاطی و دوختن قسمتی از لباس اعضای خانواده باشد، متاسفانه دچار مشکل هستند و مهارت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عنوان مثال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می دیدیم خانم ها در خانه، در آخر تابستان و یا در شب های بلند زمستان کار بافتنی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و کلاه و دیگر لباس ها را در خانه می بافتند خیاطی می کردند؛ گلدوزی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همه این ها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مصرف کننده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خانمی می گوید چرا افسرده شدم؟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می رود انسان خودش را مشغول کند به دنبال میز کار 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بانوان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ای که پنج الی ده مرد کار می کنند مناسب نیست یک خانم جوان پشت میز بنشیند و در آن جا مشغول به کار شود</w:t>
      </w:r>
      <w:r>
        <w:rPr>
          <w:rFonts w:eastAsia="IRNazanin" w:cs="IRNazanin"/>
          <w:color w:val="111111"/>
          <w:sz w:val="28"/>
          <w:szCs w:val="28"/>
          <w:rtl w:val="true"/>
          <w:lang w:bidi="fa-IR"/>
        </w:rPr>
        <w:t xml:space="preserve">. </w:t>
      </w:r>
      <w:bookmarkStart w:id="408" w:name="pg14972_152640"/>
    </w:p>
    <w:p>
      <w:pPr>
        <w:pStyle w:val="BookText"/>
        <w:rPr/>
      </w:pPr>
      <w:bookmarkEnd w:id="408"/>
      <w:r>
        <w:rPr>
          <w:rFonts w:ascii="IRNazanin" w:hAnsi="IRNazanin" w:eastAsia="IRNazanin"/>
          <w:color w:val="111111"/>
          <w:sz w:val="28"/>
          <w:sz w:val="28"/>
          <w:szCs w:val="28"/>
          <w:rtl w:val="true"/>
          <w:lang w:bidi="fa-IR"/>
        </w:rPr>
        <w:t>این کار اشتباه است کار برای خانمها خوب است، اما حساب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سرانه مطالعه در کشور بسیار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مردم به مستحبات می پردازند توبه کامل کردن واجبات بپرداز و هر گاه دیدی مردم به آراستن دنیا می پردازند تو به زینت دادن آخرت بپرداز</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امروزه یک فرد خانه می سازد و به دنبال بهترین شکل برای تزیین و نمای خانه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من چقدر نمازم را نما می دهم؛ چقدر به ظاهر عبادت می پردازم</w:t>
      </w:r>
      <w:r>
        <w:rPr>
          <w:rFonts w:eastAsia="IRNazanin" w:cs="IRNazanin"/>
          <w:color w:val="111111"/>
          <w:sz w:val="28"/>
          <w:szCs w:val="28"/>
          <w:rtl w:val="true"/>
          <w:lang w:bidi="fa-IR"/>
        </w:rPr>
        <w:t>.</w:t>
      </w:r>
    </w:p>
    <w:p>
      <w:pPr>
        <w:pStyle w:val="Heading3"/>
        <w:numPr>
          <w:ilvl w:val="2"/>
          <w:numId w:val="1"/>
        </w:numPr>
        <w:rPr/>
      </w:pPr>
      <w:bookmarkStart w:id="409" w:name="__RefHeading___Toc50940_3406789950"/>
      <w:bookmarkStart w:id="410" w:name="_Toc152"/>
      <w:bookmarkEnd w:id="409"/>
      <w:r>
        <w:rPr/>
        <w:t>3</w:t>
      </w:r>
      <w:r>
        <w:rPr>
          <w:rtl w:val="true"/>
        </w:rPr>
        <w:t>.</w:t>
      </w:r>
      <w:r>
        <w:rPr>
          <w:rtl w:val="true"/>
        </w:rPr>
        <w:t>برنامه ریزی</w:t>
      </w:r>
      <w:bookmarkEnd w:id="4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راز موفقیت در زندگی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موضوع اهمیت زیادی می دهد </w:t>
      </w:r>
    </w:p>
    <w:p>
      <w:pPr>
        <w:pStyle w:val="BookText"/>
        <w:rPr/>
      </w:pPr>
      <w:r>
        <w:rPr>
          <w:rFonts w:ascii="IRNazanin" w:hAnsi="IRNazanin" w:eastAsia="IRNazanin"/>
          <w:color w:val="111111"/>
          <w:sz w:val="28"/>
          <w:sz w:val="28"/>
          <w:szCs w:val="28"/>
          <w:rtl w:val="true"/>
          <w:lang w:bidi="fa-IR"/>
        </w:rPr>
        <w:t>زمانی از آیت الله العظمی مکارم سؤال کردم رمز موفقیت شما چیست؟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موفقیت من به خاطر برنامه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جلسه و همایشی داشته باشیم و دعوت شان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ساعت چند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 خورده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دقیق بگویید تا من وقتم را تنظیم کنم این تنظیم و این برنامه ریزی رمز موفقیت بزرگان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مواردی نیست که ما به راحتی از کنارشان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علمای بزرگ، عمرهای ویژه ای نداشتند همانند من و شما همین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شيخ صدوق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عباس قمی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 آقازاده ایشان آقا میرزا علی آقای محدث زاده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تفریح هم که می رفت، با خودش کتاب می برد تمام دست هایش از نوشتن پینه زده بود برنامه منظمی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شیخ آقا بزرگ تهرانی این بود که آثار شیعه را معرفی کند پنجاه هزار کتاب شیعه را در اثر گرانسنگ خود به نام الذریعه الی تصانیف الشیعه معرفی کرد، دست های ایشان رعشه داشت اما تألیف را ترک نکرد برنامه سید محسن امین این بود که اعیان و علما و شخصیت های شیعه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عمرش قلم را زمین نگذاشت برنامه امام خمینی رحمه الله این بود که حکومت شاه را سرنگون کند در نجف درس حکومت اسلامی می داد پاریس و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 و تبعید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به هدفش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عامل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ابی عبدالله علیه السلام نزد پدرشان امیرالمؤمنین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را برای من توصیف کن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 این روایت را شرح کرده و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روایت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ناقل حدیث امام رضا علیه السلام است</w:t>
      </w:r>
      <w:r>
        <w:rPr>
          <w:rFonts w:eastAsia="IRNazanin" w:cs="IRNazanin"/>
          <w:color w:val="111111"/>
          <w:sz w:val="28"/>
          <w:szCs w:val="28"/>
          <w:rtl w:val="true"/>
          <w:lang w:bidi="fa-IR"/>
        </w:rPr>
        <w:t xml:space="preserve">. </w:t>
      </w:r>
      <w:bookmarkStart w:id="411" w:name="pg14972_152642"/>
    </w:p>
    <w:p>
      <w:pPr>
        <w:pStyle w:val="BookText"/>
        <w:rPr/>
      </w:pPr>
      <w:bookmarkEnd w:id="411"/>
      <w:r>
        <w:rPr>
          <w:rFonts w:ascii="IRNazanin" w:hAnsi="IRNazanin" w:eastAsia="IRNazanin"/>
          <w:color w:val="111111"/>
          <w:sz w:val="28"/>
          <w:sz w:val="28"/>
          <w:szCs w:val="28"/>
          <w:rtl w:val="true"/>
          <w:lang w:bidi="fa-IR"/>
        </w:rPr>
        <w:t xml:space="preserve">کتاب خیلی جالبی است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پنج سؤال امام حسین علیه السلام این ها بود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خانه چگونه بود؟ خارج از خانه چگونه بود؟ با دوستانش چگونه بود؟ مجلسش چگونه بود؟ اميرالمؤمنین علیه السلام همه را توضیح داد و فرمود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وارد خانه می شد وقتش را به سه بخش تقسیم می کرد بخشی برای خدا، نماز و قرآن بخشی برای خانواده پیش همسرش می نشست و می گفت بیا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آن چه وظیفه زن و مرد است،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هم برای خودش می گذاشت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برخی خانم ها گله می کنند که شوهر من همه وقتش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مشغول موبایل است یا مشغول تماشای تلویزیون است یا روزنامه می خواند و یا با دوستانش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نمی کند که همسر و فرزند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علی در مورد برنامه ریزی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 فَسَاعَةٌ ُينَاجِي فِيهَا رَبَّهُ وَ سَاعَةٌ يُحَاسِبُ فِيهَا نَفْسَهُ وَ سَاعَةٌ يُخَلّي بَينَ نَفْسِهِ وَ بَينَ لَذَّاتِهَا فِيمَا يحِلُّ وَ يجْمُل</w:t>
      </w:r>
      <w:r>
        <w:rPr>
          <w:rStyle w:val="FootnoteAnchor"/>
          <w:rtl w:val="true"/>
        </w:rPr>
        <w:footnoteReference w:id="212"/>
      </w:r>
      <w:r>
        <w:rPr>
          <w:rFonts w:ascii="IRNazanin" w:hAnsi="IRNazanin" w:eastAsia="IRNazanin"/>
          <w:color w:val="111111"/>
          <w:sz w:val="28"/>
          <w:sz w:val="28"/>
          <w:szCs w:val="28"/>
          <w:rtl w:val="true"/>
          <w:lang w:bidi="fa-IR"/>
        </w:rPr>
        <w:t xml:space="preserve"> سزاوار است مؤمن را که سه ساعت و برنامه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آن با پروردگارش راز و نیاز می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هزینه های زندگی را تأمین می 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به خوشی های حلال و زیبا اختصاص می دهد</w:t>
      </w:r>
    </w:p>
    <w:p>
      <w:pPr>
        <w:pStyle w:val="Heading3"/>
        <w:numPr>
          <w:ilvl w:val="2"/>
          <w:numId w:val="1"/>
        </w:numPr>
        <w:rPr/>
      </w:pPr>
      <w:bookmarkStart w:id="412" w:name="__RefHeading___Toc50942_3406789950"/>
      <w:bookmarkStart w:id="413" w:name="_Toc153"/>
      <w:bookmarkEnd w:id="412"/>
      <w:r>
        <w:rPr/>
        <w:t>4</w:t>
      </w:r>
      <w:r>
        <w:rPr>
          <w:rtl w:val="true"/>
        </w:rPr>
        <w:t>.</w:t>
      </w:r>
      <w:r>
        <w:rPr>
          <w:rtl w:val="true"/>
        </w:rPr>
        <w:t>استفاده کردن از تجربه دیگران</w:t>
      </w:r>
      <w:bookmarkEnd w:id="413"/>
    </w:p>
    <w:p>
      <w:pPr>
        <w:pStyle w:val="BookText"/>
        <w:rPr/>
      </w:pPr>
      <w:r>
        <w:rPr>
          <w:rFonts w:ascii="IRNazanin" w:hAnsi="IRNazanin" w:eastAsia="IRNazanin"/>
          <w:color w:val="111111"/>
          <w:sz w:val="28"/>
          <w:sz w:val="28"/>
          <w:szCs w:val="28"/>
          <w:rtl w:val="true"/>
          <w:lang w:bidi="fa-IR"/>
        </w:rPr>
        <w:t>چهارمین راز موفقیت در زندگی استفاده از تجربه دیگران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bookmarkStart w:id="414" w:name="pg14972_152643"/>
    </w:p>
    <w:p>
      <w:pPr>
        <w:pStyle w:val="BookText"/>
        <w:rPr/>
      </w:pPr>
      <w:bookmarkEnd w:id="414"/>
      <w:r>
        <w:rPr>
          <w:rFonts w:ascii="Amiri" w:hAnsi="Amiri" w:eastAsia="Amiri" w:cs="Amiri"/>
          <w:color w:val="111111"/>
          <w:sz w:val="28"/>
          <w:sz w:val="28"/>
          <w:szCs w:val="28"/>
          <w:rtl w:val="true"/>
          <w:lang w:bidi="ar-SA"/>
        </w:rPr>
        <w:t>التَّجَارِبُ عِلْمٌ مُسْتَفَاد</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تجربه ها دانشی اکتسابی اند</w:t>
      </w:r>
    </w:p>
    <w:p>
      <w:pPr>
        <w:pStyle w:val="BookText"/>
        <w:rPr/>
      </w:pPr>
      <w:r>
        <w:rPr>
          <w:rFonts w:ascii="IRNazanin" w:hAnsi="IRNazanin" w:eastAsia="IRNazanin"/>
          <w:color w:val="111111"/>
          <w:sz w:val="28"/>
          <w:sz w:val="28"/>
          <w:szCs w:val="28"/>
          <w:rtl w:val="true"/>
          <w:lang w:bidi="fa-IR"/>
        </w:rPr>
        <w:t>در کلام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التَّجْرِبَةِ حُسْنُ الاخْتِيار</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نتیجه و میوه تجربه گزینش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تجربه دیگران ارزان بدست آوردن گران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سفارش می کند که به استقبال آن چه دانشمندان تجربه کردن شتاب کن</w:t>
      </w:r>
      <w:r>
        <w:rPr>
          <w:rFonts w:eastAsia="IRNazanin" w:cs="IRNazanin"/>
          <w:color w:val="111111"/>
          <w:sz w:val="28"/>
          <w:szCs w:val="28"/>
          <w:rtl w:val="true"/>
          <w:lang w:bidi="fa-IR"/>
        </w:rPr>
        <w:t>.</w:t>
      </w:r>
    </w:p>
    <w:p>
      <w:pPr>
        <w:pStyle w:val="Heading3"/>
        <w:numPr>
          <w:ilvl w:val="2"/>
          <w:numId w:val="1"/>
        </w:numPr>
        <w:rPr/>
      </w:pPr>
      <w:bookmarkStart w:id="415" w:name="__RefHeading___Toc50944_3406789950"/>
      <w:bookmarkStart w:id="416" w:name="_Toc154"/>
      <w:bookmarkEnd w:id="415"/>
      <w:r>
        <w:rPr/>
        <w:t>5</w:t>
      </w:r>
      <w:r>
        <w:rPr>
          <w:rtl w:val="true"/>
        </w:rPr>
        <w:t>.</w:t>
      </w:r>
      <w:r>
        <w:rPr>
          <w:rtl w:val="true"/>
        </w:rPr>
        <w:t>محاسبه</w:t>
      </w:r>
      <w:bookmarkEnd w:id="416"/>
    </w:p>
    <w:p>
      <w:pPr>
        <w:pStyle w:val="BookText"/>
        <w:rPr/>
      </w:pPr>
      <w:r>
        <w:rPr>
          <w:rFonts w:ascii="IRNazanin" w:hAnsi="IRNazanin" w:eastAsia="IRNazanin"/>
          <w:color w:val="111111"/>
          <w:sz w:val="28"/>
          <w:sz w:val="28"/>
          <w:szCs w:val="28"/>
          <w:rtl w:val="true"/>
          <w:lang w:bidi="fa-IR"/>
        </w:rPr>
        <w:t>پنجمین راز موفقیت در زندگی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رَبح</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آن که حساب نفس خود کرد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انسان گاهی بنشیند و خودش را محاسبه کند یک برنامه ریزی و محاسبه 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در صحرای محشر همه یک چیز را می گویند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حَسْرَتَنَا عَلَى مَا فَرَّطْنَا فِيهَا وَ هُمْ يَحْمِلُونَ أَوْزَارَهُمْ عَلَى ظُهُورِهِمْ أَلاَ سَاءَ</w:t>
      </w:r>
    </w:p>
    <w:p>
      <w:pPr>
        <w:pStyle w:val="BookText"/>
        <w:rPr/>
      </w:pPr>
      <w:r>
        <w:rPr>
          <w:rFonts w:ascii="Amiri" w:hAnsi="Amiri" w:eastAsia="Amiri" w:cs="Amiri"/>
          <w:color w:val="111111"/>
          <w:sz w:val="28"/>
          <w:sz w:val="28"/>
          <w:szCs w:val="28"/>
          <w:rtl w:val="true"/>
          <w:lang w:bidi="ar-SA"/>
        </w:rPr>
        <w:t>ما يزرُونَ</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شان را بر دوش می کشند؛ چه بد باری بر دوش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شیخ بهائی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وصیتنامه پدرم را باز کردم، دیدم سه آیه برای من به عنوان نصیحت نوشته بود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نُعَمِّرْكُمْ مَا يَتَذَكَرُ فِيهِ مَنْ تَذَكَرَه</w:t>
      </w:r>
      <w:r>
        <w:rPr>
          <w:rStyle w:val="FootnoteAnchor"/>
          <w:rtl w:val="true"/>
        </w:rPr>
        <w:footnoteReference w:id="217"/>
      </w:r>
      <w:r>
        <w:rPr>
          <w:rFonts w:ascii="IRNazanin" w:hAnsi="IRNazanin" w:eastAsia="IRNazanin"/>
          <w:color w:val="111111"/>
          <w:sz w:val="28"/>
          <w:sz w:val="28"/>
          <w:szCs w:val="28"/>
          <w:rtl w:val="true"/>
          <w:lang w:bidi="fa-IR"/>
        </w:rPr>
        <w:t xml:space="preserve"> آیا شما را به اندازه ای که هر کس اهل تذکّر است در آن متذکّر می شود عمر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زمر می فرماید همه یک چیز را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حَسْرَتَى عَلَى مَا فَرَّطتُ فِي جَنبِ اللهِ</w:t>
      </w:r>
      <w:r>
        <w:rPr>
          <w:rFonts w:ascii="IRNazanin" w:hAnsi="IRNazanin" w:eastAsia="IRNazanin"/>
          <w:color w:val="111111"/>
          <w:sz w:val="28"/>
          <w:sz w:val="28"/>
          <w:szCs w:val="28"/>
          <w:rtl w:val="true"/>
          <w:lang w:bidi="fa-IR"/>
        </w:rPr>
        <w:t xml:space="preserve"> چرا کوتاهی کردیم؟ 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گرفتن، شغل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دولت نتوانسته بیکاری را ریشه کن کند اما در خانه نشستن مشکل شما را حل نمی کند شغل پدرت و اقوامت را می توانی ادامه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خودت را مشغول کن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پیامبر اکرم صلى الله عليه و سلم این بود که هر 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بیکار است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مِنْ عَينِي</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از چشمم افتاد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دنبال هدف خلقت ،بودن عیب ندارد اما وسط آب بودن و شنا را رها کردن و فکر کردن به علت و چرایی خلقت کار اشتباه و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هدف را با تلاش خودمان بیابیم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219"/>
      </w:r>
      <w:r>
        <w:rPr>
          <w:rFonts w:ascii="IRNazanin" w:hAnsi="IRNazanin" w:eastAsia="IRNazanin"/>
          <w:color w:val="111111"/>
          <w:sz w:val="28"/>
          <w:sz w:val="28"/>
          <w:szCs w:val="28"/>
          <w:rtl w:val="true"/>
          <w:lang w:bidi="fa-IR"/>
        </w:rPr>
        <w:t xml:space="preserve"> و کسانی که در راه ما کوشیده اند به یقین راه های خود را بر آنان می نماییم و در حقیقت خدا با نیکوکاران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4972_152647"/>
      <w:bookmarkStart w:id="418" w:name="pg14972_152647"/>
      <w:bookmarkEnd w:id="418"/>
    </w:p>
    <w:p>
      <w:pPr>
        <w:pStyle w:val="Heading2"/>
        <w:numPr>
          <w:ilvl w:val="1"/>
          <w:numId w:val="1"/>
        </w:numPr>
        <w:rPr/>
      </w:pPr>
      <w:bookmarkStart w:id="419" w:name="pg14972_152647"/>
      <w:bookmarkStart w:id="420" w:name="__RefHeading___Toc50946_3406789950"/>
      <w:bookmarkStart w:id="421" w:name="_Toc155"/>
      <w:bookmarkEnd w:id="419"/>
      <w:bookmarkEnd w:id="420"/>
      <w:r>
        <w:rPr>
          <w:rtl w:val="true"/>
        </w:rPr>
        <w:t>فرشتگان</w:t>
      </w:r>
      <w:bookmarkEnd w:id="42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فِي السَّمَاوَاتِ وَ الْأَرْضِ وَ مَنْ عِنْدَهُ لا يَسْتَكْبِرُونَ عَنْ عِبَادَتِهِ وَ لاَ يسْتَحْسِرُونَ</w:t>
      </w:r>
      <w:r>
        <w:rPr>
          <w:rStyle w:val="FootnoteAnchor"/>
          <w:rtl w:val="true"/>
        </w:rPr>
        <w:footnoteReference w:id="220"/>
      </w:r>
      <w:r>
        <w:rPr>
          <w:rFonts w:ascii="IRNazanin" w:hAnsi="IRNazanin" w:eastAsia="IRNazanin"/>
          <w:color w:val="111111"/>
          <w:sz w:val="28"/>
          <w:sz w:val="28"/>
          <w:szCs w:val="28"/>
          <w:rtl w:val="true"/>
          <w:lang w:bidi="fa-IR"/>
        </w:rPr>
        <w:t xml:space="preserve"> از آن اوست آنان که در آسمان ها و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نزد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عبادتش استکبار نمی ورزند، و هرگز خسته نمی شوند</w:t>
      </w:r>
      <w:r>
        <w:rPr>
          <w:rFonts w:eastAsia="IRNazanin" w:cs="IRNazanin"/>
          <w:color w:val="111111"/>
          <w:sz w:val="28"/>
          <w:szCs w:val="28"/>
          <w:rtl w:val="true"/>
          <w:lang w:bidi="fa-IR"/>
        </w:rPr>
        <w:t>.</w:t>
      </w:r>
    </w:p>
    <w:p>
      <w:pPr>
        <w:pStyle w:val="Heading2"/>
        <w:numPr>
          <w:ilvl w:val="1"/>
          <w:numId w:val="1"/>
        </w:numPr>
        <w:rPr/>
      </w:pPr>
      <w:bookmarkStart w:id="422" w:name="__RefHeading___Toc50948_3406789950"/>
      <w:bookmarkStart w:id="423" w:name="_Toc156"/>
      <w:bookmarkEnd w:id="422"/>
      <w:r>
        <w:rPr>
          <w:rtl w:val="true"/>
        </w:rPr>
        <w:t>مقدمه</w:t>
      </w:r>
      <w:bookmarkEnd w:id="423"/>
    </w:p>
    <w:p>
      <w:pPr>
        <w:pStyle w:val="BookText"/>
        <w:rPr/>
      </w:pPr>
      <w:r>
        <w:rPr>
          <w:rFonts w:ascii="IRNazanin" w:hAnsi="IRNazanin" w:eastAsia="IRNazanin"/>
          <w:color w:val="111111"/>
          <w:sz w:val="28"/>
          <w:sz w:val="28"/>
          <w:szCs w:val="28"/>
          <w:rtl w:val="true"/>
          <w:lang w:bidi="fa-IR"/>
        </w:rPr>
        <w:t>در روزهای گذشته عرض کردم در آغاز سوره انبیا خداوند ادعاهای مشرکان را رد کرد؛ 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کاهن و شاعر است، رؤیاهای پریشان نقل می کند و چرا بشر است؟ و بعضی مطالبی دیگر که اشاره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مطرح می کنیم گویا قرآن در این آیه دارد به مشرکین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ما این قدر اصرار می کنیم شما ایمان بیاورید، خدا نیاز به نماز روزه و عبادت شما دارد ،نه خدا نیازی به عبادت شما ندارد مثل معلمی که اصرار می کند دانش آموزهای او درس بخوانند، احتیاج به </w:t>
      </w:r>
    </w:p>
    <w:p>
      <w:pPr>
        <w:pStyle w:val="BookText"/>
        <w:rPr/>
      </w:pPr>
      <w:r>
        <w:rPr>
          <w:rFonts w:ascii="IRNazanin" w:hAnsi="IRNazanin" w:eastAsia="IRNazanin"/>
          <w:color w:val="111111"/>
          <w:sz w:val="28"/>
          <w:sz w:val="28"/>
          <w:szCs w:val="28"/>
          <w:rtl w:val="true"/>
          <w:lang w:bidi="fa-IR"/>
        </w:rPr>
        <w:t>درس آن ها ندارد؛ بلکه می خواهد آن ها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آسمان ها و زمین متعلق به خداست و همه این ها تسبیح خدا می گویند حتى آن گلبول های سفید و قرمز و آن اعضای بدن کسی که مشرک است تسبیح خدا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سميعیم و بصیریم و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 xml:space="preserve">چرا این قدر ناز می کنید که ما مسلمان نمی شویم، ایمان نمی آوریم و کفر می ورزیم؟ فکر کردید کفر شما به خدا لطمه ای می زند؟ شما نیاز به این عبادت دارید که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در آیه مذکور اشاره به فرشته ها می کند؛ نکته قابل توجه این که آمار فرشته ها از ما بیش تر است فرشته ها میلیاردی اند و دائما خدا را عبادت می کنند و مرتکب گناه هم نمی شوند؛ چون شهوت در آن ها نیست خداوند می توانست انسان را مثل فرشته بیافریند اما برای انسانها عزت قائل شد و آن ها را مختار آفرید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تَنْصُرُوا اللهَ يَنْصُرْكُمْ</w:t>
      </w:r>
      <w:r>
        <w:rPr>
          <w:rStyle w:val="FootnoteAnchor"/>
          <w:rtl w:val="true"/>
        </w:rPr>
        <w:footnoteReference w:id="221"/>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فَاذْكُرُونِي أَذْكُرْكُمْ</w:t>
      </w:r>
      <w:r>
        <w:rPr>
          <w:rStyle w:val="FootnoteAnchor"/>
          <w:rtl w:val="true"/>
        </w:rPr>
        <w:footnoteReference w:id="222"/>
      </w:r>
      <w:r>
        <w:rPr>
          <w:rFonts w:ascii="IRNazanin" w:hAnsi="IRNazanin" w:eastAsia="IRNazanin"/>
          <w:color w:val="111111"/>
          <w:sz w:val="28"/>
          <w:sz w:val="28"/>
          <w:szCs w:val="28"/>
          <w:rtl w:val="true"/>
          <w:lang w:bidi="fa-IR"/>
        </w:rPr>
        <w:t xml:space="preserve"> پس به یاد من باشید تا به یاد شما باشم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تاج کرامت است که بر سر شما گذاشتیم به شما اختیار دادیم، حق انتخاب دادیم</w:t>
      </w:r>
      <w:r>
        <w:rPr>
          <w:rFonts w:eastAsia="IRNazanin" w:cs="IRNazanin"/>
          <w:color w:val="111111"/>
          <w:sz w:val="28"/>
          <w:szCs w:val="28"/>
          <w:rtl w:val="true"/>
          <w:lang w:bidi="fa-IR"/>
        </w:rPr>
        <w:t xml:space="preserve">. </w:t>
      </w:r>
      <w:bookmarkStart w:id="424" w:name="pg14972_152649"/>
    </w:p>
    <w:p>
      <w:pPr>
        <w:pStyle w:val="BookText"/>
        <w:rPr/>
      </w:pPr>
      <w:bookmarkEnd w:id="424"/>
      <w:r>
        <w:rPr>
          <w:rFonts w:ascii="Amiri" w:hAnsi="Amiri" w:eastAsia="Amiri" w:cs="Amiri"/>
          <w:color w:val="111111"/>
          <w:sz w:val="28"/>
          <w:sz w:val="28"/>
          <w:szCs w:val="28"/>
          <w:rtl w:val="true"/>
          <w:lang w:bidi="ar-SA"/>
        </w:rPr>
        <w:t>فَلَوْ شَاء لَهَدَاكُمْ أَجْمَعِينَ</w:t>
      </w:r>
      <w:r>
        <w:rPr>
          <w:rStyle w:val="FootnoteAnchor"/>
          <w:rtl w:val="true"/>
        </w:rPr>
        <w:footnoteReference w:id="223"/>
      </w:r>
      <w:r>
        <w:rPr>
          <w:rFonts w:ascii="IRNazanin" w:hAnsi="IRNazanin" w:eastAsia="IRNazanin"/>
          <w:color w:val="111111"/>
          <w:sz w:val="28"/>
          <w:sz w:val="28"/>
          <w:szCs w:val="28"/>
          <w:rtl w:val="true"/>
          <w:lang w:bidi="fa-IR"/>
        </w:rPr>
        <w:t xml:space="preserve"> اگر خدا می خواست قطعاً همه شما را به طور جمعی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224"/>
      </w:r>
      <w:r>
        <w:rPr>
          <w:rFonts w:ascii="IRNazanin" w:hAnsi="IRNazanin" w:eastAsia="IRNazanin"/>
          <w:color w:val="111111"/>
          <w:sz w:val="28"/>
          <w:sz w:val="28"/>
          <w:szCs w:val="28"/>
          <w:rtl w:val="true"/>
          <w:lang w:bidi="fa-IR"/>
        </w:rPr>
        <w:t xml:space="preserve"> 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Heading2"/>
        <w:numPr>
          <w:ilvl w:val="1"/>
          <w:numId w:val="1"/>
        </w:numPr>
        <w:rPr/>
      </w:pPr>
      <w:bookmarkStart w:id="425" w:name="__RefHeading___Toc50950_3406789950"/>
      <w:bookmarkStart w:id="426" w:name="_Toc157"/>
      <w:bookmarkEnd w:id="425"/>
      <w:r>
        <w:rPr>
          <w:rtl w:val="true"/>
        </w:rPr>
        <w:t>ویژگی های فرشتگان</w:t>
      </w:r>
      <w:bookmarkEnd w:id="42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ویژگی هایی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يَسْتَكْبِرُونَ عَنْ عِبَادَتِهِ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از عبادت خدا تکبر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در حال عبادت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يَسْتَحْسِرُونَ</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خسته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يسَبِّحُونَ اللَّيلَ وَ النَّهَارَ</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ولی آن ها شبانه روز ذکر خدا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يفْتُرُونَ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سست نمی گردند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ها معصوم اند اما ممکن است برخی اعمالی را انجام دهند که گناه </w:t>
      </w:r>
      <w:bookmarkStart w:id="427" w:name="pg14972_152650"/>
    </w:p>
    <w:p>
      <w:pPr>
        <w:pStyle w:val="BookText"/>
        <w:rPr/>
      </w:pPr>
      <w:bookmarkEnd w:id="427"/>
      <w:r>
        <w:rPr>
          <w:rFonts w:ascii="IRNazanin" w:hAnsi="IRNazanin" w:eastAsia="IRNazanin"/>
          <w:color w:val="111111"/>
          <w:sz w:val="28"/>
          <w:sz w:val="28"/>
          <w:szCs w:val="28"/>
          <w:rtl w:val="true"/>
          <w:lang w:bidi="fa-IR"/>
        </w:rPr>
        <w:t>محسوب نمی شود؛ چون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يعْصُونَ اللَّهَ مَا أَمَرَهُمْ وَ يَفْعَلُونَ مَا يؤْمَرُونَ</w:t>
      </w:r>
      <w:r>
        <w:rPr>
          <w:rStyle w:val="FootnoteAnchor"/>
          <w:rtl w:val="true"/>
        </w:rPr>
        <w:footnoteReference w:id="225"/>
      </w:r>
      <w:r>
        <w:rPr>
          <w:rFonts w:ascii="IRNazanin" w:hAnsi="IRNazanin" w:eastAsia="IRNazanin"/>
          <w:color w:val="111111"/>
          <w:sz w:val="28"/>
          <w:sz w:val="28"/>
          <w:szCs w:val="28"/>
          <w:rtl w:val="true"/>
          <w:lang w:bidi="fa-IR"/>
        </w:rPr>
        <w:t xml:space="preserve"> و هرگز فرمان خدا را مخالفت نمی کنند و آن 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فرشته ها مرتکب معصیت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دائم عبادت می کنند و تسبیح او را می گویند هیچ کدام تکبر ندارند و هیچ وقت در عبادت خداوند سست نمی شوند آن وقت شما برای خدا تکبر می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 هُمْ يُنْشِرُونَ</w:t>
      </w:r>
      <w:r>
        <w:rPr>
          <w:rStyle w:val="FootnoteAnchor"/>
          <w:rtl w:val="true"/>
        </w:rPr>
        <w:footnoteReference w:id="226"/>
      </w:r>
      <w:r>
        <w:rPr>
          <w:rFonts w:ascii="IRNazanin" w:hAnsi="IRNazanin" w:eastAsia="IRNazanin"/>
          <w:color w:val="111111"/>
          <w:sz w:val="28"/>
          <w:sz w:val="28"/>
          <w:szCs w:val="28"/>
          <w:rtl w:val="true"/>
          <w:lang w:bidi="fa-IR"/>
        </w:rPr>
        <w:t xml:space="preserve"> آیا آن ها خدایانی از زمین برگزیدند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روی زمین برای خودتان خدا درست کرده اید؟ بت می پرستید ؟ این خداهای شما می توانند نشر داشته باشند و مرده ها را زنده کنند و می توانند عالم را احیاء کنند؟ این بت ها سنگ و چوب اند و کاری از آن ها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فرشته ها مبحثی قرآنی و حدیثی را به عرض تان می رسانم و در آن چند مطلب را فهرست وار می گویم</w:t>
      </w:r>
      <w:r>
        <w:rPr>
          <w:rFonts w:eastAsia="IRNazanin" w:cs="IRNazanin"/>
          <w:color w:val="111111"/>
          <w:sz w:val="28"/>
          <w:szCs w:val="28"/>
          <w:rtl w:val="true"/>
          <w:lang w:bidi="fa-IR"/>
        </w:rPr>
        <w:t>:</w:t>
      </w:r>
    </w:p>
    <w:p>
      <w:pPr>
        <w:pStyle w:val="Heading2"/>
        <w:numPr>
          <w:ilvl w:val="1"/>
          <w:numId w:val="1"/>
        </w:numPr>
        <w:rPr/>
      </w:pPr>
      <w:bookmarkStart w:id="428" w:name="__RefHeading___Toc50952_3406789950"/>
      <w:bookmarkStart w:id="429" w:name="_Toc158"/>
      <w:bookmarkEnd w:id="428"/>
      <w:r>
        <w:rPr>
          <w:rtl w:val="true"/>
        </w:rPr>
        <w:t>وجوب اعتقاد به ملائکه</w:t>
      </w:r>
      <w:bookmarkEnd w:id="429"/>
    </w:p>
    <w:p>
      <w:pPr>
        <w:pStyle w:val="BookText"/>
        <w:rPr/>
      </w:pPr>
      <w:r>
        <w:rPr>
          <w:rFonts w:ascii="IRNazanin" w:hAnsi="IRNazanin" w:eastAsia="IRNazanin"/>
          <w:color w:val="111111"/>
          <w:sz w:val="28"/>
          <w:sz w:val="28"/>
          <w:szCs w:val="28"/>
          <w:rtl w:val="true"/>
          <w:lang w:bidi="fa-IR"/>
        </w:rPr>
        <w:t>اعتقاد به ملائکه مثل اعتقاد به خدا واجب است ، قرآن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چه از سوی پروردگارش بر او نازل شده ایمان آورده است</w:t>
      </w:r>
      <w:r>
        <w:rPr>
          <w:rFonts w:eastAsia="IRNazanin" w:cs="IRNazanin"/>
          <w:color w:val="111111"/>
          <w:sz w:val="28"/>
          <w:szCs w:val="28"/>
          <w:rtl w:val="true"/>
          <w:lang w:bidi="fa-IR"/>
        </w:rPr>
        <w:t xml:space="preserve">. </w:t>
      </w:r>
      <w:bookmarkStart w:id="430" w:name="pg14972_152651"/>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به تمام سخنان خود، کاملاً مؤمن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فرشتگان او و کتاب ها و فرستادگانش،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قبل از انبیاء آمده اند؛ انکار وجود ملائکه انکار ضروری دین و قرآن است و 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الْبِرَّ مَنْ آمَنَ بِاللَّهِ وَ الْيَوْمِ الْآخِرِ وَ الْمَلائِكَةِ وَ الْكِتَابِ وَ النَّبِيين</w:t>
      </w:r>
      <w:r>
        <w:rPr>
          <w:rStyle w:val="FootnoteAnchor"/>
          <w:rtl w:val="true"/>
        </w:rPr>
        <w:footnoteReference w:id="228"/>
      </w:r>
      <w:r>
        <w:rPr>
          <w:rFonts w:ascii="IRNazanin" w:hAnsi="IRNazanin" w:eastAsia="IRNazanin"/>
          <w:color w:val="111111"/>
          <w:sz w:val="28"/>
          <w:sz w:val="28"/>
          <w:szCs w:val="28"/>
          <w:rtl w:val="true"/>
          <w:lang w:bidi="fa-IR"/>
        </w:rPr>
        <w:t xml:space="preserve">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و روز رستاخیز و فرشتگان،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ایمان به موارد فوق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سر در نیاوریم که آن ها چی اند و چه کار می کنند و کجا هستند و چه طوری آفریده شده اند؟</w:t>
      </w:r>
    </w:p>
    <w:p>
      <w:pPr>
        <w:pStyle w:val="Heading2"/>
        <w:numPr>
          <w:ilvl w:val="1"/>
          <w:numId w:val="1"/>
        </w:numPr>
        <w:rPr/>
      </w:pPr>
      <w:bookmarkStart w:id="431" w:name="__RefHeading___Toc50954_3406789950"/>
      <w:bookmarkStart w:id="432" w:name="_Toc159"/>
      <w:bookmarkEnd w:id="431"/>
      <w:r>
        <w:rPr>
          <w:rtl w:val="true"/>
        </w:rPr>
        <w:t>بیش تر بودن فرشته ها از انسان ها</w:t>
      </w:r>
      <w:bookmarkEnd w:id="4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فرشتگان از انسان ها بیش تر است </w:t>
      </w:r>
      <w:r>
        <w:rPr>
          <w:rStyle w:val="FootnoteAnchor"/>
          <w:rtl w:val="true"/>
        </w:rPr>
        <w:footnoteReference w:id="229"/>
      </w:r>
      <w:r>
        <w:rPr>
          <w:rFonts w:ascii="IRNazanin" w:hAnsi="IRNazanin" w:eastAsia="IRNazanin"/>
          <w:color w:val="111111"/>
          <w:sz w:val="28"/>
          <w:sz w:val="28"/>
          <w:szCs w:val="28"/>
          <w:rtl w:val="true"/>
          <w:lang w:bidi="fa-IR"/>
        </w:rPr>
        <w:t>و خداوند این ها را واسطه کارهایش قرار داده مثل یک سلطان که ،وزیر ،وکیل ارتش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 کدام مسئول کاری است؛ فرشتگان هم همین طور یکی مسئول ،وحی دیگری قبض روح ، دیگری رزق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فقط نام هشت تا فرشته بیش تر نیامده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Style w:val="FootnoteAnchor"/>
        </w:rPr>
        <w:footnoteReference w:id="23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میکال ، </w:t>
      </w:r>
      <w:r>
        <w:rPr>
          <w:rStyle w:val="FootnoteAnchor"/>
        </w:rPr>
        <w:footnoteReference w:id="23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Style w:val="FootnoteAnchor"/>
        </w:rPr>
        <w:footnoteReference w:id="23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Style w:val="FootnoteAnchor"/>
        </w:rPr>
        <w:footnoteReference w:id="233"/>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هاروت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ماروت، </w:t>
      </w:r>
      <w:r>
        <w:rPr>
          <w:rStyle w:val="FootnoteAnchor"/>
        </w:rPr>
        <w:footnoteReference w:id="2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عتيد، </w:t>
      </w:r>
      <w:bookmarkStart w:id="433" w:name="pg14972_152652"/>
    </w:p>
    <w:p>
      <w:pPr>
        <w:pStyle w:val="BookText"/>
        <w:rPr/>
      </w:pPr>
      <w:bookmarkEnd w:id="43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در روایات، اسامی فرشتگان آمده است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سوم صحیفه سجادیه تعدادی از فرشتگان را نام می برد و کارهای شان را بیان می کند فرشتگان حامل عرش فرشتگان ثبت کننده اعمال و</w:t>
      </w:r>
      <w:r>
        <w:rPr>
          <w:rFonts w:eastAsia="IRNazanin" w:cs="IRNazanin"/>
          <w:color w:val="111111"/>
          <w:sz w:val="28"/>
          <w:szCs w:val="28"/>
          <w:rtl w:val="true"/>
          <w:lang w:bidi="fa-IR"/>
        </w:rPr>
        <w:t>...</w:t>
      </w:r>
    </w:p>
    <w:p>
      <w:pPr>
        <w:pStyle w:val="Heading2"/>
        <w:numPr>
          <w:ilvl w:val="1"/>
          <w:numId w:val="1"/>
        </w:numPr>
        <w:rPr/>
      </w:pPr>
      <w:bookmarkStart w:id="434" w:name="__RefHeading___Toc50956_3406789950"/>
      <w:bookmarkStart w:id="435" w:name="_Toc160"/>
      <w:bookmarkEnd w:id="434"/>
      <w:r>
        <w:rPr>
          <w:rtl w:val="true"/>
        </w:rPr>
        <w:t>ملائکه موجوداتی باشعور</w:t>
      </w:r>
      <w:bookmarkEnd w:id="435"/>
    </w:p>
    <w:p>
      <w:pPr>
        <w:pStyle w:val="BookText"/>
        <w:rPr/>
      </w:pPr>
      <w:r>
        <w:rPr>
          <w:rFonts w:ascii="IRNazanin" w:hAnsi="IRNazanin" w:eastAsia="IRNazanin"/>
          <w:color w:val="111111"/>
          <w:sz w:val="28"/>
          <w:sz w:val="28"/>
          <w:szCs w:val="28"/>
          <w:rtl w:val="true"/>
          <w:lang w:bidi="fa-IR"/>
        </w:rPr>
        <w:t>ملائکه موجوداتی با شعور و درک ،بالا مصون از خطا، فرمان بر و دائم در حال عبادت و تسبیح اند و مطلقا در آن ها غرایز و شهوت نیست و دختر و پسر هم ندارند،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لَيُسَمُّونَ الْمَلائِكَةَ تَسْمِيَةَ الْأُنْثى</w:t>
      </w:r>
      <w:r>
        <w:rPr>
          <w:rStyle w:val="FootnoteAnchor"/>
          <w:rtl w:val="true"/>
        </w:rPr>
        <w:footnoteReference w:id="236"/>
      </w:r>
      <w:r>
        <w:rPr>
          <w:rFonts w:ascii="IRNazanin" w:hAnsi="IRNazanin" w:eastAsia="IRNazanin"/>
          <w:color w:val="111111"/>
          <w:sz w:val="28"/>
          <w:sz w:val="28"/>
          <w:szCs w:val="28"/>
          <w:rtl w:val="true"/>
          <w:lang w:bidi="fa-IR"/>
        </w:rPr>
        <w:t xml:space="preserve"> فرشتگان را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دختر و پسر مال بشر است ملائکه موجودات عالم ماده نیستند که مذکر و مونث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تمام اوامر الهی را اطاعت می کنند و مطیع محض خدا هستند</w:t>
      </w:r>
      <w:r>
        <w:rPr>
          <w:rFonts w:eastAsia="IRNazanin" w:cs="IRNazanin"/>
          <w:color w:val="111111"/>
          <w:sz w:val="28"/>
          <w:szCs w:val="28"/>
          <w:rtl w:val="true"/>
          <w:lang w:bidi="fa-IR"/>
        </w:rPr>
        <w:t>.</w:t>
      </w:r>
    </w:p>
    <w:p>
      <w:pPr>
        <w:pStyle w:val="Heading2"/>
        <w:numPr>
          <w:ilvl w:val="1"/>
          <w:numId w:val="1"/>
        </w:numPr>
        <w:rPr/>
      </w:pPr>
      <w:bookmarkStart w:id="436" w:name="__RefHeading___Toc50958_3406789950"/>
      <w:bookmarkStart w:id="437" w:name="_Toc161"/>
      <w:bookmarkEnd w:id="436"/>
      <w:r>
        <w:rPr>
          <w:rtl w:val="true"/>
        </w:rPr>
        <w:t>وظایف فرشتگان</w:t>
      </w:r>
      <w:bookmarkEnd w:id="437"/>
    </w:p>
    <w:p>
      <w:pPr>
        <w:pStyle w:val="BookText"/>
        <w:rPr/>
      </w:pPr>
      <w:r>
        <w:rPr>
          <w:rFonts w:ascii="IRNazanin" w:hAnsi="IRNazanin" w:eastAsia="IRNazanin"/>
          <w:color w:val="111111"/>
          <w:sz w:val="28"/>
          <w:sz w:val="28"/>
          <w:szCs w:val="28"/>
          <w:rtl w:val="true"/>
          <w:lang w:bidi="fa-IR"/>
        </w:rPr>
        <w:t>حدود بیست مورد نوشته ام که همه را بیان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فرشته ها حامل عرش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فرشته ها تدبیر امور به دست شان است </w:t>
      </w:r>
    </w:p>
    <w:p>
      <w:pPr>
        <w:pStyle w:val="BookText"/>
        <w:rPr/>
      </w:pPr>
      <w:r>
        <w:rPr>
          <w:rFonts w:ascii="Amiri" w:hAnsi="Amiri" w:eastAsia="Amiri" w:cs="Amiri"/>
          <w:color w:val="111111"/>
          <w:sz w:val="28"/>
          <w:sz w:val="28"/>
          <w:szCs w:val="28"/>
          <w:rtl w:val="true"/>
          <w:lang w:bidi="ar-SA"/>
        </w:rPr>
        <w:t>فَالْمُدَبِّراتِ أَمْراً</w:t>
      </w:r>
      <w:r>
        <w:rPr>
          <w:rStyle w:val="FootnoteAnchor"/>
          <w:rtl w:val="true"/>
        </w:rPr>
        <w:footnoteReference w:id="237"/>
      </w:r>
      <w:r>
        <w:rPr>
          <w:rFonts w:ascii="IRNazanin" w:hAnsi="IRNazanin" w:eastAsia="IRNazanin"/>
          <w:color w:val="111111"/>
          <w:sz w:val="28"/>
          <w:sz w:val="28"/>
          <w:szCs w:val="28"/>
          <w:rtl w:val="true"/>
          <w:lang w:bidi="fa-IR"/>
        </w:rPr>
        <w:t xml:space="preserve"> و آن ها که امور را تدبیر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برنامه ریزی های عالم را به دست این فرشتگان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فرشته ها مأمور گرفتن جان هستند؛ فقط عزرائیل جان انسان ها را نمی گیرد؛ زیرا در قرآن آمده که بعضی ها را فرشته ها قبض روح می کنند، نه خود عزرائيل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فرشته ها مأمور روزی اند مثل میکال که فرشته های دیگر تحت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فرشته ها مراقب اعمال اند،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كِرَاماً كَاتِبِينَ</w:t>
      </w:r>
      <w:r>
        <w:rPr>
          <w:rStyle w:val="FootnoteAnchor"/>
          <w:rtl w:val="true"/>
        </w:rPr>
        <w:footnoteReference w:id="238"/>
      </w:r>
      <w:r>
        <w:rPr>
          <w:rFonts w:ascii="IRNazanin" w:hAnsi="IRNazanin" w:eastAsia="IRNazanin"/>
          <w:color w:val="111111"/>
          <w:sz w:val="28"/>
          <w:sz w:val="28"/>
          <w:szCs w:val="28"/>
          <w:rtl w:val="true"/>
          <w:lang w:bidi="fa-IR"/>
        </w:rPr>
        <w:t xml:space="preserve"> 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 بد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239"/>
      </w:r>
      <w:r>
        <w:rPr>
          <w:rFonts w:ascii="IRNazanin" w:hAnsi="IRNazanin" w:eastAsia="IRNazanin"/>
          <w:color w:val="111111"/>
          <w:sz w:val="28"/>
          <w:sz w:val="28"/>
          <w:szCs w:val="28"/>
          <w:rtl w:val="true"/>
          <w:lang w:bidi="fa-IR"/>
        </w:rPr>
        <w:t xml:space="preserve"> انسان هیچ سخنی را بر زبان نمی آورد مگر این که همان دم، فرشته 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حرفی که می زنید دو تا فرشته مراقب اند که یکی رقیب و دیگری عتید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فرشته ها مأمور محافظت از انسان ها مخصوصا بچه های کوچک هستند</w:t>
      </w:r>
      <w:r>
        <w:rPr>
          <w:rFonts w:eastAsia="IRNazanin" w:cs="IRNazanin"/>
          <w:color w:val="111111"/>
          <w:sz w:val="28"/>
          <w:szCs w:val="28"/>
          <w:rtl w:val="true"/>
          <w:lang w:bidi="fa-IR"/>
        </w:rPr>
        <w:t xml:space="preserve">. </w:t>
      </w:r>
      <w:r>
        <w:rPr>
          <w:rStyle w:val="FootnoteAnchor"/>
          <w:rtl w:val="true"/>
        </w:rPr>
        <w:footnoteReference w:id="240"/>
      </w:r>
      <w:bookmarkStart w:id="438" w:name="pg14972_152654"/>
    </w:p>
    <w:p>
      <w:pPr>
        <w:pStyle w:val="BookText"/>
        <w:rPr/>
      </w:pPr>
      <w:bookmarkEnd w:id="438"/>
      <w:r>
        <w:rPr>
          <w:rFonts w:ascii="IRNazanin" w:hAnsi="IRNazanin" w:eastAsia="IRNazanin"/>
          <w:color w:val="111111"/>
          <w:sz w:val="28"/>
          <w:sz w:val="28"/>
          <w:szCs w:val="28"/>
          <w:rtl w:val="true"/>
          <w:lang w:bidi="fa-IR"/>
        </w:rPr>
        <w:t>برخی از فرشته ها به اذن خدا در تشییع جنازه مؤمن شرکت می کنند</w:t>
      </w:r>
      <w:r>
        <w:rPr>
          <w:rFonts w:eastAsia="IRNazanin" w:cs="IRNazanin"/>
          <w:color w:val="111111"/>
          <w:sz w:val="28"/>
          <w:szCs w:val="28"/>
          <w:rtl w:val="true"/>
          <w:lang w:bidi="fa-IR"/>
        </w:rPr>
        <w:t>.</w:t>
      </w:r>
    </w:p>
    <w:p>
      <w:pPr>
        <w:pStyle w:val="Heading2"/>
        <w:numPr>
          <w:ilvl w:val="1"/>
          <w:numId w:val="1"/>
        </w:numPr>
        <w:rPr/>
      </w:pPr>
      <w:bookmarkStart w:id="439" w:name="__RefHeading___Toc50960_3406789950"/>
      <w:bookmarkStart w:id="440" w:name="_Toc162"/>
      <w:bookmarkEnd w:id="439"/>
      <w:r>
        <w:rPr>
          <w:rtl w:val="true"/>
        </w:rPr>
        <w:t>سعد بن معاذ</w:t>
      </w:r>
      <w:bookmarkEnd w:id="440"/>
    </w:p>
    <w:p>
      <w:pPr>
        <w:pStyle w:val="BookText"/>
        <w:rPr/>
      </w:pPr>
      <w:r>
        <w:rPr>
          <w:rFonts w:ascii="IRNazanin" w:hAnsi="IRNazanin" w:eastAsia="IRNazanin"/>
          <w:color w:val="111111"/>
          <w:sz w:val="28"/>
          <w:sz w:val="28"/>
          <w:szCs w:val="28"/>
          <w:rtl w:val="true"/>
          <w:lang w:bidi="fa-IR"/>
        </w:rPr>
        <w:t>سعد ابن معاذ وقتی از دنیا رفت 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در تشییع جنازه اش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جایی نمی گیرند که شلوغ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پیامبر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فرشته در تشییع جنازه سعد آمده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 خواندند</w:t>
      </w:r>
      <w:r>
        <w:rPr>
          <w:rFonts w:eastAsia="IRNazanin" w:cs="IRNazanin"/>
          <w:color w:val="111111"/>
          <w:sz w:val="28"/>
          <w:szCs w:val="28"/>
          <w:rtl w:val="true"/>
          <w:lang w:bidi="fa-IR"/>
        </w:rPr>
        <w:t xml:space="preserve">. </w:t>
      </w:r>
      <w:r>
        <w:rPr>
          <w:rStyle w:val="FootnoteAnchor"/>
          <w:rtl w:val="true"/>
        </w:rPr>
        <w:footnoteReference w:id="241"/>
      </w:r>
      <w:bookmarkStart w:id="441" w:name="pg14972_152655"/>
    </w:p>
    <w:p>
      <w:pPr>
        <w:pStyle w:val="Heading2"/>
        <w:numPr>
          <w:ilvl w:val="1"/>
          <w:numId w:val="1"/>
        </w:numPr>
        <w:rPr/>
      </w:pPr>
      <w:bookmarkStart w:id="442" w:name="__RefHeading___Toc50962_3406789950"/>
      <w:bookmarkStart w:id="443" w:name="_Toc163"/>
      <w:bookmarkEnd w:id="441"/>
      <w:bookmarkEnd w:id="442"/>
      <w:r>
        <w:rPr>
          <w:rtl w:val="true"/>
        </w:rPr>
        <w:t>غلام محب علی علیه السلام</w:t>
      </w:r>
      <w:bookmarkEnd w:id="443"/>
    </w:p>
    <w:p>
      <w:pPr>
        <w:pStyle w:val="BookText"/>
        <w:rPr/>
      </w:pPr>
      <w:r>
        <w:rPr>
          <w:rFonts w:ascii="IRNazanin" w:hAnsi="IRNazanin" w:eastAsia="IRNazanin"/>
          <w:color w:val="111111"/>
          <w:sz w:val="28"/>
          <w:sz w:val="28"/>
          <w:szCs w:val="28"/>
          <w:rtl w:val="true"/>
          <w:lang w:bidi="fa-IR"/>
        </w:rPr>
        <w:t>جنازه غلامی را در مدینه چهار تا غلام حبشی غریبانه تشییع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امیرالمؤمنین علیه السلام ایستاده بودند پیامبر صلی الله علیه و آله سؤال کرد جنازه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 از قبیله بنی 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خیلی مرا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تشییع جنازه برویم وقتی مردم پیامبر صلی الله علیه و آله را در این تشییع جنازه دیدند، آن ها هم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در این تشییع جنازه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بر او نماز خواندند و او را میان قبر گذاشتند و بندهای کفن را باز کردند وقتی از قبر بیرون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این کارها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 تو بود؛</w:t>
      </w:r>
    </w:p>
    <w:p>
      <w:pPr>
        <w:pStyle w:val="BookText"/>
        <w:rPr/>
      </w:pPr>
      <w:r>
        <w:rPr>
          <w:rFonts w:ascii="Amiri" w:hAnsi="Amiri" w:eastAsia="Amiri" w:cs="Amiri"/>
          <w:color w:val="111111"/>
          <w:sz w:val="28"/>
          <w:sz w:val="28"/>
          <w:szCs w:val="28"/>
          <w:rtl w:val="true"/>
          <w:lang w:bidi="ar-SA"/>
        </w:rPr>
        <w:t>وَ اَللَّهِ مَا نَالَ ذَلِکَ إِلاَّ بِحُبِّکَ یَا عَلِیُّ</w:t>
      </w:r>
      <w:r>
        <w:rPr>
          <w:rStyle w:val="FootnoteAnchor"/>
          <w:rtl w:val="true"/>
        </w:rPr>
        <w:footnoteReference w:id="242"/>
      </w:r>
      <w:r>
        <w:rPr>
          <w:rFonts w:ascii="IRNazanin" w:hAnsi="IRNazanin" w:eastAsia="IRNazanin"/>
          <w:color w:val="111111"/>
          <w:sz w:val="28"/>
          <w:sz w:val="28"/>
          <w:szCs w:val="28"/>
          <w:rtl w:val="true"/>
          <w:lang w:bidi="fa-IR"/>
        </w:rPr>
        <w:t xml:space="preserve"> بخدا قسم کسی به این مقام جزء با محبت توای علی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به این مقام و به این جایگاه نمی رسد مگر به خاطر محبتی که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فرشته ها به جای دیگران اعمال عبادی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مؤمنی که از دنیا می رود مثلا هر روز حرم بوده ، خدا به فرشته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جایش حرم بوده حالا که نیست شما بروید جای او عبادت کنید و ثوابش را برای او بفرستید؛ چون اگر بود به حرم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فرشته ها مأمورند اگر کسی یا جمعیتی نثار روح پیامبر خدا صلی الله علیه و آله بفرستند ده ها و در برخی روایت صدها برابر این صلوات را به صاحبش برگرداند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فرشته ها مأمورند در حرم ائمه علیهم السلام باشند؛ چهار هزار فرشته در کربلا </w:t>
      </w:r>
      <w:bookmarkStart w:id="444" w:name="pg14972_152656"/>
    </w:p>
    <w:p>
      <w:pPr>
        <w:pStyle w:val="BookText"/>
        <w:rPr/>
      </w:pPr>
      <w:bookmarkEnd w:id="444"/>
      <w:r>
        <w:rPr>
          <w:rFonts w:ascii="IRNazanin" w:hAnsi="IRNazanin" w:eastAsia="IRNazanin"/>
          <w:color w:val="111111"/>
          <w:sz w:val="28"/>
          <w:sz w:val="28"/>
          <w:szCs w:val="28"/>
          <w:rtl w:val="true"/>
          <w:lang w:bidi="fa-IR"/>
        </w:rPr>
        <w:t>طواف می کنند</w:t>
      </w:r>
    </w:p>
    <w:p>
      <w:pPr>
        <w:pStyle w:val="BookText"/>
        <w:rPr/>
      </w:pPr>
      <w:r>
        <w:rPr>
          <w:rFonts w:ascii="IRNazanin" w:hAnsi="IRNazanin" w:eastAsia="IRNazanin"/>
          <w:color w:val="111111"/>
          <w:sz w:val="28"/>
          <w:sz w:val="28"/>
          <w:szCs w:val="28"/>
          <w:rtl w:val="true"/>
          <w:lang w:bidi="fa-IR"/>
        </w:rPr>
        <w:t>برخی از فرشته ها مأمورند، زائر امام حسین علیه السلام را که از خانه بیرون می آید مواظبت کنند و وقتی بر می گردد خوش آمد بگویند وقتی از دنیا می رود تشییع اش بیایند وقتی مریض است عیادتش بروند و پول های را که خرج کرده، برگردانند؛ این مطالب مفاد روایات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قبل از نمازش اذان و اقامه ،بگوید خداوند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صف بروید به او اقتدا کنید یعنی نماز جماعت دارد می خواند</w:t>
      </w:r>
    </w:p>
    <w:p>
      <w:pPr>
        <w:pStyle w:val="Heading2"/>
        <w:numPr>
          <w:ilvl w:val="1"/>
          <w:numId w:val="1"/>
        </w:numPr>
        <w:rPr/>
      </w:pPr>
      <w:bookmarkStart w:id="445" w:name="__RefHeading___Toc50964_3406789950"/>
      <w:bookmarkStart w:id="446" w:name="_Toc164"/>
      <w:bookmarkEnd w:id="445"/>
      <w:r>
        <w:rPr>
          <w:rtl w:val="true"/>
        </w:rPr>
        <w:t>جاری کردن عقد توسط فرشته</w:t>
      </w:r>
      <w:bookmarkEnd w:id="446"/>
    </w:p>
    <w:p>
      <w:pPr>
        <w:pStyle w:val="BookText"/>
        <w:rPr/>
      </w:pPr>
      <w:r>
        <w:rPr>
          <w:rFonts w:ascii="IRNazanin" w:hAnsi="IRNazanin" w:eastAsia="IRNazanin"/>
          <w:color w:val="111111"/>
          <w:sz w:val="28"/>
          <w:sz w:val="28"/>
          <w:szCs w:val="28"/>
          <w:rtl w:val="true"/>
          <w:lang w:bidi="fa-IR"/>
        </w:rPr>
        <w:t>مرحوم 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خواستگاری حضرت زهرا علیها السلام آمد؛ چون ایشان نه پدرشان در قید حیات بودند و نه مادرشان، خودشان ا سرشان را پائین انداختند و با حیاء از حضرت زهرا علیها السلام خواستگاری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شما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خیلی ناراحت بود که یک وقت جواب نه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شخصی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 النَّبِي وَ أَسْرِع</w:t>
      </w:r>
      <w:r>
        <w:rPr>
          <w:rFonts w:ascii="IRNazanin" w:hAnsi="IRNazanin" w:eastAsia="IRNazanin"/>
          <w:color w:val="111111"/>
          <w:sz w:val="28"/>
          <w:sz w:val="28"/>
          <w:szCs w:val="28"/>
          <w:rtl w:val="true"/>
          <w:lang w:bidi="fa-IR"/>
        </w:rPr>
        <w:t>؛ با شتاب بیا و پیامبر صلی الله علیه و اله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پیامبر صلی الله علیه و اله کارت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حرکت کردم و خود را رساندم، متوجه شدم حضرت در حجره ام سلمه است، وارد شدم و نشستم و از لبخند پیامبر صلی الله علیه و آله فهمیدم که جواب مثبت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خطبه عقد را جاری کنم در این لحظه فرشته ای به نام راحیل ،آمد پیامبر صلی الله علیه و آله قبل از آن که خودش خطبه بخواند، رو به این فرشته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دخترم فاطمه علیها السلام و علی علیه السلام را تو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فَخَطَبَ بِخُطْبَةٍ لَم يَسْمَعْ مِثْلِهَا أَهْلُ السَّمَاءِ وَ لَا أَهْلُ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نمود که اهل آسمان ها و زمین نظیر آن را نشنیده بودند</w:t>
      </w:r>
    </w:p>
    <w:p>
      <w:pPr>
        <w:pStyle w:val="BookText"/>
        <w:rPr/>
      </w:pPr>
      <w:r>
        <w:rPr>
          <w:rFonts w:ascii="IRNazanin" w:hAnsi="IRNazanin" w:eastAsia="IRNazanin"/>
          <w:color w:val="111111"/>
          <w:sz w:val="28"/>
          <w:sz w:val="28"/>
          <w:szCs w:val="28"/>
          <w:rtl w:val="true"/>
          <w:lang w:bidi="fa-IR"/>
        </w:rPr>
        <w:t>بعد فرشته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مَلَائِكَتِي وَ سُكَّانَ جَنَّتِي بَارِكُوا عَلَى عَلِي بْنِ أَبِي طَالِبٍ حَبِيبٍ مُحَمَّدٍ وَ فَاطِمَةَ بنْتِ مُحَمَّدٍ فَقَدْ بَارَكْتُ عَلَيْهِمَا أَلَا إِنّى قَدْ زَوَّجْتُ أَحَبَّ النِّسَاءِ إِلَى مِنْ أَحَبَّ الرِّجَالِ إِلَى بَعْدَ النَّبِيِّينَ وَ الْمُرْسَلِينَ</w:t>
      </w:r>
      <w:r>
        <w:rPr>
          <w:rFonts w:ascii="IRNazanin" w:hAnsi="IRNazanin" w:eastAsia="IRNazanin"/>
          <w:color w:val="111111"/>
          <w:sz w:val="28"/>
          <w:sz w:val="28"/>
          <w:szCs w:val="28"/>
          <w:rtl w:val="true"/>
          <w:lang w:bidi="fa-IR"/>
        </w:rPr>
        <w:t>؛ ای ملائکه و ساکنین بهشت ازدواج علی را که حبیب محمّد است با دختر محمّد صلی الله علیه و آله تبريك بگویید، زیرا من هم به ایشان تبريك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شاهد باشید که من بعد از پیامبران محبوب ترین زنان را برای محبوب ترین مردان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راحیل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چیست؟</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عَزَّوَجَلَّ يا رَاحِيلُ إِن مِنْ بَرَكَى عَلَيْهِمَا أَنّى أَجْمعُهُمَا عَلَى محتى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أَجْعَلُهُمَا حُجَّتى عَلَى خَلْقٍ وَ عِزَّى وَ جَلَالِي لأَخْلُقَنَ مِنْهُمَا خَلْقاً وَلَأُنْشِئَنَّ مِنْهُمَا ذُرِّية</w:t>
      </w:r>
      <w:r>
        <w:rPr>
          <w:rFonts w:ascii="IRNazanin" w:hAnsi="IRNazanin" w:eastAsia="IRNazanin"/>
          <w:color w:val="111111"/>
          <w:sz w:val="28"/>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بیشتری که به آن ها می دهم، این است که آنان با محبّت من زندگی خواهند کرد و آنان را برای خلق خود حجت و دلیل قرار می دهم به عزّت و جلالم سوگند، مخلوقی از آنان به وجود می آورم و از آن دو، نسلی ایجاد می 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ای هم رسول خدا صلی الله علیه و آله خواندند</w:t>
      </w:r>
      <w:r>
        <w:rPr>
          <w:rFonts w:eastAsia="IRNazanin" w:cs="IRNazanin"/>
          <w:color w:val="111111"/>
          <w:sz w:val="28"/>
          <w:szCs w:val="28"/>
          <w:rtl w:val="true"/>
          <w:lang w:bidi="fa-IR"/>
        </w:rPr>
        <w:t xml:space="preserve">. </w:t>
      </w:r>
      <w:bookmarkStart w:id="447" w:name="pg14972_152658"/>
    </w:p>
    <w:p>
      <w:pPr>
        <w:pStyle w:val="BookText"/>
        <w:rPr/>
      </w:pPr>
      <w:bookmarkEnd w:id="447"/>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أُولِى أَجْنِحَةٍ مَثْنَى وَ ثُلَاثَ وَ رُبَاعَ يَزِيدُ فِي الْخَلْقِ مَا يَشَاءُ إِنَّ اللَّهَ عَلَى كُلِّ شَيْءٍ قَدِيرٌ</w:t>
      </w:r>
      <w:r>
        <w:rPr>
          <w:rStyle w:val="FootnoteAnchor"/>
          <w:rtl w:val="true"/>
        </w:rPr>
        <w:footnoteReference w:id="244"/>
      </w:r>
      <w:r>
        <w:rPr>
          <w:rFonts w:ascii="IRNazanin" w:hAnsi="IRNazanin" w:eastAsia="IRNazanin"/>
          <w:color w:val="111111"/>
          <w:sz w:val="28"/>
          <w:sz w:val="28"/>
          <w:szCs w:val="28"/>
          <w:rtl w:val="true"/>
          <w:lang w:bidi="fa-IR"/>
        </w:rPr>
        <w:t xml:space="preserve"> ستایش مخصوص خداوندی است آفریننده آسمان ها و زمین، که فرشتگان را رسولانی قرار داد دارای بال های دوگانه و سه گانه و چهارگانه، او هر چه بخواهد در آفرینش می افزاید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می فرماید منظور از این ،بال ها، بال پرنده نیست؛ بلکه قدرت آن هاست یعنی قدرت بعضی از فرشته به اندازه دو تا بال و بعضی به اندازه سه بال و بعضی به اندازه چهار بال و</w:t>
      </w:r>
      <w:r>
        <w:rPr>
          <w:rFonts w:eastAsia="IRNazanin" w:cs="IRNazanin"/>
          <w:color w:val="111111"/>
          <w:sz w:val="28"/>
          <w:szCs w:val="28"/>
          <w:rtl w:val="true"/>
          <w:lang w:bidi="fa-IR"/>
        </w:rPr>
        <w:t>....</w:t>
      </w:r>
    </w:p>
    <w:p>
      <w:pPr>
        <w:pStyle w:val="Heading2"/>
        <w:numPr>
          <w:ilvl w:val="1"/>
          <w:numId w:val="1"/>
        </w:numPr>
        <w:rPr/>
      </w:pPr>
      <w:bookmarkStart w:id="448" w:name="__RefHeading___Toc50966_3406789950"/>
      <w:bookmarkStart w:id="449" w:name="_Toc165"/>
      <w:bookmarkEnd w:id="448"/>
      <w:r>
        <w:rPr>
          <w:rtl w:val="true"/>
        </w:rPr>
        <w:t>تمثل فرشته ها به چهره انسان</w:t>
      </w:r>
      <w:bookmarkEnd w:id="449"/>
    </w:p>
    <w:p>
      <w:pPr>
        <w:pStyle w:val="BookText"/>
        <w:rPr/>
      </w:pPr>
      <w:r>
        <w:rPr>
          <w:rFonts w:ascii="IRNazanin" w:hAnsi="IRNazanin" w:eastAsia="IRNazanin"/>
          <w:color w:val="111111"/>
          <w:sz w:val="28"/>
          <w:sz w:val="28"/>
          <w:szCs w:val="28"/>
          <w:rtl w:val="true"/>
          <w:lang w:bidi="fa-IR"/>
        </w:rPr>
        <w:t>مرحوم 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تمثل هم دارند یعنی می توانند به چهره انسان در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شد عذاب بر قوم لوط نازل شود چند تا فرشته به شکل انسان آمدند مردم فکر کردند این ها انسان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قرار شد خداوند به حضرت ابراهیم علیه السلام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چند تا فرشته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نمی دانست، رفت برای آن ها گوشت سرخ کرد و غذا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نیستیم بلکه فرشته هستیم</w:t>
      </w:r>
    </w:p>
    <w:p>
      <w:pPr>
        <w:pStyle w:val="BookText"/>
        <w:rPr/>
      </w:pPr>
      <w:r>
        <w:rPr>
          <w:rFonts w:ascii="IRNazanin" w:hAnsi="IRNazanin" w:eastAsia="IRNazanin"/>
          <w:color w:val="111111"/>
          <w:sz w:val="28"/>
          <w:sz w:val="28"/>
          <w:szCs w:val="28"/>
          <w:rtl w:val="true"/>
          <w:lang w:bidi="fa-IR"/>
        </w:rPr>
        <w:t>حضرت مریم علیها السلام زیر درخت تنها بود دید یک مرد دارد می آید این قدر عفیف است و این قدر حیا دارد گفت کجا می آیی؟ تقوا داشته باش من یک زن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مریم نترس من بشر نیستم، فرشته 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و فقیر وقتی می آید ردش نکنید؛ چون ممکن است خدا </w:t>
      </w:r>
      <w:bookmarkStart w:id="450" w:name="pg14972_152659"/>
    </w:p>
    <w:p>
      <w:pPr>
        <w:pStyle w:val="BookText"/>
        <w:rPr/>
      </w:pPr>
      <w:bookmarkEnd w:id="450"/>
      <w:r>
        <w:rPr>
          <w:rFonts w:ascii="IRNazanin" w:hAnsi="IRNazanin" w:eastAsia="IRNazanin"/>
          <w:color w:val="111111"/>
          <w:sz w:val="28"/>
          <w:sz w:val="28"/>
          <w:szCs w:val="28"/>
          <w:rtl w:val="true"/>
          <w:lang w:bidi="fa-IR"/>
        </w:rPr>
        <w:t>فرشته ای را به چهره سائل در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معنوی و مجالسی که ذکر اهل بیت علیهم السلام می شود، گاهی فرشته به چهره انسان می آید کنار شما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خواسته حج برود، موانعی پیش آمده که نتوانسته برود خدا فرشته ای را به چهره او می آفریند تا حج را انجام دهد؛ البته از گردن این شخص ساقط نمی شود باید برود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شنیده باشید که طرف از مکه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عرفات شما را دیدم در صورتی که شما نرفتید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تمثل یک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فرشتگان به چهره انسان های مختلفی تمثل پیدا می کنند</w:t>
      </w:r>
    </w:p>
    <w:p>
      <w:pPr>
        <w:pStyle w:val="Heading2"/>
        <w:numPr>
          <w:ilvl w:val="1"/>
          <w:numId w:val="1"/>
        </w:numPr>
        <w:rPr/>
      </w:pPr>
      <w:bookmarkStart w:id="451" w:name="__RefHeading___Toc50968_3406789950"/>
      <w:bookmarkStart w:id="452" w:name="_Toc166"/>
      <w:bookmarkEnd w:id="451"/>
      <w:r>
        <w:rPr>
          <w:rtl w:val="true"/>
        </w:rPr>
        <w:t>تعجب فرشته ها در سه جا</w:t>
      </w:r>
      <w:bookmarkEnd w:id="452"/>
    </w:p>
    <w:p>
      <w:pPr>
        <w:pStyle w:val="BookText"/>
        <w:rPr/>
      </w:pPr>
      <w:r>
        <w:rPr>
          <w:rFonts w:ascii="IRNazanin" w:hAnsi="IRNazanin" w:eastAsia="IRNazanin"/>
          <w:color w:val="111111"/>
          <w:sz w:val="28"/>
          <w:sz w:val="28"/>
          <w:szCs w:val="28"/>
          <w:rtl w:val="true"/>
          <w:lang w:bidi="fa-IR"/>
        </w:rPr>
        <w:t>پیامبر صلی الله علیه و اله از جبرئیل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خنده و گریه هم دارند؟</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فرشته ها در سه جا تعجب می کنند و در یه جا از روی ترحم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جاهایی که تعجب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کسی از صبح تا شب عمرش را بیهوده گذرانده است، آن وقت موقع نماز باز هم پا نمی شود ، تعجب می کنند که خسته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 بدحجاب که وقتی دارد دفن می شود و کفناش می کنند و محرم ها جلو بیایند و نامحرم ها عقب بروند می خواهند حالا حجاب را برایش رعایت کنند، فرشته ها خنده شان می گیرد این در دنیا خودش را نمی پوشانید حالا شما کفن رویش می اندازید و لحد می گذارید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محرم ها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زمین دارد حالا می خواهد یک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p>
    <w:p>
      <w:pPr>
        <w:pStyle w:val="BookText"/>
        <w:rPr/>
      </w:pPr>
      <w:r>
        <w:rPr>
          <w:rFonts w:ascii="IRNazanin" w:hAnsi="IRNazanin" w:eastAsia="IRNazanin"/>
          <w:color w:val="111111"/>
          <w:sz w:val="28"/>
          <w:sz w:val="28"/>
          <w:szCs w:val="28"/>
          <w:rtl w:val="true"/>
          <w:lang w:bidi="fa-IR"/>
        </w:rPr>
        <w:t>بغلی اش بگیرد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فرشتگان هم طبق روایات گریه و هم خنده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می خوانیم ملائکه آسمان از صبر امام حسین علیه السلام تعجب کردند ملائکه در عزای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عزیزی را از دست می دهد ملائکه آسمان برای آن پدر و مادری که جوان از دست داده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یتیمی که مادر از دست می دهد و در دل شب بلند می شود و سراغ مادرش را می گیرد ملائکه آسمان برای او گریه می کنند یعنی تأثر ملائکه از این موارد در منابع 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عَلى مَنْ بَکَتْهُ عَلَيْهِ مَلَائِكَةُ السَّمَاء</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 سلام بر آن آقائی که ملائکه آسمان برایش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خداوند می فرماید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ایمان نمی آورید خدا فرشته هایی دارد از شما تعدادشان بیش تر است اصلا از عبادت او تکبر نمی ورزند، هرگز خسته نمی شوند، شب و روز تسبیح خدا می گویند و سست هم نمی شوند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عمل به کلمات نورانی قرآن را عنایت بفرما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مشمول دعای فرشتگان حامل عرش قرار بده </w:t>
      </w:r>
      <w:bookmarkStart w:id="453" w:name="pg14972_152661"/>
    </w:p>
    <w:p>
      <w:pPr>
        <w:pStyle w:val="Heading2"/>
        <w:numPr>
          <w:ilvl w:val="1"/>
          <w:numId w:val="1"/>
        </w:numPr>
        <w:rPr/>
      </w:pPr>
      <w:bookmarkStart w:id="454" w:name="__RefHeading___Toc50970_3406789950"/>
      <w:bookmarkStart w:id="455" w:name="_Toc167"/>
      <w:bookmarkEnd w:id="453"/>
      <w:bookmarkEnd w:id="454"/>
      <w:r>
        <w:rPr>
          <w:rtl w:val="true"/>
        </w:rPr>
        <w:t xml:space="preserve">توحید </w:t>
      </w:r>
      <w:r>
        <w:rPr>
          <w:rtl w:val="true"/>
        </w:rPr>
        <w:t>(</w:t>
      </w:r>
      <w:r>
        <w:rPr/>
        <w:t>1</w:t>
      </w:r>
      <w:r>
        <w:rPr>
          <w:rtl w:val="true"/>
        </w:rPr>
        <w:t>)</w:t>
      </w:r>
      <w:bookmarkEnd w:id="45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آلِهَةً إِلَّا اللهُ لَفَسَدَنَا فَسُبْحَانَ اللهِ رَبِّ الْعَرْشِ عَمَّا يصِفُونَ</w:t>
      </w:r>
      <w:r>
        <w:rPr>
          <w:rStyle w:val="FootnoteAnchor"/>
          <w:rtl w:val="true"/>
        </w:rPr>
        <w:footnoteReference w:id="247"/>
      </w:r>
      <w:r>
        <w:rPr>
          <w:rFonts w:ascii="IRNazanin" w:hAnsi="IRNazanin" w:eastAsia="IRNazanin"/>
          <w:color w:val="111111"/>
          <w:sz w:val="28"/>
          <w:sz w:val="28"/>
          <w:szCs w:val="28"/>
          <w:rtl w:val="true"/>
          <w:lang w:bidi="fa-IR"/>
        </w:rPr>
        <w:t xml:space="preserve"> اگر 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شد پس منزه است خدا پروردگار عرش از آن چه وصف می کنند</w:t>
      </w:r>
    </w:p>
    <w:p>
      <w:pPr>
        <w:pStyle w:val="Heading2"/>
        <w:numPr>
          <w:ilvl w:val="1"/>
          <w:numId w:val="1"/>
        </w:numPr>
        <w:rPr/>
      </w:pPr>
      <w:bookmarkStart w:id="456" w:name="__RefHeading___Toc50972_3406789950"/>
      <w:bookmarkStart w:id="457" w:name="_Toc168"/>
      <w:bookmarkEnd w:id="456"/>
      <w:r>
        <w:rPr>
          <w:rtl w:val="true"/>
        </w:rPr>
        <w:t>مقدمه</w:t>
      </w:r>
      <w:bookmarkEnd w:id="457"/>
    </w:p>
    <w:p>
      <w:pPr>
        <w:pStyle w:val="BookText"/>
        <w:rPr/>
      </w:pPr>
      <w:r>
        <w:rPr>
          <w:rFonts w:ascii="IRNazanin" w:hAnsi="IRNazanin" w:eastAsia="IRNazanin"/>
          <w:color w:val="111111"/>
          <w:sz w:val="28"/>
          <w:sz w:val="28"/>
          <w:szCs w:val="28"/>
          <w:rtl w:val="true"/>
          <w:lang w:bidi="fa-IR"/>
        </w:rPr>
        <w:t xml:space="preserve">بحث ما درباره تفسیر آیات سوره مبارکه انبیا بود امروز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درباره توحید بحث می کنیم قرآن کریم در پاسخ به مشرکین و منکرین خدا و کسانی که معتقدند عالم به خودی خود ایجاد شده و خالق ندارد،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خدا در این عالم بود و این عالم را اداره می کردند، فساد می شد و این نظم و ترتیبی که شما در برنامه های عالم هستی می بینید،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58" w:name="pg14972_152662"/>
    </w:p>
    <w:p>
      <w:pPr>
        <w:pStyle w:val="BookText"/>
        <w:rPr/>
      </w:pPr>
      <w:bookmarkEnd w:id="458"/>
      <w:r>
        <w:rPr>
          <w:rFonts w:ascii="IRNazanin" w:hAnsi="IRNazanin" w:eastAsia="IRNazanin"/>
          <w:color w:val="111111"/>
          <w:sz w:val="28"/>
          <w:sz w:val="28"/>
          <w:szCs w:val="28"/>
          <w:rtl w:val="true"/>
          <w:lang w:bidi="fa-IR"/>
        </w:rPr>
        <w:t>عالم خورشید و ماه هر کدام سر جای خودشان و در مدار خودشان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خالق یکی است و چند تا نیست؛ این یکی از مهم ترین دلیل ها برای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دین ،ما خداشناسی نیست؛ بلکه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نگفتند یک فرد باید اول خدا را بشناسد بعد به یکی بودن این خدا اقرار کند؟ چرا خداشناسی جزء اصول دین نیست؟</w:t>
      </w:r>
    </w:p>
    <w:p>
      <w:pPr>
        <w:pStyle w:val="BookText"/>
        <w:rPr/>
      </w:pPr>
      <w:r>
        <w:rPr>
          <w:rFonts w:ascii="IRNazanin" w:hAnsi="IRNazanin" w:eastAsia="IRNazanin"/>
          <w:color w:val="111111"/>
          <w:sz w:val="28"/>
          <w:sz w:val="28"/>
          <w:szCs w:val="28"/>
          <w:rtl w:val="true"/>
          <w:lang w:bidi="fa-IR"/>
        </w:rPr>
        <w:t>پاسخ این است که در واقع خداشناسی به تعبیر قرآن،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 را با فطرت خودش درک می کند خداوند آن قدر در عالم هستی نمود و بروز و آثار بی شمار دارد که انکارش بسیار سخت و نشدنی است</w:t>
      </w:r>
      <w:r>
        <w:rPr>
          <w:rFonts w:eastAsia="IRNazanin" w:cs="IRNazanin"/>
          <w:color w:val="111111"/>
          <w:sz w:val="28"/>
          <w:szCs w:val="28"/>
          <w:rtl w:val="true"/>
          <w:lang w:bidi="fa-IR"/>
        </w:rPr>
        <w:t>.</w:t>
      </w:r>
    </w:p>
    <w:p>
      <w:pPr>
        <w:pStyle w:val="Heading2"/>
        <w:numPr>
          <w:ilvl w:val="1"/>
          <w:numId w:val="1"/>
        </w:numPr>
        <w:rPr/>
      </w:pPr>
      <w:bookmarkStart w:id="459" w:name="__RefHeading___Toc50974_3406789950"/>
      <w:bookmarkStart w:id="460" w:name="_Toc169"/>
      <w:bookmarkEnd w:id="459"/>
      <w:r>
        <w:rPr>
          <w:rtl w:val="true"/>
        </w:rPr>
        <w:t>چهار دلیل بر اصل وجود خدا</w:t>
      </w:r>
      <w:bookmarkEnd w:id="460"/>
    </w:p>
    <w:p>
      <w:pPr>
        <w:pStyle w:val="Heading3"/>
        <w:numPr>
          <w:ilvl w:val="2"/>
          <w:numId w:val="1"/>
        </w:numPr>
        <w:rPr/>
      </w:pPr>
      <w:bookmarkStart w:id="461" w:name="__RefHeading___Toc50976_3406789950"/>
      <w:bookmarkStart w:id="462" w:name="_Toc170"/>
      <w:bookmarkEnd w:id="461"/>
      <w:r>
        <w:rPr/>
        <w:t>1</w:t>
      </w:r>
      <w:r>
        <w:rPr>
          <w:rtl w:val="true"/>
        </w:rPr>
        <w:t>.</w:t>
      </w:r>
      <w:r>
        <w:rPr>
          <w:rtl w:val="true"/>
        </w:rPr>
        <w:t>حس</w:t>
      </w:r>
      <w:bookmarkEnd w:id="462"/>
    </w:p>
    <w:p>
      <w:pPr>
        <w:pStyle w:val="BookText"/>
        <w:rPr/>
      </w:pP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بر اصل وجود خدا در این عالم داریم که مورد اول آن حس است؛ مشاهدات ما در عالم هستی ما هیچ نبودیم و از هیچ خلق شدیم نظم عالم هستی را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فِي خَلْقِ السَّمَاوَاتِ وَ الأَرْضِ وَ اخْتِلافِ اللَّيلِ وَ النَّهَارِ لَآيَاتٍ لِأُولِي الألْبَاب</w:t>
      </w:r>
      <w:r>
        <w:rPr>
          <w:rStyle w:val="FootnoteAnchor"/>
          <w:rtl w:val="true"/>
        </w:rPr>
        <w:footnoteReference w:id="248"/>
      </w:r>
      <w:r>
        <w:rPr>
          <w:rFonts w:ascii="IRNazanin" w:hAnsi="IRNazanin" w:eastAsia="IRNazanin"/>
          <w:color w:val="111111"/>
          <w:sz w:val="28"/>
          <w:sz w:val="28"/>
          <w:szCs w:val="28"/>
          <w:rtl w:val="true"/>
          <w:lang w:bidi="fa-IR"/>
        </w:rPr>
        <w:t xml:space="preserve"> مسلما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شب و روز و گردش سیارات را ببیند به وجود خداوند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مهم ترین راه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463" w:name="pg14972_152663"/>
    </w:p>
    <w:p>
      <w:pPr>
        <w:pStyle w:val="Heading2"/>
        <w:numPr>
          <w:ilvl w:val="1"/>
          <w:numId w:val="1"/>
        </w:numPr>
        <w:rPr/>
      </w:pPr>
      <w:bookmarkStart w:id="464" w:name="__RefHeading___Toc50978_3406789950"/>
      <w:bookmarkStart w:id="465" w:name="_Toc171"/>
      <w:bookmarkEnd w:id="463"/>
      <w:bookmarkEnd w:id="464"/>
      <w:r>
        <w:rPr>
          <w:rtl w:val="true"/>
        </w:rPr>
        <w:t>ابوشاکر دیصانی</w:t>
      </w:r>
      <w:bookmarkEnd w:id="465"/>
    </w:p>
    <w:p>
      <w:pPr>
        <w:pStyle w:val="Heading3"/>
        <w:numPr>
          <w:ilvl w:val="2"/>
          <w:numId w:val="1"/>
        </w:numPr>
        <w:rPr/>
      </w:pPr>
      <w:bookmarkStart w:id="466" w:name="__RefHeading___Toc50980_3406789950"/>
      <w:bookmarkStart w:id="467" w:name="_Toc172"/>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ابوشاکر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جهان چیست؟</w:t>
      </w:r>
    </w:p>
    <w:p>
      <w:pPr>
        <w:pStyle w:val="BookText"/>
        <w:rPr/>
      </w:pPr>
      <w:r>
        <w:rPr>
          <w:rFonts w:ascii="IRNazanin" w:hAnsi="IRNazanin" w:eastAsia="IRNazanin"/>
          <w:color w:val="111111"/>
          <w:sz w:val="28"/>
          <w:sz w:val="28"/>
          <w:szCs w:val="28"/>
          <w:rtl w:val="true"/>
          <w:lang w:bidi="fa-IR"/>
        </w:rPr>
        <w:t>امام دستور داد تخم مرغی آوردند آن را بر کف دست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تخم مرغ نگاه کن، خداشناس می شوی چه کسی این سفیدی و زردی را به این منظمی قرار داده است؟ پوست نازکی به دورش کشیده و مخلوط نمی شوند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468" w:name="__RefHeading___Toc50982_3406789950"/>
      <w:bookmarkStart w:id="469" w:name="_Toc173"/>
      <w:bookmarkEnd w:id="468"/>
      <w:r>
        <w:rPr/>
        <w:t>2</w:t>
      </w:r>
      <w:r>
        <w:rPr>
          <w:rtl w:val="true"/>
        </w:rPr>
        <w:t>.</w:t>
      </w:r>
      <w:r>
        <w:rPr>
          <w:rtl w:val="true"/>
        </w:rPr>
        <w:t>عقل</w:t>
      </w:r>
      <w:bookmarkEnd w:id="469"/>
    </w:p>
    <w:p>
      <w:pPr>
        <w:pStyle w:val="BookText"/>
        <w:rPr/>
      </w:pPr>
      <w:r>
        <w:rPr>
          <w:rFonts w:ascii="IRNazanin" w:hAnsi="IRNazanin" w:eastAsia="IRNazanin"/>
          <w:color w:val="111111"/>
          <w:sz w:val="28"/>
          <w:sz w:val="28"/>
          <w:szCs w:val="28"/>
          <w:rtl w:val="true"/>
          <w:lang w:bidi="fa-IR"/>
        </w:rPr>
        <w:t>دومین دلیل براصل وجود خدا عقل است؛ این عالم حرکت دارد؛ از این رو محرک می خواهد اگر این میز را من تکان بدهم می پرسید چه کسی دارد این کار را می کند؟ عالم در حرکت است؛ چگونه نیاز به محرک ندارد؟ همه ما فقیریم؛ وابسته ایم؛ نمی توانیم مانع درد و بیماری در خودمان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درمانی نداریم نمی توانیم برنامه ریزی کنیم همه این وابستگی ها و فقرها و نیازها تنها به یک جاست و آن همان خدای یکتاست ،عقل از فقر ما به خدا پی می برد؛ از حرکت عالم به وجود خداوند اقرار می کند</w:t>
      </w:r>
    </w:p>
    <w:p>
      <w:pPr>
        <w:pStyle w:val="Heading3"/>
        <w:numPr>
          <w:ilvl w:val="2"/>
          <w:numId w:val="1"/>
        </w:numPr>
        <w:rPr/>
      </w:pPr>
      <w:bookmarkStart w:id="470" w:name="__RefHeading___Toc50984_3406789950"/>
      <w:bookmarkStart w:id="471" w:name="_Toc174"/>
      <w:bookmarkEnd w:id="470"/>
      <w:r>
        <w:rPr/>
        <w:t>3</w:t>
      </w:r>
      <w:r>
        <w:rPr>
          <w:rtl w:val="true"/>
        </w:rPr>
        <w:t>.</w:t>
      </w:r>
      <w:r>
        <w:rPr>
          <w:rtl w:val="true"/>
        </w:rPr>
        <w:t>دل</w:t>
      </w:r>
      <w:bookmarkEnd w:id="471"/>
    </w:p>
    <w:p>
      <w:pPr>
        <w:pStyle w:val="BookText"/>
        <w:rPr/>
      </w:pPr>
      <w:r>
        <w:rPr>
          <w:rFonts w:ascii="IRNazanin" w:hAnsi="IRNazanin" w:eastAsia="IRNazanin"/>
          <w:color w:val="111111"/>
          <w:sz w:val="28"/>
          <w:sz w:val="28"/>
          <w:szCs w:val="28"/>
          <w:rtl w:val="true"/>
          <w:lang w:bidi="fa-IR"/>
        </w:rPr>
        <w:t xml:space="preserve">سومین دلیل بر اصل وجود خدا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فطرت پاک انسان را به خدا رهنمون می کند</w:t>
      </w:r>
    </w:p>
    <w:p>
      <w:pPr>
        <w:pStyle w:val="Heading2"/>
        <w:numPr>
          <w:ilvl w:val="1"/>
          <w:numId w:val="1"/>
        </w:numPr>
        <w:rPr/>
      </w:pPr>
      <w:bookmarkStart w:id="472" w:name="__RefHeading___Toc50986_3406789950"/>
      <w:bookmarkStart w:id="473" w:name="_Toc175"/>
      <w:bookmarkEnd w:id="472"/>
      <w:r>
        <w:rPr>
          <w:rtl w:val="true"/>
        </w:rPr>
        <w:t>خداشناسی در دریا</w:t>
      </w:r>
      <w:bookmarkEnd w:id="473"/>
    </w:p>
    <w:p>
      <w:pPr>
        <w:pStyle w:val="Heading3"/>
        <w:numPr>
          <w:ilvl w:val="2"/>
          <w:numId w:val="1"/>
        </w:numPr>
        <w:rPr/>
      </w:pPr>
      <w:bookmarkStart w:id="474" w:name="__RefHeading___Toc50988_3406789950"/>
      <w:bookmarkStart w:id="475" w:name="_Toc176"/>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شخصی به امام صادق علیه السلام عرض کرد خدا را برای من معرفی 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آیا سوار کشتی شده ای؟ </w:t>
      </w:r>
      <w:bookmarkStart w:id="476" w:name="pg14972_152664"/>
    </w:p>
    <w:p>
      <w:pPr>
        <w:pStyle w:val="BookText"/>
        <w:rPr/>
      </w:pPr>
      <w:bookmarkEnd w:id="4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شکسته است که مضطرب شوی و هیچ چاره ای برای نجات خود نداشته باشی؟ گفت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فکر کردی که کسی هست که قادر به نجات تو است؟ گفت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کافر مطلق وقتی در خطر می افتد یک چیز را صدا می زند؛ زیرا می داند بقیه موجودات هم مثل خودش ضعیف اند در آن لحظه به دنبال کسی است که از همه بالاتر است و آن همان خداست</w:t>
      </w:r>
      <w:r>
        <w:rPr>
          <w:rFonts w:eastAsia="IRNazanin" w:cs="IRNazanin"/>
          <w:color w:val="111111"/>
          <w:sz w:val="28"/>
          <w:szCs w:val="28"/>
          <w:rtl w:val="true"/>
          <w:lang w:bidi="fa-IR"/>
        </w:rPr>
        <w:t>.</w:t>
      </w:r>
    </w:p>
    <w:p>
      <w:pPr>
        <w:pStyle w:val="Heading3"/>
        <w:numPr>
          <w:ilvl w:val="2"/>
          <w:numId w:val="1"/>
        </w:numPr>
        <w:rPr/>
      </w:pPr>
      <w:bookmarkStart w:id="477" w:name="__RefHeading___Toc50990_3406789950"/>
      <w:bookmarkStart w:id="478" w:name="_Toc177"/>
      <w:bookmarkEnd w:id="477"/>
      <w:r>
        <w:rPr/>
        <w:t>4</w:t>
      </w:r>
      <w:r>
        <w:rPr>
          <w:rtl w:val="true"/>
        </w:rPr>
        <w:t>.</w:t>
      </w:r>
      <w:r>
        <w:rPr>
          <w:rtl w:val="true"/>
        </w:rPr>
        <w:t>خود خداوند</w:t>
      </w:r>
      <w:bookmarkEnd w:id="478"/>
    </w:p>
    <w:p>
      <w:pPr>
        <w:pStyle w:val="BookText"/>
        <w:rPr/>
      </w:pPr>
      <w:r>
        <w:rPr>
          <w:rFonts w:ascii="IRNazanin" w:hAnsi="IRNazanin" w:eastAsia="IRNazanin"/>
          <w:color w:val="111111"/>
          <w:sz w:val="28"/>
          <w:sz w:val="28"/>
          <w:szCs w:val="28"/>
          <w:rtl w:val="true"/>
          <w:lang w:bidi="fa-IR"/>
        </w:rPr>
        <w:t xml:space="preserve">چهارمین دلیل براصل وجود خدا خود خداست آفتاب آمد دلیل آفتاب ما از خود خداوند نیز به وجودش پی می بریم یعنی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بخواهید به کسی دریا را نشان دهید دستش را بگیرید و داخل دریا بیاندازید</w:t>
      </w:r>
    </w:p>
    <w:p>
      <w:pPr>
        <w:pStyle w:val="BookText"/>
        <w:rPr/>
      </w:pPr>
      <w:r>
        <w:rPr>
          <w:rFonts w:ascii="IRNazanin" w:hAnsi="IRNazanin" w:eastAsia="IRNazanin"/>
          <w:color w:val="111111"/>
          <w:sz w:val="28"/>
          <w:sz w:val="28"/>
          <w:szCs w:val="28"/>
          <w:rtl w:val="true"/>
          <w:lang w:bidi="fa-IR"/>
        </w:rPr>
        <w:t>دریا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کسی بگویید روز است، او را جلوی آفتاب ببرید تا آفتاب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آفتاب دلیل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کمی صیقل به خودش بدهد و جانش را پاکیزه کند ارتباط با خدا پیدا می کند و او را با تمام وجود درک می کند از این راه هم می شود به خدا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روایات و کتاب های ما مطرح است</w:t>
      </w:r>
      <w:r>
        <w:rPr>
          <w:rFonts w:eastAsia="IRNazanin" w:cs="IRNazanin"/>
          <w:color w:val="111111"/>
          <w:sz w:val="28"/>
          <w:szCs w:val="28"/>
          <w:rtl w:val="true"/>
          <w:lang w:bidi="fa-IR"/>
        </w:rPr>
        <w:t>.</w:t>
      </w:r>
    </w:p>
    <w:p>
      <w:pPr>
        <w:pStyle w:val="Heading2"/>
        <w:numPr>
          <w:ilvl w:val="1"/>
          <w:numId w:val="1"/>
        </w:numPr>
        <w:rPr/>
      </w:pPr>
      <w:bookmarkStart w:id="479" w:name="__RefHeading___Toc50992_3406789950"/>
      <w:bookmarkStart w:id="480" w:name="_Toc178"/>
      <w:bookmarkEnd w:id="479"/>
      <w:r>
        <w:rPr>
          <w:rtl w:val="true"/>
        </w:rPr>
        <w:t>عبد الملك مصرى</w:t>
      </w:r>
      <w:bookmarkEnd w:id="4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رحمه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داستان های فراوانی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 که شخصی به نام عبدالملک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خدا بود و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امام صادق علیه السلام شخصیت عالم </w:t>
      </w:r>
    </w:p>
    <w:p>
      <w:pPr>
        <w:pStyle w:val="BookText"/>
        <w:rPr/>
      </w:pPr>
      <w:r>
        <w:rPr>
          <w:rFonts w:ascii="IRNazanin" w:hAnsi="IRNazanin" w:eastAsia="IRNazanin"/>
          <w:color w:val="111111"/>
          <w:sz w:val="28"/>
          <w:sz w:val="28"/>
          <w:szCs w:val="28"/>
          <w:rtl w:val="true"/>
          <w:lang w:bidi="fa-IR"/>
        </w:rPr>
        <w:t>متدین و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به مدینه آمد تا امام صادق علیه السلام را پیدا کند و با او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مکه رفته است گفت من هم به مکه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مکه رسانید و سراغ امام صادق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آمدم درباره خدا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یعنی بنده ملک؛ کدام ملک؟ ملکی که تو بنده اش هستی کیست؟ گفتم به این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پرسیدند کنیه 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یعنی پدر بنده خدا پسرت بنده کدام خداست؟ اندکی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گوشه ای بنشین؛ من طوافم تمام شود،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طواف شان تمام شد و آمدند و گفتند خوب حالا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کسی که منکر است اول باید انکارش را به شک تبدیل کرد یعنی انکار صد در صد را باید به پنجاه درصد تبدیل کرد و کم کم صفر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اول انکار وی را به شک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زمین خبرداری که چه خبرست؟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تا حالا آن جا نرفته ام؛ ولی فکر نمی کنم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کار درست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الظَّنَّ لَا يُغْنِي مِنَ الْحَقِّ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سودی نمی رساند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فایده ای ندارد او گفت تو خودت خبر داری؟ 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چیزها هست که تو خبر نداری؛ چیزهای زیادی در آن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فقط همین ماه و خورشید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مشرق رفتی؟ گفت نه مغرب رفتی؟ گفت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الآن انکار کنی و بگویی زیر زمین چیزی نیست؟ می توانی بگویی آسمان غیر از خورشید و ماه چیز دیگری ندارد؟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 نرفته ام؛ ولی فکر نکنم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 نه من نمی توانم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زیر زمین خبر ندارم من از بالا خبر ندارم امام فرمود تو از زیر پایت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الان زیر پایت در زمین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آسمان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مطمئن هستی که هیچ خبری نیست؟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بالا و پائین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 غرب هم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 گویی خدایی نیست ؟ تو که همین ها را هم نمی توانی انکار کنی چطور خدا را انکار می کنی؟</w:t>
      </w:r>
    </w:p>
    <w:p>
      <w:pPr>
        <w:pStyle w:val="BookText"/>
        <w:rPr/>
      </w:pPr>
      <w:r>
        <w:rPr>
          <w:rFonts w:ascii="IRNazanin" w:hAnsi="IRNazanin" w:eastAsia="IRNazanin"/>
          <w:color w:val="111111"/>
          <w:sz w:val="28"/>
          <w:sz w:val="28"/>
          <w:szCs w:val="28"/>
          <w:rtl w:val="true"/>
          <w:lang w:bidi="fa-IR"/>
        </w:rPr>
        <w:t xml:space="preserve">امام برایش تردید ایجاد کرد اعتقادات سست او را به چالش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نمی شود محکم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زیرا نمی شود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 زمین چیزی نیست؛ یا بالای آسمان و یا زیر دریا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به آثار خدا در عالم هستی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انکار خدا مشکل است و بلافاصله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عبدالملک درخواست معلم کرد که کسی را برای من بگذارید تا به من بیاموزد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احکام دین را به او یاد بده و عبدالملک مصری در این مناظره به یک موحد تبدیل 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البته باید زمینه اش در کسی باشد</w:t>
      </w:r>
      <w:r>
        <w:rPr>
          <w:rFonts w:eastAsia="IRNazanin" w:cs="IRNazanin"/>
          <w:color w:val="111111"/>
          <w:sz w:val="28"/>
          <w:szCs w:val="28"/>
          <w:rtl w:val="true"/>
          <w:lang w:bidi="fa-IR"/>
        </w:rPr>
        <w:t xml:space="preserve">. </w:t>
      </w:r>
      <w:bookmarkStart w:id="481" w:name="pg14972_152667"/>
    </w:p>
    <w:p>
      <w:pPr>
        <w:pStyle w:val="Heading2"/>
        <w:numPr>
          <w:ilvl w:val="1"/>
          <w:numId w:val="1"/>
        </w:numPr>
        <w:rPr/>
      </w:pPr>
      <w:bookmarkStart w:id="482" w:name="__RefHeading___Toc50994_3406789950"/>
      <w:bookmarkStart w:id="483" w:name="_Toc179"/>
      <w:bookmarkEnd w:id="481"/>
      <w:bookmarkEnd w:id="482"/>
      <w:r>
        <w:rPr>
          <w:rtl w:val="true"/>
        </w:rPr>
        <w:t>ابن ابی العوجاء</w:t>
      </w:r>
      <w:bookmarkEnd w:id="483"/>
    </w:p>
    <w:p>
      <w:pPr>
        <w:pStyle w:val="BookText"/>
        <w:rPr/>
      </w:pPr>
      <w:r>
        <w:rPr>
          <w:rFonts w:ascii="IRNazanin" w:hAnsi="IRNazanin" w:eastAsia="IRNazanin"/>
          <w:color w:val="111111"/>
          <w:sz w:val="28"/>
          <w:sz w:val="28"/>
          <w:szCs w:val="28"/>
          <w:rtl w:val="true"/>
          <w:lang w:bidi="fa-IR"/>
        </w:rPr>
        <w:t>ابن ابی العوجاء منکر خدا بود و ابن مقفع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به ابن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 صادق علیه السلام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تا بروم با او گفت و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او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رفت و وقتی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با او بحث کرد و محکومش کرد؛ </w:t>
      </w:r>
      <w:r>
        <w:rPr>
          <w:rStyle w:val="FootnoteAnchor"/>
          <w:rtl w:val="true"/>
        </w:rPr>
        <w:footnoteReference w:id="253"/>
      </w:r>
      <w:r>
        <w:rPr>
          <w:rFonts w:ascii="IRNazanin" w:hAnsi="IRNazanin" w:eastAsia="IRNazanin"/>
          <w:color w:val="111111"/>
          <w:sz w:val="28"/>
          <w:sz w:val="28"/>
          <w:szCs w:val="28"/>
          <w:rtl w:val="true"/>
          <w:lang w:bidi="fa-IR"/>
        </w:rPr>
        <w:t>اما او قبول نکرد و کافر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نپذیرد؛ برخی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هستند، زمینه پذیرش ندارند میثاق مهر خورده است</w:t>
      </w:r>
      <w:r>
        <w:rPr>
          <w:rFonts w:eastAsia="IRNazanin" w:cs="IRNazanin"/>
          <w:color w:val="111111"/>
          <w:sz w:val="28"/>
          <w:szCs w:val="28"/>
          <w:rtl w:val="true"/>
          <w:lang w:bidi="fa-IR"/>
        </w:rPr>
        <w:t>.</w:t>
      </w:r>
    </w:p>
    <w:p>
      <w:pPr>
        <w:pStyle w:val="Heading2"/>
        <w:numPr>
          <w:ilvl w:val="1"/>
          <w:numId w:val="1"/>
        </w:numPr>
        <w:rPr/>
      </w:pPr>
      <w:bookmarkStart w:id="484" w:name="__RefHeading___Toc50996_3406789950"/>
      <w:bookmarkStart w:id="485" w:name="_Toc180"/>
      <w:bookmarkEnd w:id="484"/>
      <w:r>
        <w:rPr>
          <w:rtl w:val="true"/>
        </w:rPr>
        <w:t>اقسام توحید</w:t>
      </w:r>
      <w:bookmarkEnd w:id="485"/>
    </w:p>
    <w:p>
      <w:pPr>
        <w:pStyle w:val="BookText"/>
        <w:rPr/>
      </w:pPr>
      <w:r>
        <w:rPr>
          <w:rFonts w:ascii="IRNazanin" w:hAnsi="IRNazanin" w:eastAsia="IRNazanin"/>
          <w:color w:val="111111"/>
          <w:sz w:val="28"/>
          <w:sz w:val="28"/>
          <w:szCs w:val="28"/>
          <w:rtl w:val="true"/>
          <w:lang w:bidi="fa-IR"/>
        </w:rPr>
        <w:t>توحید یعنی وحدت؛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چهار توحید قائل هستیم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 یعنی ذات خدا یکی است و دو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 ما بی سوادیم درس می خوانیم و باسواد می شویم وقتی پیر می شویم سواد ما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جزء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دنیا می آییم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می آییم نمی توانیم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اصلاً نمی توانیم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هیچ کاری انجام دهیم حال که بزرگ شدیم، راه می رویم و باسواد می شویم دوباره که پیر شدیم همین دست و پا از کار می افتد؛ پس قدرت جزء ذات ما نیست ولی در مورد خداوند چنین نیست قدرت،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 بودن برای آب آب بدون تری نداریم یا شیرینی برای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برای نمک نداریم این می شود توحید صفاتی یعنی صفات خدا عین ذات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افعالی؛ یعنی علت تمام کارهای این عالم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میکائیل رزق بدهد یا عزرائیل جان را بگیرد؛ ممکن است به امام رضا علیه السلام توسل پیدا </w:t>
      </w:r>
    </w:p>
    <w:p>
      <w:pPr>
        <w:pStyle w:val="BookText"/>
        <w:rPr/>
      </w:pPr>
      <w:r>
        <w:rPr>
          <w:rFonts w:ascii="IRNazanin" w:hAnsi="IRNazanin" w:eastAsia="IRNazanin"/>
          <w:color w:val="111111"/>
          <w:sz w:val="28"/>
          <w:sz w:val="28"/>
          <w:szCs w:val="28"/>
          <w:rtl w:val="true"/>
          <w:lang w:bidi="fa-IR"/>
        </w:rPr>
        <w:t>کنی و بچه ات را شفا بدهد؛ ولی امام و پیامبر و فرشته به اذن خداوند این کارها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ها با سیمی به خدا وصلند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رازق و قادر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 هیچ چیزی در این عالم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جا که شمر می خواهد با شمشیر سر ابا عبدالله علیه السلام را بزند، اگر خدا نخواهد شمر نمی تواند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شمر جنایت می کند و خدا هم راضی نیست؛ ولی به او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کارش هم به جهنم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حرارت را از آتش نگرفت؟ آتش بر حضرت ابراهیم علیه السلام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بریدن را از شمشیر ابراهیم علیه السلام نگرفت؟ مگر خدا دریا را برای موسی علیه السلام نشکافت و همان دریا را برای فرعون نبست؟ مگر خدا به مریم علیها السلام بدون همسر فرزند نداد؟ آری اگر کسی گناه کند به جهنم می رود ولی خداوند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ثواب کند و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ثواب کردن یا انجام دادن گناه را هم خداوند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می شود توحید افعالی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عبادی؛ یعنی پرستش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ندارد در مقابل غیر خدا سجده کند؛ مگر این که خود خدا بگوید 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آدم سجده 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خودش به برادران یوسف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یوسف علیه السلام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و رکوع، تسلیم و بندگی و پرستش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داریم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سَجَدْتُ وَ لَكَ صَلَّيت</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نماز و سجده ام برای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ذات خدا واحد و صفاتش عین ذات است و تمام امور عالم به خدا برمی گردد تمام عبادت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Style w:val="FootnoteAnchor"/>
          <w:rtl w:val="true"/>
        </w:rPr>
        <w:footnoteReference w:id="255"/>
      </w:r>
      <w:r>
        <w:rPr>
          <w:rFonts w:ascii="IRNazanin" w:hAnsi="IRNazanin" w:eastAsia="IRNazanin"/>
          <w:color w:val="111111"/>
          <w:sz w:val="28"/>
          <w:sz w:val="28"/>
          <w:szCs w:val="28"/>
          <w:rtl w:val="true"/>
          <w:lang w:bidi="fa-IR"/>
        </w:rPr>
        <w:t xml:space="preserve"> و پیش از تو هیچ پیامبری نفرستادیم مگر این که به او وحی کردیم که خدایی جز من نیست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امروز مطرح کردیم درباره توحید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خدا در عالم بود، فساد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یاد می آورم قدیم که در کلاس های مدرسه این آیه را می شنیدم، شبهه ای به ذهن من می آمد و آن این که اگر دو خدا با هم رفیق باشند، چه عیبی دارد؟ یکی مسئول آسمان باشد و دیگری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یکی مسئول شب باشد و دیگری مسئول روز چرا این آیه می گوید اگر دو خدا بود، فساد می شد؟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این است که اگر دو خدا باشد باید با هم فرق داشته باشند واگر دقیقاً شبیه هم باشند، دیگر دو خدا نیست 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بخشی را داشته باشد و بخشی دیگر را نداشته باشد این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ناقص،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شراکت فرق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امور فنی با یک نفر و مالی با دیگری یا شیفت صبح با یکی و شیفت شب با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خدای آسمان یکی باشد و خدای زمین دیگری، این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به وجود می آید خدا یعنی کامل و دو کامل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شما دو رییس جمهور با اختیار صد در صد داشته باشید اگر قرار باشد چند استان مال یکی و چند استان دیگر مال دیگری باشد دیگر رییس کل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486" w:name="pg14972_152670"/>
    </w:p>
    <w:p>
      <w:pPr>
        <w:pStyle w:val="BookText"/>
        <w:rPr/>
      </w:pPr>
      <w:bookmarkEnd w:id="486"/>
      <w:r>
        <w:rPr>
          <w:rFonts w:ascii="Amiri" w:hAnsi="Amiri" w:eastAsia="Amiri" w:cs="Amiri"/>
          <w:color w:val="111111"/>
          <w:sz w:val="28"/>
          <w:sz w:val="28"/>
          <w:szCs w:val="28"/>
          <w:rtl w:val="true"/>
          <w:lang w:bidi="ar-SA"/>
        </w:rPr>
        <w:t>سُبْحَانَ اللَّهِ عَمَّا يصِفُونَ</w:t>
      </w:r>
      <w:r>
        <w:rPr>
          <w:rStyle w:val="FootnoteAnchor"/>
          <w:rtl w:val="true"/>
        </w:rPr>
        <w:footnoteReference w:id="256"/>
      </w:r>
      <w:r>
        <w:rPr>
          <w:rFonts w:ascii="IRNazanin" w:hAnsi="IRNazanin" w:eastAsia="IRNazanin"/>
          <w:color w:val="111111"/>
          <w:sz w:val="28"/>
          <w:sz w:val="28"/>
          <w:szCs w:val="28"/>
          <w:rtl w:val="true"/>
          <w:lang w:bidi="fa-IR"/>
        </w:rPr>
        <w:t xml:space="preserve"> خدا منزه است از آن چه در وصف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دقت شود، آثار خدا به چشم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دریا بنگرم دریا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آثار خدا در عالم کاملاً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در زندگی آدم آثاری دارد که من هفت مورد را یادداشت کردم و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وجوه تفاوت یک موحد و کافر است</w:t>
      </w:r>
      <w:r>
        <w:rPr>
          <w:rFonts w:eastAsia="IRNazanin" w:cs="IRNazanin"/>
          <w:color w:val="111111"/>
          <w:sz w:val="28"/>
          <w:szCs w:val="28"/>
          <w:rtl w:val="true"/>
          <w:lang w:bidi="fa-IR"/>
        </w:rPr>
        <w:t>.</w:t>
      </w:r>
    </w:p>
    <w:p>
      <w:pPr>
        <w:pStyle w:val="Heading2"/>
        <w:numPr>
          <w:ilvl w:val="1"/>
          <w:numId w:val="1"/>
        </w:numPr>
        <w:rPr/>
      </w:pPr>
      <w:bookmarkStart w:id="487" w:name="__RefHeading___Toc50998_3406789950"/>
      <w:bookmarkStart w:id="488" w:name="_Toc181"/>
      <w:bookmarkEnd w:id="487"/>
      <w:r>
        <w:rPr>
          <w:rtl w:val="true"/>
        </w:rPr>
        <w:t>آثار توحید و یکتاپرستی</w:t>
      </w:r>
      <w:bookmarkEnd w:id="488"/>
    </w:p>
    <w:p>
      <w:pPr>
        <w:pStyle w:val="Heading3"/>
        <w:numPr>
          <w:ilvl w:val="2"/>
          <w:numId w:val="1"/>
        </w:numPr>
        <w:rPr/>
      </w:pPr>
      <w:bookmarkStart w:id="489" w:name="__RefHeading___Toc51000_3406789950"/>
      <w:bookmarkStart w:id="490" w:name="_Toc182"/>
      <w:bookmarkEnd w:id="489"/>
      <w:r>
        <w:rPr/>
        <w:t>1</w:t>
      </w:r>
      <w:r>
        <w:rPr>
          <w:rtl w:val="true"/>
        </w:rPr>
        <w:t>.</w:t>
      </w:r>
      <w:r>
        <w:rPr>
          <w:rtl w:val="true"/>
        </w:rPr>
        <w:t>حس مسئوليت</w:t>
      </w:r>
      <w:bookmarkEnd w:id="490"/>
    </w:p>
    <w:p>
      <w:pPr>
        <w:pStyle w:val="BookText"/>
        <w:rPr/>
      </w:pPr>
      <w:r>
        <w:rPr>
          <w:rFonts w:ascii="IRNazanin" w:hAnsi="IRNazanin" w:eastAsia="IRNazanin"/>
          <w:color w:val="111111"/>
          <w:sz w:val="28"/>
          <w:sz w:val="28"/>
          <w:szCs w:val="28"/>
          <w:rtl w:val="true"/>
          <w:lang w:bidi="fa-IR"/>
        </w:rPr>
        <w:t>اولین اثر توحید و یکتاپرستی حس مسئولیت است اگر انسان به خدا معتقد شد این که او ناظر حاکم و شاهد است و ثبت می کند و می شنود، رفتارش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كُلُّ أُولئِكَ كَانَ عَنْهُ مَسْؤُولاً</w:t>
      </w:r>
      <w:r>
        <w:rPr>
          <w:rStyle w:val="FootnoteAnchor"/>
          <w:rtl w:val="true"/>
        </w:rPr>
        <w:footnoteReference w:id="257"/>
      </w:r>
      <w:r>
        <w:rPr>
          <w:rFonts w:ascii="IRNazanin" w:hAnsi="IRNazanin" w:eastAsia="IRNazanin"/>
          <w:color w:val="111111"/>
          <w:sz w:val="28"/>
          <w:sz w:val="28"/>
          <w:szCs w:val="28"/>
          <w:rtl w:val="true"/>
          <w:lang w:bidi="fa-IR"/>
        </w:rPr>
        <w:t xml:space="preserve"> 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هر چیزی نگاه نمی کند و به هر چیز گوش نمی دهد و به عبارتی کنترل اعضا دارد این مهم ترین اثر اعتقاد به خداست</w:t>
      </w:r>
    </w:p>
    <w:p>
      <w:pPr>
        <w:pStyle w:val="Heading2"/>
        <w:numPr>
          <w:ilvl w:val="1"/>
          <w:numId w:val="1"/>
        </w:numPr>
        <w:rPr/>
      </w:pPr>
      <w:bookmarkStart w:id="491" w:name="__RefHeading___Toc51002_3406789950"/>
      <w:bookmarkStart w:id="492" w:name="_Toc183"/>
      <w:bookmarkEnd w:id="491"/>
      <w:r>
        <w:rPr>
          <w:rtl w:val="true"/>
        </w:rPr>
        <w:t>داستان</w:t>
      </w:r>
      <w:bookmarkEnd w:id="4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دست شویی که می روم ، صدای موسیقی همسایه مان را می شنوم او اهل موسیقی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93" w:name="pg14972_152671"/>
    </w:p>
    <w:p>
      <w:pPr>
        <w:pStyle w:val="BookText"/>
        <w:rPr/>
      </w:pPr>
      <w:bookmarkEnd w:id="493"/>
      <w:r>
        <w:rPr>
          <w:rFonts w:ascii="IRNazanin" w:hAnsi="IRNazanin" w:eastAsia="IRNazanin"/>
          <w:color w:val="111111"/>
          <w:sz w:val="28"/>
          <w:sz w:val="28"/>
          <w:szCs w:val="28"/>
          <w:rtl w:val="true"/>
          <w:lang w:bidi="fa-IR"/>
        </w:rPr>
        <w:t>برای شنیدن موسیقی به دست شویی نمی روم؛ ولی از صدایش خوشم می آید و مقداری کارم را طول می دهم که آن را هم گوش کنم این کار من چه حکمی دارد؟ با این که من نه وسیله موسیقی خریده ام و نه برای شنیدن موسیقی به خانه اش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Style w:val="FootnoteAnchor"/>
          <w:rtl w:val="true"/>
        </w:rPr>
        <w:footnoteReference w:id="258"/>
      </w:r>
      <w:r>
        <w:rPr>
          <w:rFonts w:ascii="IRNazanin" w:hAnsi="IRNazanin" w:eastAsia="IRNazanin"/>
          <w:color w:val="111111"/>
          <w:sz w:val="28"/>
          <w:sz w:val="28"/>
          <w:szCs w:val="28"/>
          <w:rtl w:val="true"/>
          <w:lang w:bidi="fa-IR"/>
        </w:rPr>
        <w:t>چراکه دستشویی ات با نواختن موسیقی او هماهنگ می شود یعنی اگر کسی موحد شد به هر چیزی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را کنترل می کند و به هر چیزی هم نگاه نمی کند</w:t>
      </w:r>
      <w:r>
        <w:rPr>
          <w:rFonts w:eastAsia="IRNazanin" w:cs="IRNazanin"/>
          <w:color w:val="111111"/>
          <w:sz w:val="28"/>
          <w:szCs w:val="28"/>
          <w:rtl w:val="true"/>
          <w:lang w:bidi="fa-IR"/>
        </w:rPr>
        <w:t>.</w:t>
      </w:r>
    </w:p>
    <w:p>
      <w:pPr>
        <w:pStyle w:val="Heading2"/>
        <w:numPr>
          <w:ilvl w:val="1"/>
          <w:numId w:val="1"/>
        </w:numPr>
        <w:rPr/>
      </w:pPr>
      <w:bookmarkStart w:id="494" w:name="__RefHeading___Toc51004_3406789950"/>
      <w:bookmarkStart w:id="495" w:name="_Toc184"/>
      <w:bookmarkEnd w:id="494"/>
      <w:r>
        <w:rPr>
          <w:rtl w:val="true"/>
        </w:rPr>
        <w:t>قناعت اعضای بدن</w:t>
      </w:r>
      <w:bookmarkEnd w:id="495"/>
    </w:p>
    <w:p>
      <w:pPr>
        <w:pStyle w:val="BookText"/>
        <w:rPr/>
      </w:pPr>
      <w:r>
        <w:rPr>
          <w:rFonts w:ascii="IRNazanin" w:hAnsi="IRNazanin" w:eastAsia="IRNazanin"/>
          <w:color w:val="111111"/>
          <w:sz w:val="28"/>
          <w:sz w:val="28"/>
          <w:szCs w:val="28"/>
          <w:rtl w:val="true"/>
          <w:lang w:bidi="fa-IR"/>
        </w:rPr>
        <w:t>شخصی نزد مرحوم آمیرزا آقا جواد ملکی که قبرش در شیخان است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که ازدواج کنم گناه چشم داشتم و شهوت 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گیرم درست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گرفتم؛ بدتر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نگاه می کنم چه کار کنم؟ یک راهکار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کلمه قناعت را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قناعت یعنی کم بخوری و کم خرج کنی فرمود نه قناعت برای اعضای انسان هم است برو چشمت را قانع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چشمت قانع شد، به همین همسرت اکتفا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نمی توانی چشمت را کنترل کنی این است که چشمت حرص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که فقط برای شکم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قناعت چشم بیابی والا اگر قناعت نباشد، پیرمرد نود ساله هم شوی با این که دیگر نیاز جنسی نداری، ولی باز ادای شهوت رانی در می آوری و به نامحرم نگاه می کنی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اثر موحد بودن است مسئولیت اعضا موجب می شود هر چیزی </w:t>
      </w:r>
      <w:bookmarkStart w:id="496" w:name="pg14972_152672"/>
    </w:p>
    <w:p>
      <w:pPr>
        <w:pStyle w:val="BookText"/>
        <w:rPr/>
      </w:pPr>
      <w:bookmarkEnd w:id="496"/>
      <w:r>
        <w:rPr>
          <w:rFonts w:ascii="IRNazanin" w:hAnsi="IRNazanin" w:eastAsia="IRNazanin"/>
          <w:color w:val="111111"/>
          <w:sz w:val="28"/>
          <w:sz w:val="28"/>
          <w:szCs w:val="28"/>
          <w:rtl w:val="true"/>
          <w:lang w:bidi="fa-IR"/>
        </w:rPr>
        <w:t>نگوید و هر چیزی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گرفتاری های ما هم از همین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مان به خاطر عدم مسئولیت اعضا کم ثواب می شود خیلی مواظبت می خواهد؛ مخصوصاً جوانان عزیز در شرایط امروز باید بیشتر مراقبت کنند</w:t>
      </w:r>
      <w:r>
        <w:rPr>
          <w:rFonts w:eastAsia="IRNazanin" w:cs="IRNazanin"/>
          <w:color w:val="111111"/>
          <w:sz w:val="28"/>
          <w:szCs w:val="28"/>
          <w:rtl w:val="true"/>
          <w:lang w:bidi="fa-IR"/>
        </w:rPr>
        <w:t>.</w:t>
      </w:r>
    </w:p>
    <w:p>
      <w:pPr>
        <w:pStyle w:val="Heading2"/>
        <w:numPr>
          <w:ilvl w:val="1"/>
          <w:numId w:val="1"/>
        </w:numPr>
        <w:rPr/>
      </w:pPr>
      <w:bookmarkStart w:id="497" w:name="__RefHeading___Toc51006_3406789950"/>
      <w:bookmarkStart w:id="498" w:name="_Toc185"/>
      <w:bookmarkEnd w:id="497"/>
      <w:r>
        <w:rPr>
          <w:rtl w:val="true"/>
        </w:rPr>
        <w:t>دوری امام صادق علیه السلام از دوست ناسزاگو</w:t>
      </w:r>
      <w:bookmarkEnd w:id="498"/>
    </w:p>
    <w:p>
      <w:pPr>
        <w:pStyle w:val="Heading3"/>
        <w:numPr>
          <w:ilvl w:val="2"/>
          <w:numId w:val="1"/>
        </w:numPr>
        <w:rPr/>
      </w:pPr>
      <w:bookmarkStart w:id="499" w:name="__RefHeading___Toc51008_3406789950"/>
      <w:bookmarkStart w:id="500" w:name="_Toc186"/>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دوستی داشت که با او خیلی رفیق بود و ما دیگر نام آن شخص را نمی بردیم؛ بلکه او را رفیق امام صادق علیه السلام صدا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شخص در بازار با امام صادق علیه السلام حرکت می کردند و غلام این شخص هم پشت سرش بود او غلام را صدا زد؛ ولی جواب نداد دوباره صدایش کرد؛ باز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و چهارم هم صدا کرد و جوابی نشنید ناگهان به مادر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گستاخی کرد که در محضر امام صادق علیه السلام ناسزا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اهل ناسزا گفتن باشد اما در محضر امام رضا علیه السلام یا حضرت ابا عبدالله علیه السلام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از دهان آن شخص ناسزایی گفته شد حضرت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من گمان می کردم تو دین داری و با تقوا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مادرش کافر بوده و اهل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مسلکی برای خودشان ازدواج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 شوهر کافر که با هم زندگی می کنند، بر یکدیگر حرامند؟ ممکن است قواعد و دستورات اسلام را برای ازدواج نداشته باشند؛ ولی آن ها هم برای خودشان خواستگاری دارند؛ ازدواج دارند برای مثال در روسیه آن هایی که معتقد به خدا نیستند، یک گل برای مقبره یک سرباز گمنام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ازدواج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خودش ازدواج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ندیدم که امام </w:t>
      </w:r>
      <w:bookmarkStart w:id="501" w:name="pg14972_152673"/>
    </w:p>
    <w:p>
      <w:pPr>
        <w:pStyle w:val="BookText"/>
        <w:rPr/>
      </w:pPr>
      <w:bookmarkEnd w:id="501"/>
      <w:r>
        <w:rPr>
          <w:rFonts w:ascii="IRNazanin" w:hAnsi="IRNazanin" w:eastAsia="IRNazanin"/>
          <w:color w:val="111111"/>
          <w:sz w:val="28"/>
          <w:sz w:val="28"/>
          <w:szCs w:val="28"/>
          <w:rtl w:val="true"/>
          <w:lang w:bidi="fa-IR"/>
        </w:rPr>
        <w:t>صادق علیه السلام با آن شخص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جدا شد</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502" w:name="__RefHeading___Toc51010_3406789950"/>
      <w:bookmarkStart w:id="503" w:name="_Toc187"/>
      <w:bookmarkEnd w:id="502"/>
      <w:r>
        <w:rPr/>
        <w:t>2</w:t>
      </w:r>
      <w:r>
        <w:rPr>
          <w:rtl w:val="true"/>
        </w:rPr>
        <w:t>.</w:t>
      </w:r>
      <w:r>
        <w:rPr>
          <w:rtl w:val="true"/>
        </w:rPr>
        <w:t>فروتني و عدم تكبر</w:t>
      </w:r>
      <w:bookmarkEnd w:id="503"/>
    </w:p>
    <w:p>
      <w:pPr>
        <w:pStyle w:val="BookText"/>
        <w:rPr/>
      </w:pPr>
      <w:r>
        <w:rPr>
          <w:rFonts w:ascii="IRNazanin" w:hAnsi="IRNazanin" w:eastAsia="IRNazanin"/>
          <w:color w:val="111111"/>
          <w:sz w:val="28"/>
          <w:sz w:val="28"/>
          <w:szCs w:val="28"/>
          <w:rtl w:val="true"/>
          <w:lang w:bidi="fa-IR"/>
        </w:rPr>
        <w:t>دومین اثر توحید و یکتاپرستی فروتنی و عدم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خدا را می بیند می داند که غیر از خداوند همه فقیرند فقط اوست که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علیه السلام با آن عظمت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إِنِّي لِمَا أَنزَلْتَ إِلَى مِنْ خَيْرٍ فَقِيرٌ</w:t>
      </w:r>
      <w:r>
        <w:rPr>
          <w:rStyle w:val="FootnoteAnchor"/>
          <w:rtl w:val="true"/>
        </w:rPr>
        <w:footnoteReference w:id="260"/>
      </w:r>
      <w:r>
        <w:rPr>
          <w:rFonts w:ascii="IRNazanin" w:hAnsi="IRNazanin" w:eastAsia="IRNazanin"/>
          <w:color w:val="111111"/>
          <w:sz w:val="28"/>
          <w:sz w:val="28"/>
          <w:szCs w:val="28"/>
          <w:rtl w:val="true"/>
          <w:lang w:bidi="fa-IR"/>
        </w:rPr>
        <w:t xml:space="preserve"> پروردگارا ، من به هر خیری که سویم بفرستی سخت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ندارم فقیر فقیرم امیرالمؤمنین با آن عظمتی که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چه می خواهد از من بپرسد، در دعای صباح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الْعَالِم وَ أَنَا الْجَاهِلُ</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دانا و منم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حسین علیه السلام در دعای عرفه با آن همه عجز و نیاز به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متکبر نیست برای خودش احساس استقلال نمی کند مثل قارون تکبر و منیت ندارد</w:t>
      </w:r>
    </w:p>
    <w:p>
      <w:pPr>
        <w:pStyle w:val="Heading2"/>
        <w:numPr>
          <w:ilvl w:val="1"/>
          <w:numId w:val="1"/>
        </w:numPr>
        <w:rPr/>
      </w:pPr>
      <w:bookmarkStart w:id="504" w:name="__RefHeading___Toc51012_3406789950"/>
      <w:bookmarkStart w:id="505" w:name="_Toc188"/>
      <w:bookmarkEnd w:id="504"/>
      <w:r>
        <w:rPr>
          <w:rtl w:val="true"/>
        </w:rPr>
        <w:t>داستان</w:t>
      </w:r>
      <w:bookmarkEnd w:id="505"/>
    </w:p>
    <w:p>
      <w:pPr>
        <w:pStyle w:val="Heading3"/>
        <w:numPr>
          <w:ilvl w:val="2"/>
          <w:numId w:val="1"/>
        </w:numPr>
        <w:rPr/>
      </w:pPr>
      <w:bookmarkStart w:id="506" w:name="__RefHeading___Toc51014_3406789950"/>
      <w:bookmarkStart w:id="507" w:name="_Toc189"/>
      <w:bookmarkEnd w:id="506"/>
      <w:r>
        <w:rPr>
          <w:rtl w:val="true"/>
        </w:rPr>
        <w:t>اشاره</w:t>
      </w:r>
      <w:bookmarkEnd w:id="5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قلم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تحت عنوان 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تا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جنت در سوره قلم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پدر مؤمنی بود اهل انفاق و اهل رسیدگی به فقرا که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دنیا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این باغ بچه هایش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فقرا کمک می کرد؛ ولی ما خودمان نیازمندیم و زن و بچه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احدی از فقرا کمک نمی کنیم از این پس میوه های باغ را می چینیم و شبانه به خانه می بریم و می فروشیم تا فقرا نتوانند گرد ما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به سخاوت معروف بود و فقرا هم به کمک های او عادت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پدر اهل انفاق اگر این را می نوشت یا وقف می کرد و یا به عالمی می سپرد، از دست فرزندانش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بَلَوْنَاهُمْ كَمَا بَلَوْنَا أَصْحَابَ الْجَنَّةِ إِذْ أَقْسَمُوا لَيَصْرِ مُنَّهَا مُصْبِحِينَ</w:t>
      </w:r>
      <w:r>
        <w:rPr>
          <w:rStyle w:val="FootnoteAnchor"/>
          <w:rtl w:val="true"/>
        </w:rPr>
        <w:footnoteReference w:id="262"/>
      </w:r>
      <w:r>
        <w:rPr>
          <w:rFonts w:ascii="IRNazanin" w:hAnsi="IRNazanin" w:eastAsia="IRNazanin"/>
          <w:color w:val="111111"/>
          <w:sz w:val="28"/>
          <w:sz w:val="28"/>
          <w:szCs w:val="28"/>
          <w:rtl w:val="true"/>
          <w:lang w:bidi="fa-IR"/>
        </w:rPr>
        <w:t xml:space="preserve"> ما آنان را همان گونه که باغداران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 فرماید داستان اصحاب باغ را شنیدی؟ چطور مبتلای شان کردیم فردا صبح زمان چیدن میوه ها بود و برادران دست در دست هم آمدند و دیدند صاعقه زده و تمامش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شان بد بود که ما به فقرا کمک نمی کنیم؛ اما وقتی باغ شان را دیدند، طبق فرمایش قرآن چهار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كُنَّا ظَالِمِينَ</w:t>
      </w:r>
      <w:r>
        <w:rPr>
          <w:rFonts w:ascii="IRNazanin" w:hAnsi="IRNazanin" w:eastAsia="IRNazanin"/>
          <w:color w:val="111111"/>
          <w:sz w:val="28"/>
          <w:sz w:val="28"/>
          <w:szCs w:val="28"/>
          <w:rtl w:val="true"/>
          <w:lang w:bidi="fa-IR"/>
        </w:rPr>
        <w:t xml:space="preserve"> ما واقعا ستمگر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عَلَى بَعْضٍ يَتَلَاوَمُونَ</w:t>
      </w:r>
      <w:r>
        <w:rPr>
          <w:rFonts w:ascii="IRNazanin" w:hAnsi="IRNazanin" w:eastAsia="IRNazanin"/>
          <w:color w:val="111111"/>
          <w:sz w:val="28"/>
          <w:sz w:val="28"/>
          <w:szCs w:val="28"/>
          <w:rtl w:val="true"/>
          <w:lang w:bidi="fa-IR"/>
        </w:rPr>
        <w:t xml:space="preserve"> پس بعضی شان رو به بعضی دیگر آوردند و همدیگر را به نکوهش گرفتند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وَيْلَنَا إِنَّا كُنَّا طَاغِينَ</w:t>
      </w:r>
      <w:bookmarkStart w:id="508" w:name="pg14972_152675"/>
    </w:p>
    <w:p>
      <w:pPr>
        <w:pStyle w:val="BookText"/>
        <w:rPr/>
      </w:pPr>
      <w:bookmarkEnd w:id="508"/>
      <w:r>
        <w:rPr>
          <w:rFonts w:ascii="IRNazanin" w:hAnsi="IRNazanin" w:eastAsia="IRNazanin"/>
          <w:color w:val="111111"/>
          <w:sz w:val="28"/>
          <w:sz w:val="28"/>
          <w:szCs w:val="28"/>
          <w:rtl w:val="true"/>
          <w:lang w:bidi="fa-IR"/>
        </w:rPr>
        <w:t>گفتند ای وای بر ما که سرکش بوده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رَبُّنَا أَن يبْدِلَنَا خَيْرًا مِنْهَا إِنَّا إِلَى رَبِّنَا رَاغِبُونَ</w:t>
      </w:r>
      <w:r>
        <w:rPr>
          <w:rStyle w:val="FootnoteAnchor"/>
          <w:rtl w:val="true"/>
        </w:rPr>
        <w:footnoteReference w:id="263"/>
      </w:r>
      <w:r>
        <w:rPr>
          <w:rFonts w:ascii="IRNazanin" w:hAnsi="IRNazanin" w:eastAsia="IRNazanin"/>
          <w:color w:val="111111"/>
          <w:sz w:val="28"/>
          <w:sz w:val="28"/>
          <w:szCs w:val="28"/>
          <w:rtl w:val="true"/>
          <w:lang w:bidi="fa-IR"/>
        </w:rPr>
        <w:t xml:space="preserve"> امید است که پروردگار ما بهتر از آن را به ما عوض دهد زیرا ما به پروردگارمان مشتاقیم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ما که ما طغیان کردیم ما بد کردیم همدیگر را ملامت می کردند، هر یک گناه را گردن دیگری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قصه را گفته است؟ برای این که ما هم مبتلا نشویم ای کسانی که دست تان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مسئولین و صاحبان ثروت به فقرا رسیدگی کنید و انفاق کنید این مال دنیا برای من و شما نیست احساس استقلال منیت نکنید قارون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من است؛ ولی سلیمان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رَبِّی</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از لطف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به فقرا مخصوصاً به خویشاوندان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اول به اقوام و خویشان سفارش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إِیتاءِ ذِی اَلْقُرْبی</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قربی یعنی اقوام و خویشان</w:t>
      </w:r>
      <w:r>
        <w:rPr>
          <w:rFonts w:eastAsia="IRNazanin" w:cs="IRNazanin"/>
          <w:color w:val="111111"/>
          <w:sz w:val="28"/>
          <w:szCs w:val="28"/>
          <w:rtl w:val="true"/>
          <w:lang w:bidi="fa-IR"/>
        </w:rPr>
        <w:t>.</w:t>
      </w:r>
    </w:p>
    <w:p>
      <w:pPr>
        <w:pStyle w:val="Heading3"/>
        <w:numPr>
          <w:ilvl w:val="2"/>
          <w:numId w:val="1"/>
        </w:numPr>
        <w:rPr/>
      </w:pPr>
      <w:bookmarkStart w:id="509" w:name="__RefHeading___Toc51016_3406789950"/>
      <w:bookmarkStart w:id="510" w:name="_Toc190"/>
      <w:bookmarkEnd w:id="509"/>
      <w:r>
        <w:rPr/>
        <w:t>3</w:t>
      </w:r>
      <w:r>
        <w:rPr>
          <w:rtl w:val="true"/>
        </w:rPr>
        <w:t>.</w:t>
      </w:r>
      <w:r>
        <w:rPr>
          <w:rtl w:val="true"/>
        </w:rPr>
        <w:t>مطیع بودن</w:t>
      </w:r>
      <w:bookmarkEnd w:id="510"/>
    </w:p>
    <w:p>
      <w:pPr>
        <w:pStyle w:val="BookText"/>
        <w:rPr/>
      </w:pPr>
      <w:r>
        <w:rPr>
          <w:rFonts w:ascii="IRNazanin" w:hAnsi="IRNazanin" w:eastAsia="IRNazanin"/>
          <w:color w:val="111111"/>
          <w:sz w:val="28"/>
          <w:sz w:val="28"/>
          <w:szCs w:val="28"/>
          <w:rtl w:val="true"/>
          <w:lang w:bidi="fa-IR"/>
        </w:rPr>
        <w:t>سومین اثر توحید و یکتاپرستی فرمان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أَنَا فَاعْبُدُونِ</w:t>
      </w:r>
      <w:r>
        <w:rPr>
          <w:rStyle w:val="FootnoteAnchor"/>
          <w:rtl w:val="true"/>
        </w:rPr>
        <w:footnoteReference w:id="266"/>
      </w:r>
      <w:r>
        <w:rPr>
          <w:rFonts w:ascii="IRNazanin" w:hAnsi="IRNazanin" w:eastAsia="IRNazanin"/>
          <w:color w:val="111111"/>
          <w:sz w:val="28"/>
          <w:sz w:val="28"/>
          <w:szCs w:val="28"/>
          <w:rtl w:val="true"/>
          <w:lang w:bidi="fa-IR"/>
        </w:rPr>
        <w:t xml:space="preserve"> خدایی جز من نیست پس مرا بپرستید</w:t>
      </w:r>
      <w:r>
        <w:rPr>
          <w:rFonts w:eastAsia="IRNazanin" w:cs="IRNazanin"/>
          <w:color w:val="111111"/>
          <w:sz w:val="28"/>
          <w:szCs w:val="28"/>
          <w:rtl w:val="true"/>
          <w:lang w:bidi="fa-IR"/>
        </w:rPr>
        <w:t xml:space="preserve">. </w:t>
      </w:r>
      <w:bookmarkStart w:id="511" w:name="pg14972_152676"/>
    </w:p>
    <w:p>
      <w:pPr>
        <w:pStyle w:val="BookText"/>
        <w:rPr/>
      </w:pPr>
      <w:bookmarkEnd w:id="511"/>
      <w:r>
        <w:rPr>
          <w:rFonts w:ascii="IRNazanin" w:hAnsi="IRNazanin" w:eastAsia="IRNazanin"/>
          <w:color w:val="111111"/>
          <w:sz w:val="28"/>
          <w:sz w:val="28"/>
          <w:szCs w:val="28"/>
          <w:rtl w:val="true"/>
          <w:lang w:bidi="fa-IR"/>
        </w:rPr>
        <w:t>حال که خداوند پروردگار ماست پس ما وظایفی مثل نماز و روزه و حج داریم</w:t>
      </w:r>
      <w:r>
        <w:rPr>
          <w:rFonts w:eastAsia="IRNazanin" w:cs="IRNazanin"/>
          <w:color w:val="111111"/>
          <w:sz w:val="28"/>
          <w:szCs w:val="28"/>
          <w:rtl w:val="true"/>
          <w:lang w:bidi="fa-IR"/>
        </w:rPr>
        <w:t>.</w:t>
      </w:r>
    </w:p>
    <w:p>
      <w:pPr>
        <w:pStyle w:val="Heading3"/>
        <w:numPr>
          <w:ilvl w:val="2"/>
          <w:numId w:val="1"/>
        </w:numPr>
        <w:rPr/>
      </w:pPr>
      <w:bookmarkStart w:id="512" w:name="__RefHeading___Toc51018_3406789950"/>
      <w:bookmarkStart w:id="513" w:name="_Toc191"/>
      <w:bookmarkEnd w:id="512"/>
      <w:r>
        <w:rPr/>
        <w:t>4</w:t>
      </w:r>
      <w:r>
        <w:rPr>
          <w:rtl w:val="true"/>
        </w:rPr>
        <w:t>.</w:t>
      </w:r>
      <w:r>
        <w:rPr>
          <w:rtl w:val="true"/>
        </w:rPr>
        <w:t>شجاعت</w:t>
      </w:r>
      <w:bookmarkEnd w:id="513"/>
    </w:p>
    <w:p>
      <w:pPr>
        <w:pStyle w:val="BookText"/>
        <w:rPr/>
      </w:pPr>
      <w:r>
        <w:rPr>
          <w:rFonts w:ascii="IRNazanin" w:hAnsi="IRNazanin" w:eastAsia="IRNazanin"/>
          <w:color w:val="111111"/>
          <w:sz w:val="28"/>
          <w:sz w:val="28"/>
          <w:szCs w:val="28"/>
          <w:rtl w:val="true"/>
          <w:lang w:bidi="fa-IR"/>
        </w:rPr>
        <w:t>چهارمین اثر توحید و یکتاپرستی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احساس کند که به جای دیگری وابسته است از چیزی نمی ترسد اگر عظمت خداوند را درک ،کند دیگر از کسی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يَخْشَوْنَ أَحَدًا إِلَّا اللَّهَ وَ كَفَى بِاللَّهِ حَسِيبًا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کس جز خدا بیم ندارند و خدا برای حسابرسی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را ببینید چه شجاعانه در برابر تمام استکبار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با مرحوم آیت الله آقا سید محمد حکیم خدمت مقام معظم رهبری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قبل از پیروزی عراق بود و صدام در حال سرنگونی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الان که به عراق بر می گردید با آمریکایی ها دوستی نکنید آن ها شما را زمین می زنند</w:t>
      </w:r>
    </w:p>
    <w:p>
      <w:pPr>
        <w:pStyle w:val="BookText"/>
        <w:rPr/>
      </w:pPr>
      <w:r>
        <w:rPr>
          <w:rFonts w:ascii="IRNazanin" w:hAnsi="IRNazanin" w:eastAsia="IRNazanin"/>
          <w:color w:val="111111"/>
          <w:sz w:val="28"/>
          <w:sz w:val="28"/>
          <w:szCs w:val="28"/>
          <w:rtl w:val="true"/>
          <w:lang w:bidi="fa-IR"/>
        </w:rPr>
        <w:t>آقای سید محمد حکیم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کشوری بودیم که داشتیم تازه از دست صدام نجات پیدا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این حرف آقا تعجب کردم که با چه قاطعیتی این حرف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اصلا سراغ آمریکا نرویم و روی پای خودمان بایستیم حرف بزرگی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برای این استقلال و روی پای خود ایستادن، سختی زیادی کشیده ایم؛ اما اقتدار آمریکا و اسرائیل در دنیا واقعاً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 نگاه کنید می بینید که کسی جرئت نداشت حتی اسم اسرائیل را بیاورد امروز چهار صد موشک به طرف اسراییل پرتاب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آن ها هرگز فکر نمی کردند که کار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مگر از طرف انسانی که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t xml:space="preserve">- </w:t>
      </w:r>
      <w:bookmarkStart w:id="514" w:name="pg14972_152677"/>
    </w:p>
    <w:p>
      <w:pPr>
        <w:pStyle w:val="BookText"/>
        <w:rPr/>
      </w:pPr>
      <w:bookmarkEnd w:id="514"/>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همه دنیا به تو پشت کردند توکلت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 با کسی سرجنگ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کسی جنگ نداریم؛ هیچ جنگی را تحمیلی را م ما آغاز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شروع کرد جنگ اقتصادی را هم آمریکا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کردستان را آن ها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جنگ را دشمنان اباعبدالله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 را عمر سعد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شروع کردند، باید منتظر برخورد شدید باشند</w:t>
      </w:r>
      <w:r>
        <w:rPr>
          <w:rFonts w:eastAsia="IRNazanin" w:cs="IRNazanin"/>
          <w:color w:val="111111"/>
          <w:sz w:val="28"/>
          <w:szCs w:val="28"/>
          <w:rtl w:val="true"/>
          <w:lang w:bidi="fa-IR"/>
        </w:rPr>
        <w:t>.</w:t>
      </w:r>
    </w:p>
    <w:p>
      <w:pPr>
        <w:pStyle w:val="Heading3"/>
        <w:numPr>
          <w:ilvl w:val="2"/>
          <w:numId w:val="1"/>
        </w:numPr>
        <w:rPr/>
      </w:pPr>
      <w:bookmarkStart w:id="515" w:name="__RefHeading___Toc51020_3406789950"/>
      <w:bookmarkStart w:id="516" w:name="_Toc192"/>
      <w:bookmarkEnd w:id="515"/>
      <w:r>
        <w:rPr/>
        <w:t>5</w:t>
      </w:r>
      <w:r>
        <w:rPr>
          <w:rtl w:val="true"/>
        </w:rPr>
        <w:t>.</w:t>
      </w:r>
      <w:r>
        <w:rPr>
          <w:rtl w:val="true"/>
        </w:rPr>
        <w:t>توكل</w:t>
      </w:r>
      <w:bookmarkEnd w:id="516"/>
    </w:p>
    <w:p>
      <w:pPr>
        <w:pStyle w:val="BookText"/>
        <w:rPr/>
      </w:pPr>
      <w:r>
        <w:rPr>
          <w:rFonts w:ascii="IRNazanin" w:hAnsi="IRNazanin" w:eastAsia="IRNazanin"/>
          <w:color w:val="111111"/>
          <w:sz w:val="28"/>
          <w:sz w:val="28"/>
          <w:szCs w:val="28"/>
          <w:rtl w:val="true"/>
          <w:lang w:bidi="fa-IR"/>
        </w:rPr>
        <w:t>پنجمین اثر توحید و یکتاپرستی،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خدای علیم حکیم، رفیق، شفیق، شافع و ستاری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دعای جوشن می خوانیمش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چرا به آمریکا و دیگر مستکبرین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عَزَمْتَ فَتَوَكَّلْ عَلَى اللهِ إِنَّ اللهَ ُيحِبُّ الْمُتَوَكِّلِينَ</w:t>
      </w:r>
      <w:r>
        <w:rPr>
          <w:rStyle w:val="FootnoteAnchor"/>
          <w:rtl w:val="true"/>
        </w:rPr>
        <w:footnoteReference w:id="268"/>
      </w:r>
      <w:r>
        <w:rPr>
          <w:rFonts w:ascii="IRNazanin" w:hAnsi="IRNazanin" w:eastAsia="IRNazanin"/>
          <w:color w:val="111111"/>
          <w:sz w:val="28"/>
          <w:sz w:val="28"/>
          <w:szCs w:val="28"/>
          <w:rtl w:val="true"/>
          <w:lang w:bidi="fa-IR"/>
        </w:rPr>
        <w:t xml:space="preserve">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 دارد</w:t>
      </w:r>
      <w:r>
        <w:rPr>
          <w:rFonts w:eastAsia="IRNazanin" w:cs="IRNazanin"/>
          <w:color w:val="111111"/>
          <w:sz w:val="28"/>
          <w:szCs w:val="28"/>
          <w:rtl w:val="true"/>
          <w:lang w:bidi="fa-IR"/>
        </w:rPr>
        <w:t>.</w:t>
      </w:r>
    </w:p>
    <w:p>
      <w:pPr>
        <w:pStyle w:val="Heading3"/>
        <w:numPr>
          <w:ilvl w:val="2"/>
          <w:numId w:val="1"/>
        </w:numPr>
        <w:rPr/>
      </w:pPr>
      <w:bookmarkStart w:id="517" w:name="__RefHeading___Toc51022_3406789950"/>
      <w:bookmarkStart w:id="518" w:name="_Toc193"/>
      <w:bookmarkEnd w:id="517"/>
      <w:r>
        <w:rPr/>
        <w:t>6</w:t>
      </w:r>
      <w:r>
        <w:rPr>
          <w:rtl w:val="true"/>
        </w:rPr>
        <w:t>.</w:t>
      </w:r>
      <w:r>
        <w:rPr>
          <w:rtl w:val="true"/>
        </w:rPr>
        <w:t>برگشت انسان به خدا</w:t>
      </w:r>
      <w:bookmarkEnd w:id="518"/>
    </w:p>
    <w:p>
      <w:pPr>
        <w:pStyle w:val="BookText"/>
        <w:rPr/>
      </w:pPr>
      <w:r>
        <w:rPr>
          <w:rFonts w:ascii="IRNazanin" w:hAnsi="IRNazanin" w:eastAsia="IRNazanin"/>
          <w:color w:val="111111"/>
          <w:sz w:val="28"/>
          <w:sz w:val="28"/>
          <w:szCs w:val="28"/>
          <w:rtl w:val="true"/>
          <w:lang w:bidi="fa-IR"/>
        </w:rPr>
        <w:t>ششمین اثر توحید و یکتاپرستی برگشت انسان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w:t>
      </w:r>
      <w:r>
        <w:rPr>
          <w:rStyle w:val="FootnoteAnchor"/>
          <w:rtl w:val="true"/>
        </w:rPr>
        <w:footnoteReference w:id="269"/>
      </w:r>
      <w:r>
        <w:rPr>
          <w:rFonts w:ascii="IRNazanin" w:hAnsi="IRNazanin" w:eastAsia="IRNazanin"/>
          <w:color w:val="111111"/>
          <w:sz w:val="28"/>
          <w:sz w:val="28"/>
          <w:szCs w:val="28"/>
          <w:rtl w:val="true"/>
          <w:lang w:bidi="fa-IR"/>
        </w:rPr>
        <w:t xml:space="preserve"> ای نفس مطمئنه </w:t>
      </w:r>
      <w:r>
        <w:rPr>
          <w:rFonts w:eastAsia="IRNazanin" w:cs="IRNazanin"/>
          <w:color w:val="111111"/>
          <w:sz w:val="28"/>
          <w:szCs w:val="28"/>
          <w:rtl w:val="true"/>
          <w:lang w:bidi="fa-IR"/>
        </w:rPr>
        <w:t xml:space="preserve">! </w:t>
      </w:r>
      <w:bookmarkStart w:id="519" w:name="pg14972_152678"/>
    </w:p>
    <w:p>
      <w:pPr>
        <w:pStyle w:val="BookText"/>
        <w:rPr/>
      </w:pPr>
      <w:bookmarkEnd w:id="519"/>
      <w:r>
        <w:rPr>
          <w:rFonts w:ascii="Amiri" w:hAnsi="Amiri" w:eastAsia="Amiri" w:cs="Amiri"/>
          <w:color w:val="111111"/>
          <w:sz w:val="28"/>
          <w:sz w:val="28"/>
          <w:szCs w:val="28"/>
          <w:rtl w:val="true"/>
          <w:lang w:bidi="ar-SA"/>
        </w:rPr>
        <w:t>اِرْجِعِی إِلی رَبِّکِ راضِیَهً مَرْضِیَّهً</w:t>
      </w:r>
      <w:r>
        <w:rPr>
          <w:rStyle w:val="FootnoteAnchor"/>
          <w:rtl w:val="true"/>
        </w:rPr>
        <w:footnoteReference w:id="270"/>
      </w:r>
      <w:r>
        <w:rPr>
          <w:rFonts w:ascii="IRNazanin" w:hAnsi="IRNazanin" w:eastAsia="IRNazanin"/>
          <w:color w:val="111111"/>
          <w:sz w:val="28"/>
          <w:sz w:val="28"/>
          <w:szCs w:val="28"/>
          <w:rtl w:val="true"/>
          <w:lang w:bidi="fa-IR"/>
        </w:rPr>
        <w:t xml:space="preserve"> خشنود و خداپسند به سوی پروردگارت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271"/>
      </w:r>
      <w:r>
        <w:rPr>
          <w:rFonts w:ascii="IRNazanin" w:hAnsi="IRNazanin" w:eastAsia="IRNazanin"/>
          <w:color w:val="111111"/>
          <w:sz w:val="28"/>
          <w:sz w:val="28"/>
          <w:szCs w:val="28"/>
          <w:rtl w:val="true"/>
          <w:lang w:bidi="fa-IR"/>
        </w:rPr>
        <w:t xml:space="preserve"> ای انسان حقا که تو به سوی پروردگار خود به سختی در تلاشی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بازگشت به خداست</w:t>
      </w:r>
      <w:r>
        <w:rPr>
          <w:rFonts w:eastAsia="IRNazanin" w:cs="IRNazanin"/>
          <w:color w:val="111111"/>
          <w:sz w:val="28"/>
          <w:szCs w:val="28"/>
          <w:rtl w:val="true"/>
          <w:lang w:bidi="fa-IR"/>
        </w:rPr>
        <w:t>.</w:t>
      </w:r>
    </w:p>
    <w:p>
      <w:pPr>
        <w:pStyle w:val="Heading3"/>
        <w:numPr>
          <w:ilvl w:val="2"/>
          <w:numId w:val="1"/>
        </w:numPr>
        <w:rPr/>
      </w:pPr>
      <w:bookmarkStart w:id="520" w:name="__RefHeading___Toc51024_3406789950"/>
      <w:bookmarkStart w:id="521" w:name="_Toc194"/>
      <w:bookmarkEnd w:id="520"/>
      <w:r>
        <w:rPr/>
        <w:t>7</w:t>
      </w:r>
      <w:r>
        <w:rPr>
          <w:rtl w:val="true"/>
        </w:rPr>
        <w:t>.</w:t>
      </w:r>
      <w:r>
        <w:rPr>
          <w:rtl w:val="true"/>
        </w:rPr>
        <w:t>هدفمندی</w:t>
      </w:r>
      <w:bookmarkEnd w:id="521"/>
    </w:p>
    <w:p>
      <w:pPr>
        <w:pStyle w:val="BookText"/>
        <w:rPr/>
      </w:pPr>
      <w:r>
        <w:rPr>
          <w:rFonts w:ascii="IRNazanin" w:hAnsi="IRNazanin" w:eastAsia="IRNazanin"/>
          <w:color w:val="111111"/>
          <w:sz w:val="28"/>
          <w:sz w:val="28"/>
          <w:szCs w:val="28"/>
          <w:rtl w:val="true"/>
          <w:lang w:bidi="fa-IR"/>
        </w:rPr>
        <w:t>هفتمین اثر توحید و یکتاپرستی هدفمندی است یک انسان موحد یله و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طور که سخت می شود؛ اگر همان کافر باشیم،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به کسی بگوییم دانشگاه ثبت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 و ثبت نام کنی و کتاب بخری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است؛ اصلاً به دانشگاه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نرود، از دانش بی بهره است کافر در نهایت به جهنم می رود؛ چرا که خداوند کافر را طرد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دایره توحید ،آمد نجات می یابد توحید انسان ساز است و در زندگی انسان مسئولیت دینی ایجاد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باورهای ما به خداوند و معاد باورهای عمیقی باشد</w:t>
      </w:r>
      <w:r>
        <w:rPr>
          <w:rFonts w:eastAsia="IRNazanin" w:cs="IRNazanin"/>
          <w:color w:val="111111"/>
          <w:sz w:val="28"/>
          <w:szCs w:val="28"/>
          <w:rtl w:val="true"/>
          <w:lang w:bidi="fa-IR"/>
        </w:rPr>
        <w:t xml:space="preserve">. </w:t>
      </w:r>
      <w:bookmarkStart w:id="522" w:name="pg14972_152679"/>
    </w:p>
    <w:p>
      <w:pPr>
        <w:pStyle w:val="Heading2"/>
        <w:numPr>
          <w:ilvl w:val="1"/>
          <w:numId w:val="1"/>
        </w:numPr>
        <w:rPr/>
      </w:pPr>
      <w:bookmarkStart w:id="523" w:name="__RefHeading___Toc51026_3406789950"/>
      <w:bookmarkStart w:id="524" w:name="_Toc195"/>
      <w:bookmarkEnd w:id="522"/>
      <w:bookmarkEnd w:id="523"/>
      <w:r>
        <w:rPr>
          <w:rtl w:val="true"/>
        </w:rPr>
        <w:t xml:space="preserve">توحید </w:t>
      </w:r>
      <w:r>
        <w:rPr>
          <w:rtl w:val="true"/>
        </w:rPr>
        <w:t>(</w:t>
      </w:r>
      <w:r>
        <w:rPr/>
        <w:t>2</w:t>
      </w:r>
      <w:r>
        <w:rPr>
          <w:rtl w:val="true"/>
        </w:rPr>
        <w:t>)</w:t>
      </w:r>
      <w:bookmarkEnd w:id="52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وَلَمْ يرَ الَّذِينَ كَفَرُوا أَنَّ السَّمَاوَاتِ وَ الْأَرْضَ كَانَتَا رَتْقًا فَفَتَقْنَاهُمَا وَ جَعَلْنَا مِنَ الْمَاءِ كُلَّ شَيْءٍ حَى أَفَلَا يُؤْمِنُونَ</w:t>
      </w:r>
      <w:r>
        <w:rPr>
          <w:rStyle w:val="FootnoteAnchor"/>
          <w:rtl w:val="true"/>
        </w:rPr>
        <w:footnoteReference w:id="272"/>
      </w:r>
      <w:r>
        <w:rPr>
          <w:rFonts w:ascii="IRNazanin" w:hAnsi="IRNazanin" w:eastAsia="IRNazanin"/>
          <w:color w:val="111111"/>
          <w:sz w:val="28"/>
          <w:sz w:val="28"/>
          <w:szCs w:val="28"/>
          <w:rtl w:val="true"/>
          <w:lang w:bidi="fa-IR"/>
        </w:rPr>
        <w:t xml:space="preserve"> آیا کسانی که کفر ورزیدند، ندانستند که آسمان ها و زمین هر دو به هم پیوسته بودند و ما آن دو را از هم جدا ساختیم و هر چیز زنده ای را از آب پدید آوردیم؟ آیا باز هم ایمان نمی آورند</w:t>
      </w:r>
      <w:r>
        <w:rPr>
          <w:rFonts w:eastAsia="IRNazanin" w:cs="IRNazanin"/>
          <w:color w:val="111111"/>
          <w:sz w:val="28"/>
          <w:szCs w:val="28"/>
          <w:rtl w:val="true"/>
          <w:lang w:bidi="fa-IR"/>
        </w:rPr>
        <w:t>.</w:t>
      </w:r>
    </w:p>
    <w:p>
      <w:pPr>
        <w:pStyle w:val="Heading2"/>
        <w:numPr>
          <w:ilvl w:val="1"/>
          <w:numId w:val="1"/>
        </w:numPr>
        <w:rPr/>
      </w:pPr>
      <w:bookmarkStart w:id="525" w:name="__RefHeading___Toc51028_3406789950"/>
      <w:bookmarkStart w:id="526" w:name="_Toc196"/>
      <w:bookmarkEnd w:id="525"/>
      <w:r>
        <w:rPr>
          <w:rtl w:val="true"/>
        </w:rPr>
        <w:t>مقدمه</w:t>
      </w:r>
      <w:bookmarkEnd w:id="526"/>
    </w:p>
    <w:p>
      <w:pPr>
        <w:pStyle w:val="BookText"/>
        <w:rPr/>
      </w:pPr>
      <w:r>
        <w:rPr>
          <w:rFonts w:ascii="IRNazanin" w:hAnsi="IRNazanin" w:eastAsia="IRNazanin"/>
          <w:color w:val="111111"/>
          <w:sz w:val="28"/>
          <w:sz w:val="28"/>
          <w:szCs w:val="28"/>
          <w:rtl w:val="true"/>
          <w:lang w:bidi="fa-IR"/>
        </w:rPr>
        <w:t>بحث ما در تفسیر آیات نورانی سوره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مورد بحث این جلسه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در این آیات هشت نشانه خود را در روی زمین و آسمان ها بیان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منکر خدا و قدرت او هستند، این هشت نشانه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نگاه توحیدی و درس گرفتن داشته باشد، مفید است؛ نه نگاه بدبینانه همراه با بدگمانی و انکار و تمسخر</w:t>
      </w:r>
      <w:r>
        <w:rPr>
          <w:rFonts w:eastAsia="IRNazanin" w:cs="IRNazanin"/>
          <w:color w:val="111111"/>
          <w:sz w:val="28"/>
          <w:szCs w:val="28"/>
          <w:rtl w:val="true"/>
          <w:lang w:bidi="fa-IR"/>
        </w:rPr>
        <w:t xml:space="preserve">. </w:t>
      </w:r>
      <w:bookmarkStart w:id="527" w:name="pg14972_152680"/>
    </w:p>
    <w:p>
      <w:pPr>
        <w:pStyle w:val="Heading2"/>
        <w:numPr>
          <w:ilvl w:val="1"/>
          <w:numId w:val="1"/>
        </w:numPr>
        <w:rPr/>
      </w:pPr>
      <w:bookmarkStart w:id="528" w:name="__RefHeading___Toc51030_3406789950"/>
      <w:bookmarkStart w:id="529" w:name="_Toc197"/>
      <w:bookmarkEnd w:id="527"/>
      <w:bookmarkEnd w:id="528"/>
      <w:r>
        <w:rPr>
          <w:rtl w:val="true"/>
        </w:rPr>
        <w:t>هشت نشانه خداوند</w:t>
      </w:r>
      <w:bookmarkEnd w:id="529"/>
    </w:p>
    <w:p>
      <w:pPr>
        <w:pStyle w:val="Heading3"/>
        <w:numPr>
          <w:ilvl w:val="2"/>
          <w:numId w:val="1"/>
        </w:numPr>
        <w:rPr/>
      </w:pPr>
      <w:bookmarkStart w:id="530" w:name="__RefHeading___Toc51032_3406789950"/>
      <w:bookmarkStart w:id="531" w:name="_Toc198"/>
      <w:bookmarkEnd w:id="530"/>
      <w:r>
        <w:rPr/>
        <w:t>1</w:t>
      </w:r>
      <w:r>
        <w:rPr>
          <w:rtl w:val="true"/>
        </w:rPr>
        <w:t>.</w:t>
      </w:r>
      <w:r>
        <w:rPr>
          <w:rtl w:val="true"/>
        </w:rPr>
        <w:t>جدا کردن آسمان و زمین</w:t>
      </w:r>
      <w:bookmarkEnd w:id="531"/>
    </w:p>
    <w:p>
      <w:pPr>
        <w:pStyle w:val="BookText"/>
        <w:rPr/>
      </w:pPr>
      <w:r>
        <w:rPr>
          <w:rFonts w:ascii="IRNazanin" w:hAnsi="IRNazanin" w:eastAsia="IRNazanin"/>
          <w:color w:val="111111"/>
          <w:sz w:val="28"/>
          <w:sz w:val="28"/>
          <w:szCs w:val="28"/>
          <w:rtl w:val="true"/>
          <w:lang w:bidi="fa-IR"/>
        </w:rPr>
        <w:t>اولین نشانه این است که آسمان ها و زمین به هم چسبیده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کانَتَا رَتْقاً</w:t>
      </w:r>
      <w:r>
        <w:rPr>
          <w:rFonts w:ascii="IRNazanin" w:hAnsi="IRNazanin" w:eastAsia="IRNazanin"/>
          <w:color w:val="111111"/>
          <w:sz w:val="28"/>
          <w:sz w:val="28"/>
          <w:szCs w:val="28"/>
          <w:rtl w:val="true"/>
          <w:lang w:bidi="fa-IR"/>
        </w:rPr>
        <w:t xml:space="preserve"> رتق، یعنی به 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از هم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فارسی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امور؛ رتق یعنی بسته بودن و فتق یعنی باز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منکر خدایید یکی از نشانه های وجود خداوند متعال این است که آسمان ها و زمین به هم متصل بودند و ما این ها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تفاسیر متعددی شده است که سه تفسیر برای این آیه مناسب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پیوستگی زمین و آسمان اشاره به آغاز خلقت است که طبق نظریات دانشمندان، مجموعه این جهان به صورت توده واحد عظیمی از گاز سوزان بود که براثر انفجارات درونی و حرکت به تدریج تجزیه شد و ستاره ها و و سیارات از جمله منظومه شمسی و کره زمین به وجود آمد و باز هم جهان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علم امروز می گوید تمام این کرات به صورت توده ای بخار مانند به هم وصل بوده اند؛ سپس انفجار عظیمی صورت گرفت و این کرات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انفجار عظیم زمین از خورشید جدا شد و ماه و مریخ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نظریه است و نمی توان خیلی روی آن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مخاطب این قرآن در آن زمان مردم عرب مکه و مدینه بوده اند؛ آن ها از انفجار کرات چیزی نمی فهمیدند؛ مگر این که بگوییم این آیه این مطالب را برای آیندگان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پیوستگی یکنواخت بودن مواد جهان است؛ به طوری که همه در هم فرو رفته بود و به صورت ماده واحدی خودنمایی می کرد؛ اما با گذشت زمان مواد از هم جدا شدند و ترکیبات جدیدی پیدا کردند و انواع گیاهان و حیوانات و موجودات گوناگون دیگر در آسمان و زمین ظاهر شدند؛ موجوداتی که هر یک نظام </w:t>
      </w:r>
      <w:bookmarkStart w:id="532" w:name="pg14972_152681"/>
    </w:p>
    <w:p>
      <w:pPr>
        <w:pStyle w:val="BookText"/>
        <w:rPr/>
      </w:pPr>
      <w:bookmarkEnd w:id="532"/>
      <w:r>
        <w:rPr>
          <w:rFonts w:ascii="IRNazanin" w:hAnsi="IRNazanin" w:eastAsia="IRNazanin"/>
          <w:color w:val="111111"/>
          <w:sz w:val="28"/>
          <w:sz w:val="28"/>
          <w:szCs w:val="28"/>
          <w:rtl w:val="true"/>
          <w:lang w:bidi="fa-IR"/>
        </w:rPr>
        <w:t>مخصوص و آثار و خواص ویژه ای دارد و هر کدام نشانه ای از عظمت پرودگار و علم و قدرت بی پایانش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به هم پیوستگی آسمان این است که در آغاز بارانی نمی بارید و از به هم پیوستگی زمین این که در آن زمان گیاهی نمی رویید؛ اما خدا هر دو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باران نازل کرد و از زمین انواع گیاهان را رویاند روایات متعددی از اهل بیت علیه السلام به معنای اخیر و بعضی از آن ها به تفسیر نخست اشاره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33" w:name="__RefHeading___Toc51034_3406789950"/>
      <w:bookmarkStart w:id="534" w:name="_Toc199"/>
      <w:bookmarkEnd w:id="533"/>
      <w:r>
        <w:rPr/>
        <w:t>2</w:t>
      </w:r>
      <w:r>
        <w:rPr>
          <w:rtl w:val="true"/>
        </w:rPr>
        <w:t>.</w:t>
      </w:r>
      <w:r>
        <w:rPr>
          <w:rtl w:val="true"/>
        </w:rPr>
        <w:t>آب</w:t>
      </w:r>
      <w:bookmarkEnd w:id="534"/>
    </w:p>
    <w:p>
      <w:pPr>
        <w:pStyle w:val="BookText"/>
        <w:rPr/>
      </w:pPr>
      <w:r>
        <w:rPr>
          <w:rFonts w:ascii="IRNazanin" w:hAnsi="IRNazanin" w:eastAsia="IRNazanin"/>
          <w:color w:val="111111"/>
          <w:sz w:val="28"/>
          <w:sz w:val="28"/>
          <w:szCs w:val="28"/>
          <w:rtl w:val="true"/>
          <w:lang w:bidi="fa-IR"/>
        </w:rPr>
        <w:t>دومین نشانه خداوند این است که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كُلَّ شَيْءٍ حَى</w:t>
      </w:r>
      <w:r>
        <w:rPr>
          <w:rStyle w:val="FootnoteAnchor"/>
          <w:rtl w:val="true"/>
        </w:rPr>
        <w:footnoteReference w:id="273"/>
      </w:r>
      <w:r>
        <w:rPr>
          <w:rFonts w:ascii="IRNazanin" w:hAnsi="IRNazanin" w:eastAsia="IRNazanin"/>
          <w:color w:val="111111"/>
          <w:sz w:val="28"/>
          <w:sz w:val="28"/>
          <w:szCs w:val="28"/>
          <w:rtl w:val="true"/>
          <w:lang w:bidi="fa-IR"/>
        </w:rPr>
        <w:t xml:space="preserve"> هر چیز زنده 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منکر خدایید ببینید اگر آب ،نبود چه می کردید؟ همه زندگی و حیات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دو تفسیر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نطفه است؛ اگر نطفه نبود تولدی هم نبود؛ نه انسانی و نه حیوانی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خود آب باشد که بیشتر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کره زمین را هم آب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باران ها و دریاها نبود، حیات هم در این کره خاکی نبود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قرآن در پایان سوره ملک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أَصْبَحَ مَاؤُكُمْ غَوْراً فَمَنْ يأْتِيكُمْ بِمَاء مَّعِين</w:t>
      </w:r>
      <w:r>
        <w:rPr>
          <w:rStyle w:val="FootnoteAnchor"/>
          <w:rtl w:val="true"/>
        </w:rPr>
        <w:footnoteReference w:id="275"/>
      </w:r>
      <w:r>
        <w:rPr>
          <w:rFonts w:ascii="IRNazanin" w:hAnsi="IRNazanin" w:eastAsia="IRNazanin"/>
          <w:color w:val="111111"/>
          <w:sz w:val="28"/>
          <w:sz w:val="28"/>
          <w:szCs w:val="28"/>
          <w:rtl w:val="true"/>
          <w:lang w:bidi="fa-IR"/>
        </w:rPr>
        <w:t xml:space="preserve"> اگر آب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زمین فرو رود چه کسی آب روان برای تان </w:t>
      </w:r>
      <w:bookmarkStart w:id="535" w:name="pg14972_152682"/>
    </w:p>
    <w:p>
      <w:pPr>
        <w:pStyle w:val="BookText"/>
        <w:rPr/>
      </w:pPr>
      <w:bookmarkEnd w:id="535"/>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آب می آورید؟ خشکسالی و بحران آب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نشانه ایمان نمی آورید؟</w:t>
      </w:r>
    </w:p>
    <w:p>
      <w:pPr>
        <w:pStyle w:val="Heading3"/>
        <w:numPr>
          <w:ilvl w:val="2"/>
          <w:numId w:val="1"/>
        </w:numPr>
        <w:rPr/>
      </w:pPr>
      <w:bookmarkStart w:id="536" w:name="__RefHeading___Toc51036_3406789950"/>
      <w:bookmarkStart w:id="537" w:name="_Toc200"/>
      <w:bookmarkEnd w:id="536"/>
      <w:r>
        <w:rPr/>
        <w:t>3</w:t>
      </w:r>
      <w:r>
        <w:rPr>
          <w:rtl w:val="true"/>
        </w:rPr>
        <w:t>.</w:t>
      </w:r>
      <w:r>
        <w:rPr>
          <w:rtl w:val="true"/>
        </w:rPr>
        <w:t>كوه</w:t>
      </w:r>
      <w:bookmarkEnd w:id="537"/>
    </w:p>
    <w:p>
      <w:pPr>
        <w:pStyle w:val="BookText"/>
        <w:rPr/>
      </w:pPr>
      <w:r>
        <w:rPr>
          <w:rFonts w:ascii="IRNazanin" w:hAnsi="IRNazanin" w:eastAsia="IRNazanin"/>
          <w:color w:val="111111"/>
          <w:sz w:val="28"/>
          <w:sz w:val="28"/>
          <w:szCs w:val="28"/>
          <w:rtl w:val="true"/>
          <w:lang w:bidi="fa-IR"/>
        </w:rPr>
        <w:t>سومين نشانه خداوند این است که کوه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فِي الْأَرْضِ رَوَاسِى أَنْ تَمِيدَ بهِمْ وَ جَعَلْنَا فِيهَا فِجَاجاً سُبُلاً لَعَلَّهُمْ يَهْتَدُونَ</w:t>
      </w:r>
      <w:r>
        <w:rPr>
          <w:rStyle w:val="FootnoteAnchor"/>
          <w:rtl w:val="true"/>
        </w:rPr>
        <w:footnoteReference w:id="276"/>
      </w:r>
      <w:r>
        <w:rPr>
          <w:rFonts w:ascii="IRNazanin" w:hAnsi="IRNazanin" w:eastAsia="IRNazanin"/>
          <w:color w:val="111111"/>
          <w:sz w:val="28"/>
          <w:sz w:val="28"/>
          <w:szCs w:val="28"/>
          <w:rtl w:val="true"/>
          <w:lang w:bidi="fa-IR"/>
        </w:rPr>
        <w:t xml:space="preserve"> و در زمین کوه 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 هایی فراخ پدید آوردیم باشد که راه یابند</w:t>
      </w:r>
    </w:p>
    <w:p>
      <w:pPr>
        <w:pStyle w:val="BookText"/>
        <w:rPr/>
      </w:pPr>
      <w:r>
        <w:rPr>
          <w:rFonts w:ascii="IRNazanin" w:hAnsi="IRNazanin" w:eastAsia="IRNazanin"/>
          <w:color w:val="111111"/>
          <w:sz w:val="28"/>
          <w:sz w:val="28"/>
          <w:szCs w:val="28"/>
          <w:rtl w:val="true"/>
          <w:lang w:bidi="fa-IR"/>
        </w:rPr>
        <w:t>کوه را نگاه کنید؛ کوه با این محکمی که اگر نبود زمین لرزش و اضطراب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مثل میخ زمین را محکم کرده اند عظمت کوه ها مد نظر است</w:t>
      </w:r>
      <w:r>
        <w:rPr>
          <w:rFonts w:eastAsia="IRNazanin" w:cs="IRNazanin"/>
          <w:color w:val="111111"/>
          <w:sz w:val="28"/>
          <w:szCs w:val="28"/>
          <w:rtl w:val="true"/>
          <w:lang w:bidi="fa-IR"/>
        </w:rPr>
        <w:t>.</w:t>
      </w:r>
    </w:p>
    <w:p>
      <w:pPr>
        <w:pStyle w:val="Heading3"/>
        <w:numPr>
          <w:ilvl w:val="2"/>
          <w:numId w:val="1"/>
        </w:numPr>
        <w:rPr/>
      </w:pPr>
      <w:bookmarkStart w:id="538" w:name="__RefHeading___Toc51038_3406789950"/>
      <w:bookmarkStart w:id="539" w:name="_Toc201"/>
      <w:bookmarkEnd w:id="538"/>
      <w:r>
        <w:rPr/>
        <w:t>4</w:t>
      </w:r>
      <w:r>
        <w:rPr>
          <w:rtl w:val="true"/>
        </w:rPr>
        <w:t>.</w:t>
      </w:r>
      <w:r>
        <w:rPr>
          <w:rtl w:val="true"/>
        </w:rPr>
        <w:t>راه های وسیع</w:t>
      </w:r>
      <w:bookmarkEnd w:id="539"/>
    </w:p>
    <w:p>
      <w:pPr>
        <w:pStyle w:val="BookText"/>
        <w:rPr/>
      </w:pPr>
      <w:r>
        <w:rPr>
          <w:rFonts w:ascii="IRNazanin" w:hAnsi="IRNazanin" w:eastAsia="IRNazanin"/>
          <w:color w:val="111111"/>
          <w:sz w:val="28"/>
          <w:sz w:val="28"/>
          <w:szCs w:val="28"/>
          <w:rtl w:val="true"/>
          <w:lang w:bidi="fa-IR"/>
        </w:rPr>
        <w:t>چهارمین نشانه خداوند این است که راه های وسیعی در کوه 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فِيهَا فِجَاجاً سُبُلاً لَعَلَّهُمْ يَهْتَدُونَ</w:t>
      </w:r>
      <w:r>
        <w:rPr>
          <w:rStyle w:val="FootnoteAnchor"/>
          <w:rtl w:val="true"/>
        </w:rPr>
        <w:footnoteReference w:id="277"/>
      </w:r>
      <w:r>
        <w:rPr>
          <w:rFonts w:ascii="IRNazanin" w:hAnsi="IRNazanin" w:eastAsia="IRNazanin"/>
          <w:color w:val="111111"/>
          <w:sz w:val="28"/>
          <w:sz w:val="28"/>
          <w:szCs w:val="28"/>
          <w:rtl w:val="true"/>
          <w:lang w:bidi="fa-IR"/>
        </w:rPr>
        <w:t xml:space="preserve"> در آن راه هایی فراخ پدید آوردیم باشد که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کوه ها دقت کنید راه های وسیعی را می بینید از میان کوه جاده هایی است که به چشمه می رود و یا معادنی که در این راه ها یافت می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این معدن ها چشمه ها و درخت ها را قرار داده است؟ </w:t>
      </w:r>
      <w:bookmarkStart w:id="540" w:name="pg14972_152683"/>
    </w:p>
    <w:p>
      <w:pPr>
        <w:pStyle w:val="Heading3"/>
        <w:numPr>
          <w:ilvl w:val="2"/>
          <w:numId w:val="1"/>
        </w:numPr>
        <w:rPr/>
      </w:pPr>
      <w:bookmarkStart w:id="541" w:name="__RefHeading___Toc51040_3406789950"/>
      <w:bookmarkStart w:id="542" w:name="_Toc202"/>
      <w:bookmarkEnd w:id="540"/>
      <w:bookmarkEnd w:id="541"/>
      <w:r>
        <w:rPr/>
        <w:t>5</w:t>
      </w:r>
      <w:r>
        <w:rPr>
          <w:rtl w:val="true"/>
        </w:rPr>
        <w:t>.</w:t>
      </w:r>
      <w:r>
        <w:rPr>
          <w:rtl w:val="true"/>
        </w:rPr>
        <w:t>آسمان</w:t>
      </w:r>
      <w:bookmarkEnd w:id="542"/>
    </w:p>
    <w:p>
      <w:pPr>
        <w:pStyle w:val="BookText"/>
        <w:rPr/>
      </w:pPr>
      <w:r>
        <w:rPr>
          <w:rFonts w:ascii="IRNazanin" w:hAnsi="IRNazanin" w:eastAsia="IRNazanin"/>
          <w:color w:val="111111"/>
          <w:sz w:val="28"/>
          <w:sz w:val="28"/>
          <w:szCs w:val="28"/>
          <w:rtl w:val="true"/>
          <w:lang w:bidi="fa-IR"/>
        </w:rPr>
        <w:t>پنجمین نشانه خداوند این است که آسمان وجود دارد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السَّمَاءَ سَقْفاً مَحْفُوظًا وَ هُمْ عَنْ آيَاتِهَا مُعْرِضُونَ</w:t>
      </w:r>
      <w:r>
        <w:rPr>
          <w:rStyle w:val="FootnoteAnchor"/>
          <w:rtl w:val="true"/>
        </w:rPr>
        <w:footnoteReference w:id="278"/>
      </w:r>
      <w:r>
        <w:rPr>
          <w:rFonts w:ascii="IRNazanin" w:hAnsi="IRNazanin" w:eastAsia="IRNazanin"/>
          <w:color w:val="111111"/>
          <w:sz w:val="28"/>
          <w:sz w:val="28"/>
          <w:szCs w:val="28"/>
          <w:rtl w:val="true"/>
          <w:lang w:bidi="fa-IR"/>
        </w:rPr>
        <w:t xml:space="preserve"> و آسمان را سقفی محفوظ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 اعراض می کنند</w:t>
      </w:r>
    </w:p>
    <w:p>
      <w:pPr>
        <w:pStyle w:val="BookText"/>
        <w:rPr/>
      </w:pPr>
      <w:r>
        <w:rPr>
          <w:rFonts w:ascii="IRNazanin" w:hAnsi="IRNazanin" w:eastAsia="IRNazanin"/>
          <w:color w:val="111111"/>
          <w:sz w:val="28"/>
          <w:sz w:val="28"/>
          <w:szCs w:val="28"/>
          <w:rtl w:val="true"/>
          <w:lang w:bidi="fa-IR"/>
        </w:rPr>
        <w:t>این آسمان را نگاه کنید آسمان دود و 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گمان می کردند مثل یک تخته جسم است و در حقیقت ستاره ها را به آن کوبیده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دود است و جسم نیست خداوند سقفی قرار داده است و کرات در آسمان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 جاذبه ای است که این ها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جاذبه ،برود، این ها از هم جدا می شوند 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الشَّمْسُ كُوَرَتْ</w:t>
      </w:r>
      <w:r>
        <w:rPr>
          <w:rStyle w:val="FootnoteAnchor"/>
          <w:rtl w:val="true"/>
        </w:rPr>
        <w:footnoteReference w:id="279"/>
      </w:r>
      <w:r>
        <w:rPr>
          <w:rFonts w:ascii="IRNazanin" w:hAnsi="IRNazanin" w:eastAsia="IRNazanin"/>
          <w:color w:val="111111"/>
          <w:sz w:val="28"/>
          <w:sz w:val="28"/>
          <w:szCs w:val="28"/>
          <w:rtl w:val="true"/>
          <w:lang w:bidi="fa-IR"/>
        </w:rPr>
        <w:t xml:space="preserve"> در آن هنگام که خورشید در هم پیچیده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ها را آفریده است؟ شما به دقت به این ها نگاه نمی کنید و از این نشانه ها غافل شدید</w:t>
      </w:r>
      <w:r>
        <w:rPr>
          <w:rFonts w:eastAsia="IRNazanin" w:cs="IRNazanin"/>
          <w:color w:val="111111"/>
          <w:sz w:val="28"/>
          <w:szCs w:val="28"/>
          <w:rtl w:val="true"/>
          <w:lang w:bidi="fa-IR"/>
        </w:rPr>
        <w:t>.</w:t>
      </w:r>
    </w:p>
    <w:p>
      <w:pPr>
        <w:pStyle w:val="Heading3"/>
        <w:numPr>
          <w:ilvl w:val="2"/>
          <w:numId w:val="1"/>
        </w:numPr>
        <w:rPr/>
      </w:pPr>
      <w:bookmarkStart w:id="543" w:name="__RefHeading___Toc51042_3406789950"/>
      <w:bookmarkStart w:id="544" w:name="_Toc203"/>
      <w:bookmarkEnd w:id="543"/>
      <w:r>
        <w:rPr/>
        <w:t>6</w:t>
      </w:r>
      <w:r>
        <w:rPr>
          <w:rtl w:val="true"/>
        </w:rPr>
        <w:t>.</w:t>
      </w:r>
      <w:r>
        <w:rPr>
          <w:rtl w:val="true"/>
        </w:rPr>
        <w:t>شب و روز</w:t>
      </w:r>
      <w:bookmarkEnd w:id="544"/>
    </w:p>
    <w:p>
      <w:pPr>
        <w:pStyle w:val="BookText"/>
        <w:rPr/>
      </w:pPr>
      <w:r>
        <w:rPr>
          <w:rFonts w:ascii="IRNazanin" w:hAnsi="IRNazanin" w:eastAsia="IRNazanin"/>
          <w:color w:val="111111"/>
          <w:sz w:val="28"/>
          <w:sz w:val="28"/>
          <w:szCs w:val="28"/>
          <w:rtl w:val="true"/>
          <w:lang w:bidi="fa-IR"/>
        </w:rPr>
        <w:t>ششمین نشانه خداوند این است شب و روز را 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خَلَقَ اللَّيلَ وَ النَّهَارَ وَ الشَّمْسَ وَالْقَمَرَ كُلٌّ فِي فَلَكٍ يَسْبَحُونَ</w:t>
      </w:r>
      <w:r>
        <w:rPr>
          <w:rStyle w:val="FootnoteAnchor"/>
          <w:rtl w:val="true"/>
        </w:rPr>
        <w:footnoteReference w:id="280"/>
      </w:r>
      <w:r>
        <w:rPr>
          <w:rFonts w:ascii="IRNazanin" w:hAnsi="IRNazanin" w:eastAsia="IRNazanin"/>
          <w:color w:val="111111"/>
          <w:sz w:val="28"/>
          <w:sz w:val="28"/>
          <w:szCs w:val="28"/>
          <w:rtl w:val="true"/>
          <w:lang w:bidi="fa-IR"/>
        </w:rPr>
        <w:t xml:space="preserve"> و اوست آن کسی که شب و روز و خورشید و ماه را پدید آورده است 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شناورند </w:t>
      </w:r>
      <w:bookmarkStart w:id="545" w:name="pg14972_152684"/>
    </w:p>
    <w:p>
      <w:pPr>
        <w:pStyle w:val="BookText"/>
        <w:rPr/>
      </w:pPr>
      <w:bookmarkEnd w:id="545"/>
      <w:r>
        <w:rPr>
          <w:rFonts w:ascii="IRNazanin" w:hAnsi="IRNazanin" w:eastAsia="IRNazanin"/>
          <w:color w:val="111111"/>
          <w:sz w:val="28"/>
          <w:sz w:val="28"/>
          <w:szCs w:val="28"/>
          <w:rtl w:val="true"/>
          <w:lang w:bidi="fa-IR"/>
        </w:rPr>
        <w:t>خدایی که برای شما شب و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منظم و درست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زمستان؛ شب و روز این ها همگی نشانه های خداوند هستند</w:t>
      </w:r>
      <w:r>
        <w:rPr>
          <w:rFonts w:eastAsia="IRNazanin" w:cs="IRNazanin"/>
          <w:color w:val="111111"/>
          <w:sz w:val="28"/>
          <w:szCs w:val="28"/>
          <w:rtl w:val="true"/>
          <w:lang w:bidi="fa-IR"/>
        </w:rPr>
        <w:t>.</w:t>
      </w:r>
    </w:p>
    <w:p>
      <w:pPr>
        <w:pStyle w:val="Heading3"/>
        <w:numPr>
          <w:ilvl w:val="2"/>
          <w:numId w:val="1"/>
        </w:numPr>
        <w:rPr/>
      </w:pPr>
      <w:bookmarkStart w:id="546" w:name="__RefHeading___Toc51044_3406789950"/>
      <w:bookmarkStart w:id="547" w:name="_Toc204"/>
      <w:bookmarkEnd w:id="546"/>
      <w:r>
        <w:rPr/>
        <w:t>7</w:t>
      </w:r>
      <w:r>
        <w:rPr>
          <w:rtl w:val="true"/>
        </w:rPr>
        <w:t>.</w:t>
      </w:r>
      <w:r>
        <w:rPr>
          <w:rtl w:val="true"/>
        </w:rPr>
        <w:t>خورشید و ماه</w:t>
      </w:r>
      <w:bookmarkEnd w:id="547"/>
    </w:p>
    <w:p>
      <w:pPr>
        <w:pStyle w:val="BookText"/>
        <w:rPr/>
      </w:pPr>
      <w:r>
        <w:rPr>
          <w:rFonts w:ascii="IRNazanin" w:hAnsi="IRNazanin" w:eastAsia="IRNazanin"/>
          <w:color w:val="111111"/>
          <w:sz w:val="28"/>
          <w:sz w:val="28"/>
          <w:szCs w:val="28"/>
          <w:rtl w:val="true"/>
          <w:lang w:bidi="fa-IR"/>
        </w:rPr>
        <w:t>هفتمین نشانه خداوند این است که خورشید و ماه را به وجود دارد خورشید را بنگرید که چقدر زیبا طلوع می کند و ماه که در شب تاریک درخشنده و پر نور است</w:t>
      </w:r>
      <w:r>
        <w:rPr>
          <w:rFonts w:eastAsia="IRNazanin" w:cs="IRNazanin"/>
          <w:color w:val="111111"/>
          <w:sz w:val="28"/>
          <w:szCs w:val="28"/>
          <w:rtl w:val="true"/>
          <w:lang w:bidi="fa-IR"/>
        </w:rPr>
        <w:t>.</w:t>
      </w:r>
    </w:p>
    <w:p>
      <w:pPr>
        <w:pStyle w:val="Heading3"/>
        <w:numPr>
          <w:ilvl w:val="2"/>
          <w:numId w:val="1"/>
        </w:numPr>
        <w:rPr/>
      </w:pPr>
      <w:bookmarkStart w:id="548" w:name="__RefHeading___Toc51046_3406789950"/>
      <w:bookmarkStart w:id="549" w:name="_Toc205"/>
      <w:bookmarkEnd w:id="548"/>
      <w:r>
        <w:rPr/>
        <w:t>8</w:t>
      </w:r>
      <w:r>
        <w:rPr>
          <w:rtl w:val="true"/>
        </w:rPr>
        <w:t>.</w:t>
      </w:r>
      <w:r>
        <w:rPr>
          <w:rtl w:val="true"/>
        </w:rPr>
        <w:t>حرکت کردن در مدار</w:t>
      </w:r>
      <w:bookmarkEnd w:id="549"/>
    </w:p>
    <w:p>
      <w:pPr>
        <w:pStyle w:val="BookText"/>
        <w:rPr/>
      </w:pPr>
      <w:r>
        <w:rPr>
          <w:rFonts w:ascii="IRNazanin" w:hAnsi="IRNazanin" w:eastAsia="IRNazanin"/>
          <w:color w:val="111111"/>
          <w:sz w:val="28"/>
          <w:sz w:val="28"/>
          <w:szCs w:val="28"/>
          <w:rtl w:val="true"/>
          <w:lang w:bidi="fa-IR"/>
        </w:rPr>
        <w:t>هشتمین نشانه خداوند این است که شب روز خورشید و ماه هر کدام در مداری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فِي فَلَكٍ يَسْبَحُونَ</w:t>
      </w:r>
      <w:r>
        <w:rPr>
          <w:rStyle w:val="FootnoteAnchor"/>
          <w:rtl w:val="true"/>
        </w:rPr>
        <w:footnoteReference w:id="281"/>
      </w:r>
      <w:r>
        <w:rPr>
          <w:rFonts w:ascii="IRNazanin" w:hAnsi="IRNazanin" w:eastAsia="IRNazanin"/>
          <w:color w:val="111111"/>
          <w:sz w:val="28"/>
          <w:sz w:val="28"/>
          <w:szCs w:val="28"/>
          <w:rtl w:val="true"/>
          <w:lang w:bidi="fa-IR"/>
        </w:rPr>
        <w:t xml:space="preserve"> و هر کدام در سپهری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ها در عالم هستی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های هشتگانه ای است که ما برای شما قرار دادیم، چرا عبرت نمی گیرید؟</w:t>
      </w:r>
    </w:p>
    <w:p>
      <w:pPr>
        <w:pStyle w:val="BookText"/>
        <w:rPr/>
      </w:pPr>
      <w:r>
        <w:rPr>
          <w:rFonts w:ascii="IRNazanin" w:hAnsi="IRNazanin" w:eastAsia="IRNazanin"/>
          <w:color w:val="111111"/>
          <w:sz w:val="28"/>
          <w:sz w:val="28"/>
          <w:szCs w:val="28"/>
          <w:rtl w:val="true"/>
          <w:lang w:bidi="fa-IR"/>
        </w:rPr>
        <w:t>نگاه، خیلی مهم است نگاه ها با هم فرق می کند، انسان مادی همه چیز را مادی نگاه می کند و انسان موحد به همه چیز توحیدی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تصادفی رخ بدهد هر کسی با توجه به نگاه خودش نظر می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آیات می خواهد بگوید باید نگاه تان به عالم هستی، نگاه توحیدی باشد و از روی عبرت و مثبت اندیشی نگاه مادی و از روی تحقیر و تمسخر و دست انداختن مناسب و راه گشا نیست</w:t>
      </w:r>
      <w:r>
        <w:rPr>
          <w:rFonts w:eastAsia="IRNazanin" w:cs="IRNazanin"/>
          <w:color w:val="111111"/>
          <w:sz w:val="28"/>
          <w:szCs w:val="28"/>
          <w:rtl w:val="true"/>
          <w:lang w:bidi="fa-IR"/>
        </w:rPr>
        <w:t xml:space="preserve">. </w:t>
      </w:r>
      <w:bookmarkStart w:id="550" w:name="pg14972_152685"/>
    </w:p>
    <w:p>
      <w:pPr>
        <w:pStyle w:val="Heading2"/>
        <w:numPr>
          <w:ilvl w:val="1"/>
          <w:numId w:val="1"/>
        </w:numPr>
        <w:rPr/>
      </w:pPr>
      <w:bookmarkStart w:id="551" w:name="__RefHeading___Toc51048_3406789950"/>
      <w:bookmarkStart w:id="552" w:name="_Toc206"/>
      <w:bookmarkEnd w:id="550"/>
      <w:bookmarkEnd w:id="551"/>
      <w:r>
        <w:rPr>
          <w:rtl w:val="true"/>
        </w:rPr>
        <w:t>نگاه توحیدی علی علیه السلام</w:t>
      </w:r>
      <w:bookmarkEnd w:id="552"/>
    </w:p>
    <w:p>
      <w:pPr>
        <w:pStyle w:val="BookText"/>
        <w:rPr/>
      </w:pPr>
      <w:r>
        <w:rPr>
          <w:rFonts w:ascii="IRNazanin" w:hAnsi="IRNazanin" w:eastAsia="IRNazanin"/>
          <w:color w:val="111111"/>
          <w:sz w:val="28"/>
          <w:sz w:val="28"/>
          <w:szCs w:val="28"/>
          <w:rtl w:val="true"/>
          <w:lang w:bidi="fa-IR"/>
        </w:rPr>
        <w:t>به امیرالمؤمنین علیه السلام گفتند شما خدا را می بینی؟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شَیْئاً إلَّا رَأیتُ اللهَ مَعَهُ وَ قَبلَهُ</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من هر چی می بینم همراه و قبلش خدا را می بینم</w:t>
      </w:r>
    </w:p>
    <w:p>
      <w:pPr>
        <w:pStyle w:val="BookText"/>
        <w:rPr/>
      </w:pPr>
      <w:r>
        <w:rPr>
          <w:rFonts w:ascii="IRNazanin" w:hAnsi="IRNazanin" w:eastAsia="IRNazanin"/>
          <w:color w:val="111111"/>
          <w:sz w:val="28"/>
          <w:sz w:val="28"/>
          <w:szCs w:val="28"/>
          <w:rtl w:val="true"/>
          <w:lang w:bidi="fa-IR"/>
        </w:rPr>
        <w:t>یکی به دریا می رود، اما نگاهش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به دریا می رود؛ اما نگاهش نگاه توحیدی است</w:t>
      </w:r>
      <w:r>
        <w:rPr>
          <w:rFonts w:eastAsia="IRNazanin" w:cs="IRNazanin"/>
          <w:color w:val="111111"/>
          <w:sz w:val="28"/>
          <w:szCs w:val="28"/>
          <w:rtl w:val="true"/>
          <w:lang w:bidi="fa-IR"/>
        </w:rPr>
        <w:t>.</w:t>
      </w:r>
    </w:p>
    <w:p>
      <w:pPr>
        <w:pStyle w:val="Heading2"/>
        <w:numPr>
          <w:ilvl w:val="1"/>
          <w:numId w:val="1"/>
        </w:numPr>
        <w:rPr/>
      </w:pPr>
      <w:bookmarkStart w:id="553" w:name="__RefHeading___Toc51050_3406789950"/>
      <w:bookmarkStart w:id="554" w:name="_Toc207"/>
      <w:bookmarkEnd w:id="553"/>
      <w:r>
        <w:rPr>
          <w:rtl w:val="true"/>
        </w:rPr>
        <w:t>نگاه توحیدی حضرت زینب علیها السلام</w:t>
      </w:r>
      <w:bookmarkEnd w:id="554"/>
    </w:p>
    <w:p>
      <w:pPr>
        <w:pStyle w:val="BookText"/>
        <w:rPr/>
      </w:pPr>
      <w:r>
        <w:rPr>
          <w:rFonts w:ascii="IRNazanin" w:hAnsi="IRNazanin" w:eastAsia="IRNazanin"/>
          <w:color w:val="111111"/>
          <w:sz w:val="28"/>
          <w:sz w:val="28"/>
          <w:szCs w:val="28"/>
          <w:rtl w:val="true"/>
          <w:lang w:bidi="fa-IR"/>
        </w:rPr>
        <w:t>ببینید در حادثه کربلا به حضرت زینب علیها السلام می گویند ببین خداوند با تو و اهل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ماجرا که نگاه می کنیم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 همه به روی نیزه و جنازه ها روی زمین ایشان در جواب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إِلَّا جَمِیلً</w:t>
      </w:r>
      <w:r>
        <w:rPr>
          <w:rStyle w:val="FootnoteAnchor"/>
          <w:rtl w:val="true"/>
        </w:rPr>
        <w:footnoteReference w:id="283"/>
      </w:r>
      <w:r>
        <w:rPr>
          <w:rFonts w:ascii="IRNazanin" w:hAnsi="IRNazanin" w:eastAsia="IRNazanin"/>
          <w:color w:val="111111"/>
          <w:sz w:val="28"/>
          <w:sz w:val="28"/>
          <w:szCs w:val="28"/>
          <w:rtl w:val="true"/>
          <w:lang w:bidi="fa-IR"/>
        </w:rPr>
        <w:t xml:space="preserve"> من غير از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حضرت زینب علیها السلام نگاه انسان موحد است؛ هر چند داغ و سختی دیده است</w:t>
      </w:r>
      <w:r>
        <w:rPr>
          <w:rFonts w:eastAsia="IRNazanin" w:cs="IRNazanin"/>
          <w:color w:val="111111"/>
          <w:sz w:val="28"/>
          <w:szCs w:val="28"/>
          <w:rtl w:val="true"/>
          <w:lang w:bidi="fa-IR"/>
        </w:rPr>
        <w:t>.</w:t>
      </w:r>
    </w:p>
    <w:p>
      <w:pPr>
        <w:pStyle w:val="Heading2"/>
        <w:numPr>
          <w:ilvl w:val="1"/>
          <w:numId w:val="1"/>
        </w:numPr>
        <w:rPr/>
      </w:pPr>
      <w:bookmarkStart w:id="555" w:name="__RefHeading___Toc51052_3406789950"/>
      <w:bookmarkStart w:id="556" w:name="_Toc208"/>
      <w:bookmarkEnd w:id="555"/>
      <w:r>
        <w:rPr>
          <w:rtl w:val="true"/>
        </w:rPr>
        <w:t>صلح حدیبیه</w:t>
      </w:r>
      <w:bookmarkEnd w:id="5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ششم هجری صلح حدیبیه اتفاق افتاد هزار و چهارصد نفر از مدینه محرم شده بودند تا به مکه بروند و عمره انجام دهند نزدیک مکه که رسیدند، خالد بن ولید و مأمورهای مشرکین راه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 و ما نمی گذاریم شما به مکه بروید و باید برگردید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چند روز در این منطقه به همین شکل محرم مانده بودند و بالأخره قراردادی به نام صلح حدیبیه نوشتند و قرار شد مسلمان ها به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که این همه جمعیت نتوانند به مکه بروند و مناسک شان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قربانی کردند و از لباس احرام بیرون آمدند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شوید تا به مدینه برگردیم خیلی ها شروع به ملامت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کعبه را ندیدیم؛ ما محرم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دانست که او را راه نمی دهند چرا اجازه داد محرم شویم؟ مگر او علم غیب نمی داند؟ این دیگر چه صلحی است؟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صلح و بد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 که همان نگاه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فتحی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زندگی شان نگاه متفاوتی دارند وقتی شما حرم امام رضا علیه السلام می روید یکی را می بینید که می گوید عجب لوستر و فرش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معنویت و حال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فرش را می بیند و دیگری عرش را یکی مادی نگاه می کند و آن یک معنوی</w:t>
      </w:r>
    </w:p>
    <w:p>
      <w:pPr>
        <w:pStyle w:val="BookText"/>
        <w:rPr/>
      </w:pPr>
      <w:r>
        <w:rPr>
          <w:rFonts w:ascii="IRNazanin" w:hAnsi="IRNazanin" w:eastAsia="IRNazanin"/>
          <w:color w:val="111111"/>
          <w:sz w:val="28"/>
          <w:sz w:val="28"/>
          <w:szCs w:val="28"/>
          <w:rtl w:val="true"/>
          <w:lang w:bidi="fa-IR"/>
        </w:rPr>
        <w:t>انسان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متعلق به خاک است؛ اما روحش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خَلَقْتَهُ مِنْ طِينٍ</w:t>
      </w:r>
      <w:r>
        <w:rPr>
          <w:rStyle w:val="FootnoteAnchor"/>
          <w:rtl w:val="true"/>
        </w:rPr>
        <w:footnoteReference w:id="285"/>
      </w:r>
      <w:r>
        <w:rPr>
          <w:rFonts w:ascii="IRNazanin" w:hAnsi="IRNazanin" w:eastAsia="IRNazanin"/>
          <w:color w:val="111111"/>
          <w:sz w:val="28"/>
          <w:sz w:val="28"/>
          <w:szCs w:val="28"/>
          <w:rtl w:val="true"/>
          <w:lang w:bidi="fa-IR"/>
        </w:rPr>
        <w:t xml:space="preserve"> و او را از گل آفریده ای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نَفَخْتُ فِيهِ مِنْ رُوحِي</w:t>
      </w:r>
      <w:r>
        <w:rPr>
          <w:rStyle w:val="FootnoteAnchor"/>
          <w:rtl w:val="true"/>
        </w:rPr>
        <w:footnoteReference w:id="286"/>
      </w:r>
      <w:bookmarkStart w:id="557" w:name="pg14972_152687"/>
    </w:p>
    <w:p>
      <w:pPr>
        <w:pStyle w:val="BookText"/>
        <w:rPr/>
      </w:pPr>
      <w:bookmarkEnd w:id="557"/>
      <w:r>
        <w:rPr>
          <w:rFonts w:ascii="IRNazanin" w:hAnsi="IRNazanin" w:eastAsia="IRNazanin"/>
          <w:color w:val="111111"/>
          <w:sz w:val="28"/>
          <w:sz w:val="28"/>
          <w:szCs w:val="28"/>
          <w:rtl w:val="true"/>
          <w:lang w:bidi="fa-IR"/>
        </w:rPr>
        <w:t xml:space="preserve">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شیطان نگاه اشتباهی بود؛ چرا که </w:t>
      </w:r>
      <w:r>
        <w:rPr>
          <w:rFonts w:ascii="Amiri" w:hAnsi="Amiri" w:eastAsia="Amiri" w:cs="Amiri"/>
          <w:color w:val="111111"/>
          <w:sz w:val="28"/>
          <w:sz w:val="28"/>
          <w:szCs w:val="28"/>
          <w:rtl w:val="true"/>
          <w:lang w:bidi="ar-SA"/>
        </w:rPr>
        <w:t>خَلَقْتَهُ مِنْ طِينٍ</w:t>
      </w:r>
      <w:r>
        <w:rPr>
          <w:rFonts w:ascii="IRNazanin" w:hAnsi="IRNazanin" w:eastAsia="IRNazanin"/>
          <w:color w:val="111111"/>
          <w:sz w:val="28"/>
          <w:sz w:val="28"/>
          <w:szCs w:val="28"/>
          <w:rtl w:val="true"/>
          <w:lang w:bidi="fa-IR"/>
        </w:rPr>
        <w:t xml:space="preserve"> را دید؛ ولی </w:t>
      </w:r>
      <w:r>
        <w:rPr>
          <w:rFonts w:ascii="Amiri" w:hAnsi="Amiri" w:eastAsia="Amiri" w:cs="Amiri"/>
          <w:color w:val="111111"/>
          <w:sz w:val="28"/>
          <w:sz w:val="28"/>
          <w:szCs w:val="28"/>
          <w:rtl w:val="true"/>
          <w:lang w:bidi="ar-SA"/>
        </w:rPr>
        <w:t>وَ نَفَخْتُ فِيهِ مِنْ رُوحِی</w:t>
      </w:r>
      <w:r>
        <w:rPr>
          <w:rFonts w:ascii="IRNazanin" w:hAnsi="IRNazanin" w:eastAsia="IRNazanin"/>
          <w:color w:val="111111"/>
          <w:sz w:val="28"/>
          <w:sz w:val="28"/>
          <w:szCs w:val="28"/>
          <w:rtl w:val="true"/>
          <w:lang w:bidi="fa-IR"/>
        </w:rPr>
        <w:t xml:space="preserve"> را درک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نگاه مان را درست کنیم مصیبت برای مان آسان می شود و از هر حادثه می شود درس توحید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امید در زندگی می آید و بدبینی رخت بر می بندد</w:t>
      </w:r>
      <w:r>
        <w:rPr>
          <w:rFonts w:eastAsia="IRNazanin" w:cs="IRNazanin"/>
          <w:color w:val="111111"/>
          <w:sz w:val="28"/>
          <w:szCs w:val="28"/>
          <w:rtl w:val="true"/>
          <w:lang w:bidi="fa-IR"/>
        </w:rPr>
        <w:t>.</w:t>
      </w:r>
    </w:p>
    <w:p>
      <w:pPr>
        <w:pStyle w:val="Heading2"/>
        <w:numPr>
          <w:ilvl w:val="1"/>
          <w:numId w:val="1"/>
        </w:numPr>
        <w:rPr/>
      </w:pPr>
      <w:bookmarkStart w:id="558" w:name="__RefHeading___Toc51054_3406789950"/>
      <w:bookmarkStart w:id="559" w:name="_Toc209"/>
      <w:bookmarkEnd w:id="558"/>
      <w:r>
        <w:rPr>
          <w:rtl w:val="true"/>
        </w:rPr>
        <w:t>عابدترین مردم</w:t>
      </w:r>
      <w:bookmarkEnd w:id="559"/>
    </w:p>
    <w:p>
      <w:pPr>
        <w:pStyle w:val="BookText"/>
        <w:rPr/>
      </w:pPr>
      <w:r>
        <w:rPr>
          <w:rFonts w:ascii="IRNazanin" w:hAnsi="IRNazanin" w:eastAsia="IRNazanin"/>
          <w:color w:val="111111"/>
          <w:sz w:val="28"/>
          <w:sz w:val="28"/>
          <w:szCs w:val="28"/>
          <w:rtl w:val="true"/>
          <w:lang w:bidi="fa-IR"/>
        </w:rPr>
        <w:t>حضرت عیسی علیه السلام شخصی را دید که کور و فلج و مبتلی به مرض جذام و پیسی بود و دائم شکر خدا می کند تعجب کرد جلو آمد 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شکر چه چیز را می کنی؟ نه خانه داری و نه چشم و نه پا گفت ای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این ها نعمت است؟ در این منطقه همه کافر و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آن ها خداوند به من توفیق داده که موحد باشم و کافر نباشم این نعمت کمی است؟ مگر نعمت فقط گوش و دست و پاست؟ </w:t>
      </w:r>
      <w:r>
        <w:rPr>
          <w:rStyle w:val="FootnoteAnchor"/>
          <w:rtl w:val="true"/>
        </w:rPr>
        <w:footnoteReference w:id="287"/>
      </w:r>
    </w:p>
    <w:p>
      <w:pPr>
        <w:pStyle w:val="Heading2"/>
        <w:numPr>
          <w:ilvl w:val="1"/>
          <w:numId w:val="1"/>
        </w:numPr>
        <w:rPr/>
      </w:pPr>
      <w:bookmarkStart w:id="560" w:name="__RefHeading___Toc51056_3406789950"/>
      <w:bookmarkStart w:id="561" w:name="_Toc210"/>
      <w:bookmarkEnd w:id="560"/>
      <w:r>
        <w:rPr>
          <w:rtl w:val="true"/>
        </w:rPr>
        <w:t>متفاوت بودن نگاه حضرت خضر و موسی</w:t>
      </w:r>
      <w:bookmarkEnd w:id="5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و خضر علیهما السلام با هم همراه شدند هر کاری که خضر علیه السلام انجام می،داد حضرت موسی علیه السلام انتقاد می کرد حضرت موسی علیه السلام ظاهر کارها را می دید و خضر علیه السلام باطن را در نتیجه موسی علیه السلام نتوانست در همراهی حضرت خضر علیه السلام بماند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صبر نداری</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البته این بدان معنا نیست که حضرت موسی علیه السلام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راستای متفاوت بودن نگاه معنا پیدا </w:t>
      </w:r>
      <w:bookmarkStart w:id="562" w:name="pg14972_152688"/>
    </w:p>
    <w:p>
      <w:pPr>
        <w:pStyle w:val="BookText"/>
        <w:rPr/>
      </w:pPr>
      <w:bookmarkEnd w:id="56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2"/>
        <w:numPr>
          <w:ilvl w:val="1"/>
          <w:numId w:val="1"/>
        </w:numPr>
        <w:rPr/>
      </w:pPr>
      <w:bookmarkStart w:id="563" w:name="__RefHeading___Toc51058_3406789950"/>
      <w:bookmarkStart w:id="564" w:name="_Toc211"/>
      <w:bookmarkEnd w:id="563"/>
      <w:r>
        <w:rPr>
          <w:rtl w:val="true"/>
        </w:rPr>
        <w:t>نگاه توحیدی آیت الله گلپایگانی به داغ فرزند</w:t>
      </w:r>
      <w:bookmarkEnd w:id="564"/>
    </w:p>
    <w:p>
      <w:pPr>
        <w:pStyle w:val="BookText"/>
        <w:rPr/>
      </w:pPr>
      <w:r>
        <w:rPr>
          <w:rFonts w:ascii="IRNazanin" w:hAnsi="IRNazanin" w:eastAsia="IRNazanin"/>
          <w:color w:val="111111"/>
          <w:sz w:val="28"/>
          <w:sz w:val="28"/>
          <w:szCs w:val="28"/>
          <w:rtl w:val="true"/>
          <w:lang w:bidi="fa-IR"/>
        </w:rPr>
        <w:t>کسی ممکن است در زندگی اش داغ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مرحوم آقای گلپایگانی رحمه الله را رحمت کند فرزند جوان ایشان به طبس رفت تا به زلزله زده ها کمک کند تصادف کرد و از دنیا رفت به ایشان خبر دادند و عده ای از وعاظ و منبری های تهران آمدند تا تسلیت بگویند یکی از این ها به نمایندگی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ما خدمت شما تسلیت عرض می کنیم و دعا می کنیم خدا محبت این بچه را از دل تان کم کند و کم تر غصه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خودش فکر کرد که حرف زیبایی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دعا کنید محبتش در دلم بیش تر شود تا از صبر بر این فقدان بیشتر ثواب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این گونه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داغ فرزند هم می تواند نگاه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و امانت الهی است که خدا به ما داده است</w:t>
      </w:r>
      <w:r>
        <w:rPr>
          <w:rFonts w:eastAsia="IRNazanin" w:cs="IRNazanin"/>
          <w:color w:val="111111"/>
          <w:sz w:val="28"/>
          <w:szCs w:val="28"/>
          <w:rtl w:val="true"/>
          <w:lang w:bidi="fa-IR"/>
        </w:rPr>
        <w:t>.</w:t>
      </w:r>
    </w:p>
    <w:p>
      <w:pPr>
        <w:pStyle w:val="Heading2"/>
        <w:numPr>
          <w:ilvl w:val="1"/>
          <w:numId w:val="1"/>
        </w:numPr>
        <w:rPr/>
      </w:pPr>
      <w:bookmarkStart w:id="565" w:name="__RefHeading___Toc51060_3406789950"/>
      <w:bookmarkStart w:id="566" w:name="_Toc212"/>
      <w:bookmarkEnd w:id="565"/>
      <w:r>
        <w:rPr>
          <w:rtl w:val="true"/>
        </w:rPr>
        <w:t>نگاه زیبای امام حسن علیه السلام</w:t>
      </w:r>
      <w:bookmarkEnd w:id="566"/>
    </w:p>
    <w:p>
      <w:pPr>
        <w:pStyle w:val="BookText"/>
        <w:rPr/>
      </w:pPr>
      <w:r>
        <w:rPr>
          <w:rFonts w:ascii="IRNazanin" w:hAnsi="IRNazanin" w:eastAsia="IRNazanin"/>
          <w:color w:val="111111"/>
          <w:sz w:val="28"/>
          <w:sz w:val="28"/>
          <w:szCs w:val="28"/>
          <w:rtl w:val="true"/>
          <w:lang w:bidi="fa-IR"/>
        </w:rPr>
        <w:t>امام حسن مجتبی علیه السلام لباس زیبا و فاخری پوشیده بود و سوار بر اسب وارد کوچه های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نگاه کرد و گفت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فِيكَ كِبْراً فَقَالَ كَلَّا الْكِبْرُ لِلَّهِ وَحْدَهُ وَلَكِنْ فِي عِزَّةُ قَالَ اللهُ تَعَالَى وَ اللَّهِ الْعِزَّةُ وَ لِرَسُولِهِ وَ لِلْمُؤْمِنِينَ</w:t>
      </w:r>
      <w:r>
        <w:rPr>
          <w:rStyle w:val="FootnoteAnchor"/>
          <w:rtl w:val="true"/>
        </w:rPr>
        <w:footnoteReference w:id="289"/>
      </w:r>
      <w:r>
        <w:rPr>
          <w:rFonts w:ascii="IRNazanin" w:hAnsi="IRNazanin" w:eastAsia="IRNazanin"/>
          <w:color w:val="111111"/>
          <w:sz w:val="28"/>
          <w:sz w:val="28"/>
          <w:szCs w:val="28"/>
          <w:rtl w:val="true"/>
          <w:lang w:bidi="fa-IR"/>
        </w:rPr>
        <w:t xml:space="preserve"> در شما مقداری کبر وجود دارد فرمود ،هرگز کبریاء اختصاص به خدای یکتا دارد ولی در من عزت نفس است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567" w:name="pg14972_152689"/>
    </w:p>
    <w:p>
      <w:pPr>
        <w:pStyle w:val="BookText"/>
        <w:rPr/>
      </w:pPr>
      <w:bookmarkEnd w:id="567"/>
      <w:r>
        <w:rPr>
          <w:rFonts w:ascii="IRNazanin" w:hAnsi="IRNazanin" w:eastAsia="IRNazanin"/>
          <w:color w:val="111111"/>
          <w:sz w:val="28"/>
          <w:sz w:val="28"/>
          <w:szCs w:val="28"/>
          <w:rtl w:val="true"/>
          <w:lang w:bidi="fa-IR"/>
        </w:rPr>
        <w:t>عزت و ابهت خدادادی است؛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زشت و حرام است اما عزت را خدا می دهد آن فرد با چشمش کبر می بیند و امام با چشمش عزت می بیند</w:t>
      </w:r>
    </w:p>
    <w:p>
      <w:pPr>
        <w:pStyle w:val="BookText"/>
        <w:rPr/>
      </w:pPr>
      <w:r>
        <w:rPr>
          <w:rFonts w:ascii="IRNazanin" w:hAnsi="IRNazanin" w:eastAsia="IRNazanin"/>
          <w:color w:val="111111"/>
          <w:sz w:val="28"/>
          <w:sz w:val="28"/>
          <w:szCs w:val="28"/>
          <w:rtl w:val="true"/>
          <w:lang w:bidi="fa-IR"/>
        </w:rPr>
        <w:t>به خانواده نگاه مثبت داشته باشید به حوادث مثبت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نگاه مثبت داشته باشید مثلاً اگر در یک خیابان چندین نفر روزه دار هستند و یک نفر در ماه مبارک سیگار می کشد بدین معنا نیست که حرمت ماه رمضان از میان رفته است</w:t>
      </w:r>
      <w:r>
        <w:rPr>
          <w:rFonts w:eastAsia="IRNazanin" w:cs="IRNazanin"/>
          <w:color w:val="111111"/>
          <w:sz w:val="28"/>
          <w:szCs w:val="28"/>
          <w:rtl w:val="true"/>
          <w:lang w:bidi="fa-IR"/>
        </w:rPr>
        <w:t>.</w:t>
      </w:r>
    </w:p>
    <w:p>
      <w:pPr>
        <w:pStyle w:val="Heading2"/>
        <w:numPr>
          <w:ilvl w:val="1"/>
          <w:numId w:val="1"/>
        </w:numPr>
        <w:rPr/>
      </w:pPr>
      <w:bookmarkStart w:id="568" w:name="__RefHeading___Toc51062_3406789950"/>
      <w:bookmarkStart w:id="569" w:name="_Toc213"/>
      <w:bookmarkEnd w:id="568"/>
      <w:r>
        <w:rPr>
          <w:rtl w:val="true"/>
        </w:rPr>
        <w:t>متفاوت بودن نگاه</w:t>
      </w:r>
      <w:bookmarkEnd w:id="569"/>
    </w:p>
    <w:p>
      <w:pPr>
        <w:pStyle w:val="BookText"/>
        <w:rPr/>
      </w:pPr>
      <w:r>
        <w:rPr>
          <w:rFonts w:ascii="IRNazanin" w:hAnsi="IRNazanin" w:eastAsia="IRNazanin"/>
          <w:color w:val="111111"/>
          <w:sz w:val="28"/>
          <w:sz w:val="28"/>
          <w:szCs w:val="28"/>
          <w:rtl w:val="true"/>
          <w:lang w:bidi="fa-IR"/>
        </w:rPr>
        <w:t>عالمی به شهری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بصیرتی به آن عالم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متوجه شد که عده ای در شهر می خواهند کار زشت و فحشا و زنا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 و به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بیا از این جا برویم من در این شهر امشب فحشا و می بینم در چنین شهری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خادم اهل 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قبل از نماز صبح را هم ببینید؛ ده ها برابر هم برای نماز شب و عبادت بلند گناه می شوند</w:t>
      </w:r>
    </w:p>
    <w:p>
      <w:pPr>
        <w:pStyle w:val="BookText"/>
        <w:rPr/>
      </w:pPr>
      <w:r>
        <w:rPr>
          <w:rFonts w:ascii="IRNazanin" w:hAnsi="IRNazanin" w:eastAsia="IRNazanin"/>
          <w:color w:val="111111"/>
          <w:sz w:val="28"/>
          <w:sz w:val="28"/>
          <w:szCs w:val="28"/>
          <w:rtl w:val="true"/>
          <w:lang w:bidi="fa-IR"/>
        </w:rPr>
        <w:t>در حوادث بر روی نقاط ضعف خانواده تان تأکید و تمرکز نکنید</w:t>
      </w:r>
      <w:r>
        <w:rPr>
          <w:rFonts w:eastAsia="IRNazanin" w:cs="IRNazanin"/>
          <w:color w:val="111111"/>
          <w:sz w:val="28"/>
          <w:szCs w:val="28"/>
          <w:rtl w:val="true"/>
          <w:lang w:bidi="fa-IR"/>
        </w:rPr>
        <w:t>.</w:t>
      </w:r>
    </w:p>
    <w:p>
      <w:pPr>
        <w:pStyle w:val="Heading2"/>
        <w:numPr>
          <w:ilvl w:val="1"/>
          <w:numId w:val="1"/>
        </w:numPr>
        <w:rPr/>
      </w:pPr>
      <w:bookmarkStart w:id="570" w:name="__RefHeading___Toc51064_3406789950"/>
      <w:bookmarkStart w:id="571" w:name="_Toc214"/>
      <w:bookmarkEnd w:id="570"/>
      <w:r>
        <w:rPr>
          <w:rtl w:val="true"/>
        </w:rPr>
        <w:t>عاقبت به خیر شدن یکی از اراذل</w:t>
      </w:r>
      <w:bookmarkEnd w:id="5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در تهران بود که دیگر نمی توانست مسجد برود یک گاری می گرفتند و او را برای نماز صبح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عالم بیرون آمد و آن آقای گاری چی خواب مانده بود یکی از اراذل تهران در خیابان رد می شد و اتفاقاً این آقا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گفت ما می خواهیم به مسجد برویم؛ آن گاری چی که قرار است ما را ببرد نیامده است گفت بیا بر پشت من خودم چاکر شما هستم و می برم تان آقا قبول نکرد از ایشان اصرار و از آقا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آقا را بر </w:t>
      </w:r>
    </w:p>
    <w:p>
      <w:pPr>
        <w:pStyle w:val="BookText"/>
        <w:rPr/>
      </w:pPr>
      <w:r>
        <w:rPr>
          <w:rFonts w:ascii="IRNazanin" w:hAnsi="IRNazanin" w:eastAsia="IRNazanin"/>
          <w:color w:val="111111"/>
          <w:sz w:val="28"/>
          <w:sz w:val="28"/>
          <w:szCs w:val="28"/>
          <w:rtl w:val="true"/>
          <w:lang w:bidi="fa-IR"/>
        </w:rPr>
        <w:t>پشت خود گرفت و تا جلو مسجد برد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احترام گذاشتن به عالم عاقبت بخیر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اتفاقاً بعد از مدتی پیش ایشان آمد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کربلا بودیم، همان جا حکم اعدام حر را صادر می کردیم چرا که از نگاه ما راه امام حسین علیه السلام را بسته بود و امام حسین علیه السلام هم نفرینش کرده بود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از این رو به صرف بی ادبی یک جوان نمی توان در مورد او قضاوت کرد، باید به اصلاح او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 نگاهت قضاوت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های شقی عاقبت بخیر شده 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شما پیرامون خودتان را نگاه کنید فراوان از این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شاکر دیصانی خدمت امام صادق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توحید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بیاورید تخم را آوردند امام فرمود همین تخم مرغ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را به این زیبایی آفریده است؟ پوست نازک و پوست محکم؛ سفیدی و زردی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رسول خدا صلی الله علیه و آله شب ها به آسمان نگاه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می خواند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Style w:val="FootnoteAnchor"/>
          <w:rtl w:val="true"/>
        </w:rPr>
        <w:footnoteReference w:id="293"/>
      </w:r>
      <w:r>
        <w:rPr>
          <w:rFonts w:ascii="IRNazanin" w:hAnsi="IRNazanin" w:eastAsia="IRNazanin"/>
          <w:color w:val="111111"/>
          <w:sz w:val="28"/>
          <w:sz w:val="28"/>
          <w:szCs w:val="28"/>
          <w:rtl w:val="true"/>
          <w:lang w:bidi="fa-IR"/>
        </w:rPr>
        <w:t xml:space="preserve"> مسلما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زندگی بیمار می شوید بد برداشت نکنید شاید خداوند می خواهد با این بیماری گناه 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خواهد امتحان کند که نمره ما چند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داغ در زندگی پیش می آید، نگاه منفی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با این روش می خواهد ثواب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می خواهد این فرد را با نیکان در آن دنیا محشور کند بنابراین نگاه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زیبایی از رسول خدا صلی الله علیه و 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تُریدُ سِتَّمِائهِ ألفِ شاهٍ ، أو سِتَّمِائهِ ألفِ دینارٍ ، أو ستَّمِائهِ ألفِ کَلِمهٍ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سِتَّمِائهِ ألفِ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أجمَعُ ستمائه ألفِ کَلِمَهٍ فی سِتِّ کَلِماتٍ</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شش صد هزار گوسفند می خواهی یا شش صد هزار دیناریا ششصد هزار کلمه ؟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صد هزار کلمه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صد هزار کلمه را در شش کلمه جمع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کلمه، شش نوع نگاه و برخورد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افتاده بود و بوی تعفن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رد می شد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دندان های سفید و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نگاه شود توحید قوت می یابد و بلاها راحت دفع می شود و خانواده ها با هم بیش تر انس می گیرند الان در جامعه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هفتاد سال خدمت کرده ولی یک خطایی از او سر زده است بر سر زبان ها می افتد و ممکن است آبرویش هم ریخته شود یا کسی چندین جلسه منبر رفته، ولی یک جا اشتباهی از زبان او کلمه ای در رفته است همین باعث می شود که به او نگاه بد و منفی ایجاد شود و همه جا او را با همین می شناسند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bookmarkStart w:id="572" w:name="pg14972_152692"/>
    </w:p>
    <w:p>
      <w:pPr>
        <w:pStyle w:val="BookText"/>
        <w:rPr/>
      </w:pPr>
      <w:bookmarkEnd w:id="572"/>
      <w:r>
        <w:rPr>
          <w:rFonts w:ascii="Amiri" w:hAnsi="Amiri" w:eastAsia="Amiri" w:cs="Amiri"/>
          <w:color w:val="111111"/>
          <w:sz w:val="28"/>
          <w:sz w:val="28"/>
          <w:szCs w:val="28"/>
          <w:rtl w:val="true"/>
          <w:lang w:bidi="ar-SA"/>
        </w:rPr>
        <w:t>یا علیُّ إذا رَأیتَ الناسَ یَشتَغِلُونَ بالفَضائلِ فاشتَغِلْ أنتَ بِإتمامِ الفَرائضِ</w:t>
      </w:r>
      <w:r>
        <w:rPr>
          <w:rFonts w:ascii="IRNazanin" w:hAnsi="IRNazanin" w:eastAsia="IRNazanin"/>
          <w:color w:val="111111"/>
          <w:sz w:val="28"/>
          <w:sz w:val="28"/>
          <w:szCs w:val="28"/>
          <w:rtl w:val="true"/>
          <w:lang w:bidi="fa-IR"/>
        </w:rPr>
        <w:t>؛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 مردم به مستحبات پردازند، تو به واجبات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مردم به مستحبات خیلی اهمیت می دهند، تو به واجبات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همین که اربعین می شود کربلا نماز شب صدقه و دیگر مستحبات را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این ها نباید باشد؛ بلکه لازم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 به مستحبات اهمیت می دهند تو به واجبات اهمیت بده ببین مردم برای انفاق به فقرا چقدر تلاش می کنند؛ تو حداقل خمست را بده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رَأَیتَ النّاسَ یَشتَغِلُونَ بِعَمَلِ الدُّنیا فَاشتَغِل اَنتَ بِعَمَلِ الآخِرَةِ</w:t>
      </w:r>
      <w:r>
        <w:rPr>
          <w:rFonts w:ascii="IRNazanin" w:hAnsi="IRNazanin" w:eastAsia="IRNazanin"/>
          <w:color w:val="111111"/>
          <w:sz w:val="28"/>
          <w:sz w:val="28"/>
          <w:szCs w:val="28"/>
          <w:rtl w:val="true"/>
          <w:lang w:bidi="fa-IR"/>
        </w:rPr>
        <w:t>؛ چون دیدی دگران به کار دنیا مشغول اند تو کار آخرت را دریاب</w:t>
      </w:r>
    </w:p>
    <w:p>
      <w:pPr>
        <w:pStyle w:val="BookText"/>
        <w:rPr/>
      </w:pPr>
      <w:r>
        <w:rPr>
          <w:rFonts w:ascii="IRNazanin" w:hAnsi="IRNazanin" w:eastAsia="IRNazanin"/>
          <w:color w:val="111111"/>
          <w:sz w:val="28"/>
          <w:sz w:val="28"/>
          <w:szCs w:val="28"/>
          <w:rtl w:val="true"/>
          <w:lang w:bidi="fa-IR"/>
        </w:rPr>
        <w:t>یکی خانه می سازد و یکی ماشین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که مردم برای خانه ساختن می دوند من برای نماز و برای روشنایی شب اول قبر هم تلاش می کنم؟</w:t>
      </w:r>
    </w:p>
    <w:p>
      <w:pPr>
        <w:pStyle w:val="Heading2"/>
        <w:numPr>
          <w:ilvl w:val="1"/>
          <w:numId w:val="1"/>
        </w:numPr>
        <w:rPr/>
      </w:pPr>
      <w:bookmarkStart w:id="573" w:name="__RefHeading___Toc51066_3406789950"/>
      <w:bookmarkStart w:id="574" w:name="_Toc215"/>
      <w:bookmarkEnd w:id="573"/>
      <w:r>
        <w:rPr>
          <w:rtl w:val="true"/>
        </w:rPr>
        <w:t>نگاه شیخ شوشتری به بار کج</w:t>
      </w:r>
      <w:bookmarkEnd w:id="5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جعفر شوشتری به مشهد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یک مسجد نیم ساخته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مانم تا خستگی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حال ساخته شدن بود و بارهای شن و مصالح ساختمانی روی چهارپایان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ها باری از این مصالح را حمل می کردند یکی از این ها مقداری از بارش کج شد خیلی مواظبت کرد که این بار زمین نریزد تا آمد جلو آن بنا و کارگرها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کارگران مصالح را از روی او برداشتند و حیوان رفت در آفتاب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شوشتری شروع کرد به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حیوان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اربابم را نگذاشتم بیفتد و سالم به مقصد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بار خودمان را به مقصد رسانیم؟ نماز قضا، خمس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نگاه زیبایی است که انسان حتی از حرکت یک حیوان درس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رَأَیتَ النّاسَ یَشتَغِلُونَ بِتَزیینِ الدُّنیاء فَاشتَغِل اَنتَ بِتَزیینِ الاخِرَةِ</w:t>
      </w:r>
      <w:r>
        <w:rPr>
          <w:rFonts w:ascii="IRNazanin" w:hAnsi="IRNazanin" w:eastAsia="IRNazanin"/>
          <w:color w:val="111111"/>
          <w:sz w:val="28"/>
          <w:sz w:val="28"/>
          <w:szCs w:val="28"/>
          <w:rtl w:val="true"/>
          <w:lang w:bidi="fa-IR"/>
        </w:rPr>
        <w:t>؛ وقتی که دیدی همه سرگرم تزیین دنیا هستند، توبه زینت آخرت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مردم به تزیین دنیا می پردازند، تو مشغول تزیین آخرت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ساختمان ساخته است که نمای آن میلیاردها تومان هزینه داشته است چقدر چراغ و و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عروسی برگزار می کنند که هزینه فراوانی برای گل زدن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می خواهد هدیه بدهد چقدر آن را در کاغذ می پیچد تزیین می کند و گل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پلاستیک روی آن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وقت نماز اذان و اقامه بگوییم یک جای آرام را برای نماز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تزیین کنیم این نماز در پرونده ما ثبت می شود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رَأَیتَ النّاسَ یَشْتَغِلُونَ بِعُیُوبِ النَّاسِ فَاشْتَغَلَ أَنْتَ بِعُیُوبِ نَفْسِکَ</w:t>
      </w:r>
      <w:r>
        <w:rPr>
          <w:rFonts w:ascii="IRNazanin" w:hAnsi="IRNazanin" w:eastAsia="IRNazanin"/>
          <w:color w:val="111111"/>
          <w:sz w:val="28"/>
          <w:sz w:val="28"/>
          <w:szCs w:val="28"/>
          <w:rtl w:val="true"/>
          <w:lang w:bidi="fa-IR"/>
        </w:rPr>
        <w:t>؛ هنگامی که مردم را مشغول عیب جویی دیگران بینی، تو در فکر عیوب خود باش</w:t>
      </w:r>
    </w:p>
    <w:p>
      <w:pPr>
        <w:pStyle w:val="BookText"/>
        <w:rPr/>
      </w:pPr>
      <w:r>
        <w:rPr>
          <w:rFonts w:ascii="IRNazanin" w:hAnsi="IRNazanin" w:eastAsia="IRNazanin"/>
          <w:color w:val="111111"/>
          <w:sz w:val="28"/>
          <w:sz w:val="28"/>
          <w:szCs w:val="28"/>
          <w:rtl w:val="true"/>
          <w:lang w:bidi="fa-IR"/>
        </w:rPr>
        <w:t>اگر دیدی مردم به عیب های هم مشغول اند و مدام عیب جویی می کنند، تو به عیب خودت مشغول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رَأیتَ الناسَ یَتوسَّلُونَ بالخَلقِ فَتَوَسَّلْ أنتَ بالخالِقِ</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هر گاه بندگان به خلق متوسل شدند تو دست توسل به جانب خدا دراز </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دیدی مردم به هم متوسل می شوند، تو به خدا متوسل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رَأیتَ الناسَ یَشتغِلونَ بکَثرَهِ العَمَلِ فاشتَغِلْ أنتَ بصَفوَهِ العَمَلِ</w:t>
      </w:r>
      <w:r>
        <w:rPr>
          <w:rFonts w:ascii="IRNazanin" w:hAnsi="IRNazanin" w:eastAsia="IRNazanin"/>
          <w:color w:val="111111"/>
          <w:sz w:val="28"/>
          <w:sz w:val="28"/>
          <w:szCs w:val="28"/>
          <w:rtl w:val="true"/>
          <w:lang w:bidi="fa-IR"/>
        </w:rPr>
        <w:t>؛ زمانی که ببینی همتها همه در زیادی عمل صرف می شود تو به اخلاص در عمل همت گمار</w:t>
      </w:r>
    </w:p>
    <w:p>
      <w:pPr>
        <w:pStyle w:val="BookText"/>
        <w:rPr/>
      </w:pPr>
      <w:r>
        <w:rPr>
          <w:rFonts w:ascii="IRNazanin" w:hAnsi="IRNazanin" w:eastAsia="IRNazanin"/>
          <w:color w:val="111111"/>
          <w:sz w:val="28"/>
          <w:sz w:val="28"/>
          <w:szCs w:val="28"/>
          <w:rtl w:val="true"/>
          <w:lang w:bidi="fa-IR"/>
        </w:rPr>
        <w:t>اگر دیدی مردم به دنبال کثرت عمل اند توبه اخلاص عمل بپرداز در اسلام کثرت عمل مهم نیست؛ اخلاص عمل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کاظم علیه السلام را به زندان انداختند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آرامی برای عبادت می خواستم که رفت و آمد نباشد و تو عنایت کردی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نگاه به زندان نگاه به محلی برای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انقلاب، وقتی کارتر ایران را تحریم کرد اولین حرفی که امام زد،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کنیم که ما را تحریم کرد خودمان به فکر بیفتیم و تولید کنیم این نگاه نگاهی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 جنگ چندین استان درگیر شده بودند و امام رحمه الله فرمود دیوانه ای آمده و یک سنگی در چاه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وفات پسر عالم و مجتهد ایشان </w:t>
      </w:r>
      <w:r>
        <w:rPr>
          <w:rStyle w:val="FootnoteAnchor"/>
          <w:rtl w:val="true"/>
        </w:rPr>
        <w:footnoteReference w:id="296"/>
      </w:r>
      <w:r>
        <w:rPr>
          <w:rFonts w:ascii="IRNazanin" w:hAnsi="IRNazanin" w:eastAsia="IRNazanin"/>
          <w:color w:val="111111"/>
          <w:sz w:val="28"/>
          <w:sz w:val="28"/>
          <w:szCs w:val="28"/>
          <w:rtl w:val="true"/>
          <w:lang w:bidi="fa-IR"/>
        </w:rPr>
        <w:t>را به اودادند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الطاف خفیه الهی است و </w:t>
      </w:r>
      <w:r>
        <w:rPr>
          <w:rStyle w:val="FootnoteAnchor"/>
          <w:rtl w:val="true"/>
        </w:rPr>
        <w:footnoteReference w:id="297"/>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مقطع زمانی، مرگ ایشان باعث انقلاب شد و نام ایشان سر زبان ها افتاد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اگر این را بفهمیم تمام کارها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چیز این است </w:t>
      </w:r>
    </w:p>
    <w:p>
      <w:pPr>
        <w:pStyle w:val="BookText"/>
        <w:rPr/>
      </w:pPr>
      <w:r>
        <w:rPr>
          <w:rFonts w:ascii="IRNazanin" w:hAnsi="IRNazanin" w:eastAsia="IRNazanin"/>
          <w:color w:val="111111"/>
          <w:sz w:val="28"/>
          <w:sz w:val="28"/>
          <w:szCs w:val="28"/>
          <w:rtl w:val="true"/>
          <w:lang w:bidi="fa-IR"/>
        </w:rPr>
        <w:t>که خدا حکیم و علیم و قادر است و می شنود باید نتیجه بگیریم که فلان اتفاق افتاد، حتماً باید حکمتی داشته باشد؛ پس بد تحلیل نکنیم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 ما را اصلاح بفرما و در راستای توحید قرار بده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4972_152697"/>
      <w:bookmarkStart w:id="576" w:name="pg14972_152697"/>
      <w:bookmarkEnd w:id="576"/>
    </w:p>
    <w:p>
      <w:pPr>
        <w:pStyle w:val="Heading2"/>
        <w:numPr>
          <w:ilvl w:val="1"/>
          <w:numId w:val="1"/>
        </w:numPr>
        <w:rPr/>
      </w:pPr>
      <w:bookmarkStart w:id="577" w:name="pg14972_152697"/>
      <w:bookmarkStart w:id="578" w:name="__RefHeading___Toc51068_3406789950"/>
      <w:bookmarkStart w:id="579" w:name="_Toc216"/>
      <w:bookmarkEnd w:id="577"/>
      <w:bookmarkEnd w:id="578"/>
      <w:r>
        <w:rPr>
          <w:rtl w:val="true"/>
        </w:rPr>
        <w:t>مرگ</w:t>
      </w:r>
      <w:bookmarkEnd w:id="57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قَبْلِكَ الْخُلْدَ أَ فَإِنْ مِتَ فَهُمُ الْخَالِدُونَ</w:t>
      </w:r>
      <w:r>
        <w:rPr>
          <w:rStyle w:val="FootnoteAnchor"/>
          <w:rtl w:val="true"/>
        </w:rPr>
        <w:footnoteReference w:id="298"/>
      </w:r>
      <w:r>
        <w:rPr>
          <w:rFonts w:ascii="IRNazanin" w:hAnsi="IRNazanin" w:eastAsia="IRNazanin"/>
          <w:color w:val="111111"/>
          <w:sz w:val="28"/>
          <w:sz w:val="28"/>
          <w:szCs w:val="28"/>
          <w:rtl w:val="true"/>
          <w:lang w:bidi="fa-IR"/>
        </w:rPr>
        <w:t xml:space="preserve">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انسانی جاودانگی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ها که انتظار مرگ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بمیری، آنان جاوید خواهند بود؟</w:t>
      </w:r>
      <w:r>
        <w:rPr>
          <w:rFonts w:eastAsia="IRNazanin" w:cs="IRNazanin"/>
          <w:color w:val="111111"/>
          <w:sz w:val="28"/>
          <w:szCs w:val="28"/>
          <w:rtl w:val="true"/>
          <w:lang w:bidi="fa-IR"/>
        </w:rPr>
        <w:t>!</w:t>
      </w:r>
    </w:p>
    <w:p>
      <w:pPr>
        <w:pStyle w:val="Heading2"/>
        <w:numPr>
          <w:ilvl w:val="1"/>
          <w:numId w:val="1"/>
        </w:numPr>
        <w:rPr/>
      </w:pPr>
      <w:bookmarkStart w:id="580" w:name="__RefHeading___Toc51070_3406789950"/>
      <w:bookmarkStart w:id="581" w:name="_Toc217"/>
      <w:bookmarkEnd w:id="580"/>
      <w:r>
        <w:rPr>
          <w:rtl w:val="true"/>
        </w:rPr>
        <w:t>مقدمه</w:t>
      </w:r>
      <w:bookmarkEnd w:id="581"/>
    </w:p>
    <w:p>
      <w:pPr>
        <w:pStyle w:val="BookText"/>
        <w:rPr/>
      </w:pPr>
      <w:r>
        <w:rPr>
          <w:rFonts w:ascii="IRNazanin" w:hAnsi="IRNazanin" w:eastAsia="IRNazanin"/>
          <w:color w:val="111111"/>
          <w:sz w:val="28"/>
          <w:sz w:val="28"/>
          <w:szCs w:val="28"/>
          <w:rtl w:val="true"/>
          <w:lang w:bidi="fa-IR"/>
        </w:rPr>
        <w:t xml:space="preserve">بحث ما درباره آیات نورانی سوره مبارکه انبیا است؛ امروز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 را بحث می 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در این آیه به یکی دیگر از ایرادهای مشرکین می پردازد و می فرماید این ها می گفتند این پیامبری که ادعای پیامبری کرده است، عمرش جاویدان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همه چیز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دین و دعوت به توحید وجود ندارد خداوند به این ها دو جواب داده است</w:t>
      </w:r>
      <w:r>
        <w:rPr>
          <w:rFonts w:eastAsia="IRNazanin" w:cs="IRNazanin"/>
          <w:color w:val="111111"/>
          <w:sz w:val="28"/>
          <w:szCs w:val="28"/>
          <w:rtl w:val="true"/>
          <w:lang w:bidi="fa-IR"/>
        </w:rPr>
        <w:t xml:space="preserve">: </w:t>
      </w:r>
      <w:bookmarkStart w:id="582" w:name="pg14972_152698"/>
    </w:p>
    <w:p>
      <w:pPr>
        <w:pStyle w:val="BookText"/>
        <w:rPr/>
      </w:pPr>
      <w:bookmarkEnd w:id="58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باقی می مانید؟ شما هم می میرید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همه انسان های گذشته از دنیا رفته اند و مرگ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ذات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زنید؟ اگر پیامبر صلی الله علیه و آله از دنیا برود، دین که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قبل از تو جاویدان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با آن عظمت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آن عظمت و پدرامت بودن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الأنبیا، حضرت نوح علیه السلام با آن عمر طولانی از دنیا رفت خلد، یعنی خالد بودن و جاویدان بودن هیچ بشری قبل از این پیامبر جاویدان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مرد، شما هم می میرید این استدلال برای کسی است که خودش نمیرد</w:t>
      </w:r>
    </w:p>
    <w:p>
      <w:pPr>
        <w:pStyle w:val="BookText"/>
        <w:rPr/>
      </w:pPr>
      <w:r>
        <w:rPr>
          <w:rFonts w:ascii="IRNazanin" w:hAnsi="IRNazanin" w:eastAsia="IRNazanin"/>
          <w:color w:val="111111"/>
          <w:sz w:val="28"/>
          <w:sz w:val="28"/>
          <w:szCs w:val="28"/>
          <w:rtl w:val="true"/>
          <w:lang w:bidi="fa-IR"/>
        </w:rPr>
        <w:t>سپس موضوع بسیار مهمی را اشاره می کند آیه ای که همه تان بارها شنیده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انسان هر روز این آیه را چندین بار بخواند و شب ها این آیه را با خودش زمزمه کند این آیه چهار کلمه بیشتر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Style w:val="FootnoteAnchor"/>
          <w:rtl w:val="true"/>
        </w:rPr>
        <w:footnoteReference w:id="299"/>
      </w:r>
      <w:r>
        <w:rPr>
          <w:rFonts w:ascii="IRNazanin" w:hAnsi="IRNazanin" w:eastAsia="IRNazanin"/>
          <w:color w:val="111111"/>
          <w:sz w:val="28"/>
          <w:sz w:val="28"/>
          <w:szCs w:val="28"/>
          <w:rtl w:val="true"/>
          <w:lang w:bidi="fa-IR"/>
        </w:rPr>
        <w:t xml:space="preserve"> هر انسانی طعم مرگ را می چشد و شما را با بدی ها و خوبی ها آزمایش می کنیم؛ و سرانجام به سوی ما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منظور نفس انسان است؛ نه خدا زیرا به خدا هم نفس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 و هر جانی، طعم مرگ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شتری است که در خانه همه می خوابد البته ممکن است قیامت به نظر ما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چقدر تا قیامت باقی است ولی ،مرگ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2"/>
        <w:numPr>
          <w:ilvl w:val="1"/>
          <w:numId w:val="1"/>
        </w:numPr>
        <w:rPr/>
      </w:pPr>
      <w:bookmarkStart w:id="583" w:name="__RefHeading___Toc51072_3406789950"/>
      <w:bookmarkStart w:id="584" w:name="_Toc218"/>
      <w:bookmarkEnd w:id="583"/>
      <w:r>
        <w:rPr>
          <w:rtl w:val="true"/>
        </w:rPr>
        <w:t>مستی مرگ</w:t>
      </w:r>
      <w:bookmarkEnd w:id="5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موضوعی که قبل از مرگ در قرآن آمده است </w:t>
      </w:r>
      <w:r>
        <w:rPr>
          <w:rFonts w:ascii="Amiri" w:hAnsi="Amiri" w:eastAsia="Amiri" w:cs="Amiri"/>
          <w:color w:val="111111"/>
          <w:sz w:val="28"/>
          <w:sz w:val="28"/>
          <w:szCs w:val="28"/>
          <w:rtl w:val="true"/>
          <w:lang w:bidi="ar-SA"/>
        </w:rPr>
        <w:t>سَكْرَةُ الْمَوْتِ</w:t>
      </w:r>
      <w:r>
        <w:rPr>
          <w:rFonts w:ascii="IRNazanin" w:hAnsi="IRNazanin" w:eastAsia="IRNazanin"/>
          <w:color w:val="111111"/>
          <w:sz w:val="28"/>
          <w:sz w:val="28"/>
          <w:szCs w:val="28"/>
          <w:rtl w:val="true"/>
          <w:lang w:bidi="fa-IR"/>
        </w:rPr>
        <w:t xml:space="preserve"> است؛ </w:t>
      </w:r>
    </w:p>
    <w:p>
      <w:pPr>
        <w:pStyle w:val="BookText"/>
        <w:rPr/>
      </w:pPr>
      <w:r>
        <w:rPr>
          <w:rFonts w:ascii="IRNazanin" w:hAnsi="IRNazanin" w:eastAsia="IRNazanin"/>
          <w:color w:val="111111"/>
          <w:sz w:val="28"/>
          <w:sz w:val="28"/>
          <w:szCs w:val="28"/>
          <w:rtl w:val="true"/>
          <w:lang w:bidi="fa-IR"/>
        </w:rPr>
        <w:t>یعنی مستی مرگ که غیر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300"/>
      </w:r>
      <w:r>
        <w:rPr>
          <w:rFonts w:ascii="IRNazanin" w:hAnsi="IRNazanin" w:eastAsia="IRNazanin"/>
          <w:color w:val="111111"/>
          <w:sz w:val="28"/>
          <w:sz w:val="28"/>
          <w:szCs w:val="28"/>
          <w:rtl w:val="true"/>
          <w:lang w:bidi="fa-IR"/>
        </w:rPr>
        <w:t xml:space="preserve"> و سرانجام، 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بیخودی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حق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از آن می 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قبل از مردن حتی در تصادف و در یک لحظه و یک دقیقه هم حالتی به نام مستی موت دارند این حالت خیلی مهم است است و انسان باید خیلی به فکر این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 دنیاست و 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بین این دنیا و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حواس از این دنیا قطع شده و هنوز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خیلی ائمه ما علیهم السلام و بزرگان به توجه به این حالت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هر چه در درونش است در آن لحظه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وابستگی داشته، آن لحظه اسیر است و اگر مثل حضرت سلیمان علیه السلام وارسته بوده، آن لحظه جان دادن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 لحظه ای است که هم فرشته ها می آیند و هم شیطان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Style w:val="FootnoteAnchor"/>
          <w:rtl w:val="true"/>
        </w:rPr>
        <w:footnoteReference w:id="301"/>
      </w:r>
      <w:r>
        <w:rPr>
          <w:rFonts w:ascii="IRNazanin" w:hAnsi="IRNazanin" w:eastAsia="IRNazanin"/>
          <w:color w:val="111111"/>
          <w:sz w:val="28"/>
          <w:sz w:val="28"/>
          <w:szCs w:val="28"/>
          <w:rtl w:val="true"/>
          <w:lang w:bidi="fa-IR"/>
        </w:rPr>
        <w:t xml:space="preserve"> فرشتگان بر آنان نازل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رحمه الله در مجمع البیان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زمان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با حالت پاکیزه می آیند </w:t>
      </w:r>
      <w:r>
        <w:rPr>
          <w:rFonts w:ascii="Amiri" w:hAnsi="Amiri" w:eastAsia="Amiri" w:cs="Amiri"/>
          <w:color w:val="111111"/>
          <w:sz w:val="28"/>
          <w:sz w:val="28"/>
          <w:szCs w:val="28"/>
          <w:rtl w:val="true"/>
          <w:lang w:bidi="ar-SA"/>
        </w:rPr>
        <w:t>سَلامُ عَلَیكُمْ</w:t>
      </w:r>
      <w:r>
        <w:rPr>
          <w:rStyle w:val="FootnoteAnchor"/>
          <w:rtl w:val="true"/>
        </w:rPr>
        <w:footnoteReference w:id="302"/>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bookmarkStart w:id="585" w:name="pg14972_152700"/>
    </w:p>
    <w:p>
      <w:pPr>
        <w:pStyle w:val="BookText"/>
        <w:rPr/>
      </w:pPr>
      <w:bookmarkEnd w:id="585"/>
      <w:r>
        <w:rPr>
          <w:rFonts w:ascii="IRNazanin" w:hAnsi="IRNazanin" w:eastAsia="IRNazanin"/>
          <w:color w:val="111111"/>
          <w:sz w:val="28"/>
          <w:sz w:val="28"/>
          <w:szCs w:val="28"/>
          <w:rtl w:val="true"/>
          <w:lang w:bidi="fa-IR"/>
        </w:rPr>
        <w:t>شیاطین به دوستان خود مطالبی مخفیانه القا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الشَّيَاطِينَ لَيوحُونَ إِلَى أَوْلِياتِهِمْ</w:t>
      </w:r>
      <w:r>
        <w:rPr>
          <w:rStyle w:val="FootnoteAnchor"/>
          <w:rtl w:val="true"/>
        </w:rPr>
        <w:footnoteReference w:id="303"/>
      </w:r>
      <w:r>
        <w:rPr>
          <w:rFonts w:ascii="IRNazanin" w:hAnsi="IRNazanin" w:eastAsia="IRNazanin"/>
          <w:color w:val="111111"/>
          <w:sz w:val="28"/>
          <w:sz w:val="28"/>
          <w:szCs w:val="28"/>
          <w:rtl w:val="true"/>
          <w:lang w:bidi="fa-IR"/>
        </w:rPr>
        <w:t xml:space="preserve"> شیطانها به دوستان خود وسوسه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است که ایمان سلب می شود و بعضی ها بدون ایمان از دنیا می روند بزرگان و علمای ما به این مسئله توجه ویژه ای داشتند</w:t>
      </w:r>
      <w:r>
        <w:rPr>
          <w:rFonts w:eastAsia="IRNazanin" w:cs="IRNazanin"/>
          <w:color w:val="111111"/>
          <w:sz w:val="28"/>
          <w:szCs w:val="28"/>
          <w:rtl w:val="true"/>
          <w:lang w:bidi="fa-IR"/>
        </w:rPr>
        <w:t>.</w:t>
      </w:r>
    </w:p>
    <w:p>
      <w:pPr>
        <w:pStyle w:val="Heading2"/>
        <w:numPr>
          <w:ilvl w:val="1"/>
          <w:numId w:val="1"/>
        </w:numPr>
        <w:rPr/>
      </w:pPr>
      <w:bookmarkStart w:id="586" w:name="__RefHeading___Toc51074_3406789950"/>
      <w:bookmarkStart w:id="587" w:name="_Toc219"/>
      <w:bookmarkEnd w:id="586"/>
      <w:r>
        <w:rPr>
          <w:rtl w:val="true"/>
        </w:rPr>
        <w:t>سکرات مرگ در حالات علما</w:t>
      </w:r>
      <w:bookmarkEnd w:id="587"/>
    </w:p>
    <w:p>
      <w:pPr>
        <w:pStyle w:val="Heading2"/>
        <w:numPr>
          <w:ilvl w:val="1"/>
          <w:numId w:val="1"/>
        </w:numPr>
        <w:rPr/>
      </w:pPr>
      <w:bookmarkStart w:id="588" w:name="__RefHeading___Toc51076_3406789950"/>
      <w:bookmarkStart w:id="589" w:name="_Toc220"/>
      <w:bookmarkEnd w:id="588"/>
      <w:r>
        <w:rPr>
          <w:rtl w:val="true"/>
        </w:rPr>
        <w:t>آیت الله خوانساری</w:t>
      </w:r>
      <w:bookmarkEnd w:id="589"/>
    </w:p>
    <w:p>
      <w:pPr>
        <w:pStyle w:val="BookText"/>
        <w:rPr/>
      </w:pPr>
      <w:r>
        <w:rPr>
          <w:rFonts w:ascii="IRNazanin" w:hAnsi="IRNazanin" w:eastAsia="IRNazanin"/>
          <w:color w:val="111111"/>
          <w:sz w:val="28"/>
          <w:sz w:val="28"/>
          <w:szCs w:val="28"/>
          <w:rtl w:val="true"/>
          <w:lang w:bidi="fa-IR"/>
        </w:rPr>
        <w:t xml:space="preserve">مرحوم آیت الله خوانساری رحمه الله که در حرم مطهر حضرت معصومه علیها السلام دفن هستند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یک هفته به مرگ شان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می گفتند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آخر دعای عدیله را نیز که مستحب است شخصاً خواند</w:t>
      </w:r>
      <w:r>
        <w:rPr>
          <w:rFonts w:eastAsia="IRNazanin" w:cs="IRNazanin"/>
          <w:color w:val="111111"/>
          <w:sz w:val="28"/>
          <w:szCs w:val="28"/>
          <w:rtl w:val="true"/>
          <w:lang w:bidi="fa-IR"/>
        </w:rPr>
        <w:t>.</w:t>
      </w:r>
    </w:p>
    <w:p>
      <w:pPr>
        <w:pStyle w:val="Heading2"/>
        <w:numPr>
          <w:ilvl w:val="1"/>
          <w:numId w:val="1"/>
        </w:numPr>
        <w:rPr/>
      </w:pPr>
      <w:bookmarkStart w:id="590" w:name="__RefHeading___Toc51078_3406789950"/>
      <w:bookmarkStart w:id="591" w:name="_Toc221"/>
      <w:bookmarkEnd w:id="590"/>
      <w:r>
        <w:rPr>
          <w:rtl w:val="true"/>
        </w:rPr>
        <w:t>آیت الله العظمی حجت</w:t>
      </w:r>
      <w:bookmarkEnd w:id="591"/>
    </w:p>
    <w:p>
      <w:pPr>
        <w:pStyle w:val="BookText"/>
        <w:rPr/>
      </w:pPr>
      <w:r>
        <w:rPr>
          <w:rFonts w:ascii="IRNazanin" w:hAnsi="IRNazanin" w:eastAsia="IRNazanin"/>
          <w:color w:val="111111"/>
          <w:sz w:val="28"/>
          <w:sz w:val="28"/>
          <w:szCs w:val="28"/>
          <w:rtl w:val="true"/>
          <w:lang w:bidi="fa-IR"/>
        </w:rPr>
        <w:t xml:space="preserve">مرحوم آیت الله آقا شیخ مرتضای حائری که من ایشان را مکرر دیده بودم،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حرم حضرت معصومه علیها السلام ، پایین پای پدرشان دفن است، داماد مرحوم آیت الله حجت، پدر شهید است که در مدرسه حجتیه دفن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 مرد خیلی بزرگ و از رجال الهی بودند وی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ننوشته است؛ بلکه خاطراتش است و سرفصل و اجزای کامل کتاب را ندارد اما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خانمم آیت الله عظمای حجت دو سه روز به مرگش، مهرش را </w:t>
      </w:r>
      <w:bookmarkStart w:id="592" w:name="pg14972_152701"/>
    </w:p>
    <w:p>
      <w:pPr>
        <w:pStyle w:val="BookText"/>
        <w:rPr/>
      </w:pPr>
      <w:bookmarkEnd w:id="592"/>
      <w:r>
        <w:rPr>
          <w:rFonts w:ascii="IRNazanin" w:hAnsi="IRNazanin" w:eastAsia="IRNazanin"/>
          <w:color w:val="111111"/>
          <w:sz w:val="28"/>
          <w:sz w:val="28"/>
          <w:szCs w:val="28"/>
          <w:rtl w:val="true"/>
          <w:lang w:bidi="fa-IR"/>
        </w:rPr>
        <w:t>شکست تمام نامه ها و وجوهاتی را که نزدش بود، به آیت الله آقا سید احمد زنجانی، پدر آیت الله زنجانی سپرد که اکنون در این حرم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در خانه اش بود که او را هم مرخص کرد درس ها و برنامه هایش را جمع کرد و تمام کارهایش را خودش انجام داد سه روز بعد از آن ، وقتی کنارش آمدیم، دیدیم که به حالت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ایشان که خانم آقای حائری باشد، مقداری تربت امام حسین علیه السلام داخل آب ریختند و به پدرشان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من چیزی نمی خورم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تربت است،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زَادِي مِنَ الدُّنْيَا تُرْبَةِ الْحُسَيْنُ علیه السلام</w:t>
      </w:r>
      <w:r>
        <w:rPr>
          <w:rStyle w:val="FootnoteAnchor"/>
          <w:rtl w:val="true"/>
        </w:rPr>
        <w:footnoteReference w:id="304"/>
      </w:r>
      <w:r>
        <w:rPr>
          <w:rFonts w:ascii="IRNazanin" w:hAnsi="IRNazanin" w:eastAsia="IRNazanin"/>
          <w:color w:val="111111"/>
          <w:sz w:val="28"/>
          <w:sz w:val="28"/>
          <w:szCs w:val="28"/>
          <w:rtl w:val="true"/>
          <w:lang w:bidi="fa-IR"/>
        </w:rPr>
        <w:t xml:space="preserve"> آخرین چیزی که در این دنیا خوردم تربت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 با کسی حرف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مرتضی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لحظه آخر چشم هایش را باز کرد و شروع کرد به سلام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ائمه علیهم السلام حتی به حضرت زینب کبری علیها السلام سلام داد این سلام ها را هم به ترکی و هم عربی و هم فارسی گفت دیگر توجه به اطرافش نداشت و حالت سکره موتش با ارتباط با اهل بیت علیهم السلام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حالتی سنگین است و حالت سختی است</w:t>
      </w:r>
      <w:r>
        <w:rPr>
          <w:rFonts w:eastAsia="IRNazanin" w:cs="IRNazanin"/>
          <w:color w:val="111111"/>
          <w:sz w:val="28"/>
          <w:szCs w:val="28"/>
          <w:rtl w:val="true"/>
          <w:lang w:bidi="fa-IR"/>
        </w:rPr>
        <w:t>.</w:t>
      </w:r>
    </w:p>
    <w:p>
      <w:pPr>
        <w:pStyle w:val="Heading2"/>
        <w:numPr>
          <w:ilvl w:val="1"/>
          <w:numId w:val="1"/>
        </w:numPr>
        <w:rPr/>
      </w:pPr>
      <w:bookmarkStart w:id="593" w:name="__RefHeading___Toc51080_3406789950"/>
      <w:bookmarkStart w:id="594" w:name="_Toc222"/>
      <w:bookmarkEnd w:id="593"/>
      <w:r>
        <w:rPr>
          <w:rtl w:val="true"/>
        </w:rPr>
        <w:t>شيخ مرتضی زاهد</w:t>
      </w:r>
      <w:bookmarkEnd w:id="5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شیخ مرتضی زاهد را رحمت کند آقای مجتهدی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شبی در مسجد مسأله می گفت یک مسأله را اشتباه گفت به خانه آمد و به کتب مراجعه کرد و دید که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در </w:t>
      </w:r>
      <w:bookmarkStart w:id="595" w:name="pg14972_152702"/>
    </w:p>
    <w:p>
      <w:pPr>
        <w:pStyle w:val="BookText"/>
        <w:rPr/>
      </w:pPr>
      <w:bookmarkEnd w:id="595"/>
      <w:r>
        <w:rPr>
          <w:rFonts w:ascii="IRNazanin" w:hAnsi="IRNazanin" w:eastAsia="IRNazanin"/>
          <w:color w:val="111111"/>
          <w:sz w:val="28"/>
          <w:sz w:val="28"/>
          <w:szCs w:val="28"/>
          <w:rtl w:val="true"/>
          <w:lang w:bidi="fa-IR"/>
        </w:rPr>
        <w:t>خانه تمام مسجدی های که می شناخت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 که من این مسأله را اشتباه گفته ام و درستش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مطلب را به هر کس که امشب در مسجد بود برسانید و حلالیت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مسجدی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توانستی فردا شب در مسجد دوباره درستش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مرگ من امشب برسد فردای قیامت چه جواب بدهم؟</w:t>
      </w:r>
    </w:p>
    <w:p>
      <w:pPr>
        <w:pStyle w:val="Heading2"/>
        <w:numPr>
          <w:ilvl w:val="1"/>
          <w:numId w:val="1"/>
        </w:numPr>
        <w:rPr/>
      </w:pPr>
      <w:bookmarkStart w:id="596" w:name="__RefHeading___Toc51082_3406789950"/>
      <w:bookmarkStart w:id="597" w:name="_Toc223"/>
      <w:bookmarkEnd w:id="596"/>
      <w:r>
        <w:rPr>
          <w:rtl w:val="true"/>
        </w:rPr>
        <w:t>شیخ عباس قمی</w:t>
      </w:r>
      <w:bookmarkEnd w:id="597"/>
    </w:p>
    <w:p>
      <w:pPr>
        <w:pStyle w:val="BookText"/>
        <w:rPr/>
      </w:pPr>
      <w:r>
        <w:rPr>
          <w:rFonts w:ascii="IRNazanin" w:hAnsi="IRNazanin" w:eastAsia="IRNazanin"/>
          <w:color w:val="111111"/>
          <w:sz w:val="28"/>
          <w:sz w:val="28"/>
          <w:szCs w:val="28"/>
          <w:rtl w:val="true"/>
          <w:lang w:bidi="fa-IR"/>
        </w:rPr>
        <w:t>مرحوم شیخ عباس قمی رحمه الله کتابی نوشته بود که خیلی دوست می داشت در طاقچه خانه گذاشته بود موقع احتضار به پسرش آقا میرزا علی آقای محدث زاده گفت پسرم این کتاب را بردار و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خیلی دوست دارم می ترسم شیطان با همین کتاب ایمان مرا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وابستگی ها ممکن است مانع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مهم نیست که 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بگویم که نباید چیزی داشته باشید؛ هیچ کس به اندازه حضرت سلیمان علیه السلام دارا نبوده است اما همین که سرش روی عصایش بود، عزرائیل آمد و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همسر و خانه و قدرت وابسته نبود</w:t>
      </w:r>
      <w:r>
        <w:rPr>
          <w:rFonts w:eastAsia="IRNazanin" w:cs="IRNazanin"/>
          <w:color w:val="111111"/>
          <w:sz w:val="28"/>
          <w:szCs w:val="28"/>
          <w:rtl w:val="true"/>
          <w:lang w:bidi="fa-IR"/>
        </w:rPr>
        <w:t>.</w:t>
      </w:r>
    </w:p>
    <w:p>
      <w:pPr>
        <w:pStyle w:val="Heading2"/>
        <w:numPr>
          <w:ilvl w:val="1"/>
          <w:numId w:val="1"/>
        </w:numPr>
        <w:rPr/>
      </w:pPr>
      <w:bookmarkStart w:id="598" w:name="__RefHeading___Toc51084_3406789950"/>
      <w:bookmarkStart w:id="599" w:name="_Toc224"/>
      <w:bookmarkEnd w:id="598"/>
      <w:r>
        <w:rPr>
          <w:rtl w:val="true"/>
        </w:rPr>
        <w:t>عوامل آسان شدن سختی های مرگ</w:t>
      </w:r>
      <w:bookmarkEnd w:id="599"/>
    </w:p>
    <w:p>
      <w:pPr>
        <w:pStyle w:val="Heading3"/>
        <w:numPr>
          <w:ilvl w:val="2"/>
          <w:numId w:val="1"/>
        </w:numPr>
        <w:rPr/>
      </w:pPr>
      <w:bookmarkStart w:id="600" w:name="__RefHeading___Toc51086_3406789950"/>
      <w:bookmarkStart w:id="601" w:name="_Toc225"/>
      <w:bookmarkEnd w:id="600"/>
      <w:r>
        <w:rPr>
          <w:rtl w:val="true"/>
        </w:rPr>
        <w:t>اشاره</w:t>
      </w:r>
      <w:bookmarkEnd w:id="6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نیکی به پدر و مادر صله رحم و نیکی به پدر و مادر مرگ را برای انسان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عَنْهُ سَكَرَاتِ الْمَوْتِ ، فَلْيَكُنْ لِقَرَابَتِهِ وَصُولا وَ بِوَالِدَيهِ بَارّاً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که دوست دارد خدا سختب های جان کندن را بر او آسان ،کند باید صله رحم کند و به پدر و مادرش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شامل برطرف کردن مشکل اقتصادی، مشکل آبروی اقوام و باز کردن گره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 به والدین انفاق کنید؟ چرا کلمه بر و احسان آمده است؟ در روایات داریم احسان و بربه والدین این است که قبل از آن که حاجت شان را به زبان بیاورند، کارشان را راه بیندازی </w:t>
      </w:r>
      <w:r>
        <w:rPr>
          <w:rStyle w:val="FootnoteAnchor"/>
          <w:rtl w:val="true"/>
        </w:rPr>
        <w:footnoteReference w:id="306"/>
      </w:r>
      <w:r>
        <w:rPr>
          <w:rFonts w:ascii="IRNazanin" w:hAnsi="IRNazanin" w:eastAsia="IRNazanin"/>
          <w:color w:val="111111"/>
          <w:sz w:val="28"/>
          <w:sz w:val="28"/>
          <w:szCs w:val="28"/>
          <w:rtl w:val="true"/>
          <w:lang w:bidi="fa-IR"/>
        </w:rPr>
        <w:t>ولی اگر درخواست کرد، مانند 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بپرسند که از کجا بدانیم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پذیرفتنی نیست؛ کدام بچه است که نداند پدر و مادرش چه می خواهند؟ چه مشکلی در خانه دارند؟ البته پدر و مادرها هم نباید سطح توقع شان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حد نفقه و در حد تأمین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زیارت جامه کبیره داریم که ارتباط با اهل بیت علیهم السلام هم خیلی </w:t>
      </w:r>
      <w:bookmarkStart w:id="602" w:name="pg14972_152704"/>
    </w:p>
    <w:p>
      <w:pPr>
        <w:pStyle w:val="BookText"/>
        <w:rPr/>
      </w:pPr>
      <w:bookmarkEnd w:id="602"/>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بِمُوَالاتِكُمْ تُقْبَلُ الطَّاعَةُ الْمُفْتَرَضَةُ</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و به دوستی شما است که طاعت مفروض قبول می شود</w:t>
      </w:r>
    </w:p>
    <w:p>
      <w:pPr>
        <w:pStyle w:val="BookText"/>
        <w:rPr/>
      </w:pPr>
      <w:r>
        <w:rPr>
          <w:rFonts w:ascii="IRNazanin" w:hAnsi="IRNazanin" w:eastAsia="IRNazanin"/>
          <w:color w:val="111111"/>
          <w:sz w:val="28"/>
          <w:sz w:val="28"/>
          <w:szCs w:val="28"/>
          <w:rtl w:val="true"/>
          <w:lang w:bidi="fa-IR"/>
        </w:rPr>
        <w:t>یکی از ویژگی های اهل بیت علیهم السلام این است که رحمت موصوله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حارث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هنگام موت ما را می بینید؛ </w:t>
      </w:r>
      <w:r>
        <w:rPr>
          <w:rStyle w:val="FootnoteAnchor"/>
          <w:rtl w:val="true"/>
        </w:rPr>
        <w:footnoteReference w:id="308"/>
      </w:r>
      <w:r>
        <w:rPr>
          <w:rFonts w:ascii="IRNazanin" w:hAnsi="IRNazanin" w:eastAsia="IRNazanin"/>
          <w:color w:val="111111"/>
          <w:sz w:val="28"/>
          <w:sz w:val="28"/>
          <w:szCs w:val="28"/>
          <w:rtl w:val="true"/>
          <w:lang w:bidi="fa-IR"/>
        </w:rPr>
        <w:t>از این رو انس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ایشان جان دادن را آسان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603" w:name="__RefHeading___Toc51088_3406789950"/>
      <w:bookmarkStart w:id="604" w:name="_Toc226"/>
      <w:bookmarkEnd w:id="603"/>
      <w:r>
        <w:rPr/>
        <w:t>4</w:t>
      </w:r>
      <w:r>
        <w:rPr>
          <w:rtl w:val="true"/>
        </w:rPr>
        <w:t>.</w:t>
      </w:r>
      <w:r>
        <w:rPr>
          <w:rtl w:val="true"/>
        </w:rPr>
        <w:t>خواندن سوره زلزال</w:t>
      </w:r>
      <w:bookmarkEnd w:id="604"/>
    </w:p>
    <w:p>
      <w:pPr>
        <w:pStyle w:val="BookText"/>
        <w:rPr/>
      </w:pPr>
      <w:r>
        <w:rPr>
          <w:rFonts w:ascii="IRNazanin" w:hAnsi="IRNazanin" w:eastAsia="IRNazanin"/>
          <w:color w:val="111111"/>
          <w:sz w:val="28"/>
          <w:sz w:val="28"/>
          <w:szCs w:val="28"/>
          <w:rtl w:val="true"/>
          <w:lang w:bidi="fa-IR"/>
        </w:rPr>
        <w:t>چهارمین عاملی که مرگ را آسان می کند خواندن سوره زلزال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فرد باید این سوره را مخصوصاً در نافله زیاد بخواند خواندن دعای عدیله، انس با قرآن و دعا هم در کنار محتضر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مرحوم آیت الله عظمای قمی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نقل شده است که جامعه کبیره زیاد می خواند ایشان به نیابت از طرف حضرت عزرائیل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عزرائیل فرشته بزرگ و برگزیده خداوند است</w:t>
      </w:r>
      <w:r>
        <w:rPr>
          <w:rFonts w:eastAsia="IRNazanin" w:cs="IRNazanin"/>
          <w:color w:val="111111"/>
          <w:sz w:val="28"/>
          <w:szCs w:val="28"/>
          <w:rtl w:val="true"/>
          <w:lang w:bidi="fa-IR"/>
        </w:rPr>
        <w:t>.</w:t>
      </w:r>
    </w:p>
    <w:p>
      <w:pPr>
        <w:pStyle w:val="Heading2"/>
        <w:numPr>
          <w:ilvl w:val="1"/>
          <w:numId w:val="1"/>
        </w:numPr>
        <w:rPr/>
      </w:pPr>
      <w:bookmarkStart w:id="605" w:name="__RefHeading___Toc51090_3406789950"/>
      <w:bookmarkStart w:id="606" w:name="_Toc227"/>
      <w:bookmarkEnd w:id="605"/>
      <w:r>
        <w:rPr>
          <w:rtl w:val="true"/>
        </w:rPr>
        <w:t>مرگ یک حقیقت انکار نشدنی</w:t>
      </w:r>
      <w:bookmarkEnd w:id="6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هم از ائمه علیهم السلام بیان کنیم باید گفت که مرگ همزاد بشر است همه می میریم حتی آن هایی که می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خداییم در تاریخ برخی خدا را قبول نداشتند؛ ولی مرگ را قبول داشتند فرعون دستور می داد که برایش قبر بسازند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بخشی از زندگی بشر و یک حقیقت انکار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پایان و فرجام است که هرگز نمی توان آن را فراموش کرد چنین هم نیست که یاد مرگ بازدارنده انسان از اعمال و وظایف روزمره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امیرمؤمنان علی علیه السلام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لِلْمَوْتِ</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این که کار نکنیم و پا رو به قبله دراز کنیم امیرالمؤمنین علیه السلام همواره به مردم رو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تَجَهَّرُوا رَحِمَكُمُ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شوید خدا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نُودِى فِيكُمْ بِالرَّحِيل</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مرگ نزدیک است و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أَسْمَعُوا دَعْوَةَ الْمَوْتِ آذَانَكُم</w:t>
      </w:r>
      <w:r>
        <w:rPr>
          <w:rStyle w:val="FootnoteAnchor"/>
          <w:rtl w:val="true"/>
        </w:rPr>
        <w:footnoteReference w:id="312"/>
      </w:r>
      <w:r>
        <w:rPr>
          <w:rFonts w:ascii="IRNazanin" w:hAnsi="IRNazanin" w:eastAsia="IRNazanin"/>
          <w:color w:val="111111"/>
          <w:sz w:val="28"/>
          <w:sz w:val="28"/>
          <w:szCs w:val="28"/>
          <w:rtl w:val="true"/>
          <w:lang w:bidi="fa-IR"/>
        </w:rPr>
        <w:t xml:space="preserve"> با گوش های تان دعوت مرگ را بشنوید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دزدی می کنند و نیرنگ می زنند باید به فکر مرگ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عده که سن و سالی هم از آن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مرگ را باور داشته باشند، هرگز گناه نمی کنند</w:t>
      </w:r>
      <w:r>
        <w:rPr>
          <w:rFonts w:eastAsia="IRNazanin" w:cs="IRNazanin"/>
          <w:color w:val="111111"/>
          <w:sz w:val="28"/>
          <w:szCs w:val="28"/>
          <w:rtl w:val="true"/>
          <w:lang w:bidi="fa-IR"/>
        </w:rPr>
        <w:t xml:space="preserve">. </w:t>
      </w:r>
      <w:bookmarkStart w:id="607" w:name="pg14972_152706"/>
    </w:p>
    <w:p>
      <w:pPr>
        <w:pStyle w:val="Heading2"/>
        <w:numPr>
          <w:ilvl w:val="1"/>
          <w:numId w:val="1"/>
        </w:numPr>
        <w:rPr/>
      </w:pPr>
      <w:bookmarkStart w:id="608" w:name="__RefHeading___Toc51092_3406789950"/>
      <w:bookmarkStart w:id="609" w:name="_Toc228"/>
      <w:bookmarkEnd w:id="607"/>
      <w:bookmarkEnd w:id="608"/>
      <w:r>
        <w:rPr>
          <w:rtl w:val="true"/>
        </w:rPr>
        <w:t>اثرات یاد مرگ</w:t>
      </w:r>
      <w:bookmarkEnd w:id="60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الْمَوْتِ یمِيتُ الشَّهَوَاتِ فِي النَّفْسِ وَ يَقْلَعُ مَنَابِتَ الْغَفْلَة</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ذکر مرگ شهوات را از بین می برد و ریشه های غفلت را از دل 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باعث می شود انسان معصیت نکند چیز بدی نیست؛ مثل دانش آموزی که به یاد امتحان است و درس می خواند یا راننده ای که در جاده به یاد پلیس است و خلاف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روایاتی که درباره مرگ داریم خیلی هشدار 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در جایی قبری داریم و نمی دانیم کجاست برخی قبری در خانه شان مهیا می کنند که توصیه نمی شود</w:t>
      </w:r>
      <w:r>
        <w:rPr>
          <w:rFonts w:eastAsia="IRNazanin" w:cs="IRNazanin"/>
          <w:color w:val="111111"/>
          <w:sz w:val="28"/>
          <w:szCs w:val="28"/>
          <w:rtl w:val="true"/>
          <w:lang w:bidi="fa-IR"/>
        </w:rPr>
        <w:t>.</w:t>
      </w:r>
    </w:p>
    <w:p>
      <w:pPr>
        <w:pStyle w:val="Heading2"/>
        <w:numPr>
          <w:ilvl w:val="1"/>
          <w:numId w:val="1"/>
        </w:numPr>
        <w:rPr/>
      </w:pPr>
      <w:bookmarkStart w:id="610" w:name="__RefHeading___Toc51094_3406789950"/>
      <w:bookmarkStart w:id="611" w:name="_Toc229"/>
      <w:bookmarkEnd w:id="610"/>
      <w:r>
        <w:rPr>
          <w:rtl w:val="true"/>
        </w:rPr>
        <w:t>نفیسه خاتون</w:t>
      </w:r>
      <w:bookmarkEnd w:id="611"/>
    </w:p>
    <w:p>
      <w:pPr>
        <w:pStyle w:val="BookText"/>
        <w:rPr/>
      </w:pPr>
      <w:r>
        <w:rPr>
          <w:rFonts w:ascii="IRNazanin" w:hAnsi="IRNazanin" w:eastAsia="IRNazanin"/>
          <w:color w:val="111111"/>
          <w:sz w:val="28"/>
          <w:sz w:val="28"/>
          <w:szCs w:val="28"/>
          <w:rtl w:val="true"/>
          <w:lang w:bidi="fa-IR"/>
        </w:rPr>
        <w:t>نفیسه خاتون در مصر نوه امام حسن مجتبی علیه السلام است؛ قبر خودش را در منزلش کنده بود و می رفت در آن جا قرآن می خواند شش هزار ختم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هم که می خواست از دنیا برود روزه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هستی؛ برایت آب بیاوریم؟ گفت نه من یک عمر از خداوند خواسته ام روزه دار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مشغول خواندن سوره مبارکه انعام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رسید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دَارُ السَّلاَمِ عِنْدَ رَبِّهِمْ</w:t>
      </w:r>
      <w:r>
        <w:rPr>
          <w:rStyle w:val="FootnoteAnchor"/>
          <w:rtl w:val="true"/>
        </w:rPr>
        <w:footnoteReference w:id="314"/>
      </w:r>
      <w:r>
        <w:rPr>
          <w:rFonts w:ascii="IRNazanin" w:hAnsi="IRNazanin" w:eastAsia="IRNazanin"/>
          <w:color w:val="111111"/>
          <w:sz w:val="28"/>
          <w:sz w:val="28"/>
          <w:szCs w:val="28"/>
          <w:rtl w:val="true"/>
          <w:lang w:bidi="fa-IR"/>
        </w:rPr>
        <w:t xml:space="preserve">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نزد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بعضی قبرها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قبل از مرگ محل قبرشان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حضرت نوح علیه السلام آماده کرده بود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الآن هم وقتی به زیارت امیرالمؤمنین علیه السلام می روید، حضرت آدم و نوح علیهما السلام را هم زیارت می کنید و به آن ها سلام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امام حسین و امام هشتم علیما السلام قبر خودشان را مشخص کردند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هارُونُ هَكَذَا وَ ضَمَّ بَينَ إِصْبَعَيه</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 من و هارون چنین هستیم دو انگشت خود را بهم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کردند که منظور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ملعون و امام رضا علیه السلام کنار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هنگام زیارت امام رضا علیه السلام، هارون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مرحوم شیخ عباس قمی رحمه الله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دعبل خزاعی را رحمت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شَرهِمْ هَذَا مِنَ الْعِبَر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 طوس دو قبر قرار دارد یکی متعلق به بهترین مردم و دیگری به بدترین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قبر در طوس است یکی خیرالناس است و یکی هم شر الناس</w:t>
      </w:r>
      <w:r>
        <w:rPr>
          <w:rFonts w:eastAsia="IRNazanin" w:cs="IRNazanin"/>
          <w:color w:val="111111"/>
          <w:sz w:val="28"/>
          <w:szCs w:val="28"/>
          <w:rtl w:val="true"/>
          <w:lang w:bidi="fa-IR"/>
        </w:rPr>
        <w:t xml:space="preserve">. </w:t>
      </w:r>
      <w:bookmarkStart w:id="612" w:name="pg14972_152708"/>
    </w:p>
    <w:p>
      <w:pPr>
        <w:pStyle w:val="BookText"/>
        <w:rPr/>
      </w:pPr>
      <w:bookmarkEnd w:id="612"/>
      <w:r>
        <w:rPr>
          <w:rFonts w:ascii="IRNazanin" w:hAnsi="IRNazanin" w:eastAsia="IRNazanin"/>
          <w:color w:val="111111"/>
          <w:sz w:val="28"/>
          <w:sz w:val="28"/>
          <w:szCs w:val="28"/>
          <w:rtl w:val="true"/>
          <w:lang w:bidi="fa-IR"/>
        </w:rPr>
        <w:t>من و شما هم یک جایی دفن می شویم</w:t>
      </w:r>
      <w:r>
        <w:rPr>
          <w:rFonts w:eastAsia="IRNazanin" w:cs="IRNazanin"/>
          <w:color w:val="111111"/>
          <w:sz w:val="28"/>
          <w:szCs w:val="28"/>
          <w:rtl w:val="true"/>
          <w:lang w:bidi="fa-IR"/>
        </w:rPr>
        <w:t>.</w:t>
      </w:r>
    </w:p>
    <w:p>
      <w:pPr>
        <w:pStyle w:val="Heading2"/>
        <w:numPr>
          <w:ilvl w:val="1"/>
          <w:numId w:val="1"/>
        </w:numPr>
        <w:rPr/>
      </w:pPr>
      <w:bookmarkStart w:id="613" w:name="__RefHeading___Toc51096_3406789950"/>
      <w:bookmarkStart w:id="614" w:name="_Toc230"/>
      <w:bookmarkEnd w:id="613"/>
      <w:r>
        <w:rPr>
          <w:rtl w:val="true"/>
        </w:rPr>
        <w:t>نداهای قبر</w:t>
      </w:r>
      <w:bookmarkEnd w:id="614"/>
    </w:p>
    <w:p>
      <w:pPr>
        <w:pStyle w:val="BookText"/>
        <w:rPr/>
      </w:pPr>
      <w:r>
        <w:rPr>
          <w:rFonts w:ascii="IRNazanin" w:hAnsi="IRNazanin" w:eastAsia="IRNazanin"/>
          <w:color w:val="111111"/>
          <w:sz w:val="28"/>
          <w:sz w:val="28"/>
          <w:szCs w:val="28"/>
          <w:rtl w:val="true"/>
          <w:lang w:bidi="fa-IR"/>
        </w:rPr>
        <w:t>پیامبر اعظم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يُنادي بِخَمسِ كَلِماتٍ</w:t>
      </w:r>
      <w:r>
        <w:rPr>
          <w:rFonts w:ascii="IRNazanin" w:hAnsi="IRNazanin" w:eastAsia="IRNazanin"/>
          <w:color w:val="111111"/>
          <w:sz w:val="28"/>
          <w:sz w:val="28"/>
          <w:szCs w:val="28"/>
          <w:rtl w:val="true"/>
          <w:lang w:bidi="fa-IR"/>
        </w:rPr>
        <w:t xml:space="preserve">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ندا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بَيتُ الوَحدَةِ؛ فَاحمِلوا إلَيَّ أنيساً اَمَّا الْاَنِیسُ فَتِلَاوَۀُ الْقُرْآنِ</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تنهاییم انیسی با خود آورید اما هم راز تلاوت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وحشت و تنهاییام با خودت مونسی بیاور انیس قرآن است انس با قرآن پیدا کنیم و قرآن را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 بَیْتُ الْحَیَّاتِ؛ فَاحْمِلُوا اِلَی تَرْیَاقاً وَ اَمَّا التَّرْیَاقُ فَالصَّدَقَۀُ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مرکز مارهایم تریاقی بیاورید و پادزهر آن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گزندگان و مارها هستم با خودت پادزهر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 هم صدقه و بار از دوش دیگران برداشتن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بيت الظلم فاحملوا إلى سراجا و اما السراج فصلاه الليل</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منزلى تاریکم چراغی تهیه کنید اما چراغ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تاریکی ام با خود نوری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نماز شب که ما توصیه داریم آن هایی که نمی خوانند، حداقل در ماه مبارک رمضان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 بَیْتُ التُّرَابِ فَاحْمِلُوا اِلَی فِرَاشاً وَ اَمَّا الْفِرَاشُ فَعَمَلُ الصَّالِحِ</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خاکیم فرشی همراه آورید و اما فرش پس عمل نیک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خانه خاکی هستم با خودت فرشی بیاور فرش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 بَیْتَ الْفَقْرِ فَاحْمِلُوا اِلَی کَنْزاً و اَمَّا الْکَنْزُ فَلَا اِلَهَ اِلَّا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سرای فقرم گنجی بفرستید و اما گنج کلمه توحید و گفتن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فقرم؛ نه وسیله ای در آن است و نه فرش؛ پس با خودت گنجی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دادند که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 و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کنز توحید نبوت و ولایت است مثلث سه ضلعی که اگر کسی در زندگی این سه را داشت، گنجی است که با خودش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رسول خدا صلی الله علیه و آله رسید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هَلْ لِلْجَنَّةِ مِنْ ثَمَنٍ قَالَ نَعَمْ قَالَ مَا ثَتَنُهَا قَالَ لَا إِلَهَ إِلَّا اللَّهُ يَقُوها الْعَبْدُ مُخلِصاً بِهَا قَالَ وَ مَا إِخْلَاصُهَا قَالَ الْعَمَلُ بِمَا بُعِثْتُ بِهِ فِي حَقِّهِ وَحُبُّ أَهْلِ بَيتِى</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قیمتی دارد که انسان بپردازد و آن را به او بدهند؟ حضرت پاسخ دادند بله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بهشت چیست؟ حضرت پاسخ دادند قیمت اصلی بهشت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به شرط این که بنده از روی اخلاص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چه معناست؟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عمل به دستوراتی از طرف خدا آورده ام و دیگری محبت اهل بیتم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بهشت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اخلاص لا اله الا الله ،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آن چه خدا فرموده </w:t>
      </w:r>
      <w:bookmarkStart w:id="615" w:name="pg14972_152710"/>
    </w:p>
    <w:p>
      <w:pPr>
        <w:pStyle w:val="BookText"/>
        <w:rPr/>
      </w:pPr>
      <w:bookmarkEnd w:id="615"/>
      <w:r>
        <w:rPr>
          <w:rFonts w:ascii="IRNazanin" w:hAnsi="IRNazanin" w:eastAsia="IRNazanin"/>
          <w:color w:val="111111"/>
          <w:sz w:val="28"/>
          <w:sz w:val="28"/>
          <w:szCs w:val="28"/>
          <w:rtl w:val="true"/>
          <w:lang w:bidi="fa-IR"/>
        </w:rPr>
        <w:t>انجام بدهی و آن چه نهی کرده انجام ندهی</w:t>
      </w:r>
      <w:r>
        <w:rPr>
          <w:rFonts w:eastAsia="IRNazanin" w:cs="IRNazanin"/>
          <w:color w:val="111111"/>
          <w:sz w:val="28"/>
          <w:szCs w:val="28"/>
          <w:rtl w:val="true"/>
          <w:lang w:bidi="fa-IR"/>
        </w:rPr>
        <w:t>.</w:t>
      </w:r>
    </w:p>
    <w:p>
      <w:pPr>
        <w:pStyle w:val="Heading2"/>
        <w:numPr>
          <w:ilvl w:val="1"/>
          <w:numId w:val="1"/>
        </w:numPr>
        <w:rPr/>
      </w:pPr>
      <w:bookmarkStart w:id="616" w:name="__RefHeading___Toc51098_3406789950"/>
      <w:bookmarkStart w:id="617" w:name="_Toc231"/>
      <w:bookmarkEnd w:id="616"/>
      <w:r>
        <w:rPr>
          <w:rtl w:val="true"/>
        </w:rPr>
        <w:t>کتاب منازل الآخره</w:t>
      </w:r>
      <w:bookmarkEnd w:id="617"/>
    </w:p>
    <w:p>
      <w:pPr>
        <w:pStyle w:val="BookText"/>
        <w:rPr/>
      </w:pPr>
      <w:r>
        <w:rPr>
          <w:rFonts w:ascii="IRNazanin" w:hAnsi="IRNazanin" w:eastAsia="IRNazanin"/>
          <w:color w:val="111111"/>
          <w:sz w:val="28"/>
          <w:sz w:val="28"/>
          <w:szCs w:val="28"/>
          <w:rtl w:val="true"/>
          <w:lang w:bidi="fa-IR"/>
        </w:rPr>
        <w:t xml:space="preserve">شیخ عباس قمی رحمه الله هم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آیت الله سید احمد خوانساری دیدم که ایشان سالی دو سه مرتبه این کتاب منازل الأخره را می خواند کتاب خوب و مختصری است</w:t>
      </w:r>
      <w:r>
        <w:rPr>
          <w:rFonts w:eastAsia="IRNazanin" w:cs="IRNazanin"/>
          <w:color w:val="111111"/>
          <w:sz w:val="28"/>
          <w:szCs w:val="28"/>
          <w:rtl w:val="true"/>
          <w:lang w:bidi="fa-IR"/>
        </w:rPr>
        <w:t>.</w:t>
      </w:r>
    </w:p>
    <w:p>
      <w:pPr>
        <w:pStyle w:val="Heading2"/>
        <w:numPr>
          <w:ilvl w:val="1"/>
          <w:numId w:val="1"/>
        </w:numPr>
        <w:rPr/>
      </w:pPr>
      <w:bookmarkStart w:id="618" w:name="__RefHeading___Toc51100_3406789950"/>
      <w:bookmarkStart w:id="619" w:name="_Toc232"/>
      <w:bookmarkEnd w:id="618"/>
      <w:r>
        <w:rPr>
          <w:rtl w:val="true"/>
        </w:rPr>
        <w:t>داستان</w:t>
      </w:r>
      <w:bookmarkEnd w:id="619"/>
    </w:p>
    <w:p>
      <w:pPr>
        <w:pStyle w:val="BookText"/>
        <w:rPr/>
      </w:pPr>
      <w:r>
        <w:rPr>
          <w:rFonts w:ascii="IRNazanin" w:hAnsi="IRNazanin" w:eastAsia="IRNazanin"/>
          <w:color w:val="111111"/>
          <w:sz w:val="28"/>
          <w:sz w:val="28"/>
          <w:szCs w:val="28"/>
          <w:rtl w:val="true"/>
          <w:lang w:bidi="fa-IR"/>
        </w:rPr>
        <w:t xml:space="preserve">مرحوم حاجی نوری استاد شیخ عباس قمی رحمه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دارد همه کتاب درباره خواب های واقعی است مرحوم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ما حاج میرزا خلیل تهرانی است که به پزشک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مدرسه دارالشفای قم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یک شب هم غذایم تمام شده بود و هم سرمای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داشتم که خواستم قدری ذغال و غذا تهیه کنم به خیابان آستانه قم آمدم و دیدم که یک خانم در سرمای شدید زمستان دو بچه در بغل دارد و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فهمیدم این بچه ها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همسر ندارد و جایی هم برای ماندن ندارد و در قم هم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تا امشب نه غذا داشتیم و نه ذغال امشب هم باشیم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آوردم و جایی برایشان تهیه کردم و مقداری هم غذا تهیه کردم آن خانم دعایم کرد به حجره آمدم تا کمی استراحت کنم و آن سرما را تحمل کنم نیمه شب دیدم کسی در مدرسه راه می رود و به حجره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شناختم در را باز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 دارد از دست می رود و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پزشک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بالأخره طلبه اید،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جواب نداده نداشته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آمدید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شما بیدارید و در حجره 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راه افتادم و به خانه شان رفتم گفتم یک ظرف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سوره حمد خواندم و گفتم این آب را به او بدهید بخورد و به حجره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طلوع نکرده بود، دیدم دوباره صدای در حجره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مثل این که آب روی آتش بریزی، فرزندم خوب شده است و پول زیادی هم برای من آوردند که من با آن برای آن خانم خانه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تصمیم گرفتم علاوه بر درس حوزه پزشکی هم بخوانم پزشکی آن زمان بسیار محدود بود و من بعد از آن به نجف رفتم و مطب زدم وقتی خدا می خواهد وسیله را فراهم کند، این 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نوری نقل می کند یک شب در عالم رؤیا قصر بسیار زیبایی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حاج میرزا خلیل این همان باری است که شب از دوش همان بچه های یتیم برداشتی خداوند هم به تو علم پزشکی داد و هم فهم و درک این تازه پاداش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علیه السلام در بستر شهادت بود جناده آمد دید حال امام خیلی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دارد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خواستم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 لِسَفَرِكَ ، وَ حَصِّل زادَكَ قَبلَ حُلُول أجَلِكَ</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مهیای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و توشه آن را پیش از رسیدن اجل فراهم نما </w:t>
      </w:r>
      <w:bookmarkStart w:id="620" w:name="pg14972_152712"/>
    </w:p>
    <w:p>
      <w:pPr>
        <w:pStyle w:val="BookText"/>
        <w:rPr/>
      </w:pPr>
      <w:bookmarkEnd w:id="620"/>
      <w:r>
        <w:rPr>
          <w:rFonts w:ascii="IRNazanin" w:hAnsi="IRNazanin" w:eastAsia="IRNazanin"/>
          <w:color w:val="111111"/>
          <w:sz w:val="28"/>
          <w:sz w:val="28"/>
          <w:szCs w:val="28"/>
          <w:rtl w:val="true"/>
          <w:lang w:bidi="fa-IR"/>
        </w:rPr>
        <w:t>قبل از این که سفر مرگ ،برسد آماده باشیم برای بعد مرگ نگذاریم</w:t>
      </w:r>
      <w:r>
        <w:rPr>
          <w:rFonts w:eastAsia="IRNazanin" w:cs="IRNazanin"/>
          <w:color w:val="111111"/>
          <w:sz w:val="28"/>
          <w:szCs w:val="28"/>
          <w:rtl w:val="true"/>
          <w:lang w:bidi="fa-IR"/>
        </w:rPr>
        <w:t>.</w:t>
      </w:r>
    </w:p>
    <w:p>
      <w:pPr>
        <w:pStyle w:val="Heading2"/>
        <w:numPr>
          <w:ilvl w:val="1"/>
          <w:numId w:val="1"/>
        </w:numPr>
        <w:rPr/>
      </w:pPr>
      <w:bookmarkStart w:id="621" w:name="__RefHeading___Toc51102_3406789950"/>
      <w:bookmarkStart w:id="622" w:name="_Toc233"/>
      <w:bookmarkEnd w:id="621"/>
      <w:r>
        <w:rPr>
          <w:rtl w:val="true"/>
        </w:rPr>
        <w:t>سفارش به انفاق قبل از مرگ</w:t>
      </w:r>
      <w:bookmarkEnd w:id="622"/>
    </w:p>
    <w:p>
      <w:pPr>
        <w:pStyle w:val="BookText"/>
        <w:rPr/>
      </w:pPr>
      <w:r>
        <w:rPr>
          <w:rFonts w:ascii="IRNazanin" w:hAnsi="IRNazanin" w:eastAsia="IRNazanin"/>
          <w:color w:val="111111"/>
          <w:sz w:val="28"/>
          <w:sz w:val="28"/>
          <w:szCs w:val="28"/>
          <w:rtl w:val="true"/>
          <w:lang w:bidi="fa-IR"/>
        </w:rPr>
        <w:t xml:space="preserve">کسی مرده بود و یک انبار خرما از خود گذاشته بود وصیت کرد که پیامبر صلی الله علیه و آله برایش صدقه بدهد و حضرت هم این کار را کردند روز آخر که پیامبر صلی الله علیه و آله به انبار رفت دید یک دانه خرما کف انبار افتاده است یک دانه خرما را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این یک دانه خرما را تا زنده بود می داد بهتر از این انبار بود که من بعد مرگش دادم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زیرا بعد از مرگ دیگر نمی توانی استفاده کنی وقتی که انسان دیگر در این دنیا نیست این لباس را برای چه می خواهد؟ حال که می توانم استفاده کنم، اگر انفاق کنم،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زمان حیاتش وابسته است اما بعد از مرگ دیگر ارتباطی ندارد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موت و مرگ و برزخ را بر ما آسان بگردان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کسب عمل صالح به همه ما عنایت بفرما</w:t>
      </w:r>
      <w:r>
        <w:rPr>
          <w:rFonts w:eastAsia="IRNazanin" w:cs="IRNazanin"/>
          <w:color w:val="111111"/>
          <w:sz w:val="28"/>
          <w:szCs w:val="28"/>
          <w:rtl w:val="true"/>
          <w:lang w:bidi="fa-IR"/>
        </w:rPr>
        <w:t xml:space="preserve">. </w:t>
      </w:r>
      <w:bookmarkStart w:id="623" w:name="pg14972_152713"/>
    </w:p>
    <w:p>
      <w:pPr>
        <w:pStyle w:val="Heading2"/>
        <w:numPr>
          <w:ilvl w:val="1"/>
          <w:numId w:val="1"/>
        </w:numPr>
        <w:rPr/>
      </w:pPr>
      <w:bookmarkStart w:id="624" w:name="__RefHeading___Toc51104_3406789950"/>
      <w:bookmarkStart w:id="625" w:name="_Toc234"/>
      <w:bookmarkEnd w:id="623"/>
      <w:bookmarkEnd w:id="624"/>
      <w:r>
        <w:rPr>
          <w:rtl w:val="true"/>
        </w:rPr>
        <w:t>امتحان</w:t>
      </w:r>
      <w:bookmarkEnd w:id="62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Style w:val="FootnoteAnchor"/>
          <w:rtl w:val="true"/>
        </w:rPr>
        <w:footnoteReference w:id="322"/>
      </w:r>
      <w:r>
        <w:rPr>
          <w:rFonts w:ascii="IRNazanin" w:hAnsi="IRNazanin" w:eastAsia="IRNazanin"/>
          <w:color w:val="111111"/>
          <w:sz w:val="28"/>
          <w:sz w:val="28"/>
          <w:szCs w:val="28"/>
          <w:rtl w:val="true"/>
          <w:lang w:bidi="fa-IR"/>
        </w:rPr>
        <w:t xml:space="preserve"> هر انسانی طعم مرگ را می چشد و شما را با بدی ها و خوبی ها آزمایش می کنیم؛ و سرانجام به سوی ما بازگردانده می شوید</w:t>
      </w:r>
      <w:r>
        <w:rPr>
          <w:rFonts w:eastAsia="IRNazanin" w:cs="IRNazanin"/>
          <w:color w:val="111111"/>
          <w:sz w:val="28"/>
          <w:szCs w:val="28"/>
          <w:rtl w:val="true"/>
          <w:lang w:bidi="fa-IR"/>
        </w:rPr>
        <w:t>!</w:t>
      </w:r>
    </w:p>
    <w:p>
      <w:pPr>
        <w:pStyle w:val="Heading2"/>
        <w:numPr>
          <w:ilvl w:val="1"/>
          <w:numId w:val="1"/>
        </w:numPr>
        <w:rPr/>
      </w:pPr>
      <w:bookmarkStart w:id="626" w:name="__RefHeading___Toc51106_3406789950"/>
      <w:bookmarkStart w:id="627" w:name="_Toc235"/>
      <w:bookmarkEnd w:id="626"/>
      <w:r>
        <w:rPr>
          <w:rtl w:val="true"/>
        </w:rPr>
        <w:t>مقدمه</w:t>
      </w:r>
      <w:bookmarkEnd w:id="627"/>
    </w:p>
    <w:p>
      <w:pPr>
        <w:pStyle w:val="BookText"/>
        <w:rPr/>
      </w:pPr>
      <w:r>
        <w:rPr>
          <w:rFonts w:ascii="IRNazanin" w:hAnsi="IRNazanin" w:eastAsia="IRNazanin"/>
          <w:color w:val="111111"/>
          <w:sz w:val="28"/>
          <w:sz w:val="28"/>
          <w:szCs w:val="28"/>
          <w:rtl w:val="true"/>
          <w:lang w:bidi="fa-IR"/>
        </w:rPr>
        <w:t>بحث ما درباره تفسیر سوره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کردیم، بخش دوم آن را امروز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مرگ را می چشد، اما بخش دوم که بسیار حرف دارد و کتاب های زیادی راجع به آن نوشته شده و چند تا پایان نامه نسبت به این موضوع نوشته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شما را آزمایش می کنیم؛ آزمایش های خدا هم از شما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خير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خدا شر هم صادر می شود؟ هر چه از خدا صادر می شود خیر است؛ منظور از این ،شر امتحانات است که سختی دارد مثل داغ </w:t>
      </w:r>
      <w:bookmarkStart w:id="628" w:name="pg14972_152714"/>
    </w:p>
    <w:p>
      <w:pPr>
        <w:pStyle w:val="BookText"/>
        <w:rPr/>
      </w:pPr>
      <w:bookmarkEnd w:id="628"/>
      <w:r>
        <w:rPr>
          <w:rFonts w:ascii="IRNazanin" w:hAnsi="IRNazanin" w:eastAsia="IRNazanin"/>
          <w:color w:val="111111"/>
          <w:sz w:val="28"/>
          <w:sz w:val="28"/>
          <w:szCs w:val="28"/>
          <w:rtl w:val="true"/>
          <w:lang w:bidi="fa-IR"/>
        </w:rPr>
        <w:t>فرزند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فکر می کنیم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خیر امتحانات است که از منظر ما موارد مثبت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ما می رسد، اولادی که خدا به ما می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 انسان را با فقر آزمایش می کند و گاهی با ثروت، ممکن است انسانی با دید ،خودش فقر را شر بداند؛ بنابراین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نَبْلُوكُمْ بِالشَّرِّ</w:t>
      </w:r>
      <w:r>
        <w:rPr>
          <w:rFonts w:ascii="IRNazanin" w:hAnsi="IRNazanin" w:eastAsia="IRNazanin"/>
          <w:color w:val="111111"/>
          <w:sz w:val="28"/>
          <w:sz w:val="28"/>
          <w:szCs w:val="28"/>
          <w:rtl w:val="true"/>
          <w:lang w:bidi="fa-IR"/>
        </w:rPr>
        <w:t xml:space="preserve"> و شما را با بدی ها آزمایش می کنیم</w:t>
      </w:r>
    </w:p>
    <w:p>
      <w:pPr>
        <w:pStyle w:val="BookText"/>
        <w:rPr/>
      </w:pPr>
      <w:r>
        <w:rPr>
          <w:rFonts w:ascii="IRNazanin" w:hAnsi="IRNazanin" w:eastAsia="IRNazanin"/>
          <w:color w:val="111111"/>
          <w:sz w:val="28"/>
          <w:sz w:val="28"/>
          <w:szCs w:val="28"/>
          <w:rtl w:val="true"/>
          <w:lang w:bidi="fa-IR"/>
        </w:rPr>
        <w:t xml:space="preserve">حضرت سلیمان با ثروت فراوان امتحان می شود و حضرت ایوب با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مال سلیمان به نظر ما خیر است و مال ایوب شر ولید که داستانش در سوره مدثر آمده خداوند ده فرزند پسر به او داد و به حضرت سلیمان هم یک اولاد نداد</w:t>
      </w:r>
    </w:p>
    <w:p>
      <w:pPr>
        <w:pStyle w:val="BookText"/>
        <w:rPr/>
      </w:pPr>
      <w:r>
        <w:rPr>
          <w:rFonts w:ascii="IRNazanin" w:hAnsi="IRNazanin" w:eastAsia="IRNazanin"/>
          <w:color w:val="111111"/>
          <w:sz w:val="28"/>
          <w:sz w:val="28"/>
          <w:szCs w:val="28"/>
          <w:rtl w:val="true"/>
          <w:lang w:bidi="fa-IR"/>
        </w:rPr>
        <w:t>مطالبی را راجع به امتحانات الهی مطرح می کنم؛ زیرا بحثی است که ما با آن سر و کار داریم و در حقیقت موضوعی کاربردی است</w:t>
      </w:r>
      <w:r>
        <w:rPr>
          <w:rFonts w:eastAsia="IRNazanin" w:cs="IRNazanin"/>
          <w:color w:val="111111"/>
          <w:sz w:val="28"/>
          <w:szCs w:val="28"/>
          <w:rtl w:val="true"/>
          <w:lang w:bidi="fa-IR"/>
        </w:rPr>
        <w:t>.</w:t>
      </w:r>
    </w:p>
    <w:p>
      <w:pPr>
        <w:pStyle w:val="Heading2"/>
        <w:numPr>
          <w:ilvl w:val="1"/>
          <w:numId w:val="1"/>
        </w:numPr>
        <w:rPr/>
      </w:pPr>
      <w:bookmarkStart w:id="629" w:name="__RefHeading___Toc51108_3406789950"/>
      <w:bookmarkStart w:id="630" w:name="_Toc236"/>
      <w:bookmarkEnd w:id="629"/>
      <w:r>
        <w:rPr>
          <w:rtl w:val="true"/>
        </w:rPr>
        <w:t>مترادف های امتحان</w:t>
      </w:r>
      <w:bookmarkEnd w:id="630"/>
    </w:p>
    <w:p>
      <w:pPr>
        <w:pStyle w:val="BookText"/>
        <w:rPr/>
      </w:pPr>
      <w:r>
        <w:rPr>
          <w:rFonts w:ascii="IRNazanin" w:hAnsi="IRNazanin" w:eastAsia="IRNazanin"/>
          <w:color w:val="111111"/>
          <w:sz w:val="28"/>
          <w:sz w:val="28"/>
          <w:szCs w:val="28"/>
          <w:rtl w:val="true"/>
          <w:lang w:bidi="fa-IR"/>
        </w:rPr>
        <w:t>چهار تا کلمه در قرآن به معنای امتحان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شصت بار این کلمه در قرآن آمده از جمله در همین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أَمْوَالُكُمْ وَ أَوْلَادُكُمْ فِتْنَةٌ</w:t>
      </w:r>
      <w:r>
        <w:rPr>
          <w:rStyle w:val="FootnoteAnchor"/>
          <w:rtl w:val="true"/>
        </w:rPr>
        <w:footnoteReference w:id="323"/>
      </w:r>
      <w:r>
        <w:rPr>
          <w:rFonts w:ascii="IRNazanin" w:hAnsi="IRNazanin" w:eastAsia="IRNazanin"/>
          <w:color w:val="111111"/>
          <w:sz w:val="28"/>
          <w:sz w:val="28"/>
          <w:szCs w:val="28"/>
          <w:rtl w:val="true"/>
          <w:lang w:bidi="fa-IR"/>
        </w:rPr>
        <w:t xml:space="preserve"> اموال و فرزندان تان فقط وسیله آزمایش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آزمایش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کلمه </w:t>
      </w:r>
      <w:r>
        <w:rPr>
          <w:rFonts w:ascii="Amiri" w:hAnsi="Amiri" w:eastAsia="Amiri" w:cs="Amiri"/>
          <w:color w:val="111111"/>
          <w:sz w:val="28"/>
          <w:sz w:val="28"/>
          <w:szCs w:val="28"/>
          <w:rtl w:val="true"/>
          <w:lang w:bidi="ar-SA"/>
        </w:rPr>
        <w:t>و نَبْلُوكُمْ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دوبار در قرآن در سوره ممتحنه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تمحیز؛ دوبار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آیات که درباره امتحانات الهی است صد و چند آیه است که به پنج دسته تقسیم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می فرماید همه انسان ها امتحان می شوند؛ یکی از آن آیات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324"/>
      </w:r>
      <w:r>
        <w:rPr>
          <w:rFonts w:ascii="IRNazanin" w:hAnsi="IRNazanin" w:eastAsia="IRNazanin"/>
          <w:color w:val="111111"/>
          <w:sz w:val="28"/>
          <w:sz w:val="28"/>
          <w:szCs w:val="28"/>
          <w:rtl w:val="true"/>
          <w:lang w:bidi="fa-IR"/>
        </w:rPr>
        <w:t xml:space="preserve">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امتحان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انواع امتحانات را بیان می کند؛ یکی از آن آیات، آیه مورد بحث است که می فرماید امتحان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هدف امتحان را بیان می کند مثل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لِيبْلُوَكُمْ أَيكُمْ أَحْسَنُ عَمَلاً</w:t>
      </w:r>
      <w:r>
        <w:rPr>
          <w:rStyle w:val="FootnoteAnchor"/>
          <w:rtl w:val="true"/>
        </w:rPr>
        <w:footnoteReference w:id="325"/>
      </w:r>
      <w:r>
        <w:rPr>
          <w:rFonts w:ascii="IRNazanin" w:hAnsi="IRNazanin" w:eastAsia="IRNazanin"/>
          <w:color w:val="111111"/>
          <w:sz w:val="28"/>
          <w:sz w:val="28"/>
          <w:szCs w:val="28"/>
          <w:rtl w:val="true"/>
          <w:lang w:bidi="fa-IR"/>
        </w:rPr>
        <w:t xml:space="preserve"> تا شما را بیازماید که کدام یک از شما بهتر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امتحان می شوند تا معلوم شود چه کسی سلمان است و چه کسی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که به مدت یکسال با دانش آموزان است، می فهمد چه کسی قبول می شود و چه کسی مردود ولی به خاطر این که سر و صدای آن ها بالا نگیرد، از آن ها امتحان می گیرد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بندگانش را می شناسد اما در اثر این امتحانات معلوم می شود چه کسی صابر است و چه کسی عجول و چه کسی جزع می کند و چه کسی </w:t>
      </w:r>
    </w:p>
    <w:p>
      <w:pPr>
        <w:pStyle w:val="BookText"/>
        <w:rPr/>
      </w:pPr>
      <w:r>
        <w:rPr>
          <w:rFonts w:ascii="IRNazanin" w:hAnsi="IRNazanin" w:eastAsia="IRNazanin"/>
          <w:color w:val="111111"/>
          <w:sz w:val="28"/>
          <w:sz w:val="28"/>
          <w:szCs w:val="28"/>
          <w:rtl w:val="true"/>
          <w:lang w:bidi="fa-IR"/>
        </w:rPr>
        <w:t>تأمل و و هر شخصی در چه رتبه ای قرار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موارد امتحان شده را مثال می زند؛ یکی از آن آیات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w:t>
      </w:r>
      <w:r>
        <w:rPr>
          <w:rStyle w:val="FootnoteAnchor"/>
          <w:rtl w:val="true"/>
        </w:rPr>
        <w:footnoteReference w:id="3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ابراهیم را با آتش و با سر بریدن فرزندش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قوم حضرت صالح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مُرْسِلُو النَّاقَةِ فِتْنَةٌ لَهُمْ</w:t>
      </w:r>
      <w:r>
        <w:rPr>
          <w:rStyle w:val="FootnoteAnchor"/>
          <w:rtl w:val="true"/>
        </w:rPr>
        <w:footnoteReference w:id="327"/>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آزمایش آن ها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قوم صالح را با شتر امتحان کردیم در خندق و جنگ احزاب مسلمان ها با کندن خندق امتحان 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ابزار امتحان را بیان کرده است یکی از این آیات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Style w:val="FootnoteAnchor"/>
          <w:rtl w:val="true"/>
        </w:rPr>
        <w:footnoteReference w:id="328"/>
      </w:r>
      <w:r>
        <w:rPr>
          <w:rFonts w:ascii="IRNazanin" w:hAnsi="IRNazanin" w:eastAsia="IRNazanin"/>
          <w:color w:val="111111"/>
          <w:sz w:val="28"/>
          <w:sz w:val="28"/>
          <w:szCs w:val="28"/>
          <w:rtl w:val="true"/>
          <w:lang w:bidi="fa-IR"/>
        </w:rPr>
        <w:t xml:space="preserve"> قطعاً همه شما را با چیزی از ترس گرسنگی و کاهش در مال ها و جان ها و میوه ها آزمایش می کنیم؛ و بشارت ده به استقامت کنندگان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ص خدا داستان یک پدر و پسر را که هر دو پیامبرند، مطرح می کند؛ پدر حضرت داود است و پسر حضرت سلیمان قرآن وقتی داستان حضرت داود را بیان می کند ، در ابتدا ده تا ویژگی حضرت داود را ذکر می کند</w:t>
      </w:r>
      <w:r>
        <w:rPr>
          <w:rFonts w:eastAsia="IRNazanin" w:cs="IRNazanin"/>
          <w:color w:val="111111"/>
          <w:sz w:val="28"/>
          <w:szCs w:val="28"/>
          <w:rtl w:val="true"/>
          <w:lang w:bidi="fa-IR"/>
        </w:rPr>
        <w:t xml:space="preserve">. </w:t>
      </w:r>
      <w:bookmarkStart w:id="631" w:name="pg14972_152717"/>
    </w:p>
    <w:p>
      <w:pPr>
        <w:pStyle w:val="Heading2"/>
        <w:numPr>
          <w:ilvl w:val="1"/>
          <w:numId w:val="1"/>
        </w:numPr>
        <w:rPr/>
      </w:pPr>
      <w:bookmarkStart w:id="632" w:name="__RefHeading___Toc51110_3406789950"/>
      <w:bookmarkStart w:id="633" w:name="_Toc237"/>
      <w:bookmarkEnd w:id="631"/>
      <w:bookmarkEnd w:id="632"/>
      <w:r>
        <w:rPr>
          <w:rtl w:val="true"/>
        </w:rPr>
        <w:t>امتحان حضرت داود</w:t>
      </w:r>
      <w:bookmarkEnd w:id="633"/>
    </w:p>
    <w:p>
      <w:pPr>
        <w:pStyle w:val="BookText"/>
        <w:rPr/>
      </w:pPr>
      <w:r>
        <w:rPr>
          <w:rFonts w:ascii="IRNazanin" w:hAnsi="IRNazanin" w:eastAsia="IRNazanin"/>
          <w:color w:val="111111"/>
          <w:sz w:val="28"/>
          <w:sz w:val="28"/>
          <w:szCs w:val="28"/>
          <w:rtl w:val="true"/>
          <w:lang w:bidi="fa-IR"/>
        </w:rPr>
        <w:t>در قرآن کم تر داریم که در رابطه با پیامبری چنین توصیف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صدیق بوده </w:t>
      </w:r>
      <w:r>
        <w:rPr>
          <w:rStyle w:val="FootnoteAnchor"/>
          <w:rtl w:val="true"/>
        </w:rPr>
        <w:footnoteReference w:id="329"/>
      </w:r>
      <w:r>
        <w:rPr>
          <w:rFonts w:ascii="IRNazanin" w:hAnsi="IRNazanin" w:eastAsia="IRNazanin"/>
          <w:color w:val="111111"/>
          <w:sz w:val="28"/>
          <w:sz w:val="28"/>
          <w:szCs w:val="28"/>
          <w:rtl w:val="true"/>
          <w:lang w:bidi="fa-IR"/>
        </w:rPr>
        <w:t xml:space="preserve">حضرت اسماعیل خوش قول بوده، </w:t>
      </w:r>
      <w:r>
        <w:rPr>
          <w:rStyle w:val="FootnoteAnchor"/>
          <w:rtl w:val="true"/>
        </w:rPr>
        <w:footnoteReference w:id="330"/>
      </w:r>
      <w:r>
        <w:rPr>
          <w:rFonts w:ascii="IRNazanin" w:hAnsi="IRNazanin" w:eastAsia="IRNazanin"/>
          <w:color w:val="111111"/>
          <w:sz w:val="28"/>
          <w:sz w:val="28"/>
          <w:szCs w:val="28"/>
          <w:rtl w:val="true"/>
          <w:lang w:bidi="fa-IR"/>
        </w:rPr>
        <w:t xml:space="preserve">حضرت ابراهیم حلیم بوده </w:t>
      </w:r>
      <w:r>
        <w:rPr>
          <w:rStyle w:val="FootnoteAnchor"/>
          <w:rtl w:val="true"/>
        </w:rPr>
        <w:footnoteReference w:id="331"/>
      </w:r>
      <w:r>
        <w:rPr>
          <w:rFonts w:ascii="IRNazanin" w:hAnsi="IRNazanin" w:eastAsia="IRNazanin"/>
          <w:color w:val="111111"/>
          <w:sz w:val="28"/>
          <w:sz w:val="28"/>
          <w:szCs w:val="28"/>
          <w:rtl w:val="true"/>
          <w:lang w:bidi="fa-IR"/>
        </w:rPr>
        <w:t xml:space="preserve">اما در سوره ص پشت سرهم خدای تبارک و تعالی 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حضرت داود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دارد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مند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دارد قاضی بی نظیر است و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ده تا تعریف این قصه را نقل می کند که حضرت داود در خانه اش نشسته بود که دو نفر از دیوار خانه پایین آمدند و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انسان بودند و با هم اختلاف داشتند ولى علامه طباطبائی می فرماید کسی جرأت نمی کرد از دیوار خانه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حاکم و قاضی بوده و محافظ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این دو فرشته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فرشته را خدا به چهره انسان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پیش حضرت داود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داود وارد شدند حضرت داود یک لحظه ترسید و جا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برادر هستیم که دعوای 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گوسفند دارم و برادرم نود و نه تا دارد و می خواهد آن یکی را از من بگیرد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عصبانی شد برادر دیگر را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ظالم و تو ستم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زود قضاوت </w:t>
      </w:r>
      <w:bookmarkStart w:id="634" w:name="pg14972_152718"/>
    </w:p>
    <w:p>
      <w:pPr>
        <w:pStyle w:val="BookText"/>
        <w:rPr/>
      </w:pPr>
      <w:bookmarkEnd w:id="634"/>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برادر دیگر 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داود را امتحان کرد</w:t>
      </w:r>
    </w:p>
    <w:p>
      <w:pPr>
        <w:pStyle w:val="BookText"/>
        <w:rPr/>
      </w:pPr>
      <w:r>
        <w:rPr>
          <w:rFonts w:ascii="IRNazanin" w:hAnsi="IRNazanin" w:eastAsia="IRNazanin"/>
          <w:color w:val="111111"/>
          <w:sz w:val="28"/>
          <w:sz w:val="28"/>
          <w:szCs w:val="28"/>
          <w:rtl w:val="true"/>
          <w:lang w:bidi="fa-IR"/>
        </w:rPr>
        <w:t>حد اقل قضاوت این است که قاضی حرف طرفین دعوا را بشنود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 رَبَّهُ وَ خَرَّ رَاكِعا وَ أَنَابَ</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از این رو از پروردگارش طلب آمرزش نمود و به سجده افتاد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رکوع ،افتاد،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البته می دانید انبیاء الهی معصوم اند یعنی مرتکب گناه نمی شوند؛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یعنی بهتر بود این کار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به شخصی می گویید بنشین بهتر بود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بنشین فحش نیست ولی بفرما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حضرت داود اشتباه نبود اما چون سخنان طرف مقابل را گوش نکرده بود خداوند خواست او را متوجه اشتباهش بکند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برخی از مطالبی که در برخی از کتاب ها مثل تورات آمده صحت ندارد</w:t>
      </w:r>
      <w:r>
        <w:rPr>
          <w:rFonts w:eastAsia="IRNazanin" w:cs="IRNazanin"/>
          <w:color w:val="111111"/>
          <w:sz w:val="28"/>
          <w:szCs w:val="28"/>
          <w:rtl w:val="true"/>
          <w:lang w:bidi="fa-IR"/>
        </w:rPr>
        <w:t>.</w:t>
      </w:r>
    </w:p>
    <w:p>
      <w:pPr>
        <w:pStyle w:val="Heading2"/>
        <w:numPr>
          <w:ilvl w:val="1"/>
          <w:numId w:val="1"/>
        </w:numPr>
        <w:rPr/>
      </w:pPr>
      <w:bookmarkStart w:id="635" w:name="__RefHeading___Toc51112_3406789950"/>
      <w:bookmarkStart w:id="636" w:name="_Toc238"/>
      <w:bookmarkEnd w:id="635"/>
      <w:r>
        <w:rPr>
          <w:rtl w:val="true"/>
        </w:rPr>
        <w:t>امتحان حضرت سلیمان</w:t>
      </w:r>
      <w:bookmarkEnd w:id="636"/>
    </w:p>
    <w:p>
      <w:pPr>
        <w:pStyle w:val="BookText"/>
        <w:rPr/>
      </w:pPr>
      <w:r>
        <w:rPr>
          <w:rFonts w:ascii="IRNazanin" w:hAnsi="IRNazanin" w:eastAsia="IRNazanin"/>
          <w:color w:val="111111"/>
          <w:sz w:val="28"/>
          <w:sz w:val="28"/>
          <w:szCs w:val="28"/>
          <w:rtl w:val="true"/>
          <w:lang w:bidi="fa-IR"/>
        </w:rPr>
        <w:t>شخصیت دوم فرزند حضرت داود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سُلَيْمَانَ وَ أَلْقَينَا عَلَى كُرْسِيهِ جَسَداً ثُمَّ أَنَابَ</w:t>
      </w:r>
      <w:r>
        <w:rPr>
          <w:rStyle w:val="FootnoteAnchor"/>
          <w:rtl w:val="true"/>
        </w:rPr>
        <w:footnoteReference w:id="335"/>
      </w:r>
      <w:r>
        <w:rPr>
          <w:rFonts w:ascii="IRNazanin" w:hAnsi="IRNazanin" w:eastAsia="IRNazanin"/>
          <w:color w:val="111111"/>
          <w:sz w:val="28"/>
          <w:sz w:val="28"/>
          <w:szCs w:val="28"/>
          <w:rtl w:val="true"/>
          <w:lang w:bidi="fa-IR"/>
        </w:rPr>
        <w:t xml:space="preserve"> ما سلیمان را آزمودیم و بر تخت او جسدی افکندیم؛ سپس او به درگاه خداوند توبه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مفسر می خواهد؛ انسان با خواندن ظاهر آیات که متوجه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سلیمان را امتحان کردیم و یک جسدی را روی تختش انداختیم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های پایه بلند که حاکم روی آن می نشیند و نظر می دهد و قضاوت می کند، اما کرسی آن تختی است که رویش استراحت می کنند و می خوابند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جسد روی کرسی اش انداختیم بعد توبه کرد، یعنی چی؟ شما و این آیه باشید چی می فهمید؟</w:t>
      </w:r>
    </w:p>
    <w:p>
      <w:pPr>
        <w:pStyle w:val="BookText"/>
        <w:rPr/>
      </w:pPr>
      <w:r>
        <w:rPr>
          <w:rFonts w:ascii="IRNazanin" w:hAnsi="IRNazanin" w:eastAsia="IRNazanin"/>
          <w:color w:val="111111"/>
          <w:sz w:val="28"/>
          <w:sz w:val="28"/>
          <w:szCs w:val="28"/>
          <w:rtl w:val="true"/>
          <w:lang w:bidi="fa-IR"/>
        </w:rPr>
        <w:t>ما سلیمان را آزمودیم و آن امتحان این بود که سلیمان خیلی ثروتمند و قدرتمند بود و همه چیز در اختیار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کسی در این عالم ،بماند، حضرت سلیمان می ماند؛ زیرا خدا ملکی به او داد که به هیچ کسی نداده است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امام زمان عجل الله تعالی فرجه الشریف بالاتر از حضرت سلیمان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دارای همسران متعدد بود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ها صاحب فرزندان متعددی می شوم تا در اداره کشور به ویژه در جهاد با دشمن به من کمک کنند ولی چون در این جا غفلت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بیان گر اتکای انسان در همه حال است در آن زمان هیچ فرزندی از همسرانش تولد نیافت؛ جز فرزندی ناقص الخلقه همچون جسدی بی روح که آن را آوردند و بر تخت افکند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سخت به فکر فرو رفت و ناراحت شد که چرا برای لحظه ای هم از خدا غافل شده و بر نیروی خود تکیه کرده است پس توبه کرد و از خدا آمرزش خواست</w:t>
      </w:r>
      <w:r>
        <w:rPr>
          <w:rFonts w:eastAsia="IRNazanin" w:cs="IRNazanin"/>
          <w:color w:val="111111"/>
          <w:sz w:val="28"/>
          <w:szCs w:val="28"/>
          <w:rtl w:val="true"/>
          <w:lang w:bidi="fa-IR"/>
        </w:rPr>
        <w:t xml:space="preserve">. </w:t>
      </w:r>
      <w:r>
        <w:rPr>
          <w:rStyle w:val="FootnoteAnchor"/>
          <w:rtl w:val="true"/>
        </w:rPr>
        <w:footnoteReference w:id="337"/>
      </w:r>
      <w:bookmarkStart w:id="637" w:name="pg14972_152720"/>
    </w:p>
    <w:p>
      <w:pPr>
        <w:pStyle w:val="BookText"/>
        <w:rPr/>
      </w:pPr>
      <w:bookmarkEnd w:id="637"/>
      <w:r>
        <w:rPr>
          <w:rFonts w:ascii="IRNazanin" w:hAnsi="IRNazanin" w:eastAsia="IRNazanin"/>
          <w:color w:val="111111"/>
          <w:sz w:val="28"/>
          <w:sz w:val="28"/>
          <w:szCs w:val="28"/>
          <w:rtl w:val="true"/>
          <w:lang w:bidi="fa-IR"/>
        </w:rPr>
        <w:t>پس حضرت داود به قضاوت امتحان شد و حضرت سلیمان به فرزند و هر دو هم بعد از آن ترک اولی، توبه کردند</w:t>
      </w:r>
      <w:r>
        <w:rPr>
          <w:rFonts w:eastAsia="IRNazanin" w:cs="IRNazanin"/>
          <w:color w:val="111111"/>
          <w:sz w:val="28"/>
          <w:szCs w:val="28"/>
          <w:rtl w:val="true"/>
          <w:lang w:bidi="fa-IR"/>
        </w:rPr>
        <w:t>.</w:t>
      </w:r>
    </w:p>
    <w:p>
      <w:pPr>
        <w:pStyle w:val="Heading2"/>
        <w:numPr>
          <w:ilvl w:val="1"/>
          <w:numId w:val="1"/>
        </w:numPr>
        <w:rPr/>
      </w:pPr>
      <w:bookmarkStart w:id="638" w:name="__RefHeading___Toc51114_3406789950"/>
      <w:bookmarkStart w:id="639" w:name="_Toc239"/>
      <w:bookmarkEnd w:id="638"/>
      <w:r>
        <w:rPr>
          <w:rtl w:val="true"/>
        </w:rPr>
        <w:t>امتحان علی علیه السلام</w:t>
      </w:r>
      <w:bookmarkEnd w:id="639"/>
    </w:p>
    <w:p>
      <w:pPr>
        <w:pStyle w:val="BookText"/>
        <w:rPr/>
      </w:pPr>
      <w:r>
        <w:rPr>
          <w:rFonts w:ascii="IRNazanin" w:hAnsi="IRNazanin" w:eastAsia="IRNazanin"/>
          <w:color w:val="111111"/>
          <w:sz w:val="28"/>
          <w:sz w:val="28"/>
          <w:szCs w:val="28"/>
          <w:rtl w:val="true"/>
          <w:lang w:bidi="fa-IR"/>
        </w:rPr>
        <w:t xml:space="preserve">روایتی در خصال شیخ صدوق است که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مقداری از آن را بیان کنم تا چشم مان به فضائل امیرالمؤمنین علیه السلام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یهودی که از بزرگان علما و دانشمندان یهود بود، نزد امیرالمؤمنین على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خدا همه را امتحان می کند مخصوصا انبیا و جانشینان انبیا را اگر شما جانشین پیامبر آخر الزمان هستید آیا خداوند شما را امتحان کرد یا نه؟</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عده ای را هم بگو جمع شوند تا من برای 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نشست و جماعتی از مردم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در چهارده جا امتحان کرد که هفت مورد در زمان پیامبر صلی الله علیه و اله و هفت مورد بعد از پیامبر بود که از همه آن ها موفق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این چهارده مورد را بیان کرد این فرد یهودی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 یهودی که مسلمان شده بود زمانی که خبر ضربت خوردن امیرالمؤمنین علی علیه السلام را شنید با چشم های پر اشک خدمت امام حسن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خواهش از شما دارم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او را بکش؛ چون او بدتر از قابیل است که هابیل را به شهادت رسانید؛ او بدتر از کسی است که شتر صالح را پی کرد؛ </w:t>
      </w:r>
      <w:r>
        <w:rPr>
          <w:rStyle w:val="FootnoteAnchor"/>
          <w:rtl w:val="true"/>
        </w:rPr>
        <w:footnoteReference w:id="338"/>
      </w:r>
      <w:r>
        <w:rPr>
          <w:rFonts w:ascii="IRNazanin" w:hAnsi="IRNazanin" w:eastAsia="IRNazanin"/>
          <w:color w:val="111111"/>
          <w:sz w:val="28"/>
          <w:sz w:val="28"/>
          <w:szCs w:val="28"/>
          <w:rtl w:val="true"/>
          <w:lang w:bidi="fa-IR"/>
        </w:rPr>
        <w:t>چون قاتل ولی خدا امیرالمؤمنین است آن کسی که وجودش برای جامعه مفید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نشست و آقا امیرالمؤمنین علی علیه السلام شروع کرد صحبت کردن ،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جاهای که خدا مرا در زمان پیامبر صلی الله علیه و آله امتحان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ساله بودم که پیامبر صلی الله علیه و آله بزرگان فامیل اش را جمع کرد و رسالت خودش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بلند نشد دفاع کند، تنها کسی که بلند شد و دفاع کرد من بودم و همان جا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علی علیه السلام در غدیر نیست، غدیر رفراندوم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شبانه به مدینه رفت و من در مکان او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مَرْضَاةِ اللهِ وَاللَّهُ رَءُوفٌ الْعِبَادِ</w:t>
      </w:r>
      <w:r>
        <w:rPr>
          <w:rStyle w:val="FootnoteAnchor"/>
          <w:rtl w:val="true"/>
        </w:rPr>
        <w:footnoteReference w:id="339"/>
      </w:r>
      <w:r>
        <w:rPr>
          <w:rFonts w:ascii="IRNazanin" w:hAnsi="IRNazanin" w:eastAsia="IRNazanin"/>
          <w:color w:val="111111"/>
          <w:sz w:val="28"/>
          <w:sz w:val="28"/>
          <w:szCs w:val="28"/>
          <w:rtl w:val="true"/>
          <w:lang w:bidi="fa-IR"/>
        </w:rPr>
        <w:t xml:space="preserve">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 فروشند؛ و خداوند نسبت به بندگان مهربان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بدر؛ من سنی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بیست و یک یا بیست و دو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عتبه شیبه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بودند اول کسی که در مقابل این ها قرار گرفت، من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احزاب و خندق، همه می لرزیدند، بعضی ها بت همراه شان برداشته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اسلام از بین می رود و ما می گوییم که بت پرستیم؛ این ها کسانی بودند که نان به نرخ روز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پیامبر صلی الله علیه و اله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کوتاه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در مقابل عمر بن عبدود قرار گرفت من بودم حضرت در آن زمان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اسلام در برابر همه کفر قرار گرفته است؛ زیرا اگر اميرالمؤمنین علیه السلام زمین می خورد فاتحه اسلام خوانده شده بود دشمنان اسلام با </w:t>
      </w:r>
    </w:p>
    <w:p>
      <w:pPr>
        <w:pStyle w:val="BookText"/>
        <w:rPr/>
      </w:pPr>
      <w:r>
        <w:rPr>
          <w:rFonts w:ascii="IRNazanin" w:hAnsi="IRNazanin" w:eastAsia="IRNazanin"/>
          <w:color w:val="111111"/>
          <w:sz w:val="28"/>
          <w:sz w:val="28"/>
          <w:szCs w:val="28"/>
          <w:rtl w:val="true"/>
          <w:lang w:bidi="fa-IR"/>
        </w:rPr>
        <w:t>پنج هزار نیروی که آورده بودند می خواستند کار اسلام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جملات او را 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الْفَقَارِ وَ لَا فَتَى إِلَّا عَلِى</w:t>
      </w:r>
      <w:r>
        <w:rPr>
          <w:rStyle w:val="FootnoteAnchor"/>
          <w:rtl w:val="true"/>
        </w:rPr>
        <w:footnoteReference w:id="340"/>
      </w:r>
      <w:r>
        <w:rPr>
          <w:rFonts w:ascii="IRNazanin" w:hAnsi="IRNazanin" w:eastAsia="IRNazanin"/>
          <w:color w:val="111111"/>
          <w:sz w:val="28"/>
          <w:sz w:val="28"/>
          <w:szCs w:val="28"/>
          <w:rtl w:val="true"/>
          <w:lang w:bidi="fa-IR"/>
        </w:rPr>
        <w:t xml:space="preserve"> نیست شمشیری جز ذو الفقار و نیست جوانی جز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در جنگ احد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شیار کوه با دندان شکسته و با پیشانی زخم خورده و حمزه بدنش روی زمین قرار گرفته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زخم برداشتم ولی نگذاشتم پیامبر خدا صلی الله علیه و آله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خیبر؛ سه روز مسلمان ها حمله می کردند شکست می خوردند روز چهارم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دست کسی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يحِبُّ اللهَ وَ رَسُولَهُ وَ ُيحِبُّهُ اللهُ وَ رَسُولُه</w:t>
      </w:r>
      <w:r>
        <w:rPr>
          <w:rFonts w:ascii="IRNazanin" w:hAnsi="IRNazanin" w:eastAsia="IRNazanin"/>
          <w:color w:val="111111"/>
          <w:sz w:val="28"/>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خدا و پیامبرش او را دوست دارند و او خدا و پیامبرش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 خیبر را شکافتم نه با قدرت و زور بشری؛ بلکهبا قدرت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 که اعلام بیزاری از مشرکین در آن است و بسم الله هم ندارد، قرار شد بروم این را برای مردم در مکه بخوانیم کسی جرأت نمی کرد که برود در مکه با صراحت بگوید خدا از مشرکین بیزار است، مشرکین نجس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این جرأت را پیدا کرد من بودم آمدم و سوره برائت را خواندم و آن جا هم قبول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جاهایی که بعد از پیامبر صلی الله علیه و اله قبول شدم فهرست وار بیان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رحلت پیامبر صلی الله علیه و اله غائله به پا شد من صبر کردم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ثقیفه بود صبر کردم </w:t>
      </w:r>
      <w:bookmarkStart w:id="640" w:name="pg14972_152723"/>
    </w:p>
    <w:p>
      <w:pPr>
        <w:pStyle w:val="BookText"/>
        <w:rPr/>
      </w:pPr>
      <w:bookmarkEnd w:id="6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خلیفه دوم بود که بی هیچ پشینه ای، با یک سفارش صورت ،گرفت صبر کردم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بود؛ شورای شش نفره آن طور علیه من تنظیم شد، صبر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 در مقابل آن افراد صبر کردم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صفین در مقابل آن خدعه ها صبر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نهروان</w:t>
      </w:r>
    </w:p>
    <w:p>
      <w:pPr>
        <w:pStyle w:val="BookText"/>
        <w:rPr/>
      </w:pPr>
      <w:r>
        <w:rPr>
          <w:rFonts w:ascii="IRNazanin" w:hAnsi="IRNazanin" w:eastAsia="IRNazanin"/>
          <w:color w:val="111111"/>
          <w:sz w:val="28"/>
          <w:sz w:val="28"/>
          <w:szCs w:val="28"/>
          <w:rtl w:val="true"/>
          <w:lang w:bidi="fa-IR"/>
        </w:rPr>
        <w:t>این فرد بعد از شنیدن این موارد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أَشْهَدُ مُحَمَّداً رَسُولُ الله وانک ولی الله</w:t>
      </w:r>
      <w:r>
        <w:rPr>
          <w:rFonts w:ascii="IRNazanin" w:hAnsi="IRNazanin" w:eastAsia="IRNazanin"/>
          <w:color w:val="111111"/>
          <w:sz w:val="28"/>
          <w:sz w:val="28"/>
          <w:szCs w:val="28"/>
          <w:rtl w:val="true"/>
          <w:lang w:bidi="fa-IR"/>
        </w:rPr>
        <w:t>؛ شهادت می دهم که خدای جز الله نیست و محمد فرستاده اوست و تو ولی او هستی</w:t>
      </w:r>
    </w:p>
    <w:p>
      <w:pPr>
        <w:pStyle w:val="BookText"/>
        <w:rPr/>
      </w:pPr>
      <w:r>
        <w:rPr>
          <w:rFonts w:ascii="IRNazanin" w:hAnsi="IRNazanin" w:eastAsia="IRNazanin"/>
          <w:color w:val="111111"/>
          <w:sz w:val="28"/>
          <w:sz w:val="28"/>
          <w:szCs w:val="28"/>
          <w:rtl w:val="true"/>
          <w:lang w:bidi="fa-IR"/>
        </w:rPr>
        <w:t>این فرد از کسانی بوده که مثل امروز خدمت امام مجتبی علیه السلام رسیده و بر امیرالمؤمنین علیه السلام گریه کرده که در اول بحث مطرح کردم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بنابراین نمی شود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امتحان ،نکن بله می شود به خدا عرضه داشت در این موارد مرا امتحان نکن؛ همان طوری که یک دانش آموز هم می تواند به استادش بگوید از این فصل که نخوانده ام امتحان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امتحان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هم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داغ اولاد امتحان نکن</w:t>
      </w:r>
      <w:r>
        <w:rPr>
          <w:rFonts w:eastAsia="IRNazanin" w:cs="IRNazanin"/>
          <w:color w:val="111111"/>
          <w:sz w:val="28"/>
          <w:szCs w:val="28"/>
          <w:rtl w:val="true"/>
          <w:lang w:bidi="fa-IR"/>
        </w:rPr>
        <w:t>.</w:t>
      </w:r>
    </w:p>
    <w:p>
      <w:pPr>
        <w:pStyle w:val="Heading2"/>
        <w:numPr>
          <w:ilvl w:val="1"/>
          <w:numId w:val="1"/>
        </w:numPr>
        <w:rPr/>
      </w:pPr>
      <w:bookmarkStart w:id="641" w:name="__RefHeading___Toc51116_3406789950"/>
      <w:bookmarkStart w:id="642" w:name="_Toc240"/>
      <w:bookmarkEnd w:id="641"/>
      <w:r>
        <w:rPr>
          <w:rtl w:val="true"/>
        </w:rPr>
        <w:t>کتاب مسكن الفؤاد</w:t>
      </w:r>
      <w:bookmarkEnd w:id="64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یک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کتاب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هم چند ترجمه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بخش دل های داغ دیده یا تسکین دهنده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صبر، روایات صبر و </w:t>
      </w:r>
      <w:bookmarkStart w:id="643" w:name="pg14972_152724"/>
    </w:p>
    <w:p>
      <w:pPr>
        <w:pStyle w:val="BookText"/>
        <w:rPr/>
      </w:pPr>
      <w:bookmarkEnd w:id="643"/>
      <w:r>
        <w:rPr>
          <w:rFonts w:ascii="IRNazanin" w:hAnsi="IRNazanin" w:eastAsia="IRNazanin"/>
          <w:color w:val="111111"/>
          <w:sz w:val="28"/>
          <w:sz w:val="28"/>
          <w:szCs w:val="28"/>
          <w:rtl w:val="true"/>
          <w:lang w:bidi="fa-IR"/>
        </w:rPr>
        <w:t>داستان های صبر پایان کتابش یک جمله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را من نوشتم و صبر هم می کنم ولی یک خواهشی ازت دارم دیگر مرا با داغ اولاد امتحان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تُحَمِّلْنَا مَا لاَ طَاقَةَ لَنَا بِهِ ، وَ لَا تَحْمِلْ عَلَيْنَا إِصْراً</w:t>
      </w:r>
      <w:r>
        <w:rPr>
          <w:rStyle w:val="FootnoteAnchor"/>
          <w:rtl w:val="true"/>
        </w:rPr>
        <w:footnoteReference w:id="343"/>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 را در دین قرار مده؛ بلکه امتحان در دنیای ما باشد در مال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می خوانیم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وارث چشم و گوش مان قرار نده، </w:t>
      </w:r>
      <w:r>
        <w:rPr>
          <w:rStyle w:val="FootnoteAnchor"/>
          <w:rtl w:val="true"/>
        </w:rPr>
        <w:footnoteReference w:id="344"/>
      </w:r>
      <w:r>
        <w:rPr>
          <w:rFonts w:ascii="IRNazanin" w:hAnsi="IRNazanin" w:eastAsia="IRNazanin"/>
          <w:color w:val="111111"/>
          <w:sz w:val="28"/>
          <w:sz w:val="28"/>
          <w:szCs w:val="28"/>
          <w:rtl w:val="true"/>
          <w:lang w:bidi="fa-IR"/>
        </w:rPr>
        <w:t>یعنی چشم و گوش ما از کار نیفتد و من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من می گیری جانم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وقتی جان گرفته شد بقیه هم گرفته می شود والا می شود انسان زنده باشد ولی چشمش نابینا باشد می توان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 ما را آسان قرار بده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سختی ها آزمایش نکن</w:t>
      </w:r>
    </w:p>
    <w:p>
      <w:pPr>
        <w:pStyle w:val="Heading2"/>
        <w:numPr>
          <w:ilvl w:val="1"/>
          <w:numId w:val="1"/>
        </w:numPr>
        <w:rPr/>
      </w:pPr>
      <w:bookmarkStart w:id="644" w:name="__RefHeading___Toc51118_3406789950"/>
      <w:bookmarkStart w:id="645" w:name="_Toc241"/>
      <w:bookmarkEnd w:id="644"/>
      <w:r>
        <w:rPr>
          <w:rtl w:val="true"/>
        </w:rPr>
        <w:t>هدف امتحان الهی</w:t>
      </w:r>
      <w:bookmarkEnd w:id="64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آزمون های الهی برای این است که انسان بالنده شود برای این است که آدم صبر کند و ثواب ببرد برای این است که مسئولیت به آدم بدهند </w:t>
      </w:r>
      <w:bookmarkStart w:id="646" w:name="pg14972_152725"/>
    </w:p>
    <w:p>
      <w:pPr>
        <w:pStyle w:val="BookText"/>
        <w:rPr/>
      </w:pPr>
      <w:bookmarkEnd w:id="64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اگر امتحان نمی شد که امام نمی شد، فقط پیامبر بود،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ذُرِّيتى قَالَ لا ينالُ عَهْدِى الظَّالِمِينَ</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خوبی از عهده این آزمایش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امتحان شد و قبول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آدم ها که با خدا قهر کرده اند، در اثر بیماری با خدا صلح می کنند؛ در اثر یک داغ، فامیل ها کنار هم جمع می شوند، یعنی اختلاف ها کنار می رود؛ گاهی یک تصادف باعث می شود که انسانی اهل 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چرا خدا امتحان می گیرد؟ برای رشد برای بالندگی برای پیشرفت برای ،ترقی برای مسئولیت دادن و برای بازگشت به سوی خداوند</w:t>
      </w:r>
      <w:r>
        <w:rPr>
          <w:rFonts w:eastAsia="IRNazanin" w:cs="IRNazanin"/>
          <w:color w:val="111111"/>
          <w:sz w:val="28"/>
          <w:szCs w:val="28"/>
          <w:rtl w:val="true"/>
          <w:lang w:bidi="fa-IR"/>
        </w:rPr>
        <w:t>.</w:t>
      </w:r>
    </w:p>
    <w:p>
      <w:pPr>
        <w:pStyle w:val="Heading2"/>
        <w:numPr>
          <w:ilvl w:val="1"/>
          <w:numId w:val="1"/>
        </w:numPr>
        <w:rPr/>
      </w:pPr>
      <w:bookmarkStart w:id="647" w:name="__RefHeading___Toc51120_3406789950"/>
      <w:bookmarkStart w:id="648" w:name="_Toc242"/>
      <w:bookmarkEnd w:id="647"/>
      <w:r>
        <w:rPr>
          <w:rtl w:val="true"/>
        </w:rPr>
        <w:t>راه موفقیت در امتحان الهی</w:t>
      </w:r>
      <w:bookmarkEnd w:id="6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موفقیت در امتحانات الهی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بَشِّرِ الصَّابِرِينَ</w:t>
      </w:r>
      <w:r>
        <w:rPr>
          <w:rStyle w:val="FootnoteAnchor"/>
          <w:rtl w:val="true"/>
        </w:rPr>
        <w:footnoteReference w:id="347"/>
      </w:r>
      <w:r>
        <w:rPr>
          <w:rFonts w:ascii="IRNazanin" w:hAnsi="IRNazanin" w:eastAsia="IRNazanin"/>
          <w:color w:val="111111"/>
          <w:sz w:val="28"/>
          <w:sz w:val="28"/>
          <w:szCs w:val="28"/>
          <w:rtl w:val="true"/>
          <w:lang w:bidi="fa-IR"/>
        </w:rPr>
        <w:t xml:space="preserve"> و بشارت ده به استقامت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سرافراز در آزمونهایت قرار بده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مقربان درگاهت قسمت می دهیم همه ما را پیرو مکتب قرآن و اهل بیت علیهم السلام مقرر بفرما</w:t>
      </w:r>
      <w:r>
        <w:rPr>
          <w:rFonts w:eastAsia="IRNazanin" w:cs="IRNazanin"/>
          <w:color w:val="111111"/>
          <w:sz w:val="28"/>
          <w:szCs w:val="28"/>
          <w:rtl w:val="true"/>
          <w:lang w:bidi="fa-IR"/>
        </w:rPr>
        <w:t xml:space="preserve">. </w:t>
      </w:r>
      <w:bookmarkStart w:id="649" w:name="pg14972_152727"/>
    </w:p>
    <w:p>
      <w:pPr>
        <w:pStyle w:val="Heading2"/>
        <w:numPr>
          <w:ilvl w:val="1"/>
          <w:numId w:val="1"/>
        </w:numPr>
        <w:rPr/>
      </w:pPr>
      <w:bookmarkStart w:id="650" w:name="__RefHeading___Toc51122_3406789950"/>
      <w:bookmarkStart w:id="651" w:name="_Toc243"/>
      <w:bookmarkEnd w:id="649"/>
      <w:bookmarkEnd w:id="650"/>
      <w:r>
        <w:rPr>
          <w:rtl w:val="true"/>
        </w:rPr>
        <w:t>مسخره کردن</w:t>
      </w:r>
      <w:bookmarkEnd w:id="65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رَآكَ الَّذِينَ كَفَرُوا إِنْ يَتَّخِذُونَكَ إِلا هُزُوا أَ هَذَا الَّذِي يَذْكُرُ آلِهَنَّكُمْ وَ هُمْ بِذِكْرِ الرَّحْمَن هُمْ كَافِرُونَ</w:t>
      </w:r>
      <w:r>
        <w:rPr>
          <w:rStyle w:val="FootnoteAnchor"/>
          <w:rtl w:val="true"/>
        </w:rPr>
        <w:footnoteReference w:id="348"/>
      </w:r>
      <w:r>
        <w:rPr>
          <w:rFonts w:ascii="IRNazanin" w:hAnsi="IRNazanin" w:eastAsia="IRNazanin"/>
          <w:color w:val="111111"/>
          <w:sz w:val="28"/>
          <w:sz w:val="28"/>
          <w:szCs w:val="28"/>
          <w:rtl w:val="true"/>
          <w:lang w:bidi="fa-IR"/>
        </w:rPr>
        <w:t xml:space="preserve"> هنگامی که کافران تو را می بینند کاری جز استهزا کردن تو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کسی است که سخن از خدایان شما می گوید؟ در حالی که خودشان ذکر خداوند رحمان را انکار می کنند</w:t>
      </w:r>
      <w:r>
        <w:rPr>
          <w:rFonts w:eastAsia="IRNazanin" w:cs="IRNazanin"/>
          <w:color w:val="111111"/>
          <w:sz w:val="28"/>
          <w:szCs w:val="28"/>
          <w:rtl w:val="true"/>
          <w:lang w:bidi="fa-IR"/>
        </w:rPr>
        <w:t>.</w:t>
      </w:r>
    </w:p>
    <w:p>
      <w:pPr>
        <w:pStyle w:val="Heading2"/>
        <w:numPr>
          <w:ilvl w:val="1"/>
          <w:numId w:val="1"/>
        </w:numPr>
        <w:rPr/>
      </w:pPr>
      <w:bookmarkStart w:id="652" w:name="__RefHeading___Toc51124_3406789950"/>
      <w:bookmarkStart w:id="653" w:name="_Toc244"/>
      <w:bookmarkEnd w:id="652"/>
      <w:r>
        <w:rPr>
          <w:rtl w:val="true"/>
        </w:rPr>
        <w:t>مقدمه</w:t>
      </w:r>
      <w:bookmarkEnd w:id="653"/>
    </w:p>
    <w:p>
      <w:pPr>
        <w:pStyle w:val="BookText"/>
        <w:rPr/>
      </w:pPr>
      <w:r>
        <w:rPr>
          <w:rFonts w:ascii="IRNazanin" w:hAnsi="IRNazanin" w:eastAsia="IRNazanin"/>
          <w:color w:val="111111"/>
          <w:sz w:val="28"/>
          <w:sz w:val="28"/>
          <w:szCs w:val="28"/>
          <w:rtl w:val="true"/>
          <w:lang w:bidi="fa-IR"/>
        </w:rPr>
        <w:t xml:space="preserve">بحث ما در تفسیر آیات نورانی سوره انبیاست خداوند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مخالفان وقتی تو را می بیند مسخره می کنند و به تو نگاه تحقیر آمیز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آدم هایی که استدلال ندارند و خود باخته اند، دست به مسخره کردن و استهزاء دیگران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اله در کوچه های مکه راه می رود می 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الَّذِى يذْكُرُ آلِهَتَكُمْ</w:t>
      </w:r>
      <w:bookmarkStart w:id="654" w:name="pg14972_152728"/>
    </w:p>
    <w:p>
      <w:pPr>
        <w:pStyle w:val="BookText"/>
        <w:rPr/>
      </w:pPr>
      <w:bookmarkEnd w:id="654"/>
      <w:r>
        <w:rPr>
          <w:rFonts w:ascii="IRNazanin" w:hAnsi="IRNazanin" w:eastAsia="IRNazanin"/>
          <w:color w:val="111111"/>
          <w:sz w:val="28"/>
          <w:sz w:val="28"/>
          <w:szCs w:val="28"/>
          <w:rtl w:val="true"/>
          <w:lang w:bidi="fa-IR"/>
        </w:rPr>
        <w:t>آیا این همان کسی است که سخن از خدایان شما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بت های ما را مسخره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این لباس پشمینه و یک عصا آمده با من در بیفتد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اصل خدا را دارید انکار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بِذِكْرِ الرَّحْمَن هُمْ كَافِرُونَ</w:t>
      </w:r>
      <w:r>
        <w:rPr>
          <w:rFonts w:ascii="IRNazanin" w:hAnsi="IRNazanin" w:eastAsia="IRNazanin"/>
          <w:color w:val="111111"/>
          <w:sz w:val="28"/>
          <w:sz w:val="28"/>
          <w:szCs w:val="28"/>
          <w:rtl w:val="true"/>
          <w:lang w:bidi="fa-IR"/>
        </w:rPr>
        <w:t xml:space="preserve"> در حالی که خودشان ذکر خداوند رحمان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خدا را که رحمان و خالق هستی است منکر می شوید، آن وقت پیامبر صلی الله علیه و اله که دارد بت های چوبی و سنگی شما را نفی می کند مسخره اش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تمسخر کردن مطالبی را بیان می کنم چهار نوع تمسخر و استهزاء در قرآن کریم آمده ممکن است شخصی بیش تر هم استخراج کند</w:t>
      </w:r>
      <w:r>
        <w:rPr>
          <w:rFonts w:eastAsia="IRNazanin" w:cs="IRNazanin"/>
          <w:color w:val="111111"/>
          <w:sz w:val="28"/>
          <w:szCs w:val="28"/>
          <w:rtl w:val="true"/>
          <w:lang w:bidi="fa-IR"/>
        </w:rPr>
        <w:t>.</w:t>
      </w:r>
    </w:p>
    <w:p>
      <w:pPr>
        <w:pStyle w:val="Heading2"/>
        <w:numPr>
          <w:ilvl w:val="1"/>
          <w:numId w:val="1"/>
        </w:numPr>
        <w:rPr/>
      </w:pPr>
      <w:bookmarkStart w:id="655" w:name="__RefHeading___Toc51126_3406789950"/>
      <w:bookmarkStart w:id="656" w:name="_Toc245"/>
      <w:bookmarkEnd w:id="655"/>
      <w:r>
        <w:rPr>
          <w:rtl w:val="true"/>
        </w:rPr>
        <w:t>انواع تمسخر در قرآن</w:t>
      </w:r>
      <w:bookmarkEnd w:id="656"/>
    </w:p>
    <w:p>
      <w:pPr>
        <w:pStyle w:val="Heading3"/>
        <w:numPr>
          <w:ilvl w:val="2"/>
          <w:numId w:val="1"/>
        </w:numPr>
        <w:rPr/>
      </w:pPr>
      <w:bookmarkStart w:id="657" w:name="__RefHeading___Toc51128_3406789950"/>
      <w:bookmarkStart w:id="658" w:name="_Toc246"/>
      <w:bookmarkEnd w:id="657"/>
      <w:r>
        <w:rPr/>
        <w:t>1</w:t>
      </w:r>
      <w:r>
        <w:rPr>
          <w:rtl w:val="true"/>
        </w:rPr>
        <w:t>.</w:t>
      </w:r>
      <w:r>
        <w:rPr>
          <w:rtl w:val="true"/>
        </w:rPr>
        <w:t>تمسخر پیامبران</w:t>
      </w:r>
      <w:bookmarkEnd w:id="658"/>
    </w:p>
    <w:p>
      <w:pPr>
        <w:pStyle w:val="BookText"/>
        <w:rPr/>
      </w:pPr>
      <w:r>
        <w:rPr>
          <w:rFonts w:ascii="IRNazanin" w:hAnsi="IRNazanin" w:eastAsia="IRNazanin"/>
          <w:color w:val="111111"/>
          <w:sz w:val="28"/>
          <w:sz w:val="28"/>
          <w:szCs w:val="28"/>
          <w:rtl w:val="true"/>
          <w:lang w:bidi="fa-IR"/>
        </w:rPr>
        <w:t>اولین نوع تمسخر در قرآن مسخره کردن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اسْتَهْزِئَ بِرُسُلِ مِنْ قَبْلِكَ فَحَاقَ بِالَّذِينَ سَخِرُوا مِنْهُمْ مَا كَانُوا بِهِ يَسْتَهْزِءُونَ</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استهزا کنند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کردند؛ امّا سرانجام آن چه را استهزا می کردند دامان مسخره کنندگان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الهی آن ها را در هم کوبید</w:t>
      </w:r>
      <w:r>
        <w:rPr>
          <w:rFonts w:eastAsia="IRNazanin" w:cs="IRNazanin"/>
          <w:color w:val="111111"/>
          <w:sz w:val="28"/>
          <w:szCs w:val="28"/>
          <w:rtl w:val="true"/>
          <w:lang w:bidi="fa-IR"/>
        </w:rPr>
        <w:t xml:space="preserve">)! </w:t>
      </w:r>
      <w:bookmarkStart w:id="659" w:name="pg14972_152729"/>
    </w:p>
    <w:p>
      <w:pPr>
        <w:pStyle w:val="BookText"/>
        <w:rPr/>
      </w:pPr>
      <w:bookmarkEnd w:id="659"/>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مسخره می کنند ناراحت نباش؛ چون قبل از تو پیامبران دیگر را مسخره می کردند</w:t>
      </w:r>
      <w:r>
        <w:rPr>
          <w:rFonts w:eastAsia="IRNazanin" w:cs="IRNazanin"/>
          <w:color w:val="111111"/>
          <w:sz w:val="28"/>
          <w:szCs w:val="28"/>
          <w:rtl w:val="true"/>
          <w:lang w:bidi="fa-IR"/>
        </w:rPr>
        <w:t>.</w:t>
      </w:r>
    </w:p>
    <w:p>
      <w:pPr>
        <w:pStyle w:val="Heading2"/>
        <w:numPr>
          <w:ilvl w:val="1"/>
          <w:numId w:val="1"/>
        </w:numPr>
        <w:rPr/>
      </w:pPr>
      <w:bookmarkStart w:id="660" w:name="__RefHeading___Toc51130_3406789950"/>
      <w:bookmarkStart w:id="661" w:name="_Toc247"/>
      <w:bookmarkEnd w:id="660"/>
      <w:r>
        <w:rPr>
          <w:rtl w:val="true"/>
        </w:rPr>
        <w:t>تمسخر حضرت نوح</w:t>
      </w:r>
      <w:bookmarkEnd w:id="661"/>
    </w:p>
    <w:p>
      <w:pPr>
        <w:pStyle w:val="Heading3"/>
        <w:numPr>
          <w:ilvl w:val="2"/>
          <w:numId w:val="1"/>
        </w:numPr>
        <w:rPr/>
      </w:pPr>
      <w:bookmarkStart w:id="662" w:name="__RefHeading___Toc51132_3406789950"/>
      <w:bookmarkStart w:id="663" w:name="_Toc248"/>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حضرت نوح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می گفت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نوح اندر بادیه کشتی بساخت</w:t>
      </w:r>
    </w:p>
    <w:p>
      <w:pPr>
        <w:pStyle w:val="BookText"/>
        <w:rPr/>
      </w:pPr>
      <w:r>
        <w:rPr>
          <w:rFonts w:ascii="IRNazanin" w:hAnsi="IRNazanin" w:eastAsia="IRNazanin"/>
          <w:color w:val="111111"/>
          <w:sz w:val="28"/>
          <w:sz w:val="28"/>
          <w:szCs w:val="28"/>
          <w:rtl w:val="true"/>
          <w:lang w:bidi="fa-IR"/>
        </w:rPr>
        <w:t>صد مثل گو از پی تسخیر بتاخت</w:t>
      </w:r>
    </w:p>
    <w:p>
      <w:pPr>
        <w:pStyle w:val="BookText"/>
        <w:rPr/>
      </w:pPr>
      <w:r>
        <w:rPr>
          <w:rFonts w:ascii="IRNazanin" w:hAnsi="IRNazanin" w:eastAsia="IRNazanin"/>
          <w:color w:val="111111"/>
          <w:sz w:val="28"/>
          <w:sz w:val="28"/>
          <w:szCs w:val="28"/>
          <w:rtl w:val="true"/>
          <w:lang w:bidi="fa-IR"/>
        </w:rPr>
        <w:t>در بیابانی که چاه و آب نیست</w:t>
      </w:r>
    </w:p>
    <w:p>
      <w:pPr>
        <w:pStyle w:val="BookText"/>
        <w:rPr/>
      </w:pPr>
      <w:r>
        <w:rPr>
          <w:rFonts w:ascii="IRNazanin" w:hAnsi="IRNazanin" w:eastAsia="IRNazanin"/>
          <w:color w:val="111111"/>
          <w:sz w:val="28"/>
          <w:sz w:val="28"/>
          <w:szCs w:val="28"/>
          <w:rtl w:val="true"/>
          <w:lang w:bidi="fa-IR"/>
        </w:rPr>
        <w:t>می کند کشتی چه نادان ابلهی است</w:t>
      </w:r>
    </w:p>
    <w:p>
      <w:pPr>
        <w:pStyle w:val="BookText"/>
        <w:rPr/>
      </w:pPr>
      <w:r>
        <w:rPr>
          <w:rFonts w:ascii="IRNazanin" w:hAnsi="IRNazanin" w:eastAsia="IRNazanin"/>
          <w:color w:val="111111"/>
          <w:sz w:val="28"/>
          <w:sz w:val="28"/>
          <w:szCs w:val="28"/>
          <w:rtl w:val="true"/>
          <w:lang w:bidi="fa-IR"/>
        </w:rPr>
        <w:t>آن یکی می گفت این کشتی بتاز</w:t>
      </w:r>
    </w:p>
    <w:p>
      <w:pPr>
        <w:pStyle w:val="BookText"/>
        <w:rPr/>
      </w:pPr>
      <w:r>
        <w:rPr>
          <w:rFonts w:ascii="IRNazanin" w:hAnsi="IRNazanin" w:eastAsia="IRNazanin"/>
          <w:color w:val="111111"/>
          <w:sz w:val="28"/>
          <w:sz w:val="28"/>
          <w:szCs w:val="28"/>
          <w:rtl w:val="true"/>
          <w:lang w:bidi="fa-IR"/>
        </w:rPr>
        <w:t>و آن یکی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هم بساز</w:t>
      </w:r>
    </w:p>
    <w:p>
      <w:pPr>
        <w:pStyle w:val="BookText"/>
        <w:rPr/>
      </w:pPr>
      <w:r>
        <w:rPr>
          <w:rFonts w:ascii="IRNazanin" w:hAnsi="IRNazanin" w:eastAsia="IRNazanin"/>
          <w:color w:val="111111"/>
          <w:sz w:val="28"/>
          <w:sz w:val="28"/>
          <w:szCs w:val="28"/>
          <w:rtl w:val="true"/>
          <w:lang w:bidi="fa-IR"/>
        </w:rPr>
        <w:t>آن یکی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کژ است</w:t>
      </w:r>
    </w:p>
    <w:p>
      <w:pPr>
        <w:pStyle w:val="BookText"/>
        <w:rPr/>
      </w:pPr>
      <w:r>
        <w:rPr>
          <w:rFonts w:ascii="IRNazanin" w:hAnsi="IRNazanin" w:eastAsia="IRNazanin"/>
          <w:color w:val="111111"/>
          <w:sz w:val="28"/>
          <w:sz w:val="28"/>
          <w:szCs w:val="28"/>
          <w:rtl w:val="true"/>
          <w:lang w:bidi="fa-IR"/>
        </w:rPr>
        <w:t>و 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گژمژ است</w:t>
      </w:r>
    </w:p>
    <w:p>
      <w:pPr>
        <w:pStyle w:val="BookText"/>
        <w:rPr/>
      </w:pPr>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پالانش کجاست؟</w:t>
      </w:r>
    </w:p>
    <w:p>
      <w:pPr>
        <w:pStyle w:val="BookText"/>
        <w:rPr/>
      </w:pPr>
      <w:r>
        <w:rPr>
          <w:rFonts w:ascii="IRNazanin" w:hAnsi="IRNazanin" w:eastAsia="IRNazanin"/>
          <w:color w:val="111111"/>
          <w:sz w:val="28"/>
          <w:sz w:val="28"/>
          <w:szCs w:val="28"/>
          <w:rtl w:val="true"/>
          <w:lang w:bidi="fa-IR"/>
        </w:rPr>
        <w:t>و 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گژ چراست؟</w:t>
      </w:r>
    </w:p>
    <w:p>
      <w:pPr>
        <w:pStyle w:val="BookText"/>
        <w:rPr/>
      </w:pPr>
      <w:r>
        <w:rPr>
          <w:rFonts w:ascii="IRNazanin" w:hAnsi="IRNazanin" w:eastAsia="IRNazanin"/>
          <w:color w:val="111111"/>
          <w:sz w:val="28"/>
          <w:sz w:val="28"/>
          <w:szCs w:val="28"/>
          <w:rtl w:val="true"/>
          <w:lang w:bidi="fa-IR"/>
        </w:rPr>
        <w:t>آن یکی می گفت کاین مشکی تهی است</w:t>
      </w:r>
    </w:p>
    <w:p>
      <w:pPr>
        <w:pStyle w:val="BookText"/>
        <w:rPr/>
      </w:pPr>
      <w:r>
        <w:rPr>
          <w:rFonts w:ascii="IRNazanin" w:hAnsi="IRNazanin" w:eastAsia="IRNazanin"/>
          <w:color w:val="111111"/>
          <w:sz w:val="28"/>
          <w:sz w:val="28"/>
          <w:szCs w:val="28"/>
          <w:rtl w:val="true"/>
          <w:lang w:bidi="fa-IR"/>
        </w:rPr>
        <w:t>و آن یکی می گفت این خر بهر کیست؟</w:t>
      </w:r>
    </w:p>
    <w:p>
      <w:pPr>
        <w:pStyle w:val="BookText"/>
        <w:rPr/>
      </w:pPr>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چون می خورد؟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بارت کی به منزل می برد؟ </w:t>
      </w:r>
      <w:bookmarkStart w:id="664" w:name="pg14972_152730"/>
    </w:p>
    <w:p>
      <w:pPr>
        <w:pStyle w:val="BookText"/>
        <w:rPr/>
      </w:pPr>
      <w:bookmarkEnd w:id="664"/>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مگر</w:t>
      </w:r>
    </w:p>
    <w:p>
      <w:pPr>
        <w:pStyle w:val="BookText"/>
        <w:rPr/>
      </w:pPr>
      <w:r>
        <w:rPr>
          <w:rFonts w:ascii="IRNazanin" w:hAnsi="IRNazanin" w:eastAsia="IRNazanin"/>
          <w:color w:val="111111"/>
          <w:sz w:val="28"/>
          <w:sz w:val="28"/>
          <w:szCs w:val="28"/>
          <w:rtl w:val="true"/>
          <w:lang w:bidi="fa-IR"/>
        </w:rPr>
        <w:t>یا شدی فرتوت و عقلت شد ز سر</w:t>
      </w:r>
    </w:p>
    <w:p>
      <w:pPr>
        <w:pStyle w:val="BookText"/>
        <w:rPr/>
      </w:pPr>
      <w:r>
        <w:rPr>
          <w:rFonts w:ascii="IRNazanin" w:hAnsi="IRNazanin" w:eastAsia="IRNazanin"/>
          <w:color w:val="111111"/>
          <w:sz w:val="28"/>
          <w:sz w:val="28"/>
          <w:szCs w:val="28"/>
          <w:rtl w:val="true"/>
          <w:lang w:bidi="fa-IR"/>
        </w:rPr>
        <w:t>او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فرمان خداست</w:t>
      </w:r>
    </w:p>
    <w:p>
      <w:pPr>
        <w:pStyle w:val="BookText"/>
        <w:rPr/>
      </w:pPr>
      <w:r>
        <w:rPr>
          <w:rFonts w:ascii="IRNazanin" w:hAnsi="IRNazanin" w:eastAsia="IRNazanin"/>
          <w:color w:val="111111"/>
          <w:sz w:val="28"/>
          <w:sz w:val="28"/>
          <w:szCs w:val="28"/>
          <w:rtl w:val="true"/>
          <w:lang w:bidi="fa-IR"/>
        </w:rPr>
        <w:t xml:space="preserve">این بِچُربَک </w:t>
      </w:r>
      <w:r>
        <w:rPr>
          <w:rStyle w:val="FootnoteAnchor"/>
          <w:rtl w:val="true"/>
        </w:rPr>
        <w:footnoteReference w:id="352"/>
      </w:r>
      <w:r>
        <w:rPr>
          <w:rFonts w:ascii="IRNazanin" w:hAnsi="IRNazanin" w:eastAsia="IRNazanin"/>
          <w:color w:val="111111"/>
          <w:sz w:val="28"/>
          <w:sz w:val="28"/>
          <w:szCs w:val="28"/>
          <w:rtl w:val="true"/>
          <w:lang w:bidi="fa-IR"/>
        </w:rPr>
        <w:t xml:space="preserve">ها نخواهد کشت کاست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بیکاری کشتی می سازی ، آب از کجا می آوری؟ چرا چند طبقه می سازی؟ پیامبریت نگرفته نجاری می کنی؟ عقل از سرت پریده، روی شن و ماسه که نمی شود کشتی برد کشتی به این بزرگی آب می خواهد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سوره یاسین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حَسْرَةً عَلَى الْعِبَادِ مَا يَأْتِيهِمْ مِنْ رَسُولٍ إِلَّا كَانُوا بِهِ يَسْتَهْزِءُونَ</w:t>
      </w:r>
      <w:r>
        <w:rPr>
          <w:rStyle w:val="FootnoteAnchor"/>
          <w:rtl w:val="true"/>
        </w:rPr>
        <w:footnoteReference w:id="355"/>
      </w:r>
      <w:r>
        <w:rPr>
          <w:rFonts w:ascii="IRNazanin" w:hAnsi="IRNazanin" w:eastAsia="IRNazanin"/>
          <w:color w:val="111111"/>
          <w:sz w:val="28"/>
          <w:sz w:val="28"/>
          <w:szCs w:val="28"/>
          <w:rtl w:val="true"/>
          <w:lang w:bidi="fa-IR"/>
        </w:rPr>
        <w:t xml:space="preserve"> افسوس بر این بندگان که هیچ پیامبری برای هدایت آنان نیامد مگر این که او را استهزا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پیامبران را به نوعی مسخره می کردند</w:t>
      </w:r>
      <w:r>
        <w:rPr>
          <w:rFonts w:eastAsia="IRNazanin" w:cs="IRNazanin"/>
          <w:color w:val="111111"/>
          <w:sz w:val="28"/>
          <w:szCs w:val="28"/>
          <w:rtl w:val="true"/>
          <w:lang w:bidi="fa-IR"/>
        </w:rPr>
        <w:t>.</w:t>
      </w:r>
    </w:p>
    <w:p>
      <w:pPr>
        <w:pStyle w:val="Heading3"/>
        <w:numPr>
          <w:ilvl w:val="2"/>
          <w:numId w:val="1"/>
        </w:numPr>
        <w:rPr/>
      </w:pPr>
      <w:bookmarkStart w:id="665" w:name="__RefHeading___Toc51134_3406789950"/>
      <w:bookmarkStart w:id="666" w:name="_Toc249"/>
      <w:bookmarkEnd w:id="665"/>
      <w:r>
        <w:rPr/>
        <w:t>2</w:t>
      </w:r>
      <w:r>
        <w:rPr>
          <w:rtl w:val="true"/>
        </w:rPr>
        <w:t>.</w:t>
      </w:r>
      <w:r>
        <w:rPr>
          <w:rtl w:val="true"/>
        </w:rPr>
        <w:t>تمسخر وحى</w:t>
      </w:r>
      <w:bookmarkEnd w:id="666"/>
    </w:p>
    <w:p>
      <w:pPr>
        <w:pStyle w:val="BookText"/>
        <w:rPr/>
      </w:pPr>
      <w:r>
        <w:rPr>
          <w:rFonts w:ascii="IRNazanin" w:hAnsi="IRNazanin" w:eastAsia="IRNazanin"/>
          <w:color w:val="111111"/>
          <w:sz w:val="28"/>
          <w:sz w:val="28"/>
          <w:szCs w:val="28"/>
          <w:rtl w:val="true"/>
          <w:lang w:bidi="fa-IR"/>
        </w:rPr>
        <w:t>دومین نوع تمسخر در قرآن ، مسخره کردن کلام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كَذَّبُوا بِآيَاتِ اللَّهِ وَ كَانُوا بِهَا يَسْتَهْزِءُونَ</w:t>
      </w:r>
      <w:r>
        <w:rPr>
          <w:rStyle w:val="FootnoteAnchor"/>
          <w:rtl w:val="true"/>
        </w:rPr>
        <w:footnoteReference w:id="356"/>
      </w:r>
      <w:r>
        <w:rPr>
          <w:rFonts w:ascii="IRNazanin" w:hAnsi="IRNazanin" w:eastAsia="IRNazanin"/>
          <w:color w:val="111111"/>
          <w:sz w:val="28"/>
          <w:sz w:val="28"/>
          <w:szCs w:val="28"/>
          <w:rtl w:val="true"/>
          <w:lang w:bidi="fa-IR"/>
        </w:rPr>
        <w:t xml:space="preserve"> آیات خدا را تکذیب کردند و آن را به مسخره گرفتند</w:t>
      </w:r>
      <w:r>
        <w:rPr>
          <w:rFonts w:eastAsia="IRNazanin" w:cs="IRNazanin"/>
          <w:color w:val="111111"/>
          <w:sz w:val="28"/>
          <w:szCs w:val="28"/>
          <w:rtl w:val="true"/>
          <w:lang w:bidi="fa-IR"/>
        </w:rPr>
        <w:t xml:space="preserve">! </w:t>
      </w:r>
      <w:bookmarkStart w:id="667" w:name="pg14972_152731"/>
    </w:p>
    <w:p>
      <w:pPr>
        <w:pStyle w:val="BookText"/>
        <w:rPr/>
      </w:pPr>
      <w:bookmarkEnd w:id="667"/>
      <w:r>
        <w:rPr>
          <w:rFonts w:ascii="IRNazanin" w:hAnsi="IRNazanin" w:eastAsia="IRNazanin"/>
          <w:color w:val="111111"/>
          <w:sz w:val="28"/>
          <w:sz w:val="28"/>
          <w:szCs w:val="28"/>
          <w:rtl w:val="true"/>
          <w:lang w:bidi="fa-IR"/>
        </w:rPr>
        <w:t>این ها آیات الهی را تکذیب می کنند و می گویند این ها باعث تمسخر است و مسخره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قرآن می خواند، داد و بیداد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عذاب، کی می آید؟ بهشت و جهنم کجاست؟</w:t>
      </w:r>
    </w:p>
    <w:p>
      <w:pPr>
        <w:pStyle w:val="Heading2"/>
        <w:numPr>
          <w:ilvl w:val="1"/>
          <w:numId w:val="1"/>
        </w:numPr>
        <w:rPr/>
      </w:pPr>
      <w:bookmarkStart w:id="668" w:name="__RefHeading___Toc51136_3406789950"/>
      <w:bookmarkStart w:id="669" w:name="_Toc250"/>
      <w:bookmarkEnd w:id="668"/>
      <w:r>
        <w:rPr>
          <w:rtl w:val="true"/>
        </w:rPr>
        <w:t>اشعث بن قيس</w:t>
      </w:r>
      <w:bookmarkEnd w:id="669"/>
    </w:p>
    <w:p>
      <w:pPr>
        <w:pStyle w:val="Heading3"/>
        <w:numPr>
          <w:ilvl w:val="2"/>
          <w:numId w:val="1"/>
        </w:numPr>
        <w:rPr/>
      </w:pPr>
      <w:bookmarkStart w:id="670" w:name="__RefHeading___Toc51138_3406789950"/>
      <w:bookmarkStart w:id="671" w:name="_Toc251"/>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اشعث بن قیس آدم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یکی از کوچه های کوفه سوسماری را نزد او آوردند گفت من با تو بیعت می کنم ولی با علی علیه السلام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 علیه السلام وقتی شنید این جمله را فرمود با همان سوسمار محشور می شود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672" w:name="__RefHeading___Toc51140_3406789950"/>
      <w:bookmarkStart w:id="673" w:name="_Toc252"/>
      <w:bookmarkEnd w:id="672"/>
      <w:r>
        <w:rPr/>
        <w:t>3</w:t>
      </w:r>
      <w:r>
        <w:rPr>
          <w:rtl w:val="true"/>
        </w:rPr>
        <w:t>.</w:t>
      </w:r>
      <w:r>
        <w:rPr>
          <w:rtl w:val="true"/>
        </w:rPr>
        <w:t>تمسخر اعمال پیامبران</w:t>
      </w:r>
      <w:bookmarkEnd w:id="673"/>
    </w:p>
    <w:p>
      <w:pPr>
        <w:pStyle w:val="BookText"/>
        <w:rPr/>
      </w:pPr>
      <w:r>
        <w:rPr>
          <w:rFonts w:ascii="IRNazanin" w:hAnsi="IRNazanin" w:eastAsia="IRNazanin"/>
          <w:color w:val="111111"/>
          <w:sz w:val="28"/>
          <w:sz w:val="28"/>
          <w:szCs w:val="28"/>
          <w:rtl w:val="true"/>
          <w:lang w:bidi="fa-IR"/>
        </w:rPr>
        <w:t>سومین نوع تمسخر در قرآن مسخره کردن اعمال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نَادَيتُمْ إِلَى الصَّلَاةِ اتَّخَذُوهَا هُزُواً وَ لَعِباً ذلِكَ بِأَنَّهُمْ قَوْمُ لاَ يعْقِلُونَ</w:t>
      </w:r>
      <w:r>
        <w:rPr>
          <w:rStyle w:val="FootnoteAnchor"/>
          <w:rtl w:val="true"/>
        </w:rPr>
        <w:footnoteReference w:id="358"/>
      </w:r>
      <w:r>
        <w:rPr>
          <w:rFonts w:ascii="IRNazanin" w:hAnsi="IRNazanin" w:eastAsia="IRNazanin"/>
          <w:color w:val="111111"/>
          <w:sz w:val="28"/>
          <w:sz w:val="28"/>
          <w:szCs w:val="28"/>
          <w:rtl w:val="true"/>
          <w:lang w:bidi="fa-IR"/>
        </w:rPr>
        <w:t xml:space="preserve"> آن 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 گویید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می خوانید، آن را به مسخره و بازی می گیرند؛ این به خاطر آن است که آن ها جمعی نابخردند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اذان می گویید، انسان های بی عقل مسخره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چیست؟ </w:t>
      </w:r>
      <w:bookmarkStart w:id="674" w:name="pg14972_152732"/>
    </w:p>
    <w:p>
      <w:pPr>
        <w:pStyle w:val="Heading2"/>
        <w:numPr>
          <w:ilvl w:val="1"/>
          <w:numId w:val="1"/>
        </w:numPr>
        <w:rPr/>
      </w:pPr>
      <w:bookmarkStart w:id="675" w:name="__RefHeading___Toc51142_3406789950"/>
      <w:bookmarkStart w:id="676" w:name="_Toc253"/>
      <w:bookmarkEnd w:id="674"/>
      <w:bookmarkEnd w:id="675"/>
      <w:r>
        <w:rPr>
          <w:rtl w:val="true"/>
        </w:rPr>
        <w:t>اذان گفتن بلال</w:t>
      </w:r>
      <w:bookmarkEnd w:id="676"/>
    </w:p>
    <w:p>
      <w:pPr>
        <w:pStyle w:val="Heading3"/>
        <w:numPr>
          <w:ilvl w:val="2"/>
          <w:numId w:val="1"/>
        </w:numPr>
        <w:rPr/>
      </w:pPr>
      <w:bookmarkStart w:id="677" w:name="__RefHeading___Toc51144_3406789950"/>
      <w:bookmarkStart w:id="678" w:name="_Toc254"/>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 xml:space="preserve">وقتی بلال برای اولین بار روی بام خانه خدا رفت و اذان گفت؛ یکی از همین مشرکین ایستاده بود به رفیقش گفت این چه کسی است که اذان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بلال ،است گفت این عبد سیاه بالای کعبه رفته، اذان می گوید، خوب شد پدران ما مردند و چنین روزی را ندیدند که آیه نازل شد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360"/>
      </w:r>
      <w:r>
        <w:rPr>
          <w:rFonts w:ascii="IRNazanin" w:hAnsi="IRNazanin" w:eastAsia="IRNazanin"/>
          <w:color w:val="111111"/>
          <w:sz w:val="28"/>
          <w:sz w:val="28"/>
          <w:szCs w:val="28"/>
          <w:rtl w:val="true"/>
          <w:lang w:bidi="fa-IR"/>
        </w:rPr>
        <w:t xml:space="preserve"> گرامی 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گفتن بلال را مسخره می کردند</w:t>
      </w:r>
    </w:p>
    <w:p>
      <w:pPr>
        <w:pStyle w:val="Heading3"/>
        <w:numPr>
          <w:ilvl w:val="2"/>
          <w:numId w:val="1"/>
        </w:numPr>
        <w:rPr/>
      </w:pPr>
      <w:bookmarkStart w:id="679" w:name="__RefHeading___Toc51146_3406789950"/>
      <w:bookmarkStart w:id="680" w:name="_Toc255"/>
      <w:bookmarkEnd w:id="679"/>
      <w:r>
        <w:rPr/>
        <w:t>4</w:t>
      </w:r>
      <w:r>
        <w:rPr>
          <w:rtl w:val="true"/>
        </w:rPr>
        <w:t>.</w:t>
      </w:r>
      <w:r>
        <w:rPr>
          <w:rtl w:val="true"/>
        </w:rPr>
        <w:t>تمسخر مؤمنان</w:t>
      </w:r>
      <w:bookmarkEnd w:id="680"/>
    </w:p>
    <w:p>
      <w:pPr>
        <w:pStyle w:val="BookText"/>
        <w:rPr/>
      </w:pPr>
      <w:r>
        <w:rPr>
          <w:rFonts w:ascii="IRNazanin" w:hAnsi="IRNazanin" w:eastAsia="IRNazanin"/>
          <w:color w:val="111111"/>
          <w:sz w:val="28"/>
          <w:sz w:val="28"/>
          <w:szCs w:val="28"/>
          <w:rtl w:val="true"/>
          <w:lang w:bidi="fa-IR"/>
        </w:rPr>
        <w:t>چهارمین نوع تمسخر در قرآن مسخره کردن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يَسْخَرُونَ مِنَ الَّذِينَ آمَنُوا</w:t>
      </w:r>
      <w:r>
        <w:rPr>
          <w:rStyle w:val="FootnoteAnchor"/>
          <w:rtl w:val="true"/>
        </w:rPr>
        <w:footnoteReference w:id="361"/>
      </w:r>
      <w:r>
        <w:rPr>
          <w:rFonts w:ascii="IRNazanin" w:hAnsi="IRNazanin" w:eastAsia="IRNazanin"/>
          <w:color w:val="111111"/>
          <w:sz w:val="28"/>
          <w:sz w:val="28"/>
          <w:szCs w:val="28"/>
          <w:rtl w:val="true"/>
          <w:lang w:bidi="fa-IR"/>
        </w:rPr>
        <w:t xml:space="preserve"> از این رو افراد با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دست شان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مسخره می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دست می اندازند در فضاهای مجازی و شبکه های ماهواره ای گاهی تدین شما را مسخره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چی گیرد می آید که نماز می خوانی یا روزه می گیری؟ و گاهی جوک می سازند و متدینین را دست می اندازند</w:t>
      </w:r>
      <w:r>
        <w:rPr>
          <w:rFonts w:eastAsia="IRNazanin" w:cs="IRNazanin"/>
          <w:color w:val="111111"/>
          <w:sz w:val="28"/>
          <w:szCs w:val="28"/>
          <w:rtl w:val="true"/>
          <w:lang w:bidi="fa-IR"/>
        </w:rPr>
        <w:t xml:space="preserve">. </w:t>
      </w:r>
      <w:bookmarkStart w:id="681" w:name="pg14972_152733"/>
    </w:p>
    <w:p>
      <w:pPr>
        <w:pStyle w:val="Heading2"/>
        <w:numPr>
          <w:ilvl w:val="1"/>
          <w:numId w:val="1"/>
        </w:numPr>
        <w:rPr/>
      </w:pPr>
      <w:bookmarkStart w:id="682" w:name="__RefHeading___Toc51148_3406789950"/>
      <w:bookmarkStart w:id="683" w:name="_Toc256"/>
      <w:bookmarkEnd w:id="681"/>
      <w:bookmarkEnd w:id="682"/>
      <w:r>
        <w:rPr>
          <w:rtl w:val="true"/>
        </w:rPr>
        <w:t>انواع تمسخر در قرآن</w:t>
      </w:r>
      <w:bookmarkEnd w:id="68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در قرآن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صریح و با زبان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اشاره دست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أَجْرَمُوا كَانُوا مِنَ الَّذِينَ آمَنُوا يَضْحَكُونَ</w:t>
      </w:r>
      <w:r>
        <w:rPr>
          <w:rStyle w:val="FootnoteAnchor"/>
          <w:rtl w:val="true"/>
        </w:rPr>
        <w:footnoteReference w:id="362"/>
      </w:r>
      <w:r>
        <w:rPr>
          <w:rFonts w:ascii="IRNazanin" w:hAnsi="IRNazanin" w:eastAsia="IRNazanin"/>
          <w:color w:val="111111"/>
          <w:sz w:val="28"/>
          <w:sz w:val="28"/>
          <w:szCs w:val="28"/>
          <w:rtl w:val="true"/>
          <w:lang w:bidi="fa-IR"/>
        </w:rPr>
        <w:t xml:space="preserve">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 خندیدند</w:t>
      </w:r>
    </w:p>
    <w:p>
      <w:pPr>
        <w:pStyle w:val="BookText"/>
        <w:rPr/>
      </w:pPr>
      <w:r>
        <w:rPr>
          <w:rFonts w:ascii="Amiri" w:hAnsi="Amiri" w:eastAsia="Amiri" w:cs="Amiri"/>
          <w:color w:val="111111"/>
          <w:sz w:val="28"/>
          <w:sz w:val="28"/>
          <w:szCs w:val="28"/>
          <w:rtl w:val="true"/>
          <w:lang w:bidi="ar-SA"/>
        </w:rPr>
        <w:t>وَ إِذَا مَرُّوا بِهِمْ يَتَغَامَزُونَ</w:t>
      </w:r>
      <w:r>
        <w:rPr>
          <w:rFonts w:ascii="IRNazanin" w:hAnsi="IRNazanin" w:eastAsia="IRNazanin"/>
          <w:color w:val="111111"/>
          <w:sz w:val="28"/>
          <w:sz w:val="28"/>
          <w:szCs w:val="28"/>
          <w:rtl w:val="true"/>
          <w:lang w:bidi="fa-IR"/>
        </w:rPr>
        <w:t xml:space="preserve"> و هنگامی که از کنارشان می گذشتند آنان را با اشاره تمسخر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يضْحَكُونَ</w:t>
      </w:r>
      <w:r>
        <w:rPr>
          <w:rFonts w:ascii="IRNazanin" w:hAnsi="IRNazanin" w:eastAsia="IRNazanin"/>
          <w:color w:val="111111"/>
          <w:sz w:val="28"/>
          <w:sz w:val="28"/>
          <w:szCs w:val="28"/>
          <w:rtl w:val="true"/>
          <w:lang w:bidi="fa-IR"/>
        </w:rPr>
        <w:t xml:space="preserve"> یعنی با زبان مسخره می کنند </w:t>
      </w:r>
      <w:r>
        <w:rPr>
          <w:rFonts w:ascii="Amiri" w:hAnsi="Amiri" w:eastAsia="Amiri" w:cs="Amiri"/>
          <w:color w:val="111111"/>
          <w:sz w:val="28"/>
          <w:sz w:val="28"/>
          <w:szCs w:val="28"/>
          <w:rtl w:val="true"/>
          <w:lang w:bidi="ar-SA"/>
        </w:rPr>
        <w:t>يتَغَامَزُونَ</w:t>
      </w:r>
      <w:r>
        <w:rPr>
          <w:rFonts w:ascii="IRNazanin" w:hAnsi="IRNazanin" w:eastAsia="IRNazanin"/>
          <w:color w:val="111111"/>
          <w:sz w:val="28"/>
          <w:sz w:val="28"/>
          <w:szCs w:val="28"/>
          <w:rtl w:val="true"/>
          <w:lang w:bidi="fa-IR"/>
        </w:rPr>
        <w:t xml:space="preserve"> یعنی با اشاره مسخره می کنند</w:t>
      </w:r>
      <w:r>
        <w:rPr>
          <w:rFonts w:eastAsia="IRNazanin" w:cs="IRNazanin"/>
          <w:color w:val="111111"/>
          <w:sz w:val="28"/>
          <w:szCs w:val="28"/>
          <w:rtl w:val="true"/>
          <w:lang w:bidi="fa-IR"/>
        </w:rPr>
        <w:t>.</w:t>
      </w:r>
    </w:p>
    <w:p>
      <w:pPr>
        <w:pStyle w:val="Heading2"/>
        <w:numPr>
          <w:ilvl w:val="1"/>
          <w:numId w:val="1"/>
        </w:numPr>
        <w:rPr/>
      </w:pPr>
      <w:bookmarkStart w:id="684" w:name="__RefHeading___Toc51150_3406789950"/>
      <w:bookmarkStart w:id="685" w:name="_Toc257"/>
      <w:bookmarkEnd w:id="684"/>
      <w:r>
        <w:rPr>
          <w:rtl w:val="true"/>
        </w:rPr>
        <w:t>حكم بن ابى العاص</w:t>
      </w:r>
      <w:bookmarkEnd w:id="685"/>
    </w:p>
    <w:p>
      <w:pPr>
        <w:pStyle w:val="BookText"/>
        <w:rPr/>
      </w:pPr>
      <w:r>
        <w:rPr>
          <w:rFonts w:ascii="IRNazanin" w:hAnsi="IRNazanin" w:eastAsia="IRNazanin"/>
          <w:color w:val="111111"/>
          <w:sz w:val="28"/>
          <w:sz w:val="28"/>
          <w:szCs w:val="28"/>
          <w:rtl w:val="true"/>
          <w:lang w:bidi="fa-IR"/>
        </w:rPr>
        <w:t>حکم ابن ابی العاص پشت سر پیامبر صلی الله علیه و آله حرکت می کرد و شکلک در می آورد، مردم هم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پیامبر صلی الله علیه و اله را می 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خیلی تحملش کرد یکبار رسول خدا صلی الله علیه و آله برگشت دید دارد شکلک در می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کذلک؛ همین طوری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عمرش رعشه گرفت</w:t>
      </w:r>
      <w:r>
        <w:rPr>
          <w:rFonts w:eastAsia="IRNazanin" w:cs="IRNazanin"/>
          <w:color w:val="111111"/>
          <w:sz w:val="28"/>
          <w:szCs w:val="28"/>
          <w:rtl w:val="true"/>
          <w:lang w:bidi="fa-IR"/>
        </w:rPr>
        <w:t xml:space="preserve">. </w:t>
      </w:r>
      <w:r>
        <w:rPr>
          <w:rStyle w:val="FootnoteAnchor"/>
          <w:rtl w:val="true"/>
        </w:rPr>
        <w:footnoteReference w:id="363"/>
      </w:r>
    </w:p>
    <w:p>
      <w:pPr>
        <w:pStyle w:val="Heading2"/>
        <w:numPr>
          <w:ilvl w:val="1"/>
          <w:numId w:val="1"/>
        </w:numPr>
        <w:rPr/>
      </w:pPr>
      <w:bookmarkStart w:id="686" w:name="__RefHeading___Toc51152_3406789950"/>
      <w:bookmarkStart w:id="687" w:name="_Toc258"/>
      <w:bookmarkEnd w:id="686"/>
      <w:r>
        <w:rPr>
          <w:rtl w:val="true"/>
        </w:rPr>
        <w:t>تمسخر خداوند</w:t>
      </w:r>
      <w:bookmarkEnd w:id="6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يسْتَهْزِئُ بِهِمْ وَ يَمُدُّهُمْ فِي طُغْيانِهِمْ يَعْمَهُونَ</w:t>
      </w:r>
      <w:r>
        <w:rPr>
          <w:rStyle w:val="FootnoteAnchor"/>
          <w:rtl w:val="true"/>
        </w:rPr>
        <w:footnoteReference w:id="364"/>
      </w:r>
      <w:r>
        <w:rPr>
          <w:rFonts w:ascii="IRNazanin" w:hAnsi="IRNazanin" w:eastAsia="IRNazanin"/>
          <w:color w:val="111111"/>
          <w:sz w:val="28"/>
          <w:sz w:val="28"/>
          <w:szCs w:val="28"/>
          <w:rtl w:val="true"/>
          <w:lang w:bidi="fa-IR"/>
        </w:rPr>
        <w:t xml:space="preserve"> خداوند آنان را استهزا می کند؛ و آن ها را در طغیان شان نگه می دارد تا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دیگران را مسخره می کنند خداوند آن ها را مسخره می کند؛ این یک اصل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3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کرد؛ و خداوند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مکر می کنند، خداوند با آن ها مکر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ُيخَادِعُونَ اللهَ وَ هُوَ خَادِعُهُمْ</w:t>
      </w:r>
      <w:r>
        <w:rPr>
          <w:rStyle w:val="FootnoteAnchor"/>
          <w:rtl w:val="true"/>
        </w:rPr>
        <w:footnoteReference w:id="366"/>
      </w:r>
      <w:r>
        <w:rPr>
          <w:rFonts w:ascii="IRNazanin" w:hAnsi="IRNazanin" w:eastAsia="IRNazanin"/>
          <w:color w:val="111111"/>
          <w:sz w:val="28"/>
          <w:sz w:val="28"/>
          <w:szCs w:val="28"/>
          <w:rtl w:val="true"/>
          <w:lang w:bidi="fa-IR"/>
        </w:rPr>
        <w:t xml:space="preserve"> منافقان می خواهند خدا را فریب دهند؛ در حالی که او آن ها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خدعه می کنند خداوند با آن ها خدعه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رضا علیه السلام سؤال کرد آیا خداوند مسخره، مکر و خدعه می کند؟</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يَسْخَرُوَ لَا يَسْتَهْزِئُ وَ لَا يَمْكُرُ وَ لَا يُخَادِع</w:t>
      </w:r>
      <w:r>
        <w:rPr>
          <w:rStyle w:val="FootnoteAnchor"/>
          <w:rtl w:val="true"/>
        </w:rPr>
        <w:footnoteReference w:id="367"/>
      </w:r>
      <w:bookmarkStart w:id="688" w:name="pg14972_152735"/>
    </w:p>
    <w:p>
      <w:pPr>
        <w:pStyle w:val="BookText"/>
        <w:rPr/>
      </w:pPr>
      <w:bookmarkEnd w:id="688"/>
      <w:r>
        <w:rPr>
          <w:rFonts w:ascii="IRNazanin" w:hAnsi="IRNazanin" w:eastAsia="IRNazanin"/>
          <w:color w:val="111111"/>
          <w:sz w:val="28"/>
          <w:sz w:val="28"/>
          <w:szCs w:val="28"/>
          <w:rtl w:val="true"/>
          <w:lang w:bidi="fa-IR"/>
        </w:rPr>
        <w:t>خداوند نه مسخره می کند و نه استهزاء و نه نیرنگ و فریب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می گوید؟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را به خودشان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به او بر می گرداند نه این که خدا مکر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چاله ای حفر کرده که فردی را داخلش بیاندازید خداوند چاله نمی کند که او را داخلش بیاندازد بلکه کاری می کند که او در این چاله خودش بیفتد</w:t>
      </w:r>
    </w:p>
    <w:p>
      <w:pPr>
        <w:pStyle w:val="BookText"/>
        <w:rPr/>
      </w:pPr>
      <w:r>
        <w:rPr>
          <w:rFonts w:ascii="IRNazanin" w:hAnsi="IRNazanin" w:eastAsia="IRNazanin"/>
          <w:color w:val="111111"/>
          <w:sz w:val="28"/>
          <w:sz w:val="28"/>
          <w:szCs w:val="28"/>
          <w:rtl w:val="true"/>
          <w:lang w:bidi="fa-IR"/>
        </w:rPr>
        <w:t>مکر خدا یعنی برگرداندن مکر بنده به خودش تمسخر خدا یعنی برگرداندن تمسخر خود بنده به خودش</w:t>
      </w:r>
    </w:p>
    <w:p>
      <w:pPr>
        <w:pStyle w:val="BookText"/>
        <w:rPr/>
      </w:pPr>
      <w:r>
        <w:rPr>
          <w:rFonts w:ascii="IRNazanin" w:hAnsi="IRNazanin" w:eastAsia="IRNazanin"/>
          <w:color w:val="111111"/>
          <w:sz w:val="28"/>
          <w:sz w:val="28"/>
          <w:szCs w:val="28"/>
          <w:rtl w:val="true"/>
          <w:lang w:bidi="fa-IR"/>
        </w:rPr>
        <w:t>کلاه گذاشتی ، کلاه سرت می رود نه این که خدا کلاه سرکسی می گذارد</w:t>
      </w:r>
      <w:r>
        <w:rPr>
          <w:rFonts w:eastAsia="IRNazanin" w:cs="IRNazanin"/>
          <w:color w:val="111111"/>
          <w:sz w:val="28"/>
          <w:szCs w:val="28"/>
          <w:rtl w:val="true"/>
          <w:lang w:bidi="fa-IR"/>
        </w:rPr>
        <w:t>.</w:t>
      </w:r>
    </w:p>
    <w:p>
      <w:pPr>
        <w:pStyle w:val="Heading2"/>
        <w:numPr>
          <w:ilvl w:val="1"/>
          <w:numId w:val="1"/>
        </w:numPr>
        <w:rPr/>
      </w:pPr>
      <w:bookmarkStart w:id="689" w:name="__RefHeading___Toc51154_3406789950"/>
      <w:bookmarkStart w:id="690" w:name="_Toc259"/>
      <w:bookmarkEnd w:id="689"/>
      <w:r>
        <w:rPr>
          <w:rtl w:val="true"/>
        </w:rPr>
        <w:t>حضرت صالح</w:t>
      </w:r>
      <w:bookmarkEnd w:id="69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الْمَدِينَةِ تِسْعَةُ رَهْطٍ يَفْسِدُونَ فِي الْأَرْضِ وَ لَا يُصْلِحُونَ</w:t>
      </w:r>
      <w:r>
        <w:rPr>
          <w:rStyle w:val="FootnoteAnchor"/>
          <w:rtl w:val="true"/>
        </w:rPr>
        <w:footnoteReference w:id="368"/>
      </w:r>
      <w:r>
        <w:rPr>
          <w:rFonts w:ascii="IRNazanin" w:hAnsi="IRNazanin" w:eastAsia="IRNazanin"/>
          <w:color w:val="111111"/>
          <w:sz w:val="28"/>
          <w:sz w:val="28"/>
          <w:szCs w:val="28"/>
          <w:rtl w:val="true"/>
          <w:lang w:bidi="fa-IR"/>
        </w:rPr>
        <w:t xml:space="preserve"> و در آن ،شهر نه گروهک بودند که در زمین فساد می کردند و اصلاح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 گروه بودند که حضرت صالح را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این نتیجه رسیدند که حضرت صالح را بکشند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می کشیم وقتی حضرت صالح می خواست به کوه برای عبادت برود و محافظ هم نداشت از هر قبیله یک نفر انتخاب می کنیم بالای کوه بروند و از آن بالا سنگی را هل بدهند که روی او بیفتد و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خانه های 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می آییم گریه می کنیم که پیامبر خدا کشته شد </w:t>
      </w:r>
      <w:bookmarkStart w:id="691" w:name="pg14972_152736"/>
    </w:p>
    <w:p>
      <w:pPr>
        <w:pStyle w:val="BookText"/>
        <w:rPr/>
      </w:pPr>
      <w:bookmarkEnd w:id="691"/>
      <w:r>
        <w:rPr>
          <w:rFonts w:ascii="IRNazanin" w:hAnsi="IRNazanin" w:eastAsia="IRNazanin"/>
          <w:color w:val="111111"/>
          <w:sz w:val="28"/>
          <w:sz w:val="28"/>
          <w:szCs w:val="28"/>
          <w:rtl w:val="true"/>
          <w:lang w:bidi="fa-IR"/>
        </w:rPr>
        <w:t>این نه نفری که مشخص شد زودتر آمدند که حضرت صالح نیامده باشد و بروند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دیدن آن جایی که حضرت صالح می ایستد، اگر سنگ را بیندازند رویش می افتد یا نه؟ داشتند برآورد می کردند که یک مرتبه سنگ افتاد و نه نفر آن ها زیر سنگ زنده به 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از جاهایی که خدا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این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3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 جویی کرد؛ و خداوند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مکر کردند و ما هم مکر کردیم ما چه کار کردیم؟ ما کار خودشان را به خودشان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مکر ندارد، شما می خواستید این سنگ روی حضرت صالح بیفتد روی خودتان افتاد</w:t>
      </w:r>
      <w:r>
        <w:rPr>
          <w:rFonts w:eastAsia="IRNazanin" w:cs="IRNazanin"/>
          <w:color w:val="111111"/>
          <w:sz w:val="28"/>
          <w:szCs w:val="28"/>
          <w:rtl w:val="true"/>
          <w:lang w:bidi="fa-IR"/>
        </w:rPr>
        <w:t>.</w:t>
      </w:r>
    </w:p>
    <w:p>
      <w:pPr>
        <w:pStyle w:val="Heading2"/>
        <w:numPr>
          <w:ilvl w:val="1"/>
          <w:numId w:val="1"/>
        </w:numPr>
        <w:rPr/>
      </w:pPr>
      <w:bookmarkStart w:id="692" w:name="__RefHeading___Toc51156_3406789950"/>
      <w:bookmarkStart w:id="693" w:name="_Toc260"/>
      <w:bookmarkEnd w:id="692"/>
      <w:r>
        <w:rPr>
          <w:rtl w:val="true"/>
        </w:rPr>
        <w:t>تمسخر مسخره کنندگان در قیامت</w:t>
      </w:r>
      <w:bookmarkEnd w:id="693"/>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به روی یکی از مسخره کنندگان باز می گردد و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غم و اندوه جلو می رود و چون نزدیک شد، در به رویش بسته می شود سپس در دیگری به رویش گشاده می گردد این کار مرتبا تکرار می شود تا جایی که در به رویش باز می گردد و گفته می شود بیا بیا اما او دیگر جلو نمی رود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مسخره می کنند روز قیامت آن ها را به طرف بهشت می برند در </w:t>
      </w:r>
      <w:bookmarkStart w:id="694" w:name="pg14972_152737"/>
    </w:p>
    <w:p>
      <w:pPr>
        <w:pStyle w:val="BookText"/>
        <w:rPr/>
      </w:pPr>
      <w:bookmarkEnd w:id="694"/>
      <w:r>
        <w:rPr>
          <w:rFonts w:ascii="IRNazanin" w:hAnsi="IRNazanin" w:eastAsia="IRNazanin"/>
          <w:color w:val="111111"/>
          <w:sz w:val="28"/>
          <w:sz w:val="28"/>
          <w:szCs w:val="28"/>
          <w:rtl w:val="true"/>
          <w:lang w:bidi="fa-IR"/>
        </w:rPr>
        <w:t>بسته می شود و این حرکت چند مرتبه تکرار می شود این نتیجه تمسخر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كَفَيْنَاكَ الْمُسْتَهْزِءينَ</w:t>
      </w:r>
      <w:r>
        <w:rPr>
          <w:rStyle w:val="FootnoteAnchor"/>
          <w:rtl w:val="true"/>
        </w:rPr>
        <w:footnoteReference w:id="371"/>
      </w:r>
      <w:r>
        <w:rPr>
          <w:rFonts w:ascii="IRNazanin" w:hAnsi="IRNazanin" w:eastAsia="IRNazanin"/>
          <w:color w:val="111111"/>
          <w:sz w:val="28"/>
          <w:sz w:val="28"/>
          <w:szCs w:val="28"/>
          <w:rtl w:val="true"/>
          <w:lang w:bidi="fa-IR"/>
        </w:rPr>
        <w:t xml:space="preserve"> ما شرّ استهزاکنندگان را از تو دفع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جلوی کسانی که تو را مسخره می کنند می ایستیم</w:t>
      </w:r>
      <w:r>
        <w:rPr>
          <w:rFonts w:eastAsia="IRNazanin" w:cs="IRNazanin"/>
          <w:color w:val="111111"/>
          <w:sz w:val="28"/>
          <w:szCs w:val="28"/>
          <w:rtl w:val="true"/>
          <w:lang w:bidi="fa-IR"/>
        </w:rPr>
        <w:t>.</w:t>
      </w:r>
    </w:p>
    <w:p>
      <w:pPr>
        <w:pStyle w:val="Heading2"/>
        <w:numPr>
          <w:ilvl w:val="1"/>
          <w:numId w:val="1"/>
        </w:numPr>
        <w:rPr/>
      </w:pPr>
      <w:bookmarkStart w:id="695" w:name="__RefHeading___Toc51158_3406789950"/>
      <w:bookmarkStart w:id="696" w:name="_Toc261"/>
      <w:bookmarkEnd w:id="695"/>
      <w:r>
        <w:rPr>
          <w:rtl w:val="true"/>
        </w:rPr>
        <w:t>تمسخر فرعون و پیروانش</w:t>
      </w:r>
      <w:bookmarkEnd w:id="696"/>
    </w:p>
    <w:p>
      <w:pPr>
        <w:pStyle w:val="BookText"/>
        <w:rPr/>
      </w:pPr>
      <w:r>
        <w:rPr>
          <w:rFonts w:ascii="IRNazanin" w:hAnsi="IRNazanin" w:eastAsia="IRNazanin"/>
          <w:color w:val="111111"/>
          <w:sz w:val="28"/>
          <w:sz w:val="28"/>
          <w:szCs w:val="28"/>
          <w:rtl w:val="true"/>
          <w:lang w:bidi="fa-IR"/>
        </w:rPr>
        <w:t xml:space="preserve">حضرت موسی را مسخره کردند تهمت زدند گفتند برادرش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بدنش بیماری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رود ،نیل فرعون و پیروانش غرق می شدند این ها ایستاده بودند و تماشای شان می کردند در نیل دست و پا می زدند اما دیگر فایده نداشت</w:t>
      </w:r>
      <w:r>
        <w:rPr>
          <w:rFonts w:eastAsia="IRNazanin" w:cs="IRNazanin"/>
          <w:color w:val="111111"/>
          <w:sz w:val="28"/>
          <w:szCs w:val="28"/>
          <w:rtl w:val="true"/>
          <w:lang w:bidi="fa-IR"/>
        </w:rPr>
        <w:t xml:space="preserve">. </w:t>
      </w:r>
      <w:r>
        <w:rPr>
          <w:rStyle w:val="FootnoteAnchor"/>
          <w:rtl w:val="true"/>
        </w:rPr>
        <w:footnoteReference w:id="372"/>
      </w:r>
    </w:p>
    <w:p>
      <w:pPr>
        <w:pStyle w:val="Heading2"/>
        <w:numPr>
          <w:ilvl w:val="1"/>
          <w:numId w:val="1"/>
        </w:numPr>
        <w:rPr/>
      </w:pPr>
      <w:bookmarkStart w:id="697" w:name="__RefHeading___Toc51160_3406789950"/>
      <w:bookmarkStart w:id="698" w:name="_Toc262"/>
      <w:bookmarkEnd w:id="697"/>
      <w:r>
        <w:rPr>
          <w:rtl w:val="true"/>
        </w:rPr>
        <w:t>تمسخر قارون</w:t>
      </w:r>
      <w:bookmarkEnd w:id="698"/>
    </w:p>
    <w:p>
      <w:pPr>
        <w:pStyle w:val="BookText"/>
        <w:rPr/>
      </w:pPr>
      <w:r>
        <w:rPr>
          <w:rFonts w:ascii="IRNazanin" w:hAnsi="IRNazanin" w:eastAsia="IRNazanin"/>
          <w:color w:val="111111"/>
          <w:sz w:val="28"/>
          <w:sz w:val="28"/>
          <w:szCs w:val="28"/>
          <w:rtl w:val="true"/>
          <w:lang w:bidi="fa-IR"/>
        </w:rPr>
        <w:t>قارون از کاخش بیرون می آمد و مردم را مسخره می کرد که این ها نان ندارند در حالی که او تمام صندوقچه هایش پر از طلا بود و آن روزی که داشت در زمین فرو می رفت، این ها تماشایش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گفتند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أُوتى قَارُونُ إِنَّهُ لَذُو حَظٍّ عَظِيمٍ</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زینت خود در برابر قومش ظاهر شد، آن ها که </w:t>
      </w:r>
      <w:bookmarkStart w:id="699" w:name="pg14972_152738"/>
    </w:p>
    <w:p>
      <w:pPr>
        <w:pStyle w:val="BookText"/>
        <w:rPr/>
      </w:pPr>
      <w:bookmarkEnd w:id="699"/>
      <w:r>
        <w:rPr>
          <w:rFonts w:ascii="IRNazanin" w:hAnsi="IRNazanin" w:eastAsia="IRNazanin"/>
          <w:color w:val="111111"/>
          <w:sz w:val="28"/>
          <w:sz w:val="28"/>
          <w:szCs w:val="28"/>
          <w:rtl w:val="true"/>
          <w:lang w:bidi="fa-IR"/>
        </w:rPr>
        <w:t>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 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داشت فرو می رفت می گفتند خوب شد ما مثل او نبودیم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مؤمنون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اخْسَئوا فِيهَا وَ لَا تُكَلِّمُون</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مسخره کنندگان در جهنم فریاد می زنند به دادمان برسید خطاب می شود هیچی نگویید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کردیم؟</w:t>
      </w:r>
    </w:p>
    <w:p>
      <w:pPr>
        <w:pStyle w:val="BookText"/>
        <w:rPr/>
      </w:pPr>
      <w:r>
        <w:rPr>
          <w:rFonts w:ascii="Amiri" w:hAnsi="Amiri" w:eastAsia="Amiri" w:cs="Amiri"/>
          <w:color w:val="111111"/>
          <w:sz w:val="28"/>
          <w:sz w:val="28"/>
          <w:szCs w:val="28"/>
          <w:rtl w:val="true"/>
          <w:lang w:bidi="ar-SA"/>
        </w:rPr>
        <w:t>فَاتَّخَذْتُمُوهُمْ سِخْرِياً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 ها را به باد مسخره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دیگران را مسخره کردید تمسخر کردن کار بسیار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بنده ای را مسخره کند خدا را تمسخر کرده است</w:t>
      </w:r>
      <w:r>
        <w:rPr>
          <w:rFonts w:eastAsia="IRNazanin" w:cs="IRNazanin"/>
          <w:color w:val="111111"/>
          <w:sz w:val="28"/>
          <w:szCs w:val="28"/>
          <w:rtl w:val="true"/>
          <w:lang w:bidi="fa-IR"/>
        </w:rPr>
        <w:t>.</w:t>
      </w:r>
    </w:p>
    <w:p>
      <w:pPr>
        <w:pStyle w:val="Heading2"/>
        <w:numPr>
          <w:ilvl w:val="1"/>
          <w:numId w:val="1"/>
        </w:numPr>
        <w:rPr/>
      </w:pPr>
      <w:bookmarkStart w:id="700" w:name="__RefHeading___Toc51162_3406789950"/>
      <w:bookmarkStart w:id="701" w:name="_Toc263"/>
      <w:bookmarkEnd w:id="700"/>
      <w:r>
        <w:rPr>
          <w:rtl w:val="true"/>
        </w:rPr>
        <w:t>ریشه های تمسخر</w:t>
      </w:r>
      <w:bookmarkEnd w:id="701"/>
    </w:p>
    <w:p>
      <w:pPr>
        <w:pStyle w:val="Heading3"/>
        <w:numPr>
          <w:ilvl w:val="2"/>
          <w:numId w:val="1"/>
        </w:numPr>
        <w:rPr/>
      </w:pPr>
      <w:bookmarkStart w:id="702" w:name="__RefHeading___Toc51164_3406789950"/>
      <w:bookmarkStart w:id="703" w:name="_Toc264"/>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ریشه های تمسخر را در هشت قسمت تبیین می کنم تا این بحث ریشه یابی شده و بدانیم چرا آدم ها دست به تمسخر می زنند؟</w:t>
      </w:r>
    </w:p>
    <w:p>
      <w:pPr>
        <w:pStyle w:val="Heading3"/>
        <w:numPr>
          <w:ilvl w:val="2"/>
          <w:numId w:val="1"/>
        </w:numPr>
        <w:rPr/>
      </w:pPr>
      <w:bookmarkStart w:id="704" w:name="__RefHeading___Toc51166_3406789950"/>
      <w:bookmarkStart w:id="705" w:name="_Toc265"/>
      <w:bookmarkEnd w:id="704"/>
      <w:r>
        <w:rPr/>
        <w:t>1</w:t>
      </w:r>
      <w:r>
        <w:rPr>
          <w:rtl w:val="true"/>
        </w:rPr>
        <w:t>.</w:t>
      </w:r>
      <w:r>
        <w:rPr>
          <w:rtl w:val="true"/>
        </w:rPr>
        <w:t>جهل و نادانی</w:t>
      </w:r>
      <w:bookmarkEnd w:id="7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ریشه مسخره کردن جهل و نادانی است </w:t>
      </w:r>
      <w:bookmarkStart w:id="706" w:name="pg14972_152739"/>
    </w:p>
    <w:p>
      <w:pPr>
        <w:pStyle w:val="Heading2"/>
        <w:numPr>
          <w:ilvl w:val="1"/>
          <w:numId w:val="1"/>
        </w:numPr>
        <w:rPr/>
      </w:pPr>
      <w:bookmarkStart w:id="707" w:name="__RefHeading___Toc51168_3406789950"/>
      <w:bookmarkStart w:id="708" w:name="_Toc266"/>
      <w:bookmarkEnd w:id="706"/>
      <w:bookmarkEnd w:id="707"/>
      <w:r>
        <w:rPr>
          <w:rtl w:val="true"/>
        </w:rPr>
        <w:t>داستانی عبرت آموز</w:t>
      </w:r>
      <w:bookmarkEnd w:id="708"/>
    </w:p>
    <w:p>
      <w:pPr>
        <w:pStyle w:val="BookText"/>
        <w:rPr/>
      </w:pPr>
      <w:r>
        <w:rPr>
          <w:rFonts w:ascii="IRNazanin" w:hAnsi="IRNazanin" w:eastAsia="IRNazanin"/>
          <w:color w:val="111111"/>
          <w:sz w:val="28"/>
          <w:sz w:val="28"/>
          <w:szCs w:val="28"/>
          <w:rtl w:val="true"/>
          <w:lang w:bidi="fa-IR"/>
        </w:rPr>
        <w:t>شخص ثروتمندی بهلول را می خواست مسخره کند بهلول فقیر بود گفت بهلول می دانی من و تو چه شباهتی با هم داریم؟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ثروتمندم و تو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جهت به هم شباهت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من و مخ تو مثل هم است گفت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من خالی است و مخ توهم خالی است تو عقل نداری و من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جهل و نادانی باعث مسخره کردن دیگران می شود</w:t>
      </w:r>
      <w:r>
        <w:rPr>
          <w:rFonts w:eastAsia="IRNazanin" w:cs="IRNazanin"/>
          <w:color w:val="111111"/>
          <w:sz w:val="28"/>
          <w:szCs w:val="28"/>
          <w:rtl w:val="true"/>
          <w:lang w:bidi="fa-IR"/>
        </w:rPr>
        <w:t>.</w:t>
      </w:r>
    </w:p>
    <w:p>
      <w:pPr>
        <w:pStyle w:val="Heading2"/>
        <w:numPr>
          <w:ilvl w:val="1"/>
          <w:numId w:val="1"/>
        </w:numPr>
        <w:rPr/>
      </w:pPr>
      <w:bookmarkStart w:id="709" w:name="__RefHeading___Toc51170_3406789950"/>
      <w:bookmarkStart w:id="710" w:name="_Toc267"/>
      <w:bookmarkEnd w:id="709"/>
      <w:r>
        <w:rPr>
          <w:rtl w:val="true"/>
        </w:rPr>
        <w:t>شوخی کردن</w:t>
      </w:r>
      <w:bookmarkEnd w:id="710"/>
    </w:p>
    <w:p>
      <w:pPr>
        <w:pStyle w:val="BookText"/>
        <w:rPr/>
      </w:pPr>
      <w:r>
        <w:rPr>
          <w:rFonts w:ascii="IRNazanin" w:hAnsi="IRNazanin" w:eastAsia="IRNazanin"/>
          <w:color w:val="111111"/>
          <w:sz w:val="28"/>
          <w:sz w:val="28"/>
          <w:szCs w:val="28"/>
          <w:rtl w:val="true"/>
          <w:lang w:bidi="fa-IR"/>
        </w:rPr>
        <w:t>شوخی کردن اشکال ندارد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المُدَاعِبَ فِي الْجَمَاعَةِ بِلَا رَفَث</w:t>
      </w:r>
      <w:r>
        <w:rPr>
          <w:rStyle w:val="FootnoteAnchor"/>
          <w:rtl w:val="true"/>
        </w:rPr>
        <w:footnoteReference w:id="376"/>
      </w:r>
      <w:r>
        <w:rPr>
          <w:rFonts w:ascii="IRNazanin" w:hAnsi="IRNazanin" w:eastAsia="IRNazanin"/>
          <w:color w:val="111111"/>
          <w:sz w:val="28"/>
          <w:sz w:val="28"/>
          <w:szCs w:val="28"/>
          <w:rtl w:val="true"/>
          <w:lang w:bidi="fa-IR"/>
        </w:rPr>
        <w:t xml:space="preserve"> خداوند کسی را که با دوستان مزاح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حرف زشت و ركيك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اهل مزاح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سلم يَدَاعِبُ وَ لَا يَقُولُ إِلَّا حَقًا</w:t>
      </w:r>
      <w:r>
        <w:rPr>
          <w:rStyle w:val="FootnoteAnchor"/>
          <w:rtl w:val="true"/>
        </w:rPr>
        <w:footnoteReference w:id="377"/>
      </w:r>
      <w:r>
        <w:rPr>
          <w:rFonts w:ascii="IRNazanin" w:hAnsi="IRNazanin" w:eastAsia="IRNazanin"/>
          <w:color w:val="111111"/>
          <w:sz w:val="28"/>
          <w:sz w:val="28"/>
          <w:szCs w:val="28"/>
          <w:rtl w:val="true"/>
          <w:lang w:bidi="fa-IR"/>
        </w:rPr>
        <w:t xml:space="preserve"> رسول خدا صلى الله عليه و سلم مزاح می فرمود و جز مطالب حق،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کار گذاشتن عیب دارد با هم خندیدن عیب ندارد ولی به هم خندیدن عیب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را سوژه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فامیلش، شغلش، قدش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 از داخلش تهمت در می آید، غیبت در می آید و</w:t>
      </w:r>
      <w:r>
        <w:rPr>
          <w:rFonts w:eastAsia="IRNazanin" w:cs="IRNazanin"/>
          <w:color w:val="111111"/>
          <w:sz w:val="28"/>
          <w:szCs w:val="28"/>
          <w:rtl w:val="true"/>
          <w:lang w:bidi="fa-IR"/>
        </w:rPr>
        <w:t xml:space="preserve">... </w:t>
      </w:r>
      <w:bookmarkStart w:id="711" w:name="pg14972_152740"/>
    </w:p>
    <w:p>
      <w:pPr>
        <w:pStyle w:val="Heading2"/>
        <w:numPr>
          <w:ilvl w:val="1"/>
          <w:numId w:val="1"/>
        </w:numPr>
        <w:rPr/>
      </w:pPr>
      <w:bookmarkStart w:id="712" w:name="__RefHeading___Toc51172_3406789950"/>
      <w:bookmarkStart w:id="713" w:name="_Toc268"/>
      <w:bookmarkEnd w:id="711"/>
      <w:bookmarkEnd w:id="712"/>
      <w:r>
        <w:rPr>
          <w:rtl w:val="true"/>
        </w:rPr>
        <w:t>شوخی کردن با رسول خدا صلی الله علیه و اله</w:t>
      </w:r>
      <w:bookmarkEnd w:id="713"/>
    </w:p>
    <w:p>
      <w:pPr>
        <w:pStyle w:val="Heading3"/>
        <w:numPr>
          <w:ilvl w:val="2"/>
          <w:numId w:val="1"/>
        </w:numPr>
        <w:rPr/>
      </w:pPr>
      <w:bookmarkStart w:id="714" w:name="__RefHeading___Toc51174_3406789950"/>
      <w:bookmarkStart w:id="715" w:name="_Toc269"/>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کسانی در مدینه بودند که با رسول خدا صلی الله علیه و اله شوخی می کردند و حضرت را می خنداندند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رسول خدا هدیه ای آورد 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هدیه را قبول کرد در وقتی خداحافظی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کادو را از آن مغازه گرفتم، لطف کنید بروید پولش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خندید و دستور می داد که پولش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باقر و امام صادق نقل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المَزاح تَذْهَبُ بِمَاءِ الْوَجْه</w:t>
      </w:r>
      <w:r>
        <w:rPr>
          <w:rStyle w:val="FootnoteAnchor"/>
          <w:rtl w:val="true"/>
        </w:rPr>
        <w:footnoteReference w:id="378"/>
      </w:r>
      <w:r>
        <w:rPr>
          <w:rFonts w:ascii="IRNazanin" w:hAnsi="IRNazanin" w:eastAsia="IRNazanin"/>
          <w:color w:val="111111"/>
          <w:sz w:val="28"/>
          <w:sz w:val="28"/>
          <w:szCs w:val="28"/>
          <w:rtl w:val="true"/>
          <w:lang w:bidi="fa-IR"/>
        </w:rPr>
        <w:t xml:space="preserve"> شوخی زیاد اعتبار آدمی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های ناپسند آبروی انسان و شخصیت انسان را لکه دار می کند</w:t>
      </w:r>
    </w:p>
    <w:p>
      <w:pPr>
        <w:pStyle w:val="Heading3"/>
        <w:numPr>
          <w:ilvl w:val="2"/>
          <w:numId w:val="1"/>
        </w:numPr>
        <w:rPr/>
      </w:pPr>
      <w:bookmarkStart w:id="716" w:name="__RefHeading___Toc51176_3406789950"/>
      <w:bookmarkStart w:id="717" w:name="_Toc270"/>
      <w:bookmarkEnd w:id="716"/>
      <w:r>
        <w:rPr/>
        <w:t>2</w:t>
      </w:r>
      <w:r>
        <w:rPr>
          <w:rtl w:val="true"/>
        </w:rPr>
        <w:t>.</w:t>
      </w:r>
      <w:r>
        <w:rPr>
          <w:rtl w:val="true"/>
        </w:rPr>
        <w:t>حسد</w:t>
      </w:r>
      <w:bookmarkEnd w:id="717"/>
    </w:p>
    <w:p>
      <w:pPr>
        <w:pStyle w:val="BookText"/>
        <w:rPr/>
      </w:pPr>
      <w:r>
        <w:rPr>
          <w:rFonts w:ascii="IRNazanin" w:hAnsi="IRNazanin" w:eastAsia="IRNazanin"/>
          <w:color w:val="111111"/>
          <w:sz w:val="28"/>
          <w:sz w:val="28"/>
          <w:szCs w:val="28"/>
          <w:rtl w:val="true"/>
          <w:lang w:bidi="fa-IR"/>
        </w:rPr>
        <w:t>دومین ریشه مسخره کردن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است که مسخره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دارایی دیگری را تحمل کند دست به تمسخر می زند</w:t>
      </w:r>
      <w:r>
        <w:rPr>
          <w:rFonts w:eastAsia="IRNazanin" w:cs="IRNazanin"/>
          <w:color w:val="111111"/>
          <w:sz w:val="28"/>
          <w:szCs w:val="28"/>
          <w:rtl w:val="true"/>
          <w:lang w:bidi="fa-IR"/>
        </w:rPr>
        <w:t>.</w:t>
      </w:r>
    </w:p>
    <w:p>
      <w:pPr>
        <w:pStyle w:val="Heading2"/>
        <w:numPr>
          <w:ilvl w:val="1"/>
          <w:numId w:val="1"/>
        </w:numPr>
        <w:rPr/>
      </w:pPr>
      <w:bookmarkStart w:id="718" w:name="__RefHeading___Toc51178_3406789950"/>
      <w:bookmarkStart w:id="719" w:name="_Toc271"/>
      <w:bookmarkEnd w:id="718"/>
      <w:r>
        <w:rPr>
          <w:rtl w:val="true"/>
        </w:rPr>
        <w:t>صفيه همسر پیامبر صلی الله علیه و اله</w:t>
      </w:r>
      <w:bookmarkEnd w:id="719"/>
    </w:p>
    <w:p>
      <w:pPr>
        <w:pStyle w:val="Heading3"/>
        <w:numPr>
          <w:ilvl w:val="2"/>
          <w:numId w:val="1"/>
        </w:numPr>
        <w:rPr/>
      </w:pPr>
      <w:bookmarkStart w:id="720" w:name="__RefHeading___Toc51180_3406789950"/>
      <w:bookmarkStart w:id="721" w:name="_Toc272"/>
      <w:bookmarkEnd w:id="720"/>
      <w:r>
        <w:rPr>
          <w:rtl w:val="true"/>
        </w:rPr>
        <w:t>اشاره</w:t>
      </w:r>
      <w:bookmarkEnd w:id="7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همسر پیامبر خدا صلی الله علیه و اله پدرش یهودی بود خودش پیشنهاد داد با پیامبر ازدواج کرد که هم یهودیان به اسلام جذب شوند و هم یک زندگی با معنویت داشته باشد خیلی از ازدواج ها به خاطر ارتباط معنوی با رسول خدا صلی الله علیه و اله است و الا پیامبر صلی الله علیه و اله از بیست و پنج سالگی تا پنجاه سالکی با خدیجه کبری علیها السلام زندگی کرده اند</w:t>
      </w:r>
      <w:r>
        <w:rPr>
          <w:rFonts w:eastAsia="IRNazanin" w:cs="IRNazanin"/>
          <w:color w:val="111111"/>
          <w:sz w:val="28"/>
          <w:szCs w:val="28"/>
          <w:rtl w:val="true"/>
          <w:lang w:bidi="fa-IR"/>
        </w:rPr>
        <w:t xml:space="preserve">. </w:t>
      </w:r>
      <w:bookmarkStart w:id="722" w:name="pg14972_152741"/>
    </w:p>
    <w:p>
      <w:pPr>
        <w:pStyle w:val="BookText"/>
        <w:rPr/>
      </w:pPr>
      <w:bookmarkEnd w:id="722"/>
      <w:r>
        <w:rPr>
          <w:rFonts w:ascii="IRNazanin" w:hAnsi="IRNazanin" w:eastAsia="IRNazanin"/>
          <w:color w:val="111111"/>
          <w:sz w:val="28"/>
          <w:sz w:val="28"/>
          <w:szCs w:val="28"/>
          <w:rtl w:val="true"/>
          <w:lang w:bidi="fa-IR"/>
        </w:rPr>
        <w:t>بعض از این زن ها به او حسادت می ورزیدند می گفتند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صفات مثبت افراد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پیامبر صلی الله علیه و اله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هارون پیامبر خداست و وزیر حضرت موسی و عمویم حضرت موسی پیامبر کلیم الله است شوهرم حضرت محمد صلى الله عليه و سلم خاتم پیامبران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سه تا نقطه مثبت را نادیده گرفته اید</w:t>
      </w:r>
      <w:r>
        <w:rPr>
          <w:rFonts w:eastAsia="IRNazanin" w:cs="IRNazanin"/>
          <w:color w:val="111111"/>
          <w:sz w:val="28"/>
          <w:szCs w:val="28"/>
          <w:rtl w:val="true"/>
          <w:lang w:bidi="fa-IR"/>
        </w:rPr>
        <w:t>.</w:t>
      </w:r>
    </w:p>
    <w:p>
      <w:pPr>
        <w:pStyle w:val="Heading3"/>
        <w:numPr>
          <w:ilvl w:val="2"/>
          <w:numId w:val="1"/>
        </w:numPr>
        <w:rPr/>
      </w:pPr>
      <w:bookmarkStart w:id="723" w:name="__RefHeading___Toc51182_3406789950"/>
      <w:bookmarkStart w:id="724" w:name="_Toc273"/>
      <w:bookmarkEnd w:id="723"/>
      <w:r>
        <w:rPr/>
        <w:t>3</w:t>
      </w:r>
      <w:r>
        <w:rPr>
          <w:rtl w:val="true"/>
        </w:rPr>
        <w:t>.</w:t>
      </w:r>
      <w:r>
        <w:rPr>
          <w:rtl w:val="true"/>
        </w:rPr>
        <w:t>كينه</w:t>
      </w:r>
      <w:bookmarkEnd w:id="724"/>
    </w:p>
    <w:p>
      <w:pPr>
        <w:pStyle w:val="BookText"/>
        <w:rPr/>
      </w:pPr>
      <w:r>
        <w:rPr>
          <w:rFonts w:ascii="IRNazanin" w:hAnsi="IRNazanin" w:eastAsia="IRNazanin"/>
          <w:color w:val="111111"/>
          <w:sz w:val="28"/>
          <w:sz w:val="28"/>
          <w:szCs w:val="28"/>
          <w:rtl w:val="true"/>
          <w:lang w:bidi="fa-IR"/>
        </w:rPr>
        <w:t xml:space="preserve">سومین ریشه مسخره کردن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725" w:name="__RefHeading___Toc51184_3406789950"/>
      <w:bookmarkStart w:id="726" w:name="_Toc274"/>
      <w:bookmarkEnd w:id="725"/>
      <w:r>
        <w:rPr/>
        <w:t>4</w:t>
      </w:r>
      <w:r>
        <w:rPr>
          <w:rtl w:val="true"/>
        </w:rPr>
        <w:t>.</w:t>
      </w:r>
      <w:r>
        <w:rPr>
          <w:rtl w:val="true"/>
        </w:rPr>
        <w:t>ثروت</w:t>
      </w:r>
      <w:bookmarkEnd w:id="726"/>
    </w:p>
    <w:p>
      <w:pPr>
        <w:pStyle w:val="BookText"/>
        <w:rPr/>
      </w:pPr>
      <w:r>
        <w:rPr>
          <w:rFonts w:ascii="IRNazanin" w:hAnsi="IRNazanin" w:eastAsia="IRNazanin"/>
          <w:color w:val="111111"/>
          <w:sz w:val="28"/>
          <w:sz w:val="28"/>
          <w:szCs w:val="28"/>
          <w:rtl w:val="true"/>
          <w:lang w:bidi="fa-IR"/>
        </w:rPr>
        <w:t>چهارمین ریشه مسخره کردن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ثروتمند است در مهمانی ها از فردی که وضع خوبی ندارد به عنوان نیروی کار استفاده می کند، با این که نسبت فامیلی هم با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آیه در مذمت یک فرد ثروتمند در رابطه با یک فرد فقیر آمده است</w:t>
      </w:r>
      <w:r>
        <w:rPr>
          <w:rFonts w:eastAsia="IRNazanin" w:cs="IRNazanin"/>
          <w:color w:val="111111"/>
          <w:sz w:val="28"/>
          <w:szCs w:val="28"/>
          <w:rtl w:val="true"/>
          <w:lang w:bidi="fa-IR"/>
        </w:rPr>
        <w:t>.</w:t>
      </w:r>
    </w:p>
    <w:p>
      <w:pPr>
        <w:pStyle w:val="Heading2"/>
        <w:numPr>
          <w:ilvl w:val="1"/>
          <w:numId w:val="1"/>
        </w:numPr>
        <w:rPr/>
      </w:pPr>
      <w:bookmarkStart w:id="727" w:name="__RefHeading___Toc51186_3406789950"/>
      <w:bookmarkStart w:id="728" w:name="_Toc275"/>
      <w:bookmarkEnd w:id="727"/>
      <w:r>
        <w:rPr>
          <w:rtl w:val="true"/>
        </w:rPr>
        <w:t>داستان</w:t>
      </w:r>
      <w:bookmarkEnd w:id="728"/>
    </w:p>
    <w:p>
      <w:pPr>
        <w:pStyle w:val="Heading3"/>
        <w:numPr>
          <w:ilvl w:val="2"/>
          <w:numId w:val="1"/>
        </w:numPr>
        <w:rPr/>
      </w:pPr>
      <w:bookmarkStart w:id="729" w:name="__RefHeading___Toc51188_3406789950"/>
      <w:bookmarkStart w:id="730" w:name="_Toc276"/>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نابینایی وارد مسجد شد و یک ثروتمند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شخصی ثروتمند صحبت می کرد شخص نابینا با پیامبر صلی الله علیه و اله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نگاهی کرد و چهره در هم کشید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سؤال این است کسی که چشم هایش نمی بیند چطور متوجه می شود </w:t>
      </w:r>
      <w:bookmarkStart w:id="731" w:name="pg14972_152742"/>
    </w:p>
    <w:p>
      <w:pPr>
        <w:pStyle w:val="BookText"/>
        <w:rPr/>
      </w:pPr>
      <w:bookmarkEnd w:id="731"/>
      <w:r>
        <w:rPr>
          <w:rFonts w:ascii="IRNazanin" w:hAnsi="IRNazanin" w:eastAsia="IRNazanin"/>
          <w:color w:val="111111"/>
          <w:sz w:val="28"/>
          <w:sz w:val="28"/>
          <w:szCs w:val="28"/>
          <w:rtl w:val="true"/>
          <w:lang w:bidi="fa-IR"/>
        </w:rPr>
        <w:t>که طرف عبوس شده؟ خدا رسوایش کرد و یک سوره نازل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عَبَسَ وَ تَوَلَّى</w:t>
      </w:r>
      <w:r>
        <w:rPr>
          <w:rStyle w:val="FootnoteAnchor"/>
          <w:rtl w:val="true"/>
        </w:rPr>
        <w:footnoteReference w:id="381"/>
      </w:r>
      <w:r>
        <w:rPr>
          <w:rFonts w:ascii="IRNazanin" w:hAnsi="IRNazanin" w:eastAsia="IRNazanin"/>
          <w:color w:val="111111"/>
          <w:sz w:val="28"/>
          <w:sz w:val="28"/>
          <w:szCs w:val="28"/>
          <w:rtl w:val="true"/>
          <w:lang w:bidi="fa-IR"/>
        </w:rPr>
        <w:t xml:space="preserve"> چهره در هم کشید و روی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جَاءَهُ الْأَعْمَى</w:t>
      </w:r>
      <w:r>
        <w:rPr>
          <w:rFonts w:ascii="IRNazanin" w:hAnsi="IRNazanin" w:eastAsia="IRNazanin"/>
          <w:color w:val="111111"/>
          <w:sz w:val="28"/>
          <w:sz w:val="28"/>
          <w:szCs w:val="28"/>
          <w:rtl w:val="true"/>
          <w:lang w:bidi="fa-IR"/>
        </w:rPr>
        <w:t xml:space="preserve"> از این که نابینایی به سراغ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 هم کشیدی و رویت را بر می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مورد به شدت برخورد کرد؛ زیرا با اشاره دیگری را مسخره کرد</w:t>
      </w:r>
      <w:r>
        <w:rPr>
          <w:rFonts w:eastAsia="IRNazanin" w:cs="IRNazanin"/>
          <w:color w:val="111111"/>
          <w:sz w:val="28"/>
          <w:szCs w:val="28"/>
          <w:rtl w:val="true"/>
          <w:lang w:bidi="fa-IR"/>
        </w:rPr>
        <w:t>.</w:t>
      </w:r>
    </w:p>
    <w:p>
      <w:pPr>
        <w:pStyle w:val="Heading3"/>
        <w:numPr>
          <w:ilvl w:val="2"/>
          <w:numId w:val="1"/>
        </w:numPr>
        <w:rPr/>
      </w:pPr>
      <w:bookmarkStart w:id="732" w:name="__RefHeading___Toc51190_3406789950"/>
      <w:bookmarkStart w:id="733" w:name="_Toc277"/>
      <w:bookmarkEnd w:id="732"/>
      <w:r>
        <w:rPr/>
        <w:t>5</w:t>
      </w:r>
      <w:r>
        <w:rPr>
          <w:rtl w:val="true"/>
        </w:rPr>
        <w:t>.</w:t>
      </w:r>
      <w:r>
        <w:rPr>
          <w:rtl w:val="true"/>
        </w:rPr>
        <w:t>طمع</w:t>
      </w:r>
      <w:bookmarkEnd w:id="733"/>
    </w:p>
    <w:p>
      <w:pPr>
        <w:pStyle w:val="BookText"/>
        <w:rPr/>
      </w:pPr>
      <w:r>
        <w:rPr>
          <w:rFonts w:ascii="IRNazanin" w:hAnsi="IRNazanin" w:eastAsia="IRNazanin"/>
          <w:color w:val="111111"/>
          <w:sz w:val="28"/>
          <w:sz w:val="28"/>
          <w:szCs w:val="28"/>
          <w:rtl w:val="true"/>
          <w:lang w:bidi="fa-IR"/>
        </w:rPr>
        <w:t>پنجمین ریشه مسخره کردن، طمع است</w:t>
      </w:r>
      <w:r>
        <w:rPr>
          <w:rFonts w:eastAsia="IRNazanin" w:cs="IRNazanin"/>
          <w:color w:val="111111"/>
          <w:sz w:val="28"/>
          <w:szCs w:val="28"/>
          <w:rtl w:val="true"/>
          <w:lang w:bidi="fa-IR"/>
        </w:rPr>
        <w:t>.</w:t>
      </w:r>
    </w:p>
    <w:p>
      <w:pPr>
        <w:pStyle w:val="Heading3"/>
        <w:numPr>
          <w:ilvl w:val="2"/>
          <w:numId w:val="1"/>
        </w:numPr>
        <w:rPr/>
      </w:pPr>
      <w:bookmarkStart w:id="734" w:name="__RefHeading___Toc51192_3406789950"/>
      <w:bookmarkStart w:id="735" w:name="_Toc278"/>
      <w:bookmarkEnd w:id="734"/>
      <w:r>
        <w:rPr/>
        <w:t>6</w:t>
      </w:r>
      <w:r>
        <w:rPr>
          <w:rtl w:val="true"/>
        </w:rPr>
        <w:t>.</w:t>
      </w:r>
      <w:r>
        <w:rPr>
          <w:rtl w:val="true"/>
        </w:rPr>
        <w:t>حقارت</w:t>
      </w:r>
      <w:bookmarkEnd w:id="735"/>
    </w:p>
    <w:p>
      <w:pPr>
        <w:pStyle w:val="BookText"/>
        <w:rPr/>
      </w:pPr>
      <w:r>
        <w:rPr>
          <w:rFonts w:ascii="IRNazanin" w:hAnsi="IRNazanin" w:eastAsia="IRNazanin"/>
          <w:color w:val="111111"/>
          <w:sz w:val="28"/>
          <w:sz w:val="28"/>
          <w:szCs w:val="28"/>
          <w:rtl w:val="true"/>
          <w:lang w:bidi="fa-IR"/>
        </w:rPr>
        <w:t>ششمین ریشه مسخره کردن حقارت و خود کم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رَآكَ الَّذِينَ كَفَرُوا إِنْ يَتَّخِذُونَكَ إِلا هُزُواً</w:t>
      </w:r>
      <w:r>
        <w:rPr>
          <w:rStyle w:val="FootnoteAnchor"/>
          <w:rtl w:val="true"/>
        </w:rPr>
        <w:footnoteReference w:id="382"/>
      </w:r>
      <w:r>
        <w:rPr>
          <w:rFonts w:ascii="IRNazanin" w:hAnsi="IRNazanin" w:eastAsia="IRNazanin"/>
          <w:color w:val="111111"/>
          <w:sz w:val="28"/>
          <w:sz w:val="28"/>
          <w:szCs w:val="28"/>
          <w:rtl w:val="true"/>
          <w:lang w:bidi="fa-IR"/>
        </w:rPr>
        <w:t xml:space="preserve"> هنگامی که کافران تو را می بینند کاری جز استهزا کردن تو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استهزاء را به خودشان برمی گرداند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بایست به مردم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خدا به هر کسی یک چهره داده و هر کسی یک داشته هایی دارد؛ همه ما مخلوق خداییم؛ پس نباید کسی را مسخره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مزاح با مسخره کردن باید مرزش از هم جدا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پرهیز از تمسخر و بیهوده گویی عنایت بفرما</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4972_152745"/>
      <w:bookmarkStart w:id="737" w:name="pg14972_152745"/>
      <w:bookmarkEnd w:id="737"/>
    </w:p>
    <w:p>
      <w:pPr>
        <w:pStyle w:val="Heading2"/>
        <w:numPr>
          <w:ilvl w:val="1"/>
          <w:numId w:val="1"/>
        </w:numPr>
        <w:rPr/>
      </w:pPr>
      <w:bookmarkStart w:id="738" w:name="pg14972_152745"/>
      <w:bookmarkStart w:id="739" w:name="__RefHeading___Toc51194_3406789950"/>
      <w:bookmarkStart w:id="740" w:name="_Toc279"/>
      <w:bookmarkEnd w:id="738"/>
      <w:bookmarkEnd w:id="739"/>
      <w:r>
        <w:rPr>
          <w:rtl w:val="true"/>
        </w:rPr>
        <w:t>عجله و شتاب</w:t>
      </w:r>
      <w:bookmarkEnd w:id="74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 سَأُرِيكُمْ آيَاتِ فَلَا تَسْتَعْجِلُونِ</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آفریده شده؛ ولی عجله نکنید؛ به زودی آیاتم را به شما نشان خواهم داد</w:t>
      </w:r>
      <w:r>
        <w:rPr>
          <w:rFonts w:eastAsia="IRNazanin" w:cs="IRNazanin"/>
          <w:color w:val="111111"/>
          <w:sz w:val="28"/>
          <w:szCs w:val="28"/>
          <w:rtl w:val="true"/>
          <w:lang w:bidi="fa-IR"/>
        </w:rPr>
        <w:t>!</w:t>
      </w:r>
    </w:p>
    <w:p>
      <w:pPr>
        <w:pStyle w:val="Heading2"/>
        <w:numPr>
          <w:ilvl w:val="1"/>
          <w:numId w:val="1"/>
        </w:numPr>
        <w:rPr/>
      </w:pPr>
      <w:bookmarkStart w:id="741" w:name="__RefHeading___Toc51196_3406789950"/>
      <w:bookmarkStart w:id="742" w:name="_Toc280"/>
      <w:bookmarkEnd w:id="741"/>
      <w:r>
        <w:rPr>
          <w:rtl w:val="true"/>
        </w:rPr>
        <w:t>مقدمه</w:t>
      </w:r>
      <w:bookmarkEnd w:id="742"/>
    </w:p>
    <w:p>
      <w:pPr>
        <w:pStyle w:val="BookText"/>
        <w:rPr/>
      </w:pPr>
      <w:r>
        <w:rPr>
          <w:rFonts w:ascii="IRNazanin" w:hAnsi="IRNazanin" w:eastAsia="IRNazanin"/>
          <w:color w:val="111111"/>
          <w:sz w:val="28"/>
          <w:sz w:val="28"/>
          <w:szCs w:val="28"/>
          <w:rtl w:val="true"/>
          <w:lang w:bidi="fa-IR"/>
        </w:rPr>
        <w:t xml:space="preserve">بحث ما در تفسیر سوره مبارکه انبیا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و شتاب آفریده شده است ظاهر آیه این است که مشرکین به پیامبر صلی الله علیه و اله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پیامبر هستی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نیاورد عذاب می شود پس عذاب کجاست؟ همین الآن ما را عذاب کنید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عذاب یک زمانی دارد و آن زمان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کلیت این کلام که انسان از شتاب آفریده شده را توضیح می دهیم که یعنی 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bookmarkStart w:id="743" w:name="pg14972_152746"/>
    </w:p>
    <w:p>
      <w:pPr>
        <w:pStyle w:val="BookText"/>
        <w:rPr/>
      </w:pPr>
      <w:bookmarkEnd w:id="743"/>
      <w:r>
        <w:rPr>
          <w:rFonts w:ascii="Amiri" w:hAnsi="Amiri" w:eastAsia="Amiri" w:cs="Amiri"/>
          <w:color w:val="111111"/>
          <w:sz w:val="28"/>
          <w:sz w:val="28"/>
          <w:szCs w:val="28"/>
          <w:rtl w:val="true"/>
          <w:lang w:bidi="ar-SA"/>
        </w:rPr>
        <w:t>وَ كَانَ الْإِنْسَانُ عَجُولاً</w:t>
      </w:r>
      <w:r>
        <w:rPr>
          <w:rStyle w:val="FootnoteAnchor"/>
          <w:rtl w:val="true"/>
        </w:rPr>
        <w:footnoteReference w:id="384"/>
      </w:r>
      <w:r>
        <w:rPr>
          <w:rFonts w:ascii="IRNazanin" w:hAnsi="IRNazanin" w:eastAsia="IRNazanin"/>
          <w:color w:val="111111"/>
          <w:sz w:val="28"/>
          <w:sz w:val="28"/>
          <w:szCs w:val="28"/>
          <w:rtl w:val="true"/>
          <w:lang w:bidi="fa-IR"/>
        </w:rPr>
        <w:t xml:space="preserve"> و انسان همیشه عجول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کارها شتاب می کند مثل این که در فارسی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شش ماهه به دنیا آمده است؛ یعنی خیلی عجله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الْإِنْسَانَ خُلِقَ هَلُوعاً</w:t>
      </w:r>
      <w:r>
        <w:rPr>
          <w:rStyle w:val="FootnoteAnchor"/>
          <w:rtl w:val="true"/>
        </w:rPr>
        <w:footnoteReference w:id="385"/>
      </w:r>
      <w:r>
        <w:rPr>
          <w:rFonts w:ascii="IRNazanin" w:hAnsi="IRNazanin" w:eastAsia="IRNazanin"/>
          <w:color w:val="111111"/>
          <w:sz w:val="28"/>
          <w:sz w:val="28"/>
          <w:szCs w:val="28"/>
          <w:rtl w:val="true"/>
          <w:lang w:bidi="fa-IR"/>
        </w:rPr>
        <w:t xml:space="preserve"> به یقین انسان حریص و کم طاقت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حریص آفریده شده است به این حساب آیا خدا انسان را این گونه آفریده است؟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اگر تربیت نشوند و از آن داشته های خود درست استفاده نکنند ،هلوع جزوع و عجول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صفات منفی این نیست که خداوند چنین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عجله باید باشد والا انسان تلاش نمی کند و دنبال روزی نمی رود اما اگر کسی از این نعمت الهی درست استفاده نکرد عجول می شود و عجول بودن بد است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الْعَجَلَةُ مِنَ الشَّيْطَانِ</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عجله و شتاب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تحمل و صبر و شتاب نکردن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عجله از شیطان است</w:t>
      </w:r>
      <w:r>
        <w:rPr>
          <w:rFonts w:eastAsia="IRNazanin" w:cs="IRNazanin"/>
          <w:color w:val="111111"/>
          <w:sz w:val="28"/>
          <w:szCs w:val="28"/>
          <w:rtl w:val="true"/>
          <w:lang w:bidi="fa-IR"/>
        </w:rPr>
        <w:t>.</w:t>
      </w:r>
    </w:p>
    <w:p>
      <w:pPr>
        <w:pStyle w:val="Heading2"/>
        <w:numPr>
          <w:ilvl w:val="1"/>
          <w:numId w:val="1"/>
        </w:numPr>
        <w:rPr/>
      </w:pPr>
      <w:bookmarkStart w:id="744" w:name="__RefHeading___Toc51198_3406789950"/>
      <w:bookmarkStart w:id="745" w:name="_Toc281"/>
      <w:bookmarkEnd w:id="744"/>
      <w:r>
        <w:rPr>
          <w:rtl w:val="true"/>
        </w:rPr>
        <w:t>دوری کردن از چهار چیز</w:t>
      </w:r>
      <w:bookmarkEnd w:id="7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bookmarkStart w:id="746" w:name="pg14972_152747"/>
    </w:p>
    <w:p>
      <w:pPr>
        <w:pStyle w:val="BookText"/>
        <w:rPr/>
      </w:pPr>
      <w:bookmarkEnd w:id="746"/>
      <w:r>
        <w:rPr>
          <w:rFonts w:ascii="Amiri" w:hAnsi="Amiri" w:eastAsia="Amiri" w:cs="Amiri"/>
          <w:color w:val="111111"/>
          <w:sz w:val="28"/>
          <w:sz w:val="28"/>
          <w:szCs w:val="28"/>
          <w:rtl w:val="true"/>
          <w:lang w:bidi="ar-SA"/>
        </w:rPr>
        <w:t>مَنِ اسْتَطَاعَ أَنْ يَمْنَعَ نَفْسَهُ مِنْ أَرْبَعَةِ أَشياء فَهُوَ خَلِيقٌ بِأَنْ لَا يَنزِلَ بِهِ مَكْرُوهُ أَبَداً قِيلَ وَ مَا هُنَّ قَالَ الْعَجَلَةُ وَالدَّجَاجَةُ وَ الْعُجْبُ وَالتَّوَانِى</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هر که بتواند خود را از چهار چیز نگه دارد باید هرگز دچار ناراحتی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آن ها چیست؟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و شتاب،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و ستیزه جوئی،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و خودپسندی،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چهار مورد مذکور در زندگی شان دوری کنند، سالم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 معصوم اند و هیچ گاه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در قرآن پیامبری از کاری نهی شده است منظور ترک اولی است؛ یعنی بهتر بود این کار را نمی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انبیای الهی گاهی در زندگی شان عجله بوده است، این عجله با عجله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آن ها برای هدایت یا برای کسب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نمونه های قرآنی</w:t>
      </w:r>
      <w:r>
        <w:rPr>
          <w:rFonts w:eastAsia="IRNazanin" w:cs="IRNazanin"/>
          <w:color w:val="111111"/>
          <w:sz w:val="28"/>
          <w:szCs w:val="28"/>
          <w:rtl w:val="true"/>
          <w:lang w:bidi="fa-IR"/>
        </w:rPr>
        <w:t>:</w:t>
      </w:r>
    </w:p>
    <w:p>
      <w:pPr>
        <w:pStyle w:val="Heading2"/>
        <w:numPr>
          <w:ilvl w:val="1"/>
          <w:numId w:val="1"/>
        </w:numPr>
        <w:rPr/>
      </w:pPr>
      <w:bookmarkStart w:id="747" w:name="__RefHeading___Toc51200_3406789950"/>
      <w:bookmarkStart w:id="748" w:name="_Toc282"/>
      <w:bookmarkEnd w:id="747"/>
      <w:r>
        <w:rPr>
          <w:rtl w:val="true"/>
        </w:rPr>
        <w:t>عجله حضرت داوود علیه السلام</w:t>
      </w:r>
      <w:bookmarkEnd w:id="748"/>
    </w:p>
    <w:p>
      <w:pPr>
        <w:pStyle w:val="BookText"/>
        <w:rPr/>
      </w:pPr>
      <w:r>
        <w:rPr>
          <w:rFonts w:ascii="IRNazanin" w:hAnsi="IRNazanin" w:eastAsia="IRNazanin"/>
          <w:color w:val="111111"/>
          <w:sz w:val="28"/>
          <w:sz w:val="28"/>
          <w:szCs w:val="28"/>
          <w:rtl w:val="true"/>
          <w:lang w:bidi="fa-IR"/>
        </w:rPr>
        <w:t>وقتی دو نفر برای قضاوت نزد حضرت داوود علیه السلام آمدند، زود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کار کردی؟ حضرت هم توبه کرد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عجله ایشان برای کار شخصی نبود؛ می خواست کار مردم راه بیفتد</w:t>
      </w:r>
      <w:r>
        <w:rPr>
          <w:rFonts w:eastAsia="IRNazanin" w:cs="IRNazanin"/>
          <w:color w:val="111111"/>
          <w:sz w:val="28"/>
          <w:szCs w:val="28"/>
          <w:rtl w:val="true"/>
          <w:lang w:bidi="fa-IR"/>
        </w:rPr>
        <w:t>.</w:t>
      </w:r>
    </w:p>
    <w:p>
      <w:pPr>
        <w:pStyle w:val="Heading2"/>
        <w:numPr>
          <w:ilvl w:val="1"/>
          <w:numId w:val="1"/>
        </w:numPr>
        <w:rPr/>
      </w:pPr>
      <w:bookmarkStart w:id="749" w:name="__RefHeading___Toc51202_3406789950"/>
      <w:bookmarkStart w:id="750" w:name="_Toc283"/>
      <w:bookmarkEnd w:id="749"/>
      <w:r>
        <w:rPr>
          <w:rtl w:val="true"/>
        </w:rPr>
        <w:t>عجله حضرت موسی علیه السلام</w:t>
      </w:r>
      <w:bookmarkEnd w:id="75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حضرت موسی علیه السلام در کلاس حضرت خضر علیه السلام هم نوع دیگری است</w:t>
      </w:r>
      <w:r>
        <w:rPr>
          <w:rFonts w:eastAsia="IRNazanin" w:cs="IRNazanin"/>
          <w:color w:val="111111"/>
          <w:sz w:val="28"/>
          <w:szCs w:val="28"/>
          <w:rtl w:val="true"/>
          <w:lang w:bidi="fa-IR"/>
        </w:rPr>
        <w:t xml:space="preserve">. </w:t>
      </w:r>
      <w:bookmarkStart w:id="751" w:name="pg14972_152748"/>
    </w:p>
    <w:p>
      <w:pPr>
        <w:pStyle w:val="BookText"/>
        <w:rPr/>
      </w:pPr>
      <w:bookmarkEnd w:id="751"/>
      <w:r>
        <w:rPr>
          <w:rFonts w:ascii="IRNazanin" w:hAnsi="IRNazanin" w:eastAsia="IRNazanin"/>
          <w:color w:val="111111"/>
          <w:sz w:val="28"/>
          <w:sz w:val="28"/>
          <w:szCs w:val="28"/>
          <w:rtl w:val="true"/>
          <w:lang w:bidi="fa-IR"/>
        </w:rPr>
        <w:t>هر کاری که خضر می کرد موسی علیه السلام سؤال می کرد که چرا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علت این ها را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بار اعتراض کرد خضر علیه السلام از او جدا شد و توضیح هم داد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عجله هم منفی نبود موسی علیه السلام می خواست زودتر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می کرد</w:t>
      </w:r>
    </w:p>
    <w:p>
      <w:pPr>
        <w:pStyle w:val="Heading2"/>
        <w:numPr>
          <w:ilvl w:val="1"/>
          <w:numId w:val="1"/>
        </w:numPr>
        <w:rPr/>
      </w:pPr>
      <w:bookmarkStart w:id="752" w:name="__RefHeading___Toc51204_3406789950"/>
      <w:bookmarkStart w:id="753" w:name="_Toc284"/>
      <w:bookmarkEnd w:id="752"/>
      <w:r>
        <w:rPr>
          <w:rtl w:val="true"/>
        </w:rPr>
        <w:t>عجله حضرت یونس علیه السلام</w:t>
      </w:r>
      <w:bookmarkEnd w:id="753"/>
    </w:p>
    <w:p>
      <w:pPr>
        <w:pStyle w:val="BookText"/>
        <w:rPr/>
      </w:pPr>
      <w:r>
        <w:rPr>
          <w:rFonts w:ascii="IRNazanin" w:hAnsi="IRNazanin" w:eastAsia="IRNazanin"/>
          <w:color w:val="111111"/>
          <w:sz w:val="28"/>
          <w:sz w:val="28"/>
          <w:szCs w:val="28"/>
          <w:rtl w:val="true"/>
          <w:lang w:bidi="fa-IR"/>
        </w:rPr>
        <w:t>حضرت یونس علیه السلام، پیامبر خداست و سی سال تلاش و تبلیغ دین کرد ولی فقط دو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و یک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نکن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 سال است که تبلیغ می کنی؛ صبر کن در هر حال نفرین کرد و از قومش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عجله او هم برای هدایت بود و شخصی نبود</w:t>
      </w:r>
    </w:p>
    <w:p>
      <w:pPr>
        <w:pStyle w:val="BookText"/>
        <w:rPr/>
      </w:pPr>
      <w:r>
        <w:rPr>
          <w:rFonts w:ascii="IRNazanin" w:hAnsi="IRNazanin" w:eastAsia="IRNazanin"/>
          <w:color w:val="111111"/>
          <w:sz w:val="28"/>
          <w:sz w:val="28"/>
          <w:szCs w:val="28"/>
          <w:rtl w:val="true"/>
          <w:lang w:bidi="fa-IR"/>
        </w:rPr>
        <w:t>خداوند خطاب به پیامبر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تَكُنْ كَصَاحِبِ الْحُوتِ إِذْ نَادَى وَ هُوَ مَكْظُوم</w:t>
      </w:r>
      <w:r>
        <w:rPr>
          <w:rStyle w:val="FootnoteAnchor"/>
          <w:rtl w:val="true"/>
        </w:rPr>
        <w:footnoteReference w:id="390"/>
      </w:r>
      <w:r>
        <w:rPr>
          <w:rFonts w:ascii="IRNazanin" w:hAnsi="IRNazanin" w:eastAsia="IRNazanin"/>
          <w:color w:val="111111"/>
          <w:sz w:val="28"/>
          <w:sz w:val="28"/>
          <w:szCs w:val="28"/>
          <w:rtl w:val="true"/>
          <w:lang w:bidi="fa-IR"/>
        </w:rPr>
        <w:t xml:space="preserve">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تقاضای مجازات قومش عجله کرد و گرفتار مجازات ترک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با نهایت اندوه خدا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کار حضرت یونس علیه السلام هر چند معصیت نیست، ولی بهتر بود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391"/>
      </w:r>
      <w:bookmarkStart w:id="754" w:name="pg14972_152749"/>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Heading2"/>
        <w:numPr>
          <w:ilvl w:val="1"/>
          <w:numId w:val="1"/>
        </w:numPr>
        <w:rPr/>
      </w:pPr>
      <w:bookmarkStart w:id="755" w:name="__RefHeading___Toc51206_3406789950"/>
      <w:bookmarkStart w:id="756" w:name="_Toc285"/>
      <w:bookmarkEnd w:id="755"/>
      <w:r>
        <w:rPr>
          <w:rtl w:val="true"/>
        </w:rPr>
        <w:t>عجله پیامبر صلی الله علیه و آله</w:t>
      </w:r>
      <w:bookmarkEnd w:id="756"/>
    </w:p>
    <w:p>
      <w:pPr>
        <w:pStyle w:val="BookText"/>
        <w:rPr/>
      </w:pPr>
      <w:r>
        <w:rPr>
          <w:rFonts w:ascii="IRNazanin" w:hAnsi="IRNazanin" w:eastAsia="IRNazanin"/>
          <w:color w:val="111111"/>
          <w:sz w:val="28"/>
          <w:sz w:val="28"/>
          <w:szCs w:val="28"/>
          <w:rtl w:val="true"/>
          <w:lang w:bidi="fa-IR"/>
        </w:rPr>
        <w:t>پیامبر گرامی اسلام صلی الله علیه و آله در رأس همه انبیاست و آن چه خوبان همه دارند، او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می آمد و قرآن را برایشان نازل می کرد، پیامبر صلی الله علیه و آله خیلی سریع بعد از جبرئیل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صبر می کرد تا کل آیه تمام شود، بعد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این که در ذهن بماند و به دلیل عطش و علاقه فراوان به قرآن بلافاصله آیات را می خواند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يَقْضَى إِلَيْكَ وَحْيهُ وَ قُلْ رَبِّ زِدْنِي عِلْمَا</w:t>
      </w:r>
      <w:r>
        <w:rPr>
          <w:rStyle w:val="FootnoteAnchor"/>
          <w:rtl w:val="true"/>
        </w:rPr>
        <w:footnoteReference w:id="392"/>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 که وحی آن بر تو پایان یابد شتاب مکن و بگو پروردگارا بر دانشم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393"/>
      </w:r>
      <w:r>
        <w:rPr>
          <w:rFonts w:ascii="IRNazanin" w:hAnsi="IRNazanin" w:eastAsia="IRNazanin"/>
          <w:color w:val="111111"/>
          <w:sz w:val="28"/>
          <w:sz w:val="28"/>
          <w:szCs w:val="28"/>
          <w:rtl w:val="true"/>
          <w:lang w:bidi="fa-IR"/>
        </w:rPr>
        <w:t xml:space="preserve"> زبانت را به خاطر عجله برای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چهار موردی که عرض کردم برای موارد مثبت است و برای هدایت و فهم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در ادامه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جای این که تکرار کنی بلافاصله بگو خدایا بر دانشم بیفزای</w:t>
      </w:r>
    </w:p>
    <w:p>
      <w:pPr>
        <w:pStyle w:val="Heading2"/>
        <w:numPr>
          <w:ilvl w:val="1"/>
          <w:numId w:val="1"/>
        </w:numPr>
        <w:rPr/>
      </w:pPr>
      <w:bookmarkStart w:id="757" w:name="__RefHeading___Toc51208_3406789950"/>
      <w:bookmarkStart w:id="758" w:name="_Toc286"/>
      <w:bookmarkEnd w:id="757"/>
      <w:r>
        <w:rPr>
          <w:rtl w:val="true"/>
        </w:rPr>
        <w:t>اقسام عجله</w:t>
      </w:r>
      <w:bookmarkEnd w:id="7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عجله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و مثبت</w:t>
      </w:r>
      <w:r>
        <w:rPr>
          <w:rFonts w:eastAsia="IRNazanin" w:cs="IRNazanin"/>
          <w:color w:val="111111"/>
          <w:sz w:val="28"/>
          <w:szCs w:val="28"/>
          <w:rtl w:val="true"/>
          <w:lang w:bidi="fa-IR"/>
        </w:rPr>
        <w:t xml:space="preserve">. </w:t>
      </w:r>
      <w:bookmarkStart w:id="759" w:name="pg14972_152750"/>
    </w:p>
    <w:p>
      <w:pPr>
        <w:pStyle w:val="Heading2"/>
        <w:numPr>
          <w:ilvl w:val="1"/>
          <w:numId w:val="1"/>
        </w:numPr>
        <w:rPr/>
      </w:pPr>
      <w:bookmarkStart w:id="760" w:name="__RefHeading___Toc51210_3406789950"/>
      <w:bookmarkStart w:id="761" w:name="_Toc287"/>
      <w:bookmarkEnd w:id="759"/>
      <w:bookmarkEnd w:id="760"/>
      <w:r>
        <w:rPr>
          <w:rtl w:val="true"/>
        </w:rPr>
        <w:t>جله های مثبت</w:t>
      </w:r>
      <w:bookmarkEnd w:id="761"/>
    </w:p>
    <w:p>
      <w:pPr>
        <w:pStyle w:val="BookText"/>
        <w:rPr/>
      </w:pPr>
      <w:r>
        <w:rPr>
          <w:rFonts w:ascii="IRNazanin" w:hAnsi="IRNazanin" w:eastAsia="IRNazanin"/>
          <w:color w:val="111111"/>
          <w:sz w:val="28"/>
          <w:sz w:val="28"/>
          <w:szCs w:val="28"/>
          <w:rtl w:val="true"/>
          <w:lang w:bidi="fa-IR"/>
        </w:rPr>
        <w:t>در برخی جاها عجله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کارهای خیر، مثل نماز اول وقت، کمک به فقیر، احترام گذاشتن به دیگران خدمت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عجله نمی گوییم قرآن به این کارهای مثبت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سارعوا</w:t>
      </w:r>
      <w:r>
        <w:rPr>
          <w:rStyle w:val="FootnoteAnchor"/>
          <w:rtl w:val="true"/>
        </w:rPr>
        <w:footnoteReference w:id="394"/>
      </w:r>
      <w:r>
        <w:rPr>
          <w:rFonts w:ascii="IRNazanin" w:hAnsi="IRNazanin" w:eastAsia="IRNazanin"/>
          <w:color w:val="111111"/>
          <w:sz w:val="28"/>
          <w:sz w:val="28"/>
          <w:szCs w:val="28"/>
          <w:rtl w:val="true"/>
          <w:lang w:bidi="fa-IR"/>
        </w:rPr>
        <w:t>و فاستبقوا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پس برای کارهای منفی بگوییم عجله و برای مثبت بگوییم سرعت و سبقت برای مثال دفن میت باید سریع باشد ازدواج دختر با رعایت تحقیق و بررسی شرایط باید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سریع باشد و نماز اول وقت هم همین طور در کار خیر و امر به معروف باید سریع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الْعَجَلَةُ مَذْمُومَةٌ فِي كُلِّ أَمْرٍ إِلَّا فِيمَا يدْفَعُ الشَّرَّ</w:t>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 شتاب مذمّت کرده شده و نکوهیده است در هر کاری مگر در آن چه شرّ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r>
        <w:rPr>
          <w:rStyle w:val="FootnoteAnchor"/>
          <w:rtl w:val="true"/>
        </w:rPr>
        <w:footnoteReference w:id="397"/>
      </w:r>
      <w:r>
        <w:rPr>
          <w:rFonts w:ascii="IRNazanin" w:hAnsi="IRNazanin" w:eastAsia="IRNazanin"/>
          <w:color w:val="111111"/>
          <w:sz w:val="28"/>
          <w:sz w:val="28"/>
          <w:szCs w:val="28"/>
          <w:rtl w:val="true"/>
          <w:lang w:bidi="fa-IR"/>
        </w:rPr>
        <w:t xml:space="preserve"> بعضی خلقت شان از روی شتاب زدگی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عجله می کنند که چرا عذاب نیامد عجله نکنید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عجله می کنند که چرا قیامت نمی آید عجله نکنید قیامت یک مرتبه و در زمان خودش می آید</w:t>
      </w:r>
      <w:r>
        <w:rPr>
          <w:rFonts w:eastAsia="IRNazanin" w:cs="IRNazanin"/>
          <w:color w:val="111111"/>
          <w:sz w:val="28"/>
          <w:szCs w:val="28"/>
          <w:rtl w:val="true"/>
          <w:lang w:bidi="fa-IR"/>
        </w:rPr>
        <w:t xml:space="preserve">. </w:t>
      </w:r>
      <w:bookmarkStart w:id="762" w:name="pg14972_152751"/>
    </w:p>
    <w:p>
      <w:pPr>
        <w:pStyle w:val="Heading2"/>
        <w:numPr>
          <w:ilvl w:val="1"/>
          <w:numId w:val="1"/>
        </w:numPr>
        <w:rPr/>
      </w:pPr>
      <w:bookmarkStart w:id="763" w:name="__RefHeading___Toc51212_3406789950"/>
      <w:bookmarkStart w:id="764" w:name="_Toc288"/>
      <w:bookmarkEnd w:id="762"/>
      <w:bookmarkEnd w:id="763"/>
      <w:r>
        <w:rPr>
          <w:rtl w:val="true"/>
        </w:rPr>
        <w:t>داستان</w:t>
      </w:r>
      <w:bookmarkEnd w:id="764"/>
    </w:p>
    <w:p>
      <w:pPr>
        <w:pStyle w:val="BookText"/>
        <w:rPr/>
      </w:pPr>
      <w:r>
        <w:rPr>
          <w:rFonts w:ascii="IRNazanin" w:hAnsi="IRNazanin" w:eastAsia="IRNazanin"/>
          <w:color w:val="111111"/>
          <w:sz w:val="28"/>
          <w:sz w:val="28"/>
          <w:szCs w:val="28"/>
          <w:rtl w:val="true"/>
          <w:lang w:bidi="fa-IR"/>
        </w:rPr>
        <w:t>حضرت موسی علیه السلام قرار بود برای عبادت با قومش به میقات بیایند عجله کرد و خودش تنهایی آمد و خداوند در سوره طه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أَعْجَلَكَ عَنْ قَوْمِكَ يا مُوسَى</w:t>
      </w:r>
      <w:r>
        <w:rPr>
          <w:rStyle w:val="FootnoteAnchor"/>
          <w:rtl w:val="true"/>
        </w:rPr>
        <w:footnoteReference w:id="398"/>
      </w:r>
      <w:r>
        <w:rPr>
          <w:rFonts w:ascii="IRNazanin" w:hAnsi="IRNazanin" w:eastAsia="IRNazanin"/>
          <w:color w:val="111111"/>
          <w:sz w:val="28"/>
          <w:sz w:val="28"/>
          <w:szCs w:val="28"/>
          <w:rtl w:val="true"/>
          <w:lang w:bidi="fa-IR"/>
        </w:rPr>
        <w:t xml:space="preserve">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 که از قومت پیشی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هُمْ أُولَاءِ عَلَى أَثَرِى وَ عَجِلْتُ إِلَيكَ رَبِّ لِتَرْضَى</w:t>
      </w:r>
      <w:r>
        <w:rPr>
          <w:rStyle w:val="FootnoteAnchor"/>
          <w:rtl w:val="true"/>
        </w:rPr>
        <w:footnoteReference w:id="399"/>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منند؛ و من به سوی تو شتاب کردم، تا از من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صبر نکردی که با قومت بیایی و زود آمدی؟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زود بیایم تا با تو حرف بزنم دیگر خدا هم نفرمود چرا این کار را کردی</w:t>
      </w:r>
      <w:r>
        <w:rPr>
          <w:rFonts w:eastAsia="IRNazanin" w:cs="IRNazanin"/>
          <w:color w:val="111111"/>
          <w:sz w:val="28"/>
          <w:szCs w:val="28"/>
          <w:rtl w:val="true"/>
          <w:lang w:bidi="fa-IR"/>
        </w:rPr>
        <w:t>.</w:t>
      </w:r>
    </w:p>
    <w:p>
      <w:pPr>
        <w:pStyle w:val="Heading2"/>
        <w:numPr>
          <w:ilvl w:val="1"/>
          <w:numId w:val="1"/>
        </w:numPr>
        <w:rPr/>
      </w:pPr>
      <w:bookmarkStart w:id="765" w:name="__RefHeading___Toc51214_3406789950"/>
      <w:bookmarkStart w:id="766" w:name="_Toc289"/>
      <w:bookmarkEnd w:id="765"/>
      <w:r>
        <w:rPr>
          <w:rtl w:val="true"/>
        </w:rPr>
        <w:t>عجله های منفی</w:t>
      </w:r>
      <w:bookmarkEnd w:id="766"/>
    </w:p>
    <w:p>
      <w:pPr>
        <w:pStyle w:val="Heading3"/>
        <w:numPr>
          <w:ilvl w:val="2"/>
          <w:numId w:val="1"/>
        </w:numPr>
        <w:rPr/>
      </w:pPr>
      <w:bookmarkStart w:id="767" w:name="__RefHeading___Toc51216_3406789950"/>
      <w:bookmarkStart w:id="768" w:name="_Toc290"/>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در برخی از موارد عجله کردن مذمت شده است که به برخی از آن ها اشاره می شود</w:t>
      </w:r>
    </w:p>
    <w:p>
      <w:pPr>
        <w:pStyle w:val="Heading3"/>
        <w:numPr>
          <w:ilvl w:val="2"/>
          <w:numId w:val="1"/>
        </w:numPr>
        <w:rPr/>
      </w:pPr>
      <w:bookmarkStart w:id="769" w:name="__RefHeading___Toc51218_3406789950"/>
      <w:bookmarkStart w:id="770" w:name="_Toc291"/>
      <w:bookmarkEnd w:id="769"/>
      <w:r>
        <w:rPr/>
        <w:t>1</w:t>
      </w:r>
      <w:r>
        <w:rPr>
          <w:rtl w:val="true"/>
        </w:rPr>
        <w:t>.</w:t>
      </w:r>
      <w:r>
        <w:rPr>
          <w:rtl w:val="true"/>
        </w:rPr>
        <w:t>عجله در گناه</w:t>
      </w:r>
      <w:bookmarkEnd w:id="770"/>
    </w:p>
    <w:p>
      <w:pPr>
        <w:pStyle w:val="BookText"/>
        <w:rPr/>
      </w:pPr>
      <w:r>
        <w:rPr>
          <w:rFonts w:ascii="IRNazanin" w:hAnsi="IRNazanin" w:eastAsia="IRNazanin"/>
          <w:color w:val="111111"/>
          <w:sz w:val="28"/>
          <w:sz w:val="28"/>
          <w:szCs w:val="28"/>
          <w:rtl w:val="true"/>
          <w:lang w:bidi="fa-IR"/>
        </w:rPr>
        <w:t>اولین مورد که جزوه عجله های منفی محسوب می شود، عجله در گناه است، قرآن می 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يسْتَعْجِلُونَكَ بِالسَّيئَةِ قَبْلَ الْحَسَنَةِ</w:t>
      </w:r>
      <w:r>
        <w:rPr>
          <w:rStyle w:val="FootnoteAnchor"/>
          <w:rtl w:val="true"/>
        </w:rPr>
        <w:footnoteReference w:id="400"/>
      </w:r>
      <w:bookmarkStart w:id="771" w:name="pg14972_152752"/>
    </w:p>
    <w:p>
      <w:pPr>
        <w:pStyle w:val="BookText"/>
        <w:rPr/>
      </w:pPr>
      <w:bookmarkEnd w:id="771"/>
      <w:r>
        <w:rPr>
          <w:rFonts w:ascii="IRNazanin" w:hAnsi="IRNazanin" w:eastAsia="IRNazanin"/>
          <w:color w:val="111111"/>
          <w:sz w:val="28"/>
          <w:sz w:val="28"/>
          <w:szCs w:val="28"/>
          <w:rtl w:val="true"/>
          <w:lang w:bidi="fa-IR"/>
        </w:rPr>
        <w:t xml:space="preserve">آن ها پیش از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تقاضای شتاب در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صلی الله علیه وآله بعضی تا کار بد وجود دارد کار خوب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تو ایمان بیاورند عجله می کنند؛ به توسنگ می زنند</w:t>
      </w:r>
      <w:r>
        <w:rPr>
          <w:rFonts w:eastAsia="IRNazanin" w:cs="IRNazanin"/>
          <w:color w:val="111111"/>
          <w:sz w:val="28"/>
          <w:szCs w:val="28"/>
          <w:rtl w:val="true"/>
          <w:lang w:bidi="fa-IR"/>
        </w:rPr>
        <w:t>.</w:t>
      </w:r>
    </w:p>
    <w:p>
      <w:pPr>
        <w:pStyle w:val="Heading3"/>
        <w:numPr>
          <w:ilvl w:val="2"/>
          <w:numId w:val="1"/>
        </w:numPr>
        <w:rPr/>
      </w:pPr>
      <w:bookmarkStart w:id="772" w:name="__RefHeading___Toc51220_3406789950"/>
      <w:bookmarkStart w:id="773" w:name="_Toc292"/>
      <w:bookmarkEnd w:id="772"/>
      <w:r>
        <w:rPr/>
        <w:t>2</w:t>
      </w:r>
      <w:r>
        <w:rPr>
          <w:rtl w:val="true"/>
        </w:rPr>
        <w:t>.</w:t>
      </w:r>
      <w:r>
        <w:rPr>
          <w:rtl w:val="true"/>
        </w:rPr>
        <w:t>عجله در قضاوت</w:t>
      </w:r>
      <w:bookmarkEnd w:id="773"/>
    </w:p>
    <w:p>
      <w:pPr>
        <w:pStyle w:val="BookText"/>
        <w:rPr/>
      </w:pPr>
      <w:r>
        <w:rPr>
          <w:rFonts w:ascii="IRNazanin" w:hAnsi="IRNazanin" w:eastAsia="IRNazanin"/>
          <w:color w:val="111111"/>
          <w:sz w:val="28"/>
          <w:sz w:val="28"/>
          <w:szCs w:val="28"/>
          <w:rtl w:val="true"/>
          <w:lang w:bidi="fa-IR"/>
        </w:rPr>
        <w:t>دومین مورد که جزوه عجله های منفی محسوب می شود عجله در قضاوت است؛ سعی کنید زود قضاوت نکنید صبر کنید و جوانب کار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سایت و یا منبع خبری یک خبر را اعلام می کند، در مورد آن قضاوت نکنید در قیامت چه جواب می توانیم بدهیم؟</w:t>
      </w:r>
    </w:p>
    <w:p>
      <w:pPr>
        <w:pStyle w:val="Heading2"/>
        <w:numPr>
          <w:ilvl w:val="1"/>
          <w:numId w:val="1"/>
        </w:numPr>
        <w:rPr/>
      </w:pPr>
      <w:bookmarkStart w:id="774" w:name="__RefHeading___Toc51222_3406789950"/>
      <w:bookmarkStart w:id="775" w:name="_Toc293"/>
      <w:bookmarkEnd w:id="774"/>
      <w:r>
        <w:rPr>
          <w:rtl w:val="true"/>
        </w:rPr>
        <w:t>داستان</w:t>
      </w:r>
      <w:bookmarkEnd w:id="775"/>
    </w:p>
    <w:p>
      <w:pPr>
        <w:pStyle w:val="Heading3"/>
        <w:numPr>
          <w:ilvl w:val="2"/>
          <w:numId w:val="1"/>
        </w:numPr>
        <w:rPr/>
      </w:pPr>
      <w:bookmarkStart w:id="776" w:name="__RefHeading___Toc51224_3406789950"/>
      <w:bookmarkStart w:id="777" w:name="_Toc294"/>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شخصی خدمت امام کاظم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می آیم و شروع کرد به آه و ناله و شکایت حضرت فرمود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هایی که به شما عرض ارادت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هارون الرشيد است؛ نه موسی بن جعفر علیهما السلام او این مطلب را در یکی از جلسه هایی که مربوط به دولت عباسی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شد که تو شیعه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هارون است و موسی ابن جعفر پیشوای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حرفی زده است به این معنا که امام باطل و ظالم ما موسى بن جعفر علیهما السلام 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دسته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النار و امام النور این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جایی گرفتار شده و تقیه کرده است چرا این قدر زود قضاوت می کنید؟ </w:t>
      </w:r>
      <w:bookmarkStart w:id="778" w:name="pg14972_152753"/>
    </w:p>
    <w:p>
      <w:pPr>
        <w:pStyle w:val="Heading3"/>
        <w:numPr>
          <w:ilvl w:val="2"/>
          <w:numId w:val="1"/>
        </w:numPr>
        <w:rPr/>
      </w:pPr>
      <w:bookmarkStart w:id="779" w:name="__RefHeading___Toc51226_3406789950"/>
      <w:bookmarkStart w:id="780" w:name="_Toc295"/>
      <w:bookmarkEnd w:id="778"/>
      <w:bookmarkEnd w:id="779"/>
      <w:r>
        <w:rPr/>
        <w:t>3</w:t>
      </w:r>
      <w:r>
        <w:rPr>
          <w:rtl w:val="true"/>
        </w:rPr>
        <w:t>.</w:t>
      </w:r>
      <w:r>
        <w:rPr>
          <w:rtl w:val="true"/>
        </w:rPr>
        <w:t>عجله در کیفر دادن</w:t>
      </w:r>
      <w:bookmarkEnd w:id="780"/>
    </w:p>
    <w:p>
      <w:pPr>
        <w:pStyle w:val="BookText"/>
        <w:rPr/>
      </w:pPr>
      <w:r>
        <w:rPr>
          <w:rFonts w:ascii="IRNazanin" w:hAnsi="IRNazanin" w:eastAsia="IRNazanin"/>
          <w:color w:val="111111"/>
          <w:sz w:val="28"/>
          <w:sz w:val="28"/>
          <w:szCs w:val="28"/>
          <w:rtl w:val="true"/>
          <w:lang w:bidi="fa-IR"/>
        </w:rPr>
        <w:t>سومین مورد که جزوه عجله های منفی محسوب می شود، عجله در کیفر دادن است؛ زود کیفر ندهید</w:t>
      </w:r>
      <w:r>
        <w:rPr>
          <w:rFonts w:eastAsia="IRNazanin" w:cs="IRNazanin"/>
          <w:color w:val="111111"/>
          <w:sz w:val="28"/>
          <w:szCs w:val="28"/>
          <w:rtl w:val="true"/>
          <w:lang w:bidi="fa-IR"/>
        </w:rPr>
        <w:t>.</w:t>
      </w:r>
    </w:p>
    <w:p>
      <w:pPr>
        <w:pStyle w:val="Heading2"/>
        <w:numPr>
          <w:ilvl w:val="1"/>
          <w:numId w:val="1"/>
        </w:numPr>
        <w:rPr/>
      </w:pPr>
      <w:bookmarkStart w:id="781" w:name="__RefHeading___Toc51228_3406789950"/>
      <w:bookmarkStart w:id="782" w:name="_Toc296"/>
      <w:bookmarkEnd w:id="781"/>
      <w:r>
        <w:rPr>
          <w:rtl w:val="true"/>
        </w:rPr>
        <w:t>داستان</w:t>
      </w:r>
      <w:bookmarkEnd w:id="782"/>
    </w:p>
    <w:p>
      <w:pPr>
        <w:pStyle w:val="Heading3"/>
        <w:numPr>
          <w:ilvl w:val="2"/>
          <w:numId w:val="1"/>
        </w:numPr>
        <w:rPr/>
      </w:pPr>
      <w:bookmarkStart w:id="783" w:name="__RefHeading___Toc51230_3406789950"/>
      <w:bookmarkStart w:id="784" w:name="_Toc297"/>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فردی به نام جریر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مسافرت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سفر حج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در طول سفر هر کس هر چه گفت تو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بفرمایید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اول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راه آمدم فقط برای این دو کلمه ؟ امام انسان شناس است و می داند گرفتاری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کتاب که به حجم و وزن آن نیست سخنرانی را هم با مدت زمانش که نمی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تعریف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سفرمان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شام همراه ما شد و غالب شامیان مخالف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اول که سفره انداختیم صحبت از شام و جمل و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شامی شروع کرد به جسارت به کوفیان و بزرگان بارها مشتم را گره کردم و خواستم که بالا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امام فرمود آرام باش،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خواستم به دلیل ناسزایی که به مولا علی علیه السلام داد،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نصیحت امام صادق علیه السلام یادم می آمد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کبیر استاد ناصرالدین شاه بود و امور مملکت را اداره می کرد با این که شاه خیلی شهوت پرست و خودخواه بود خواهرش را به امیر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حالت مستی، حکم قتل امیر کبیر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به دلیل این عجله </w:t>
      </w:r>
      <w:bookmarkStart w:id="785" w:name="pg14972_152754"/>
    </w:p>
    <w:p>
      <w:pPr>
        <w:pStyle w:val="BookText"/>
        <w:rPr/>
      </w:pPr>
      <w:bookmarkEnd w:id="785"/>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Heading3"/>
        <w:numPr>
          <w:ilvl w:val="2"/>
          <w:numId w:val="1"/>
        </w:numPr>
        <w:rPr/>
      </w:pPr>
      <w:bookmarkStart w:id="786" w:name="__RefHeading___Toc51232_3406789950"/>
      <w:bookmarkStart w:id="787" w:name="_Toc298"/>
      <w:bookmarkEnd w:id="786"/>
      <w:r>
        <w:rPr/>
        <w:t>4</w:t>
      </w:r>
      <w:r>
        <w:rPr>
          <w:rtl w:val="true"/>
        </w:rPr>
        <w:t>.</w:t>
      </w:r>
      <w:r>
        <w:rPr>
          <w:rtl w:val="true"/>
        </w:rPr>
        <w:t>عجله در قضاوت درباره گنه کار</w:t>
      </w:r>
      <w:bookmarkEnd w:id="787"/>
    </w:p>
    <w:p>
      <w:pPr>
        <w:pStyle w:val="BookText"/>
        <w:rPr/>
      </w:pPr>
      <w:r>
        <w:rPr>
          <w:rFonts w:ascii="IRNazanin" w:hAnsi="IRNazanin" w:eastAsia="IRNazanin"/>
          <w:color w:val="111111"/>
          <w:sz w:val="28"/>
          <w:sz w:val="28"/>
          <w:szCs w:val="28"/>
          <w:rtl w:val="true"/>
          <w:lang w:bidi="fa-IR"/>
        </w:rPr>
        <w:t>چهارمین مورد که جزوه عجله های منفی محسوب می شود عجله در قضاوت درباره گنه کار است یکی بدحجاب است؛ پس حتماً به جهنم می رود؟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ما وظیفه داریم به گناه کار تذکر بدهیم؛ اما قضاوت و حکم با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درباره حر </w:t>
      </w:r>
      <w:r>
        <w:rPr>
          <w:rStyle w:val="FootnoteAnchor"/>
          <w:rtl w:val="true"/>
        </w:rPr>
        <w:footnoteReference w:id="401"/>
      </w:r>
      <w:r>
        <w:rPr>
          <w:rFonts w:ascii="IRNazanin" w:hAnsi="IRNazanin" w:eastAsia="IRNazanin"/>
          <w:color w:val="111111"/>
          <w:sz w:val="28"/>
          <w:sz w:val="28"/>
          <w:szCs w:val="28"/>
          <w:rtl w:val="true"/>
          <w:lang w:bidi="fa-IR"/>
        </w:rPr>
        <w:t xml:space="preserve">عجله می کرد همان جا حکم قتلش را صادر می کرد یا درباره ساحران فرعون </w:t>
      </w:r>
      <w:r>
        <w:rPr>
          <w:rStyle w:val="FootnoteAnchor"/>
          <w:rtl w:val="true"/>
        </w:rPr>
        <w:footnoteReference w:id="402"/>
      </w:r>
      <w:r>
        <w:rPr>
          <w:rFonts w:ascii="IRNazanin" w:hAnsi="IRNazanin" w:eastAsia="IRNazanin"/>
          <w:color w:val="111111"/>
          <w:sz w:val="28"/>
          <w:sz w:val="28"/>
          <w:szCs w:val="28"/>
          <w:rtl w:val="true"/>
          <w:lang w:bidi="fa-IR"/>
        </w:rPr>
        <w:t>که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لَا تَعْجَلْ فِي عَيبٍ أَحَدٍ</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ای بنده خدا در گفتن عیب کسی که گناهی کرده است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عیبی در زندگی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شاید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تو توفیق توبه پیدا نکردی؛ ولی او توفیق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امام علی به امام حسن علیهما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هیچ سعادت مندی را حکم نکن که حتماً سعادتمند هم از دنیا می رود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بلعم باعورا</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بر عکس؛ چه کسی فکر می کرد طیب حاج رضایی، این گونه عوض شود؟ </w:t>
      </w:r>
      <w:bookmarkStart w:id="788" w:name="pg14972_152755"/>
    </w:p>
    <w:p>
      <w:pPr>
        <w:pStyle w:val="Heading3"/>
        <w:numPr>
          <w:ilvl w:val="2"/>
          <w:numId w:val="1"/>
        </w:numPr>
        <w:rPr/>
      </w:pPr>
      <w:bookmarkStart w:id="789" w:name="__RefHeading___Toc51234_3406789950"/>
      <w:bookmarkStart w:id="790" w:name="_Toc299"/>
      <w:bookmarkEnd w:id="788"/>
      <w:bookmarkEnd w:id="789"/>
      <w:r>
        <w:rPr/>
        <w:t>5</w:t>
      </w:r>
      <w:r>
        <w:rPr>
          <w:rtl w:val="true"/>
        </w:rPr>
        <w:t>.</w:t>
      </w:r>
      <w:r>
        <w:rPr>
          <w:rtl w:val="true"/>
        </w:rPr>
        <w:t>عجله در روزی</w:t>
      </w:r>
      <w:bookmarkEnd w:id="790"/>
    </w:p>
    <w:p>
      <w:pPr>
        <w:pStyle w:val="BookText"/>
        <w:rPr/>
      </w:pPr>
      <w:r>
        <w:rPr>
          <w:rFonts w:ascii="IRNazanin" w:hAnsi="IRNazanin" w:eastAsia="IRNazanin"/>
          <w:color w:val="111111"/>
          <w:sz w:val="28"/>
          <w:sz w:val="28"/>
          <w:szCs w:val="28"/>
          <w:rtl w:val="true"/>
          <w:lang w:bidi="fa-IR"/>
        </w:rPr>
        <w:t xml:space="preserve">پنجمین مورد که جزوه عجله های منفی محسوب می شود، عجله 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تان گاهی تنگ است عجله نکنید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آثار منفی زیادی در زندگی انسان دارد</w:t>
      </w:r>
    </w:p>
    <w:p>
      <w:pPr>
        <w:pStyle w:val="Heading3"/>
        <w:numPr>
          <w:ilvl w:val="2"/>
          <w:numId w:val="1"/>
        </w:numPr>
        <w:rPr/>
      </w:pPr>
      <w:bookmarkStart w:id="791" w:name="__RefHeading___Toc51236_3406789950"/>
      <w:bookmarkStart w:id="792" w:name="_Toc300"/>
      <w:bookmarkEnd w:id="791"/>
      <w:r>
        <w:rPr/>
        <w:t>6</w:t>
      </w:r>
      <w:r>
        <w:rPr>
          <w:rtl w:val="true"/>
        </w:rPr>
        <w:t>.</w:t>
      </w:r>
      <w:r>
        <w:rPr>
          <w:rtl w:val="true"/>
        </w:rPr>
        <w:t>عجله در گفتار</w:t>
      </w:r>
      <w:bookmarkEnd w:id="792"/>
    </w:p>
    <w:p>
      <w:pPr>
        <w:pStyle w:val="BookText"/>
        <w:rPr/>
      </w:pPr>
      <w:r>
        <w:rPr>
          <w:rFonts w:ascii="IRNazanin" w:hAnsi="IRNazanin" w:eastAsia="IRNazanin"/>
          <w:color w:val="111111"/>
          <w:sz w:val="28"/>
          <w:sz w:val="28"/>
          <w:szCs w:val="28"/>
          <w:rtl w:val="true"/>
          <w:lang w:bidi="fa-IR"/>
        </w:rPr>
        <w:t>ششمین مورد که جزوه عجله های منفی محسوب می شود، عجله در گفتار است</w:t>
      </w:r>
      <w:r>
        <w:rPr>
          <w:rFonts w:eastAsia="IRNazanin" w:cs="IRNazanin"/>
          <w:color w:val="111111"/>
          <w:sz w:val="28"/>
          <w:szCs w:val="28"/>
          <w:rtl w:val="true"/>
          <w:lang w:bidi="fa-IR"/>
        </w:rPr>
        <w:t>.</w:t>
      </w:r>
    </w:p>
    <w:p>
      <w:pPr>
        <w:pStyle w:val="Heading3"/>
        <w:numPr>
          <w:ilvl w:val="2"/>
          <w:numId w:val="1"/>
        </w:numPr>
        <w:rPr/>
      </w:pPr>
      <w:bookmarkStart w:id="793" w:name="__RefHeading___Toc51238_3406789950"/>
      <w:bookmarkStart w:id="794" w:name="_Toc301"/>
      <w:bookmarkEnd w:id="793"/>
      <w:r>
        <w:rPr/>
        <w:t>7</w:t>
      </w:r>
      <w:r>
        <w:rPr>
          <w:rtl w:val="true"/>
        </w:rPr>
        <w:t>.</w:t>
      </w:r>
      <w:r>
        <w:rPr>
          <w:rtl w:val="true"/>
        </w:rPr>
        <w:t>عجله در ظهور</w:t>
      </w:r>
      <w:bookmarkEnd w:id="794"/>
    </w:p>
    <w:p>
      <w:pPr>
        <w:pStyle w:val="BookText"/>
        <w:rPr/>
      </w:pPr>
      <w:r>
        <w:rPr>
          <w:rFonts w:ascii="IRNazanin" w:hAnsi="IRNazanin" w:eastAsia="IRNazanin"/>
          <w:color w:val="111111"/>
          <w:sz w:val="28"/>
          <w:sz w:val="28"/>
          <w:szCs w:val="28"/>
          <w:rtl w:val="true"/>
          <w:lang w:bidi="fa-IR"/>
        </w:rPr>
        <w:t>هفتمین مورد که جزوه عجله های منفی محسوب می شود عجله در ظهور هفتمین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الْمُسْتَعْجِلُون</w:t>
      </w:r>
      <w:r>
        <w:rPr>
          <w:rFonts w:ascii="IRNazanin" w:hAnsi="IRNazanin" w:eastAsia="IRNazanin"/>
          <w:color w:val="111111"/>
          <w:sz w:val="28"/>
          <w:sz w:val="28"/>
          <w:szCs w:val="28"/>
          <w:rtl w:val="true"/>
          <w:lang w:bidi="fa-IR"/>
        </w:rPr>
        <w:t xml:space="preserve"> ؛ </w:t>
      </w:r>
      <w:r>
        <w:rPr>
          <w:rStyle w:val="FootnoteAnchor"/>
          <w:rtl w:val="true"/>
        </w:rPr>
        <w:footnoteReference w:id="406"/>
      </w:r>
      <w:r>
        <w:rPr>
          <w:rFonts w:ascii="IRNazanin" w:hAnsi="IRNazanin" w:eastAsia="IRNazanin"/>
          <w:color w:val="111111"/>
          <w:sz w:val="28"/>
          <w:sz w:val="28"/>
          <w:szCs w:val="28"/>
          <w:rtl w:val="true"/>
          <w:lang w:bidi="fa-IR"/>
        </w:rPr>
        <w:t xml:space="preserve"> شتاب کنندگان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جاست که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است که وقت تعیین می کنند که حضرت حجت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می 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در نامه آخرشان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الْمُسْتَعْجِلُون</w:t>
      </w:r>
      <w:r>
        <w:rPr>
          <w:rFonts w:ascii="IRNazanin" w:hAnsi="IRNazanin" w:eastAsia="IRNazanin"/>
          <w:color w:val="111111"/>
          <w:sz w:val="28"/>
          <w:sz w:val="28"/>
          <w:szCs w:val="28"/>
          <w:rtl w:val="true"/>
          <w:lang w:bidi="fa-IR"/>
        </w:rPr>
        <w:t xml:space="preserve"> ؛ آن هایی که تعیین وقت می کنند هلاک می شوند البته باید دعا کرد و در عین حال نباید کارمان به تعیین وقت منجر شود</w:t>
      </w:r>
      <w:r>
        <w:rPr>
          <w:rFonts w:eastAsia="IRNazanin" w:cs="IRNazanin"/>
          <w:color w:val="111111"/>
          <w:sz w:val="28"/>
          <w:szCs w:val="28"/>
          <w:rtl w:val="true"/>
          <w:lang w:bidi="fa-IR"/>
        </w:rPr>
        <w:t xml:space="preserve">. </w:t>
      </w:r>
      <w:bookmarkStart w:id="795" w:name="pg14972_152756"/>
    </w:p>
    <w:p>
      <w:pPr>
        <w:pStyle w:val="Heading2"/>
        <w:numPr>
          <w:ilvl w:val="1"/>
          <w:numId w:val="1"/>
        </w:numPr>
        <w:rPr/>
      </w:pPr>
      <w:bookmarkStart w:id="796" w:name="__RefHeading___Toc51240_3406789950"/>
      <w:bookmarkStart w:id="797" w:name="_Toc302"/>
      <w:bookmarkEnd w:id="795"/>
      <w:bookmarkEnd w:id="796"/>
      <w:r>
        <w:rPr>
          <w:rtl w:val="true"/>
        </w:rPr>
        <w:t>اثرات عجله منفی</w:t>
      </w:r>
      <w:bookmarkEnd w:id="797"/>
    </w:p>
    <w:p>
      <w:pPr>
        <w:pStyle w:val="Heading3"/>
        <w:numPr>
          <w:ilvl w:val="2"/>
          <w:numId w:val="1"/>
        </w:numPr>
        <w:rPr/>
      </w:pPr>
      <w:bookmarkStart w:id="798" w:name="__RefHeading___Toc51242_3406789950"/>
      <w:bookmarkStart w:id="799" w:name="_Toc303"/>
      <w:bookmarkEnd w:id="798"/>
      <w:r>
        <w:rPr/>
        <w:t>1</w:t>
      </w:r>
      <w:r>
        <w:rPr>
          <w:rtl w:val="true"/>
        </w:rPr>
        <w:t>.</w:t>
      </w:r>
      <w:r>
        <w:rPr>
          <w:rtl w:val="true"/>
        </w:rPr>
        <w:t>پشیمانی</w:t>
      </w:r>
      <w:bookmarkEnd w:id="799"/>
    </w:p>
    <w:p>
      <w:pPr>
        <w:pStyle w:val="BookText"/>
        <w:rPr/>
      </w:pPr>
      <w:r>
        <w:rPr>
          <w:rFonts w:ascii="IRNazanin" w:hAnsi="IRNazanin" w:eastAsia="IRNazanin"/>
          <w:color w:val="111111"/>
          <w:sz w:val="28"/>
          <w:sz w:val="28"/>
          <w:szCs w:val="28"/>
          <w:rtl w:val="true"/>
          <w:lang w:bidi="fa-IR"/>
        </w:rPr>
        <w:t>اولین اثر عجله منفی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التَّثبُّتِ تَكُونُ السَّلَامَةُ وَ مَعَ الْعَجَلَةِ تَكُونُ النَّدَامَة</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 به همراه تأنی و مشورت سلامتی است و به دنبال شتاب زدگی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عجله داریم و یک تثبت؛ عجله یعنی شتاب و تثبت یعنی وقار و سنگینی و آرامش</w:t>
      </w:r>
    </w:p>
    <w:p>
      <w:pPr>
        <w:pStyle w:val="Heading3"/>
        <w:numPr>
          <w:ilvl w:val="2"/>
          <w:numId w:val="1"/>
        </w:numPr>
        <w:rPr/>
      </w:pPr>
      <w:bookmarkStart w:id="800" w:name="__RefHeading___Toc51244_3406789950"/>
      <w:bookmarkStart w:id="801" w:name="_Toc304"/>
      <w:bookmarkEnd w:id="800"/>
      <w:r>
        <w:rPr/>
        <w:t>2</w:t>
      </w:r>
      <w:r>
        <w:rPr>
          <w:rtl w:val="true"/>
        </w:rPr>
        <w:t>.</w:t>
      </w:r>
      <w:r>
        <w:rPr>
          <w:rtl w:val="true"/>
        </w:rPr>
        <w:t>هلاکت</w:t>
      </w:r>
      <w:bookmarkEnd w:id="801"/>
    </w:p>
    <w:p>
      <w:pPr>
        <w:pStyle w:val="BookText"/>
        <w:rPr/>
      </w:pPr>
      <w:r>
        <w:rPr>
          <w:rFonts w:ascii="IRNazanin" w:hAnsi="IRNazanin" w:eastAsia="IRNazanin"/>
          <w:color w:val="111111"/>
          <w:sz w:val="28"/>
          <w:sz w:val="28"/>
          <w:szCs w:val="28"/>
          <w:rtl w:val="true"/>
          <w:lang w:bidi="fa-IR"/>
        </w:rPr>
        <w:t>اولین اثر عجله منفی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أَهْلَكَ النَّاسَ الْعَجَلة</w:t>
      </w:r>
      <w:r>
        <w:rPr>
          <w:rStyle w:val="FootnoteAnchor"/>
          <w:rtl w:val="true"/>
        </w:rPr>
        <w:footnoteReference w:id="408"/>
      </w:r>
      <w:r>
        <w:rPr>
          <w:rFonts w:ascii="IRNazanin" w:hAnsi="IRNazanin" w:eastAsia="IRNazanin"/>
          <w:color w:val="111111"/>
          <w:sz w:val="28"/>
          <w:sz w:val="28"/>
          <w:szCs w:val="28"/>
          <w:rtl w:val="true"/>
          <w:lang w:bidi="fa-IR"/>
        </w:rPr>
        <w:t xml:space="preserve"> همانا عجله و شتاب مردم 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باید برای راننده ها به صورت تابلو در آورند بسیاری از تصادفات به دلیل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هایی که با عجله بوده، خانواده ها یک عمر باید هزینه آن را پرداخت کنند انسان باید با خودش تمرین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الصَّابِرِينَ</w:t>
      </w:r>
      <w:r>
        <w:rPr>
          <w:rStyle w:val="FootnoteAnchor"/>
          <w:rtl w:val="true"/>
        </w:rPr>
        <w:footnoteReference w:id="409"/>
      </w:r>
      <w:r>
        <w:rPr>
          <w:rFonts w:ascii="IRNazanin" w:hAnsi="IRNazanin" w:eastAsia="IRNazanin"/>
          <w:color w:val="111111"/>
          <w:sz w:val="28"/>
          <w:sz w:val="28"/>
          <w:szCs w:val="28"/>
          <w:rtl w:val="true"/>
          <w:lang w:bidi="fa-IR"/>
        </w:rPr>
        <w:t xml:space="preserve"> خدا با شکیبایان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مسلمان ها برای این که گرفتار عجله نشوند، بعد از سلام و احوال پرسی سوره والعصر را می خواندند</w:t>
      </w:r>
      <w:r>
        <w:rPr>
          <w:rFonts w:eastAsia="IRNazanin" w:cs="IRNazanin"/>
          <w:color w:val="111111"/>
          <w:sz w:val="28"/>
          <w:szCs w:val="28"/>
          <w:rtl w:val="true"/>
          <w:lang w:bidi="fa-IR"/>
        </w:rPr>
        <w:t xml:space="preserve">. </w:t>
      </w:r>
      <w:bookmarkStart w:id="802" w:name="pg14972_152757"/>
    </w:p>
    <w:p>
      <w:pPr>
        <w:pStyle w:val="Heading2"/>
        <w:numPr>
          <w:ilvl w:val="1"/>
          <w:numId w:val="1"/>
        </w:numPr>
        <w:rPr/>
      </w:pPr>
      <w:bookmarkStart w:id="803" w:name="__RefHeading___Toc51246_3406789950"/>
      <w:bookmarkStart w:id="804" w:name="_Toc305"/>
      <w:bookmarkEnd w:id="802"/>
      <w:bookmarkEnd w:id="803"/>
      <w:r>
        <w:rPr>
          <w:rtl w:val="true"/>
        </w:rPr>
        <w:t>عجله جعفر برمکی</w:t>
      </w:r>
      <w:bookmarkEnd w:id="804"/>
    </w:p>
    <w:p>
      <w:pPr>
        <w:pStyle w:val="Heading3"/>
        <w:numPr>
          <w:ilvl w:val="2"/>
          <w:numId w:val="1"/>
        </w:numPr>
        <w:rPr/>
      </w:pPr>
      <w:bookmarkStart w:id="805" w:name="__RefHeading___Toc51248_3406789950"/>
      <w:bookmarkStart w:id="806" w:name="_Toc306"/>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 xml:space="preserve">امام سجاد علیه السلام پسری به نام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ایشان یکی از فرزندانش را به نام برادر شهیدش در کربلا 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هم پسری به نام حسن دارد؛ یعنی نوه امام سجاد علیه السلام این حسن هم فرزندی به نام عبدالله دارد که به او عبدالله افطس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نتیجه امام سجاد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 هارون الرشید فردی سیاسی بود هنوز هم خانواده های افطس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هارون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علیه حکومت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دارد تا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یک زندان انفرادی و سخت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افطس نامه تندی به هارون الرشید نوشت با این مضمون که من از بنی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جرمی کرده ام؟ وقتی هارون نامه را نگاه کرد، جعفر برمکی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نامه را به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جایش را عوض کن و به زندان عمومی ببر کمی هم به او آسان تر بگیرید تا از این وضعیت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برامکه خیلی قدرت داشتند و همه کاره دستگاه بنی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برمکی به زندان رفت و عبدالله با او تندی کرد و عصبانی شد که چرا دیر رسیدگی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برمکی دستور داد گردنش را بزنید و عبدالله افطس را به شهادت رسانید سر ایشان را روز عید نوروز برای هارون هدیه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به نوروز اهمیت فراوانی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فرماندارها برای خلیفه هدیه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آوردند یک طبق بود پرسید چه کسی این را فرستاده است؟ گفتند جعفر برمکی وقتی روپوش را برداشت، بسیار تعجب کرد و گفت چه کسی او را کشته است؟ خبر دادند که دستور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چنین کاری نداده بودم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توهین می کرد هارون گفت عیبی ندارد این ها </w:t>
      </w:r>
      <w:bookmarkStart w:id="807" w:name="pg14972_152758"/>
    </w:p>
    <w:p>
      <w:pPr>
        <w:pStyle w:val="BookText"/>
        <w:rPr/>
      </w:pPr>
      <w:bookmarkEnd w:id="807"/>
      <w:r>
        <w:rPr>
          <w:rFonts w:ascii="IRNazanin" w:hAnsi="IRNazanin" w:eastAsia="IRNazanin"/>
          <w:color w:val="111111"/>
          <w:sz w:val="28"/>
          <w:sz w:val="28"/>
          <w:szCs w:val="28"/>
          <w:rtl w:val="true"/>
          <w:lang w:bidi="fa-IR"/>
        </w:rPr>
        <w:t>پسر عموهای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قتل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کار را توجیه کرد و 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هارون حکم قتل جعفر را نوشت و به دست مسرور داد و گفت شب می روی و سرش را می زنی و برای من می آوری اگر جعفر پرسید چرا بگو به دلیل عجله ای که کردی و عبدالله افطس را به شهادت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مسرور به خانه جعفر آمد اجازه نمی دادند که وارد شود؛ چراکه جعفر نخست وزیر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دارم در اتاق خواب جعفر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اشتباه می کنی؛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بدون اجازه من آب نمی خورد حکم قتل مرا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نزد هارون و از او بپرسیم مسرور قبول نکرد و جعفر را به قتل رسانید بعد از آن هارون آل برامکه را ریشه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نتیجه عجله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منفی عجله مثال های ساده زیادی دارد در راه رفتن و رانندگی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ژنتیکی است؛ منظور این ها نیستند و با تمرین برطرف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مواردی که می گویم، بسیار کلیدی است و عجله در آن ها خطرناک است</w:t>
      </w:r>
      <w:r>
        <w:rPr>
          <w:rFonts w:eastAsia="IRNazanin" w:cs="IRNazanin"/>
          <w:color w:val="111111"/>
          <w:sz w:val="28"/>
          <w:szCs w:val="28"/>
          <w:rtl w:val="true"/>
          <w:lang w:bidi="fa-IR"/>
        </w:rPr>
        <w:t>.</w:t>
      </w:r>
    </w:p>
    <w:p>
      <w:pPr>
        <w:pStyle w:val="Heading3"/>
        <w:numPr>
          <w:ilvl w:val="2"/>
          <w:numId w:val="1"/>
        </w:numPr>
        <w:rPr/>
      </w:pPr>
      <w:bookmarkStart w:id="808" w:name="__RefHeading___Toc51250_3406789950"/>
      <w:bookmarkStart w:id="809" w:name="_Toc307"/>
      <w:bookmarkEnd w:id="808"/>
      <w:r>
        <w:rPr/>
        <w:t>3</w:t>
      </w:r>
      <w:r>
        <w:rPr>
          <w:rtl w:val="true"/>
        </w:rPr>
        <w:t>.</w:t>
      </w:r>
      <w:r>
        <w:rPr>
          <w:rtl w:val="true"/>
        </w:rPr>
        <w:t>طلب کردن بدی ها</w:t>
      </w:r>
      <w:bookmarkEnd w:id="809"/>
    </w:p>
    <w:p>
      <w:pPr>
        <w:pStyle w:val="BookText"/>
        <w:rPr/>
      </w:pPr>
      <w:r>
        <w:rPr>
          <w:rFonts w:ascii="IRNazanin" w:hAnsi="IRNazanin" w:eastAsia="IRNazanin"/>
          <w:color w:val="111111"/>
          <w:sz w:val="28"/>
          <w:sz w:val="28"/>
          <w:szCs w:val="28"/>
          <w:rtl w:val="true"/>
          <w:lang w:bidi="fa-IR"/>
        </w:rPr>
        <w:t xml:space="preserve">سومین اثر عجله ،منفی طلب کردن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بعضی در دعا کردن عجله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يدْعُ الْإِنْسَانُ بِالشَّرِ دُعَاءَهُ بِالْخَيرِ وَ كَانَ الْإِنْسَانُ عَجُولاً</w:t>
      </w:r>
      <w:r>
        <w:rPr>
          <w:rStyle w:val="FootnoteAnchor"/>
          <w:rtl w:val="true"/>
        </w:rPr>
        <w:footnoteReference w:id="410"/>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را طلب می کند آن گونه که نیکی ها را می طلبد؛ و انسان همیشه عجول بوده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امتیازی به نام دعا به انسان داده است و می فرماید</w:t>
      </w:r>
      <w:r>
        <w:rPr>
          <w:rFonts w:eastAsia="IRNazanin" w:cs="IRNazanin"/>
          <w:color w:val="111111"/>
          <w:sz w:val="28"/>
          <w:szCs w:val="28"/>
          <w:rtl w:val="true"/>
          <w:lang w:bidi="fa-IR"/>
        </w:rPr>
        <w:t xml:space="preserve">: </w:t>
      </w:r>
      <w:bookmarkStart w:id="810" w:name="pg14972_152759"/>
    </w:p>
    <w:p>
      <w:pPr>
        <w:pStyle w:val="BookText"/>
        <w:rPr/>
      </w:pPr>
      <w:bookmarkEnd w:id="810"/>
      <w:r>
        <w:rPr>
          <w:rFonts w:ascii="Amiri" w:hAnsi="Amiri" w:eastAsia="Amiri" w:cs="Amiri"/>
          <w:color w:val="111111"/>
          <w:sz w:val="28"/>
          <w:sz w:val="28"/>
          <w:szCs w:val="28"/>
          <w:rtl w:val="true"/>
          <w:lang w:bidi="ar-SA"/>
        </w:rPr>
        <w:t>ادْعُونِي أَسْتَجِبْ لَكُمْ</w:t>
      </w:r>
      <w:r>
        <w:rPr>
          <w:rStyle w:val="FootnoteAnchor"/>
          <w:rtl w:val="true"/>
        </w:rPr>
        <w:footnoteReference w:id="411"/>
      </w:r>
      <w:r>
        <w:rPr>
          <w:rFonts w:ascii="IRNazanin" w:hAnsi="IRNazanin" w:eastAsia="IRNazanin"/>
          <w:color w:val="111111"/>
          <w:sz w:val="28"/>
          <w:sz w:val="28"/>
          <w:szCs w:val="28"/>
          <w:rtl w:val="true"/>
          <w:lang w:bidi="fa-IR"/>
        </w:rPr>
        <w:t xml:space="preserve"> مرا بخوانید تا شما را اجابت کنم</w:t>
      </w:r>
    </w:p>
    <w:p>
      <w:pPr>
        <w:pStyle w:val="BookText"/>
        <w:rPr/>
      </w:pPr>
      <w:r>
        <w:rPr>
          <w:rFonts w:ascii="IRNazanin" w:hAnsi="IRNazanin" w:eastAsia="IRNazanin"/>
          <w:color w:val="111111"/>
          <w:sz w:val="28"/>
          <w:sz w:val="28"/>
          <w:szCs w:val="28"/>
          <w:rtl w:val="true"/>
          <w:lang w:bidi="fa-IR"/>
        </w:rPr>
        <w:t>البته در دعا هم عجله نباید کرد گاهی مصلحت نیست؛ گاهی شرایط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دعا داریم دعای خیر و دعای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عجله می کنند و به جای دعای خیر دعای 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برای دعا کردن دارد، در شر استفاده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 می شود که این فرزندم،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خداوند جای حق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فرزندت دعا کن تا ان شاء الله خداوند اصلاحش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بد و نفرین آثار وضعی دارد و در قرآن به صراحت آمده است</w:t>
      </w:r>
      <w:r>
        <w:rPr>
          <w:rFonts w:eastAsia="IRNazanin" w:cs="IRNazanin"/>
          <w:color w:val="111111"/>
          <w:sz w:val="28"/>
          <w:szCs w:val="28"/>
          <w:rtl w:val="true"/>
          <w:lang w:bidi="fa-IR"/>
        </w:rPr>
        <w:t>.</w:t>
      </w:r>
    </w:p>
    <w:p>
      <w:pPr>
        <w:pStyle w:val="Heading2"/>
        <w:numPr>
          <w:ilvl w:val="1"/>
          <w:numId w:val="1"/>
        </w:numPr>
        <w:rPr/>
      </w:pPr>
      <w:bookmarkStart w:id="811" w:name="__RefHeading___Toc51252_3406789950"/>
      <w:bookmarkStart w:id="812" w:name="_Toc308"/>
      <w:bookmarkEnd w:id="811"/>
      <w:r>
        <w:rPr>
          <w:rtl w:val="true"/>
        </w:rPr>
        <w:t>طلب کردن دعای شر</w:t>
      </w:r>
      <w:bookmarkEnd w:id="812"/>
    </w:p>
    <w:p>
      <w:pPr>
        <w:pStyle w:val="BookText"/>
        <w:rPr/>
      </w:pPr>
      <w:r>
        <w:rPr>
          <w:rFonts w:ascii="IRNazanin" w:hAnsi="IRNazanin" w:eastAsia="IRNazanin"/>
          <w:color w:val="111111"/>
          <w:sz w:val="28"/>
          <w:sz w:val="28"/>
          <w:szCs w:val="28"/>
          <w:rtl w:val="true"/>
          <w:lang w:bidi="fa-IR"/>
        </w:rPr>
        <w:t>پیامبر خدا صلی الله علیه و اله، امیرالمؤمنین علی علیه السلام را در روز غدیر به عنوان امام و خلیفه رسماً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بود و کار شخص پیامبر صلی الله علیه و اله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Style w:val="FootnoteAnchor"/>
          <w:rtl w:val="true"/>
        </w:rPr>
        <w:footnoteReference w:id="412"/>
      </w:r>
      <w:r>
        <w:rPr>
          <w:rFonts w:ascii="IRNazanin" w:hAnsi="IRNazanin" w:eastAsia="IRNazanin"/>
          <w:color w:val="111111"/>
          <w:sz w:val="28"/>
          <w:sz w:val="28"/>
          <w:szCs w:val="28"/>
          <w:rtl w:val="true"/>
          <w:lang w:bidi="fa-IR"/>
        </w:rPr>
        <w:t xml:space="preserve"> ای پیامبر آن چه از جانب پروردگارت به سوی تو نازل شده ابلاغ کن و اگر نکنی پیامش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 آری خدا گروه کافران را هدایت نمی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خلافت اعلام شد و همه بیعت کردند و پیامبر صلی الله علیه و اله به مدینه آمد و خبر به شهرها رسید که پیامبر صلی الله علیه و اله جانشین خود را تعیین کرد </w:t>
      </w:r>
      <w:bookmarkStart w:id="813" w:name="pg14972_152760"/>
    </w:p>
    <w:p>
      <w:pPr>
        <w:pStyle w:val="Heading2"/>
        <w:numPr>
          <w:ilvl w:val="1"/>
          <w:numId w:val="1"/>
        </w:numPr>
        <w:rPr/>
      </w:pPr>
      <w:bookmarkStart w:id="814" w:name="__RefHeading___Toc51254_3406789950"/>
      <w:bookmarkStart w:id="815" w:name="_Toc309"/>
      <w:bookmarkEnd w:id="813"/>
      <w:bookmarkEnd w:id="814"/>
      <w:r>
        <w:rPr>
          <w:rtl w:val="true"/>
        </w:rPr>
        <w:t>داستان</w:t>
      </w:r>
      <w:bookmarkEnd w:id="815"/>
    </w:p>
    <w:p>
      <w:pPr>
        <w:pStyle w:val="BookText"/>
        <w:rPr/>
      </w:pPr>
      <w:r>
        <w:rPr>
          <w:rFonts w:ascii="IRNazanin" w:hAnsi="IRNazanin" w:eastAsia="IRNazanin"/>
          <w:color w:val="111111"/>
          <w:sz w:val="28"/>
          <w:sz w:val="28"/>
          <w:szCs w:val="28"/>
          <w:rtl w:val="true"/>
          <w:lang w:bidi="fa-IR"/>
        </w:rPr>
        <w:t>نعمان بن حارث خدمت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خواستید که نماز بخوانیم ما هم اطاعت کردیم گفتید که جهاد کنید؛ ما هم قبول کردیم و به جنگ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توانیم قبول کنیم که شما پسر عمویت را به عنوان جانشین تعیین کنی</w:t>
      </w:r>
    </w:p>
    <w:p>
      <w:pPr>
        <w:pStyle w:val="BookText"/>
        <w:rPr/>
      </w:pPr>
      <w:r>
        <w:rPr>
          <w:rFonts w:ascii="IRNazanin" w:hAnsi="IRNazanin" w:eastAsia="IRNazanin"/>
          <w:color w:val="111111"/>
          <w:sz w:val="28"/>
          <w:sz w:val="28"/>
          <w:szCs w:val="28"/>
          <w:rtl w:val="true"/>
          <w:lang w:bidi="fa-IR"/>
        </w:rPr>
        <w:t>علت این بود که آن ها کینه داشتند حضرت با هر کس که با او دشمن بود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من نگاه نمی کردم که مقابلم چه کسی است؛ در جنگ بدر بستگان و افراد خانواده در سپاه دشمن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از آسمان سنگ بر من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r>
        <w:rPr>
          <w:rStyle w:val="FootnoteAnchor"/>
          <w:rtl w:val="true"/>
        </w:rPr>
        <w:footnoteReference w:id="413"/>
      </w:r>
      <w:r>
        <w:rPr>
          <w:rFonts w:ascii="IRNazanin" w:hAnsi="IRNazanin" w:eastAsia="IRNazanin"/>
          <w:color w:val="111111"/>
          <w:sz w:val="28"/>
          <w:sz w:val="28"/>
          <w:szCs w:val="28"/>
          <w:rtl w:val="true"/>
          <w:lang w:bidi="fa-IR"/>
        </w:rPr>
        <w:t xml:space="preserve"> پرسنده ای از عذاب واقع شونده ای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سنگ بیاید که من بمیرم اما نبینم که علی علیه السلام جانشین شما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در دعا برای مردم خیر بخواهید</w:t>
      </w:r>
      <w:r>
        <w:rPr>
          <w:rFonts w:eastAsia="IRNazanin" w:cs="IRNazanin"/>
          <w:color w:val="111111"/>
          <w:sz w:val="28"/>
          <w:szCs w:val="28"/>
          <w:rtl w:val="true"/>
          <w:lang w:bidi="fa-IR"/>
        </w:rPr>
        <w:t>.</w:t>
      </w:r>
    </w:p>
    <w:p>
      <w:pPr>
        <w:pStyle w:val="Heading2"/>
        <w:numPr>
          <w:ilvl w:val="1"/>
          <w:numId w:val="1"/>
        </w:numPr>
        <w:rPr/>
      </w:pPr>
      <w:bookmarkStart w:id="816" w:name="__RefHeading___Toc51256_3406789950"/>
      <w:bookmarkStart w:id="817" w:name="_Toc310"/>
      <w:bookmarkEnd w:id="816"/>
      <w:r>
        <w:rPr>
          <w:rtl w:val="true"/>
        </w:rPr>
        <w:t>درمان عجله</w:t>
      </w:r>
      <w:bookmarkEnd w:id="8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عجله کردن هم یک کلمه است؛ تمرین و باخود گفتن و تلقین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ممارست و تمرین ،زیاد عجله را از انسان می زداید </w:t>
      </w:r>
      <w:bookmarkStart w:id="818" w:name="pg14972_152761"/>
    </w:p>
    <w:p>
      <w:pPr>
        <w:pStyle w:val="Heading2"/>
        <w:numPr>
          <w:ilvl w:val="1"/>
          <w:numId w:val="1"/>
        </w:numPr>
        <w:rPr/>
      </w:pPr>
      <w:bookmarkStart w:id="819" w:name="__RefHeading___Toc51258_3406789950"/>
      <w:bookmarkStart w:id="820" w:name="_Toc311"/>
      <w:bookmarkEnd w:id="818"/>
      <w:bookmarkEnd w:id="819"/>
      <w:r>
        <w:rPr>
          <w:rtl w:val="true"/>
        </w:rPr>
        <w:t>میزان در روز قیامت</w:t>
      </w:r>
      <w:bookmarkEnd w:id="82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الَّذِينَ كَفَرُوا حِينَ لا يكفُونَ عَنْ وُجُوهِهِمُ النَّارَ وَ لَا عَنْ تورِهِمْ وَ لاَ هُمْ ُينْصَرُونَ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بَلْ تَأْتِيهِمْ بَغْتَةً فَتَبْهَتُهُمْ فَلا يَسْتَطِيعُونَ رَدَّهَا وَ لَا هُمْ يَنْظُرُونَوَ لَقَدِ اسْتُهْزِئَ بِرُسُلِ مِنْ قَبْلِكَ فَحَاقَ بِالَّذِينَ سَخِرُوا مِنْهُمْ مَا كَانُوا بِهِ يَسْتَهْزِعُونَ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مَنْ يَكْلَؤُكُمْ بِاللَّيلِ وَ النَّهَارِ مِنَ الرَّحْمنِ بَلْ هُمْ عَنْ ذِكْرِ رَبِّهِمْ مُعْرِضُونَأمْ لَهُمْ آلِهَةً تَمْنَعُهُم مِنْ دُونِنَا لا يَسْتَطِيعُونَ نَصْرَ أَنْفُسِهِمْ وَ لاَ هُمْ مِنَّا يصْحَبُونَ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بَلْ مَتَّعْنَا هؤُلاء وَ آبَاءَهُمْ حَتَّى طَالَ عَلَيهِمُ الْعُمُرُ أَ فَلا يَرَوْنَ أَنَّا نَأْتى الْأَرْضَ نَنْقُصُهَا مِنْ أَطْرَافِهَا أَفَهُمُ الْغَالِبُونَ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قُلْ إِنَّمَا أُنْذِرُكُمْ بِالْوَحى وَ لا يَسْمَعُ الصُّمُ الدُّعَاءَ إِذَا مَا ينْذَرُونَ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لَئِنْ مَسَتْهُمْ نَفْحَةٌ مِنْ عَذَابِ رَبِّكَ لَيَقُولُنَّ يا وَيْلَنَا إِنَّا كُنَّا ظَالِمِينَ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w:t>
      </w:r>
    </w:p>
    <w:p>
      <w:pPr>
        <w:pStyle w:val="BookText"/>
        <w:rPr/>
      </w:pPr>
      <w:r>
        <w:rPr>
          <w:rFonts w:ascii="Amiri" w:hAnsi="Amiri" w:eastAsia="Amiri" w:cs="Amiri"/>
          <w:color w:val="111111"/>
          <w:sz w:val="28"/>
          <w:sz w:val="28"/>
          <w:szCs w:val="28"/>
          <w:rtl w:val="true"/>
          <w:lang w:bidi="ar-SA"/>
        </w:rPr>
        <w:t>حاسِبينَ</w:t>
      </w:r>
      <w:r>
        <w:rPr>
          <w:rStyle w:val="FootnoteAnchor"/>
          <w:rtl w:val="true"/>
        </w:rPr>
        <w:footnoteReference w:id="415"/>
      </w:r>
      <w:r>
        <w:rPr>
          <w:rFonts w:ascii="IRNazanin" w:hAnsi="IRNazanin" w:eastAsia="IRNazanin"/>
          <w:color w:val="111111"/>
          <w:sz w:val="28"/>
          <w:sz w:val="28"/>
          <w:szCs w:val="28"/>
          <w:rtl w:val="true"/>
          <w:lang w:bidi="fa-IR"/>
        </w:rPr>
        <w:t xml:space="preserve"> ولی اگر کافران می دانستند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شعله های آتش را از صورت و از پشت های خود دور کنند، و هیچ کس آنان را یاری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درباره قیامت شتاب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مجازات الهی بطور ناگهانی به سراغ شان می آید و مبهوت شان می کند؛ آن چنان که توانایی دفع آن را ندارند، و به آن ها مهلت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استهزا ،کنند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کردند؛ امّا سرانجام آن چه را استهزا می کردند دامان مسخره کنندگان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الهی آن ها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در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یاد پروردگارشان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خدایانی دارند که می توانند در برابر ما از آنان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خدایان ،ساختگی حتّی نمی توانند خودشان را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از ناحیه ما با نیرویی یاری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ها و پدران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ساختیم، تا آن جا که عمر طولانی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غرور و طغیان 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 بینند که ما پیوسته به سراغ زمین آمده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غالبند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به وسیله وحی شما را انذار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که گوش های شان کر است، هنگامی که انذار می شوند، سخنان را </w:t>
      </w:r>
      <w:bookmarkStart w:id="821" w:name="pg14972_152763"/>
    </w:p>
    <w:p>
      <w:pPr>
        <w:pStyle w:val="BookText"/>
        <w:rPr/>
      </w:pPr>
      <w:bookmarkEnd w:id="821"/>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 ترین عذاب پروردگارت به آنان برسد فریادشان بلند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ستمگر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ترازوهای عدل را در روز قیامت برپا می کنیم؛ پس به هیچ کس کم ترین ستمی نمی شود؛ و اگر به مقدار سنگینی يك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می کنیم؛ و کافی است که ما حساب کننده باشیم</w:t>
      </w:r>
      <w:r>
        <w:rPr>
          <w:rFonts w:eastAsia="IRNazanin" w:cs="IRNazanin"/>
          <w:color w:val="111111"/>
          <w:sz w:val="28"/>
          <w:szCs w:val="28"/>
          <w:rtl w:val="true"/>
          <w:lang w:bidi="fa-IR"/>
        </w:rPr>
        <w:t>!</w:t>
      </w:r>
    </w:p>
    <w:p>
      <w:pPr>
        <w:pStyle w:val="Heading2"/>
        <w:numPr>
          <w:ilvl w:val="1"/>
          <w:numId w:val="1"/>
        </w:numPr>
        <w:rPr/>
      </w:pPr>
      <w:bookmarkStart w:id="822" w:name="__RefHeading___Toc51260_3406789950"/>
      <w:bookmarkStart w:id="823" w:name="_Toc312"/>
      <w:bookmarkEnd w:id="822"/>
      <w:r>
        <w:rPr>
          <w:rtl w:val="true"/>
        </w:rPr>
        <w:t>مقدمه</w:t>
      </w:r>
      <w:bookmarkEnd w:id="82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چند مطلب آمده است که آن ها را بیان می کنیم سپس یکی از نکته ها را بیش تر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خطاب به ،مشرکین کفار و مخالفین چند مطلب بیان شده که بعضی تهدید است و بعضی دلداری به پیامبر صلی الله علیه و اله</w:t>
      </w:r>
    </w:p>
    <w:p>
      <w:pPr>
        <w:pStyle w:val="BookText"/>
        <w:rPr/>
      </w:pPr>
      <w:r>
        <w:rPr>
          <w:rFonts w:ascii="IRNazanin" w:hAnsi="IRNazanin" w:eastAsia="IRNazanin"/>
          <w:color w:val="111111"/>
          <w:sz w:val="28"/>
          <w:sz w:val="28"/>
          <w:szCs w:val="28"/>
          <w:rtl w:val="true"/>
          <w:lang w:bidi="fa-IR"/>
        </w:rPr>
        <w:t xml:space="preserve">خداوند در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تهدید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 بدانند که نمی توانند جلوی آتش جهنم را بگیرند، آتشی که هم به چهره شان است، هم به پشت شان و همه وجودشان را احاطه کرده است کسی آن ها را یاری نمی کند و این بت هایی که می پرستند به دردشان نمی خورد آن ها پیوسته سؤال می کنند چه وقت قیامت می شود؟ قیامت ناگهان می آید؛ همانند سیل یا زلزله ای که پیش بینی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گونه ای می آید که بهت زده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شما مهلت می دهیم و نه می توانید آن را از خود دور کنید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دلداری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مسخره می کنند پیامبران قبل از تو را نیز مسخره می کردند عذاب آن ها را گرفت و همین تمسخرها دامن 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تمسخر می کنند و به شما ساحر می گویند پیش از این هم چنین می کردند و خدا پیامبرانش را حفظ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مشرکین دو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اله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از شما حفاظت می کند؟ اگر خداوند آسمان را حفاظت نکند و جورا نگه ندارد سنگ های آسمانی شما را تکه تکه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روی زمین نبود، شما نمی توانستید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هوا ،نباشد همه موجودات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کسی شما را مدیریت می کند؟ چه کسی شما را تأمین می کند؟ شما از این خدایی که همه وجود شما به او وابسته است، روی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هایی که شما برایشان قربانی می کنید و در مقابل شان تعظیم می کنید نمی توانند برای شما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حتی برای خودشان هم نمی توانند کاری کنند و حتی اگر بشکنند، نمی توانند خودشان را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چیزی را می پرستید؟ چوب و سنگی که نمی توانند خودشان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بت هایی هستند که شما می پرستید و از جانب خدا هیچ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را به پیامبر گرامی اسلام صلی الله علیه و اله یادآوری می کند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پدران شما هم عمر طولانی دادیم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عمر امت من بین شصت و هفتاد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ولی در گذشته عمرهای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کم تر و بیش تر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از این جمعیت ها کاسته می شود و گروه فراونی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شما می خواهید گروه غالب باشید و در مقابل خداوند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خودت را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حرف تو را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بگو من فقط وحی را برای شما می گویم کسی که خود را به ناشنوایی زده است هرگز نمی شنود اما کسی که ناشنواست می توان با علامت و اشاره چیزی را به او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را انذار می کنی گوش نمی دهند صبر کن و ببین آن روزی که عذاب می آید همگی پشیمان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راست می گفت این بت ها سودی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گفت که عذاب می آید و قیامت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به راستی چرا خداوند این مطالب را نقل می کند؟ این ها تذکری است که خدا به شما نعمت داده است و شما توجهی نمی کنید و یک روز هم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میزان و ترازو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تمام مردم دقیق و حساب شده وزن می شود درست همانند کشاورزانی که گندم می کارند و در فصل درو برداشت می کنند به اندازه وزن محصول خود پول می گیرند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شما روز قیامت وزن می شود و به هیچ کس کوچک ترین ظلمی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هر کس حتی به اندازه یک مثقال هم که باشد، </w:t>
      </w:r>
      <w:r>
        <w:rPr>
          <w:rStyle w:val="FootnoteAnchor"/>
          <w:rtl w:val="true"/>
        </w:rPr>
        <w:footnoteReference w:id="417"/>
      </w:r>
      <w:r>
        <w:rPr>
          <w:rFonts w:ascii="IRNazanin" w:hAnsi="IRNazanin" w:eastAsia="IRNazanin"/>
          <w:color w:val="111111"/>
          <w:sz w:val="28"/>
          <w:sz w:val="28"/>
          <w:szCs w:val="28"/>
          <w:rtl w:val="true"/>
          <w:lang w:bidi="fa-IR"/>
        </w:rPr>
        <w:t xml:space="preserve">سنجیده شده و مزدش داده می شود </w:t>
      </w:r>
      <w:bookmarkStart w:id="824" w:name="pg14972_152766"/>
    </w:p>
    <w:p>
      <w:pPr>
        <w:pStyle w:val="Heading2"/>
        <w:numPr>
          <w:ilvl w:val="1"/>
          <w:numId w:val="1"/>
        </w:numPr>
        <w:rPr/>
      </w:pPr>
      <w:bookmarkStart w:id="825" w:name="__RefHeading___Toc51262_3406789950"/>
      <w:bookmarkStart w:id="826" w:name="_Toc313"/>
      <w:bookmarkEnd w:id="824"/>
      <w:bookmarkEnd w:id="825"/>
      <w:r>
        <w:rPr>
          <w:rtl w:val="true"/>
        </w:rPr>
        <w:t>انواع میزان</w:t>
      </w:r>
      <w:bookmarkEnd w:id="826"/>
    </w:p>
    <w:p>
      <w:pPr>
        <w:pStyle w:val="BookText"/>
        <w:rPr/>
      </w:pPr>
      <w:r>
        <w:rPr>
          <w:rFonts w:ascii="IRNazanin" w:hAnsi="IRNazanin" w:eastAsia="IRNazanin"/>
          <w:color w:val="111111"/>
          <w:sz w:val="28"/>
          <w:sz w:val="28"/>
          <w:szCs w:val="28"/>
          <w:rtl w:val="true"/>
          <w:lang w:bidi="fa-IR"/>
        </w:rPr>
        <w:t>ما چهار نوع میزان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در عالم هستی؛ قرآن در سوره الرحمن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رَفَعَهَا وَ وَضَعَ الْمِيزَانَ</w:t>
      </w:r>
      <w:r>
        <w:rPr>
          <w:rStyle w:val="FootnoteAnchor"/>
          <w:rtl w:val="true"/>
        </w:rPr>
        <w:footnoteReference w:id="418"/>
      </w:r>
      <w:r>
        <w:rPr>
          <w:rFonts w:ascii="IRNazanin" w:hAnsi="IRNazanin" w:eastAsia="IRNazanin"/>
          <w:color w:val="111111"/>
          <w:sz w:val="28"/>
          <w:sz w:val="28"/>
          <w:szCs w:val="28"/>
          <w:rtl w:val="true"/>
          <w:lang w:bidi="fa-IR"/>
        </w:rPr>
        <w:t xml:space="preserve"> و آسمان را برافراشت و ترازو را گذاشت</w:t>
      </w:r>
    </w:p>
    <w:p>
      <w:pPr>
        <w:pStyle w:val="BookText"/>
        <w:rPr/>
      </w:pPr>
      <w:r>
        <w:rPr>
          <w:rFonts w:ascii="IRNazanin" w:hAnsi="IRNazanin" w:eastAsia="IRNazanin"/>
          <w:color w:val="111111"/>
          <w:sz w:val="28"/>
          <w:sz w:val="28"/>
          <w:szCs w:val="28"/>
          <w:rtl w:val="true"/>
          <w:lang w:bidi="fa-IR"/>
        </w:rPr>
        <w:t>این عالم بر اساس میزان بنا شده است فاصله خورشید تا ماه معلوم است فاصله زمین تا ماه هم همین طور این که خورشید و ماه چه زمانی می گیرند و یا زمین چقدر باید دور خورشید بچرخد همه بر روی حساب و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در خرید و فروش؛ اگر می خواهید چیزی را به مردم بفروشید، باید میزانی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 وای بر کم فروشان</w:t>
      </w:r>
      <w:r>
        <w:rPr>
          <w:rFonts w:eastAsia="IRNazanin" w:cs="IRNazanin"/>
          <w:color w:val="111111"/>
          <w:sz w:val="28"/>
          <w:szCs w:val="28"/>
          <w:rtl w:val="true"/>
          <w:lang w:bidi="fa-IR"/>
        </w:rPr>
        <w:t>.</w:t>
      </w:r>
    </w:p>
    <w:p>
      <w:pPr>
        <w:pStyle w:val="BookText"/>
        <w:rPr/>
      </w:pPr>
      <w:r>
        <w:rPr>
          <w:rStyle w:val="FootnoteAnchor"/>
          <w:rtl w:val="true"/>
        </w:rPr>
        <w:footnoteReference w:id="419"/>
      </w:r>
      <w:r>
        <w:rPr>
          <w:rFonts w:ascii="IRNazanin" w:hAnsi="IRNazanin" w:eastAsia="IRNazanin"/>
          <w:color w:val="111111"/>
          <w:sz w:val="28"/>
          <w:sz w:val="28"/>
          <w:szCs w:val="28"/>
          <w:rtl w:val="true"/>
          <w:lang w:bidi="fa-IR"/>
        </w:rPr>
        <w:t>میزان در عالم به معنای همین نظم است و در خرید و فروش همان ترازوست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عالم دین؛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420"/>
      </w:r>
      <w:r>
        <w:rPr>
          <w:rFonts w:ascii="IRNazanin" w:hAnsi="IRNazanin" w:eastAsia="IRNazanin"/>
          <w:color w:val="111111"/>
          <w:sz w:val="28"/>
          <w:sz w:val="28"/>
          <w:szCs w:val="28"/>
          <w:rtl w:val="true"/>
          <w:lang w:bidi="fa-IR"/>
        </w:rPr>
        <w:t xml:space="preserve"> ما رسولان خود را با دلایل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p>
    <w:p>
      <w:pPr>
        <w:pStyle w:val="BookText"/>
        <w:rPr/>
      </w:pPr>
      <w:r>
        <w:rPr>
          <w:rFonts w:ascii="IRNazanin" w:hAnsi="IRNazanin" w:eastAsia="IRNazanin"/>
          <w:color w:val="111111"/>
          <w:sz w:val="28"/>
          <w:sz w:val="28"/>
          <w:szCs w:val="28"/>
          <w:rtl w:val="true"/>
          <w:lang w:bidi="fa-IR"/>
        </w:rPr>
        <w:t>ما هر پیامبری ،فرستادیم هم به او کتاب دادیم و هم میزان میزان 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برای خود میزانی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روز قیامت که آیه مورد بحث ماست؛ منظور از میزان در روز</w:t>
      </w:r>
      <w:bookmarkStart w:id="827" w:name="pg14972_152767"/>
    </w:p>
    <w:p>
      <w:pPr>
        <w:pStyle w:val="BookText"/>
        <w:rPr/>
      </w:pPr>
      <w:bookmarkEnd w:id="827"/>
      <w:r>
        <w:rPr>
          <w:rFonts w:ascii="IRNazanin" w:hAnsi="IRNazanin" w:eastAsia="IRNazanin"/>
          <w:color w:val="111111"/>
          <w:sz w:val="28"/>
          <w:sz w:val="28"/>
          <w:szCs w:val="28"/>
          <w:rtl w:val="true"/>
          <w:lang w:bidi="fa-IR"/>
        </w:rPr>
        <w:t>قیامت ترازو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هر رشته ای وسیله ای برای سنجش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فاصله بین دو شهر یا مکان از کیلومتر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قم تا تهران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هوا از دماسنج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 و جواهر از عیار و برای مایعات از لیتر برای خرید و فروش خانه از مترو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یک وسیله سنجشی دارد میزان روز قیامت چیست؟</w:t>
      </w:r>
    </w:p>
    <w:p>
      <w:pPr>
        <w:pStyle w:val="BookText"/>
        <w:rPr/>
      </w:pPr>
      <w:r>
        <w:rPr>
          <w:rFonts w:ascii="IRNazanin" w:hAnsi="IRNazanin" w:eastAsia="IRNazanin"/>
          <w:color w:val="111111"/>
          <w:sz w:val="28"/>
          <w:sz w:val="28"/>
          <w:szCs w:val="28"/>
          <w:rtl w:val="true"/>
          <w:lang w:bidi="fa-IR"/>
        </w:rPr>
        <w:t>روز قیامت یک نماز کاملی داریم که صد در صد درست و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نمره صد را برای آن قرار می دهند و نماز ما را با آن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نماز من برای مثال در مقابل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این هم میزان روز قیامت است میزان یعنی حق و عدل یعنی نمره کامل اعمال</w:t>
      </w:r>
    </w:p>
    <w:p>
      <w:pPr>
        <w:pStyle w:val="Heading2"/>
        <w:numPr>
          <w:ilvl w:val="1"/>
          <w:numId w:val="1"/>
        </w:numPr>
        <w:rPr/>
      </w:pPr>
      <w:bookmarkStart w:id="828" w:name="__RefHeading___Toc51264_3406789950"/>
      <w:bookmarkStart w:id="829" w:name="_Toc314"/>
      <w:bookmarkEnd w:id="828"/>
      <w:r>
        <w:rPr>
          <w:rtl w:val="true"/>
        </w:rPr>
        <w:t>علی علیه السلام میزان اعمال</w:t>
      </w:r>
      <w:bookmarkEnd w:id="829"/>
    </w:p>
    <w:p>
      <w:pPr>
        <w:pStyle w:val="BookText"/>
        <w:rPr/>
      </w:pPr>
      <w:r>
        <w:rPr>
          <w:rFonts w:ascii="IRNazanin" w:hAnsi="IRNazanin" w:eastAsia="IRNazanin"/>
          <w:color w:val="111111"/>
          <w:sz w:val="28"/>
          <w:sz w:val="28"/>
          <w:szCs w:val="28"/>
          <w:rtl w:val="true"/>
          <w:lang w:bidi="fa-IR"/>
        </w:rPr>
        <w:t>علی علیه السلام میزان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اش هم همین را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مِيزَانَ يَوْمِ الْحِسَاب</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 این بدان معناست که حج و نماز و بقیه اعمال علی علیه السلام و یا پیامبر صلی الله علیه و اله را به عنوان میزان قرار می دهند و بقیه را با آن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کلاس درس برگه دانش آموزان را تصحیح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بقیه برگه ها را نسبت به آن تصحیح می کنند</w:t>
      </w:r>
      <w:r>
        <w:rPr>
          <w:rFonts w:eastAsia="IRNazanin" w:cs="IRNazanin"/>
          <w:color w:val="111111"/>
          <w:sz w:val="28"/>
          <w:szCs w:val="28"/>
          <w:rtl w:val="true"/>
          <w:lang w:bidi="fa-IR"/>
        </w:rPr>
        <w:t>.</w:t>
      </w:r>
    </w:p>
    <w:p>
      <w:pPr>
        <w:pStyle w:val="Heading2"/>
        <w:numPr>
          <w:ilvl w:val="1"/>
          <w:numId w:val="1"/>
        </w:numPr>
        <w:rPr/>
      </w:pPr>
      <w:bookmarkStart w:id="830" w:name="__RefHeading___Toc51266_3406789950"/>
      <w:bookmarkStart w:id="831" w:name="_Toc315"/>
      <w:bookmarkEnd w:id="830"/>
      <w:r>
        <w:rPr>
          <w:rtl w:val="true"/>
        </w:rPr>
        <w:t>منظور از میزان در قیامت</w:t>
      </w:r>
      <w:bookmarkEnd w:id="83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میزان سنجیدن اعمال ناقص با یک عمل کامل است مثل سنجیدن برگه های دیگر با آن برگه ای که نمره عالی و اول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برای همه است</w:t>
      </w:r>
      <w:r>
        <w:rPr>
          <w:rFonts w:eastAsia="IRNazanin" w:cs="IRNazanin"/>
          <w:color w:val="111111"/>
          <w:sz w:val="28"/>
          <w:szCs w:val="28"/>
          <w:rtl w:val="true"/>
          <w:lang w:bidi="fa-IR"/>
        </w:rPr>
        <w:t xml:space="preserve">. </w:t>
      </w:r>
      <w:bookmarkStart w:id="832" w:name="pg14972_152768"/>
    </w:p>
    <w:p>
      <w:pPr>
        <w:pStyle w:val="BookText"/>
        <w:rPr/>
      </w:pPr>
      <w:bookmarkEnd w:id="832"/>
      <w:r>
        <w:rPr>
          <w:rFonts w:ascii="Amiri" w:hAnsi="Amiri" w:eastAsia="Amiri" w:cs="Amiri"/>
          <w:color w:val="111111"/>
          <w:sz w:val="28"/>
          <w:sz w:val="28"/>
          <w:szCs w:val="28"/>
          <w:rtl w:val="true"/>
          <w:lang w:bidi="ar-SA"/>
        </w:rPr>
        <w:t>وَ نَضَعُ الْمَوَازِينَ الْقِسْطَ لِيَوْمِ الْقِيامَةِ</w:t>
      </w:r>
      <w:r>
        <w:rPr>
          <w:rStyle w:val="FootnoteAnchor"/>
          <w:rtl w:val="true"/>
        </w:rPr>
        <w:footnoteReference w:id="422"/>
      </w:r>
      <w:r>
        <w:rPr>
          <w:rFonts w:ascii="IRNazanin" w:hAnsi="IRNazanin" w:eastAsia="IRNazanin"/>
          <w:color w:val="111111"/>
          <w:sz w:val="28"/>
          <w:sz w:val="28"/>
          <w:szCs w:val="28"/>
          <w:rtl w:val="true"/>
          <w:lang w:bidi="fa-IR"/>
        </w:rPr>
        <w:t xml:space="preserve"> و ترازوهای داد را در روز رستاخیز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عیار هر عملی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نمازی چقدر اخلاص دارد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حتی شهید و عالم را روز قیامت می آورند و مشخص می شود که عمل او برای خدا نبوده است</w:t>
      </w:r>
      <w:r>
        <w:rPr>
          <w:rFonts w:eastAsia="IRNazanin" w:cs="IRNazanin"/>
          <w:color w:val="111111"/>
          <w:sz w:val="28"/>
          <w:szCs w:val="28"/>
          <w:rtl w:val="true"/>
          <w:lang w:bidi="fa-IR"/>
        </w:rPr>
        <w:t>.</w:t>
      </w:r>
    </w:p>
    <w:p>
      <w:pPr>
        <w:pStyle w:val="Heading2"/>
        <w:numPr>
          <w:ilvl w:val="1"/>
          <w:numId w:val="1"/>
        </w:numPr>
        <w:rPr/>
      </w:pPr>
      <w:bookmarkStart w:id="833" w:name="__RefHeading___Toc51268_3406789950"/>
      <w:bookmarkStart w:id="834" w:name="_Toc316"/>
      <w:bookmarkEnd w:id="833"/>
      <w:r>
        <w:rPr>
          <w:rtl w:val="true"/>
        </w:rPr>
        <w:t>بررسی دقیق در قیامت</w:t>
      </w:r>
      <w:bookmarkEnd w:id="834"/>
    </w:p>
    <w:p>
      <w:pPr>
        <w:pStyle w:val="BookText"/>
        <w:rPr/>
      </w:pPr>
      <w:r>
        <w:rPr>
          <w:rFonts w:ascii="IRNazanin" w:hAnsi="IRNazanin" w:eastAsia="IRNazanin"/>
          <w:color w:val="111111"/>
          <w:sz w:val="28"/>
          <w:sz w:val="28"/>
          <w:szCs w:val="28"/>
          <w:rtl w:val="true"/>
          <w:lang w:bidi="fa-IR"/>
        </w:rPr>
        <w:t>آقا سید احمد آقا نقل می کرد که امام خمینی رحمه الله، رهبر کبیر انقلاب اسلامی ایران را در خواب دیدند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همه چیز سؤال می شود حتی از حرکت دست که آیا برای خدا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که این ها را می سنجد،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اعمال کسی سنگین بود خوش به سعادتش</w:t>
      </w:r>
    </w:p>
    <w:p>
      <w:pPr>
        <w:pStyle w:val="BookText"/>
        <w:rPr/>
      </w:pPr>
      <w:r>
        <w:rPr>
          <w:rFonts w:ascii="Amiri" w:hAnsi="Amiri" w:eastAsia="Amiri" w:cs="Amiri"/>
          <w:color w:val="111111"/>
          <w:sz w:val="28"/>
          <w:sz w:val="28"/>
          <w:szCs w:val="28"/>
          <w:rtl w:val="true"/>
          <w:lang w:bidi="ar-SA"/>
        </w:rPr>
        <w:t>فَأَمَّا مَن ثَقُلَتْ مَوَازِينُهُ</w:t>
      </w:r>
      <w:r>
        <w:rPr>
          <w:rStyle w:val="FootnoteAnchor"/>
          <w:rtl w:val="true"/>
        </w:rPr>
        <w:footnoteReference w:id="423"/>
      </w:r>
      <w:r>
        <w:rPr>
          <w:rFonts w:ascii="IRNazanin" w:hAnsi="IRNazanin" w:eastAsia="IRNazanin"/>
          <w:color w:val="111111"/>
          <w:sz w:val="28"/>
          <w:sz w:val="28"/>
          <w:szCs w:val="28"/>
          <w:rtl w:val="true"/>
          <w:lang w:bidi="fa-IR"/>
        </w:rPr>
        <w:t xml:space="preserve"> اما هر که اعمالش سنگین برآید</w:t>
      </w:r>
      <w:r>
        <w:rPr>
          <w:rFonts w:eastAsia="IRNazanin" w:cs="IRNazanin"/>
          <w:color w:val="111111"/>
          <w:sz w:val="28"/>
          <w:szCs w:val="28"/>
          <w:rtl w:val="true"/>
          <w:lang w:bidi="fa-IR"/>
        </w:rPr>
        <w:t>.</w:t>
      </w:r>
    </w:p>
    <w:p>
      <w:pPr>
        <w:pStyle w:val="Heading2"/>
        <w:numPr>
          <w:ilvl w:val="1"/>
          <w:numId w:val="1"/>
        </w:numPr>
        <w:rPr/>
      </w:pPr>
      <w:bookmarkStart w:id="835" w:name="__RefHeading___Toc51270_3406789950"/>
      <w:bookmarkStart w:id="836" w:name="_Toc317"/>
      <w:bookmarkEnd w:id="835"/>
      <w:r>
        <w:rPr>
          <w:rtl w:val="true"/>
        </w:rPr>
        <w:t>داستان</w:t>
      </w:r>
      <w:bookmarkEnd w:id="836"/>
    </w:p>
    <w:p>
      <w:pPr>
        <w:pStyle w:val="BookText"/>
        <w:rPr/>
      </w:pPr>
      <w:r>
        <w:rPr>
          <w:rFonts w:ascii="IRNazanin" w:hAnsi="IRNazanin" w:eastAsia="IRNazanin"/>
          <w:color w:val="111111"/>
          <w:sz w:val="28"/>
          <w:sz w:val="28"/>
          <w:szCs w:val="28"/>
          <w:rtl w:val="true"/>
          <w:lang w:bidi="fa-IR"/>
        </w:rPr>
        <w:t xml:space="preserve">یکی از یاران پیامبر صلی الله علیه و اله 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پدرت کیست و اهل کجایی؟ می خواست سلمان را تحقیر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چه کار داری؟ من شناسنامه ای به تو معرفی می کنم که هم اسم من در آن باشد و هم اسم تو در ابتدا من و تو یک نطفه بودیم انتهای کار من و تو و همه مردم یک مرده متعفن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عزیزترین اهل خانواده و یا فرزندمان از دنیا برود، حتی یک شب هم </w:t>
      </w:r>
      <w:bookmarkStart w:id="837" w:name="pg14972_152769"/>
    </w:p>
    <w:p>
      <w:pPr>
        <w:pStyle w:val="BookText"/>
        <w:rPr/>
      </w:pPr>
      <w:bookmarkEnd w:id="837"/>
      <w:r>
        <w:rPr>
          <w:rFonts w:ascii="IRNazanin" w:hAnsi="IRNazanin" w:eastAsia="IRNazanin"/>
          <w:color w:val="111111"/>
          <w:sz w:val="28"/>
          <w:sz w:val="28"/>
          <w:szCs w:val="28"/>
          <w:rtl w:val="true"/>
          <w:lang w:bidi="fa-IR"/>
        </w:rPr>
        <w:t>نگهش نمی داریم و به سرعت به سردخانه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 بدانی من بالاتر هستم یا تو؟</w:t>
      </w:r>
    </w:p>
    <w:p>
      <w:pPr>
        <w:pStyle w:val="BookText"/>
        <w:rPr/>
      </w:pPr>
      <w:r>
        <w:rPr>
          <w:rFonts w:ascii="Amiri" w:hAnsi="Amiri" w:eastAsia="Amiri" w:cs="Amiri"/>
          <w:color w:val="111111"/>
          <w:sz w:val="28"/>
          <w:sz w:val="28"/>
          <w:szCs w:val="28"/>
          <w:rtl w:val="true"/>
          <w:lang w:bidi="ar-SA"/>
        </w:rPr>
        <w:t>فَمَنْ ثَقُلَتْ مَوَازِينُهُ فَهُوَ</w:t>
      </w:r>
      <w:r>
        <w:rPr>
          <w:rFonts w:ascii="IRNazanin" w:hAnsi="IRNazanin" w:eastAsia="IRNazanin"/>
          <w:color w:val="111111"/>
          <w:sz w:val="28"/>
          <w:sz w:val="28"/>
          <w:szCs w:val="28"/>
          <w:rtl w:val="true"/>
          <w:lang w:bidi="fa-IR"/>
        </w:rPr>
        <w:t>؛ هر کس اعمال خیرش سنگین شد او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نیست؛ بلکه کلام سلمان است که از آیه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مَوَازِينُهُ فَهُوَ اللَّئيم</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و هر کس کارهای شرش سنگین گردید او پست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پرونده اش سنگین تر است،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عِيشَةٍ رَاضِيةٍ</w:t>
      </w:r>
      <w:r>
        <w:rPr>
          <w:rStyle w:val="FootnoteAnchor"/>
          <w:rtl w:val="true"/>
        </w:rPr>
        <w:footnoteReference w:id="425"/>
      </w:r>
      <w:r>
        <w:rPr>
          <w:rFonts w:ascii="IRNazanin" w:hAnsi="IRNazanin" w:eastAsia="IRNazanin"/>
          <w:color w:val="111111"/>
          <w:sz w:val="28"/>
          <w:sz w:val="28"/>
          <w:szCs w:val="28"/>
          <w:rtl w:val="true"/>
          <w:lang w:bidi="fa-IR"/>
        </w:rPr>
        <w:t xml:space="preserve">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اعمالش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زندگی خشنود کننده خواهد بود</w:t>
      </w:r>
      <w:r>
        <w:rPr>
          <w:rFonts w:eastAsia="IRNazanin" w:cs="IRNazanin"/>
          <w:color w:val="111111"/>
          <w:sz w:val="28"/>
          <w:szCs w:val="28"/>
          <w:rtl w:val="true"/>
          <w:lang w:bidi="fa-IR"/>
        </w:rPr>
        <w:t>!</w:t>
      </w:r>
    </w:p>
    <w:p>
      <w:pPr>
        <w:pStyle w:val="Heading2"/>
        <w:numPr>
          <w:ilvl w:val="1"/>
          <w:numId w:val="1"/>
        </w:numPr>
        <w:rPr/>
      </w:pPr>
      <w:bookmarkStart w:id="838" w:name="__RefHeading___Toc51272_3406789950"/>
      <w:bookmarkStart w:id="839" w:name="_Toc318"/>
      <w:bookmarkEnd w:id="838"/>
      <w:r>
        <w:rPr>
          <w:rtl w:val="true"/>
        </w:rPr>
        <w:t>عوامل سنگین کردن پرونده انسان</w:t>
      </w:r>
      <w:bookmarkEnd w:id="839"/>
    </w:p>
    <w:p>
      <w:pPr>
        <w:pStyle w:val="Heading3"/>
        <w:numPr>
          <w:ilvl w:val="2"/>
          <w:numId w:val="1"/>
        </w:numPr>
        <w:rPr/>
      </w:pPr>
      <w:bookmarkStart w:id="840" w:name="__RefHeading___Toc51274_3406789950"/>
      <w:bookmarkStart w:id="841" w:name="_Toc319"/>
      <w:bookmarkEnd w:id="840"/>
      <w:r>
        <w:rPr>
          <w:rtl w:val="true"/>
        </w:rPr>
        <w:t>اشاره</w:t>
      </w:r>
      <w:bookmarkEnd w:id="84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پرونده انسان و به عبارتی میزان را سنگین می کند و چه چیز آن را سبک می کند؟ </w:t>
      </w:r>
      <w:bookmarkStart w:id="842" w:name="pg14972_152770"/>
    </w:p>
    <w:p>
      <w:pPr>
        <w:pStyle w:val="Heading3"/>
        <w:numPr>
          <w:ilvl w:val="2"/>
          <w:numId w:val="1"/>
        </w:numPr>
        <w:rPr/>
      </w:pPr>
      <w:bookmarkStart w:id="843" w:name="__RefHeading___Toc51276_3406789950"/>
      <w:bookmarkStart w:id="844" w:name="_Toc320"/>
      <w:bookmarkEnd w:id="842"/>
      <w:bookmarkEnd w:id="843"/>
      <w:r>
        <w:rPr/>
        <w:t>1</w:t>
      </w:r>
      <w:r>
        <w:rPr>
          <w:rtl w:val="true"/>
        </w:rPr>
        <w:t>.</w:t>
      </w:r>
      <w:r>
        <w:rPr>
          <w:rtl w:val="true"/>
        </w:rPr>
        <w:t>صلوات بر محمد و آل محمد صلی الله علیه و اله</w:t>
      </w:r>
      <w:bookmarkEnd w:id="844"/>
    </w:p>
    <w:p>
      <w:pPr>
        <w:pStyle w:val="BookText"/>
        <w:rPr/>
      </w:pPr>
      <w:r>
        <w:rPr>
          <w:rFonts w:ascii="IRNazanin" w:hAnsi="IRNazanin" w:eastAsia="IRNazanin"/>
          <w:color w:val="111111"/>
          <w:sz w:val="28"/>
          <w:sz w:val="28"/>
          <w:szCs w:val="28"/>
          <w:rtl w:val="true"/>
          <w:lang w:bidi="fa-IR"/>
        </w:rPr>
        <w:t xml:space="preserve">اولین عاملی که پرونده انسان را سنگین می کند،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رسول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ص الصَّلَاةَ عَلَيْهِ فَيضَعُهَا فِي مِيزَانِهِ فَيرْجَحُ بِهِ</w:t>
      </w:r>
      <w:r>
        <w:rPr>
          <w:rStyle w:val="FootnoteAnchor"/>
          <w:rtl w:val="true"/>
        </w:rPr>
        <w:footnoteReference w:id="426"/>
      </w:r>
      <w:r>
        <w:rPr>
          <w:rFonts w:ascii="IRNazanin" w:hAnsi="IRNazanin" w:eastAsia="IRNazanin"/>
          <w:color w:val="111111"/>
          <w:sz w:val="28"/>
          <w:sz w:val="28"/>
          <w:szCs w:val="28"/>
          <w:rtl w:val="true"/>
          <w:lang w:bidi="fa-IR"/>
        </w:rPr>
        <w:t xml:space="preserve"> چیزی سنگین تر از درود بر پیامبر صلی الله علیه و آله و آلش نیست، کسانی هستند که اعمال شان را در ترازوی سنجش عمل می گذارند، سبک و ناچیز است سپس صلوات بر آن حضرت را بیرون آورده و برآن می نهند سنگینی می کند و برتری می یابد</w:t>
      </w:r>
    </w:p>
    <w:p>
      <w:pPr>
        <w:pStyle w:val="Heading3"/>
        <w:numPr>
          <w:ilvl w:val="2"/>
          <w:numId w:val="1"/>
        </w:numPr>
        <w:rPr/>
      </w:pPr>
      <w:bookmarkStart w:id="845" w:name="__RefHeading___Toc51278_3406789950"/>
      <w:bookmarkStart w:id="846" w:name="_Toc321"/>
      <w:bookmarkEnd w:id="845"/>
      <w:r>
        <w:rPr/>
        <w:t>2</w:t>
      </w:r>
      <w:r>
        <w:rPr>
          <w:rtl w:val="true"/>
        </w:rPr>
        <w:t>.</w:t>
      </w:r>
      <w:r>
        <w:rPr>
          <w:rtl w:val="true"/>
        </w:rPr>
        <w:t>حسن خلق</w:t>
      </w:r>
      <w:bookmarkEnd w:id="846"/>
    </w:p>
    <w:p>
      <w:pPr>
        <w:pStyle w:val="BookText"/>
        <w:rPr/>
      </w:pPr>
      <w:r>
        <w:rPr>
          <w:rFonts w:ascii="IRNazanin" w:hAnsi="IRNazanin" w:eastAsia="IRNazanin"/>
          <w:color w:val="111111"/>
          <w:sz w:val="28"/>
          <w:sz w:val="28"/>
          <w:szCs w:val="28"/>
          <w:rtl w:val="true"/>
          <w:lang w:bidi="fa-IR"/>
        </w:rPr>
        <w:t>دومین عاملی که پرونده انسان را سنگین می کند حسن خلق است 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يوضَعُ فِي مِيزَانِ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أَفْضَلُ مِنْ حُسْنِ الخُلُقِ</w:t>
      </w:r>
      <w:r>
        <w:rPr>
          <w:rFonts w:ascii="IRNazanin" w:hAnsi="IRNazanin" w:eastAsia="IRNazanin"/>
          <w:color w:val="111111"/>
          <w:sz w:val="28"/>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روز قیامت بهترین چیزی که در میزان آدم گذشته می شود، حسن خلق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پرونده انسان سنگین تر و زیباتر از حسن خلق و خوش اخلاقی نیست خوش اخلاقی عبادت بی مالیات و بی هزینه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به شما بگویم چه کسی شبیه ترین شما به من است؟ </w:t>
      </w:r>
      <w:bookmarkStart w:id="847" w:name="pg14972_152771"/>
    </w:p>
    <w:p>
      <w:pPr>
        <w:pStyle w:val="BookText"/>
        <w:rPr/>
      </w:pPr>
      <w:bookmarkEnd w:id="847"/>
      <w:r>
        <w:rPr>
          <w:rFonts w:ascii="Amiri" w:hAnsi="Amiri" w:eastAsia="Amiri" w:cs="Amiri"/>
          <w:color w:val="111111"/>
          <w:sz w:val="28"/>
          <w:sz w:val="28"/>
          <w:szCs w:val="28"/>
          <w:rtl w:val="true"/>
          <w:lang w:bidi="ar-SA"/>
        </w:rPr>
        <w:t>وَ إِنَّ أَشْبَهَكُمْ بي أَحْسَنُكُمْ خُلُقا</w:t>
      </w:r>
      <w:r>
        <w:rPr>
          <w:rStyle w:val="FootnoteAnchor"/>
          <w:rtl w:val="true"/>
        </w:rPr>
        <w:footnoteReference w:id="428"/>
      </w:r>
      <w:r>
        <w:rPr>
          <w:rFonts w:ascii="IRNazanin" w:hAnsi="IRNazanin" w:eastAsia="IRNazanin"/>
          <w:color w:val="111111"/>
          <w:sz w:val="28"/>
          <w:sz w:val="28"/>
          <w:szCs w:val="28"/>
          <w:rtl w:val="true"/>
          <w:lang w:bidi="fa-IR"/>
        </w:rPr>
        <w:t xml:space="preserve"> شبیه ترین شما به من خوش اخلاق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بگویم چه کسی روز قیامت به من نزدیک است؟ آن که خوش اخلاق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خوش خلقی مهم ترین عاملی است که زن و مرد را به هم جلب و جذب می کند</w:t>
      </w:r>
    </w:p>
    <w:p>
      <w:pPr>
        <w:pStyle w:val="Heading3"/>
        <w:numPr>
          <w:ilvl w:val="2"/>
          <w:numId w:val="1"/>
        </w:numPr>
        <w:rPr/>
      </w:pPr>
      <w:bookmarkStart w:id="848" w:name="__RefHeading___Toc51280_3406789950"/>
      <w:bookmarkStart w:id="849" w:name="_Toc322"/>
      <w:bookmarkEnd w:id="848"/>
      <w:r>
        <w:rPr/>
        <w:t>3</w:t>
      </w:r>
      <w:r>
        <w:rPr>
          <w:rtl w:val="true"/>
        </w:rPr>
        <w:t>.</w:t>
      </w:r>
      <w:r>
        <w:rPr>
          <w:rtl w:val="true"/>
        </w:rPr>
        <w:t xml:space="preserve">كلمه توحيد </w:t>
      </w:r>
      <w:r>
        <w:rPr>
          <w:rtl w:val="true"/>
        </w:rPr>
        <w:t>(</w:t>
      </w:r>
      <w:r>
        <w:rPr>
          <w:rtl w:val="true"/>
        </w:rPr>
        <w:t>لا اله الا الله</w:t>
      </w:r>
      <w:r>
        <w:rPr>
          <w:rtl w:val="true"/>
        </w:rPr>
        <w:t>)</w:t>
      </w:r>
      <w:bookmarkEnd w:id="849"/>
    </w:p>
    <w:p>
      <w:pPr>
        <w:pStyle w:val="BookText"/>
        <w:rPr/>
      </w:pPr>
      <w:r>
        <w:rPr>
          <w:rFonts w:ascii="IRNazanin" w:hAnsi="IRNazanin" w:eastAsia="IRNazanin"/>
          <w:color w:val="111111"/>
          <w:sz w:val="28"/>
          <w:sz w:val="28"/>
          <w:szCs w:val="28"/>
          <w:rtl w:val="true"/>
          <w:lang w:bidi="fa-IR"/>
        </w:rPr>
        <w:t xml:space="preserve">سومین عاملی که پرونده انسان را سنگین می کند، کلمه توحید </w:t>
      </w:r>
      <w:r>
        <w:rPr>
          <w:rStyle w:val="FootnoteAnchor"/>
          <w:rtl w:val="true"/>
        </w:rPr>
        <w:footnoteReference w:id="4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زیباتر از این کلمه در پرونده مؤمن نیست</w:t>
      </w:r>
      <w:r>
        <w:rPr>
          <w:rFonts w:eastAsia="IRNazanin" w:cs="IRNazanin"/>
          <w:color w:val="111111"/>
          <w:sz w:val="28"/>
          <w:szCs w:val="28"/>
          <w:rtl w:val="true"/>
          <w:lang w:bidi="fa-IR"/>
        </w:rPr>
        <w:t>.</w:t>
      </w:r>
    </w:p>
    <w:p>
      <w:pPr>
        <w:pStyle w:val="Heading3"/>
        <w:numPr>
          <w:ilvl w:val="2"/>
          <w:numId w:val="1"/>
        </w:numPr>
        <w:rPr/>
      </w:pPr>
      <w:bookmarkStart w:id="850" w:name="__RefHeading___Toc51282_3406789950"/>
      <w:bookmarkStart w:id="851" w:name="_Toc323"/>
      <w:bookmarkEnd w:id="850"/>
      <w:r>
        <w:rPr/>
        <w:t>4</w:t>
      </w:r>
      <w:r>
        <w:rPr>
          <w:rtl w:val="true"/>
        </w:rPr>
        <w:t>.</w:t>
      </w:r>
      <w:r>
        <w:rPr>
          <w:rtl w:val="true"/>
        </w:rPr>
        <w:t>دوستی اهل بیت</w:t>
      </w:r>
      <w:r>
        <w:rPr>
          <w:rtl w:val="true"/>
        </w:rPr>
        <w:t>:</w:t>
      </w:r>
      <w:bookmarkEnd w:id="851"/>
    </w:p>
    <w:p>
      <w:pPr>
        <w:pStyle w:val="BookText"/>
        <w:rPr/>
      </w:pPr>
      <w:r>
        <w:rPr>
          <w:rFonts w:ascii="IRNazanin" w:hAnsi="IRNazanin" w:eastAsia="IRNazanin"/>
          <w:color w:val="111111"/>
          <w:sz w:val="28"/>
          <w:sz w:val="28"/>
          <w:szCs w:val="28"/>
          <w:rtl w:val="true"/>
          <w:lang w:bidi="fa-IR"/>
        </w:rPr>
        <w:t>چهارمین عاملی که پرونده انسان را سنگین می کند، محبت اهل بیت علیهم السلام است</w:t>
      </w:r>
      <w:r>
        <w:rPr>
          <w:rFonts w:eastAsia="IRNazanin" w:cs="IRNazanin"/>
          <w:color w:val="111111"/>
          <w:sz w:val="28"/>
          <w:szCs w:val="28"/>
          <w:rtl w:val="true"/>
          <w:lang w:bidi="fa-IR"/>
        </w:rPr>
        <w:t>.</w:t>
      </w:r>
    </w:p>
    <w:p>
      <w:pPr>
        <w:pStyle w:val="Heading2"/>
        <w:numPr>
          <w:ilvl w:val="1"/>
          <w:numId w:val="1"/>
        </w:numPr>
        <w:rPr/>
      </w:pPr>
      <w:bookmarkStart w:id="852" w:name="__RefHeading___Toc51284_3406789950"/>
      <w:bookmarkStart w:id="853" w:name="_Toc324"/>
      <w:bookmarkEnd w:id="852"/>
      <w:r>
        <w:rPr>
          <w:rtl w:val="true"/>
        </w:rPr>
        <w:t>عوامل سبک کردن پرونده در قیامت</w:t>
      </w:r>
      <w:bookmarkEnd w:id="853"/>
    </w:p>
    <w:p>
      <w:pPr>
        <w:pStyle w:val="Heading3"/>
        <w:numPr>
          <w:ilvl w:val="2"/>
          <w:numId w:val="1"/>
        </w:numPr>
        <w:rPr/>
      </w:pPr>
      <w:bookmarkStart w:id="854" w:name="__RefHeading___Toc51286_3406789950"/>
      <w:bookmarkStart w:id="855" w:name="_Toc325"/>
      <w:bookmarkEnd w:id="854"/>
      <w:r>
        <w:rPr>
          <w:rtl w:val="true"/>
        </w:rPr>
        <w:t>اشاره</w:t>
      </w:r>
      <w:bookmarkEnd w:id="8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هم این پرونده را سبک می کند، قرآن می فرماید</w:t>
      </w:r>
      <w:r>
        <w:rPr>
          <w:rFonts w:eastAsia="IRNazanin" w:cs="IRNazanin"/>
          <w:color w:val="111111"/>
          <w:sz w:val="28"/>
          <w:szCs w:val="28"/>
          <w:rtl w:val="true"/>
          <w:lang w:bidi="fa-IR"/>
        </w:rPr>
        <w:t xml:space="preserve">: </w:t>
      </w:r>
      <w:bookmarkStart w:id="856" w:name="pg14972_152772"/>
    </w:p>
    <w:p>
      <w:pPr>
        <w:pStyle w:val="BookText"/>
        <w:rPr/>
      </w:pPr>
      <w:bookmarkEnd w:id="856"/>
      <w:r>
        <w:rPr>
          <w:rFonts w:ascii="Amiri" w:hAnsi="Amiri" w:eastAsia="Amiri" w:cs="Amiri"/>
          <w:color w:val="111111"/>
          <w:sz w:val="28"/>
          <w:sz w:val="28"/>
          <w:szCs w:val="28"/>
          <w:rtl w:val="true"/>
          <w:lang w:bidi="ar-SA"/>
        </w:rPr>
        <w:t>وَ أَمَّا مَنْ خَفَّتْ مَوَازِينُهُ</w:t>
      </w:r>
      <w:r>
        <w:rPr>
          <w:rStyle w:val="FootnoteAnchor"/>
          <w:rtl w:val="true"/>
        </w:rPr>
        <w:footnoteReference w:id="431"/>
      </w:r>
      <w:r>
        <w:rPr>
          <w:rFonts w:ascii="IRNazanin" w:hAnsi="IRNazanin" w:eastAsia="IRNazanin"/>
          <w:color w:val="111111"/>
          <w:sz w:val="28"/>
          <w:sz w:val="28"/>
          <w:szCs w:val="28"/>
          <w:rtl w:val="true"/>
          <w:lang w:bidi="fa-IR"/>
        </w:rPr>
        <w:t xml:space="preserve"> و امّا کسی که ترازوهایش سبک است</w:t>
      </w:r>
    </w:p>
    <w:p>
      <w:pPr>
        <w:pStyle w:val="Heading3"/>
        <w:numPr>
          <w:ilvl w:val="2"/>
          <w:numId w:val="1"/>
        </w:numPr>
        <w:rPr/>
      </w:pPr>
      <w:bookmarkStart w:id="857" w:name="__RefHeading___Toc51288_3406789950"/>
      <w:bookmarkStart w:id="858" w:name="_Toc326"/>
      <w:bookmarkEnd w:id="857"/>
      <w:r>
        <w:rPr/>
        <w:t>1</w:t>
      </w:r>
      <w:r>
        <w:rPr>
          <w:rtl w:val="true"/>
        </w:rPr>
        <w:t>.</w:t>
      </w:r>
      <w:r>
        <w:rPr>
          <w:rtl w:val="true"/>
        </w:rPr>
        <w:t>حق الناس</w:t>
      </w:r>
      <w:bookmarkEnd w:id="858"/>
    </w:p>
    <w:p>
      <w:pPr>
        <w:pStyle w:val="BookText"/>
        <w:rPr/>
      </w:pPr>
      <w:r>
        <w:rPr>
          <w:rFonts w:ascii="IRNazanin" w:hAnsi="IRNazanin" w:eastAsia="IRNazanin"/>
          <w:color w:val="111111"/>
          <w:sz w:val="28"/>
          <w:sz w:val="28"/>
          <w:szCs w:val="28"/>
          <w:rtl w:val="true"/>
          <w:lang w:bidi="fa-IR"/>
        </w:rPr>
        <w:t>اولین عاملی که پرونده انسان را سبک می کند، حق الناس است</w:t>
      </w:r>
      <w:r>
        <w:rPr>
          <w:rFonts w:eastAsia="IRNazanin" w:cs="IRNazanin"/>
          <w:color w:val="111111"/>
          <w:sz w:val="28"/>
          <w:szCs w:val="28"/>
          <w:rtl w:val="true"/>
          <w:lang w:bidi="fa-IR"/>
        </w:rPr>
        <w:t>.</w:t>
      </w:r>
    </w:p>
    <w:p>
      <w:pPr>
        <w:pStyle w:val="Heading2"/>
        <w:numPr>
          <w:ilvl w:val="1"/>
          <w:numId w:val="1"/>
        </w:numPr>
        <w:rPr/>
      </w:pPr>
      <w:bookmarkStart w:id="859" w:name="__RefHeading___Toc51290_3406789950"/>
      <w:bookmarkStart w:id="860" w:name="_Toc327"/>
      <w:bookmarkEnd w:id="859"/>
      <w:r>
        <w:rPr>
          <w:rtl w:val="true"/>
        </w:rPr>
        <w:t>مفلس واقعی</w:t>
      </w:r>
      <w:bookmarkEnd w:id="860"/>
    </w:p>
    <w:p>
      <w:pPr>
        <w:pStyle w:val="BookText"/>
        <w:rPr/>
      </w:pPr>
      <w:r>
        <w:rPr>
          <w:rFonts w:ascii="IRNazanin" w:hAnsi="IRNazanin" w:eastAsia="IRNazanin"/>
          <w:color w:val="111111"/>
          <w:sz w:val="28"/>
          <w:sz w:val="28"/>
          <w:szCs w:val="28"/>
          <w:rtl w:val="true"/>
          <w:lang w:bidi="fa-IR"/>
        </w:rPr>
        <w:t>روایتی در این مورد داریم که بسیار تکان دهنده است، پیامبر صلی الله علیه و اله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مَا الْمُفْلِسُ فَقِيلَ الْمُفْلِسُ فِينَا مَنْ لَا دِرْهَمَ لَهُ وَ لَا مَتَاعَ لَهُ فَقَالَ المُفْلِسُ مِنْ أُمَّتى مَنْ يأتى يوْمَ الْقِيامَةِ بِصَلَاةٍ وَ صِيام وَ زَكَاةٍ و يأتى قَدْ شَتَم وَ قَذَفَ هَذَا وَ أَكَلَ مَالَ هَذَا وَ سَفَكَ دَمَ هَذَا وَ ضَرَبَ هَذَا فَيعْطَى هَذَا مِنْ حَسَنَاتِهِ وَ هَذَا مِنْ حَسَنَاتِهِ فَإِنْ فَنِيتْ حَسَنَاتُهُ قَبْلَ 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أُخِذَ مِنْ خَطَايَاهُمْ فَطْرِحَتْ عَلَيْهِ ثُمَّ طُرِحَ فِي النَّارِ</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آیا می دانید مفلس کیست؟ پس یکی گفت مفلس نزد ما کسی است که پول و مال دنیا ندارد پس آن حضرت فرمود مفلس از امت من کسی است که روز قیامت به نماز و روزه و زکات بیاید ولی از طرفی با خودش شتم و دشنام دادن به این و قذف و تهمت زدن به آن و خوردن مال این و آن و ریختن خون این و زدن آن را هم بیاورد که از حسنات او یکی یکی بگیرند و به ازای بدی های او به دیگران بدهند و وقتی هم که حسنات او به پایان رسید و هنوز دیگران برگردن او حق دارند از گناه آن طلبکاران بگیرند و بر این شخص و برگناهان او افزوده کنند آن گاه او را به آتش بیاندازند </w:t>
      </w:r>
      <w:bookmarkStart w:id="861" w:name="pg14972_152773"/>
    </w:p>
    <w:p>
      <w:pPr>
        <w:pStyle w:val="BookText"/>
        <w:rPr/>
      </w:pPr>
      <w:bookmarkEnd w:id="861"/>
      <w:r>
        <w:rPr>
          <w:rFonts w:ascii="IRNazanin" w:hAnsi="IRNazanin" w:eastAsia="IRNazanin"/>
          <w:color w:val="111111"/>
          <w:sz w:val="28"/>
          <w:sz w:val="28"/>
          <w:szCs w:val="28"/>
          <w:rtl w:val="true"/>
          <w:lang w:bidi="fa-IR"/>
        </w:rPr>
        <w:t>روزی پیامبر صلی الله علیه و اله در مسجد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مفلس و ورشکسته چه کسی است؟ گفتند کسی که هیچ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یا بیکار ممکن است کار پیدا کند یا قرض کند و پولدار شود مفلس واقعی کسی است که ضرر کند و نتواند جبران کند اگر کسی مغازه اش بسوزد، دوباره کار جدیدی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در صحرای محشر می آورند که پرونده سنگین و پرعملی دارد و حكم بهشت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به بهشت برود، عده ای اطراف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گوید تو یک روز به من ناسزا گفتی دیگری می گوید من همانم که به من تهمت زدی فرد دیگری می گوید مال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 آن دیگری می گوید خون من را ریختی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این ها چه کنم؟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بهشتی هستم با شما چه کار کنم؟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ات پر از اعمال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روزه ات را به من بده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به من بده و به همین شکل تمام اعمالش از دستش می رود و پرونده اش خالی می شود به ناچار باید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این مفلس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انسان از پدرش و فرزندانش فرار می کند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صاحب تفسیر مجمع البیان نوشته است دلیل این فرار این است که هر کسی می ترسد که حق الناسی به گردنش باشد و به دلایل مختلف جلوی او را بگیرند</w:t>
      </w:r>
      <w:r>
        <w:rPr>
          <w:rFonts w:eastAsia="IRNazanin" w:cs="IRNazanin"/>
          <w:color w:val="111111"/>
          <w:sz w:val="28"/>
          <w:szCs w:val="28"/>
          <w:rtl w:val="true"/>
          <w:lang w:bidi="fa-IR"/>
        </w:rPr>
        <w:t>.</w:t>
      </w:r>
    </w:p>
    <w:p>
      <w:pPr>
        <w:pStyle w:val="Heading2"/>
        <w:numPr>
          <w:ilvl w:val="1"/>
          <w:numId w:val="1"/>
        </w:numPr>
        <w:rPr/>
      </w:pPr>
      <w:bookmarkStart w:id="862" w:name="__RefHeading___Toc51292_3406789950"/>
      <w:bookmarkStart w:id="863" w:name="_Toc328"/>
      <w:bookmarkEnd w:id="862"/>
      <w:r>
        <w:rPr>
          <w:rtl w:val="true"/>
        </w:rPr>
        <w:t>حق الناس عامل گرفتاری در عالم برزخ</w:t>
      </w:r>
      <w:bookmarkEnd w:id="86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آیت الله العظمی مرعشی نجفی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 در </w:t>
      </w:r>
      <w:bookmarkStart w:id="864" w:name="pg14972_152774"/>
    </w:p>
    <w:p>
      <w:pPr>
        <w:pStyle w:val="BookText"/>
        <w:rPr/>
      </w:pPr>
      <w:bookmarkEnd w:id="864"/>
      <w:r>
        <w:rPr>
          <w:rFonts w:ascii="IRNazanin" w:hAnsi="IRNazanin" w:eastAsia="IRNazanin"/>
          <w:color w:val="111111"/>
          <w:sz w:val="28"/>
          <w:sz w:val="28"/>
          <w:szCs w:val="28"/>
          <w:rtl w:val="true"/>
          <w:lang w:bidi="fa-IR"/>
        </w:rPr>
        <w:t>این حرم مطهر حضرت معصومه علیها السلام اقامه نماز جماعت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می کند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پدرم را در خواب ندیدم آن هایی که حق الناس به گردن شان نیست زود به خواب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الشهدا علیه السلام متوسل شدم تا پدرم را در خواب ببینم بالأخره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پدرم را در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برای شما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پسرم گرفتارم گفتم برای چه؟ گفت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مشهدی محمد یزدی، بقال نجف بدهکارم برو او را پیدا کن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حالی که در ایران بودم ویزا گرفتم و مشهدی را پیدا کردم دیدم یک مغازه نامنظمی است که همه چیز در مغازه اش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سیدی که پدر من است، به شما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شب گذشته خودم هم یادم نیست پرسیدم شما دفتری برای ثبت بدهی مردم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کاغذهای کوچکی می نویسم و بالای طاقچه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جستجو کردیم و یک کاغذ کوچک پیدا کردیم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وصیت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اضافه تر از طلبش به او دادم و پدرم از زیر بار دین او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حق الناس است</w:t>
      </w:r>
    </w:p>
    <w:p>
      <w:pPr>
        <w:pStyle w:val="BookText"/>
        <w:rPr/>
      </w:pPr>
      <w:r>
        <w:rPr>
          <w:rFonts w:ascii="IRNazanin" w:hAnsi="IRNazanin" w:eastAsia="IRNazanin"/>
          <w:color w:val="111111"/>
          <w:sz w:val="28"/>
          <w:sz w:val="28"/>
          <w:szCs w:val="28"/>
          <w:rtl w:val="true"/>
          <w:lang w:bidi="fa-IR"/>
        </w:rPr>
        <w:t>اگر طلبکار را هم نمی شناسید رد مظالم بدهید این رد مظالم مواردی را که آدم نمی شناسد، جبران می کند حق الناس قابل گذشت نیست و پرونده انسان را زود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کسی رحم نمی کند؛ زیرا آن جا همه نیاز دارند</w:t>
      </w:r>
      <w:r>
        <w:rPr>
          <w:rFonts w:eastAsia="IRNazanin" w:cs="IRNazanin"/>
          <w:color w:val="111111"/>
          <w:sz w:val="28"/>
          <w:szCs w:val="28"/>
          <w:rtl w:val="true"/>
          <w:lang w:bidi="fa-IR"/>
        </w:rPr>
        <w:t>.</w:t>
      </w:r>
    </w:p>
    <w:p>
      <w:pPr>
        <w:pStyle w:val="Heading2"/>
        <w:numPr>
          <w:ilvl w:val="1"/>
          <w:numId w:val="1"/>
        </w:numPr>
        <w:rPr/>
      </w:pPr>
      <w:bookmarkStart w:id="865" w:name="__RefHeading___Toc51294_3406789950"/>
      <w:bookmarkStart w:id="866" w:name="_Toc329"/>
      <w:bookmarkEnd w:id="865"/>
      <w:r>
        <w:rPr>
          <w:rtl w:val="true"/>
        </w:rPr>
        <w:t>شیخ عباس قمی</w:t>
      </w:r>
      <w:bookmarkEnd w:id="866"/>
    </w:p>
    <w:p>
      <w:pPr>
        <w:pStyle w:val="Heading3"/>
        <w:numPr>
          <w:ilvl w:val="2"/>
          <w:numId w:val="1"/>
        </w:numPr>
        <w:rPr/>
      </w:pPr>
      <w:bookmarkStart w:id="867" w:name="__RefHeading___Toc51296_3406789950"/>
      <w:bookmarkStart w:id="868" w:name="_Toc330"/>
      <w:bookmarkEnd w:id="867"/>
      <w:r>
        <w:rPr>
          <w:rtl w:val="true"/>
        </w:rPr>
        <w:t>اشاره</w:t>
      </w:r>
      <w:bookmarkEnd w:id="8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آقازاده شیخ عباس قمی رحمه الله، آقا میرزا علی آقا محدث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w:t>
      </w:r>
      <w:bookmarkStart w:id="869" w:name="pg14972_152775"/>
    </w:p>
    <w:p>
      <w:pPr>
        <w:pStyle w:val="BookText"/>
        <w:rPr/>
      </w:pPr>
      <w:bookmarkEnd w:id="869"/>
      <w:r>
        <w:rPr>
          <w:rFonts w:ascii="IRNazanin" w:hAnsi="IRNazanin" w:eastAsia="IRNazanin"/>
          <w:color w:val="111111"/>
          <w:sz w:val="28"/>
          <w:sz w:val="28"/>
          <w:szCs w:val="28"/>
          <w:rtl w:val="true"/>
          <w:lang w:bidi="fa-IR"/>
        </w:rPr>
        <w:t>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را از کسی قرض گرفتم و در طاقچه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خاطر همین یک جلد مشکل دارم بروید این کتاب را به صاحبش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حق الناس را جدی نمی گیرند و خیلی راحت و عادی برخورد می کنند</w:t>
      </w:r>
      <w:r>
        <w:rPr>
          <w:rFonts w:eastAsia="IRNazanin" w:cs="IRNazanin"/>
          <w:color w:val="111111"/>
          <w:sz w:val="28"/>
          <w:szCs w:val="28"/>
          <w:rtl w:val="true"/>
          <w:lang w:bidi="fa-IR"/>
        </w:rPr>
        <w:t>.</w:t>
      </w:r>
    </w:p>
    <w:p>
      <w:pPr>
        <w:pStyle w:val="Heading3"/>
        <w:numPr>
          <w:ilvl w:val="2"/>
          <w:numId w:val="1"/>
        </w:numPr>
        <w:rPr/>
      </w:pPr>
      <w:bookmarkStart w:id="870" w:name="__RefHeading___Toc51298_3406789950"/>
      <w:bookmarkStart w:id="871" w:name="_Toc331"/>
      <w:bookmarkEnd w:id="870"/>
      <w:r>
        <w:rPr/>
        <w:t>2</w:t>
      </w:r>
      <w:r>
        <w:rPr>
          <w:rtl w:val="true"/>
        </w:rPr>
        <w:t>.</w:t>
      </w:r>
      <w:r>
        <w:rPr>
          <w:rtl w:val="true"/>
        </w:rPr>
        <w:t>زیبایی ظاهر بر باطن</w:t>
      </w:r>
      <w:bookmarkEnd w:id="871"/>
    </w:p>
    <w:p>
      <w:pPr>
        <w:pStyle w:val="BookText"/>
        <w:rPr/>
      </w:pPr>
      <w:r>
        <w:rPr>
          <w:rFonts w:ascii="IRNazanin" w:hAnsi="IRNazanin" w:eastAsia="IRNazanin"/>
          <w:color w:val="111111"/>
          <w:sz w:val="28"/>
          <w:sz w:val="28"/>
          <w:szCs w:val="28"/>
          <w:rtl w:val="true"/>
          <w:lang w:bidi="fa-IR"/>
        </w:rPr>
        <w:t xml:space="preserve">دومین عاملی که پرونده انسان را سبک می کند زیبایی ظاهر بر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ظَاهِرُهُ أَرْجَحَ مِنْ بَاطِنِهِ خَفَّ مِيزَانُهُ</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هر که را برون بر درون ،بچربد میزان او سبك است</w:t>
      </w:r>
    </w:p>
    <w:p>
      <w:pPr>
        <w:pStyle w:val="BookText"/>
        <w:rPr/>
      </w:pPr>
      <w:r>
        <w:rPr>
          <w:rFonts w:ascii="IRNazanin" w:hAnsi="IRNazanin" w:eastAsia="IRNazanin"/>
          <w:color w:val="111111"/>
          <w:sz w:val="28"/>
          <w:sz w:val="28"/>
          <w:szCs w:val="28"/>
          <w:rtl w:val="true"/>
          <w:lang w:bidi="fa-IR"/>
        </w:rPr>
        <w:t xml:space="preserve">این مطلب هم درباره آیه </w:t>
      </w:r>
      <w:r>
        <w:rPr>
          <w:rFonts w:ascii="Amiri" w:hAnsi="Amiri" w:eastAsia="Amiri" w:cs="Amiri"/>
          <w:color w:val="111111"/>
          <w:sz w:val="28"/>
          <w:sz w:val="28"/>
          <w:szCs w:val="28"/>
          <w:rtl w:val="true"/>
          <w:lang w:bidi="ar-SA"/>
        </w:rPr>
        <w:t>فَأَمَّا مَنْ ثَقُلَتْ مَوَازِينُهُ</w:t>
      </w:r>
      <w:r>
        <w:rPr>
          <w:rStyle w:val="FootnoteAnchor"/>
          <w:rtl w:val="true"/>
        </w:rPr>
        <w:footnoteReference w:id="4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ظاهرش از باطنش زیباتر باشد یعنی در ظاهر حضور قلب دارد و ظاهرش بین مردم مذهبی است؛ اما در باطن و پشت پرده عملش به گونه ای دیگر است، در قیامت جزو کسانی است که پرونده شان خالی است</w:t>
      </w:r>
    </w:p>
    <w:p>
      <w:pPr>
        <w:pStyle w:val="Heading3"/>
        <w:numPr>
          <w:ilvl w:val="2"/>
          <w:numId w:val="1"/>
        </w:numPr>
        <w:rPr/>
      </w:pPr>
      <w:bookmarkStart w:id="872" w:name="__RefHeading___Toc51300_3406789950"/>
      <w:bookmarkStart w:id="873" w:name="_Toc332"/>
      <w:bookmarkEnd w:id="872"/>
      <w:r>
        <w:rPr/>
        <w:t>3</w:t>
      </w:r>
      <w:r>
        <w:rPr>
          <w:rtl w:val="true"/>
        </w:rPr>
        <w:t>.</w:t>
      </w:r>
      <w:r>
        <w:rPr>
          <w:rtl w:val="true"/>
        </w:rPr>
        <w:t>حسادت</w:t>
      </w:r>
      <w:bookmarkEnd w:id="8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عاملی که پرونده انسان را سبک می کند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خیلی زود و همانند یخ که آب می شود پرونده را سبک می کند و از بین می برد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توفیق بندگی به همه عنایت بفرماید و همه ما را با امیرمؤمنان علیه السلام محشور بگرداند</w:t>
      </w:r>
      <w:r>
        <w:rPr>
          <w:rFonts w:eastAsia="IRNazanin" w:cs="IRNazanin"/>
          <w:color w:val="111111"/>
          <w:sz w:val="28"/>
          <w:szCs w:val="28"/>
          <w:rtl w:val="true"/>
          <w:lang w:bidi="fa-IR"/>
        </w:rPr>
        <w:t>.</w:t>
      </w:r>
      <w:bookmarkStart w:id="874" w:name="pg14972_152777"/>
    </w:p>
    <w:p>
      <w:pPr>
        <w:pStyle w:val="BookText"/>
        <w:rPr/>
      </w:pPr>
      <w:bookmarkEnd w:id="8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پیامبرانقال الله تبارک و تعالی</w:t>
      </w:r>
      <w:r>
        <w:rPr>
          <w:rFonts w:ascii="Amiri" w:hAnsi="Amiri" w:eastAsia="Amiri" w:cs="Amiri"/>
          <w:color w:val="111111"/>
          <w:sz w:val="28"/>
          <w:sz w:val="28"/>
          <w:szCs w:val="28"/>
          <w:rtl w:val="true"/>
          <w:lang w:bidi="ar-SA"/>
        </w:rPr>
        <w:t>﴿وَ لَقَدْ آتَيْنَا مُوسَى وَ هَارُونَ الْفُرْقَانَ وَ ضِياءٌ وَذِكْراً لِلْمُتَّقِينَ الَّذِينَ يخْشَوْنَ رَبَّهُمْ بِالْغَيب وَ هُمْ مِنَ السَّاعَةِ مُشْفِقُونَ</w:t>
      </w:r>
      <w:r>
        <w:rPr>
          <w:rStyle w:val="FootnoteAnchor"/>
          <w:rtl w:val="true"/>
        </w:rPr>
        <w:footnoteReference w:id="437"/>
      </w:r>
      <w:r>
        <w:rPr>
          <w:rFonts w:ascii="IRNazanin" w:hAnsi="IRNazanin" w:eastAsia="IRNazanin"/>
          <w:color w:val="111111"/>
          <w:sz w:val="28"/>
          <w:sz w:val="28"/>
          <w:szCs w:val="28"/>
          <w:rtl w:val="true"/>
          <w:lang w:bidi="fa-IR"/>
        </w:rPr>
        <w:t xml:space="preserve"> ما به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جدا کردن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آن چه مایه یادآوری برای پرهیزگاران است،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از پروردگارشان در نهان می ترسند و از قیامت بیم دارند</w:t>
      </w:r>
      <w:r>
        <w:rPr>
          <w:rFonts w:eastAsia="IRNazanin" w:cs="IRNazanin"/>
          <w:color w:val="111111"/>
          <w:sz w:val="28"/>
          <w:szCs w:val="28"/>
          <w:rtl w:val="true"/>
          <w:lang w:bidi="fa-IR"/>
        </w:rPr>
        <w:t>!</w:t>
      </w:r>
    </w:p>
    <w:p>
      <w:pPr>
        <w:pStyle w:val="Heading2"/>
        <w:numPr>
          <w:ilvl w:val="1"/>
          <w:numId w:val="1"/>
        </w:numPr>
        <w:rPr/>
      </w:pPr>
      <w:bookmarkStart w:id="875" w:name="__RefHeading___Toc51302_3406789950"/>
      <w:bookmarkStart w:id="876" w:name="_Toc333"/>
      <w:bookmarkEnd w:id="875"/>
      <w:r>
        <w:rPr>
          <w:rtl w:val="true"/>
        </w:rPr>
        <w:t>مقدمه</w:t>
      </w:r>
      <w:bookmarkEnd w:id="876"/>
    </w:p>
    <w:p>
      <w:pPr>
        <w:pStyle w:val="BookText"/>
        <w:rPr/>
      </w:pPr>
      <w:r>
        <w:rPr>
          <w:rFonts w:ascii="IRNazanin" w:hAnsi="IRNazanin" w:eastAsia="IRNazanin"/>
          <w:color w:val="111111"/>
          <w:sz w:val="28"/>
          <w:sz w:val="28"/>
          <w:szCs w:val="28"/>
          <w:rtl w:val="true"/>
          <w:lang w:bidi="fa-IR"/>
        </w:rPr>
        <w:t>در روزهای پایانی ماه مبارک رمضان و در آستانه عید سعید فطر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روزه و عبادات ما را به احسن وجه بپذیرد و ذخیره آخرت ما قرار دهد و ان شاء الله این ماه ،رمضان ماه رمضان آخر عمر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تبیین و توضیح آیات نورانی سوره مبارکه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امروز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روزهای بعد بحث می کنیم به داستان انبیا مربوط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هر چه صحبت کردیم کلیات بود؛ یعنی درباره توحید، معاد، میزان و </w:t>
      </w:r>
      <w:bookmarkStart w:id="877" w:name="pg14972_152778"/>
    </w:p>
    <w:p>
      <w:pPr>
        <w:pStyle w:val="BookText"/>
        <w:rPr/>
      </w:pPr>
      <w:bookmarkEnd w:id="877"/>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خواهیم وارد بحث انبیا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پشت سرهم در این سوره آمده است و به همین جهت هم این سوره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از حضرت موسی علیه السلام شروع کرده بعد حضرت ابراهیم علیه السلام و یک یک انبیای دیگر را بحث می کند</w:t>
      </w:r>
      <w:r>
        <w:rPr>
          <w:rFonts w:eastAsia="IRNazanin" w:cs="IRNazanin"/>
          <w:color w:val="111111"/>
          <w:sz w:val="28"/>
          <w:szCs w:val="28"/>
          <w:rtl w:val="true"/>
          <w:lang w:bidi="fa-IR"/>
        </w:rPr>
        <w:t>.</w:t>
      </w:r>
    </w:p>
    <w:p>
      <w:pPr>
        <w:pStyle w:val="Heading2"/>
        <w:numPr>
          <w:ilvl w:val="1"/>
          <w:numId w:val="1"/>
        </w:numPr>
        <w:rPr/>
      </w:pPr>
      <w:bookmarkStart w:id="878" w:name="__RefHeading___Toc51304_3406789950"/>
      <w:bookmarkStart w:id="879" w:name="_Toc334"/>
      <w:bookmarkEnd w:id="878"/>
      <w:r>
        <w:rPr>
          <w:rtl w:val="true"/>
        </w:rPr>
        <w:t>کم بودن اطلاعات ما درباره پیامبران</w:t>
      </w:r>
      <w:bookmarkEnd w:id="879"/>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فرستاده و کم تر از یک درصد درباره آن ها اطلاعات نداریم زیرا فقط داستان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می دانیم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أُمَّةٍ إِلَّا خَلَا فِيهَا نَذِيرٌ</w:t>
      </w:r>
      <w:r>
        <w:rPr>
          <w:rStyle w:val="FootnoteAnchor"/>
          <w:rtl w:val="true"/>
        </w:rPr>
        <w:footnoteReference w:id="438"/>
      </w:r>
      <w:r>
        <w:rPr>
          <w:rFonts w:ascii="IRNazanin" w:hAnsi="IRNazanin" w:eastAsia="IRNazanin"/>
          <w:color w:val="111111"/>
          <w:sz w:val="28"/>
          <w:sz w:val="28"/>
          <w:szCs w:val="28"/>
          <w:rtl w:val="true"/>
          <w:lang w:bidi="fa-IR"/>
        </w:rPr>
        <w:t xml:space="preserve"> و هیچ امتی نبوده مگر این که در آن هشداردهنده 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امتی پیامبر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الآن بعضی سؤال می کنند چرا انبیا در منطقه فلسطین و بابل و عراق و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اند؟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نداریم؛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رُسُلَنَا تَتْرَى</w:t>
      </w:r>
      <w:r>
        <w:rPr>
          <w:rStyle w:val="FootnoteAnchor"/>
          <w:rtl w:val="true"/>
        </w:rPr>
        <w:footnoteReference w:id="439"/>
      </w:r>
      <w:r>
        <w:rPr>
          <w:rFonts w:ascii="IRNazanin" w:hAnsi="IRNazanin" w:eastAsia="IRNazanin"/>
          <w:color w:val="111111"/>
          <w:sz w:val="28"/>
          <w:sz w:val="28"/>
          <w:szCs w:val="28"/>
          <w:rtl w:val="true"/>
          <w:lang w:bidi="fa-IR"/>
        </w:rPr>
        <w:t xml:space="preserve"> باز فرستادگان خود را پیاپی روانه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سرهم از حضرت آدم علیه السلام شروع کردیم تا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یکی یکی فرستادیم اما چه زمانی و کجا نمی دانیم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اگر بگردیم صد مورد دیگر هم می توان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که قرآن می فرماید برای هر امتی پیامبری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پیامبر </w:t>
      </w:r>
      <w:bookmarkStart w:id="880" w:name="pg14972_152779"/>
    </w:p>
    <w:p>
      <w:pPr>
        <w:pStyle w:val="BookText"/>
        <w:rPr/>
      </w:pPr>
      <w:bookmarkEnd w:id="880"/>
      <w:r>
        <w:rPr>
          <w:rFonts w:ascii="IRNazanin" w:hAnsi="IRNazanin" w:eastAsia="IRNazanin"/>
          <w:color w:val="111111"/>
          <w:sz w:val="28"/>
          <w:sz w:val="28"/>
          <w:szCs w:val="28"/>
          <w:rtl w:val="true"/>
          <w:lang w:bidi="fa-IR"/>
        </w:rPr>
        <w:t>چین چه کسی بود؟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داستان همه این ها در قرآن ،بیاید قرآن کریم صدها جلد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فقط آن هایی را ذکر کرده که مبتلابه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یکی از دلایل می تواند این باشد که چون پیامبر اسلام صلی الله علیه و آله با مسیحی های زمان خودش درگیر و در ارتباط بوده و می خواسته برای این ها نماینده بفرستد می بایست مسلمان ها اطلاعات خوب و و جامعی از داستان حضرت عیسی علیه السلام داشته باشند</w:t>
      </w:r>
      <w:r>
        <w:rPr>
          <w:rFonts w:eastAsia="IRNazanin" w:cs="IRNazanin"/>
          <w:color w:val="111111"/>
          <w:sz w:val="28"/>
          <w:szCs w:val="28"/>
          <w:rtl w:val="true"/>
          <w:lang w:bidi="fa-IR"/>
        </w:rPr>
        <w:t>.</w:t>
      </w:r>
    </w:p>
    <w:p>
      <w:pPr>
        <w:pStyle w:val="Heading2"/>
        <w:numPr>
          <w:ilvl w:val="1"/>
          <w:numId w:val="1"/>
        </w:numPr>
        <w:rPr/>
      </w:pPr>
      <w:bookmarkStart w:id="881" w:name="__RefHeading___Toc51306_3406789950"/>
      <w:bookmarkStart w:id="882" w:name="_Toc335"/>
      <w:bookmarkEnd w:id="881"/>
      <w:r>
        <w:rPr>
          <w:rtl w:val="true"/>
        </w:rPr>
        <w:t>اهداف مشترک پیامبران</w:t>
      </w:r>
      <w:bookmarkEnd w:id="882"/>
    </w:p>
    <w:p>
      <w:pPr>
        <w:pStyle w:val="Heading3"/>
        <w:numPr>
          <w:ilvl w:val="2"/>
          <w:numId w:val="1"/>
        </w:numPr>
        <w:rPr/>
      </w:pPr>
      <w:bookmarkStart w:id="883" w:name="__RefHeading___Toc51308_3406789950"/>
      <w:bookmarkStart w:id="884" w:name="_Toc336"/>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تمام انبیا اهداف مشترکی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ما با نماز قوم حضرت عیسی علیه السلام متفاوت بوده یا روزه ما با روزه یهودی ها متفاوت باشد شاید خمس در میان باشد و در میان آن ها نباشد یا زکات به همین شکل باشد اما تمام انبیا هفت چیز مشترک بین شان بوده است</w:t>
      </w:r>
      <w:r>
        <w:rPr>
          <w:rFonts w:eastAsia="IRNazanin" w:cs="IRNazanin"/>
          <w:color w:val="111111"/>
          <w:sz w:val="28"/>
          <w:szCs w:val="28"/>
          <w:rtl w:val="true"/>
          <w:lang w:bidi="fa-IR"/>
        </w:rPr>
        <w:t>:</w:t>
      </w:r>
    </w:p>
    <w:p>
      <w:pPr>
        <w:pStyle w:val="Heading3"/>
        <w:numPr>
          <w:ilvl w:val="2"/>
          <w:numId w:val="1"/>
        </w:numPr>
        <w:rPr/>
      </w:pPr>
      <w:bookmarkStart w:id="885" w:name="__RefHeading___Toc51310_3406789950"/>
      <w:bookmarkStart w:id="886" w:name="_Toc337"/>
      <w:bookmarkEnd w:id="885"/>
      <w:r>
        <w:rPr/>
        <w:t>1</w:t>
      </w:r>
      <w:r>
        <w:rPr>
          <w:rtl w:val="true"/>
        </w:rPr>
        <w:t>.</w:t>
      </w:r>
      <w:r>
        <w:rPr>
          <w:rtl w:val="true"/>
        </w:rPr>
        <w:t>دعوت به توحید</w:t>
      </w:r>
      <w:bookmarkEnd w:id="886"/>
    </w:p>
    <w:p>
      <w:pPr>
        <w:pStyle w:val="BookText"/>
        <w:rPr/>
      </w:pPr>
      <w:r>
        <w:rPr>
          <w:rFonts w:ascii="IRNazanin" w:hAnsi="IRNazanin" w:eastAsia="IRNazanin"/>
          <w:color w:val="111111"/>
          <w:sz w:val="28"/>
          <w:sz w:val="28"/>
          <w:szCs w:val="28"/>
          <w:rtl w:val="true"/>
          <w:lang w:bidi="fa-IR"/>
        </w:rPr>
        <w:t>اولین هدف مشترک پیامبران دعوت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فِي كُلّ أُمَّةٍ رَسُولاً</w:t>
      </w:r>
      <w:r>
        <w:rPr>
          <w:rStyle w:val="FootnoteAnchor"/>
          <w:rtl w:val="true"/>
        </w:rPr>
        <w:footnoteReference w:id="440"/>
      </w:r>
      <w:r>
        <w:rPr>
          <w:rFonts w:ascii="IRNazanin" w:hAnsi="IRNazanin" w:eastAsia="IRNazanin"/>
          <w:color w:val="111111"/>
          <w:sz w:val="28"/>
          <w:sz w:val="28"/>
          <w:szCs w:val="28"/>
          <w:rtl w:val="true"/>
          <w:lang w:bidi="fa-IR"/>
        </w:rPr>
        <w:t xml:space="preserve"> ما در هر امتی رسولی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از دو خدا سخن نگفت آن چه که ابراهیم علیه السلام گفت با آن چه نوح علیه السلام درباره یکانگی خداوند گفته اند یکی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رهبر انقلاب، حضرت امام خمینی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انبیا یک جا جمع شوند، با هم اختلاف نمی کنند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هیچ کدام هم همدیگر را نفی </w:t>
      </w:r>
      <w:bookmarkStart w:id="887" w:name="pg14972_152780"/>
    </w:p>
    <w:p>
      <w:pPr>
        <w:pStyle w:val="BookText"/>
        <w:rPr/>
      </w:pPr>
      <w:bookmarkEnd w:id="887"/>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وعده آمدن همدیگر را هم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با آن جایگاه ویژه ای که دارد، خداوند در قرآن حساب ویژه ای برای او باز کرده و او را پدر خوانده است ایشان وقتی در مکه خانه خدا را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آخر الزمان را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فِيهِمْ رَسُولاً مِنْهُمْ</w:t>
      </w:r>
      <w:r>
        <w:rPr>
          <w:rStyle w:val="FootnoteAnchor"/>
          <w:rtl w:val="true"/>
        </w:rPr>
        <w:footnoteReference w:id="442"/>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پیامبری از خودشان برانگیز</w:t>
      </w:r>
    </w:p>
    <w:p>
      <w:pPr>
        <w:pStyle w:val="Heading3"/>
        <w:numPr>
          <w:ilvl w:val="2"/>
          <w:numId w:val="1"/>
        </w:numPr>
        <w:rPr/>
      </w:pPr>
      <w:bookmarkStart w:id="888" w:name="__RefHeading___Toc51312_3406789950"/>
      <w:bookmarkStart w:id="889" w:name="_Toc338"/>
      <w:bookmarkEnd w:id="888"/>
      <w:r>
        <w:rPr/>
        <w:t>2</w:t>
      </w:r>
      <w:r>
        <w:rPr>
          <w:rtl w:val="true"/>
        </w:rPr>
        <w:t>.</w:t>
      </w:r>
      <w:r>
        <w:rPr>
          <w:rtl w:val="true"/>
        </w:rPr>
        <w:t>دعوت به معاد</w:t>
      </w:r>
      <w:bookmarkEnd w:id="889"/>
    </w:p>
    <w:p>
      <w:pPr>
        <w:pStyle w:val="BookText"/>
        <w:rPr/>
      </w:pPr>
      <w:r>
        <w:rPr>
          <w:rFonts w:ascii="IRNazanin" w:hAnsi="IRNazanin" w:eastAsia="IRNazanin"/>
          <w:color w:val="111111"/>
          <w:sz w:val="28"/>
          <w:sz w:val="28"/>
          <w:szCs w:val="28"/>
          <w:rtl w:val="true"/>
          <w:lang w:bidi="fa-IR"/>
        </w:rPr>
        <w:t>دومین هدف مشترک پیامبران دعوت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بدون استثنا دعوت به روز بازپسین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لِينْذِرَ يَوْمَ التَّلاقِ</w:t>
      </w:r>
      <w:r>
        <w:rPr>
          <w:rStyle w:val="FootnoteAnchor"/>
          <w:rtl w:val="true"/>
        </w:rPr>
        <w:footnoteReference w:id="443"/>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یکی از اسم های روز قیامت روز تلاق است؛ یعنی روز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درباره معاد و روز بازگشت انسان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پیامبر توضیحش به گونه ای دیگر باشد اما همه اصل معاد را قبول داشتند</w:t>
      </w:r>
      <w:r>
        <w:rPr>
          <w:rFonts w:eastAsia="IRNazanin" w:cs="IRNazanin"/>
          <w:color w:val="111111"/>
          <w:sz w:val="28"/>
          <w:szCs w:val="28"/>
          <w:rtl w:val="true"/>
          <w:lang w:bidi="fa-IR"/>
        </w:rPr>
        <w:t>.</w:t>
      </w:r>
    </w:p>
    <w:p>
      <w:pPr>
        <w:pStyle w:val="Heading3"/>
        <w:numPr>
          <w:ilvl w:val="2"/>
          <w:numId w:val="1"/>
        </w:numPr>
        <w:rPr/>
      </w:pPr>
      <w:bookmarkStart w:id="890" w:name="__RefHeading___Toc51314_3406789950"/>
      <w:bookmarkStart w:id="891" w:name="_Toc339"/>
      <w:bookmarkEnd w:id="890"/>
      <w:r>
        <w:rPr/>
        <w:t>3</w:t>
      </w:r>
      <w:r>
        <w:rPr>
          <w:rtl w:val="true"/>
        </w:rPr>
        <w:t>.</w:t>
      </w:r>
      <w:r>
        <w:rPr>
          <w:rtl w:val="true"/>
        </w:rPr>
        <w:t>عدالت</w:t>
      </w:r>
      <w:bookmarkEnd w:id="891"/>
    </w:p>
    <w:p>
      <w:pPr>
        <w:pStyle w:val="BookText"/>
        <w:rPr/>
      </w:pPr>
      <w:r>
        <w:rPr>
          <w:rFonts w:ascii="IRNazanin" w:hAnsi="IRNazanin" w:eastAsia="IRNazanin"/>
          <w:color w:val="111111"/>
          <w:sz w:val="28"/>
          <w:sz w:val="28"/>
          <w:szCs w:val="28"/>
          <w:rtl w:val="true"/>
          <w:lang w:bidi="fa-IR"/>
        </w:rPr>
        <w:t>سومين هدف مشترک پیامبران دعوت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بِالْبَينَاتِ وَ أَنْزَلْنَا مَعَهُمُ الْكِتَابَ وَالْمِيزَانَ لِيقُومَ</w:t>
      </w:r>
      <w:bookmarkStart w:id="892" w:name="pg14972_152781"/>
    </w:p>
    <w:p>
      <w:pPr>
        <w:pStyle w:val="BookText"/>
        <w:rPr/>
      </w:pPr>
      <w:bookmarkEnd w:id="892"/>
      <w:r>
        <w:rPr>
          <w:rFonts w:ascii="Amiri" w:hAnsi="Amiri" w:eastAsia="Amiri" w:cs="Amiri"/>
          <w:color w:val="111111"/>
          <w:sz w:val="28"/>
          <w:sz w:val="28"/>
          <w:szCs w:val="28"/>
          <w:rtl w:val="true"/>
          <w:lang w:bidi="ar-SA"/>
        </w:rPr>
        <w:t>النَّاسُ بِالْقِسْطِ</w:t>
      </w:r>
      <w:r>
        <w:rPr>
          <w:rStyle w:val="FootnoteAnchor"/>
          <w:rtl w:val="true"/>
        </w:rPr>
        <w:footnoteReference w:id="444"/>
      </w:r>
      <w:r>
        <w:rPr>
          <w:rFonts w:ascii="IRNazanin" w:hAnsi="IRNazanin" w:eastAsia="IRNazanin"/>
          <w:color w:val="111111"/>
          <w:sz w:val="28"/>
          <w:sz w:val="28"/>
          <w:szCs w:val="28"/>
          <w:rtl w:val="true"/>
          <w:lang w:bidi="fa-IR"/>
        </w:rPr>
        <w:t xml:space="preserve"> ما رسولان خود را با دلایل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آمدند تا عدالت را در جامعه ایجاد کنند اما این که چقدر در این کار موفق بودند،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سی سال تبلیغ کرد و دو نفر بیش تر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 اما به اندازه یک کشتی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که یک طبقه آن موجودات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پیامبران آمدند تا عدالت در جامعه برقرار شود</w:t>
      </w:r>
      <w:r>
        <w:rPr>
          <w:rFonts w:eastAsia="IRNazanin" w:cs="IRNazanin"/>
          <w:color w:val="111111"/>
          <w:sz w:val="28"/>
          <w:szCs w:val="28"/>
          <w:rtl w:val="true"/>
          <w:lang w:bidi="fa-IR"/>
        </w:rPr>
        <w:t>.</w:t>
      </w:r>
    </w:p>
    <w:p>
      <w:pPr>
        <w:pStyle w:val="Heading3"/>
        <w:numPr>
          <w:ilvl w:val="2"/>
          <w:numId w:val="1"/>
        </w:numPr>
        <w:rPr/>
      </w:pPr>
      <w:bookmarkStart w:id="893" w:name="__RefHeading___Toc51316_3406789950"/>
      <w:bookmarkStart w:id="894" w:name="_Toc340"/>
      <w:bookmarkEnd w:id="893"/>
      <w:r>
        <w:rPr/>
        <w:t>4</w:t>
      </w:r>
      <w:r>
        <w:rPr>
          <w:rtl w:val="true"/>
        </w:rPr>
        <w:t>.</w:t>
      </w:r>
      <w:r>
        <w:rPr>
          <w:rtl w:val="true"/>
        </w:rPr>
        <w:t>تعليم و تربيت</w:t>
      </w:r>
      <w:bookmarkEnd w:id="894"/>
    </w:p>
    <w:p>
      <w:pPr>
        <w:pStyle w:val="BookText"/>
        <w:rPr/>
      </w:pPr>
      <w:r>
        <w:rPr>
          <w:rFonts w:ascii="IRNazanin" w:hAnsi="IRNazanin" w:eastAsia="IRNazanin"/>
          <w:color w:val="111111"/>
          <w:sz w:val="28"/>
          <w:sz w:val="28"/>
          <w:szCs w:val="28"/>
          <w:rtl w:val="true"/>
          <w:lang w:bidi="fa-IR"/>
        </w:rPr>
        <w:t>چهارمین هدف مشترک پیامبران دعوت به تعلیم و تربیت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يُزَكِّيهِمْ وَ يُعَلِّمُهُمُ الْكِتَابَ وَ الْحِكْمَةَ وَ إِنْ كَانُوا مِنْ قَبْلُ لَفِي ضَلالٍ مُبِينٍ</w:t>
      </w:r>
      <w:r>
        <w:rPr>
          <w:rStyle w:val="FootnoteAnchor"/>
          <w:rtl w:val="true"/>
        </w:rPr>
        <w:footnoteReference w:id="445"/>
      </w:r>
      <w:r>
        <w:rPr>
          <w:rFonts w:ascii="IRNazanin" w:hAnsi="IRNazanin" w:eastAsia="IRNazanin"/>
          <w:color w:val="111111"/>
          <w:sz w:val="28"/>
          <w:sz w:val="28"/>
          <w:szCs w:val="28"/>
          <w:rtl w:val="true"/>
          <w:lang w:bidi="fa-IR"/>
        </w:rPr>
        <w:t xml:space="preserve">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 هر چند پیش از آن در گمراهی آشکاری 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وجه مشترک همه انبیاست از این رو امیرالمؤمنین علیه السلام می فرماید</w:t>
      </w:r>
      <w:r>
        <w:rPr>
          <w:rFonts w:eastAsia="IRNazanin" w:cs="IRNazanin"/>
          <w:color w:val="111111"/>
          <w:sz w:val="28"/>
          <w:szCs w:val="28"/>
          <w:rtl w:val="true"/>
          <w:lang w:bidi="fa-IR"/>
        </w:rPr>
        <w:t xml:space="preserve">: </w:t>
      </w:r>
      <w:bookmarkStart w:id="895" w:name="pg14972_152782"/>
    </w:p>
    <w:p>
      <w:pPr>
        <w:pStyle w:val="BookText"/>
        <w:rPr/>
      </w:pPr>
      <w:bookmarkEnd w:id="895"/>
      <w:r>
        <w:rPr>
          <w:rFonts w:ascii="IRNazanin" w:hAnsi="IRNazanin" w:eastAsia="IRNazanin"/>
          <w:color w:val="111111"/>
          <w:sz w:val="28"/>
          <w:sz w:val="28"/>
          <w:szCs w:val="28"/>
          <w:rtl w:val="true"/>
          <w:lang w:bidi="fa-IR"/>
        </w:rPr>
        <w:t>انبیا کاری نداشتند جز این که فطرت انسان را بیدار کنند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انسان فطرتی دارد که همین فطرت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خدای واحد را بپرست و</w:t>
      </w:r>
      <w:r>
        <w:rPr>
          <w:rFonts w:eastAsia="IRNazanin" w:cs="IRNazanin"/>
          <w:color w:val="111111"/>
          <w:sz w:val="28"/>
          <w:szCs w:val="28"/>
          <w:rtl w:val="true"/>
          <w:lang w:bidi="fa-IR"/>
        </w:rPr>
        <w:t>....</w:t>
      </w:r>
    </w:p>
    <w:p>
      <w:pPr>
        <w:pStyle w:val="Heading2"/>
        <w:numPr>
          <w:ilvl w:val="1"/>
          <w:numId w:val="1"/>
        </w:numPr>
        <w:rPr/>
      </w:pPr>
      <w:bookmarkStart w:id="896" w:name="__RefHeading___Toc51318_3406789950"/>
      <w:bookmarkStart w:id="897" w:name="_Toc341"/>
      <w:bookmarkEnd w:id="896"/>
      <w:r>
        <w:rPr>
          <w:rtl w:val="true"/>
        </w:rPr>
        <w:t>مُذكّر بودن پیامبران</w:t>
      </w:r>
      <w:bookmarkEnd w:id="897"/>
    </w:p>
    <w:p>
      <w:pPr>
        <w:pStyle w:val="Heading3"/>
        <w:numPr>
          <w:ilvl w:val="2"/>
          <w:numId w:val="1"/>
        </w:numPr>
        <w:rPr/>
      </w:pPr>
      <w:bookmarkStart w:id="898" w:name="__RefHeading___Toc51320_3406789950"/>
      <w:bookmarkStart w:id="899" w:name="_Toc342"/>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انبيا مؤسس نیستند بلکه یادآوری کننده اند تفاوت این دو این است که مؤسس چیزی را ایجاد می کند ،مذکر چیزی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سراغ فطرت شان بروند، این فطرت به آن ها می گوید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یادشان رفته است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یادآوری کن</w:t>
      </w:r>
    </w:p>
    <w:p>
      <w:pPr>
        <w:pStyle w:val="BookText"/>
        <w:rPr/>
      </w:pPr>
      <w:r>
        <w:rPr>
          <w:rFonts w:ascii="IRNazanin" w:hAnsi="IRNazanin" w:eastAsia="IRNazanin"/>
          <w:color w:val="111111"/>
          <w:sz w:val="28"/>
          <w:sz w:val="28"/>
          <w:szCs w:val="28"/>
          <w:rtl w:val="true"/>
          <w:lang w:bidi="fa-IR"/>
        </w:rPr>
        <w:t>وقتی پیامبر اکرم صلى الله عليه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مسخره نکنید، غیبت نکنید، این امور را فطرت انسان هم می گوید انبیا آمدند تا فطرت ها را بیدار کنند آن ها آمدند تا مردم پاک شوند 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ها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با هم فرق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تعالیم شان فرق می کند یکی دین را آورده و دیگری آن را تبلیغ می کرد</w:t>
      </w:r>
    </w:p>
    <w:p>
      <w:pPr>
        <w:pStyle w:val="BookText"/>
        <w:rPr/>
      </w:pPr>
      <w:r>
        <w:rPr>
          <w:rFonts w:ascii="IRNazanin" w:hAnsi="IRNazanin" w:eastAsia="IRNazanin"/>
          <w:color w:val="111111"/>
          <w:sz w:val="28"/>
          <w:sz w:val="28"/>
          <w:szCs w:val="28"/>
          <w:rtl w:val="true"/>
          <w:lang w:bidi="fa-IR"/>
        </w:rPr>
        <w:t>بعضی انبیا برای منطقه ای خاص هستند مثلاً به یک پیامبر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مصر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پیامبران جهانی اند؛ مانند حضرت نوح و عیسی علیهما السلام و حضرت خاتم الانبیاء صلی الله علیه و آله</w:t>
      </w:r>
      <w:r>
        <w:rPr>
          <w:rFonts w:eastAsia="IRNazanin" w:cs="IRNazanin"/>
          <w:color w:val="111111"/>
          <w:sz w:val="28"/>
          <w:szCs w:val="28"/>
          <w:rtl w:val="true"/>
          <w:lang w:bidi="fa-IR"/>
        </w:rPr>
        <w:t>.</w:t>
      </w:r>
    </w:p>
    <w:p>
      <w:pPr>
        <w:pStyle w:val="Heading3"/>
        <w:numPr>
          <w:ilvl w:val="2"/>
          <w:numId w:val="1"/>
        </w:numPr>
        <w:rPr/>
      </w:pPr>
      <w:bookmarkStart w:id="900" w:name="__RefHeading___Toc51322_3406789950"/>
      <w:bookmarkStart w:id="901" w:name="_Toc343"/>
      <w:bookmarkEnd w:id="900"/>
      <w:r>
        <w:rPr/>
        <w:t>5</w:t>
      </w:r>
      <w:r>
        <w:rPr>
          <w:rtl w:val="true"/>
        </w:rPr>
        <w:t>.</w:t>
      </w:r>
      <w:r>
        <w:rPr>
          <w:rtl w:val="true"/>
        </w:rPr>
        <w:t>تشکیل حکومت</w:t>
      </w:r>
      <w:bookmarkEnd w:id="9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هدف مشترک پیامبران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وظیفه داشتند حکومت تشکیل بدهند و ظالمان را از بین ببرند قرآن می فرماید</w:t>
      </w:r>
      <w:r>
        <w:rPr>
          <w:rFonts w:eastAsia="IRNazanin" w:cs="IRNazanin"/>
          <w:color w:val="111111"/>
          <w:sz w:val="28"/>
          <w:szCs w:val="28"/>
          <w:rtl w:val="true"/>
          <w:lang w:bidi="fa-IR"/>
        </w:rPr>
        <w:t xml:space="preserve">: </w:t>
      </w:r>
      <w:bookmarkStart w:id="902" w:name="pg14972_152783"/>
    </w:p>
    <w:p>
      <w:pPr>
        <w:pStyle w:val="BookText"/>
        <w:rPr/>
      </w:pPr>
      <w:bookmarkEnd w:id="902"/>
      <w:r>
        <w:rPr>
          <w:rFonts w:ascii="Amiri" w:hAnsi="Amiri" w:eastAsia="Amiri" w:cs="Amiri"/>
          <w:color w:val="111111"/>
          <w:sz w:val="28"/>
          <w:sz w:val="28"/>
          <w:szCs w:val="28"/>
          <w:rtl w:val="true"/>
          <w:lang w:bidi="ar-SA"/>
        </w:rPr>
        <w:t>وَ مَا أَرْسَلْنَا مِنْ رَسُولٍ إِلا لِيطَاعَ بِإِذْنِ اللهِ</w:t>
      </w:r>
      <w:r>
        <w:rPr>
          <w:rStyle w:val="FootnoteAnchor"/>
          <w:rtl w:val="true"/>
        </w:rPr>
        <w:footnoteReference w:id="447"/>
      </w:r>
      <w:r>
        <w:rPr>
          <w:rFonts w:ascii="IRNazanin" w:hAnsi="IRNazanin" w:eastAsia="IRNazanin"/>
          <w:color w:val="111111"/>
          <w:sz w:val="28"/>
          <w:sz w:val="28"/>
          <w:szCs w:val="28"/>
          <w:rtl w:val="true"/>
          <w:lang w:bidi="fa-IR"/>
        </w:rPr>
        <w:t xml:space="preserve"> ما هیچ پیامبری را نفرستادیم مگر برای این که به فرمان خدا، از وی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پیامبری را فرستادیم به مردم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او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همه مردم حرف کسی را گوش دهند، این است که حکومت داشته باشد البته پیامبران مثل حضرت سلیمان و حضرت موسی علیه السلام تشکیل حکومت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هم حکومت تشکیل دادند ولی همه انبیا به این کار موفق نشدند</w:t>
      </w:r>
      <w:r>
        <w:rPr>
          <w:rFonts w:eastAsia="IRNazanin" w:cs="IRNazanin"/>
          <w:color w:val="111111"/>
          <w:sz w:val="28"/>
          <w:szCs w:val="28"/>
          <w:rtl w:val="true"/>
          <w:lang w:bidi="fa-IR"/>
        </w:rPr>
        <w:t>.</w:t>
      </w:r>
    </w:p>
    <w:p>
      <w:pPr>
        <w:pStyle w:val="Heading3"/>
        <w:numPr>
          <w:ilvl w:val="2"/>
          <w:numId w:val="1"/>
        </w:numPr>
        <w:rPr/>
      </w:pPr>
      <w:bookmarkStart w:id="903" w:name="__RefHeading___Toc51324_3406789950"/>
      <w:bookmarkStart w:id="904" w:name="_Toc344"/>
      <w:bookmarkEnd w:id="903"/>
      <w:r>
        <w:rPr/>
        <w:t>6</w:t>
      </w:r>
      <w:r>
        <w:rPr>
          <w:rtl w:val="true"/>
        </w:rPr>
        <w:t>.</w:t>
      </w:r>
      <w:r>
        <w:rPr>
          <w:rtl w:val="true"/>
        </w:rPr>
        <w:t>مبارزه با ظلم</w:t>
      </w:r>
      <w:bookmarkEnd w:id="904"/>
    </w:p>
    <w:p>
      <w:pPr>
        <w:pStyle w:val="BookText"/>
        <w:rPr/>
      </w:pPr>
      <w:r>
        <w:rPr>
          <w:rFonts w:ascii="IRNazanin" w:hAnsi="IRNazanin" w:eastAsia="IRNazanin"/>
          <w:color w:val="111111"/>
          <w:sz w:val="28"/>
          <w:sz w:val="28"/>
          <w:szCs w:val="28"/>
          <w:rtl w:val="true"/>
          <w:lang w:bidi="fa-IR"/>
        </w:rPr>
        <w:t>ششمین هدف مشترک ،پیامبران مبارزه با ظلم و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اجْتَنِبُوا الطَّاغُوتَ</w:t>
      </w:r>
      <w:r>
        <w:rPr>
          <w:rStyle w:val="FootnoteAnchor"/>
          <w:rtl w:val="true"/>
        </w:rPr>
        <w:footnoteReference w:id="448"/>
      </w:r>
      <w:r>
        <w:rPr>
          <w:rFonts w:ascii="IRNazanin" w:hAnsi="IRNazanin" w:eastAsia="IRNazanin"/>
          <w:color w:val="111111"/>
          <w:sz w:val="28"/>
          <w:sz w:val="28"/>
          <w:szCs w:val="28"/>
          <w:rtl w:val="true"/>
          <w:lang w:bidi="fa-IR"/>
        </w:rPr>
        <w:t xml:space="preserve"> و از طاغوت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پیامبری با هیچ ظالمی دست همکاری نداد از این رو یا کشته شدند یا به زندان رفتند در تاریخ پیامبری بوده که اسمش زکریا است، او را دنبال کردند که به قتل برسانند داخل شکاف درخت ،رفت، آن ها درخت را اره کردند </w:t>
      </w:r>
      <w:r>
        <w:rPr>
          <w:rStyle w:val="FootnoteAnchor"/>
          <w:rtl w:val="true"/>
        </w:rPr>
        <w:footnoteReference w:id="449"/>
      </w:r>
      <w:r>
        <w:rPr>
          <w:rFonts w:ascii="IRNazanin" w:hAnsi="IRNazanin" w:eastAsia="IRNazanin"/>
          <w:color w:val="111111"/>
          <w:sz w:val="28"/>
          <w:sz w:val="28"/>
          <w:szCs w:val="28"/>
          <w:rtl w:val="true"/>
          <w:lang w:bidi="fa-IR"/>
        </w:rPr>
        <w:t xml:space="preserve">حضرت یحیی علیه السلام را سر بریدند به این خاطر است که امام حسین علیه السلام از حضرت یحیی علیه السلام یاد می کردند </w:t>
      </w:r>
      <w:r>
        <w:rPr>
          <w:rStyle w:val="FootnoteAnchor"/>
          <w:rtl w:val="true"/>
        </w:rPr>
        <w:footnoteReference w:id="450"/>
      </w:r>
      <w:r>
        <w:rPr>
          <w:rFonts w:ascii="IRNazanin" w:hAnsi="IRNazanin" w:eastAsia="IRNazanin"/>
          <w:color w:val="111111"/>
          <w:sz w:val="28"/>
          <w:sz w:val="28"/>
          <w:szCs w:val="28"/>
          <w:rtl w:val="true"/>
          <w:lang w:bidi="fa-IR"/>
        </w:rPr>
        <w:t xml:space="preserve">حاکم وقت می خواست مرتکب فحشا و زنای </w:t>
      </w:r>
      <w:bookmarkStart w:id="905" w:name="pg14972_152784"/>
    </w:p>
    <w:p>
      <w:pPr>
        <w:pStyle w:val="BookText"/>
        <w:rPr/>
      </w:pPr>
      <w:bookmarkEnd w:id="905"/>
      <w:r>
        <w:rPr>
          <w:rFonts w:ascii="IRNazanin" w:hAnsi="IRNazanin" w:eastAsia="IRNazanin"/>
          <w:color w:val="111111"/>
          <w:sz w:val="28"/>
          <w:sz w:val="28"/>
          <w:szCs w:val="28"/>
          <w:rtl w:val="true"/>
          <w:lang w:bidi="fa-IR"/>
        </w:rPr>
        <w:t>با محارم خود شود و حضرت یحیی علیه السلام جلوی او ایستاد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انبیا الهی هرگز زیر بار هیچ ظالمی نرفتند کشته شدند و به زندان رفتند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پیامبران موفق نشدند آن ظالم را سرنگون کنند، ولی با ظلم کنار نیامده اند</w:t>
      </w:r>
      <w:r>
        <w:rPr>
          <w:rFonts w:eastAsia="IRNazanin" w:cs="IRNazanin"/>
          <w:color w:val="111111"/>
          <w:sz w:val="28"/>
          <w:szCs w:val="28"/>
          <w:rtl w:val="true"/>
          <w:lang w:bidi="fa-IR"/>
        </w:rPr>
        <w:t>.</w:t>
      </w:r>
    </w:p>
    <w:p>
      <w:pPr>
        <w:pStyle w:val="Heading3"/>
        <w:numPr>
          <w:ilvl w:val="2"/>
          <w:numId w:val="1"/>
        </w:numPr>
        <w:rPr/>
      </w:pPr>
      <w:bookmarkStart w:id="906" w:name="__RefHeading___Toc51326_3406789950"/>
      <w:bookmarkStart w:id="907" w:name="_Toc345"/>
      <w:bookmarkEnd w:id="906"/>
      <w:r>
        <w:rPr/>
        <w:t>7</w:t>
      </w:r>
      <w:r>
        <w:rPr>
          <w:rtl w:val="true"/>
        </w:rPr>
        <w:t>.</w:t>
      </w:r>
      <w:r>
        <w:rPr>
          <w:rtl w:val="true"/>
        </w:rPr>
        <w:t>پرورش عقل</w:t>
      </w:r>
      <w:bookmarkEnd w:id="907"/>
    </w:p>
    <w:p>
      <w:pPr>
        <w:pStyle w:val="BookText"/>
        <w:rPr/>
      </w:pPr>
      <w:r>
        <w:rPr>
          <w:rFonts w:ascii="IRNazanin" w:hAnsi="IRNazanin" w:eastAsia="IRNazanin"/>
          <w:color w:val="111111"/>
          <w:sz w:val="28"/>
          <w:sz w:val="28"/>
          <w:szCs w:val="28"/>
          <w:rtl w:val="true"/>
          <w:lang w:bidi="fa-IR"/>
        </w:rPr>
        <w:t>هفتمین هدف مشترک پیامبران پرورش عقل است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بَعَثَ اللهُ رَسُولًا وَ لَا نَبِيا حَتَّى يَسْتَكْمِلَ الْعَقْل</w:t>
      </w:r>
      <w:r>
        <w:rPr>
          <w:rFonts w:ascii="IRNazanin" w:hAnsi="IRNazanin" w:eastAsia="IRNazanin"/>
          <w:color w:val="111111"/>
          <w:sz w:val="28"/>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 هیچ پیغمبری از طرف خداوند به رسالت یا نبوّت مبعوث نشد مگر آن که واجد عقل کامل بود</w:t>
      </w:r>
      <w:r>
        <w:rPr>
          <w:rFonts w:eastAsia="IRNazanin" w:cs="IRNazanin"/>
          <w:color w:val="111111"/>
          <w:sz w:val="28"/>
          <w:szCs w:val="28"/>
          <w:rtl w:val="true"/>
          <w:lang w:bidi="fa-IR"/>
        </w:rPr>
        <w:t>.</w:t>
      </w:r>
    </w:p>
    <w:p>
      <w:pPr>
        <w:pStyle w:val="Heading2"/>
        <w:numPr>
          <w:ilvl w:val="1"/>
          <w:numId w:val="1"/>
        </w:numPr>
        <w:rPr/>
      </w:pPr>
      <w:bookmarkStart w:id="908" w:name="__RefHeading___Toc51328_3406789950"/>
      <w:bookmarkStart w:id="909" w:name="_Toc346"/>
      <w:bookmarkEnd w:id="908"/>
      <w:r>
        <w:rPr>
          <w:rtl w:val="true"/>
        </w:rPr>
        <w:t>فرق نبی با رسول</w:t>
      </w:r>
      <w:bookmarkEnd w:id="909"/>
    </w:p>
    <w:p>
      <w:pPr>
        <w:pStyle w:val="BookText"/>
        <w:rPr/>
      </w:pPr>
      <w:r>
        <w:rPr>
          <w:rFonts w:ascii="IRNazanin" w:hAnsi="IRNazanin" w:eastAsia="IRNazanin"/>
          <w:color w:val="111111"/>
          <w:sz w:val="28"/>
          <w:sz w:val="28"/>
          <w:szCs w:val="28"/>
          <w:rtl w:val="true"/>
          <w:lang w:bidi="fa-IR"/>
        </w:rPr>
        <w:t>نبی کسی است که 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مأمور شود که حرف هایش را به مردم برساند،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وقتی در غار حرا بر او وحی شد، 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خانه آمد و از او خواسته شد که پیام را ابلاغ کن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الْمُدَّثِرُ</w:t>
      </w:r>
      <w:r>
        <w:rPr>
          <w:rStyle w:val="FootnoteAnchor"/>
          <w:rtl w:val="true"/>
        </w:rPr>
        <w:footnoteReference w:id="453"/>
      </w:r>
      <w:r>
        <w:rPr>
          <w:rFonts w:ascii="IRNazanin" w:hAnsi="IRNazanin" w:eastAsia="IRNazanin"/>
          <w:color w:val="111111"/>
          <w:sz w:val="28"/>
          <w:sz w:val="28"/>
          <w:szCs w:val="28"/>
          <w:rtl w:val="true"/>
          <w:lang w:bidi="fa-IR"/>
        </w:rPr>
        <w:t xml:space="preserve"> ای جامۀ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 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 xml:space="preserve">) </w:t>
      </w:r>
      <w:bookmarkStart w:id="910" w:name="pg14972_152785"/>
    </w:p>
    <w:p>
      <w:pPr>
        <w:pStyle w:val="BookText"/>
        <w:rPr/>
      </w:pPr>
      <w:bookmarkEnd w:id="910"/>
      <w:r>
        <w:rPr>
          <w:rFonts w:ascii="IRNazanin" w:hAnsi="IRNazanin" w:eastAsia="IRNazanin"/>
          <w:color w:val="111111"/>
          <w:sz w:val="28"/>
          <w:sz w:val="28"/>
          <w:szCs w:val="28"/>
          <w:rtl w:val="true"/>
          <w:lang w:bidi="fa-IR"/>
        </w:rPr>
        <w:t>نبی وحی را دریافت می کند و ممکن است حق بازگویی آن را نداشته باشد و مأمور به ابلاغ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گهواره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أَتَانِي الْكِتَابَ وَ جَعَلَنِي نَبِياً</w:t>
      </w:r>
      <w:r>
        <w:rPr>
          <w:rStyle w:val="FootnoteAnchor"/>
          <w:rtl w:val="true"/>
        </w:rPr>
        <w:footnoteReference w:id="455"/>
      </w:r>
      <w:r>
        <w:rPr>
          <w:rFonts w:ascii="IRNazanin" w:hAnsi="IRNazanin" w:eastAsia="IRNazanin"/>
          <w:color w:val="111111"/>
          <w:sz w:val="28"/>
          <w:sz w:val="28"/>
          <w:szCs w:val="28"/>
          <w:rtl w:val="true"/>
          <w:lang w:bidi="fa-IR"/>
        </w:rPr>
        <w:t xml:space="preserve"> ناگهان عیسی علیه السلام زبان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زمان رسول نبود از بچگی مأمور به ابلاغ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رسول شد از این رو هر رسولی نبی است ولی هر نبی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آمده اند تا عقل مردم را تکمیل کنند و آن ها را از جهل و خرافات نجات دهند</w:t>
      </w:r>
      <w:r>
        <w:rPr>
          <w:rFonts w:eastAsia="IRNazanin" w:cs="IRNazanin"/>
          <w:color w:val="111111"/>
          <w:sz w:val="28"/>
          <w:szCs w:val="28"/>
          <w:rtl w:val="true"/>
          <w:lang w:bidi="fa-IR"/>
        </w:rPr>
        <w:t>.</w:t>
      </w:r>
    </w:p>
    <w:p>
      <w:pPr>
        <w:pStyle w:val="Heading2"/>
        <w:numPr>
          <w:ilvl w:val="1"/>
          <w:numId w:val="1"/>
        </w:numPr>
        <w:rPr/>
      </w:pPr>
      <w:bookmarkStart w:id="911" w:name="__RefHeading___Toc51330_3406789950"/>
      <w:bookmarkStart w:id="912" w:name="_Toc347"/>
      <w:bookmarkEnd w:id="911"/>
      <w:r>
        <w:rPr>
          <w:rtl w:val="true"/>
        </w:rPr>
        <w:t>پیامبر صلی الله علیه و اله و مبارزه با خرافات</w:t>
      </w:r>
      <w:bookmarkEnd w:id="912"/>
    </w:p>
    <w:p>
      <w:pPr>
        <w:pStyle w:val="BookText"/>
        <w:rPr/>
      </w:pPr>
      <w:r>
        <w:rPr>
          <w:rFonts w:ascii="IRNazanin" w:hAnsi="IRNazanin" w:eastAsia="IRNazanin"/>
          <w:color w:val="111111"/>
          <w:sz w:val="28"/>
          <w:sz w:val="28"/>
          <w:szCs w:val="28"/>
          <w:rtl w:val="true"/>
          <w:lang w:bidi="fa-IR"/>
        </w:rPr>
        <w:t>پیامبر گرامی اسلام صلی الله علیه و اله بچه بود و مادر رضاعی شان حلیمه سعدیه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خیلی به او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پای ایشان بلند می شد و عبایش را زیر پای او پهن می کرد </w:t>
      </w:r>
      <w:r>
        <w:rPr>
          <w:rStyle w:val="FootnoteAnchor"/>
          <w:rtl w:val="true"/>
        </w:rPr>
        <w:footnoteReference w:id="456"/>
      </w:r>
      <w:r>
        <w:rPr>
          <w:rFonts w:ascii="IRNazanin" w:hAnsi="IRNazanin" w:eastAsia="IRNazanin"/>
          <w:color w:val="111111"/>
          <w:sz w:val="28"/>
          <w:sz w:val="28"/>
          <w:szCs w:val="28"/>
          <w:rtl w:val="true"/>
          <w:lang w:bidi="fa-IR"/>
        </w:rPr>
        <w:t>و خودش بدن حلیمه را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وقتی پیامبر صلی الله علیه و اله کودک بود مهره هایی را به گردن پیامبر صلی الله علیه و اله بست تا حضرت زخم چشم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مهره را باز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مَعِي مَن يَحفَظَنِي</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پس همانا با من کسی است که حافظ و نگهبان من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اول وقتی هنوز پیامبر هم نشده بود با این خرافات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چیزهایی که خلاف عقل است مبارزه کرد </w:t>
      </w:r>
      <w:bookmarkStart w:id="913" w:name="pg14972_152786"/>
    </w:p>
    <w:p>
      <w:pPr>
        <w:pStyle w:val="Heading2"/>
        <w:numPr>
          <w:ilvl w:val="1"/>
          <w:numId w:val="1"/>
        </w:numPr>
        <w:rPr/>
      </w:pPr>
      <w:bookmarkStart w:id="914" w:name="__RefHeading___Toc51332_3406789950"/>
      <w:bookmarkStart w:id="915" w:name="_Toc348"/>
      <w:bookmarkEnd w:id="913"/>
      <w:bookmarkEnd w:id="914"/>
      <w:r>
        <w:rPr>
          <w:rtl w:val="true"/>
        </w:rPr>
        <w:t>حجت بیرونی و درونی</w:t>
      </w:r>
      <w:bookmarkEnd w:id="915"/>
    </w:p>
    <w:p>
      <w:pPr>
        <w:pStyle w:val="BookText"/>
        <w:rPr/>
      </w:pPr>
      <w:r>
        <w:rPr>
          <w:rFonts w:ascii="IRNazanin" w:hAnsi="IRNazanin" w:eastAsia="IRNazanin"/>
          <w:color w:val="111111"/>
          <w:sz w:val="28"/>
          <w:sz w:val="28"/>
          <w:szCs w:val="28"/>
          <w:rtl w:val="true"/>
          <w:lang w:bidi="fa-IR"/>
        </w:rPr>
        <w:t>یکی از افتخارات ادیان الهی پرورش عقل است افتخار تمام انبیا این بوده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حجت دارد حجت باطنی و حجت ظاهری و بیرونی </w:t>
      </w:r>
      <w:r>
        <w:rPr>
          <w:rStyle w:val="FootnoteAnchor"/>
          <w:rtl w:val="true"/>
        </w:rPr>
        <w:footnoteReference w:id="458"/>
      </w:r>
      <w:r>
        <w:rPr>
          <w:rFonts w:ascii="IRNazanin" w:hAnsi="IRNazanin" w:eastAsia="IRNazanin"/>
          <w:color w:val="111111"/>
          <w:sz w:val="28"/>
          <w:sz w:val="28"/>
          <w:szCs w:val="28"/>
          <w:rtl w:val="true"/>
          <w:lang w:bidi="fa-IR"/>
        </w:rPr>
        <w:t>ما پیامبران حجت بیرونی هستیم و حجت درونی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دو ریل راه آهن عقل و انبیا کنار هم هستند نه عقل خلاف شرع حرف می زند و نه شرع در مقابل عقل حکم می کند البته ممکن است در جایی عقل قدرت تشخيص نداشته باشد به عنوان مثال شاید عقل نتواند بفهمد چرا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جزئیات ورود نمی کند به همین صورت است فشار قبر که برای عقل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معاد و توحید را خود عقل هم تأیید می کند</w:t>
      </w:r>
    </w:p>
    <w:p>
      <w:pPr>
        <w:pStyle w:val="BookText"/>
        <w:rPr/>
      </w:pPr>
      <w:r>
        <w:rPr>
          <w:rFonts w:ascii="Amiri" w:hAnsi="Amiri" w:eastAsia="Amiri" w:cs="Amiri"/>
          <w:color w:val="111111"/>
          <w:sz w:val="28"/>
          <w:sz w:val="28"/>
          <w:szCs w:val="28"/>
          <w:rtl w:val="true"/>
          <w:lang w:bidi="ar-SA"/>
        </w:rPr>
        <w:t>کُلَّما حَکَمَ بِهِ الشَّرْعُ حَکَمَ بِهِ 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که عقل به آن حکم می کند شرع نیز به همان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عقل عقل فردی نیست خرد کلی و عقل نوعی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قرآن کریم در یک کلمه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تا شما را از ظلمت به نور بیاورند و به مسیر هدایت راهنمایی کنند</w:t>
      </w:r>
    </w:p>
    <w:p>
      <w:pPr>
        <w:pStyle w:val="Heading2"/>
        <w:numPr>
          <w:ilvl w:val="1"/>
          <w:numId w:val="1"/>
        </w:numPr>
        <w:rPr/>
      </w:pPr>
      <w:bookmarkStart w:id="916" w:name="__RefHeading___Toc51334_3406789950"/>
      <w:bookmarkStart w:id="917" w:name="_Toc349"/>
      <w:bookmarkEnd w:id="916"/>
      <w:r>
        <w:rPr>
          <w:rtl w:val="true"/>
        </w:rPr>
        <w:t>حضرت موسی علیه السلام</w:t>
      </w:r>
      <w:bookmarkEnd w:id="91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این پیامبر در قرآن کریم بسیار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اسراییل </w:t>
      </w:r>
    </w:p>
    <w:p>
      <w:pPr>
        <w:pStyle w:val="BookText"/>
        <w:rPr/>
      </w:pPr>
      <w:r>
        <w:rPr>
          <w:rFonts w:ascii="IRNazanin" w:hAnsi="IRNazanin" w:eastAsia="IRNazanin"/>
          <w:color w:val="111111"/>
          <w:sz w:val="28"/>
          <w:sz w:val="28"/>
          <w:szCs w:val="28"/>
          <w:rtl w:val="true"/>
          <w:lang w:bidi="fa-IR"/>
        </w:rPr>
        <w:t>حضرت موسی علیه السلام و برادرش هارون را بسیار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اذیت کردند که خداوند به مسلمان ها می فرماید شما دیگر با پیامبر خود این گونه رفتار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تَكُونُوا كَالَّذِينَ آذَوْا مُوسَى</w:t>
      </w:r>
      <w:r>
        <w:rPr>
          <w:rStyle w:val="FootnoteAnchor"/>
          <w:rtl w:val="true"/>
        </w:rPr>
        <w:footnoteReference w:id="459"/>
      </w:r>
      <w:r>
        <w:rPr>
          <w:rFonts w:ascii="IRNazanin" w:hAnsi="IRNazanin" w:eastAsia="IRNazanin"/>
          <w:color w:val="111111"/>
          <w:sz w:val="28"/>
          <w:sz w:val="28"/>
          <w:szCs w:val="28"/>
          <w:rtl w:val="true"/>
          <w:lang w:bidi="fa-IR"/>
        </w:rPr>
        <w:t xml:space="preserve"> ای کسانی که ایمان آورده اید همانند کسانی نباشید که موسی را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چنین پیامبری که این همه برای توحید زحمت کشید و به میقات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آمد و دید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گوساله پرست شدند موسی علیه السلام ده روز در بازگشت از میقات دیرتر آمد؛ چرا که قرار بود سی روز برود؛ اما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تمدید کرد </w:t>
      </w:r>
      <w:r>
        <w:rPr>
          <w:rStyle w:val="FootnoteAnchor"/>
          <w:rtl w:val="true"/>
        </w:rPr>
        <w:footnoteReference w:id="460"/>
      </w:r>
      <w:r>
        <w:rPr>
          <w:rFonts w:ascii="IRNazanin" w:hAnsi="IRNazanin" w:eastAsia="IRNazanin"/>
          <w:color w:val="111111"/>
          <w:sz w:val="28"/>
          <w:sz w:val="28"/>
          <w:szCs w:val="28"/>
          <w:rtl w:val="true"/>
          <w:lang w:bidi="fa-IR"/>
        </w:rPr>
        <w:t>که به نوعی امتحان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سر سی روز بر می گشت، چنین اتفاقی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قوم خود را از رود نیل عبور داد و بنی اسراییل دیدند که رود نیل شکافت برخی معاندان که می خواهند معجزه را انکار کنند و به خیال خودشان روشن فکرند می گویند این کار حضرت موسی علیه السلام معجزه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دریا آشنا بود و می دانست چه وقت جزر و مد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جزر شد خودش از دریا گذشت و وقتی از آب عبور کرد مد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پیامبر خدا نمی توان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صریح قرآن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Style w:val="FootnoteAnchor"/>
          <w:rtl w:val="true"/>
        </w:rPr>
        <w:footnoteReference w:id="461"/>
      </w:r>
      <w:r>
        <w:rPr>
          <w:rFonts w:ascii="IRNazanin" w:hAnsi="IRNazanin" w:eastAsia="IRNazanin"/>
          <w:color w:val="111111"/>
          <w:sz w:val="28"/>
          <w:sz w:val="28"/>
          <w:szCs w:val="28"/>
          <w:rtl w:val="true"/>
          <w:lang w:bidi="fa-IR"/>
        </w:rPr>
        <w:t xml:space="preserve"> و به دنبال آن به موسی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به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عصایش را </w:t>
      </w:r>
    </w:p>
    <w:p>
      <w:pPr>
        <w:pStyle w:val="BookText"/>
        <w:rPr/>
      </w:pPr>
      <w:r>
        <w:rPr>
          <w:rFonts w:ascii="IRNazanin" w:hAnsi="IRNazanin" w:eastAsia="IRNazanin"/>
          <w:color w:val="111111"/>
          <w:sz w:val="28"/>
          <w:sz w:val="28"/>
          <w:szCs w:val="28"/>
          <w:rtl w:val="true"/>
          <w:lang w:bidi="fa-IR"/>
        </w:rPr>
        <w:t>به دریا زد و دریا از هم شکافته شد و هر بخشی همچون کوه عظیمی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عصا به دریازد و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چیست؟</w:t>
      </w:r>
    </w:p>
    <w:p>
      <w:pPr>
        <w:pStyle w:val="BookText"/>
        <w:rPr/>
      </w:pPr>
      <w:r>
        <w:rPr>
          <w:rFonts w:ascii="IRNazanin" w:hAnsi="IRNazanin" w:eastAsia="IRNazanin"/>
          <w:color w:val="111111"/>
          <w:sz w:val="28"/>
          <w:sz w:val="28"/>
          <w:szCs w:val="28"/>
          <w:rtl w:val="true"/>
          <w:lang w:bidi="fa-IR"/>
        </w:rPr>
        <w:t>موسى علیه السلام قومش را از دریا عبور داد و قوم فرعون غرق شدند بنی اسراییل این معجزه را دیدند و تا مدتی در بیابان نه مکانی داشتند و نه غذایی از آسمان برایشان مرغ بریان و غذای بهشتی می آمد این قوم آمدند تا در مسیر به یک روستا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به گروهی رسیدند که اطراف بت های شان با تواضع و خضوع، گرد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 گونه که آن 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روستا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نادان اطراف موسی علیه السلام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بتی هم برای ما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قوم بنی اسراییل مانند این مثل معروف است که شما شب تا صبح قصه لیلی و مجنون را برای عده ای تعریف کنی و در آخر کار از شما بپرسند لیلی مرد بود یا زن</w:t>
      </w:r>
    </w:p>
    <w:p>
      <w:pPr>
        <w:pStyle w:val="BookText"/>
        <w:rPr/>
      </w:pPr>
      <w:r>
        <w:rPr>
          <w:rFonts w:ascii="IRNazanin" w:hAnsi="IRNazanin" w:eastAsia="IRNazanin"/>
          <w:color w:val="111111"/>
          <w:sz w:val="28"/>
          <w:sz w:val="28"/>
          <w:szCs w:val="28"/>
          <w:rtl w:val="true"/>
          <w:lang w:bidi="fa-IR"/>
        </w:rPr>
        <w:t>حضرت موسی علیه السلام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جاهل و نادانید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برادر موسی علیه السلام هارون قبل از موسی علیه السلام از دنیا رفت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برادرش را کشته است یا به خاطر این که موسی علیه السلام و هارون با هم گاهی کنار آب می رفتند، گفتند موسی علیه السلام سر برادر را زیر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از این حرف ها زدند که خدا می فرماید ما موسی علیه السلام را از این تهمت ها بری کردیم و در مقابل آن ها ایستادیم؛ چرا که خداوند از مظلوم دفاع می کند و خودش این را ضمانت کرده است</w:t>
      </w:r>
    </w:p>
    <w:p>
      <w:pPr>
        <w:pStyle w:val="BookText"/>
        <w:rPr/>
      </w:pPr>
      <w:r>
        <w:rPr>
          <w:rFonts w:ascii="IRNazanin" w:hAnsi="IRNazanin" w:eastAsia="IRNazanin"/>
          <w:color w:val="111111"/>
          <w:sz w:val="28"/>
          <w:sz w:val="28"/>
          <w:szCs w:val="28"/>
          <w:rtl w:val="true"/>
          <w:lang w:bidi="fa-IR"/>
        </w:rPr>
        <w:t>خداوند مرحوم شهید بهشتی را رحمت کند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علیه شما حرف می زنند یک دفاعی از خودتان بکنید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 نگفته است که خودت دفاع کن بلکه گفته شما کارت را انجام بده من دفاع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يَدَافِعُ عَنِ الَّذِينَ آمَنُوا</w:t>
      </w:r>
      <w:r>
        <w:rPr>
          <w:rStyle w:val="FootnoteAnchor"/>
          <w:rtl w:val="true"/>
        </w:rPr>
        <w:footnoteReference w:id="463"/>
      </w:r>
      <w:r>
        <w:rPr>
          <w:rFonts w:ascii="IRNazanin" w:hAnsi="IRNazanin" w:eastAsia="IRNazanin"/>
          <w:color w:val="111111"/>
          <w:sz w:val="28"/>
          <w:sz w:val="28"/>
          <w:szCs w:val="28"/>
          <w:rtl w:val="true"/>
          <w:lang w:bidi="fa-IR"/>
        </w:rPr>
        <w:t xml:space="preserve"> قطعا خداوند از کسانی که ایمان آورده اند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در سوره مبارکه صافات از حضرت موسی و هارون علیهما السلام، حدود ده آیه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عَلَى مُوسَى وَ هَارُونَ</w:t>
      </w:r>
      <w:r>
        <w:rPr>
          <w:rStyle w:val="FootnoteAnchor"/>
          <w:rtl w:val="true"/>
        </w:rPr>
        <w:footnoteReference w:id="464"/>
      </w:r>
      <w:r>
        <w:rPr>
          <w:rFonts w:ascii="IRNazanin" w:hAnsi="IRNazanin" w:eastAsia="IRNazanin"/>
          <w:color w:val="111111"/>
          <w:sz w:val="28"/>
          <w:sz w:val="28"/>
          <w:szCs w:val="28"/>
          <w:rtl w:val="true"/>
          <w:lang w:bidi="fa-IR"/>
        </w:rPr>
        <w:t xml:space="preserve"> ما به موسى و هارون نعمت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موسى و هارون علیهما السلام منت گذاشتیم منت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همان که در فارسی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 و 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ها وزن و جایگاه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نَجَّيْنَاهُمَا وَ قَوْمَهُمَا مِنَ الْكَرْبِ العَظِيمِ</w:t>
      </w:r>
      <w:r>
        <w:rPr>
          <w:rStyle w:val="FootnoteAnchor"/>
          <w:rtl w:val="true"/>
        </w:rPr>
        <w:footnoteReference w:id="465"/>
      </w:r>
      <w:r>
        <w:rPr>
          <w:rFonts w:ascii="IRNazanin" w:hAnsi="IRNazanin" w:eastAsia="IRNazanin"/>
          <w:color w:val="111111"/>
          <w:sz w:val="28"/>
          <w:sz w:val="28"/>
          <w:szCs w:val="28"/>
          <w:rtl w:val="true"/>
          <w:lang w:bidi="fa-IR"/>
        </w:rPr>
        <w:t xml:space="preserve"> و آن دو و قوم شان را از اندوه بزرگ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را از مشکلات نجات دادیم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نَصَرْنَاهُمْ فَكَانُوا هُمُ الْغَالِبِينَ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آن ها را یاری کردیم تا بر دشمنان خود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آتَيْنَاهُمَا الْكِتَابَ الْمُسْتَبِينَ</w:t>
      </w:r>
      <w:r>
        <w:rPr>
          <w:rStyle w:val="FootnoteAnchor"/>
          <w:rtl w:val="true"/>
        </w:rPr>
        <w:footnoteReference w:id="467"/>
      </w:r>
      <w:r>
        <w:rPr>
          <w:rFonts w:ascii="IRNazanin" w:hAnsi="IRNazanin" w:eastAsia="IRNazanin"/>
          <w:color w:val="111111"/>
          <w:sz w:val="28"/>
          <w:sz w:val="28"/>
          <w:szCs w:val="28"/>
          <w:rtl w:val="true"/>
          <w:lang w:bidi="fa-IR"/>
        </w:rPr>
        <w:t xml:space="preserve"> ما به آن دو، کتاب روشنگر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ها کتاب تورات دادیم</w:t>
      </w:r>
    </w:p>
    <w:p>
      <w:pPr>
        <w:pStyle w:val="BookText"/>
        <w:rPr/>
      </w:pPr>
      <w:r>
        <w:rPr>
          <w:rFonts w:ascii="Amiri" w:hAnsi="Amiri" w:eastAsia="Amiri" w:cs="Amiri"/>
          <w:color w:val="111111"/>
          <w:sz w:val="28"/>
          <w:sz w:val="28"/>
          <w:szCs w:val="28"/>
          <w:rtl w:val="true"/>
          <w:lang w:bidi="ar-SA"/>
        </w:rPr>
        <w:t>وَ هَدَينَاهُمَا الصِّرَاطَ الْمُسْتَقِيمَ</w:t>
      </w:r>
      <w:r>
        <w:rPr>
          <w:rStyle w:val="FootnoteAnchor"/>
          <w:rtl w:val="true"/>
        </w:rPr>
        <w:footnoteReference w:id="468"/>
      </w:r>
      <w:r>
        <w:rPr>
          <w:rFonts w:ascii="IRNazanin" w:hAnsi="IRNazanin" w:eastAsia="IRNazanin"/>
          <w:color w:val="111111"/>
          <w:sz w:val="28"/>
          <w:sz w:val="28"/>
          <w:szCs w:val="28"/>
          <w:rtl w:val="true"/>
          <w:lang w:bidi="fa-IR"/>
        </w:rPr>
        <w:t xml:space="preserve"> و آن دو را به راه راست هدایت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تَرَكْنَا عَلَيهِمَا فِي الْآخِرِينَ</w:t>
      </w:r>
      <w:r>
        <w:rPr>
          <w:rStyle w:val="FootnoteAnchor"/>
          <w:rtl w:val="true"/>
        </w:rPr>
        <w:footnoteReference w:id="469"/>
      </w:r>
      <w:r>
        <w:rPr>
          <w:rFonts w:ascii="IRNazanin" w:hAnsi="IRNazanin" w:eastAsia="IRNazanin"/>
          <w:color w:val="111111"/>
          <w:sz w:val="28"/>
          <w:sz w:val="28"/>
          <w:szCs w:val="28"/>
          <w:rtl w:val="true"/>
          <w:lang w:bidi="fa-IR"/>
        </w:rPr>
        <w:t xml:space="preserve"> و نام نیک شان را در اقوام بعد باقی 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دو نفر را بر سر زبان ها به عنوان افراد نیکو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مُوسَى وَ هَارُونَ</w:t>
      </w:r>
      <w:r>
        <w:rPr>
          <w:rStyle w:val="FootnoteAnchor"/>
          <w:rtl w:val="true"/>
        </w:rPr>
        <w:footnoteReference w:id="470"/>
      </w:r>
      <w:r>
        <w:rPr>
          <w:rFonts w:ascii="IRNazanin" w:hAnsi="IRNazanin" w:eastAsia="IRNazanin"/>
          <w:color w:val="111111"/>
          <w:sz w:val="28"/>
          <w:sz w:val="28"/>
          <w:szCs w:val="28"/>
          <w:rtl w:val="true"/>
          <w:lang w:bidi="fa-IR"/>
        </w:rPr>
        <w:t xml:space="preserve"> سلام بر موسى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پیامبر را وجیه و آبرومند خوانده است؛ در زیارت عاشورا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عِنْدَكَ وَجِيهاً بِالْحُسَين</w:t>
      </w:r>
      <w:r>
        <w:rPr>
          <w:rStyle w:val="FootnoteAnchor"/>
          <w:rtl w:val="true"/>
        </w:rPr>
        <w:footnoteReference w:id="471"/>
      </w:r>
      <w:r>
        <w:rPr>
          <w:rFonts w:ascii="IRNazanin" w:hAnsi="IRNazanin" w:eastAsia="IRNazanin"/>
          <w:color w:val="111111"/>
          <w:sz w:val="28"/>
          <w:sz w:val="28"/>
          <w:szCs w:val="28"/>
          <w:rtl w:val="true"/>
          <w:lang w:bidi="fa-IR"/>
        </w:rPr>
        <w:t xml:space="preserve"> و خدایا مرا به سبب حسین به نزد خویش آبرومند قرار بده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عیسی و دیگری حضرت موسى را وجیه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این سوره درباره این دو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پیامبران اهداف مشترکی داشته و قرآن کریم در جاهای مختلف از جمله این سوره جایگاه این دو پیامبر به ویژه حضرت موسی علیه 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مُوسَى وَ هَارُونَ الْفُرْقَانَ وَ ضِياءً وَ ذِكْراً لِلْمُتَّقِينَ</w:t>
      </w:r>
      <w:r>
        <w:rPr>
          <w:rStyle w:val="FootnoteAnchor"/>
          <w:rtl w:val="true"/>
        </w:rPr>
        <w:footnoteReference w:id="472"/>
      </w:r>
      <w:r>
        <w:rPr>
          <w:rFonts w:ascii="IRNazanin" w:hAnsi="IRNazanin" w:eastAsia="IRNazanin"/>
          <w:color w:val="111111"/>
          <w:sz w:val="28"/>
          <w:sz w:val="28"/>
          <w:szCs w:val="28"/>
          <w:rtl w:val="true"/>
          <w:lang w:bidi="fa-IR"/>
        </w:rPr>
        <w:t xml:space="preserve"> ما به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جدا کردن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آن چه مایه یادآوری برای پرهیزگاران است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 و هارون علیهما السلام سه چیز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وسلیه جدا کردن حق از باطل دوم نور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جاده ای را طی کند مثلاً تهران برود سه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جاده خوب و راه خوب؛ دوم چراغ و نور کافی؛ سوم، هشدار به همراه علامت های مشخص برای راهنمایی</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 هارون علیهما السلام سه چیز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که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 دادیم؛ ذکر و علامت هشدار و تذکر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توصیف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هم فرقان است؛ هم نور است و هم ذکر است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فرقان عصای حضرت موسی علیه السلام است که به دریا زد و آن را شکافت به قرآن کریم هم فرقان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هم فرقان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جنگ بدر را يوم الفرقان نامیده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چیزی که خداوند به موسی و هارون علیهما السلام داده است، برای کسانی است که به غیب و خدا ایمان آوردند و از قیامت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معجزات </w:t>
      </w:r>
    </w:p>
    <w:p>
      <w:pPr>
        <w:pStyle w:val="BookText"/>
        <w:rPr/>
      </w:pPr>
      <w:r>
        <w:rPr>
          <w:rFonts w:ascii="IRNazanin" w:hAnsi="IRNazanin" w:eastAsia="IRNazanin"/>
          <w:color w:val="111111"/>
          <w:sz w:val="28"/>
          <w:sz w:val="28"/>
          <w:szCs w:val="28"/>
          <w:rtl w:val="true"/>
          <w:lang w:bidi="fa-IR"/>
        </w:rPr>
        <w:t>حضرت موسی و هارون علیهما السلام و تورات و در کل حرف انبیا برای کسی اثر دارد که دو چیز را قبول داشته باشد یکی خدا و دیگری معاد و گرنه اگر کسی خدا و معاد را نپذیرد، نبوت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مسلمان ها تذکر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ذِكْرٌ مُبَارَكَ أَنْزَلْنَاهُ أَ فَأَنْتُمْ لَهُ مُنْكِرُونَ</w:t>
      </w:r>
      <w:r>
        <w:rPr>
          <w:rStyle w:val="FootnoteAnchor"/>
          <w:rtl w:val="true"/>
        </w:rPr>
        <w:footnoteReference w:id="473"/>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آیا شما آن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اشاره می کند که ما به حضرت موسی علیه السلام فرقان و 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آن را به شما دادیم کلمه مبارک در این جا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یک ذکر با برکت است تورات هم ذکر است؛ اما قرآن ذکری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تورات امروز از بین رفته است؛ اما قرآن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آن چیزی است که ادامه و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 ها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ها که فرقان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که ذکر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این قرآن را انکار می کنید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پیرو دین و انبیا به ویژه خاتم الانبیا، رسول خدا صلی الله علیه و آله قرار بده</w:t>
      </w:r>
      <w:r>
        <w:rPr>
          <w:rFonts w:eastAsia="IRNazanin" w:cs="IRNazanin"/>
          <w:color w:val="111111"/>
          <w:sz w:val="28"/>
          <w:szCs w:val="28"/>
          <w:rtl w:val="true"/>
          <w:lang w:bidi="fa-IR"/>
        </w:rPr>
        <w:t xml:space="preserve">. </w:t>
      </w:r>
      <w:bookmarkStart w:id="918" w:name="pg14972_152793"/>
    </w:p>
    <w:p>
      <w:pPr>
        <w:pStyle w:val="Heading2"/>
        <w:numPr>
          <w:ilvl w:val="1"/>
          <w:numId w:val="1"/>
        </w:numPr>
        <w:rPr/>
      </w:pPr>
      <w:bookmarkStart w:id="919" w:name="__RefHeading___Toc51336_3406789950"/>
      <w:bookmarkStart w:id="920" w:name="_Toc350"/>
      <w:bookmarkEnd w:id="918"/>
      <w:bookmarkEnd w:id="919"/>
      <w:r>
        <w:rPr>
          <w:rtl w:val="true"/>
        </w:rPr>
        <w:t>حضرت ابراهیم علیه السلام</w:t>
      </w:r>
      <w:bookmarkEnd w:id="92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إِبْرَاهِيمَ رُشْدَهُ مِنْ قَبْلُ وَ كُنَّا بِهِ عَالِمِينَ</w:t>
      </w:r>
      <w:r>
        <w:rPr>
          <w:rStyle w:val="FootnoteAnchor"/>
          <w:rtl w:val="true"/>
        </w:rPr>
        <w:footnoteReference w:id="474"/>
      </w:r>
      <w:r>
        <w:rPr>
          <w:rFonts w:ascii="IRNazanin" w:hAnsi="IRNazanin" w:eastAsia="IRNazanin"/>
          <w:color w:val="111111"/>
          <w:sz w:val="28"/>
          <w:sz w:val="28"/>
          <w:szCs w:val="28"/>
          <w:rtl w:val="true"/>
          <w:lang w:bidi="fa-IR"/>
        </w:rPr>
        <w:t xml:space="preserve"> ما وسیله رشد ابراهیم را از قبل به او دادیم؛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w:t>
      </w:r>
    </w:p>
    <w:p>
      <w:pPr>
        <w:pStyle w:val="Heading2"/>
        <w:numPr>
          <w:ilvl w:val="1"/>
          <w:numId w:val="1"/>
        </w:numPr>
        <w:rPr/>
      </w:pPr>
      <w:bookmarkStart w:id="921" w:name="__RefHeading___Toc51338_3406789950"/>
      <w:bookmarkStart w:id="922" w:name="_Toc351"/>
      <w:bookmarkEnd w:id="921"/>
      <w:r>
        <w:rPr>
          <w:rtl w:val="true"/>
        </w:rPr>
        <w:t>مقدمه</w:t>
      </w:r>
      <w:bookmarkEnd w:id="922"/>
    </w:p>
    <w:p>
      <w:pPr>
        <w:pStyle w:val="BookText"/>
        <w:rPr/>
      </w:pPr>
      <w:r>
        <w:rPr>
          <w:rFonts w:ascii="IRNazanin" w:hAnsi="IRNazanin" w:eastAsia="IRNazanin"/>
          <w:color w:val="111111"/>
          <w:sz w:val="28"/>
          <w:sz w:val="28"/>
          <w:szCs w:val="28"/>
          <w:rtl w:val="true"/>
          <w:lang w:bidi="fa-IR"/>
        </w:rPr>
        <w:t xml:space="preserve">بحث ما درباره سوره مبارکه انبیاست اشاره کردیم که در این سوره داستان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ها از داستان 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گوشه ای از زندگی حضرت ابراهیم علیه السلام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آمده است و این آمار بالایی هست خداوند حدود هفتاد مرتبه از ایشان در قرآن نام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درباره ایشان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سه هزار سال بعد از حضرت آدم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نوادگان حضرت نوح علیه السلام و دومین پیامبر اولوا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چنین پدر </w:t>
      </w:r>
      <w:bookmarkStart w:id="923" w:name="pg14972_152794"/>
    </w:p>
    <w:p>
      <w:pPr>
        <w:pStyle w:val="BookText"/>
        <w:rPr/>
      </w:pPr>
      <w:bookmarkEnd w:id="923"/>
      <w:r>
        <w:rPr>
          <w:rFonts w:ascii="IRNazanin" w:hAnsi="IRNazanin" w:eastAsia="IRNazanin"/>
          <w:color w:val="111111"/>
          <w:sz w:val="28"/>
          <w:sz w:val="28"/>
          <w:szCs w:val="28"/>
          <w:rtl w:val="true"/>
          <w:lang w:bidi="fa-IR"/>
        </w:rPr>
        <w:t>تاریخ نام دارند شخصیت ایشان بسیار ویژه است و در قرآن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آیات که از ایشان تعریف شده اشاره می کنیم تا به آیه مورد نظر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نحل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از ایشان دارد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آیه و آیه بعدی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حضرت ابراهیم علیه السلام آورده است</w:t>
      </w:r>
      <w:r>
        <w:rPr>
          <w:rFonts w:eastAsia="IRNazanin" w:cs="IRNazanin"/>
          <w:color w:val="111111"/>
          <w:sz w:val="28"/>
          <w:szCs w:val="28"/>
          <w:rtl w:val="true"/>
          <w:lang w:bidi="fa-IR"/>
        </w:rPr>
        <w:t>.</w:t>
      </w:r>
    </w:p>
    <w:p>
      <w:pPr>
        <w:pStyle w:val="Heading2"/>
        <w:numPr>
          <w:ilvl w:val="1"/>
          <w:numId w:val="1"/>
        </w:numPr>
        <w:rPr/>
      </w:pPr>
      <w:bookmarkStart w:id="924" w:name="__RefHeading___Toc51340_3406789950"/>
      <w:bookmarkStart w:id="925" w:name="_Toc352"/>
      <w:bookmarkEnd w:id="924"/>
      <w:r>
        <w:rPr>
          <w:rtl w:val="true"/>
        </w:rPr>
        <w:t>ویژگی های حضرت ابراهیم علیه السلام</w:t>
      </w:r>
      <w:bookmarkEnd w:id="925"/>
    </w:p>
    <w:p>
      <w:pPr>
        <w:pStyle w:val="Heading3"/>
        <w:numPr>
          <w:ilvl w:val="2"/>
          <w:numId w:val="1"/>
        </w:numPr>
        <w:rPr/>
      </w:pPr>
      <w:bookmarkStart w:id="926" w:name="__RefHeading___Toc51342_3406789950"/>
      <w:bookmarkStart w:id="927" w:name="_Toc353"/>
      <w:bookmarkEnd w:id="926"/>
      <w:r>
        <w:rPr/>
        <w:t>1</w:t>
      </w:r>
      <w:r>
        <w:rPr>
          <w:rtl w:val="true"/>
        </w:rPr>
        <w:t>.</w:t>
      </w:r>
      <w:r>
        <w:rPr>
          <w:rtl w:val="true"/>
        </w:rPr>
        <w:t>امت بودن</w:t>
      </w:r>
      <w:bookmarkEnd w:id="927"/>
    </w:p>
    <w:p>
      <w:pPr>
        <w:pStyle w:val="BookText"/>
        <w:rPr/>
      </w:pPr>
      <w:r>
        <w:rPr>
          <w:rFonts w:ascii="IRNazanin" w:hAnsi="IRNazanin" w:eastAsia="IRNazanin"/>
          <w:color w:val="111111"/>
          <w:sz w:val="28"/>
          <w:sz w:val="28"/>
          <w:szCs w:val="28"/>
          <w:rtl w:val="true"/>
          <w:lang w:bidi="fa-IR"/>
        </w:rPr>
        <w:t>اولین ویژگی حضرت ابراهیم علیه السلام امت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 قَانِتاً لِلَّهِ حَنِيفاً وَ لَمْ يكُ مِنَ الْمُشْرِكِينَ</w:t>
      </w:r>
      <w:r>
        <w:rPr>
          <w:rStyle w:val="FootnoteAnchor"/>
          <w:rtl w:val="true"/>
        </w:rPr>
        <w:footnoteReference w:id="475"/>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 گونه انحراف؛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فرد نبود بلکه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نقشی کلیدی دارد و تنها کسی است که در میان مشرکین فریاد توحید سر می دهد به راستی یک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کسی امت می گویند که نقشش بسیار کلیدی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فلانی دریاست؛ یک کشور است</w:t>
      </w:r>
    </w:p>
    <w:p>
      <w:pPr>
        <w:pStyle w:val="Heading3"/>
        <w:numPr>
          <w:ilvl w:val="2"/>
          <w:numId w:val="1"/>
        </w:numPr>
        <w:rPr/>
      </w:pPr>
      <w:bookmarkStart w:id="928" w:name="__RefHeading___Toc51344_3406789950"/>
      <w:bookmarkStart w:id="929" w:name="_Toc354"/>
      <w:bookmarkEnd w:id="928"/>
      <w:r>
        <w:rPr/>
        <w:t>2</w:t>
      </w:r>
      <w:r>
        <w:rPr>
          <w:rtl w:val="true"/>
        </w:rPr>
        <w:t>.</w:t>
      </w:r>
      <w:r>
        <w:rPr>
          <w:rtl w:val="true"/>
        </w:rPr>
        <w:t>مطیع محض بودن</w:t>
      </w:r>
      <w:bookmarkEnd w:id="929"/>
    </w:p>
    <w:p>
      <w:pPr>
        <w:pStyle w:val="BookText"/>
        <w:rPr/>
      </w:pPr>
      <w:r>
        <w:rPr>
          <w:rFonts w:ascii="IRNazanin" w:hAnsi="IRNazanin" w:eastAsia="IRNazanin"/>
          <w:color w:val="111111"/>
          <w:sz w:val="28"/>
          <w:sz w:val="28"/>
          <w:szCs w:val="28"/>
          <w:rtl w:val="true"/>
          <w:lang w:bidi="fa-IR"/>
        </w:rPr>
        <w:t>دومین ویژگی حضرت ابراهیم علیه السلام مطیع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قانتا لله ؛ ابراهیم در مقابل خدا خاضع و مطیع محض بود</w:t>
      </w:r>
      <w:r>
        <w:rPr>
          <w:rFonts w:eastAsia="IRNazanin" w:cs="IRNazanin"/>
          <w:color w:val="111111"/>
          <w:sz w:val="28"/>
          <w:szCs w:val="28"/>
          <w:rtl w:val="true"/>
          <w:lang w:bidi="fa-IR"/>
        </w:rPr>
        <w:t xml:space="preserve">. </w:t>
      </w:r>
      <w:bookmarkStart w:id="930" w:name="pg14972_152795"/>
    </w:p>
    <w:p>
      <w:pPr>
        <w:pStyle w:val="Heading3"/>
        <w:numPr>
          <w:ilvl w:val="2"/>
          <w:numId w:val="1"/>
        </w:numPr>
        <w:rPr/>
      </w:pPr>
      <w:bookmarkStart w:id="931" w:name="__RefHeading___Toc51346_3406789950"/>
      <w:bookmarkStart w:id="932" w:name="_Toc355"/>
      <w:bookmarkEnd w:id="930"/>
      <w:bookmarkEnd w:id="931"/>
      <w:r>
        <w:rPr/>
        <w:t>3</w:t>
      </w:r>
      <w:r>
        <w:rPr>
          <w:rtl w:val="true"/>
        </w:rPr>
        <w:t>.</w:t>
      </w:r>
      <w:r>
        <w:rPr>
          <w:rtl w:val="true"/>
        </w:rPr>
        <w:t>مخلص بودن</w:t>
      </w:r>
      <w:bookmarkEnd w:id="932"/>
    </w:p>
    <w:p>
      <w:pPr>
        <w:pStyle w:val="BookText"/>
        <w:rPr/>
      </w:pPr>
      <w:r>
        <w:rPr>
          <w:rFonts w:ascii="IRNazanin" w:hAnsi="IRNazanin" w:eastAsia="IRNazanin"/>
          <w:color w:val="111111"/>
          <w:sz w:val="28"/>
          <w:sz w:val="28"/>
          <w:szCs w:val="28"/>
          <w:rtl w:val="true"/>
          <w:lang w:bidi="fa-IR"/>
        </w:rPr>
        <w:t>سومین ویژگی حضرت ابراهیم علیه السلام مخلص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r>
        <w:rPr>
          <w:rFonts w:ascii="IRNazanin" w:hAnsi="IRNazanin" w:eastAsia="IRNazanin"/>
          <w:color w:val="111111"/>
          <w:sz w:val="28"/>
          <w:sz w:val="28"/>
          <w:szCs w:val="28"/>
          <w:rtl w:val="true"/>
          <w:lang w:bidi="fa-IR"/>
        </w:rPr>
        <w:t xml:space="preserve"> خالی از هر گونه انحراف و در خط مستقیم و خط الهي قرار داشت</w:t>
      </w:r>
    </w:p>
    <w:p>
      <w:pPr>
        <w:pStyle w:val="Heading3"/>
        <w:numPr>
          <w:ilvl w:val="2"/>
          <w:numId w:val="1"/>
        </w:numPr>
        <w:rPr/>
      </w:pPr>
      <w:bookmarkStart w:id="933" w:name="__RefHeading___Toc51348_3406789950"/>
      <w:bookmarkStart w:id="934" w:name="_Toc356"/>
      <w:bookmarkEnd w:id="933"/>
      <w:r>
        <w:rPr/>
        <w:t>4</w:t>
      </w:r>
      <w:r>
        <w:rPr>
          <w:rtl w:val="true"/>
        </w:rPr>
        <w:t>.</w:t>
      </w:r>
      <w:r>
        <w:rPr>
          <w:rtl w:val="true"/>
        </w:rPr>
        <w:t>شرک نورزیدن</w:t>
      </w:r>
      <w:bookmarkEnd w:id="934"/>
    </w:p>
    <w:p>
      <w:pPr>
        <w:pStyle w:val="BookText"/>
        <w:rPr/>
      </w:pPr>
      <w:r>
        <w:rPr>
          <w:rFonts w:ascii="IRNazanin" w:hAnsi="IRNazanin" w:eastAsia="IRNazanin"/>
          <w:color w:val="111111"/>
          <w:sz w:val="28"/>
          <w:sz w:val="28"/>
          <w:szCs w:val="28"/>
          <w:rtl w:val="true"/>
          <w:lang w:bidi="fa-IR"/>
        </w:rPr>
        <w:t>چهارمین ویژگی حضرت ابراهیم علیه السلام مخلص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 مِنَ الْمُشْرِكِينَ</w:t>
      </w:r>
      <w:r>
        <w:rPr>
          <w:rFonts w:ascii="IRNazanin" w:hAnsi="IRNazanin" w:eastAsia="IRNazanin"/>
          <w:color w:val="111111"/>
          <w:sz w:val="28"/>
          <w:sz w:val="28"/>
          <w:szCs w:val="28"/>
          <w:rtl w:val="true"/>
          <w:lang w:bidi="fa-IR"/>
        </w:rPr>
        <w:t xml:space="preserve"> و از مشرکان نبود</w:t>
      </w:r>
    </w:p>
    <w:p>
      <w:pPr>
        <w:pStyle w:val="BookText"/>
        <w:rPr/>
      </w:pPr>
      <w:r>
        <w:rPr>
          <w:rFonts w:ascii="IRNazanin" w:hAnsi="IRNazanin" w:eastAsia="IRNazanin"/>
          <w:color w:val="111111"/>
          <w:sz w:val="28"/>
          <w:sz w:val="28"/>
          <w:szCs w:val="28"/>
          <w:rtl w:val="true"/>
          <w:lang w:bidi="fa-IR"/>
        </w:rPr>
        <w:t>با این که عمویش بت تراش بود و بت خانه داشت لحظه ای شرک در زندگی او نیامد</w:t>
      </w:r>
      <w:r>
        <w:rPr>
          <w:rFonts w:eastAsia="IRNazanin" w:cs="IRNazanin"/>
          <w:color w:val="111111"/>
          <w:sz w:val="28"/>
          <w:szCs w:val="28"/>
          <w:rtl w:val="true"/>
          <w:lang w:bidi="fa-IR"/>
        </w:rPr>
        <w:t>.</w:t>
      </w:r>
    </w:p>
    <w:p>
      <w:pPr>
        <w:pStyle w:val="Heading3"/>
        <w:numPr>
          <w:ilvl w:val="2"/>
          <w:numId w:val="1"/>
        </w:numPr>
        <w:rPr/>
      </w:pPr>
      <w:bookmarkStart w:id="935" w:name="__RefHeading___Toc51350_3406789950"/>
      <w:bookmarkStart w:id="936" w:name="_Toc357"/>
      <w:bookmarkEnd w:id="935"/>
      <w:r>
        <w:rPr/>
        <w:t>5</w:t>
      </w:r>
      <w:r>
        <w:rPr>
          <w:rtl w:val="true"/>
        </w:rPr>
        <w:t>.</w:t>
      </w:r>
      <w:r>
        <w:rPr>
          <w:rtl w:val="true"/>
        </w:rPr>
        <w:t>شکرگزار نعمات</w:t>
      </w:r>
      <w:bookmarkEnd w:id="936"/>
    </w:p>
    <w:p>
      <w:pPr>
        <w:pStyle w:val="BookText"/>
        <w:rPr/>
      </w:pPr>
      <w:r>
        <w:rPr>
          <w:rFonts w:ascii="IRNazanin" w:hAnsi="IRNazanin" w:eastAsia="IRNazanin"/>
          <w:color w:val="111111"/>
          <w:sz w:val="28"/>
          <w:sz w:val="28"/>
          <w:szCs w:val="28"/>
          <w:rtl w:val="true"/>
          <w:lang w:bidi="fa-IR"/>
        </w:rPr>
        <w:t>پنجمین ویژگی حضرت ابراهیم علیه السلام شکرگزاری از نعمت های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شَاكِراً لِأَنْعُمِهِ اجْتَبَاهُ وَ هَدَاهُ إِلَى صِرَاطٍ مُسْتَقِيمٍ</w:t>
      </w:r>
      <w:r>
        <w:rPr>
          <w:rStyle w:val="FootnoteAnchor"/>
          <w:rtl w:val="true"/>
        </w:rPr>
        <w:footnoteReference w:id="476"/>
      </w:r>
      <w:r>
        <w:rPr>
          <w:rFonts w:ascii="IRNazanin" w:hAnsi="IRNazanin" w:eastAsia="IRNazanin"/>
          <w:color w:val="111111"/>
          <w:sz w:val="28"/>
          <w:sz w:val="28"/>
          <w:szCs w:val="28"/>
          <w:rtl w:val="true"/>
          <w:lang w:bidi="fa-IR"/>
        </w:rPr>
        <w:t xml:space="preserve"> شکرگزار نعمت های پروردگار بود؛ خدا او را برگزید؛ و به راهی راست هدایت نمود</w:t>
      </w:r>
      <w:r>
        <w:rPr>
          <w:rFonts w:eastAsia="IRNazanin" w:cs="IRNazanin"/>
          <w:color w:val="111111"/>
          <w:sz w:val="28"/>
          <w:szCs w:val="28"/>
          <w:rtl w:val="true"/>
          <w:lang w:bidi="fa-IR"/>
        </w:rPr>
        <w:t>!</w:t>
      </w:r>
    </w:p>
    <w:p>
      <w:pPr>
        <w:pStyle w:val="Heading2"/>
        <w:numPr>
          <w:ilvl w:val="1"/>
          <w:numId w:val="1"/>
        </w:numPr>
        <w:rPr/>
      </w:pPr>
      <w:bookmarkStart w:id="937" w:name="__RefHeading___Toc51352_3406789950"/>
      <w:bookmarkStart w:id="938" w:name="_Toc358"/>
      <w:bookmarkEnd w:id="937"/>
      <w:r>
        <w:rPr>
          <w:rtl w:val="true"/>
        </w:rPr>
        <w:t>جایزه های خداوند به حضرت ابراهیم علیه السلام</w:t>
      </w:r>
      <w:bookmarkEnd w:id="938"/>
    </w:p>
    <w:p>
      <w:pPr>
        <w:pStyle w:val="Heading3"/>
        <w:numPr>
          <w:ilvl w:val="2"/>
          <w:numId w:val="1"/>
        </w:numPr>
        <w:rPr/>
      </w:pPr>
      <w:bookmarkStart w:id="939" w:name="__RefHeading___Toc51354_3406789950"/>
      <w:bookmarkStart w:id="940" w:name="_Toc359"/>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جایزه به ابراهیم علیه السلام دادیم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برگزیدیم</w:t>
      </w:r>
      <w:r>
        <w:rPr>
          <w:rFonts w:eastAsia="IRNazanin" w:cs="IRNazanin"/>
          <w:color w:val="111111"/>
          <w:sz w:val="28"/>
          <w:szCs w:val="28"/>
          <w:rtl w:val="true"/>
          <w:lang w:bidi="fa-IR"/>
        </w:rPr>
        <w:t xml:space="preserve">. </w:t>
      </w:r>
      <w:bookmarkStart w:id="941" w:name="pg14972_152796"/>
    </w:p>
    <w:p>
      <w:pPr>
        <w:pStyle w:val="BookText"/>
        <w:rPr/>
      </w:pPr>
      <w:bookmarkEnd w:id="94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 مستقیم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او حسنه حسنه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 فِي الدُّنْيا حَسَنَةٌ</w:t>
      </w:r>
      <w:r>
        <w:rPr>
          <w:rStyle w:val="FootnoteAnchor"/>
          <w:rtl w:val="true"/>
        </w:rPr>
        <w:footnoteReference w:id="477"/>
      </w:r>
      <w:r>
        <w:rPr>
          <w:rFonts w:ascii="IRNazanin" w:hAnsi="IRNazanin" w:eastAsia="IRNazanin"/>
          <w:color w:val="111111"/>
          <w:sz w:val="28"/>
          <w:sz w:val="28"/>
          <w:szCs w:val="28"/>
          <w:rtl w:val="true"/>
          <w:lang w:bidi="fa-IR"/>
        </w:rPr>
        <w:t xml:space="preserve"> ما در دنیا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دادیم؛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از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فِي الْآخِرَةِ لَمِنَ الصَّالِحِينَ</w:t>
      </w:r>
      <w:r>
        <w:rPr>
          <w:rFonts w:ascii="IRNazanin" w:hAnsi="IRNazanin" w:eastAsia="IRNazanin"/>
          <w:color w:val="111111"/>
          <w:sz w:val="28"/>
          <w:sz w:val="28"/>
          <w:szCs w:val="28"/>
          <w:rtl w:val="true"/>
          <w:lang w:bidi="fa-IR"/>
        </w:rPr>
        <w:t xml:space="preserve"> ؛ و در آخرت از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همین دعایی که ما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فِي الدُّنْيا حَسَنَةً و في الآخره حَسَنَةً</w:t>
      </w:r>
      <w:r>
        <w:rPr>
          <w:rFonts w:ascii="IRNazanin" w:hAnsi="IRNazanin" w:eastAsia="IRNazanin"/>
          <w:color w:val="111111"/>
          <w:sz w:val="28"/>
          <w:sz w:val="28"/>
          <w:szCs w:val="28"/>
          <w:rtl w:val="true"/>
          <w:lang w:bidi="fa-IR"/>
        </w:rPr>
        <w:t xml:space="preserve"> ؛ </w:t>
      </w:r>
      <w:r>
        <w:rPr>
          <w:rStyle w:val="FootnoteAnchor"/>
          <w:rtl w:val="true"/>
        </w:rPr>
        <w:footnoteReference w:id="478"/>
      </w:r>
      <w:r>
        <w:rPr>
          <w:rFonts w:ascii="IRNazanin" w:hAnsi="IRNazanin" w:eastAsia="IRNazanin"/>
          <w:color w:val="111111"/>
          <w:sz w:val="28"/>
          <w:sz w:val="28"/>
          <w:szCs w:val="28"/>
          <w:rtl w:val="true"/>
          <w:lang w:bidi="fa-IR"/>
        </w:rPr>
        <w:t xml:space="preserve"> 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عطا کن</w:t>
      </w:r>
      <w:r>
        <w:rPr>
          <w:rFonts w:eastAsia="IRNazanin" w:cs="IRNazanin"/>
          <w:color w:val="111111"/>
          <w:sz w:val="28"/>
          <w:szCs w:val="28"/>
          <w:rtl w:val="true"/>
          <w:lang w:bidi="fa-IR"/>
        </w:rPr>
        <w:t>.</w:t>
      </w:r>
    </w:p>
    <w:p>
      <w:pPr>
        <w:pStyle w:val="Heading3"/>
        <w:numPr>
          <w:ilvl w:val="2"/>
          <w:numId w:val="1"/>
        </w:numPr>
        <w:rPr/>
      </w:pPr>
      <w:bookmarkStart w:id="942" w:name="__RefHeading___Toc51356_3406789950"/>
      <w:bookmarkStart w:id="943" w:name="_Toc360"/>
      <w:bookmarkEnd w:id="942"/>
      <w:r>
        <w:rPr/>
        <w:t>6</w:t>
      </w:r>
      <w:r>
        <w:rPr>
          <w:rtl w:val="true"/>
        </w:rPr>
        <w:t>.</w:t>
      </w:r>
      <w:r>
        <w:rPr>
          <w:rtl w:val="true"/>
        </w:rPr>
        <w:t>پدر معنوی امت</w:t>
      </w:r>
      <w:bookmarkEnd w:id="943"/>
    </w:p>
    <w:p>
      <w:pPr>
        <w:pStyle w:val="BookText"/>
        <w:rPr/>
      </w:pPr>
      <w:r>
        <w:rPr>
          <w:rFonts w:ascii="IRNazanin" w:hAnsi="IRNazanin" w:eastAsia="IRNazanin"/>
          <w:color w:val="111111"/>
          <w:sz w:val="28"/>
          <w:sz w:val="28"/>
          <w:szCs w:val="28"/>
          <w:rtl w:val="true"/>
          <w:lang w:bidi="fa-IR"/>
        </w:rPr>
        <w:t>ششمین ویژگی حضرت ابراهیم علیه السلام پدر معنوی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أَبِيكُمْ إِبْرَاهِيمَ</w:t>
      </w:r>
      <w:r>
        <w:rPr>
          <w:rFonts w:ascii="IRNazanin" w:hAnsi="IRNazanin" w:eastAsia="IRNazanin"/>
          <w:color w:val="111111"/>
          <w:sz w:val="28"/>
          <w:sz w:val="28"/>
          <w:szCs w:val="28"/>
          <w:rtl w:val="true"/>
          <w:lang w:bidi="fa-IR"/>
        </w:rPr>
        <w:t xml:space="preserve"> از آیین پدرتان ابراهیم پیروی کنید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فقط حضرت آدم علیه السلام پدر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پدر جسمی ماست؛ یعنی نسل همگی ما به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توحیدمان را مدیون حضرت ابراهیم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پیامبری بود که در مقابل بت ها ایستاد </w:t>
      </w:r>
      <w:bookmarkStart w:id="944" w:name="pg14972_152797"/>
    </w:p>
    <w:p>
      <w:pPr>
        <w:pStyle w:val="Heading3"/>
        <w:numPr>
          <w:ilvl w:val="2"/>
          <w:numId w:val="1"/>
        </w:numPr>
        <w:rPr/>
      </w:pPr>
      <w:bookmarkStart w:id="945" w:name="__RefHeading___Toc51358_3406789950"/>
      <w:bookmarkStart w:id="946" w:name="_Toc361"/>
      <w:bookmarkEnd w:id="944"/>
      <w:bookmarkEnd w:id="945"/>
      <w:r>
        <w:rPr/>
        <w:t>7</w:t>
      </w:r>
      <w:r>
        <w:rPr>
          <w:rtl w:val="true"/>
        </w:rPr>
        <w:t>.</w:t>
      </w:r>
      <w:r>
        <w:rPr>
          <w:rtl w:val="true"/>
        </w:rPr>
        <w:t>اولین مسلم</w:t>
      </w:r>
      <w:bookmarkEnd w:id="946"/>
    </w:p>
    <w:p>
      <w:pPr>
        <w:pStyle w:val="BookText"/>
        <w:rPr/>
      </w:pPr>
      <w:r>
        <w:rPr>
          <w:rFonts w:ascii="IRNazanin" w:hAnsi="IRNazanin" w:eastAsia="IRNazanin"/>
          <w:color w:val="111111"/>
          <w:sz w:val="28"/>
          <w:sz w:val="28"/>
          <w:szCs w:val="28"/>
          <w:rtl w:val="true"/>
          <w:lang w:bidi="fa-IR"/>
        </w:rPr>
        <w:t>هفتمین ویژگی حضرت ابراهیم علیه السلام اولین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سَمَّاكُمُ الْمُسْلِمِينَ مِنْ قَبْلُ وَ فِي هَذَا</w:t>
      </w:r>
      <w:r>
        <w:rPr>
          <w:rStyle w:val="FootnoteAnchor"/>
          <w:rtl w:val="true"/>
        </w:rPr>
        <w:footnoteReference w:id="479"/>
      </w:r>
      <w:r>
        <w:rPr>
          <w:rFonts w:ascii="IRNazanin" w:hAnsi="IRNazanin" w:eastAsia="IRNazanin"/>
          <w:color w:val="111111"/>
          <w:sz w:val="28"/>
          <w:sz w:val="28"/>
          <w:szCs w:val="28"/>
          <w:rtl w:val="true"/>
          <w:lang w:bidi="fa-IR"/>
        </w:rPr>
        <w:t xml:space="preserve"> خداوند شما را در کتاب 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به ما مسلمان می گویند به دلیل نامگذاری حضرت ابراهیمی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بار از خداوند خواست که او را مسلمان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مفسرین گفته اند هو یعنی خداوند 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هو به ابراهیم علیه السلام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دوبار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اسوه نیکویی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این مطلب فقط درباره دو پیامبر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رسول خدا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 لَكُمْ فى رَسُولِ اللهِ أَسْوَةٌ حَسَنَةٌ</w:t>
      </w:r>
      <w:r>
        <w:rPr>
          <w:rStyle w:val="FootnoteAnchor"/>
          <w:rtl w:val="true"/>
        </w:rPr>
        <w:footnoteReference w:id="481"/>
      </w:r>
      <w:r>
        <w:rPr>
          <w:rFonts w:ascii="IRNazanin" w:hAnsi="IRNazanin" w:eastAsia="IRNazanin"/>
          <w:color w:val="111111"/>
          <w:sz w:val="28"/>
          <w:sz w:val="28"/>
          <w:szCs w:val="28"/>
          <w:rtl w:val="true"/>
          <w:lang w:bidi="fa-IR"/>
        </w:rPr>
        <w:t xml:space="preserve"> 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درباره حضرت ابراهیم علیه السلام است که خداوند روش او را اسوه حسنه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بود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جای دیگر ی فرماید حلیم و بردبار 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منیب و اواه بود</w:t>
      </w:r>
      <w:r>
        <w:rPr>
          <w:rFonts w:eastAsia="IRNazanin" w:cs="IRNazanin"/>
          <w:color w:val="111111"/>
          <w:sz w:val="28"/>
          <w:szCs w:val="28"/>
          <w:rtl w:val="true"/>
          <w:lang w:bidi="fa-IR"/>
        </w:rPr>
        <w:t xml:space="preserve">. </w:t>
      </w:r>
      <w:r>
        <w:rPr>
          <w:rStyle w:val="FootnoteAnchor"/>
        </w:rPr>
        <w:footnoteReference w:id="484"/>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او در قرآن نقل شده است که بیش ترین دعاست</w:t>
      </w:r>
      <w:r>
        <w:rPr>
          <w:rFonts w:eastAsia="IRNazanin" w:cs="IRNazanin"/>
          <w:color w:val="111111"/>
          <w:sz w:val="28"/>
          <w:szCs w:val="28"/>
          <w:rtl w:val="true"/>
          <w:lang w:bidi="fa-IR"/>
        </w:rPr>
        <w:t xml:space="preserve">. </w:t>
      </w:r>
      <w:bookmarkStart w:id="947" w:name="pg14972_152798"/>
    </w:p>
    <w:p>
      <w:pPr>
        <w:pStyle w:val="Heading2"/>
        <w:numPr>
          <w:ilvl w:val="1"/>
          <w:numId w:val="1"/>
        </w:numPr>
        <w:rPr/>
      </w:pPr>
      <w:bookmarkStart w:id="948" w:name="__RefHeading___Toc51360_3406789950"/>
      <w:bookmarkStart w:id="949" w:name="_Toc362"/>
      <w:bookmarkEnd w:id="947"/>
      <w:bookmarkEnd w:id="948"/>
      <w:r>
        <w:rPr>
          <w:rtl w:val="true"/>
        </w:rPr>
        <w:t>مراحل زندگی حضرت ابراهیم علیه السلام</w:t>
      </w:r>
      <w:bookmarkEnd w:id="949"/>
    </w:p>
    <w:p>
      <w:pPr>
        <w:pStyle w:val="Heading3"/>
        <w:numPr>
          <w:ilvl w:val="2"/>
          <w:numId w:val="1"/>
        </w:numPr>
        <w:rPr/>
      </w:pPr>
      <w:bookmarkStart w:id="950" w:name="__RefHeading___Toc51362_3406789950"/>
      <w:bookmarkStart w:id="951" w:name="_Toc363"/>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زندگی حضرت ابراهیم علیه السلام سه مرحله دارد</w:t>
      </w:r>
      <w:r>
        <w:rPr>
          <w:rFonts w:eastAsia="IRNazanin" w:cs="IRNazanin"/>
          <w:color w:val="111111"/>
          <w:sz w:val="28"/>
          <w:szCs w:val="28"/>
          <w:rtl w:val="true"/>
          <w:lang w:bidi="fa-IR"/>
        </w:rPr>
        <w:t>:</w:t>
      </w:r>
    </w:p>
    <w:p>
      <w:pPr>
        <w:pStyle w:val="Heading3"/>
        <w:numPr>
          <w:ilvl w:val="2"/>
          <w:numId w:val="1"/>
        </w:numPr>
        <w:rPr/>
      </w:pPr>
      <w:bookmarkStart w:id="952" w:name="__RefHeading___Toc51364_3406789950"/>
      <w:bookmarkStart w:id="953" w:name="_Toc364"/>
      <w:bookmarkEnd w:id="952"/>
      <w:r>
        <w:rPr/>
        <w:t>1</w:t>
      </w:r>
      <w:r>
        <w:rPr>
          <w:rtl w:val="true"/>
        </w:rPr>
        <w:t>.</w:t>
      </w:r>
      <w:r>
        <w:rPr>
          <w:rtl w:val="true"/>
        </w:rPr>
        <w:t>كودكى وتولد</w:t>
      </w:r>
      <w:bookmarkEnd w:id="953"/>
    </w:p>
    <w:p>
      <w:pPr>
        <w:pStyle w:val="BookText"/>
        <w:rPr/>
      </w:pPr>
      <w:r>
        <w:rPr>
          <w:rFonts w:ascii="IRNazanin" w:hAnsi="IRNazanin" w:eastAsia="IRNazanin"/>
          <w:color w:val="111111"/>
          <w:sz w:val="28"/>
          <w:sz w:val="28"/>
          <w:szCs w:val="28"/>
          <w:rtl w:val="true"/>
          <w:lang w:bidi="fa-IR"/>
        </w:rPr>
        <w:t>ایشان در زمان نمرود بود نمرود شنیده بود که پسری متولد می شود که او را از بین می برد از این رو پسران قوم خود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مادر حضرت ابراهیم علیه السلام بسیار پنهانی این بچه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مأمورها می فهمیدند، فوراً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در یک غار گذاشت که جایی است در ترکیه و من آن جا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آن جا را تعمیر و بازسازی کرده اند و مرکز زیارتی شده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شانلی اورفا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آن جا می روند و موزه و دریاچه ای دارد که منسوب به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از تاریخ استفاده می شود این است که ایشان در منطقه بابل عراق متولد شده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مادرش او را در غاری قرار داد ابراهیم علیه السلام سیزده سال در آن جا مخفیانه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گاهی می آمد و به او سر می زد بعد از سیزده سال اجازه پیدا کرد که به شهر برود</w:t>
      </w:r>
      <w:r>
        <w:rPr>
          <w:rFonts w:eastAsia="IRNazanin" w:cs="IRNazanin"/>
          <w:color w:val="111111"/>
          <w:sz w:val="28"/>
          <w:szCs w:val="28"/>
          <w:rtl w:val="true"/>
          <w:lang w:bidi="fa-IR"/>
        </w:rPr>
        <w:t>.</w:t>
      </w:r>
    </w:p>
    <w:p>
      <w:pPr>
        <w:pStyle w:val="Heading3"/>
        <w:numPr>
          <w:ilvl w:val="2"/>
          <w:numId w:val="1"/>
        </w:numPr>
        <w:rPr/>
      </w:pPr>
      <w:bookmarkStart w:id="954" w:name="__RefHeading___Toc51366_3406789950"/>
      <w:bookmarkStart w:id="955" w:name="_Toc365"/>
      <w:bookmarkEnd w:id="954"/>
      <w:r>
        <w:rPr/>
        <w:t>2</w:t>
      </w:r>
      <w:r>
        <w:rPr>
          <w:rtl w:val="true"/>
        </w:rPr>
        <w:t>.</w:t>
      </w:r>
      <w:r>
        <w:rPr>
          <w:rtl w:val="true"/>
        </w:rPr>
        <w:t>نبوت</w:t>
      </w:r>
      <w:bookmarkEnd w:id="955"/>
    </w:p>
    <w:p>
      <w:pPr>
        <w:pStyle w:val="BookText"/>
        <w:rPr/>
      </w:pPr>
      <w:r>
        <w:rPr>
          <w:rFonts w:ascii="IRNazanin" w:hAnsi="IRNazanin" w:eastAsia="IRNazanin"/>
          <w:color w:val="111111"/>
          <w:sz w:val="28"/>
          <w:sz w:val="28"/>
          <w:szCs w:val="28"/>
          <w:rtl w:val="true"/>
          <w:lang w:bidi="fa-IR"/>
        </w:rPr>
        <w:t>ایشان به پیامبری رسید آن هم در جامعه ای که حتی عمویش جزو بت پرستان بود قرآن می 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Style w:val="FootnoteAnchor"/>
          <w:rtl w:val="true"/>
        </w:rPr>
        <w:footnoteReference w:id="486"/>
      </w:r>
      <w:bookmarkStart w:id="956" w:name="pg14972_152799"/>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 هایی را معبودان خود 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گمراهی آشکاری می بینم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،پدر ،جد عمو ناپدری و بزرگ خانواده است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پدر حقیقی به کار رفته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آذر عمویش بوده است؛ چرا که اب به عمو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بستگانش ابراهیم علیه السلام مشرک و بت پرست بودند</w:t>
      </w:r>
      <w:r>
        <w:rPr>
          <w:rFonts w:eastAsia="IRNazanin" w:cs="IRNazanin"/>
          <w:color w:val="111111"/>
          <w:sz w:val="28"/>
          <w:szCs w:val="28"/>
          <w:rtl w:val="true"/>
          <w:lang w:bidi="fa-IR"/>
        </w:rPr>
        <w:t>.</w:t>
      </w:r>
    </w:p>
    <w:p>
      <w:pPr>
        <w:pStyle w:val="Heading3"/>
        <w:numPr>
          <w:ilvl w:val="2"/>
          <w:numId w:val="1"/>
        </w:numPr>
        <w:rPr/>
      </w:pPr>
      <w:bookmarkStart w:id="957" w:name="__RefHeading___Toc51368_3406789950"/>
      <w:bookmarkStart w:id="958" w:name="_Toc366"/>
      <w:bookmarkEnd w:id="957"/>
      <w:r>
        <w:rPr/>
        <w:t>3</w:t>
      </w:r>
      <w:r>
        <w:rPr>
          <w:rtl w:val="true"/>
        </w:rPr>
        <w:t>.</w:t>
      </w:r>
      <w:r>
        <w:rPr>
          <w:rtl w:val="true"/>
        </w:rPr>
        <w:t>هجرت به مصر</w:t>
      </w:r>
      <w:bookmarkEnd w:id="958"/>
    </w:p>
    <w:p>
      <w:pPr>
        <w:pStyle w:val="BookText"/>
        <w:rPr/>
      </w:pPr>
      <w:r>
        <w:rPr>
          <w:rFonts w:ascii="IRNazanin" w:hAnsi="IRNazanin" w:eastAsia="IRNazanin"/>
          <w:color w:val="111111"/>
          <w:sz w:val="28"/>
          <w:sz w:val="28"/>
          <w:szCs w:val="28"/>
          <w:rtl w:val="true"/>
          <w:lang w:bidi="fa-IR"/>
        </w:rPr>
        <w:t>این سه مرحله از زندگی ایشان است که داستان 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کعبه، ذبح فرزند، در آتش افتادن ازدواج باهاجر، به دنیا آمدن اسماعیل علیه السلام تولد اسحاق علیه السلام که از ساره بود حضرت ابراهیم علیه السلام دو همسر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که اسحاق را به دنیا آورد و جد یهود است و هاجر که اسماعیل را به دنیا آورد و جد پیامبر خاتم صلی الله علیه و اله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چهار مرحله مناظره و بحث دارد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عمویش؛ </w:t>
      </w:r>
      <w:r>
        <w:rPr>
          <w:rStyle w:val="FootnoteAnchor"/>
          <w:rtl w:val="true"/>
        </w:rPr>
        <w:footnoteReference w:id="488"/>
      </w:r>
      <w:r>
        <w:rPr>
          <w:rFonts w:ascii="IRNazanin" w:hAnsi="IRNazanin" w:eastAsia="IRNazanin"/>
          <w:color w:val="111111"/>
          <w:sz w:val="28"/>
          <w:sz w:val="28"/>
          <w:szCs w:val="28"/>
          <w:rtl w:val="true"/>
          <w:lang w:bidi="fa-IR"/>
        </w:rPr>
        <w:t>یکی با نمرود؛</w:t>
      </w:r>
      <w:r>
        <w:rPr>
          <w:rStyle w:val="FootnoteAnchor"/>
          <w:rtl w:val="true"/>
        </w:rPr>
        <w:footnoteReference w:id="489"/>
      </w:r>
      <w:r>
        <w:rPr>
          <w:rFonts w:ascii="IRNazanin" w:hAnsi="IRNazanin" w:eastAsia="IRNazanin"/>
          <w:color w:val="111111"/>
          <w:sz w:val="28"/>
          <w:sz w:val="28"/>
          <w:szCs w:val="28"/>
          <w:rtl w:val="true"/>
          <w:lang w:bidi="fa-IR"/>
        </w:rPr>
        <w:t xml:space="preserve">یکی با خورشید پرست ها؛ </w:t>
      </w:r>
      <w:r>
        <w:rPr>
          <w:rStyle w:val="FootnoteAnchor"/>
          <w:rtl w:val="true"/>
        </w:rPr>
        <w:footnoteReference w:id="490"/>
      </w:r>
      <w:r>
        <w:rPr>
          <w:rFonts w:ascii="IRNazanin" w:hAnsi="IRNazanin" w:eastAsia="IRNazanin"/>
          <w:color w:val="111111"/>
          <w:sz w:val="28"/>
          <w:sz w:val="28"/>
          <w:szCs w:val="28"/>
          <w:rtl w:val="true"/>
          <w:lang w:bidi="fa-IR"/>
        </w:rPr>
        <w:t>یکی هم با بت پرست هایی که بت های شان را شکست و تبر را به دوش بت بزرگ انداخت</w:t>
      </w:r>
      <w:r>
        <w:rPr>
          <w:rFonts w:eastAsia="IRNazanin" w:cs="IRNazanin"/>
          <w:color w:val="111111"/>
          <w:sz w:val="28"/>
          <w:szCs w:val="28"/>
          <w:rtl w:val="true"/>
          <w:lang w:bidi="fa-IR"/>
        </w:rPr>
        <w:t xml:space="preserve">. </w:t>
      </w:r>
      <w:r>
        <w:rPr>
          <w:rStyle w:val="FootnoteAnchor"/>
          <w:rtl w:val="true"/>
        </w:rPr>
        <w:footnoteReference w:id="491"/>
      </w:r>
      <w:bookmarkStart w:id="959" w:name="pg14972_152800"/>
    </w:p>
    <w:p>
      <w:pPr>
        <w:pStyle w:val="BookText"/>
        <w:rPr/>
      </w:pPr>
      <w:bookmarkEnd w:id="959"/>
      <w:r>
        <w:rPr>
          <w:rFonts w:ascii="IRNazanin" w:hAnsi="IRNazanin" w:eastAsia="IRNazanin"/>
          <w:color w:val="111111"/>
          <w:sz w:val="28"/>
          <w:sz w:val="28"/>
          <w:szCs w:val="28"/>
          <w:rtl w:val="true"/>
          <w:lang w:bidi="fa-IR"/>
        </w:rPr>
        <w:t>آن چه در این آیه مورد بحث است مناظره ابراهیم علیه السلام با عمویش و کسانی است که بت می پرستیدند قرآن می فرماید ما به ابراهیم علیه السلام رشد دادیم</w:t>
      </w:r>
      <w:r>
        <w:rPr>
          <w:rFonts w:eastAsia="IRNazanin" w:cs="IRNazanin"/>
          <w:color w:val="111111"/>
          <w:sz w:val="28"/>
          <w:szCs w:val="28"/>
          <w:rtl w:val="true"/>
          <w:lang w:bidi="fa-IR"/>
        </w:rPr>
        <w:t>.</w:t>
      </w:r>
    </w:p>
    <w:p>
      <w:pPr>
        <w:pStyle w:val="Heading2"/>
        <w:numPr>
          <w:ilvl w:val="1"/>
          <w:numId w:val="1"/>
        </w:numPr>
        <w:rPr/>
      </w:pPr>
      <w:bookmarkStart w:id="960" w:name="__RefHeading___Toc51370_3406789950"/>
      <w:bookmarkStart w:id="961" w:name="_Toc367"/>
      <w:bookmarkEnd w:id="960"/>
      <w:r>
        <w:rPr>
          <w:rtl w:val="true"/>
        </w:rPr>
        <w:t>انواع رشد</w:t>
      </w:r>
      <w:bookmarkEnd w:id="961"/>
    </w:p>
    <w:p>
      <w:pPr>
        <w:pStyle w:val="Heading3"/>
        <w:numPr>
          <w:ilvl w:val="2"/>
          <w:numId w:val="1"/>
        </w:numPr>
        <w:rPr/>
      </w:pPr>
      <w:bookmarkStart w:id="962" w:name="__RefHeading___Toc51372_3406789950"/>
      <w:bookmarkStart w:id="963" w:name="_Toc368"/>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ما چند نوع رشد داریم</w:t>
      </w:r>
      <w:r>
        <w:rPr>
          <w:rFonts w:eastAsia="IRNazanin" w:cs="IRNazanin"/>
          <w:color w:val="111111"/>
          <w:sz w:val="28"/>
          <w:szCs w:val="28"/>
          <w:rtl w:val="true"/>
          <w:lang w:bidi="fa-IR"/>
        </w:rPr>
        <w:t>:</w:t>
      </w:r>
    </w:p>
    <w:p>
      <w:pPr>
        <w:pStyle w:val="Heading3"/>
        <w:numPr>
          <w:ilvl w:val="2"/>
          <w:numId w:val="1"/>
        </w:numPr>
        <w:rPr/>
      </w:pPr>
      <w:bookmarkStart w:id="964" w:name="__RefHeading___Toc51374_3406789950"/>
      <w:bookmarkStart w:id="965" w:name="_Toc369"/>
      <w:bookmarkEnd w:id="964"/>
      <w:r>
        <w:rPr/>
        <w:t>1</w:t>
      </w:r>
      <w:r>
        <w:rPr>
          <w:rtl w:val="true"/>
        </w:rPr>
        <w:t>.</w:t>
      </w:r>
      <w:r>
        <w:rPr>
          <w:rtl w:val="true"/>
        </w:rPr>
        <w:t>رشد جسمی</w:t>
      </w:r>
      <w:bookmarkEnd w:id="965"/>
    </w:p>
    <w:p>
      <w:pPr>
        <w:pStyle w:val="BookText"/>
        <w:rPr/>
      </w:pPr>
      <w:r>
        <w:rPr>
          <w:rFonts w:ascii="IRNazanin" w:hAnsi="IRNazanin" w:eastAsia="IRNazanin"/>
          <w:color w:val="111111"/>
          <w:sz w:val="28"/>
          <w:sz w:val="28"/>
          <w:szCs w:val="28"/>
          <w:rtl w:val="true"/>
          <w:lang w:bidi="fa-IR"/>
        </w:rPr>
        <w:t>اولین نوع رشد رشد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هایی که متولد می شوند، بهداشت نمودار رشد می دهد که نشان دهنده قد و وزن آن ها و استاندارد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پزشک است</w:t>
      </w:r>
      <w:r>
        <w:rPr>
          <w:rFonts w:eastAsia="IRNazanin" w:cs="IRNazanin"/>
          <w:color w:val="111111"/>
          <w:sz w:val="28"/>
          <w:szCs w:val="28"/>
          <w:rtl w:val="true"/>
          <w:lang w:bidi="fa-IR"/>
        </w:rPr>
        <w:t>.</w:t>
      </w:r>
    </w:p>
    <w:p>
      <w:pPr>
        <w:pStyle w:val="Heading3"/>
        <w:numPr>
          <w:ilvl w:val="2"/>
          <w:numId w:val="1"/>
        </w:numPr>
        <w:rPr/>
      </w:pPr>
      <w:bookmarkStart w:id="966" w:name="__RefHeading___Toc51376_3406789950"/>
      <w:bookmarkStart w:id="967" w:name="_Toc370"/>
      <w:bookmarkEnd w:id="966"/>
      <w:r>
        <w:rPr/>
        <w:t>2</w:t>
      </w:r>
      <w:r>
        <w:rPr>
          <w:rtl w:val="true"/>
        </w:rPr>
        <w:t>.</w:t>
      </w:r>
      <w:r>
        <w:rPr>
          <w:rtl w:val="true"/>
        </w:rPr>
        <w:t>رشد اقتصادی</w:t>
      </w:r>
      <w:bookmarkEnd w:id="967"/>
    </w:p>
    <w:p>
      <w:pPr>
        <w:pStyle w:val="BookText"/>
        <w:rPr/>
      </w:pPr>
      <w:r>
        <w:rPr>
          <w:rFonts w:ascii="IRNazanin" w:hAnsi="IRNazanin" w:eastAsia="IRNazanin"/>
          <w:color w:val="111111"/>
          <w:sz w:val="28"/>
          <w:sz w:val="28"/>
          <w:szCs w:val="28"/>
          <w:rtl w:val="true"/>
          <w:lang w:bidi="fa-IR"/>
        </w:rPr>
        <w:t>دومین نوع رشد، رشد اقتصادی است دولت یا هر سازمان و شرکت خصوصی، پایان هر سال، نموداری از تورم رشد خالص و ناخالص را ترسیم می کند</w:t>
      </w:r>
      <w:r>
        <w:rPr>
          <w:rFonts w:eastAsia="IRNazanin" w:cs="IRNazanin"/>
          <w:color w:val="111111"/>
          <w:sz w:val="28"/>
          <w:szCs w:val="28"/>
          <w:rtl w:val="true"/>
          <w:lang w:bidi="fa-IR"/>
        </w:rPr>
        <w:t>.</w:t>
      </w:r>
    </w:p>
    <w:p>
      <w:pPr>
        <w:pStyle w:val="Heading3"/>
        <w:numPr>
          <w:ilvl w:val="2"/>
          <w:numId w:val="1"/>
        </w:numPr>
        <w:rPr/>
      </w:pPr>
      <w:bookmarkStart w:id="968" w:name="__RefHeading___Toc51378_3406789950"/>
      <w:bookmarkStart w:id="969" w:name="_Toc371"/>
      <w:bookmarkEnd w:id="968"/>
      <w:r>
        <w:rPr/>
        <w:t>3</w:t>
      </w:r>
      <w:r>
        <w:rPr>
          <w:rtl w:val="true"/>
        </w:rPr>
        <w:t>.</w:t>
      </w:r>
      <w:r>
        <w:rPr>
          <w:rtl w:val="true"/>
        </w:rPr>
        <w:t>رشد سیاسی</w:t>
      </w:r>
      <w:bookmarkEnd w:id="96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نوع رشد رشد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رشد سیاسی به این معناست که هر فرد بتواند تشخیص بدهد که به چه کسی باید رأی بدهد؛ زمامدار نادرستی را انتخاب نکند و به صورت کلی در مسائل سیاسی کشور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مشکل مردم در کشورهای عربی این است که رشد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مردم نمی دانند که مسئولین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استکبار و عملکرد آن بی اطلاعند</w:t>
      </w:r>
      <w:r>
        <w:rPr>
          <w:rFonts w:eastAsia="IRNazanin" w:cs="IRNazanin"/>
          <w:color w:val="111111"/>
          <w:sz w:val="28"/>
          <w:szCs w:val="28"/>
          <w:rtl w:val="true"/>
          <w:lang w:bidi="fa-IR"/>
        </w:rPr>
        <w:t xml:space="preserve">. </w:t>
      </w:r>
      <w:bookmarkStart w:id="970" w:name="pg14972_152801"/>
    </w:p>
    <w:p>
      <w:pPr>
        <w:pStyle w:val="Heading3"/>
        <w:numPr>
          <w:ilvl w:val="2"/>
          <w:numId w:val="1"/>
        </w:numPr>
        <w:rPr/>
      </w:pPr>
      <w:bookmarkStart w:id="971" w:name="__RefHeading___Toc51380_3406789950"/>
      <w:bookmarkStart w:id="972" w:name="_Toc372"/>
      <w:bookmarkEnd w:id="970"/>
      <w:bookmarkEnd w:id="971"/>
      <w:r>
        <w:rPr/>
        <w:t>4</w:t>
      </w:r>
      <w:r>
        <w:rPr>
          <w:rtl w:val="true"/>
        </w:rPr>
        <w:t>.</w:t>
      </w:r>
      <w:r>
        <w:rPr>
          <w:rtl w:val="true"/>
        </w:rPr>
        <w:t>رشد عقلی</w:t>
      </w:r>
      <w:bookmarkEnd w:id="972"/>
    </w:p>
    <w:p>
      <w:pPr>
        <w:pStyle w:val="BookText"/>
        <w:rPr/>
      </w:pPr>
      <w:r>
        <w:rPr>
          <w:rFonts w:ascii="IRNazanin" w:hAnsi="IRNazanin" w:eastAsia="IRNazanin"/>
          <w:color w:val="111111"/>
          <w:sz w:val="28"/>
          <w:sz w:val="28"/>
          <w:szCs w:val="28"/>
          <w:rtl w:val="true"/>
          <w:lang w:bidi="fa-IR"/>
        </w:rPr>
        <w:t>چهارمین نوع رشد رشد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492"/>
      </w:r>
      <w:r>
        <w:rPr>
          <w:rFonts w:ascii="IRNazanin" w:hAnsi="IRNazanin" w:eastAsia="IRNazanin"/>
          <w:color w:val="111111"/>
          <w:sz w:val="28"/>
          <w:sz w:val="28"/>
          <w:szCs w:val="28"/>
          <w:rtl w:val="true"/>
          <w:lang w:bidi="fa-IR"/>
        </w:rPr>
        <w:t xml:space="preserve"> و اموال خود را که خداوند آن را وسیله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 به سفیهان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یتیم را وقتی که رشید شد و به سن تشخیص رسید،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نادان و مجنون هرچند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نمی توان پولش را داد</w:t>
      </w:r>
      <w:r>
        <w:rPr>
          <w:rFonts w:eastAsia="IRNazanin" w:cs="IRNazanin"/>
          <w:color w:val="111111"/>
          <w:sz w:val="28"/>
          <w:szCs w:val="28"/>
          <w:rtl w:val="true"/>
          <w:lang w:bidi="fa-IR"/>
        </w:rPr>
        <w:t>.</w:t>
      </w:r>
    </w:p>
    <w:p>
      <w:pPr>
        <w:pStyle w:val="Heading3"/>
        <w:numPr>
          <w:ilvl w:val="2"/>
          <w:numId w:val="1"/>
        </w:numPr>
        <w:rPr/>
      </w:pPr>
      <w:bookmarkStart w:id="973" w:name="__RefHeading___Toc51382_3406789950"/>
      <w:bookmarkStart w:id="974" w:name="_Toc373"/>
      <w:bookmarkEnd w:id="973"/>
      <w:r>
        <w:rPr/>
        <w:t>5</w:t>
      </w:r>
      <w:r>
        <w:rPr>
          <w:rtl w:val="true"/>
        </w:rPr>
        <w:t>.</w:t>
      </w:r>
      <w:r>
        <w:rPr>
          <w:rtl w:val="true"/>
        </w:rPr>
        <w:t>رشد اجتماعی</w:t>
      </w:r>
      <w:bookmarkEnd w:id="974"/>
    </w:p>
    <w:p>
      <w:pPr>
        <w:pStyle w:val="BookText"/>
        <w:rPr/>
      </w:pPr>
      <w:r>
        <w:rPr>
          <w:rFonts w:ascii="IRNazanin" w:hAnsi="IRNazanin" w:eastAsia="IRNazanin"/>
          <w:color w:val="111111"/>
          <w:sz w:val="28"/>
          <w:sz w:val="28"/>
          <w:szCs w:val="28"/>
          <w:rtl w:val="true"/>
          <w:lang w:bidi="fa-IR"/>
        </w:rPr>
        <w:t xml:space="preserve">پنجمین نوع ،رشد رشد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2"/>
        <w:numPr>
          <w:ilvl w:val="1"/>
          <w:numId w:val="1"/>
        </w:numPr>
        <w:rPr/>
      </w:pPr>
      <w:bookmarkStart w:id="975" w:name="__RefHeading___Toc51384_3406789950"/>
      <w:bookmarkStart w:id="976" w:name="_Toc374"/>
      <w:bookmarkEnd w:id="975"/>
      <w:r>
        <w:rPr>
          <w:rtl w:val="true"/>
        </w:rPr>
        <w:t>رشد معنوی</w:t>
      </w:r>
      <w:bookmarkEnd w:id="976"/>
    </w:p>
    <w:p>
      <w:pPr>
        <w:pStyle w:val="BookText"/>
        <w:rPr/>
      </w:pPr>
      <w:r>
        <w:rPr>
          <w:rFonts w:ascii="IRNazanin" w:hAnsi="IRNazanin" w:eastAsia="IRNazanin"/>
          <w:color w:val="111111"/>
          <w:sz w:val="28"/>
          <w:sz w:val="28"/>
          <w:szCs w:val="28"/>
          <w:rtl w:val="true"/>
          <w:lang w:bidi="fa-IR"/>
        </w:rPr>
        <w:t>منظور از آیه مورد بحث هیچ کدام از این رشدها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رحمه الله می فرماید این همان رشدی است که خدا در آیة الکرسی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إِكْرَاة في الدّينِ قَدْ تَبَينَ الرُّشْدُ مِنَ الْغَى</w:t>
      </w:r>
      <w:r>
        <w:rPr>
          <w:rStyle w:val="FootnoteAnchor"/>
          <w:rtl w:val="true"/>
        </w:rPr>
        <w:footnoteReference w:id="493"/>
      </w:r>
      <w:r>
        <w:rPr>
          <w:rFonts w:ascii="IRNazanin" w:hAnsi="IRNazanin" w:eastAsia="IRNazanin"/>
          <w:color w:val="111111"/>
          <w:sz w:val="28"/>
          <w:sz w:val="28"/>
          <w:szCs w:val="28"/>
          <w:rtl w:val="true"/>
          <w:lang w:bidi="fa-IR"/>
        </w:rPr>
        <w:t xml:space="preserve"> در دین هیچ اجباری نیست و راه از بیراهه به خوبی آشکار شده است ما یک رشد داریم و یک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انحراف داریم و یک هدایت در این جا رشد یعنی ما ابراهیم علیه السلام را قبل از موسی علیه السلام ارشد دادیم و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موحد بود و بت پرست نبود</w:t>
      </w:r>
      <w:r>
        <w:rPr>
          <w:rFonts w:eastAsia="IRNazanin" w:cs="IRNazanin"/>
          <w:color w:val="111111"/>
          <w:sz w:val="28"/>
          <w:szCs w:val="28"/>
          <w:rtl w:val="true"/>
          <w:lang w:bidi="fa-IR"/>
        </w:rPr>
        <w:t xml:space="preserve">. </w:t>
      </w:r>
      <w:bookmarkStart w:id="977" w:name="pg14972_152802"/>
    </w:p>
    <w:p>
      <w:pPr>
        <w:pStyle w:val="Heading2"/>
        <w:numPr>
          <w:ilvl w:val="1"/>
          <w:numId w:val="1"/>
        </w:numPr>
        <w:rPr/>
      </w:pPr>
      <w:bookmarkStart w:id="978" w:name="__RefHeading___Toc51386_3406789950"/>
      <w:bookmarkStart w:id="979" w:name="_Toc375"/>
      <w:bookmarkEnd w:id="977"/>
      <w:bookmarkEnd w:id="978"/>
      <w:r>
        <w:rPr>
          <w:rtl w:val="true"/>
        </w:rPr>
        <w:t>راهکارهای رشد معنوی</w:t>
      </w:r>
      <w:bookmarkEnd w:id="979"/>
    </w:p>
    <w:p>
      <w:pPr>
        <w:pStyle w:val="Heading3"/>
        <w:numPr>
          <w:ilvl w:val="2"/>
          <w:numId w:val="1"/>
        </w:numPr>
        <w:rPr/>
      </w:pPr>
      <w:bookmarkStart w:id="980" w:name="__RefHeading___Toc51388_3406789950"/>
      <w:bookmarkStart w:id="981" w:name="_Toc376"/>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اگر بخواهیم در زندگی از نظر معنوی و دینی رشید باشیم، چند راه دارد</w:t>
      </w:r>
      <w:r>
        <w:rPr>
          <w:rFonts w:eastAsia="IRNazanin" w:cs="IRNazanin"/>
          <w:color w:val="111111"/>
          <w:sz w:val="28"/>
          <w:szCs w:val="28"/>
          <w:rtl w:val="true"/>
          <w:lang w:bidi="fa-IR"/>
        </w:rPr>
        <w:t>:</w:t>
      </w:r>
    </w:p>
    <w:p>
      <w:pPr>
        <w:pStyle w:val="Heading3"/>
        <w:numPr>
          <w:ilvl w:val="2"/>
          <w:numId w:val="1"/>
        </w:numPr>
        <w:rPr/>
      </w:pPr>
      <w:bookmarkStart w:id="982" w:name="__RefHeading___Toc51390_3406789950"/>
      <w:bookmarkStart w:id="983" w:name="_Toc377"/>
      <w:bookmarkEnd w:id="982"/>
      <w:r>
        <w:rPr/>
        <w:t>1</w:t>
      </w:r>
      <w:r>
        <w:rPr>
          <w:rtl w:val="true"/>
        </w:rPr>
        <w:t>.</w:t>
      </w:r>
      <w:r>
        <w:rPr>
          <w:rtl w:val="true"/>
        </w:rPr>
        <w:t>انس با قرآن</w:t>
      </w:r>
      <w:bookmarkEnd w:id="983"/>
    </w:p>
    <w:p>
      <w:pPr>
        <w:pStyle w:val="BookText"/>
        <w:rPr/>
      </w:pPr>
      <w:r>
        <w:rPr>
          <w:rFonts w:ascii="IRNazanin" w:hAnsi="IRNazanin" w:eastAsia="IRNazanin"/>
          <w:color w:val="111111"/>
          <w:sz w:val="28"/>
          <w:sz w:val="28"/>
          <w:szCs w:val="28"/>
          <w:rtl w:val="true"/>
          <w:lang w:bidi="fa-IR"/>
        </w:rPr>
        <w:t>اولین راهکار رشد معنوی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همراه این کتاب باشد رشد و ترقی می کند در ابتدای سوره جن اشاره می کند به این که روزی که جن ها خدمت پیامبر گرامی اسلام صلی الله علیه و اله 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من برای شما قرآن بخوانم و مقداری قرآن برایشان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مسجد جن در مکه مشخص است و سوره جن آن 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کمی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هم مؤمن و کافر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خوب بودند، به پیامبر صلی الله علیه و آله ایمان</w:t>
      </w:r>
    </w:p>
    <w:p>
      <w:pPr>
        <w:pStyle w:val="BookText"/>
        <w:rPr/>
      </w:pPr>
      <w:r>
        <w:rPr>
          <w:rFonts w:ascii="Amiri" w:hAnsi="Amiri" w:eastAsia="Amiri" w:cs="Amiri"/>
          <w:color w:val="111111"/>
          <w:sz w:val="28"/>
          <w:sz w:val="28"/>
          <w:szCs w:val="28"/>
          <w:rtl w:val="true"/>
          <w:lang w:bidi="ar-SA"/>
        </w:rPr>
        <w:t>قُلْ أُوحِى إِلَى أَنَّهُ اسْتَمَعَ نَفَرٌ مِنَ الْجِنِ فَقَالُوا إِنَّا سَمِعْنَا قُرْآناً عَجَباً</w:t>
      </w:r>
      <w:r>
        <w:rPr>
          <w:rStyle w:val="FootnoteAnchor"/>
          <w:rtl w:val="true"/>
        </w:rPr>
        <w:footnoteReference w:id="494"/>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جمعی از جن به سخنانم گوش فرا داده اند سپس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عجیبی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خیلی بی نظیر است</w:t>
      </w:r>
    </w:p>
    <w:p>
      <w:pPr>
        <w:pStyle w:val="BookText"/>
        <w:rPr/>
      </w:pPr>
      <w:r>
        <w:rPr>
          <w:rFonts w:ascii="Amiri" w:hAnsi="Amiri" w:eastAsia="Amiri" w:cs="Amiri"/>
          <w:color w:val="111111"/>
          <w:sz w:val="28"/>
          <w:sz w:val="28"/>
          <w:szCs w:val="28"/>
          <w:rtl w:val="true"/>
          <w:lang w:bidi="ar-SA"/>
        </w:rPr>
        <w:t>يهْدِي إِلَى الرُّشْدِ فَآمَنَّا بِهِ وَ لَنْ نُشْرِكَ بِرَبِّنَا أَحَداً</w:t>
      </w:r>
      <w:r>
        <w:rPr>
          <w:rStyle w:val="FootnoteAnchor"/>
          <w:rtl w:val="true"/>
        </w:rPr>
        <w:footnoteReference w:id="495"/>
      </w:r>
      <w:r>
        <w:rPr>
          <w:rFonts w:ascii="IRNazanin" w:hAnsi="IRNazanin" w:eastAsia="IRNazanin"/>
          <w:color w:val="111111"/>
          <w:sz w:val="28"/>
          <w:sz w:val="28"/>
          <w:szCs w:val="28"/>
          <w:rtl w:val="true"/>
          <w:lang w:bidi="fa-IR"/>
        </w:rPr>
        <w:t xml:space="preserve"> که به راه راست هدایت می کند پس ما به آن ایمان آورده ایم و هرگز کسی را شريك پروردگارمان قرار نمی دهیم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فوراً مسلمان شدند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اگر کسی با قرآن مأنوس باشد کسی را مسخره نمی کند و بد اخلاقی ندارد ربا نمی خورد به مردم کمک می کند و اهل قرض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984" w:name="pg14972_152803"/>
    </w:p>
    <w:p>
      <w:pPr>
        <w:pStyle w:val="Heading3"/>
        <w:numPr>
          <w:ilvl w:val="2"/>
          <w:numId w:val="1"/>
        </w:numPr>
        <w:rPr/>
      </w:pPr>
      <w:bookmarkStart w:id="985" w:name="__RefHeading___Toc51392_3406789950"/>
      <w:bookmarkStart w:id="986" w:name="_Toc378"/>
      <w:bookmarkEnd w:id="984"/>
      <w:bookmarkEnd w:id="985"/>
      <w:r>
        <w:rPr/>
        <w:t>2</w:t>
      </w:r>
      <w:r>
        <w:rPr>
          <w:rtl w:val="true"/>
        </w:rPr>
        <w:t>.</w:t>
      </w:r>
      <w:r>
        <w:rPr>
          <w:rtl w:val="true"/>
        </w:rPr>
        <w:t>تفکر</w:t>
      </w:r>
      <w:bookmarkEnd w:id="986"/>
    </w:p>
    <w:p>
      <w:pPr>
        <w:pStyle w:val="BookText"/>
        <w:rPr/>
      </w:pPr>
      <w:r>
        <w:rPr>
          <w:rFonts w:ascii="IRNazanin" w:hAnsi="IRNazanin" w:eastAsia="IRNazanin"/>
          <w:color w:val="111111"/>
          <w:sz w:val="28"/>
          <w:sz w:val="28"/>
          <w:szCs w:val="28"/>
          <w:rtl w:val="true"/>
          <w:lang w:bidi="fa-IR"/>
        </w:rPr>
        <w:t>دومین راهکار رشد معنوی تفکر است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رُشدٌ</w:t>
      </w:r>
      <w:r>
        <w:rPr>
          <w:rStyle w:val="FootnoteAnchor"/>
          <w:rtl w:val="true"/>
        </w:rPr>
        <w:footnoteReference w:id="497"/>
      </w:r>
      <w:r>
        <w:rPr>
          <w:rFonts w:ascii="IRNazanin" w:hAnsi="IRNazanin" w:eastAsia="IRNazanin"/>
          <w:color w:val="111111"/>
          <w:sz w:val="28"/>
          <w:sz w:val="28"/>
          <w:szCs w:val="28"/>
          <w:rtl w:val="true"/>
          <w:lang w:bidi="fa-IR"/>
        </w:rPr>
        <w:t xml:space="preserve"> فکر و اندیشه، عامل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تان فکر کنید تا رشد کنید بدون فکر چیزی نخرید بدون فکر دختر را شوهر ندهید</w:t>
      </w:r>
      <w:r>
        <w:rPr>
          <w:rFonts w:eastAsia="IRNazanin" w:cs="IRNazanin"/>
          <w:color w:val="111111"/>
          <w:sz w:val="28"/>
          <w:szCs w:val="28"/>
          <w:rtl w:val="true"/>
          <w:lang w:bidi="fa-IR"/>
        </w:rPr>
        <w:t>.</w:t>
      </w:r>
    </w:p>
    <w:p>
      <w:pPr>
        <w:pStyle w:val="Heading3"/>
        <w:numPr>
          <w:ilvl w:val="2"/>
          <w:numId w:val="1"/>
        </w:numPr>
        <w:rPr/>
      </w:pPr>
      <w:bookmarkStart w:id="987" w:name="__RefHeading___Toc51394_3406789950"/>
      <w:bookmarkStart w:id="988" w:name="_Toc379"/>
      <w:bookmarkEnd w:id="987"/>
      <w:r>
        <w:rPr/>
        <w:t>3</w:t>
      </w:r>
      <w:r>
        <w:rPr>
          <w:rtl w:val="true"/>
        </w:rPr>
        <w:t>.</w:t>
      </w:r>
      <w:r>
        <w:rPr>
          <w:rtl w:val="true"/>
        </w:rPr>
        <w:t>مشورت</w:t>
      </w:r>
      <w:bookmarkEnd w:id="988"/>
    </w:p>
    <w:p>
      <w:pPr>
        <w:pStyle w:val="BookText"/>
        <w:rPr/>
      </w:pPr>
      <w:r>
        <w:rPr>
          <w:rFonts w:ascii="IRNazanin" w:hAnsi="IRNazanin" w:eastAsia="IRNazanin"/>
          <w:color w:val="111111"/>
          <w:sz w:val="28"/>
          <w:sz w:val="28"/>
          <w:szCs w:val="28"/>
          <w:rtl w:val="true"/>
          <w:lang w:bidi="fa-IR"/>
        </w:rPr>
        <w:t>سومین راهکار رشد معنوی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p>
    <w:p>
      <w:pPr>
        <w:pStyle w:val="BookText"/>
        <w:rPr/>
      </w:pPr>
      <w:r>
        <w:rPr>
          <w:rFonts w:ascii="Amiri" w:hAnsi="Amiri" w:eastAsia="Amiri" w:cs="Amiri"/>
          <w:color w:val="111111"/>
          <w:sz w:val="28"/>
          <w:sz w:val="28"/>
          <w:szCs w:val="28"/>
          <w:rtl w:val="true"/>
          <w:lang w:bidi="ar-SA"/>
        </w:rPr>
        <w:t>مُشَاوَرَةُ الْعَاقِلِ النَّاصِحِ رُشْد</w:t>
      </w:r>
      <w:r>
        <w:rPr>
          <w:rStyle w:val="FootnoteAnchor"/>
          <w:rtl w:val="true"/>
        </w:rPr>
        <w:footnoteReference w:id="498"/>
      </w:r>
      <w:r>
        <w:rPr>
          <w:rFonts w:ascii="IRNazanin" w:hAnsi="IRNazanin" w:eastAsia="IRNazanin"/>
          <w:color w:val="111111"/>
          <w:sz w:val="28"/>
          <w:sz w:val="28"/>
          <w:szCs w:val="28"/>
          <w:rtl w:val="true"/>
          <w:lang w:bidi="fa-IR"/>
        </w:rPr>
        <w:t xml:space="preserve"> مشورت با خردمند خیرخواه رشد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کاری باید با فردی خردمند و فهیم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دیگران را ارزان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Style w:val="FootnoteAnchor"/>
          <w:rtl w:val="true"/>
        </w:rPr>
        <w:footnoteReference w:id="499"/>
      </w:r>
      <w:r>
        <w:rPr>
          <w:rFonts w:ascii="IRNazanin" w:hAnsi="IRNazanin" w:eastAsia="IRNazanin"/>
          <w:color w:val="111111"/>
          <w:sz w:val="28"/>
          <w:sz w:val="28"/>
          <w:szCs w:val="28"/>
          <w:rtl w:val="true"/>
          <w:lang w:bidi="fa-IR"/>
        </w:rPr>
        <w:t>پیش کسوت ها را احترام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جنگ احد مشورت کرد</w:t>
      </w:r>
      <w:r>
        <w:rPr>
          <w:rFonts w:eastAsia="IRNazanin" w:cs="IRNazanin"/>
          <w:color w:val="111111"/>
          <w:sz w:val="28"/>
          <w:szCs w:val="28"/>
          <w:rtl w:val="true"/>
          <w:lang w:bidi="fa-IR"/>
        </w:rPr>
        <w:t xml:space="preserve">: </w:t>
      </w:r>
      <w:bookmarkStart w:id="989" w:name="pg14972_152804"/>
    </w:p>
    <w:p>
      <w:pPr>
        <w:pStyle w:val="BookText"/>
        <w:rPr/>
      </w:pPr>
      <w:bookmarkEnd w:id="989"/>
      <w:r>
        <w:rPr>
          <w:rFonts w:ascii="Amiri" w:hAnsi="Amiri" w:eastAsia="Amiri" w:cs="Amiri"/>
          <w:color w:val="111111"/>
          <w:sz w:val="28"/>
          <w:sz w:val="28"/>
          <w:szCs w:val="28"/>
          <w:rtl w:val="true"/>
          <w:lang w:bidi="ar-SA"/>
        </w:rPr>
        <w:t>وَ شَاوِرْهُمْ فِي الْأَمْرِ</w:t>
      </w:r>
      <w:r>
        <w:rPr>
          <w:rStyle w:val="FootnoteAnchor"/>
          <w:rtl w:val="true"/>
        </w:rPr>
        <w:footnoteReference w:id="500"/>
      </w:r>
      <w:r>
        <w:rPr>
          <w:rFonts w:ascii="IRNazanin" w:hAnsi="IRNazanin" w:eastAsia="IRNazanin"/>
          <w:color w:val="111111"/>
          <w:sz w:val="28"/>
          <w:sz w:val="28"/>
          <w:szCs w:val="28"/>
          <w:rtl w:val="true"/>
          <w:lang w:bidi="fa-IR"/>
        </w:rPr>
        <w:t xml:space="preserve"> در کارها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مجتبی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پیامبری صلی الله علیه و اله که عقل کل است دستور مشورت می دهد؟ مشورت برای کسی است که تشخیص ندهد و نیازمند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با چه کسی مشورت کند؟ همه انسان ها از او پایین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کار سنت شود و مردم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او به مشورت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خِلَافِ النَّفْس رُشْدُهَا</w:t>
      </w:r>
      <w:r>
        <w:rPr>
          <w:rStyle w:val="FootnoteAnchor"/>
          <w:rtl w:val="true"/>
        </w:rPr>
        <w:footnoteReference w:id="501"/>
      </w:r>
      <w:r>
        <w:rPr>
          <w:rFonts w:ascii="IRNazanin" w:hAnsi="IRNazanin" w:eastAsia="IRNazanin"/>
          <w:color w:val="111111"/>
          <w:sz w:val="28"/>
          <w:sz w:val="28"/>
          <w:szCs w:val="28"/>
          <w:rtl w:val="true"/>
          <w:lang w:bidi="fa-IR"/>
        </w:rPr>
        <w:t xml:space="preserve"> مخالفت با نفس موجب رشد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نفس می گوید، خلافش را انجام بده نفس امرکننده به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مؤمن خلاف نفس عمل کند، رشد و ترقی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رشید بود و ما از قبل او را می شناختیم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پیامبر می شود، ولی ما نمی شویم؟ به چه دلیل خداوند پیامبر صلی الله علیه و اله را انتخاب می کند؟ ذکر یک داستان در این جا پاسخ این سؤال است</w:t>
      </w:r>
      <w:r>
        <w:rPr>
          <w:rFonts w:eastAsia="IRNazanin" w:cs="IRNazanin"/>
          <w:color w:val="111111"/>
          <w:sz w:val="28"/>
          <w:szCs w:val="28"/>
          <w:rtl w:val="true"/>
          <w:lang w:bidi="fa-IR"/>
        </w:rPr>
        <w:t>.</w:t>
      </w:r>
    </w:p>
    <w:p>
      <w:pPr>
        <w:pStyle w:val="Heading2"/>
        <w:numPr>
          <w:ilvl w:val="1"/>
          <w:numId w:val="1"/>
        </w:numPr>
        <w:rPr/>
      </w:pPr>
      <w:bookmarkStart w:id="990" w:name="__RefHeading___Toc51396_3406789950"/>
      <w:bookmarkStart w:id="991" w:name="_Toc380"/>
      <w:bookmarkEnd w:id="990"/>
      <w:r>
        <w:rPr>
          <w:rtl w:val="true"/>
        </w:rPr>
        <w:t>داستان</w:t>
      </w:r>
      <w:bookmarkEnd w:id="9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که روزی ابوعلی سینا همراه شاگردش در زمستان جایی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به ابو علی گفت تو می توانی با این همه علم و سواد و فلسفه ادعای پیامبری کنی </w:t>
      </w:r>
    </w:p>
    <w:p>
      <w:pPr>
        <w:pStyle w:val="BookText"/>
        <w:rPr/>
      </w:pPr>
      <w:r>
        <w:rPr>
          <w:rFonts w:ascii="IRNazanin" w:hAnsi="IRNazanin" w:eastAsia="IRNazanin"/>
          <w:color w:val="111111"/>
          <w:sz w:val="28"/>
          <w:sz w:val="28"/>
          <w:szCs w:val="28"/>
          <w:rtl w:val="true"/>
          <w:lang w:bidi="fa-IR"/>
        </w:rPr>
        <w:t xml:space="preserve">ابوعلی جوابش را نداد نیمه شب به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 کمی آب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آب ها همه جا یخ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آوردن باید آن طرف تپه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برکه و چشمه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بهانه آورد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باز هم چیزی نگفت موقع نماز صبح،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مؤذنی آمده بود و نام رسول خدا صلی الله علیه و اله را در اذان با صدای بلند فریاد می زد بوعلی به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عاملی که این آقا را به مسجد کشانده تا در این وقت صبح در این سرما اذان بگوید چیست؟ تو که شاگرد من هستی، به حرف من گوش نمی دهی و برای آوردن آب بهانه می آوری بیش از هزار سال از زمان پیامبر صلی الله علیه و اله می گذرد، و این آقا در این شرایط می آید و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اذان عمل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کار هر کسی نیست و باید از جانب خداوند تعیین شود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ابراهیم علیه السلام عالم بودیم او زمینه این رشد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یک انسان پول دار نازل نشده است؟ امامت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دارد چرا امام رضا جانشین ایشان می شود؟ امام صادق علیه السلام هم چندین پسر دارد چرا امام کاظم امامت را بر عهده می گیرد؟ همه این ها انتخاب الهی است</w:t>
      </w:r>
    </w:p>
    <w:p>
      <w:pPr>
        <w:pStyle w:val="BookText"/>
        <w:rPr/>
      </w:pPr>
      <w:r>
        <w:rPr>
          <w:rFonts w:ascii="IRNazanin" w:hAnsi="IRNazanin" w:eastAsia="IRNazanin"/>
          <w:color w:val="111111"/>
          <w:sz w:val="28"/>
          <w:sz w:val="28"/>
          <w:szCs w:val="28"/>
          <w:rtl w:val="true"/>
          <w:lang w:bidi="fa-IR"/>
        </w:rPr>
        <w:t>آیه بعد اولین مناظره و احتجاج حضرت ابراهیم علیه السلام با مشرکین را نقل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لِأَبِيهِ وَ قَوْمِهِ مَا هَذِهِ التَّمَاثِيلُ الَّتِي أَنْتُمْ لَهَا عَاكِفُونَ</w:t>
      </w:r>
      <w:r>
        <w:rPr>
          <w:rStyle w:val="FootnoteAnchor"/>
          <w:rtl w:val="true"/>
        </w:rPr>
        <w:footnoteReference w:id="503"/>
      </w:r>
      <w:r>
        <w:rPr>
          <w:rFonts w:ascii="IRNazanin" w:hAnsi="IRNazanin" w:eastAsia="IRNazanin"/>
          <w:color w:val="111111"/>
          <w:sz w:val="28"/>
          <w:sz w:val="28"/>
          <w:szCs w:val="28"/>
          <w:rtl w:val="true"/>
          <w:lang w:bidi="fa-IR"/>
        </w:rPr>
        <w:t xml:space="preserve"> آن هنگام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 های بی روح چیست که شما همواره آن ها را پرستش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فردی باید تبلیغ را از خانواده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عمویش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به معنای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عَلى أَبَوَا هَذِهِ الْأُمَّةِ</w:t>
      </w:r>
      <w:r>
        <w:rPr>
          <w:rStyle w:val="FootnoteAnchor"/>
          <w:rtl w:val="true"/>
        </w:rPr>
        <w:footnoteReference w:id="504"/>
      </w:r>
      <w:r>
        <w:rPr>
          <w:rFonts w:ascii="IRNazanin" w:hAnsi="IRNazanin" w:eastAsia="IRNazanin"/>
          <w:color w:val="111111"/>
          <w:sz w:val="28"/>
          <w:sz w:val="28"/>
          <w:szCs w:val="28"/>
          <w:rtl w:val="true"/>
          <w:lang w:bidi="fa-IR"/>
        </w:rPr>
        <w:t xml:space="preserve"> من و علی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فقط به کسی که فرزند را به وجود آورده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سرپرستی دیگری را بر عهده دارد، پدر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به عمو و قومش با حالتی تحقیرآمیز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چیست که شما به دورشان می چرخید و احترام می گذارید ؟</w:t>
      </w:r>
    </w:p>
    <w:p>
      <w:pPr>
        <w:pStyle w:val="BookText"/>
        <w:rPr/>
      </w:pPr>
      <w:r>
        <w:rPr>
          <w:rFonts w:ascii="IRNazanin" w:hAnsi="IRNazanin" w:eastAsia="IRNazanin"/>
          <w:color w:val="111111"/>
          <w:sz w:val="28"/>
          <w:sz w:val="28"/>
          <w:szCs w:val="28"/>
          <w:rtl w:val="true"/>
          <w:lang w:bidi="fa-IR"/>
        </w:rPr>
        <w:t>من در بعضی از معبدهای هندوها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مصداق این آیه را باید آن جا دید در یک معبد چند تا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دور یک بت چرخیدند؛ بعد هم خم شدند و لباس های شان را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این آیه فقط برای زمان حضرت ابراهیم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در مالزی بودم بزرگ ترین بت خانه ها در مالزی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هنوز عده ای بت می پرستند؛ بت هایی ساخته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آبَاءَنَا لَهَا عَابِدِينَ</w:t>
      </w:r>
      <w:r>
        <w:rPr>
          <w:rStyle w:val="FootnoteAnchor"/>
          <w:rtl w:val="true"/>
        </w:rPr>
        <w:footnoteReference w:id="505"/>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دیدیم که آن ها را عبادت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این ها را می پرستیدند ما هم فرزندان همان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اجداد شما اشتباه کرده اند شما هم باید اشتباه کنید؟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تواند بگوید ما مسلمانیم؛ چون پدرمان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مسیحی هستیم؛ چون پدران مان مسیحی بوده اند در اسلام موظفیم بعد از بلوغ </w:t>
      </w:r>
      <w:bookmarkStart w:id="992" w:name="pg14972_152807"/>
    </w:p>
    <w:p>
      <w:pPr>
        <w:pStyle w:val="BookText"/>
        <w:rPr/>
      </w:pPr>
      <w:bookmarkEnd w:id="992"/>
      <w:r>
        <w:rPr>
          <w:rFonts w:ascii="IRNazanin" w:hAnsi="IRNazanin" w:eastAsia="IRNazanin"/>
          <w:color w:val="111111"/>
          <w:sz w:val="28"/>
          <w:sz w:val="28"/>
          <w:szCs w:val="28"/>
          <w:rtl w:val="true"/>
          <w:lang w:bidi="fa-IR"/>
        </w:rPr>
        <w:t>تحقیق کنیم که خدا کیست دین چیست دین به هیچ عنوان تقلیدی نیست</w:t>
      </w:r>
      <w:r>
        <w:rPr>
          <w:rFonts w:eastAsia="IRNazanin" w:cs="IRNazanin"/>
          <w:color w:val="111111"/>
          <w:sz w:val="28"/>
          <w:szCs w:val="28"/>
          <w:rtl w:val="true"/>
          <w:lang w:bidi="fa-IR"/>
        </w:rPr>
        <w:t>.</w:t>
      </w:r>
    </w:p>
    <w:p>
      <w:pPr>
        <w:pStyle w:val="Heading2"/>
        <w:numPr>
          <w:ilvl w:val="1"/>
          <w:numId w:val="1"/>
        </w:numPr>
        <w:rPr/>
      </w:pPr>
      <w:bookmarkStart w:id="993" w:name="__RefHeading___Toc51398_3406789950"/>
      <w:bookmarkStart w:id="994" w:name="_Toc381"/>
      <w:bookmarkEnd w:id="993"/>
      <w:r>
        <w:rPr>
          <w:rtl w:val="true"/>
        </w:rPr>
        <w:t>خانه تنگ و کوچک</w:t>
      </w:r>
      <w:bookmarkEnd w:id="994"/>
    </w:p>
    <w:p>
      <w:pPr>
        <w:pStyle w:val="BookText"/>
        <w:rPr/>
      </w:pPr>
      <w:r>
        <w:rPr>
          <w:rFonts w:ascii="IRNazanin" w:hAnsi="IRNazanin" w:eastAsia="IRNazanin"/>
          <w:color w:val="111111"/>
          <w:sz w:val="28"/>
          <w:sz w:val="28"/>
          <w:szCs w:val="28"/>
          <w:rtl w:val="true"/>
          <w:lang w:bidi="fa-IR"/>
        </w:rPr>
        <w:t xml:space="preserve">امام باقر علیه السلام منزلی خریدند و به غلام خود که خانه تنگ و کوچکی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برو در این منزل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پدرت از روی ناچاری یا نادانی خانه تنگ و کوچک اختیار کرده، تو نباید در خانه تنگ و کوچک زندگی کنی</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این حرف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عوض کن</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كُنْتُمْ أَنْتُمْ وَ آبَاؤُكُمْ فِي ضَلالٍ مُبِينٍ</w:t>
      </w:r>
      <w:r>
        <w:rPr>
          <w:rStyle w:val="FootnoteAnchor"/>
          <w:rtl w:val="true"/>
        </w:rPr>
        <w:footnoteReference w:id="507"/>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هم شما و هم پدران تان در گمراهی آشکاری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پدران تان اشتباه کرده اید</w:t>
      </w:r>
      <w:r>
        <w:rPr>
          <w:rFonts w:eastAsia="IRNazanin" w:cs="IRNazanin"/>
          <w:color w:val="111111"/>
          <w:sz w:val="28"/>
          <w:szCs w:val="28"/>
          <w:rtl w:val="true"/>
          <w:lang w:bidi="fa-IR"/>
        </w:rPr>
        <w:t>.</w:t>
      </w:r>
    </w:p>
    <w:p>
      <w:pPr>
        <w:pStyle w:val="Heading2"/>
        <w:numPr>
          <w:ilvl w:val="1"/>
          <w:numId w:val="1"/>
        </w:numPr>
        <w:rPr/>
      </w:pPr>
      <w:bookmarkStart w:id="995" w:name="__RefHeading___Toc51400_3406789950"/>
      <w:bookmarkStart w:id="996" w:name="_Toc382"/>
      <w:bookmarkEnd w:id="995"/>
      <w:r>
        <w:rPr>
          <w:rtl w:val="true"/>
        </w:rPr>
        <w:t>ذبیح الله کیست؟</w:t>
      </w:r>
      <w:bookmarkEnd w:id="99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مأموریت های سنگین حضرت ابراهیم علیه السلام ذبح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نمی گوید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یهودی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اسحاق علیه السلام بوده است؛ نه اسماعیل علیه السلام آن ها می خواهند این امتیاز را به خودشان بدهند که پیامبرشان به مذبح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چراکه اسحاق علیه السلام، پدر یعقوب علیه السلام است و از یعقوب علیه السلام هم اسرائیل و جد یهود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قرآن کریم و روایات ما این را تأیید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اسماعیل علیه السلام بود که به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به ویژه که پیامبر ما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الذَّبِيحَين</w:t>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 من پسر دو ذبیحم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که قرار بود ذبح شوند و نشدند یکی حضرت اسماعیل علیه السلام و دیگری حضرت عبدالله پدر پیامبر گرامی اسلام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پیامبر صلی الله علیه و اله نذر کرده بود یکی از فرزندانش را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اتفاقاً عبدالله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 فرزند داشت و یک داستانی پیش آمد و قرار شد یکی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عبد الله علیه السلام ، پدر پیامبر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برای قربانی کردن آورد که از او خواستند این کار را نکند و به جایش شتر قربانی کند او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قرعه انداخت به نام عبدالله درآمد؛ دو قرعه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 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قرعه می انداخت به نام عبدالله در می آمد؛ تا رسید به صد شتر و آن جا قرعه به نام صد شتر در آمد و ایشان آن ها را قربانی کرد الان هم دیه صد شتر برای هر نفر به همین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ذبح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ذبیحم یکی عبدالله که به جایش شتر ذبح شد و یکی هم حضرت اسماعیل علیه السلام که به جایش خداوند قوچی فرستاد و آن را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از نظر ما حضرت اسماعیل علیه السلام به قربانگاه 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شناخت قرآن و انبیا را عنایت بفرما</w:t>
      </w:r>
      <w:r>
        <w:rPr>
          <w:rFonts w:eastAsia="IRNazanin" w:cs="IRNazanin"/>
          <w:color w:val="111111"/>
          <w:sz w:val="28"/>
          <w:szCs w:val="28"/>
          <w:rtl w:val="true"/>
          <w:lang w:bidi="fa-IR"/>
        </w:rPr>
        <w:t xml:space="preserve">. </w:t>
      </w:r>
      <w:bookmarkStart w:id="997" w:name="pg14972_152809"/>
    </w:p>
    <w:p>
      <w:pPr>
        <w:pStyle w:val="Heading2"/>
        <w:numPr>
          <w:ilvl w:val="1"/>
          <w:numId w:val="1"/>
        </w:numPr>
        <w:rPr/>
      </w:pPr>
      <w:bookmarkStart w:id="998" w:name="__RefHeading___Toc51402_3406789950"/>
      <w:bookmarkStart w:id="999" w:name="_Toc383"/>
      <w:bookmarkEnd w:id="997"/>
      <w:bookmarkEnd w:id="998"/>
      <w:r>
        <w:rPr>
          <w:rtl w:val="true"/>
        </w:rPr>
        <w:t>بت پرستی</w:t>
      </w:r>
      <w:bookmarkEnd w:id="99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أَجِئْتَنَا بِالْحَقِّ أَمْ أَنْتَ مِنَ اللَّاعِبِينَ</w:t>
      </w:r>
      <w:r>
        <w:rPr>
          <w:rStyle w:val="FootnoteAnchor"/>
          <w:rtl w:val="true"/>
        </w:rPr>
        <w:footnoteReference w:id="509"/>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حقّی برای ما آورده ای یا شوخی می کنی؟</w:t>
      </w:r>
      <w:r>
        <w:rPr>
          <w:rFonts w:eastAsia="IRNazanin" w:cs="IRNazanin"/>
          <w:color w:val="111111"/>
          <w:sz w:val="28"/>
          <w:szCs w:val="28"/>
          <w:rtl w:val="true"/>
          <w:lang w:bidi="fa-IR"/>
        </w:rPr>
        <w:t>!»</w:t>
      </w:r>
    </w:p>
    <w:p>
      <w:pPr>
        <w:pStyle w:val="Heading2"/>
        <w:numPr>
          <w:ilvl w:val="1"/>
          <w:numId w:val="1"/>
        </w:numPr>
        <w:rPr/>
      </w:pPr>
      <w:bookmarkStart w:id="1000" w:name="__RefHeading___Toc51404_3406789950"/>
      <w:bookmarkStart w:id="1001" w:name="_Toc384"/>
      <w:bookmarkEnd w:id="1000"/>
      <w:r>
        <w:rPr>
          <w:rtl w:val="true"/>
        </w:rPr>
        <w:t>مقدمه</w:t>
      </w:r>
      <w:bookmarkEnd w:id="1001"/>
    </w:p>
    <w:p>
      <w:pPr>
        <w:pStyle w:val="BookText"/>
        <w:rPr/>
      </w:pPr>
      <w:r>
        <w:rPr>
          <w:rFonts w:ascii="IRNazanin" w:hAnsi="IRNazanin" w:eastAsia="IRNazanin"/>
          <w:color w:val="111111"/>
          <w:sz w:val="28"/>
          <w:sz w:val="28"/>
          <w:szCs w:val="28"/>
          <w:rtl w:val="true"/>
          <w:lang w:bidi="fa-IR"/>
        </w:rPr>
        <w:t xml:space="preserve">بحث ما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سوره انبیا بود چهارده آیه از این سوره به یکی از داستان های حضرت ابراهیم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وقتی حضرت ابراهیم علیه السلام قومش را به توحید و خدا پرستی و کنار گذاشتن شرک دعوت کرد کمی در آن ها شک و تردید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دلیلی بر بت پرستی نداشتند، جز این که پدران شان بت پرست بودند ابراهیم علیه السلام هم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 دهید پدران تان اشتباه کرده باشند؟ قرآن می فرماید کمی تردید در این ها ایجاد شد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این گونه است که می گویی؟ آیا واقعاً بت ها سودی ندارند؟ یا می خواهی با ما شوخی کنی؟ می خواهی سر به سر ما </w:t>
      </w:r>
      <w:bookmarkStart w:id="1002" w:name="pg14972_152810"/>
    </w:p>
    <w:p>
      <w:pPr>
        <w:pStyle w:val="BookText"/>
        <w:rPr/>
      </w:pPr>
      <w:bookmarkEnd w:id="1002"/>
      <w:r>
        <w:rPr>
          <w:rFonts w:ascii="IRNazanin" w:hAnsi="IRNazanin" w:eastAsia="IRNazanin"/>
          <w:color w:val="111111"/>
          <w:sz w:val="28"/>
          <w:sz w:val="28"/>
          <w:szCs w:val="28"/>
          <w:rtl w:val="true"/>
          <w:lang w:bidi="fa-IR"/>
        </w:rPr>
        <w:t>بگذاری؟ آن قدر آن ها به بت پرستی عادت داشتند که فکر می کردند حضرت ابراهیم علیه السلام قصد دارد با آن ها شوخی و مزاح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رَبُّكُمْ رَبُّ السَّمَاوَاتِ وَ الْأَرْضِ الَّذِي فَطَرَهُنَّ وَ أَنَا عَلَى ذلِكُمْ مِنَ الشَّاهِدِينَ</w:t>
      </w:r>
      <w:r>
        <w:rPr>
          <w:rStyle w:val="FootnoteAnchor"/>
          <w:rtl w:val="true"/>
        </w:rPr>
        <w:footnoteReference w:id="510"/>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حقّ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 ها و زمین است که آن ها را ایجاد کرده؛ و من براین امر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آن ها را به تفکر در فطرت و سرشت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آسمان ها و زمین است و شما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چوبی و سنگی را شما ساخته اید چیزی که محصول دست شماست که نمی تواند خدای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شاهدم بر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و انبیای دیگر و هم چنین عقل این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دینی نباید عجله کرد</w:t>
      </w:r>
    </w:p>
    <w:p>
      <w:pPr>
        <w:pStyle w:val="Heading2"/>
        <w:numPr>
          <w:ilvl w:val="1"/>
          <w:numId w:val="1"/>
        </w:numPr>
        <w:rPr/>
      </w:pPr>
      <w:bookmarkStart w:id="1003" w:name="__RefHeading___Toc51406_3406789950"/>
      <w:bookmarkStart w:id="1004" w:name="_Toc385"/>
      <w:bookmarkEnd w:id="1003"/>
      <w:r>
        <w:rPr>
          <w:rtl w:val="true"/>
        </w:rPr>
        <w:t>تعامل حضرت ابراهیم علیه السلام و بت پرستان</w:t>
      </w:r>
      <w:bookmarkEnd w:id="1004"/>
    </w:p>
    <w:p>
      <w:pPr>
        <w:pStyle w:val="BookText"/>
        <w:rPr/>
      </w:pPr>
      <w:r>
        <w:rPr>
          <w:rFonts w:ascii="IRNazanin" w:hAnsi="IRNazanin" w:eastAsia="IRNazanin"/>
          <w:color w:val="111111"/>
          <w:sz w:val="28"/>
          <w:sz w:val="28"/>
          <w:szCs w:val="28"/>
          <w:rtl w:val="true"/>
          <w:lang w:bidi="fa-IR"/>
        </w:rPr>
        <w:t>حضرت ابراهیم علیه السلام اول با این ها صحبت کرد کمی تردید در آن 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مقداری از موضع خود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صبر کنید تا به شما نشان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تَاللَّهِ لَأَكِيدَنَّ أَصْنَامَكُمْ بَعْدَ أَنْ تُوَلُّوا مُدْبِرِينَ</w:t>
      </w:r>
      <w:r>
        <w:rPr>
          <w:rStyle w:val="FootnoteAnchor"/>
          <w:rtl w:val="true"/>
        </w:rPr>
        <w:footnoteReference w:id="511"/>
      </w:r>
      <w:r>
        <w:rPr>
          <w:rFonts w:ascii="IRNazanin" w:hAnsi="IRNazanin" w:eastAsia="IRNazanin"/>
          <w:color w:val="111111"/>
          <w:sz w:val="28"/>
          <w:sz w:val="28"/>
          <w:szCs w:val="28"/>
          <w:rtl w:val="true"/>
          <w:lang w:bidi="fa-IR"/>
        </w:rPr>
        <w:t xml:space="preserve"> و به خدا سوگند، در غیاب ،شما نقشه ای برای نابودی بت های تان می کشم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نقشه ای برای بت های 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نگفت چه </w:t>
      </w:r>
    </w:p>
    <w:p>
      <w:pPr>
        <w:pStyle w:val="BookText"/>
        <w:rPr/>
      </w:pPr>
      <w:r>
        <w:rPr>
          <w:rFonts w:ascii="IRNazanin" w:hAnsi="IRNazanin" w:eastAsia="IRNazanin"/>
          <w:color w:val="111111"/>
          <w:sz w:val="28"/>
          <w:sz w:val="28"/>
          <w:szCs w:val="28"/>
          <w:rtl w:val="true"/>
          <w:lang w:bidi="fa-IR"/>
        </w:rPr>
        <w:t>نقشه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در این جا به معنای کار سری و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این را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بلند می گفت، آن ها عکس العمل نشان می دادند </w:t>
      </w:r>
      <w:r>
        <w:rPr>
          <w:rStyle w:val="FootnoteAnchor"/>
          <w:rtl w:val="true"/>
        </w:rPr>
        <w:footnoteReference w:id="512"/>
      </w:r>
      <w:r>
        <w:rPr>
          <w:rFonts w:ascii="IRNazanin" w:hAnsi="IRNazanin" w:eastAsia="IRNazanin"/>
          <w:color w:val="111111"/>
          <w:sz w:val="28"/>
          <w:sz w:val="28"/>
          <w:szCs w:val="28"/>
          <w:rtl w:val="true"/>
          <w:lang w:bidi="fa-IR"/>
        </w:rPr>
        <w:t>وقتی شما نیستید و از شهر بیرون می روید من برنامه ای برای بت ها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ابراهیم علیه السلام روز عیدی داشتند و همه در آن روز از شهر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برگشتند مهمان بت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 بت خانه و آن بزرگان بت خانه مهمانی بزرگی در آن جا می گرفتند، معلوم می شود بت خانه، محل بزرگی داشته و همه را در آن جا غذا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در واقع بیرون از شهر طبخ می شد و در آن جا پذیرایی می شد مردم از شهر خارج شدند و شهر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علیه السلام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ما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 توهم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 بت پرستان و رفتارشان بیمار بود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وقتی همه از شهر بیرون رفتند ابراهیم علیه السلام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 إلا كَبِيراً لَهُمْ لَعَلَّهُمْ إِلَيهِ يَرْجِعُونَ</w:t>
      </w:r>
      <w:r>
        <w:rPr>
          <w:rStyle w:val="FootnoteAnchor"/>
          <w:rtl w:val="true"/>
        </w:rPr>
        <w:footnoteReference w:id="514"/>
      </w:r>
      <w:r>
        <w:rPr>
          <w:rFonts w:ascii="IRNazanin" w:hAnsi="IRNazanin" w:eastAsia="IRNazanin"/>
          <w:color w:val="111111"/>
          <w:sz w:val="28"/>
          <w:sz w:val="28"/>
          <w:szCs w:val="28"/>
          <w:rtl w:val="true"/>
          <w:lang w:bidi="fa-IR"/>
        </w:rPr>
        <w:t xml:space="preserve">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بت بزرگ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قطعه قطعه کرد؛ شاید سراغ او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بازگو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تمام بت ها را قطعه قطعه کرد و تبر را روی دوش بت بزرگ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جذ است به معنای قطعه قطعه بلکه برگردند؛ یعنی به سوی ابراهیم علیه السلام برگردند یا به سوی خدا برگردند یا به سوی بت بزرگ برگردند و ببینند </w:t>
      </w:r>
    </w:p>
    <w:p>
      <w:pPr>
        <w:pStyle w:val="BookText"/>
        <w:rPr/>
      </w:pPr>
      <w:r>
        <w:rPr>
          <w:rFonts w:ascii="IRNazanin" w:hAnsi="IRNazanin" w:eastAsia="IRNazanin"/>
          <w:color w:val="111111"/>
          <w:sz w:val="28"/>
          <w:sz w:val="28"/>
          <w:szCs w:val="28"/>
          <w:rtl w:val="true"/>
          <w:lang w:bidi="fa-IR"/>
        </w:rPr>
        <w:t>که بت شان نتوانسته هیچ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دیگر وارد جزئیات نمی شود و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برگشتند و دیدند بت های شان خورد شده و خیلی عصبانی شدند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مَنْ فَعَلَ هَذَا بِآلِهَتِنَا إِنَّهُ لَمِنَ الظَّالِمِينَ</w:t>
      </w:r>
      <w:r>
        <w:rPr>
          <w:rStyle w:val="FootnoteAnchor"/>
          <w:rtl w:val="true"/>
        </w:rPr>
        <w:footnoteReference w:id="5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منظره بت 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خدایان ما چنین کرده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کیفر سخت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بلا را سر خدایان در آورده است؟ هر کسی این کار را کرده، ستمگرست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قبل از این که برویم ابراهیم علیه السلام چیزی درباره بت ها گفت؟ به جشن ما هم نیامد و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کار خود اوست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برنامه ای برای بت های تان دارم ما شنیدیم یک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بت ها حرف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فَتًى يَذْكُرُهُمْ يقَالُ لَهُ إِبْرَاهِيمُ</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سخن می گفت که او را ابراهیم می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ابراهیم می گویند کلمه ابراهیم به معنای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رحیم، که روی هم می شود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بیاورید در مقابل چشم مردم تا شهادت دهند که او این حرف را زده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فَأْتُوا بِهِ عَلَى أَعْين النَّاسِ لَعَلَّهُمْ يشْهَدُونَ</w:t>
      </w:r>
      <w:r>
        <w:rPr>
          <w:rStyle w:val="FootnoteAnchor"/>
          <w:rtl w:val="true"/>
        </w:rPr>
        <w:footnoteReference w:id="5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دیدگان مردم بیاورید، تا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ادب را رعایت کردند که این خودش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w:t>
      </w:r>
    </w:p>
    <w:p>
      <w:pPr>
        <w:pStyle w:val="BookText"/>
        <w:rPr/>
      </w:pPr>
      <w:r>
        <w:rPr>
          <w:rFonts w:ascii="IRNazanin" w:hAnsi="IRNazanin" w:eastAsia="IRNazanin"/>
          <w:color w:val="111111"/>
          <w:sz w:val="28"/>
          <w:sz w:val="28"/>
          <w:szCs w:val="28"/>
          <w:rtl w:val="true"/>
          <w:lang w:bidi="fa-IR"/>
        </w:rPr>
        <w:t>است که از اول حکم نکردند که تو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ادعایی دارد باید اول از مجرم بپرسد نه این که از ابتدا بگوید تو این کار را کردی این نشان می دهد که آن ها مردم مؤدبی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که بریزند بر سر او و بزنند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قالُوا أَ أَنْتَ فَعَلْتَ هذَا بِآلِهَتِنَا يا إِبْرَاهِيمُ</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علیه السلام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با خدایان ما کرده ای، 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بلا را سر بت های ما در آوردی؟</w:t>
      </w:r>
    </w:p>
    <w:p>
      <w:pPr>
        <w:pStyle w:val="BookText"/>
        <w:rPr/>
      </w:pPr>
      <w:r>
        <w:rPr>
          <w:rFonts w:ascii="Amiri" w:hAnsi="Amiri" w:eastAsia="Amiri" w:cs="Amiri"/>
          <w:color w:val="111111"/>
          <w:sz w:val="28"/>
          <w:sz w:val="28"/>
          <w:szCs w:val="28"/>
          <w:rtl w:val="true"/>
          <w:lang w:bidi="ar-SA"/>
        </w:rPr>
        <w:t>قَالَ بَلْ فَعَلَهُ كَبِيرُهُمْ هذَا فَاسْأَلُوهُمْ إِنْ كَانُوا يَنْطِقُونَ</w:t>
      </w:r>
      <w:r>
        <w:rPr>
          <w:rStyle w:val="FootnoteAnchor"/>
          <w:rtl w:val="true"/>
        </w:rPr>
        <w:footnoteReference w:id="519"/>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 شان کرده است از آن ها بپرسید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بزرگ انجام داده است بروید از او بپرسید که بت های دیگر را از بین برده و این ها را قطعه قطعه کرده است؛ البته اگر می تواند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نگفت سخنش را مشروط کرد اگر می تواند حرف بزند،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برنامه ریزی استدلالی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 گاهی سؤال می کند که اگر آب ها فرو برود، شما می توانید آن را بالا بياوريد؟ </w:t>
      </w:r>
      <w:r>
        <w:rPr>
          <w:rStyle w:val="FootnoteAnchor"/>
          <w:rtl w:val="true"/>
        </w:rPr>
        <w:footnoteReference w:id="52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تیر خلاص را زد مردم شهر به وجدان خود بازگشتند کار ابراهیم علیه السلام بیدار کردن وجدان ها بود پیش از آن به ابراهیم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ظالمی؛ ولی حالا خودشان به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ظالمیم و اشتباه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فَرَجَعُوا إِلَى أَنْفُسِهِمْ فَقَالُوا إِنَّكُمْ أَنْتُمُ الظَّالِمُونَ</w:t>
      </w:r>
      <w:r>
        <w:rPr>
          <w:rStyle w:val="FootnoteAnchor"/>
          <w:rtl w:val="true"/>
        </w:rPr>
        <w:footnoteReference w:id="521"/>
      </w:r>
      <w:r>
        <w:rPr>
          <w:rFonts w:ascii="IRNazanin" w:hAnsi="IRNazanin" w:eastAsia="IRNazanin"/>
          <w:color w:val="111111"/>
          <w:sz w:val="28"/>
          <w:sz w:val="28"/>
          <w:szCs w:val="28"/>
          <w:rtl w:val="true"/>
          <w:lang w:bidi="fa-IR"/>
        </w:rPr>
        <w:t xml:space="preserve"> آن ها به و جدان خویش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شما ستمگرید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نُكِسُوا عَلَى رُءُوسِهِمْ لَقَدْ عَلِمْتَ مَا هؤلاء ينْطِقُونَ</w:t>
      </w:r>
      <w:r>
        <w:rPr>
          <w:rStyle w:val="FootnoteAnchor"/>
          <w:rtl w:val="true"/>
        </w:rPr>
        <w:footnoteReference w:id="522"/>
      </w:r>
      <w:r>
        <w:rPr>
          <w:rFonts w:ascii="IRNazanin" w:hAnsi="IRNazanin" w:eastAsia="IRNazanin"/>
          <w:color w:val="111111"/>
          <w:sz w:val="28"/>
          <w:sz w:val="28"/>
          <w:szCs w:val="28"/>
          <w:rtl w:val="true"/>
          <w:lang w:bidi="fa-IR"/>
        </w:rPr>
        <w:t xml:space="preserve"> سپس بر سرهای 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جدان را بکلّی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ها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شرمندگی سرشان را پایین انداختند در تفسیر مجمع البیان و بعضی دیگر آمده است که تعداد کمی از آن ها ایمان آوردند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این بت ها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آن ها بر نمی،آید چطور انتظار دارید حاجت شما را برآورده کنند؟</w:t>
      </w:r>
    </w:p>
    <w:p>
      <w:pPr>
        <w:pStyle w:val="BookText"/>
        <w:rPr/>
      </w:pPr>
      <w:r>
        <w:rPr>
          <w:rFonts w:ascii="Amiri" w:hAnsi="Amiri" w:eastAsia="Amiri" w:cs="Amiri"/>
          <w:color w:val="111111"/>
          <w:sz w:val="28"/>
          <w:sz w:val="28"/>
          <w:szCs w:val="28"/>
          <w:rtl w:val="true"/>
          <w:lang w:bidi="ar-SA"/>
        </w:rPr>
        <w:t>قَالَ أَفَتَعْبُدُونَ مِنْ دُونِ اللَّهِ مَا لا ينْفَعُكُمْ شَيئاً و لا يضُرُّكُمْ</w:t>
      </w:r>
      <w:r>
        <w:rPr>
          <w:rStyle w:val="FootnoteAnchor"/>
          <w:rtl w:val="true"/>
        </w:rPr>
        <w:footnoteReference w:id="5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 پرستید که نه کم ترین سودی برای شما دارد و نه زیانی به شما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امیدی به سودشان دارید و نه ترسی از زیان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چیزی را می پرستید که نه نفعی دارد و نه ضرری ؟</w:t>
      </w:r>
    </w:p>
    <w:p>
      <w:pPr>
        <w:pStyle w:val="BookText"/>
        <w:rPr/>
      </w:pPr>
      <w:r>
        <w:rPr>
          <w:rFonts w:ascii="IRNazanin" w:hAnsi="IRNazanin" w:eastAsia="IRNazanin"/>
          <w:color w:val="111111"/>
          <w:sz w:val="28"/>
          <w:sz w:val="28"/>
          <w:szCs w:val="28"/>
          <w:rtl w:val="true"/>
          <w:lang w:bidi="fa-IR"/>
        </w:rPr>
        <w:t>بعد آن ها را نفرین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وَ لِمَا تَعْبُدُونَ مِنْ دُونِ اللَّهِ أَفَلاَ تَعْقِلُونَ</w:t>
      </w:r>
      <w:r>
        <w:rPr>
          <w:rStyle w:val="FootnoteAnchor"/>
          <w:rtl w:val="true"/>
        </w:rPr>
        <w:footnoteReference w:id="524"/>
      </w:r>
      <w:r>
        <w:rPr>
          <w:rFonts w:ascii="IRNazanin" w:hAnsi="IRNazanin" w:eastAsia="IRNazanin"/>
          <w:color w:val="111111"/>
          <w:sz w:val="28"/>
          <w:sz w:val="28"/>
          <w:szCs w:val="28"/>
          <w:rtl w:val="true"/>
          <w:lang w:bidi="fa-IR"/>
        </w:rPr>
        <w:t xml:space="preserve"> اف بر شما و بر آن چه جز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05" w:name="pg14972_152815"/>
    </w:p>
    <w:p>
      <w:pPr>
        <w:pStyle w:val="BookText"/>
        <w:rPr/>
      </w:pPr>
      <w:bookmarkEnd w:id="1005"/>
      <w:r>
        <w:rPr>
          <w:rFonts w:ascii="IRNazanin" w:hAnsi="IRNazanin" w:eastAsia="IRNazanin"/>
          <w:color w:val="111111"/>
          <w:sz w:val="28"/>
          <w:sz w:val="28"/>
          <w:szCs w:val="28"/>
          <w:rtl w:val="true"/>
          <w:lang w:bidi="fa-IR"/>
        </w:rPr>
        <w:t>از اول با آن ها تندی نکرد اول با آن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متقاعدشان کرد که اشتباه می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سپس نفرین شان کرد</w:t>
      </w:r>
    </w:p>
    <w:p>
      <w:pPr>
        <w:pStyle w:val="Heading2"/>
        <w:numPr>
          <w:ilvl w:val="1"/>
          <w:numId w:val="1"/>
        </w:numPr>
        <w:rPr/>
      </w:pPr>
      <w:bookmarkStart w:id="1006" w:name="__RefHeading___Toc51408_3406789950"/>
      <w:bookmarkStart w:id="1007" w:name="_Toc386"/>
      <w:bookmarkEnd w:id="1006"/>
      <w:r>
        <w:rPr>
          <w:rtl w:val="true"/>
        </w:rPr>
        <w:t xml:space="preserve">اسامی </w:t>
      </w:r>
      <w:r>
        <w:rPr/>
        <w:t>9</w:t>
      </w:r>
      <w:r>
        <w:rPr>
          <w:rtl w:val="true"/>
        </w:rPr>
        <w:t xml:space="preserve"> </w:t>
      </w:r>
      <w:r>
        <w:rPr>
          <w:rtl w:val="true"/>
        </w:rPr>
        <w:t>بت در قرآن</w:t>
      </w:r>
      <w:bookmarkEnd w:id="1007"/>
    </w:p>
    <w:p>
      <w:pPr>
        <w:pStyle w:val="BookText"/>
        <w:rPr/>
      </w:pPr>
      <w:r>
        <w:rPr>
          <w:rFonts w:ascii="IRNazanin" w:hAnsi="IRNazanin" w:eastAsia="IRNazanin"/>
          <w:color w:val="111111"/>
          <w:sz w:val="28"/>
          <w:sz w:val="28"/>
          <w:szCs w:val="28"/>
          <w:rtl w:val="true"/>
          <w:lang w:bidi="fa-IR"/>
        </w:rPr>
        <w:t>در قرآن کریم اسامی تعدادی از بت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نوح علیه السلام پنج بت بزرگ بود که اسامی آن ها اسامی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این اسامی اسم فرزندان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پنج تمثال و مجسمه در خانه های خود نگه می داشتند مانند ما که در خانه های خود عکس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این مجسمه ها به قطب های مقدس و مورد پرستش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آمد با پنج نوع بت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نوح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بت های شان ود، سواع، يغوث، يعوق و نسر بود </w:t>
      </w:r>
      <w:r>
        <w:rPr>
          <w:rStyle w:val="FootnoteAnchor"/>
          <w:rtl w:val="true"/>
        </w:rPr>
        <w:footnoteReference w:id="525"/>
      </w:r>
      <w:r>
        <w:rPr>
          <w:rFonts w:ascii="IRNazanin" w:hAnsi="IRNazanin" w:eastAsia="IRNazanin"/>
          <w:color w:val="111111"/>
          <w:sz w:val="28"/>
          <w:sz w:val="28"/>
          <w:szCs w:val="28"/>
          <w:rtl w:val="true"/>
          <w:lang w:bidi="fa-IR"/>
        </w:rPr>
        <w:t>در تفاسیر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مذکر و نماد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نماد زن، يغوث نماد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شیر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یعوق به شکل اسب، و نسر به شکل بازشکاری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آمده است پنج بت درسوره نوح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دلایلی که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فتوای مراجع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سازی ، ممنوع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هنر اگر جنبه هنری جنبه هنری داشته باشد، اشکالی ندارد اما اگر مجسمه سازی به بت پرستی منجر شود،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بت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أتَدْعُونَ بَعْلاً وَ تَذَرُونَ أَحْسَنَ الْخَالِقِينَ</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آیا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و بهترین آفریدگارها را رها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بتی بوده است که در زمان یکی از انبیا پرستیده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بت را در زمان پیامبر اسلام صلى الله عليه و سلم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عزی و 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این مورد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أَفَرَأَيْتُمُ اللّاَتَ وَالْعُزَّى</w:t>
      </w:r>
      <w:r>
        <w:rPr>
          <w:rFonts w:ascii="IRNazanin" w:hAnsi="IRNazanin" w:eastAsia="IRNazanin"/>
          <w:color w:val="111111"/>
          <w:sz w:val="28"/>
          <w:sz w:val="28"/>
          <w:szCs w:val="28"/>
          <w:rtl w:val="true"/>
          <w:lang w:bidi="fa-IR"/>
        </w:rPr>
        <w:t xml:space="preserve"> به من خبر دهید آیا 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مَنَاةَ الثَّالِثَةَ الْأُخْرَى</w:t>
      </w:r>
      <w:r>
        <w:rPr>
          <w:rStyle w:val="FootnoteAnchor"/>
          <w:rtl w:val="true"/>
        </w:rPr>
        <w:footnoteReference w:id="5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بت های بزرگی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است؛ ولی در قرآن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نام برده شده است یک بت در صفا بوده و بتی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که در صفا بوده مرد بوده و بتی که در مروه قرار داشته زن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مسلمان ها سال هفتم هجری اولین بار بعد از هفت سال به مکه آمدند تا اعمال انجام دهند، بت ها در صفا و مروه بودند مسلمان ها گفتند ما چگونه بین صفا و مروه حرکت کنیم؟ آن زمان هنوز بت ها را برنداشته بودند بت ها را سال بعد پیامبر صلی الله علیه و اله خراب کرد مسلمانان اعتراض کردند که ما بین این دو بت بدویم؟ آیه نازل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 براین کسانی که حج خانه خدا و یا عمره انجام می 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اعمال بی رویه </w:t>
      </w:r>
      <w:bookmarkStart w:id="1008" w:name="pg14972_152817"/>
    </w:p>
    <w:p>
      <w:pPr>
        <w:pStyle w:val="BookText"/>
        <w:rPr/>
      </w:pPr>
      <w:bookmarkEnd w:id="1008"/>
      <w:r>
        <w:rPr>
          <w:rFonts w:ascii="IRNazanin" w:hAnsi="IRNazanin" w:eastAsia="IRNazanin"/>
          <w:color w:val="111111"/>
          <w:sz w:val="28"/>
          <w:sz w:val="28"/>
          <w:szCs w:val="28"/>
          <w:rtl w:val="true"/>
          <w:lang w:bidi="fa-IR"/>
        </w:rPr>
        <w:t>مشرکان که بت هایی بر این دو کوه نصب کرده بودند، از موقعیت این دو مکان مقدّس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فرمان خدا را در انجام کارهای نيك اطاعت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شعائر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 انجام می دهد، به این بت ها توجهی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زیباترین معبدها را در لندن و اروپا و کشورهای اسلامی مثل مالزی و هند داریم که بت های شان به اشکال مختلف ساخته می شوند</w:t>
      </w:r>
      <w:r>
        <w:rPr>
          <w:rFonts w:eastAsia="IRNazanin" w:cs="IRNazanin"/>
          <w:color w:val="111111"/>
          <w:sz w:val="28"/>
          <w:szCs w:val="28"/>
          <w:rtl w:val="true"/>
          <w:lang w:bidi="fa-IR"/>
        </w:rPr>
        <w:t>.</w:t>
      </w:r>
    </w:p>
    <w:p>
      <w:pPr>
        <w:pStyle w:val="Heading2"/>
        <w:numPr>
          <w:ilvl w:val="1"/>
          <w:numId w:val="1"/>
        </w:numPr>
        <w:rPr/>
      </w:pPr>
      <w:bookmarkStart w:id="1009" w:name="__RefHeading___Toc51410_3406789950"/>
      <w:bookmarkStart w:id="1010" w:name="_Toc387"/>
      <w:bookmarkEnd w:id="1009"/>
      <w:r>
        <w:rPr>
          <w:rtl w:val="true"/>
        </w:rPr>
        <w:t>بت پرستی نوین</w:t>
      </w:r>
      <w:bookmarkEnd w:id="1010"/>
    </w:p>
    <w:p>
      <w:pPr>
        <w:pStyle w:val="Heading3"/>
        <w:numPr>
          <w:ilvl w:val="2"/>
          <w:numId w:val="1"/>
        </w:numPr>
        <w:rPr/>
      </w:pPr>
      <w:bookmarkStart w:id="1011" w:name="__RefHeading___Toc51412_3406789950"/>
      <w:bookmarkStart w:id="1012" w:name="_Toc388"/>
      <w:bookmarkEnd w:id="1011"/>
      <w:r>
        <w:rPr/>
        <w:t>1</w:t>
      </w:r>
      <w:r>
        <w:rPr>
          <w:rtl w:val="true"/>
        </w:rPr>
        <w:t>.</w:t>
      </w:r>
      <w:r>
        <w:rPr>
          <w:rtl w:val="true"/>
        </w:rPr>
        <w:t>طاغوت</w:t>
      </w:r>
      <w:bookmarkEnd w:id="1012"/>
    </w:p>
    <w:p>
      <w:pPr>
        <w:pStyle w:val="BookText"/>
        <w:rPr/>
      </w:pPr>
      <w:r>
        <w:rPr>
          <w:rFonts w:ascii="IRNazanin" w:hAnsi="IRNazanin" w:eastAsia="IRNazanin"/>
          <w:color w:val="111111"/>
          <w:sz w:val="28"/>
          <w:sz w:val="28"/>
          <w:szCs w:val="28"/>
          <w:rtl w:val="true"/>
          <w:lang w:bidi="fa-IR"/>
        </w:rPr>
        <w:t>اولین بت پرستی نوین خضوع و تسلیم در برابر طاغوت است که مصداق بارز آن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بت پرستی مردم سنگ نمی پرستند؛ بلکه مسلمان،اند قرآن هم می خوانند؛ اما در مقابل آمریکا خاضع و تسلیم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طاغوت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بت پرستی نوین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سادگی به آمریکا میدان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مگر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طاغوت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که فقط سنگ و چوب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علو درجات حضرت امام خمینی رحمه الله رهبر کبیر انقلاب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تأکید میکردند که روحیه مبارزه با استکبار و روحیه دشمن ستیزی باید زنده باشد</w:t>
      </w:r>
      <w:r>
        <w:rPr>
          <w:rFonts w:eastAsia="IRNazanin" w:cs="IRNazanin"/>
          <w:color w:val="111111"/>
          <w:sz w:val="28"/>
          <w:szCs w:val="28"/>
          <w:rtl w:val="true"/>
          <w:lang w:bidi="fa-IR"/>
        </w:rPr>
        <w:t>.</w:t>
      </w:r>
    </w:p>
    <w:p>
      <w:pPr>
        <w:pStyle w:val="Heading3"/>
        <w:numPr>
          <w:ilvl w:val="2"/>
          <w:numId w:val="1"/>
        </w:numPr>
        <w:rPr/>
      </w:pPr>
      <w:bookmarkStart w:id="1013" w:name="__RefHeading___Toc51414_3406789950"/>
      <w:bookmarkStart w:id="1014" w:name="_Toc389"/>
      <w:bookmarkEnd w:id="1013"/>
      <w:r>
        <w:rPr/>
        <w:t>2</w:t>
      </w:r>
      <w:r>
        <w:rPr>
          <w:rtl w:val="true"/>
        </w:rPr>
        <w:t>.</w:t>
      </w:r>
      <w:r>
        <w:rPr>
          <w:rtl w:val="true"/>
        </w:rPr>
        <w:t>هواى نفس</w:t>
      </w:r>
      <w:bookmarkEnd w:id="10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بت پرستی نوین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bookmarkStart w:id="1015" w:name="pg14972_152818"/>
    </w:p>
    <w:p>
      <w:pPr>
        <w:pStyle w:val="BookText"/>
        <w:rPr/>
      </w:pPr>
      <w:bookmarkEnd w:id="1015"/>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529"/>
      </w:r>
      <w:r>
        <w:rPr>
          <w:rFonts w:ascii="IRNazanin" w:hAnsi="IRNazanin" w:eastAsia="IRNazanin"/>
          <w:color w:val="111111"/>
          <w:sz w:val="28"/>
          <w:sz w:val="28"/>
          <w:szCs w:val="28"/>
          <w:rtl w:val="true"/>
          <w:lang w:bidi="fa-IR"/>
        </w:rPr>
        <w:t xml:space="preserve"> آیا دیدی کسی را که معبود خود را هوای نفس خویش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کسی که هوای نفس بت او شود جمله معروفی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شَغَلَکَ عَنِ اللّهِ فَهُوَ صَنَمُکَ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که تو را از یاد خدا بازدارد بت توست</w:t>
      </w:r>
    </w:p>
    <w:p>
      <w:pPr>
        <w:pStyle w:val="BookText"/>
        <w:rPr/>
      </w:pPr>
      <w:r>
        <w:rPr>
          <w:rFonts w:ascii="IRNazanin" w:hAnsi="IRNazanin" w:eastAsia="IRNazanin"/>
          <w:color w:val="111111"/>
          <w:sz w:val="28"/>
          <w:sz w:val="28"/>
          <w:szCs w:val="28"/>
          <w:rtl w:val="true"/>
          <w:lang w:bidi="fa-IR"/>
        </w:rPr>
        <w:t>ممکن است بت کسی همسرش باشد بت دیگری ویلایش و آن دیگری ماشین و خانه بدترین ،بت هوای نفس است که باعث هلاکت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هوای نفس به معنای سقوط است؛ در مقابل تقوا که به معنای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تابع میل و نفسش شد، به هوای نفس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بد نیست، هوای نفس بد است یعنی میل و توجه به آن چه که ما را از خدا باز دارد</w:t>
      </w:r>
      <w:r>
        <w:rPr>
          <w:rFonts w:eastAsia="IRNazanin" w:cs="IRNazanin"/>
          <w:color w:val="111111"/>
          <w:sz w:val="28"/>
          <w:szCs w:val="28"/>
          <w:rtl w:val="true"/>
          <w:lang w:bidi="fa-IR"/>
        </w:rPr>
        <w:t>.</w:t>
      </w:r>
    </w:p>
    <w:p>
      <w:pPr>
        <w:pStyle w:val="Heading2"/>
        <w:numPr>
          <w:ilvl w:val="1"/>
          <w:numId w:val="1"/>
        </w:numPr>
        <w:rPr/>
      </w:pPr>
      <w:bookmarkStart w:id="1016" w:name="__RefHeading___Toc51416_3406789950"/>
      <w:bookmarkStart w:id="1017" w:name="_Toc390"/>
      <w:bookmarkEnd w:id="1016"/>
      <w:r>
        <w:rPr>
          <w:rtl w:val="true"/>
        </w:rPr>
        <w:t>سه چیز هلاک کننده</w:t>
      </w:r>
      <w:bookmarkEnd w:id="101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رسول گرامی اسلام حضرت محمد صلی الله علیه و اله به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را هلاک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است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بلعم باعورا، </w:t>
      </w:r>
      <w:bookmarkStart w:id="1018" w:name="pg14972_152819"/>
    </w:p>
    <w:p>
      <w:pPr>
        <w:pStyle w:val="BookText"/>
        <w:rPr/>
      </w:pPr>
      <w:bookmarkEnd w:id="1018"/>
      <w:r>
        <w:rPr>
          <w:rFonts w:ascii="IRNazanin" w:hAnsi="IRNazanin" w:eastAsia="IRNazanin"/>
          <w:color w:val="111111"/>
          <w:sz w:val="28"/>
          <w:sz w:val="28"/>
          <w:szCs w:val="28"/>
          <w:rtl w:val="true"/>
          <w:lang w:bidi="fa-IR"/>
        </w:rPr>
        <w:t>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بستگان حضرت موسی علیه السلام و اهل عبادت بود، قرآن کریم در سوره اعراف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 هَوَاهُ</w:t>
      </w:r>
      <w:r>
        <w:rPr>
          <w:rStyle w:val="FootnoteAnchor"/>
          <w:rtl w:val="true"/>
        </w:rPr>
        <w:footnoteReference w:id="532"/>
      </w:r>
      <w:r>
        <w:rPr>
          <w:rFonts w:ascii="IRNazanin" w:hAnsi="IRNazanin" w:eastAsia="IRNazanin"/>
          <w:color w:val="111111"/>
          <w:sz w:val="28"/>
          <w:sz w:val="28"/>
          <w:szCs w:val="28"/>
          <w:rtl w:val="true"/>
          <w:lang w:bidi="fa-IR"/>
        </w:rPr>
        <w:t xml:space="preserve"> پیرو هوای نفس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پیروی از نفسش سقوط کرد و نابود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به خودش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پس دومین بت پرستی ،نوین پرستیدن هوای نفس است</w:t>
      </w:r>
    </w:p>
    <w:p>
      <w:pPr>
        <w:pStyle w:val="Heading2"/>
        <w:numPr>
          <w:ilvl w:val="1"/>
          <w:numId w:val="1"/>
        </w:numPr>
        <w:rPr/>
      </w:pPr>
      <w:bookmarkStart w:id="1019" w:name="__RefHeading___Toc51418_3406789950"/>
      <w:bookmarkStart w:id="1020" w:name="_Toc391"/>
      <w:bookmarkEnd w:id="1019"/>
      <w:r>
        <w:rPr>
          <w:rtl w:val="true"/>
        </w:rPr>
        <w:t>امام خمینی امیر بر هوای نفسش</w:t>
      </w:r>
      <w:bookmarkEnd w:id="1020"/>
    </w:p>
    <w:p>
      <w:pPr>
        <w:pStyle w:val="BookText"/>
        <w:rPr/>
      </w:pPr>
      <w:r>
        <w:rPr>
          <w:rFonts w:ascii="IRNazanin" w:hAnsi="IRNazanin" w:eastAsia="IRNazanin"/>
          <w:color w:val="111111"/>
          <w:sz w:val="28"/>
          <w:sz w:val="28"/>
          <w:szCs w:val="28"/>
          <w:rtl w:val="true"/>
          <w:lang w:bidi="fa-IR"/>
        </w:rPr>
        <w:t>مهم ترین ویژگی رهبر کبیر انقلاب این بود که امیر هوای نفسش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احساس ریاست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فرودگاه در پاریس خبرنگار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احساسی دارید که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تهران بر می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ایشان واقعاً این گونه بود اقبال و ادبار دنیا برایشان اثر نداشت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مبارزه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جایی که نفس به شما امر می کند، شما با نفست مقابله کنی تسلیم نشوی یکی از ثمرات ماه رمضان این است که هوای نفس ضعیف می شود هم چنین از اثرات موعظه و پند این است که هوای نفس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کنترل همیشگی لازم است</w:t>
      </w:r>
      <w:r>
        <w:rPr>
          <w:rFonts w:eastAsia="IRNazanin" w:cs="IRNazanin"/>
          <w:color w:val="111111"/>
          <w:sz w:val="28"/>
          <w:szCs w:val="28"/>
          <w:rtl w:val="true"/>
          <w:lang w:bidi="fa-IR"/>
        </w:rPr>
        <w:t xml:space="preserve">. </w:t>
      </w:r>
      <w:bookmarkStart w:id="1021" w:name="pg14972_152820"/>
    </w:p>
    <w:p>
      <w:pPr>
        <w:pStyle w:val="Heading2"/>
        <w:numPr>
          <w:ilvl w:val="1"/>
          <w:numId w:val="1"/>
        </w:numPr>
        <w:rPr/>
      </w:pPr>
      <w:bookmarkStart w:id="1022" w:name="__RefHeading___Toc51420_3406789950"/>
      <w:bookmarkStart w:id="1023" w:name="_Toc392"/>
      <w:bookmarkEnd w:id="1021"/>
      <w:bookmarkEnd w:id="1022"/>
      <w:r>
        <w:rPr>
          <w:rtl w:val="true"/>
        </w:rPr>
        <w:t>شیخ عباس قمی و مبارزه با هوای نفس</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عباس قمی رحمه الله مدتی به مسجد گوهرشاد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جا می رفت و نماز جماعت را شروع می کرد آهسته آهسته نمازهای دیگر تعطیل می شد روزی یک نماز را خواند و نماز دوم را رها کرد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بعدی را نمی خوانید؟ جواب داد شنیدم که کسی از دور فریاد می زند یا الله یا الله؛ فهمیدم افراد زیادی پشت سرم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با خود گفتم چه جمعیت کثیری پشت سرت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برای مبارزه با هوای نفس نماز را رها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پای منبر ایشان اشک می ریختند زمانی دید که شیخی به نام ملا عباس تربتی در گوشه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بسیار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ملا عباس یک کتاب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رحمه الله از منبر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شما هستید، من صحبت نمی کنم</w:t>
      </w:r>
    </w:p>
    <w:p>
      <w:pPr>
        <w:pStyle w:val="Heading2"/>
        <w:numPr>
          <w:ilvl w:val="1"/>
          <w:numId w:val="1"/>
        </w:numPr>
        <w:rPr/>
      </w:pPr>
      <w:bookmarkStart w:id="1024" w:name="__RefHeading___Toc51422_3406789950"/>
      <w:bookmarkStart w:id="1025" w:name="_Toc393"/>
      <w:bookmarkEnd w:id="1024"/>
      <w:r>
        <w:rPr>
          <w:rtl w:val="true"/>
        </w:rPr>
        <w:t>مرحوم فشارکی و مبارزه با هوای نفس</w:t>
      </w:r>
      <w:bookmarkEnd w:id="1025"/>
    </w:p>
    <w:p>
      <w:pPr>
        <w:pStyle w:val="BookText"/>
        <w:rPr/>
      </w:pPr>
      <w:r>
        <w:rPr>
          <w:rFonts w:ascii="IRNazanin" w:hAnsi="IRNazanin" w:eastAsia="IRNazanin"/>
          <w:color w:val="111111"/>
          <w:sz w:val="28"/>
          <w:sz w:val="28"/>
          <w:szCs w:val="28"/>
          <w:rtl w:val="true"/>
          <w:lang w:bidi="fa-IR"/>
        </w:rPr>
        <w:t>میرزای شیرازی رحمه 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گمان می کردند که مرحوم آیت الله سید محمد فشارکی رحمه الله رییس حوزه و مرجع على الأطلاق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ایشان شاگرد خاص شیرازی بود و استاد شیخ عبدالکریم حائری ، وقتی به خانه اش ریختند دست هایش را به درگاه در بست و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 دهیم که اراده </w:t>
      </w:r>
    </w:p>
    <w:p>
      <w:pPr>
        <w:pStyle w:val="BookText"/>
        <w:rPr/>
      </w:pPr>
      <w:r>
        <w:rPr>
          <w:rFonts w:ascii="IRNazanin" w:hAnsi="IRNazanin" w:eastAsia="IRNazanin"/>
          <w:color w:val="111111"/>
          <w:sz w:val="28"/>
          <w:sz w:val="28"/>
          <w:szCs w:val="28"/>
          <w:rtl w:val="true"/>
          <w:lang w:bidi="fa-IR"/>
        </w:rPr>
        <w:t>برتری جویی در زمین و فساد را ندارند؛ و عاقبت نيك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کسی موفق است که در زندگیش برتری جویی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رحمه الله می گوید وقتی میرزا از دنیا رفت دلم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رییس می شوی به همین دلیل هم این مسئولیت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درباره حضرت ابراهیم علیه السلام صحبت کردیم، باید خودمان هم بت نفس مان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بت ها نفس انسان است</w:t>
      </w:r>
    </w:p>
    <w:p>
      <w:pPr>
        <w:pStyle w:val="BookText"/>
        <w:rPr/>
      </w:pPr>
      <w:r>
        <w:rPr>
          <w:rFonts w:ascii="IRNazanin" w:hAnsi="IRNazanin" w:eastAsia="IRNazanin"/>
          <w:color w:val="111111"/>
          <w:sz w:val="28"/>
          <w:sz w:val="28"/>
          <w:szCs w:val="28"/>
          <w:rtl w:val="true"/>
          <w:lang w:bidi="fa-IR"/>
        </w:rPr>
        <w:t xml:space="preserve">مادر بت ها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آن بت مار و این بت اژدهاست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 عَلَيْهَا مَلاَئِكَةٌ غِلاظٌ شِدَادٌ لا يَعْصُونَ اللهَ مَا أَمَرَهُمْ وَ يَفْعَلُونَ مَا يؤْمَرُونَ</w:t>
      </w:r>
      <w:r>
        <w:rPr>
          <w:rStyle w:val="FootnoteAnchor"/>
          <w:rtl w:val="true"/>
        </w:rPr>
        <w:footnoteReference w:id="534"/>
      </w:r>
      <w:r>
        <w:rPr>
          <w:rFonts w:ascii="IRNazanin" w:hAnsi="IRNazanin" w:eastAsia="IRNazanin"/>
          <w:color w:val="111111"/>
          <w:sz w:val="28"/>
          <w:sz w:val="28"/>
          <w:szCs w:val="28"/>
          <w:rtl w:val="true"/>
          <w:lang w:bidi="fa-IR"/>
        </w:rPr>
        <w:t xml:space="preserve"> ای کسانی که ایمان آورده اید خود و خانواده خویش را از آتشی که هیزم آن انسان ها و سنگ هاست نگه دارید؛ آتشی که فرشتگانی بر آن گمارده شده که خشن و سختگیرند و هرگز فرمان خدا را مخالفت نمی کنند و آن 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مراقب باشد که نفس بر او حاکم نشود و گرنه نفس کاری می کند که فرد به هر کس بخواهد نگاه کند و هر چه بخواهد به زبان جاری کند و</w:t>
      </w:r>
      <w:r>
        <w:rPr>
          <w:rFonts w:eastAsia="IRNazanin" w:cs="IRNazanin"/>
          <w:color w:val="111111"/>
          <w:sz w:val="28"/>
          <w:szCs w:val="28"/>
          <w:rtl w:val="true"/>
          <w:lang w:bidi="fa-IR"/>
        </w:rPr>
        <w:t xml:space="preserve">.... </w:t>
      </w:r>
      <w:bookmarkStart w:id="1026" w:name="pg14972_152822"/>
    </w:p>
    <w:p>
      <w:pPr>
        <w:pStyle w:val="Heading2"/>
        <w:numPr>
          <w:ilvl w:val="1"/>
          <w:numId w:val="1"/>
        </w:numPr>
        <w:rPr/>
      </w:pPr>
      <w:bookmarkStart w:id="1027" w:name="__RefHeading___Toc51424_3406789950"/>
      <w:bookmarkStart w:id="1028" w:name="_Toc394"/>
      <w:bookmarkEnd w:id="1026"/>
      <w:bookmarkEnd w:id="1027"/>
      <w:r>
        <w:rPr>
          <w:rtl w:val="true"/>
        </w:rPr>
        <w:t>اهمیت وجدان</w:t>
      </w:r>
      <w:bookmarkEnd w:id="1028"/>
    </w:p>
    <w:p>
      <w:pPr>
        <w:pStyle w:val="BookText"/>
        <w:rPr/>
      </w:pPr>
      <w:r>
        <w:rPr>
          <w:rFonts w:ascii="IRNazanin" w:hAnsi="IRNazanin" w:eastAsia="IRNazanin"/>
          <w:color w:val="111111"/>
          <w:sz w:val="28"/>
          <w:sz w:val="28"/>
          <w:szCs w:val="28"/>
          <w:rtl w:val="true"/>
          <w:lang w:bidi="fa-IR"/>
        </w:rPr>
        <w:t>از این سوره اهمیت وجدان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وجودمان نیرویی به نام وجدان داریم وجدان شاخه ای از عقل است کار وجدان این است که قبل از جرم انسان را از انجام آن نهی می کند و بعد از جرم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جرم از درونش هیچ ندایی نمی شنود و بعد از جرم هم هیچ ملامتی نمی شود بداند که وجدان ندارد</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535"/>
      </w:r>
      <w:r>
        <w:rPr>
          <w:rFonts w:ascii="IRNazanin" w:hAnsi="IRNazanin" w:eastAsia="IRNazanin"/>
          <w:color w:val="111111"/>
          <w:sz w:val="28"/>
          <w:sz w:val="28"/>
          <w:szCs w:val="28"/>
          <w:rtl w:val="true"/>
          <w:lang w:bidi="fa-IR"/>
        </w:rPr>
        <w:t xml:space="preserve">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درون شما نیرویی گذارده ایم که وقتی قصد کار زشتی دارید شما را از آن نهی می کند این نیرو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نیروی دیگری است که شما را به انجام کار زشت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ما این جنگ وجود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خیلی تلاش کرد که با اباعبدالله علیه السلام نجنگد؛ اما نتوانست </w:t>
      </w:r>
      <w:r>
        <w:rPr>
          <w:rStyle w:val="FootnoteAnchor"/>
          <w:rtl w:val="true"/>
        </w:rPr>
        <w:footnoteReference w:id="536"/>
      </w:r>
      <w:r>
        <w:rPr>
          <w:rFonts w:ascii="IRNazanin" w:hAnsi="IRNazanin" w:eastAsia="IRNazanin"/>
          <w:color w:val="111111"/>
          <w:sz w:val="28"/>
          <w:sz w:val="28"/>
          <w:szCs w:val="28"/>
          <w:rtl w:val="true"/>
          <w:lang w:bidi="fa-IR"/>
        </w:rPr>
        <w:t>اما حر توانست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ها به وجدان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هم می فرماید</w:t>
      </w:r>
      <w:r>
        <w:rPr>
          <w:rFonts w:eastAsia="IRNazanin" w:cs="IRNazanin"/>
          <w:color w:val="111111"/>
          <w:sz w:val="28"/>
          <w:szCs w:val="28"/>
          <w:rtl w:val="true"/>
          <w:lang w:bidi="fa-IR"/>
        </w:rPr>
        <w:t xml:space="preserve">: </w:t>
      </w:r>
      <w:bookmarkStart w:id="1029" w:name="pg14972_152823"/>
    </w:p>
    <w:p>
      <w:pPr>
        <w:pStyle w:val="BookText"/>
        <w:rPr/>
      </w:pPr>
      <w:bookmarkEnd w:id="1029"/>
      <w:r>
        <w:rPr>
          <w:rFonts w:ascii="Amiri" w:hAnsi="Amiri" w:eastAsia="Amiri" w:cs="Amiri"/>
          <w:color w:val="111111"/>
          <w:sz w:val="28"/>
          <w:sz w:val="28"/>
          <w:szCs w:val="28"/>
          <w:rtl w:val="true"/>
          <w:lang w:bidi="ar-SA"/>
        </w:rPr>
        <w:t>و لا أُقْسِمُ بِيوْمِ الْقِيامَةِ</w:t>
      </w:r>
      <w:r>
        <w:rPr>
          <w:rStyle w:val="FootnoteAnchor"/>
          <w:rtl w:val="true"/>
        </w:rPr>
        <w:footnoteReference w:id="538"/>
      </w:r>
      <w:r>
        <w:rPr>
          <w:rFonts w:ascii="IRNazanin" w:hAnsi="IRNazanin" w:eastAsia="IRNazanin"/>
          <w:color w:val="111111"/>
          <w:sz w:val="28"/>
          <w:sz w:val="28"/>
          <w:szCs w:val="28"/>
          <w:rtl w:val="true"/>
          <w:lang w:bidi="fa-IR"/>
        </w:rPr>
        <w:t xml:space="preserve"> سوگند به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أُقْسِمُ بِالنَّفْسِ اللَّوَّامَةِ</w:t>
      </w:r>
      <w:r>
        <w:rPr>
          <w:rFonts w:ascii="IRNazanin" w:hAnsi="IRNazanin" w:eastAsia="IRNazanin"/>
          <w:color w:val="111111"/>
          <w:sz w:val="28"/>
          <w:sz w:val="28"/>
          <w:szCs w:val="28"/>
          <w:rtl w:val="true"/>
          <w:lang w:bidi="fa-IR"/>
        </w:rPr>
        <w:t xml:space="preserve"> و سوگند به نفس لوّامه و وجدان بیدار و ملامتگر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لوامه یعنی نفس ملامت گر، یعنی وجدان</w:t>
      </w:r>
      <w:r>
        <w:rPr>
          <w:rFonts w:eastAsia="IRNazanin" w:cs="IRNazanin"/>
          <w:color w:val="111111"/>
          <w:sz w:val="28"/>
          <w:szCs w:val="28"/>
          <w:rtl w:val="true"/>
          <w:lang w:bidi="fa-IR"/>
        </w:rPr>
        <w:t>.</w:t>
      </w:r>
    </w:p>
    <w:p>
      <w:pPr>
        <w:pStyle w:val="Heading2"/>
        <w:numPr>
          <w:ilvl w:val="1"/>
          <w:numId w:val="1"/>
        </w:numPr>
        <w:rPr/>
      </w:pPr>
      <w:bookmarkStart w:id="1030" w:name="__RefHeading___Toc51426_3406789950"/>
      <w:bookmarkStart w:id="1031" w:name="_Toc395"/>
      <w:bookmarkEnd w:id="1030"/>
      <w:r>
        <w:rPr>
          <w:rtl w:val="true"/>
        </w:rPr>
        <w:t>بیدار شدن وجدان قاتل</w:t>
      </w:r>
      <w:bookmarkEnd w:id="1031"/>
    </w:p>
    <w:p>
      <w:pPr>
        <w:pStyle w:val="BookText"/>
        <w:rPr/>
      </w:pPr>
      <w:r>
        <w:rPr>
          <w:rFonts w:ascii="IRNazanin" w:hAnsi="IRNazanin" w:eastAsia="IRNazanin"/>
          <w:color w:val="111111"/>
          <w:sz w:val="28"/>
          <w:sz w:val="28"/>
          <w:szCs w:val="28"/>
          <w:rtl w:val="true"/>
          <w:lang w:bidi="fa-IR"/>
        </w:rPr>
        <w:t>در روزنامه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کلانتری یکی از شهرها آمده و بعد از شب های قدر اعتراف کرده که من هجده سال پیش شخصی را در باغم به ضرب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کاغذ و بنزین ریختم و او را آتش زدم و کسی هم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سخنران درباره توبه صحبت کرد و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و آمدم اعتراف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بیدار شدن وجدان است که موعظه، اثر فراوانی بر آن دارد</w:t>
      </w:r>
      <w:r>
        <w:rPr>
          <w:rFonts w:eastAsia="IRNazanin" w:cs="IRNazanin"/>
          <w:color w:val="111111"/>
          <w:sz w:val="28"/>
          <w:szCs w:val="28"/>
          <w:rtl w:val="true"/>
          <w:lang w:bidi="fa-IR"/>
        </w:rPr>
        <w:t>.</w:t>
      </w:r>
    </w:p>
    <w:p>
      <w:pPr>
        <w:pStyle w:val="Heading2"/>
        <w:numPr>
          <w:ilvl w:val="1"/>
          <w:numId w:val="1"/>
        </w:numPr>
        <w:rPr/>
      </w:pPr>
      <w:bookmarkStart w:id="1032" w:name="__RefHeading___Toc51428_3406789950"/>
      <w:bookmarkStart w:id="1033" w:name="_Toc396"/>
      <w:bookmarkEnd w:id="1032"/>
      <w:r>
        <w:rPr>
          <w:rtl w:val="true"/>
        </w:rPr>
        <w:t>بیدار کردن وجدان توسط پیامبر صلی الله علیه و اله</w:t>
      </w:r>
      <w:bookmarkEnd w:id="103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خدمت رسول خدا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مرتکب فحشا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هم این حرف را بزند و منظورش خواهر و مادر تو باشد، آیا اجازه می دهی؟ پیامبر صلی الله علیه و اله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هر که بخواهی مرتکب فحشا شوى، بالأخره دختر یا خواهر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حاضر نیستی و اجازه نمی دهی کسی این فکر و حرف را درباره ناموس تو داشته باشد؟ </w:t>
      </w:r>
      <w:bookmarkStart w:id="1034" w:name="pg14972_152824"/>
    </w:p>
    <w:p>
      <w:pPr>
        <w:pStyle w:val="BookText"/>
        <w:rPr/>
      </w:pPr>
      <w:bookmarkEnd w:id="1034"/>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 و آن کار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روی سینه جوان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قَلْبَه</w:t>
      </w:r>
      <w:r>
        <w:rPr>
          <w:rStyle w:val="FootnoteAnchor"/>
          <w:rtl w:val="true"/>
        </w:rPr>
        <w:footnoteReference w:id="539"/>
      </w:r>
      <w:r>
        <w:rPr>
          <w:rFonts w:ascii="IRNazanin" w:hAnsi="IRNazanin" w:eastAsia="IRNazanin"/>
          <w:color w:val="111111"/>
          <w:sz w:val="28"/>
          <w:sz w:val="28"/>
          <w:szCs w:val="28"/>
          <w:rtl w:val="true"/>
          <w:lang w:bidi="fa-IR"/>
        </w:rPr>
        <w:t xml:space="preserve">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پاکیزه کن</w:t>
      </w:r>
    </w:p>
    <w:p>
      <w:pPr>
        <w:pStyle w:val="BookText"/>
        <w:rPr/>
      </w:pPr>
      <w:r>
        <w:rPr>
          <w:rFonts w:ascii="IRNazanin" w:hAnsi="IRNazanin" w:eastAsia="IRNazanin"/>
          <w:color w:val="111111"/>
          <w:sz w:val="28"/>
          <w:sz w:val="28"/>
          <w:szCs w:val="28"/>
          <w:rtl w:val="true"/>
          <w:lang w:bidi="fa-IR"/>
        </w:rPr>
        <w:t>و دیگر آن صفت از بین رفت</w:t>
      </w:r>
      <w:r>
        <w:rPr>
          <w:rFonts w:eastAsia="IRNazanin" w:cs="IRNazanin"/>
          <w:color w:val="111111"/>
          <w:sz w:val="28"/>
          <w:szCs w:val="28"/>
          <w:rtl w:val="true"/>
          <w:lang w:bidi="fa-IR"/>
        </w:rPr>
        <w:t>.</w:t>
      </w:r>
    </w:p>
    <w:p>
      <w:pPr>
        <w:pStyle w:val="Heading2"/>
        <w:numPr>
          <w:ilvl w:val="1"/>
          <w:numId w:val="1"/>
        </w:numPr>
        <w:rPr/>
      </w:pPr>
      <w:bookmarkStart w:id="1035" w:name="__RefHeading___Toc51430_3406789950"/>
      <w:bookmarkStart w:id="1036" w:name="_Toc397"/>
      <w:bookmarkEnd w:id="1035"/>
      <w:r>
        <w:rPr>
          <w:rtl w:val="true"/>
        </w:rPr>
        <w:t>امام حسین علیه السلام و بیدار کردن وجدان ها</w:t>
      </w:r>
      <w:bookmarkEnd w:id="1036"/>
    </w:p>
    <w:p>
      <w:pPr>
        <w:pStyle w:val="BookText"/>
        <w:rPr/>
      </w:pPr>
      <w:r>
        <w:rPr>
          <w:rFonts w:ascii="IRNazanin" w:hAnsi="IRNazanin" w:eastAsia="IRNazanin"/>
          <w:color w:val="111111"/>
          <w:sz w:val="28"/>
          <w:sz w:val="28"/>
          <w:szCs w:val="28"/>
          <w:rtl w:val="true"/>
          <w:lang w:bidi="fa-IR"/>
        </w:rPr>
        <w:t>امام حسین علیه السلام از این حربه در روز عاشورا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 خطبه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تان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پسر پیامبرتان نیستم؟ من چه کردم؟ آیا بدعتی در دین نهادم؟</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انسان را آفرید، در درونش حس دوست داشتن خوبی و تقوا و بد داشتن زشتی و گناه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اتفاق افتاد نشانه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حَبَّبَ إِلَيْكُمُ الْإِيمَانَ وَ زَينَهُ في قُلُوبِكُمْ وَ كَرَّة إليكُمُ الْكُفْرَ و الْفُسُوق وَ الْعِصْيانَ أُولئِكَ هُمُ الرَّاشِدُونَ</w:t>
      </w:r>
      <w:r>
        <w:rPr>
          <w:rStyle w:val="FootnoteAnchor"/>
          <w:rtl w:val="true"/>
        </w:rPr>
        <w:footnoteReference w:id="540"/>
      </w:r>
      <w:r>
        <w:rPr>
          <w:rFonts w:ascii="IRNazanin" w:hAnsi="IRNazanin" w:eastAsia="IRNazanin"/>
          <w:color w:val="111111"/>
          <w:sz w:val="28"/>
          <w:sz w:val="28"/>
          <w:szCs w:val="28"/>
          <w:rtl w:val="true"/>
          <w:lang w:bidi="fa-IR"/>
        </w:rPr>
        <w:t xml:space="preserve"> ولی خداوند ایمان را محبوب شما قرار داده و آن را در دل های 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وجدان دیر بیدار می شود مانند آن شخص که جوان مردم را کشته و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و اعتراف می کند البته خود این هم خوب است ولی دیر است</w:t>
      </w:r>
      <w:r>
        <w:rPr>
          <w:rFonts w:eastAsia="IRNazanin" w:cs="IRNazanin"/>
          <w:color w:val="111111"/>
          <w:sz w:val="28"/>
          <w:szCs w:val="28"/>
          <w:rtl w:val="true"/>
          <w:lang w:bidi="fa-IR"/>
        </w:rPr>
        <w:t xml:space="preserve">. </w:t>
      </w:r>
      <w:bookmarkStart w:id="1037" w:name="pg14972_152825"/>
    </w:p>
    <w:p>
      <w:pPr>
        <w:pStyle w:val="BookText"/>
        <w:rPr/>
      </w:pPr>
      <w:bookmarkEnd w:id="1037"/>
      <w:r>
        <w:rPr>
          <w:rFonts w:ascii="IRNazanin" w:hAnsi="IRNazanin" w:eastAsia="IRNazanin"/>
          <w:color w:val="111111"/>
          <w:sz w:val="28"/>
          <w:sz w:val="28"/>
          <w:szCs w:val="28"/>
          <w:rtl w:val="true"/>
          <w:lang w:bidi="fa-IR"/>
        </w:rPr>
        <w:t>عبید الله بن حرجعفی، بعد از شهادت امام حسین علیه السلام وجدانش بیدار شد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دیگر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یزید بعد از شهادت امام حسین علیه السلام اظهار پشیمانی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این وجدان دیر بیدار نشود و کار از کار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 یابیم که یک از چیزهایی که حضرت ابراهیم علیه السلام استفاده کرد، وجدان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بعد از آن که یوسف علیه السلام زندان افتاد و آن همه سختی و بیچارگی کشید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حَصْحَصَ الْحَقُّ</w:t>
      </w:r>
      <w:r>
        <w:rPr>
          <w:rStyle w:val="FootnoteAnchor"/>
          <w:rtl w:val="true"/>
        </w:rPr>
        <w:footnoteReference w:id="542"/>
      </w:r>
      <w:r>
        <w:rPr>
          <w:rFonts w:ascii="IRNazanin" w:hAnsi="IRNazanin" w:eastAsia="IRNazanin"/>
          <w:color w:val="111111"/>
          <w:sz w:val="28"/>
          <w:sz w:val="28"/>
          <w:szCs w:val="28"/>
          <w:rtl w:val="true"/>
          <w:lang w:bidi="fa-IR"/>
        </w:rPr>
        <w:t xml:space="preserve"> الان حقیقت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وجدان انسان قبل از ارتکاب جرم بیدار باشد 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هم بیدار شود و توبه کند و ادامه ندهد باز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هزینه فراوانی باید بپردازد</w:t>
      </w:r>
    </w:p>
    <w:p>
      <w:pPr>
        <w:pStyle w:val="Heading2"/>
        <w:numPr>
          <w:ilvl w:val="1"/>
          <w:numId w:val="1"/>
        </w:numPr>
        <w:rPr/>
      </w:pPr>
      <w:bookmarkStart w:id="1038" w:name="__RefHeading___Toc51432_3406789950"/>
      <w:bookmarkStart w:id="1039" w:name="_Toc398"/>
      <w:bookmarkEnd w:id="1038"/>
      <w:r>
        <w:rPr>
          <w:rtl w:val="true"/>
        </w:rPr>
        <w:t>بیداری وجدان ها توسط حضرت زینب علیها السلام و امام سجاد علیه السلام</w:t>
      </w:r>
      <w:bookmarkEnd w:id="103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حضرت زینب علیها السلام در کوفه و امام سجاد علیه السلام در شام انجام دادند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های مردم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آن خطبه معروف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گریه سزاوار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جگری از پیامبر خدا صلی الله علیه و اله سوزاندید؟ به گونه ای سخن گفت که بعد از لحظاتی شیون از مردم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یکدیگر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برخاست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بِأَبِي وَ أُمِّى كُهُولهُمْ خَيْرُ الْكُهُولِ وَ شَبَابُهُمْ خَيْرُ شَبَابٍ وَ نَسْلُهُمْ نَسْلٌ كَرِيمٌ وَ فَضْلُهُمْ فَضْلٌ عَظِيم</w:t>
      </w:r>
      <w:r>
        <w:rPr>
          <w:rStyle w:val="FootnoteAnchor"/>
          <w:rtl w:val="true"/>
        </w:rPr>
        <w:footnoteReference w:id="543"/>
      </w:r>
      <w:r>
        <w:rPr>
          <w:rFonts w:ascii="IRNazanin" w:hAnsi="IRNazanin" w:eastAsia="IRNazanin"/>
          <w:color w:val="111111"/>
          <w:sz w:val="28"/>
          <w:sz w:val="28"/>
          <w:szCs w:val="28"/>
          <w:rtl w:val="true"/>
          <w:lang w:bidi="fa-IR"/>
        </w:rPr>
        <w:t xml:space="preserve"> پدر و مادرم فدای شما باد کهول شما بهترین کهول و جوانان شما بهترین جوانان و نسل شما کریم و فضل شما عظیم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بیدار کردن وجدان بود</w:t>
      </w:r>
      <w:r>
        <w:rPr>
          <w:rFonts w:eastAsia="IRNazanin" w:cs="IRNazanin"/>
          <w:color w:val="111111"/>
          <w:sz w:val="28"/>
          <w:szCs w:val="28"/>
          <w:rtl w:val="true"/>
          <w:lang w:bidi="fa-IR"/>
        </w:rPr>
        <w:t xml:space="preserve">. </w:t>
      </w:r>
      <w:bookmarkStart w:id="1040" w:name="pg14972_152827"/>
    </w:p>
    <w:p>
      <w:pPr>
        <w:pStyle w:val="Heading2"/>
        <w:numPr>
          <w:ilvl w:val="1"/>
          <w:numId w:val="1"/>
        </w:numPr>
        <w:rPr/>
      </w:pPr>
      <w:bookmarkStart w:id="1041" w:name="__RefHeading___Toc51434_3406789950"/>
      <w:bookmarkStart w:id="1042" w:name="_Toc399"/>
      <w:bookmarkEnd w:id="1040"/>
      <w:bookmarkEnd w:id="1041"/>
      <w:r>
        <w:rPr>
          <w:rtl w:val="true"/>
        </w:rPr>
        <w:t>حضرت خدیجه علیها السلام</w:t>
      </w:r>
      <w:bookmarkEnd w:id="104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544"/>
      </w:r>
      <w:r>
        <w:rPr>
          <w:rFonts w:ascii="IRNazanin" w:hAnsi="IRNazanin" w:eastAsia="IRNazanin"/>
          <w:color w:val="111111"/>
          <w:sz w:val="28"/>
          <w:sz w:val="28"/>
          <w:szCs w:val="28"/>
          <w:rtl w:val="true"/>
          <w:lang w:bidi="fa-IR"/>
        </w:rPr>
        <w:t xml:space="preserve"> هر کس کار شایسته ای انجام دهد خواه مرد باشد یا زن در حالی که مؤمن است، او را به حیاتی پاک زنده می داریم؛ و پاداش آن ها را به بهترین اعمالی که انجام می دادند، خواهیم داد</w:t>
      </w:r>
      <w:r>
        <w:rPr>
          <w:rFonts w:eastAsia="IRNazanin" w:cs="IRNazanin"/>
          <w:color w:val="111111"/>
          <w:sz w:val="28"/>
          <w:szCs w:val="28"/>
          <w:rtl w:val="true"/>
          <w:lang w:bidi="fa-IR"/>
        </w:rPr>
        <w:t>.</w:t>
      </w:r>
    </w:p>
    <w:p>
      <w:pPr>
        <w:pStyle w:val="Heading2"/>
        <w:numPr>
          <w:ilvl w:val="1"/>
          <w:numId w:val="1"/>
        </w:numPr>
        <w:rPr/>
      </w:pPr>
      <w:bookmarkStart w:id="1043" w:name="__RefHeading___Toc51436_3406789950"/>
      <w:bookmarkStart w:id="1044" w:name="_Toc400"/>
      <w:bookmarkEnd w:id="1043"/>
      <w:r>
        <w:rPr>
          <w:rtl w:val="true"/>
        </w:rPr>
        <w:t>مقدمه</w:t>
      </w:r>
      <w:bookmarkEnd w:id="10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دهم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حزن و اندوه پیامبر گرامی اسلام صلی الله علیه و اله و سالروز وفات همسر بزرگوارشان حضرت خدیجه علیها السلام است؛ حضرت خدیجه علیها السلام اولین همسر پیامبر صلی الله علیه و اله اولین زن مؤمنه اولین ایثار کننده اموال در راه اسلام اولین حامی و مدافع پیامبر صلی الله علیه و اله </w:t>
      </w:r>
      <w:r>
        <w:rPr>
          <w:rStyle w:val="FootnoteAnchor"/>
          <w:rtl w:val="true"/>
        </w:rPr>
        <w:footnoteReference w:id="545"/>
      </w:r>
      <w:r>
        <w:rPr>
          <w:rFonts w:ascii="IRNazanin" w:hAnsi="IRNazanin" w:eastAsia="IRNazanin"/>
          <w:color w:val="111111"/>
          <w:sz w:val="28"/>
          <w:sz w:val="28"/>
          <w:szCs w:val="28"/>
          <w:rtl w:val="true"/>
          <w:lang w:bidi="fa-IR"/>
        </w:rPr>
        <w:t xml:space="preserve">و اولین زنی است که پیامبر صلی الله علیه و آله تا او زنده بود زن </w:t>
      </w:r>
      <w:bookmarkStart w:id="1045" w:name="pg14972_152828"/>
    </w:p>
    <w:p>
      <w:pPr>
        <w:pStyle w:val="BookText"/>
        <w:rPr/>
      </w:pPr>
      <w:bookmarkEnd w:id="1045"/>
      <w:r>
        <w:rPr>
          <w:rFonts w:ascii="IRNazanin" w:hAnsi="IRNazanin" w:eastAsia="IRNazanin"/>
          <w:color w:val="111111"/>
          <w:sz w:val="28"/>
          <w:sz w:val="28"/>
          <w:szCs w:val="28"/>
          <w:rtl w:val="true"/>
          <w:lang w:bidi="fa-IR"/>
        </w:rPr>
        <w:t>دیگری اختیار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کبری علیها السلام بانوی بزرگواری است که همه جهان اسلام مدیون او و تلاش او هستند و مردم وظیفه دارند خیلی بیشتر راجع به این بانو انجام وظیفه کنند بانوی بزرگواری که همه 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اموالش وعمرش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طبق اخلاص برای اسلام گذاشت </w:t>
      </w:r>
      <w:r>
        <w:rPr>
          <w:rStyle w:val="FootnoteAnchor"/>
          <w:rtl w:val="true"/>
        </w:rPr>
        <w:footnoteReference w:id="546"/>
      </w:r>
      <w:r>
        <w:rPr>
          <w:rFonts w:ascii="IRNazanin" w:hAnsi="IRNazanin" w:eastAsia="IRNazanin"/>
          <w:color w:val="111111"/>
          <w:sz w:val="28"/>
          <w:sz w:val="28"/>
          <w:szCs w:val="28"/>
          <w:rtl w:val="true"/>
          <w:lang w:bidi="fa-IR"/>
        </w:rPr>
        <w:t>و در نهایت خود را فدا کرد، جا دارد بیش از این در جهان اسلام تکریم و تجلیل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مقداری از زندگینامه حضرت خدیجه کبری علیها السلام را بیان می کنم به فضل خدا هشت جلد کتاب درباره آن بانوی بزرگوار چاپ کردیم و انتشارات جامعه المصطفی صلى الله عليه و سلم نشر داد که کتاب های بسیار جذاب و خواندنی است</w:t>
      </w:r>
      <w:r>
        <w:rPr>
          <w:rFonts w:eastAsia="IRNazanin" w:cs="IRNazanin"/>
          <w:color w:val="111111"/>
          <w:sz w:val="28"/>
          <w:szCs w:val="28"/>
          <w:rtl w:val="true"/>
          <w:lang w:bidi="fa-IR"/>
        </w:rPr>
        <w:t>.</w:t>
      </w:r>
    </w:p>
    <w:p>
      <w:pPr>
        <w:pStyle w:val="Heading2"/>
        <w:numPr>
          <w:ilvl w:val="1"/>
          <w:numId w:val="1"/>
        </w:numPr>
        <w:rPr/>
      </w:pPr>
      <w:bookmarkStart w:id="1046" w:name="__RefHeading___Toc51438_3406789950"/>
      <w:bookmarkStart w:id="1047" w:name="_Toc401"/>
      <w:bookmarkEnd w:id="1046"/>
      <w:r>
        <w:rPr>
          <w:rtl w:val="true"/>
        </w:rPr>
        <w:t>زندگینامه حضرت خدیجه علیها السلام</w:t>
      </w:r>
      <w:bookmarkEnd w:id="104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کبری علیها السلام پدرش را بیست سال قبل از ازدواج از دست داده بود اسم پدرش خویلد و اسم مادرش فاطمه است و اسم دخترش هم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چهار برادر دارد ،عوام حزام نوفل و عدی؛ نکته قابل توجه اولین برادرش ،عوام پدر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ابن عوام که در اسلام معروف است و در جنگ جمل کشته شد </w:t>
      </w:r>
      <w:r>
        <w:rPr>
          <w:rStyle w:val="FootnoteAnchor"/>
          <w:rtl w:val="true"/>
        </w:rPr>
        <w:footnoteReference w:id="547"/>
      </w:r>
      <w:r>
        <w:rPr>
          <w:rFonts w:ascii="IRNazanin" w:hAnsi="IRNazanin" w:eastAsia="IRNazanin"/>
          <w:color w:val="111111"/>
          <w:sz w:val="28"/>
          <w:sz w:val="28"/>
          <w:szCs w:val="28"/>
          <w:rtl w:val="true"/>
          <w:lang w:bidi="fa-IR"/>
        </w:rPr>
        <w:t>خدیجه کبری علیها السلام عمه زبیر است؛ ایشان سه خواهر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رقیقه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خالده یک خانواده چند نفره که در حجاز قبل از اسلام معروف بودند</w:t>
      </w:r>
      <w:r>
        <w:rPr>
          <w:rFonts w:eastAsia="IRNazanin" w:cs="IRNazanin"/>
          <w:color w:val="111111"/>
          <w:sz w:val="28"/>
          <w:szCs w:val="28"/>
          <w:rtl w:val="true"/>
          <w:lang w:bidi="fa-IR"/>
        </w:rPr>
        <w:t xml:space="preserve">. </w:t>
      </w:r>
      <w:bookmarkStart w:id="1048" w:name="pg14972_152829"/>
    </w:p>
    <w:p>
      <w:pPr>
        <w:pStyle w:val="BookText"/>
        <w:rPr/>
      </w:pPr>
      <w:bookmarkEnd w:id="1048"/>
      <w:r>
        <w:rPr>
          <w:rFonts w:ascii="IRNazanin" w:hAnsi="IRNazanin" w:eastAsia="IRNazanin"/>
          <w:color w:val="111111"/>
          <w:sz w:val="28"/>
          <w:sz w:val="28"/>
          <w:szCs w:val="28"/>
          <w:rtl w:val="true"/>
          <w:lang w:bidi="fa-IR"/>
        </w:rPr>
        <w:t>درباره سن ازدواج حضرت خدیجه علیها السلام و دوشیزه بودن ایشان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مکارم در همایشی که دو سال پیش برگزار شد سخنرانی کرد و ما آن را چاپ کردیم بیست و هشت سال بودن حضرت خدیجه علیها السلام و دوشیزه بودن ایشان را مطرح کردند و ادله ای هم ذکر کردند؛ البته بحث مهمی نیست؛ زیرا سن و مسائل دیگر فقط مسائل جانبی است، خواستم بدانید که این موضوع چهل سالگی و ازدواج حضرت خدیجه علیها السلام قبل از پیامبر صلی الله علیه و اله موضوع اتفاقی نیست</w:t>
      </w:r>
      <w:r>
        <w:rPr>
          <w:rFonts w:eastAsia="IRNazanin" w:cs="IRNazanin"/>
          <w:color w:val="111111"/>
          <w:sz w:val="28"/>
          <w:szCs w:val="28"/>
          <w:rtl w:val="true"/>
          <w:lang w:bidi="fa-IR"/>
        </w:rPr>
        <w:t>.</w:t>
      </w:r>
    </w:p>
    <w:p>
      <w:pPr>
        <w:pStyle w:val="Heading2"/>
        <w:numPr>
          <w:ilvl w:val="1"/>
          <w:numId w:val="1"/>
        </w:numPr>
        <w:rPr/>
      </w:pPr>
      <w:bookmarkStart w:id="1049" w:name="__RefHeading___Toc51440_3406789950"/>
      <w:bookmarkStart w:id="1050" w:name="_Toc402"/>
      <w:bookmarkEnd w:id="1049"/>
      <w:r>
        <w:rPr>
          <w:rtl w:val="true"/>
        </w:rPr>
        <w:t xml:space="preserve">کتاب </w:t>
      </w:r>
      <w:r>
        <w:rPr>
          <w:rtl w:val="true"/>
        </w:rPr>
        <w:t>«</w:t>
      </w:r>
      <w:r>
        <w:rPr>
          <w:rtl w:val="true"/>
        </w:rPr>
        <w:t>دار سیده خدیجه بنت خويلد في مكه المكرمه</w:t>
      </w:r>
      <w:r>
        <w:rPr>
          <w:rtl w:val="true"/>
        </w:rPr>
        <w:t>»</w:t>
      </w:r>
      <w:bookmarkEnd w:id="1050"/>
    </w:p>
    <w:p>
      <w:pPr>
        <w:pStyle w:val="BookText"/>
        <w:rPr/>
      </w:pPr>
      <w:r>
        <w:rPr>
          <w:rFonts w:ascii="IRNazanin" w:hAnsi="IRNazanin" w:eastAsia="IRNazanin"/>
          <w:color w:val="111111"/>
          <w:sz w:val="28"/>
          <w:sz w:val="28"/>
          <w:szCs w:val="28"/>
          <w:rtl w:val="true"/>
          <w:lang w:bidi="fa-IR"/>
        </w:rPr>
        <w:t xml:space="preserve">آقای زکی یمانی کتابی درباره حضرت خدیجه علیها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سیده خدیجه بنت خويلد في مكه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انقلاب ایشان وزیر نفت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محققی و معتدلی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کردم، ایشان سید هم است البته وهابی است و در عربستان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از کتاب هایی که چاپ کرده بود برای کتابخانه آیت الله مرعشی رحمه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موسسه ای در عربستان به نام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آقای زکی یمانی درباره حضرت خدیجه علیها السلام نوشته بسیار خواندنی است البته عربی است؛ این کتاب راجع به خانه حضرت خدیجه علیها السلام در مکه 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وهابی ها خراب کردند اما من بعدها رفتم از آن خرابه ها عکس و فیلم گرفتم و مفصل راجع به این خانه بحث می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جهانگرد مراکشی است که کتابش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زکی یمانی مطالبی را از او در کتابش می آورد که یک موردش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حضرت خدیجه علیها السلام رفتم اتاقی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مکانی که بر </w:t>
      </w:r>
    </w:p>
    <w:p>
      <w:pPr>
        <w:pStyle w:val="BookText"/>
        <w:rPr/>
      </w:pPr>
      <w:r>
        <w:rPr>
          <w:rFonts w:ascii="IRNazanin" w:hAnsi="IRNazanin" w:eastAsia="IRNazanin"/>
          <w:color w:val="111111"/>
          <w:sz w:val="28"/>
          <w:sz w:val="28"/>
          <w:szCs w:val="28"/>
          <w:rtl w:val="true"/>
          <w:lang w:bidi="fa-IR"/>
        </w:rPr>
        <w:t xml:space="preserve">پیامبر علیها السلام وحی می شد و اتاقی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حضرت زهرا علیها السلام در آن جا متولد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در آن وحی نازل می شد وهابی های عربستان خراب کردند؛ سوره مدثر در خانه مذکور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امیرالمؤمنین علی علیه السلام شب در مکان پیامبر صلی الله علیه و اله خوابید و این آیه نازل شد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مِنَ النَّاسِ مَنْ يَشْرِى نَفْسَهُ ابْتِغَاءَ مَرْضَاةِ اللهِ وَاللَّهُ رَءُوفٌ بِالْعِبَادِ</w:t>
      </w:r>
      <w:r>
        <w:rPr>
          <w:rStyle w:val="FootnoteAnchor"/>
          <w:rtl w:val="true"/>
        </w:rPr>
        <w:footnoteReference w:id="549"/>
      </w:r>
      <w:r>
        <w:rPr>
          <w:rFonts w:ascii="IRNazanin" w:hAnsi="IRNazanin" w:eastAsia="IRNazanin"/>
          <w:color w:val="111111"/>
          <w:sz w:val="28"/>
          <w:sz w:val="28"/>
          <w:szCs w:val="28"/>
          <w:rtl w:val="true"/>
          <w:lang w:bidi="fa-IR"/>
        </w:rPr>
        <w:t xml:space="preserve">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 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فاطمه زهرا علیها السلام در آن به دنیا آمد و پنج سال در آن زندگی کرد وهابی های عربستان خراب کردند</w:t>
      </w:r>
    </w:p>
    <w:p>
      <w:pPr>
        <w:pStyle w:val="BookText"/>
        <w:rPr/>
      </w:pPr>
      <w:r>
        <w:rPr>
          <w:rFonts w:ascii="IRNazanin" w:hAnsi="IRNazanin" w:eastAsia="IRNazanin"/>
          <w:color w:val="111111"/>
          <w:sz w:val="28"/>
          <w:sz w:val="28"/>
          <w:szCs w:val="28"/>
          <w:rtl w:val="true"/>
          <w:lang w:bidi="fa-IR"/>
        </w:rPr>
        <w:t>خانه ای که امیرالمؤمنین علی علیه السلام در آن بزرگ شد وهابی های عربستان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آقای زکی یمانی درباره حضرت خدیجه علیها السلام با ده نفر از محققین نوشته است خیلی رویش کار کرده اند و عکس و تصویر تمام جهان گردان که رفته اند و خانه حضرت را دیده اند گزارش کرده 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 میخواهم که این کتاب را ترجمه کنند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که پیامبر صلی الله علیه و اله در آن زندگی کرده بود وهابی های عربستان خراب کردند و در آن مکان ساختمان درست کردند و الآن اثری از آن نیست</w:t>
      </w:r>
      <w:r>
        <w:rPr>
          <w:rFonts w:eastAsia="IRNazanin" w:cs="IRNazanin"/>
          <w:color w:val="111111"/>
          <w:sz w:val="28"/>
          <w:szCs w:val="28"/>
          <w:rtl w:val="true"/>
          <w:lang w:bidi="fa-IR"/>
        </w:rPr>
        <w:t xml:space="preserve">. </w:t>
      </w:r>
      <w:bookmarkStart w:id="1051" w:name="pg14972_152831"/>
    </w:p>
    <w:p>
      <w:pPr>
        <w:pStyle w:val="BookText"/>
        <w:rPr/>
      </w:pPr>
      <w:bookmarkEnd w:id="1051"/>
      <w:r>
        <w:rPr>
          <w:rFonts w:ascii="IRNazanin" w:hAnsi="IRNazanin" w:eastAsia="IRNazanin"/>
          <w:color w:val="111111"/>
          <w:sz w:val="28"/>
          <w:sz w:val="28"/>
          <w:szCs w:val="28"/>
          <w:rtl w:val="true"/>
          <w:lang w:bidi="fa-IR"/>
        </w:rPr>
        <w:t>خانه مذکور رو به روی باب السلام و صفا و مروه بود؛ بیست و هشت سال پیامبر صلی الله علیه و اله در آن زندگی کرده است پانزده سال قبل از اسلام و سیزده سال هم بعد از اسلام در این خانه بوده است و این خیلی مهم است؛ این خانه باید حفظ می شد و محل زیارت مؤمنان می گردید؛ فقط برای این که بدانید این خانه چقدر مهم بوده و چقدر آل سعود با خراب کردن این خانه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در امارات منبر می رفتم هتلی است که خیلی شیک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یک اتاق در این هتل مثلا شبی پانصد دلار است ولی اتاقی دارد که کرایه آن شبی ده هزار دلار است یعنی چندین برابر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اتاق چی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چندم ، یا فلان رئیس جمهور فرانسه یک شب این جا خوابیده؛ به این خاطر کرایه این اتاق چندین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یا صندلی ها که مال فلان پادشاه است، چقدر خرید و فروش می شود؟</w:t>
      </w:r>
    </w:p>
    <w:p>
      <w:pPr>
        <w:pStyle w:val="BookText"/>
        <w:rPr/>
      </w:pPr>
      <w:r>
        <w:rPr>
          <w:rFonts w:ascii="IRNazanin" w:hAnsi="IRNazanin" w:eastAsia="IRNazanin"/>
          <w:color w:val="111111"/>
          <w:sz w:val="28"/>
          <w:sz w:val="28"/>
          <w:szCs w:val="28"/>
          <w:rtl w:val="true"/>
          <w:lang w:bidi="fa-IR"/>
        </w:rPr>
        <w:t>آن وقت آدم های احمق و نادان، خانه ای که بیست و هشت سال پیامبر صلی الله علیه و اله در آن زندگی کرده است،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کاروان به مکه که می روند مکانش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قرن پیش در تخریب هایی که وهابی ها داشته اند یکی از جاهایی را که خراب کرده اند خانه حضرت خدیجه علیها السلام است</w:t>
      </w:r>
      <w:r>
        <w:rPr>
          <w:rFonts w:eastAsia="IRNazanin" w:cs="IRNazanin"/>
          <w:color w:val="111111"/>
          <w:sz w:val="28"/>
          <w:szCs w:val="28"/>
          <w:rtl w:val="true"/>
          <w:lang w:bidi="fa-IR"/>
        </w:rPr>
        <w:t>.</w:t>
      </w:r>
    </w:p>
    <w:p>
      <w:pPr>
        <w:pStyle w:val="Heading2"/>
        <w:numPr>
          <w:ilvl w:val="1"/>
          <w:numId w:val="1"/>
        </w:numPr>
        <w:rPr/>
      </w:pPr>
      <w:bookmarkStart w:id="1052" w:name="__RefHeading___Toc51442_3406789950"/>
      <w:bookmarkStart w:id="1053" w:name="_Toc403"/>
      <w:bookmarkEnd w:id="1052"/>
      <w:r>
        <w:rPr>
          <w:rtl w:val="true"/>
        </w:rPr>
        <w:t>اولین بیعت در اسلام</w:t>
      </w:r>
      <w:bookmarkEnd w:id="1053"/>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عَنْ بَدْءِ الْإِسْلَامِ</w:t>
      </w:r>
      <w:r>
        <w:rPr>
          <w:rFonts w:ascii="IRNazanin" w:hAnsi="IRNazanin" w:eastAsia="IRNazanin"/>
          <w:color w:val="111111"/>
          <w:sz w:val="28"/>
          <w:sz w:val="28"/>
          <w:szCs w:val="28"/>
          <w:rtl w:val="true"/>
          <w:lang w:bidi="fa-IR"/>
        </w:rPr>
        <w:t xml:space="preserve">؛ </w:t>
      </w:r>
      <w:r>
        <w:rPr>
          <w:rStyle w:val="FootnoteAnchor"/>
          <w:rtl w:val="true"/>
        </w:rPr>
        <w:footnoteReference w:id="55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از شیطان رانده شده و باند و پیروانش و بیزاری از باندهای تیم و عدی و امیه و دوستان و پیروان آن ها و زنده بودن بر کیش و روش من و کیش و روش وصی من تا روز قیامت، و مردن بر همین عقيده و ترك شرب خمر و ستیزه با مردم ای خدیجه فهمیدی آن چه را پروردگارت بر تو شرط نموده؟ عرض کرد آری و ایمان آوردم و باور کردم و پسندیدم و تسلیم شدم علی علیه السّلام عرض كرد من هم بر این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بیعت می کنی برای اسلام بر آن چه با تو شرط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رسول خدا دستش را گشوده و در دست علی علیه السّلام نهاد و فرمود یا علی با من بیعت کن بر آن چه با تو شرط نمودم و این که از من دور کنی و بازداری آن چه را که خویشتن را از آن باز مي دارى، علی علیه السلام گریست و عرض کرد پدر و مادرم قربانت هیچ حرکت و نیروئی نیست مگر بخدا،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راهنمائی شدی و رشد یافتی و توفیق پیدا کردی، و خدا ترا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دستت را روی دست علی بگذار و با او بیعت کن و او بیعت کرد با همان شرایطی که علی بن ابی طالب علیه السلام بیعت کرد با توجه به این که جهاد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علی مولای تو و سرور همه مؤمنان است و امام آن ها بعد از من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 فرمائی ای رسول خدا من هم بر آن چه فرمودی با او بیعت کردم، و خدا و ترابر این عقیده گواه می گیرم و تنها گواهی خدا بس است چه او گواهی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بیعتی که در اسلام واقع شده کجا </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ascii="Amiri" w:hAnsi="Amiri" w:eastAsia="Amiri" w:cs="Amiri"/>
          <w:color w:val="111111"/>
          <w:sz w:val="28"/>
          <w:sz w:val="28"/>
          <w:szCs w:val="28"/>
          <w:rtl w:val="true"/>
          <w:lang w:bidi="ar-SA"/>
        </w:rPr>
        <w:t>كَيفَ أَسْلَمَ عَلِي وَ كَيفَ أَسْلَمَتْ خَدِيجَةُ ؟</w:t>
      </w:r>
      <w:r>
        <w:rPr>
          <w:rFonts w:ascii="IRNazanin" w:hAnsi="IRNazanin" w:eastAsia="IRNazanin"/>
          <w:color w:val="111111"/>
          <w:sz w:val="28"/>
          <w:sz w:val="28"/>
          <w:szCs w:val="28"/>
          <w:rtl w:val="true"/>
          <w:lang w:bidi="fa-IR"/>
        </w:rPr>
        <w:t>؛ چگونه امیرالمؤمنین علی علیه السلام و خدیجه کبری اسلام علیها السلام آوردند؟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یک روز نشسته بودند و علی علیه السلام و خدیجه کبری علیها السلام جلوی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هیچ موحدی بمعنی پذیرش اسلام نبود؛ اوج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این حدیث می خواهد یک بیعت رسمی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وَ 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جَبْرَئِيلَ عِنْدِي يَدْعُوكُمَا إِلَى بَيعَةِ الْإِسْلَام</w:t>
      </w:r>
      <w:r>
        <w:rPr>
          <w:rFonts w:ascii="IRNazanin" w:hAnsi="IRNazanin" w:eastAsia="IRNazanin"/>
          <w:color w:val="111111"/>
          <w:sz w:val="28"/>
          <w:sz w:val="28"/>
          <w:szCs w:val="28"/>
          <w:rtl w:val="true"/>
          <w:lang w:bidi="fa-IR"/>
        </w:rPr>
        <w:t>؛ ای علی وای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نزد من است شما را به سوی بیعت به اسلام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تا بیایید با پیامبر صلی الله علیه و اله بیعت کنید؛ اولین بیعت در اسلام اسمش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بیعتی است که اولین بار امیرالمؤمنین علی علیه السلام و خدیجه کبری علیها اللام با رسول خدا صلی الله علیه و اله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شروع کرد شروط این بیعت را بیان کردن</w:t>
      </w:r>
    </w:p>
    <w:p>
      <w:pPr>
        <w:pStyle w:val="BookText"/>
        <w:rPr/>
      </w:pPr>
      <w:r>
        <w:rPr>
          <w:rFonts w:ascii="IRNazanin" w:hAnsi="IRNazanin" w:eastAsia="IRNazanin"/>
          <w:color w:val="111111"/>
          <w:sz w:val="28"/>
          <w:sz w:val="28"/>
          <w:szCs w:val="28"/>
          <w:rtl w:val="true"/>
          <w:lang w:bidi="fa-IR"/>
        </w:rPr>
        <w:t>در این روایت پیامبر صلی الله علیه و اله خلاصه اسلام را برای امیرالمؤمنین علی علیه السلام و خدیجه کبری علیها السلام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وضو،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بیان کرد فرمود هیچ کسی الآن مسلمان نیست، شما می خواهید اسلام بیاورید شرایطش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بعد از بیان شرایط رو به حضرت خدیجه کبری علیها السلام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خَدِيجَةُ فَهِمْتِ مَا شَرَط رَبُّكِ عَلَيكِ قَالَتْ نَعَمْ</w:t>
      </w:r>
      <w:r>
        <w:rPr>
          <w:rFonts w:ascii="IRNazanin" w:hAnsi="IRNazanin" w:eastAsia="IRNazanin"/>
          <w:color w:val="111111"/>
          <w:sz w:val="28"/>
          <w:sz w:val="28"/>
          <w:szCs w:val="28"/>
          <w:rtl w:val="true"/>
          <w:lang w:bidi="fa-IR"/>
        </w:rPr>
        <w:t>؛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شرط پروردگارت بر تو بود 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میگویید؟ عظمت این بانو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آمَنْتُ وَ صَدَّقْتُ وَ رَضِيتُ وَ سَلَّمْتُ</w:t>
      </w:r>
      <w:r>
        <w:rPr>
          <w:rFonts w:ascii="IRNazanin" w:hAnsi="IRNazanin" w:eastAsia="IRNazanin"/>
          <w:color w:val="111111"/>
          <w:sz w:val="28"/>
          <w:sz w:val="28"/>
          <w:szCs w:val="28"/>
          <w:rtl w:val="true"/>
          <w:lang w:bidi="fa-IR"/>
        </w:rPr>
        <w:t>؛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قبول کردم و راضیم و تسلیمم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صفت یک مؤمن صفت رضا و تسلیم است؛ همین جمله ای که حضرت خدیجه علیها السلام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در یک جامعه ای مشرک بدون این که هیچ اعتراضی داشته باشد،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ascii="Amiri" w:hAnsi="Amiri" w:eastAsia="Amiri" w:cs="Amiri"/>
          <w:color w:val="111111"/>
          <w:sz w:val="28"/>
          <w:sz w:val="28"/>
          <w:szCs w:val="28"/>
          <w:rtl w:val="true"/>
          <w:lang w:bidi="ar-SA"/>
        </w:rPr>
        <w:t>آمَنْتُ وَ صَدَّقْتُ وَ رَضِيتُ وَ سَلَّمْتُ</w:t>
      </w:r>
      <w:r>
        <w:rPr>
          <w:rFonts w:ascii="IRNazanin" w:hAnsi="IRNazanin" w:eastAsia="IRNazanin"/>
          <w:color w:val="111111"/>
          <w:sz w:val="28"/>
          <w:sz w:val="28"/>
          <w:szCs w:val="28"/>
          <w:rtl w:val="true"/>
          <w:lang w:bidi="fa-IR"/>
        </w:rPr>
        <w:t>؛ ایمان آوردم و قبول کردم و راضیم و تسلیمم</w:t>
      </w:r>
    </w:p>
    <w:p>
      <w:pPr>
        <w:pStyle w:val="BookText"/>
        <w:rPr/>
      </w:pPr>
      <w:r>
        <w:rPr>
          <w:rFonts w:ascii="IRNazanin" w:hAnsi="IRNazanin" w:eastAsia="IRNazanin"/>
          <w:color w:val="111111"/>
          <w:sz w:val="28"/>
          <w:sz w:val="28"/>
          <w:szCs w:val="28"/>
          <w:rtl w:val="true"/>
          <w:lang w:bidi="fa-IR"/>
        </w:rPr>
        <w:t>وقتی این مقام را از خودش نشان داد 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دیگر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خَدِيجَةُ هَذَا عَلِى مَوْلَاكِ وَ مَوْلَى الْمُؤْمِنِينَ وَ إِمَامُهُمْ بَعْدِي</w:t>
      </w:r>
      <w:r>
        <w:rPr>
          <w:rFonts w:ascii="IRNazanin" w:hAnsi="IRNazanin" w:eastAsia="IRNazanin"/>
          <w:color w:val="111111"/>
          <w:sz w:val="28"/>
          <w:sz w:val="28"/>
          <w:szCs w:val="28"/>
          <w:rtl w:val="true"/>
          <w:lang w:bidi="fa-IR"/>
        </w:rPr>
        <w:t>؛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مولای همه مؤمنین و امام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غدیری در کار نیست هنوز یوم الانذاری در کار نیست، پیامبر صلی الله علیه و اله فامیل هایش را دعوت نکرده، روز اول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گفت، خدیجه کبری علیها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يا رَسُولَ اللهِ</w:t>
      </w:r>
      <w:r>
        <w:rPr>
          <w:rFonts w:ascii="IRNazanin" w:hAnsi="IRNazanin" w:eastAsia="IRNazanin"/>
          <w:color w:val="111111"/>
          <w:sz w:val="28"/>
          <w:sz w:val="28"/>
          <w:szCs w:val="28"/>
          <w:rtl w:val="true"/>
          <w:lang w:bidi="fa-IR"/>
        </w:rPr>
        <w:t>؛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کردم</w:t>
      </w:r>
    </w:p>
    <w:p>
      <w:pPr>
        <w:pStyle w:val="BookText"/>
        <w:rPr/>
      </w:pPr>
      <w:r>
        <w:rPr>
          <w:rFonts w:ascii="IRNazanin" w:hAnsi="IRNazanin" w:eastAsia="IRNazanin"/>
          <w:color w:val="111111"/>
          <w:sz w:val="28"/>
          <w:sz w:val="28"/>
          <w:szCs w:val="28"/>
          <w:rtl w:val="true"/>
          <w:lang w:bidi="fa-IR"/>
        </w:rPr>
        <w:t>من ولایت علی علیه السلام را پذیرفتم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بَايِعْتُهُ عَلَى مَا قُلْتَ</w:t>
      </w:r>
      <w:r>
        <w:rPr>
          <w:rFonts w:ascii="IRNazanin" w:hAnsi="IRNazanin" w:eastAsia="IRNazanin"/>
          <w:color w:val="111111"/>
          <w:sz w:val="28"/>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 و به تحقیق بر آن چه گفتید بیعت کردم </w:t>
      </w:r>
      <w:bookmarkStart w:id="1054" w:name="pg14972_152836"/>
    </w:p>
    <w:p>
      <w:pPr>
        <w:pStyle w:val="BookText"/>
        <w:rPr/>
      </w:pPr>
      <w:bookmarkEnd w:id="1054"/>
      <w:r>
        <w:rPr>
          <w:rFonts w:ascii="IRNazanin" w:hAnsi="IRNazanin" w:eastAsia="IRNazanin"/>
          <w:color w:val="111111"/>
          <w:sz w:val="28"/>
          <w:sz w:val="28"/>
          <w:szCs w:val="28"/>
          <w:rtl w:val="true"/>
          <w:lang w:bidi="fa-IR"/>
        </w:rPr>
        <w:t xml:space="preserve">همه این هایی را که شما فرمودید من بر اساس این ها بیعت کردم این مطالبی که بیان شد چیزی نیست که کسی بتواند نادیده بگیرد آن حضرت در جامعه ای که گله واری دنبال بت پرستی ،بودند موحد بود هرگز در برابر بت سجده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کامل از نظر عقلی و مدیر از نظر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شرافت همسری رسول خدا صلی الله علیه و آله را دارد، او در سختی ها با پیامبر بود یاور و همراه و مدافع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مادر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معلوم است اما امیرالمؤمنین علی علیه السلام را هم حضرت خدیجه علیها السلام بزرگ کرد و در دامن او رشد کرد</w:t>
      </w:r>
    </w:p>
    <w:p>
      <w:pPr>
        <w:pStyle w:val="Heading2"/>
        <w:numPr>
          <w:ilvl w:val="1"/>
          <w:numId w:val="1"/>
        </w:numPr>
        <w:rPr/>
      </w:pPr>
      <w:bookmarkStart w:id="1055" w:name="__RefHeading___Toc51444_3406789950"/>
      <w:bookmarkStart w:id="1056" w:name="_Toc404"/>
      <w:bookmarkEnd w:id="1055"/>
      <w:r>
        <w:rPr>
          <w:rtl w:val="true"/>
        </w:rPr>
        <w:t>احیای نام حضرت خدیجه علیها السلام</w:t>
      </w:r>
      <w:bookmarkEnd w:id="1056"/>
    </w:p>
    <w:p>
      <w:pPr>
        <w:pStyle w:val="BookText"/>
        <w:rPr/>
      </w:pPr>
      <w:r>
        <w:rPr>
          <w:rFonts w:ascii="IRNazanin" w:hAnsi="IRNazanin" w:eastAsia="IRNazanin"/>
          <w:color w:val="111111"/>
          <w:sz w:val="28"/>
          <w:sz w:val="28"/>
          <w:szCs w:val="28"/>
          <w:rtl w:val="true"/>
          <w:lang w:bidi="fa-IR"/>
        </w:rPr>
        <w:t>حضرت آیت الله العظمی صافی فرمود جهان اسلام در مقابل حضرت خدیجه علیها السلام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شهری باید خیابانی به نام حضرت خدیجه علیها السلام داشته باشد که ما در قم این کار را کردیم حداقل یک مسجد در هر شهری به نام حضرت خدیجه کبری علیها السلام اختصاص یابد حداقل در هر شهری یک مدرسه به نام خدیجه کبری علیها السلام اختصاص یابد هر کسی هر کاری می تواند در این راه انجام بدهد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سال پیش عرض کردم یک فیلم و یک سریال برای حضرت خديجه علیها السلام مثل سریال حضرت یوسف و امیرالمؤمنین علی علیه السلام ساخته شود و زندگی این بانوی بزرگوار به تصویر کشیده شود، خیلی ثمره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الآن در کشور دارید از مشکل طلاق داد می زنید از مشکل ازدواج دارید فریاد می زنید از مشکل و اختلاف خانواده ها صدای همه در آمده است؛ خدیجه کبری علیها السلام یک الگوی همسرداری و یک الگوی اقتصادی و یک الگوی </w:t>
      </w:r>
      <w:bookmarkStart w:id="1057" w:name="pg14972_152837"/>
    </w:p>
    <w:p>
      <w:pPr>
        <w:pStyle w:val="BookText"/>
        <w:rPr/>
      </w:pPr>
      <w:bookmarkEnd w:id="1057"/>
      <w:r>
        <w:rPr>
          <w:rFonts w:ascii="IRNazanin" w:hAnsi="IRNazanin" w:eastAsia="IRNazanin"/>
          <w:color w:val="111111"/>
          <w:sz w:val="28"/>
          <w:sz w:val="28"/>
          <w:szCs w:val="28"/>
          <w:rtl w:val="true"/>
          <w:lang w:bidi="fa-IR"/>
        </w:rPr>
        <w:t>زندگی محکم است، الگوی صبر و تلاش است، شما این فیلم را اگر میلیاردها هزینه کنید ارزش دارد؛ زیرا کارفرهنگی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فیلم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نقل کرد فیلمی در هالیوود ساخته شد که صحنه های مبتذل داشت داستان دختری بود که در زندگی اش دچار شکست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این فیلم ها را می سازند انواع و اقسام جاذبیت های جنسی را در این فیلم ها لحاظ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صحنه ای فیلم آن جایی است که این دختر تصمیم می گیرد خودکشی کند بالای یک بلندی می آید تا خود را پرت کند، یک مرتبه صدای ناقوس کلیسا می آید و این دختر پشیمان می شود و برمی گردد؛ این صحنه بیشترین تأثیر را در تبلیغ مسیحیت در دنیا خواهد داشت که این هنر یک کارگردان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تهیه این فیلم از طرف واتیکان کارگردان را خواستند و پول قابل توجهی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 می توانید از زندگی حضرت خدیجه علیها السلام صحنه قوام زندگی و صحنه قوام اقتصادی و صحنه زندگی مطلوب دینی را بیرون بیاورید و به صورت فیلم تقدیم مردم کنید تمام زندگی او الگوست، همسر نمونه ، مادر نمونه، مدیر ،نمونه ثروتمند ،نمونه ، مجاهد نمونه و </w:t>
      </w:r>
      <w:r>
        <w:rPr>
          <w:rFonts w:eastAsia="IRNazanin" w:cs="IRNazanin"/>
          <w:color w:val="111111"/>
          <w:sz w:val="28"/>
          <w:szCs w:val="28"/>
          <w:rtl w:val="true"/>
          <w:lang w:bidi="fa-IR"/>
        </w:rPr>
        <w:t>....</w:t>
      </w:r>
    </w:p>
    <w:p>
      <w:pPr>
        <w:pStyle w:val="Heading2"/>
        <w:numPr>
          <w:ilvl w:val="1"/>
          <w:numId w:val="1"/>
        </w:numPr>
        <w:rPr/>
      </w:pPr>
      <w:bookmarkStart w:id="1058" w:name="__RefHeading___Toc51446_3406789950"/>
      <w:bookmarkStart w:id="1059" w:name="_Toc405"/>
      <w:bookmarkEnd w:id="1058"/>
      <w:r>
        <w:rPr>
          <w:rtl w:val="true"/>
        </w:rPr>
        <w:t>چهار زن نمونه در اسلام</w:t>
      </w:r>
      <w:bookmarkEnd w:id="1059"/>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دو عالم چهار نفر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آسیه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دو عالم چهار نفر می باشند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صلی الله علیه و 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عوالم العلوم،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زن هایی که در تاریخ آمده اند از مادران ائمه علیها السلام و از زن های خود</w:t>
      </w:r>
      <w:bookmarkStart w:id="1060" w:name="pg14972_152838"/>
    </w:p>
    <w:p>
      <w:pPr>
        <w:pStyle w:val="BookText"/>
        <w:rPr/>
      </w:pPr>
      <w:bookmarkEnd w:id="1060"/>
      <w:r>
        <w:rPr>
          <w:rFonts w:ascii="IRNazanin" w:hAnsi="IRNazanin" w:eastAsia="IRNazanin"/>
          <w:color w:val="111111"/>
          <w:sz w:val="28"/>
          <w:sz w:val="28"/>
          <w:szCs w:val="28"/>
          <w:rtl w:val="true"/>
          <w:lang w:bidi="fa-IR"/>
        </w:rPr>
        <w:t>پیامبر صلی الله علیه و اله هیچ کدام به پای این چهار زن نمی رسند که یکی از آن ها حضرت خدیجه علیها السلام است</w:t>
      </w:r>
      <w:r>
        <w:rPr>
          <w:rFonts w:eastAsia="IRNazanin" w:cs="IRNazanin"/>
          <w:color w:val="111111"/>
          <w:sz w:val="28"/>
          <w:szCs w:val="28"/>
          <w:rtl w:val="true"/>
          <w:lang w:bidi="fa-IR"/>
        </w:rPr>
        <w:t>.</w:t>
      </w:r>
    </w:p>
    <w:p>
      <w:pPr>
        <w:pStyle w:val="Heading2"/>
        <w:numPr>
          <w:ilvl w:val="1"/>
          <w:numId w:val="1"/>
        </w:numPr>
        <w:rPr/>
      </w:pPr>
      <w:bookmarkStart w:id="1061" w:name="__RefHeading___Toc51448_3406789950"/>
      <w:bookmarkStart w:id="1062" w:name="_Toc406"/>
      <w:bookmarkEnd w:id="1061"/>
      <w:r>
        <w:rPr>
          <w:rtl w:val="true"/>
        </w:rPr>
        <w:t>کمال انسان در سه چیز</w:t>
      </w:r>
      <w:bookmarkEnd w:id="1062"/>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به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بیان کنم و بعد در زندگی حضرت خدیجه علیها السلام پیاده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الرَّجُلِ بِسِتِ خِصَالٍ بِأَصْغَرَيهِ وَ أَكْبَرَيهِ وَ هَيئَتَيْهِ فَأَمَّا أَصْغَرَاهُ فَقَلْبُهُ وَ لِسَانُهُ إِنْ قَاتَلَ قَاتَلَ بِجِنَانٍ وَ إِنْ تَكَلَّمَ تَكَلَّمَ بِبَيانٍ وَ أَمَّا أَكْبَرَاهُ فَعَقْلُهُ وَ هِمَّتُهُ وَ أَمَّا هَيْئَتَاهُ فَالُهُ وَ جَمَالُهُ</w:t>
      </w:r>
      <w:r>
        <w:rPr>
          <w:rFonts w:ascii="IRNazanin" w:hAnsi="IRNazanin" w:eastAsia="IRNazanin"/>
          <w:color w:val="111111"/>
          <w:sz w:val="28"/>
          <w:sz w:val="28"/>
          <w:szCs w:val="28"/>
          <w:rtl w:val="true"/>
          <w:lang w:bidi="fa-IR"/>
        </w:rPr>
        <w:t xml:space="preserve"> ؛ </w:t>
      </w:r>
      <w:r>
        <w:rPr>
          <w:rStyle w:val="FootnoteAnchor"/>
          <w:rtl w:val="true"/>
        </w:rPr>
        <w:footnoteReference w:id="553"/>
      </w:r>
      <w:r>
        <w:rPr>
          <w:rFonts w:ascii="IRNazanin" w:hAnsi="IRNazanin" w:eastAsia="IRNazanin"/>
          <w:color w:val="111111"/>
          <w:sz w:val="28"/>
          <w:sz w:val="28"/>
          <w:szCs w:val="28"/>
          <w:rtl w:val="true"/>
          <w:lang w:bidi="fa-IR"/>
        </w:rPr>
        <w:t xml:space="preserve"> کمال انسان به شش خصلت است با دو عضو كوچك بدن و با دو قسمت بزرگ از انسان و با دو چیزی که مربوط به هیئت و ظاهر انسان است اما آن دو عضو كوچك عبارت از قلب و زبان او است که اگر جنگ می رود با دلی قوی و پاك بجنگد و اگر سخن می گوید با زبانی بلیغ و رسا سخن گوید و اما آن دو چیز بزرگ عبارت است از اندیشه و فکر صحیح و روشن و دیگر همت بلند و اما آن دو چیز که مربوط به شکل و ظاهر انسان است عبارت از مال و چهره زیبا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سه تا گفتم برای این بود که هر دو مورد یکی می شود،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باصغریه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چیز کوچک در بدن مان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أَكْبَرَیهِ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چیز بزرگ،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هَیئَتَيهِ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هیئت و شمائل؛ پس سه تا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انسانی با این شش تا شکل می گیرد اما آن دو عضو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فَقَلْبُهُ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زبان و دیگری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پیشرفت ها و همه پس رفت ها و همه خوشبختی ها و همه بدبختی ها مال همین دو مورد است؛ یکی زبان است که اگر انسان مواظبت نکند آدم را بیچاره می کند و دیگری قلب است که این قلب می تواند کانون محبت خدا باشد یا کانون محبت شیطان؛ البته منظور از قلب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فَعَقْلُهُ وَ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عقل و دیگری همت است؛ بدترین نعمت این است که کسی عقلش کم باشد و برترین نعمت این است که عقل انسان زیاد باشد و همت هم همین طور اما آن دو چیز که شکلی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فَمَالُهُ وَ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ثروت و دیگری قیافه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حضرت خدیجه علیها السلام این چند مورد موج میزند بسیار زیبا حرف می زد و اشعار زیبایی می سرود؛ قلبش کانون محبت خدا و کانون عشق به پیامبر صلی الله علیه و اله بود؛ ابن جوزی که یکی از عالمان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صلى الله عليه و سلم یودها و يحترم ها و يشاورها في اموره كلها</w:t>
      </w:r>
      <w:r>
        <w:rPr>
          <w:rStyle w:val="FootnoteAnchor"/>
          <w:rtl w:val="true"/>
        </w:rPr>
        <w:footnoteReference w:id="554"/>
      </w:r>
      <w:r>
        <w:rPr>
          <w:rFonts w:ascii="IRNazanin" w:hAnsi="IRNazanin" w:eastAsia="IRNazanin"/>
          <w:color w:val="111111"/>
          <w:sz w:val="28"/>
          <w:sz w:val="28"/>
          <w:szCs w:val="28"/>
          <w:rtl w:val="true"/>
          <w:lang w:bidi="fa-IR"/>
        </w:rPr>
        <w:t xml:space="preserve"> پیامبر خدا صلی الله علیه و آله حضرت خدیجه علیها السلام را دوست می داشت و به او احترام می نهاد و در همه کارها از او مشورت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آمده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لَهُ وَزِيرَةَ صِدْقٍ عَلَى الْإِسْلَامِ</w:t>
      </w:r>
      <w:r>
        <w:rPr>
          <w:rFonts w:ascii="IRNazanin" w:hAnsi="IRNazanin" w:eastAsia="IRNazanin"/>
          <w:color w:val="111111"/>
          <w:sz w:val="28"/>
          <w:sz w:val="28"/>
          <w:szCs w:val="28"/>
          <w:rtl w:val="true"/>
          <w:lang w:bidi="fa-IR"/>
        </w:rPr>
        <w:t xml:space="preserve"> ؛ </w:t>
      </w:r>
      <w:r>
        <w:rPr>
          <w:rStyle w:val="FootnoteAnchor"/>
          <w:rtl w:val="true"/>
        </w:rPr>
        <w:footnoteReference w:id="555"/>
      </w:r>
      <w:bookmarkStart w:id="1063" w:name="pg14972_152840"/>
    </w:p>
    <w:p>
      <w:pPr>
        <w:pStyle w:val="BookText"/>
        <w:rPr/>
      </w:pPr>
      <w:bookmarkEnd w:id="1063"/>
      <w:r>
        <w:rPr>
          <w:rFonts w:ascii="IRNazanin" w:hAnsi="IRNazanin" w:eastAsia="IRNazanin"/>
          <w:color w:val="111111"/>
          <w:sz w:val="28"/>
          <w:sz w:val="28"/>
          <w:szCs w:val="28"/>
          <w:rtl w:val="true"/>
          <w:lang w:bidi="fa-IR"/>
        </w:rPr>
        <w:t>خدیجه علیها السلام وزیر و همراه راستین پیامبر صلی الله علیه و اله در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يَسْكُنُ إِلَيْهَا</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پیامبر صلی الله علیه و اله با خدیجه آرامش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علیها السلام با گفت و گوی با خدیجه علیها السلام آرام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همت از این بالاتر که پیامبر صلی الله علیه و اله در کنار او آرامش پیدا می کند</w:t>
      </w:r>
      <w:r>
        <w:rPr>
          <w:rFonts w:eastAsia="IRNazanin" w:cs="IRNazanin"/>
          <w:color w:val="111111"/>
          <w:sz w:val="28"/>
          <w:szCs w:val="28"/>
          <w:rtl w:val="true"/>
          <w:lang w:bidi="fa-IR"/>
        </w:rPr>
        <w:t>.</w:t>
      </w:r>
    </w:p>
    <w:p>
      <w:pPr>
        <w:pStyle w:val="Heading2"/>
        <w:numPr>
          <w:ilvl w:val="1"/>
          <w:numId w:val="1"/>
        </w:numPr>
        <w:rPr/>
      </w:pPr>
      <w:bookmarkStart w:id="1064" w:name="__RefHeading___Toc51450_3406789950"/>
      <w:bookmarkStart w:id="1065" w:name="_Toc407"/>
      <w:bookmarkEnd w:id="1064"/>
      <w:r>
        <w:rPr>
          <w:rtl w:val="true"/>
        </w:rPr>
        <w:t>نقش همت در شرافت انسان</w:t>
      </w:r>
      <w:bookmarkEnd w:id="1065"/>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عَلَى قَدْرِ هِمَّتِه</w:t>
      </w:r>
      <w:r>
        <w:rPr>
          <w:rStyle w:val="FootnoteAnchor"/>
          <w:rtl w:val="true"/>
        </w:rPr>
        <w:footnoteReference w:id="557"/>
      </w:r>
      <w:r>
        <w:rPr>
          <w:rFonts w:ascii="IRNazanin" w:hAnsi="IRNazanin" w:eastAsia="IRNazanin"/>
          <w:color w:val="111111"/>
          <w:sz w:val="28"/>
          <w:sz w:val="28"/>
          <w:szCs w:val="28"/>
          <w:rtl w:val="true"/>
          <w:lang w:bidi="fa-IR"/>
        </w:rPr>
        <w:t xml:space="preserve"> ارزش هر انسانی به مقدار همت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فهمید که شخصی همتش بلند است؟</w:t>
      </w:r>
      <w:r>
        <w:rPr>
          <w:rFonts w:eastAsia="IRNazanin" w:cs="IRNazanin"/>
          <w:color w:val="111111"/>
          <w:sz w:val="28"/>
          <w:szCs w:val="28"/>
          <w:rtl w:val="true"/>
          <w:lang w:bidi="fa-IR"/>
        </w:rPr>
        <w:t>!</w:t>
      </w:r>
    </w:p>
    <w:p>
      <w:pPr>
        <w:pStyle w:val="Heading2"/>
        <w:numPr>
          <w:ilvl w:val="1"/>
          <w:numId w:val="1"/>
        </w:numPr>
        <w:rPr/>
      </w:pPr>
      <w:bookmarkStart w:id="1066" w:name="__RefHeading___Toc51452_3406789950"/>
      <w:bookmarkStart w:id="1067" w:name="_Toc408"/>
      <w:bookmarkEnd w:id="1066"/>
      <w:r>
        <w:rPr>
          <w:rtl w:val="true"/>
        </w:rPr>
        <w:t>عوامل بلند همتی</w:t>
      </w:r>
      <w:bookmarkEnd w:id="1067"/>
    </w:p>
    <w:p>
      <w:pPr>
        <w:pStyle w:val="Heading3"/>
        <w:numPr>
          <w:ilvl w:val="2"/>
          <w:numId w:val="1"/>
        </w:numPr>
        <w:rPr/>
      </w:pPr>
      <w:bookmarkStart w:id="1068" w:name="__RefHeading___Toc51454_3406789950"/>
      <w:bookmarkStart w:id="1069" w:name="_Toc409"/>
      <w:bookmarkEnd w:id="1068"/>
      <w:r>
        <w:rPr/>
        <w:t>1</w:t>
      </w:r>
      <w:r>
        <w:rPr>
          <w:rtl w:val="true"/>
        </w:rPr>
        <w:t>.</w:t>
      </w:r>
      <w:r>
        <w:rPr>
          <w:rtl w:val="true"/>
        </w:rPr>
        <w:t>شجاع بودن</w:t>
      </w:r>
      <w:bookmarkEnd w:id="1069"/>
    </w:p>
    <w:p>
      <w:pPr>
        <w:pStyle w:val="BookText"/>
        <w:rPr/>
      </w:pPr>
      <w:r>
        <w:rPr>
          <w:rFonts w:ascii="IRNazanin" w:hAnsi="IRNazanin" w:eastAsia="IRNazanin"/>
          <w:color w:val="111111"/>
          <w:sz w:val="28"/>
          <w:sz w:val="28"/>
          <w:szCs w:val="28"/>
          <w:rtl w:val="true"/>
          <w:lang w:bidi="fa-IR"/>
        </w:rPr>
        <w:t>اولین عامل بلند همتی شجاعت است مولا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شَجَاعَةُ الرَّجُلِ عَلَى قَدْرِ هِمَّتِهِ وَ غَيْرَتُه عَلَى قَدْرِ حَمِيتِه</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 شجاعت مرد بر اندازه همت اوست و غیرت او بر اندازه حمیت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بلندهمت، شجاع اند</w:t>
      </w:r>
      <w:r>
        <w:rPr>
          <w:rFonts w:eastAsia="IRNazanin" w:cs="IRNazanin"/>
          <w:color w:val="111111"/>
          <w:sz w:val="28"/>
          <w:szCs w:val="28"/>
          <w:rtl w:val="true"/>
          <w:lang w:bidi="fa-IR"/>
        </w:rPr>
        <w:t>.</w:t>
      </w:r>
    </w:p>
    <w:p>
      <w:pPr>
        <w:pStyle w:val="Heading3"/>
        <w:numPr>
          <w:ilvl w:val="2"/>
          <w:numId w:val="1"/>
        </w:numPr>
        <w:rPr/>
      </w:pPr>
      <w:bookmarkStart w:id="1070" w:name="__RefHeading___Toc51456_3406789950"/>
      <w:bookmarkStart w:id="1071" w:name="_Toc410"/>
      <w:bookmarkEnd w:id="1070"/>
      <w:r>
        <w:rPr/>
        <w:t>2</w:t>
      </w:r>
      <w:r>
        <w:rPr>
          <w:rtl w:val="true"/>
        </w:rPr>
        <w:t>.</w:t>
      </w:r>
      <w:r>
        <w:rPr>
          <w:rtl w:val="true"/>
        </w:rPr>
        <w:t>قانع بودن</w:t>
      </w:r>
      <w:bookmarkEnd w:id="107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بلند همتی قانع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bookmarkStart w:id="1072" w:name="pg14972_152841"/>
    </w:p>
    <w:p>
      <w:pPr>
        <w:pStyle w:val="BookText"/>
        <w:rPr/>
      </w:pPr>
      <w:bookmarkEnd w:id="1072"/>
      <w:r>
        <w:rPr>
          <w:rFonts w:ascii="Amiri" w:hAnsi="Amiri" w:eastAsia="Amiri" w:cs="Amiri"/>
          <w:color w:val="111111"/>
          <w:sz w:val="28"/>
          <w:sz w:val="28"/>
          <w:szCs w:val="28"/>
          <w:rtl w:val="true"/>
          <w:lang w:bidi="ar-SA"/>
        </w:rPr>
        <w:t>مِنْ شَرَفِ الهِمَّةِ لُزُومُ الْقَنَاعَةِ</w:t>
      </w:r>
      <w:r>
        <w:rPr>
          <w:rStyle w:val="FootnoteAnchor"/>
          <w:rtl w:val="true"/>
        </w:rPr>
        <w:footnoteReference w:id="559"/>
      </w:r>
      <w:r>
        <w:rPr>
          <w:rFonts w:ascii="IRNazanin" w:hAnsi="IRNazanin" w:eastAsia="IRNazanin"/>
          <w:color w:val="111111"/>
          <w:sz w:val="28"/>
          <w:sz w:val="28"/>
          <w:szCs w:val="28"/>
          <w:rtl w:val="true"/>
          <w:lang w:bidi="fa-IR"/>
        </w:rPr>
        <w:t xml:space="preserve"> پایبندی به ،قناعت از والایی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اسْتَجْلِبْ عِزَّ الْيأْسِ بِبُعْدِ الهِمَّة</w:t>
      </w:r>
      <w:r>
        <w:rPr>
          <w:rStyle w:val="FootnoteAnchor"/>
          <w:rtl w:val="true"/>
        </w:rPr>
        <w:footnoteReference w:id="560"/>
      </w:r>
      <w:r>
        <w:rPr>
          <w:rFonts w:ascii="IRNazanin" w:hAnsi="IRNazanin" w:eastAsia="IRNazanin"/>
          <w:color w:val="111111"/>
          <w:sz w:val="28"/>
          <w:sz w:val="28"/>
          <w:szCs w:val="28"/>
          <w:rtl w:val="true"/>
          <w:lang w:bidi="fa-IR"/>
        </w:rPr>
        <w:t xml:space="preserve"> عزت، طمع نداشتن را با بلند همتی 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بلند همت اهل قناعت اند</w:t>
      </w:r>
      <w:r>
        <w:rPr>
          <w:rFonts w:eastAsia="IRNazanin" w:cs="IRNazanin"/>
          <w:color w:val="111111"/>
          <w:sz w:val="28"/>
          <w:szCs w:val="28"/>
          <w:rtl w:val="true"/>
          <w:lang w:bidi="fa-IR"/>
        </w:rPr>
        <w:t>.</w:t>
      </w:r>
    </w:p>
    <w:p>
      <w:pPr>
        <w:pStyle w:val="Heading3"/>
        <w:numPr>
          <w:ilvl w:val="2"/>
          <w:numId w:val="1"/>
        </w:numPr>
        <w:rPr/>
      </w:pPr>
      <w:bookmarkStart w:id="1073" w:name="__RefHeading___Toc51458_3406789950"/>
      <w:bookmarkStart w:id="1074" w:name="_Toc411"/>
      <w:bookmarkEnd w:id="1073"/>
      <w:r>
        <w:rPr/>
        <w:t>3</w:t>
      </w:r>
      <w:r>
        <w:rPr>
          <w:rtl w:val="true"/>
        </w:rPr>
        <w:t>.</w:t>
      </w:r>
      <w:r>
        <w:rPr>
          <w:rtl w:val="true"/>
        </w:rPr>
        <w:t>احسان کردن</w:t>
      </w:r>
      <w:bookmarkEnd w:id="1074"/>
    </w:p>
    <w:p>
      <w:pPr>
        <w:pStyle w:val="BookText"/>
        <w:rPr/>
      </w:pPr>
      <w:r>
        <w:rPr>
          <w:rFonts w:ascii="IRNazanin" w:hAnsi="IRNazanin" w:eastAsia="IRNazanin"/>
          <w:color w:val="111111"/>
          <w:sz w:val="28"/>
          <w:sz w:val="28"/>
          <w:szCs w:val="28"/>
          <w:rtl w:val="true"/>
          <w:lang w:bidi="fa-IR"/>
        </w:rPr>
        <w:t>سومین عامل بلند همتی احسان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الْهِمَّةِ بَذْلُ الْإِحْسَانِ</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 احسان کردن از والایی همت است</w:t>
      </w:r>
    </w:p>
    <w:p>
      <w:pPr>
        <w:pStyle w:val="BookText"/>
        <w:rPr/>
      </w:pPr>
      <w:r>
        <w:rPr>
          <w:rFonts w:ascii="IRNazanin" w:hAnsi="IRNazanin" w:eastAsia="IRNazanin"/>
          <w:color w:val="111111"/>
          <w:sz w:val="28"/>
          <w:sz w:val="28"/>
          <w:szCs w:val="28"/>
          <w:rtl w:val="true"/>
          <w:lang w:bidi="fa-IR"/>
        </w:rPr>
        <w:t>آدمهای بلند همت اهل احسان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در خدیجه کبری علیها السلام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 أحْسَنِ النّساءِ جَمالاً و أکْمَلُهُنَّ عَقْلاً وَ أتَمُهُنَّ رَأیاً</w:t>
      </w:r>
      <w:r>
        <w:rPr>
          <w:rStyle w:val="FootnoteAnchor"/>
          <w:rtl w:val="true"/>
        </w:rPr>
        <w:footnoteReference w:id="562"/>
      </w:r>
      <w:r>
        <w:rPr>
          <w:rFonts w:ascii="IRNazanin" w:hAnsi="IRNazanin" w:eastAsia="IRNazanin"/>
          <w:color w:val="111111"/>
          <w:sz w:val="28"/>
          <w:sz w:val="28"/>
          <w:szCs w:val="28"/>
          <w:rtl w:val="true"/>
          <w:lang w:bidi="fa-IR"/>
        </w:rPr>
        <w:t xml:space="preserve"> حضرت خدیجه علیها السلام از زیباترین زنان از نظر چهره و از کامل ترین زنان از منظر عقل و تمام رأى ترین زنان از نظر رأی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راجع به نقش زنان در شکل گیری اسلام کتاب هایی نوشته شود؛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های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 های </w:t>
      </w:r>
      <w:bookmarkStart w:id="1075" w:name="pg14972_152842"/>
    </w:p>
    <w:p>
      <w:pPr>
        <w:pStyle w:val="BookText"/>
        <w:rPr/>
      </w:pPr>
      <w:bookmarkEnd w:id="1075"/>
      <w:r>
        <w:rPr>
          <w:rFonts w:ascii="IRNazanin" w:hAnsi="IRNazanin" w:eastAsia="IRNazanin"/>
          <w:color w:val="111111"/>
          <w:sz w:val="28"/>
          <w:sz w:val="28"/>
          <w:szCs w:val="28"/>
          <w:rtl w:val="true"/>
          <w:lang w:bidi="fa-IR"/>
        </w:rPr>
        <w:t>زیادی داشتیم که باعث ایمان شوهرشان شده اند باعث شدند همسرشان و یا فرزندشان به جبهه بروند و به درجه رفیع شهادت برسند</w:t>
      </w:r>
      <w:r>
        <w:rPr>
          <w:rFonts w:eastAsia="IRNazanin" w:cs="IRNazanin"/>
          <w:color w:val="111111"/>
          <w:sz w:val="28"/>
          <w:szCs w:val="28"/>
          <w:rtl w:val="true"/>
          <w:lang w:bidi="fa-IR"/>
        </w:rPr>
        <w:t>.</w:t>
      </w:r>
    </w:p>
    <w:p>
      <w:pPr>
        <w:pStyle w:val="Heading2"/>
        <w:numPr>
          <w:ilvl w:val="1"/>
          <w:numId w:val="1"/>
        </w:numPr>
        <w:rPr/>
      </w:pPr>
      <w:bookmarkStart w:id="1076" w:name="__RefHeading___Toc51460_3406789950"/>
      <w:bookmarkStart w:id="1077" w:name="_Toc412"/>
      <w:bookmarkEnd w:id="1076"/>
      <w:r>
        <w:rPr>
          <w:rtl w:val="true"/>
        </w:rPr>
        <w:t>ام سلیم همسر ابوطلحه</w:t>
      </w:r>
      <w:bookmarkEnd w:id="1077"/>
    </w:p>
    <w:p>
      <w:pPr>
        <w:pStyle w:val="BookText"/>
        <w:rPr/>
      </w:pPr>
      <w:r>
        <w:rPr>
          <w:rFonts w:ascii="IRNazanin" w:hAnsi="IRNazanin" w:eastAsia="IRNazanin"/>
          <w:color w:val="111111"/>
          <w:sz w:val="28"/>
          <w:sz w:val="28"/>
          <w:szCs w:val="28"/>
          <w:rtl w:val="true"/>
          <w:lang w:bidi="fa-IR"/>
        </w:rPr>
        <w:t>یکی از کسانی که باعث ایمان همسرش شد خانمی به نام ام سلیم بود که وقتی ابوطلحه از او خاستگاری کرد و گفت مهریه ات چه مقدار می باشد؟</w:t>
      </w:r>
    </w:p>
    <w:p>
      <w:pPr>
        <w:pStyle w:val="BookText"/>
        <w:rPr/>
      </w:pPr>
      <w:r>
        <w:rPr>
          <w:rFonts w:ascii="IRNazanin" w:hAnsi="IRNazanin" w:eastAsia="IRNazanin"/>
          <w:color w:val="111111"/>
          <w:sz w:val="28"/>
          <w:sz w:val="28"/>
          <w:szCs w:val="28"/>
          <w:rtl w:val="true"/>
          <w:lang w:bidi="fa-IR"/>
        </w:rPr>
        <w:t>او زنی معروف بوده و خواستگار زیاد داشته است گفت شما مشرکی و من ،مسلمان، مهریه من این است که مسلمان شوی ابو طلحه مسلمان شد و ام سلیم که نام او سهله است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زنی است که اولین اولادش پسری به نام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بزرگ شد و راه افتاد اما یک روز مریض شد و از دنیا رفت ابوطلحه خیلی این پسر را دوست داشت وقتی به خانه آمد همسرش غذا آماده کرده بود و خیلی او را تحویل گرفت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سؤال دارم اگر کسی چیزی به ما امانت بدهد و بعد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ما را بده ناراحت می شوی ؟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نمی شوی؟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امانت بود ، مال ما که ،نبود خدا امانتش را پس گرفت همسرش هم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پیامبر صلی الله علیه و اله رسید از این برخورد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 ها پسر دیگری داد پیش پیامبر صلی الله علیه و اله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هم عبدالله بگذارید و دعا کردند که با برکت شود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خدا یکی از فرزندان شما را بگیرد اما در نسل و اولاد شما فرزند بابرکتی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حنظله در جنگ احد شهید شد و خداوند یک پسر به نام عبد الله به او داد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تاریخ نوشته شده که خداوند به این عبدالله هفت پسر داد که همه قاری و حافظ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بر داغ فرزند صبر کرد خدا این طوری پاداشش 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همه چیز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باورهای ما کمی ضعیف است؛ چون ضعیف است گاهی اعتمادمان به افراد بیش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یک ماه رمضان می توانستم بیاییم و فقط راجع به ایشان صحبت کنم این کار را می کردم؛ چون واقعا بیش از این باید این شخصیت به جهان اسلام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خداوند پیش ملائکه به وجود او مباهات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لَيبَاهِي بِكِ كِرَامَ مَلَائِكَتِهِ كُلَّ يَوْمٍ مِرَاراً</w:t>
      </w:r>
      <w:r>
        <w:rPr>
          <w:rFonts w:ascii="IRNazanin" w:hAnsi="IRNazanin" w:eastAsia="IRNazanin"/>
          <w:color w:val="111111"/>
          <w:sz w:val="28"/>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خداوند عزوجل هر روز چند بار بر فرشتگان گرامی اش به تو مباهات می ورزد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شخصیت که شما پیش ملائکه ها به او مباهات می کنید قسمت می دهیم مشکلات ازدواج دختر و پسرهای ما را حل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خانواده ها را به هم مهربان بگردان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ختم بخیر بگردان</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8" w:name="pg14972_152845"/>
      <w:bookmarkStart w:id="1079" w:name="pg14972_152845"/>
      <w:bookmarkEnd w:id="1079"/>
    </w:p>
    <w:p>
      <w:pPr>
        <w:pStyle w:val="Heading2"/>
        <w:numPr>
          <w:ilvl w:val="1"/>
          <w:numId w:val="1"/>
        </w:numPr>
        <w:rPr/>
      </w:pPr>
      <w:bookmarkStart w:id="1080" w:name="pg14972_152845"/>
      <w:bookmarkStart w:id="1081" w:name="__RefHeading___Toc51462_3406789950"/>
      <w:bookmarkStart w:id="1082" w:name="_Toc413"/>
      <w:bookmarkEnd w:id="1080"/>
      <w:bookmarkEnd w:id="1081"/>
      <w:r>
        <w:rPr>
          <w:rtl w:val="true"/>
        </w:rPr>
        <w:t>امام حسن علیه السلام</w:t>
      </w:r>
      <w:bookmarkEnd w:id="1082"/>
    </w:p>
    <w:p>
      <w:pPr>
        <w:pStyle w:val="Heading2"/>
        <w:numPr>
          <w:ilvl w:val="1"/>
          <w:numId w:val="1"/>
        </w:numPr>
        <w:rPr/>
      </w:pPr>
      <w:bookmarkStart w:id="1083" w:name="__RefHeading___Toc51464_3406789950"/>
      <w:bookmarkStart w:id="1084" w:name="_Toc414"/>
      <w:bookmarkEnd w:id="1083"/>
      <w:r>
        <w:rPr>
          <w:rtl w:val="true"/>
        </w:rPr>
        <w:t>مقدمه</w:t>
      </w:r>
      <w:bookmarkEnd w:id="1084"/>
    </w:p>
    <w:p>
      <w:pPr>
        <w:pStyle w:val="BookText"/>
        <w:rPr/>
      </w:pPr>
      <w:r>
        <w:rPr>
          <w:rFonts w:ascii="IRNazanin" w:hAnsi="IRNazanin" w:eastAsia="IRNazanin"/>
          <w:color w:val="111111"/>
          <w:sz w:val="28"/>
          <w:sz w:val="28"/>
          <w:szCs w:val="28"/>
          <w:rtl w:val="true"/>
          <w:lang w:bidi="fa-IR"/>
        </w:rPr>
        <w:t>سالروز میلاد با سعادت و با برکت کریم اهل بیت سبط اکبر، اولین مولود خاندان امیرالمؤمنین علیه السلام و زهرای مرضیه علیها السلام حضرت امام حسن مجتبی علیه السلم است این میلاد را محضر همه عزیزان تبریک عرض می کنیم؛ روز بسیار فرخنده ای است؛ روز میلاد مظهر حلم، سخاوت، صبر، شجاعت، تقوا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خَيْرُ أَهْلِ الْأَرْضِ بَعْدِى وَ بَعْدَ أَبِيهِمَا وَ أُمُّهُمَا أَفْضَلُ نِسَاءِ أَهْلِ الأرض</w:t>
      </w:r>
      <w:r>
        <w:rPr>
          <w:rStyle w:val="FootnoteAnchor"/>
          <w:rtl w:val="true"/>
        </w:rPr>
        <w:footnoteReference w:id="566"/>
      </w:r>
      <w:r>
        <w:rPr>
          <w:rFonts w:ascii="IRNazanin" w:hAnsi="IRNazanin" w:eastAsia="IRNazanin"/>
          <w:color w:val="111111"/>
          <w:sz w:val="28"/>
          <w:sz w:val="28"/>
          <w:szCs w:val="28"/>
          <w:rtl w:val="true"/>
          <w:lang w:bidi="fa-IR"/>
        </w:rPr>
        <w:t xml:space="preserve"> حسن و حسین بعد از من و بعد از پدر خود بهترین اهل زمین هستند و مادر ایشان افضل است از زنان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أُحِبُّهُ فَأَحِبَّهُ</w:t>
      </w:r>
      <w:r>
        <w:rPr>
          <w:rFonts w:ascii="IRNazanin" w:hAnsi="IRNazanin" w:eastAsia="IRNazanin"/>
          <w:color w:val="111111"/>
          <w:sz w:val="28"/>
          <w:sz w:val="28"/>
          <w:szCs w:val="28"/>
          <w:rtl w:val="true"/>
          <w:lang w:bidi="fa-IR"/>
        </w:rPr>
        <w:t xml:space="preserve">؛ </w:t>
      </w:r>
      <w:r>
        <w:rPr>
          <w:rStyle w:val="FootnoteAnchor"/>
          <w:rtl w:val="true"/>
        </w:rPr>
        <w:footnoteReference w:id="567"/>
      </w:r>
      <w:bookmarkStart w:id="1085" w:name="pg14972_152846"/>
    </w:p>
    <w:p>
      <w:pPr>
        <w:pStyle w:val="BookText"/>
        <w:rPr/>
      </w:pPr>
      <w:bookmarkEnd w:id="108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تو نیز او را دوست داشته باش</w:t>
      </w:r>
      <w:r>
        <w:rPr>
          <w:rFonts w:eastAsia="IRNazanin" w:cs="IRNazanin"/>
          <w:color w:val="111111"/>
          <w:sz w:val="28"/>
          <w:szCs w:val="28"/>
          <w:rtl w:val="true"/>
          <w:lang w:bidi="fa-IR"/>
        </w:rPr>
        <w:t>.</w:t>
      </w:r>
    </w:p>
    <w:p>
      <w:pPr>
        <w:pStyle w:val="Heading2"/>
        <w:numPr>
          <w:ilvl w:val="1"/>
          <w:numId w:val="1"/>
        </w:numPr>
        <w:rPr/>
      </w:pPr>
      <w:bookmarkStart w:id="1086" w:name="__RefHeading___Toc51466_3406789950"/>
      <w:bookmarkStart w:id="1087" w:name="_Toc415"/>
      <w:bookmarkEnd w:id="1086"/>
      <w:r>
        <w:rPr>
          <w:rtl w:val="true"/>
        </w:rPr>
        <w:t>اذیت کردن امام حسن علیه السلام</w:t>
      </w:r>
      <w:bookmarkEnd w:id="1087"/>
    </w:p>
    <w:p>
      <w:pPr>
        <w:pStyle w:val="BookText"/>
        <w:rPr/>
      </w:pPr>
      <w:r>
        <w:rPr>
          <w:rFonts w:ascii="IRNazanin" w:hAnsi="IRNazanin" w:eastAsia="IRNazanin"/>
          <w:color w:val="111111"/>
          <w:sz w:val="28"/>
          <w:sz w:val="28"/>
          <w:szCs w:val="28"/>
          <w:rtl w:val="true"/>
          <w:lang w:bidi="fa-IR"/>
        </w:rPr>
        <w:t xml:space="preserve">طبرانی از دانشمندان اهل سنت است که در قرن سوم و چهارم زندگی می کرده و متولد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دوران غیبت صغری؛ کتابی به نام المعجم الکبیر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اهل سنت این روایت را نقل کرده است که پیامبر خدا صلی الله علیه و اله روی زمین خوابیده بودند امام حسن علیه السلام بچه بود آمد و روی سینه پیامبر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این فرزند را بردارم که باعث اذیت پیامبر صلی الله علیه و آله نشود،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 يا أنس دع ابنى و ثمرة فؤادى فان من آذى هذا فقد آذاني، و من آذاني فقد آذانی الله</w:t>
      </w:r>
      <w:r>
        <w:rPr>
          <w:rStyle w:val="FootnoteAnchor"/>
          <w:rtl w:val="true"/>
        </w:rPr>
        <w:footnoteReference w:id="568"/>
      </w:r>
      <w:r>
        <w:rPr>
          <w:rFonts w:ascii="IRNazanin" w:hAnsi="IRNazanin" w:eastAsia="IRNazanin"/>
          <w:color w:val="111111"/>
          <w:sz w:val="28"/>
          <w:sz w:val="28"/>
          <w:szCs w:val="28"/>
          <w:rtl w:val="true"/>
          <w:lang w:bidi="fa-IR"/>
        </w:rPr>
        <w:t xml:space="preserve"> 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مرا با فرزندم که میوه دل من است و ابگذار هر کسی که حسن را اذیت ،کند مرا اذیت کرده است و کسی که مرا اذیت کند خدا را آزرده ساخته است</w:t>
      </w:r>
      <w:r>
        <w:rPr>
          <w:rFonts w:eastAsia="IRNazanin" w:cs="IRNazanin"/>
          <w:color w:val="111111"/>
          <w:sz w:val="28"/>
          <w:szCs w:val="28"/>
          <w:rtl w:val="true"/>
          <w:lang w:bidi="fa-IR"/>
        </w:rPr>
        <w:t>.</w:t>
      </w:r>
    </w:p>
    <w:p>
      <w:pPr>
        <w:pStyle w:val="Heading2"/>
        <w:numPr>
          <w:ilvl w:val="1"/>
          <w:numId w:val="1"/>
        </w:numPr>
        <w:rPr/>
      </w:pPr>
      <w:bookmarkStart w:id="1088" w:name="__RefHeading___Toc51468_3406789950"/>
      <w:bookmarkStart w:id="1089" w:name="_Toc416"/>
      <w:bookmarkEnd w:id="1088"/>
      <w:r>
        <w:rPr>
          <w:rtl w:val="true"/>
        </w:rPr>
        <w:t>امام حسن علیه السلام عابدترین و زاهدترین مردم</w:t>
      </w:r>
      <w:bookmarkEnd w:id="1089"/>
    </w:p>
    <w:p>
      <w:pPr>
        <w:pStyle w:val="BookText"/>
        <w:rPr/>
      </w:pPr>
      <w:r>
        <w:rPr>
          <w:rFonts w:ascii="IRNazanin" w:hAnsi="IRNazanin" w:eastAsia="IRNazanin"/>
          <w:color w:val="111111"/>
          <w:sz w:val="28"/>
          <w:sz w:val="28"/>
          <w:szCs w:val="28"/>
          <w:rtl w:val="true"/>
          <w:lang w:bidi="fa-IR"/>
        </w:rPr>
        <w:t>امام صادق علیه السلام از قول و پدرشان امام باقر علیه السلام نقل کردند که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الْمَرَّ عَلَى الصِّرَاطِ بَكَى وَ إِذَا ذَكَرَ الْعَرْضَ عَلَى اللَّهِ تَعَالَى ذِكْرُهُ شَهَقَ شَهْقَةً يُغْشَى عَلَيْهِ مِنْهَا</w:t>
      </w:r>
      <w:r>
        <w:rPr>
          <w:rFonts w:ascii="IRNazanin" w:hAnsi="IRNazanin" w:eastAsia="IRNazanin"/>
          <w:color w:val="111111"/>
          <w:sz w:val="28"/>
          <w:sz w:val="28"/>
          <w:szCs w:val="28"/>
          <w:rtl w:val="true"/>
          <w:lang w:bidi="fa-IR"/>
        </w:rPr>
        <w:t xml:space="preserve"> ؛ </w:t>
      </w:r>
      <w:r>
        <w:rPr>
          <w:rStyle w:val="FootnoteAnchor"/>
          <w:rtl w:val="true"/>
        </w:rPr>
        <w:footnoteReference w:id="569"/>
      </w:r>
      <w:bookmarkStart w:id="1090" w:name="pg14972_152847"/>
    </w:p>
    <w:p>
      <w:pPr>
        <w:pStyle w:val="BookText"/>
        <w:rPr/>
      </w:pPr>
      <w:bookmarkEnd w:id="1090"/>
      <w:r>
        <w:rPr>
          <w:rFonts w:ascii="IRNazanin" w:hAnsi="IRNazanin" w:eastAsia="IRNazanin"/>
          <w:color w:val="111111"/>
          <w:sz w:val="28"/>
          <w:sz w:val="28"/>
          <w:szCs w:val="28"/>
          <w:rtl w:val="true"/>
          <w:lang w:bidi="fa-IR"/>
        </w:rPr>
        <w:t>حسن بن علی بن ابی طالب علیه السلام عابدترین و زاهدترین و فاضل ترین اهل زمانش بود و همیشه پیاده به حج می رفت و بسا با پاهای برهنه بود و همیشه چون یاد مرگ می کرد می گریست و چون یاد قبر می کرد می گریست و چون یاد قیامت و نشور می کرد می گریست و چون یاد گذشت بر صراط می کرد می گریست و چون یاد ملاقات با خدا می کرد ناله ای می زد که از آن بیهوش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درباره فضائل و کمالات امام حسن علیه السلام علیه السلام کم تر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تحت شعاع رحلت پیامبر صلی الله علیه و اله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ایشان هم در ماه رمضان واقع می شود که کم تر زمینه صحبت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نکته را امروز از زندگی امام حسن علیه السلام برای شما عرض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محکم امام حسن علیه السلام با 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حلم امام حسن علیه السلام</w:t>
      </w:r>
      <w:r>
        <w:rPr>
          <w:rFonts w:eastAsia="IRNazanin" w:cs="IRNazanin"/>
          <w:color w:val="111111"/>
          <w:sz w:val="28"/>
          <w:szCs w:val="28"/>
          <w:rtl w:val="true"/>
          <w:lang w:bidi="fa-IR"/>
        </w:rPr>
        <w:t>.</w:t>
      </w:r>
    </w:p>
    <w:p>
      <w:pPr>
        <w:pStyle w:val="Heading2"/>
        <w:numPr>
          <w:ilvl w:val="1"/>
          <w:numId w:val="1"/>
        </w:numPr>
        <w:rPr/>
      </w:pPr>
      <w:bookmarkStart w:id="1091" w:name="__RefHeading___Toc51470_3406789950"/>
      <w:bookmarkStart w:id="1092" w:name="_Toc417"/>
      <w:bookmarkEnd w:id="1091"/>
      <w:r>
        <w:rPr>
          <w:rtl w:val="true"/>
        </w:rPr>
        <w:t>ارتباط محکم امام حسن علیه السلام و قرآن</w:t>
      </w:r>
      <w:bookmarkEnd w:id="1092"/>
    </w:p>
    <w:p>
      <w:pPr>
        <w:pStyle w:val="BookText"/>
        <w:rPr/>
      </w:pPr>
      <w:r>
        <w:rPr>
          <w:rFonts w:ascii="IRNazanin" w:hAnsi="IRNazanin" w:eastAsia="IRNazanin"/>
          <w:color w:val="111111"/>
          <w:sz w:val="28"/>
          <w:sz w:val="28"/>
          <w:szCs w:val="28"/>
          <w:rtl w:val="true"/>
          <w:lang w:bidi="fa-IR"/>
        </w:rPr>
        <w:t>اولین نکته ارتباط محکم بین امام حسن علیه السلام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قرآن در شان نزولش امام حسن علیه السلام آمده که یک موردش آیه تطهیر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تَظهيراً</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و گناه را از شما اهل بیت علیهم السلام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اهل بیت علیهم السلام امیر المؤمنين علیه السلام زهرا مرضیه علیها السلام امام حسن علیه السلام و امام حسین علیه السلام است؛ </w:t>
      </w:r>
      <w:r>
        <w:rPr>
          <w:rStyle w:val="FootnoteAnchor"/>
          <w:rtl w:val="true"/>
        </w:rPr>
        <w:footnoteReference w:id="571"/>
      </w:r>
      <w:r>
        <w:rPr>
          <w:rFonts w:ascii="IRNazanin" w:hAnsi="IRNazanin" w:eastAsia="IRNazanin"/>
          <w:color w:val="111111"/>
          <w:sz w:val="28"/>
          <w:sz w:val="28"/>
          <w:szCs w:val="28"/>
          <w:rtl w:val="true"/>
          <w:lang w:bidi="fa-IR"/>
        </w:rPr>
        <w:t>پس یکی از مصادیق این آیه امام حسن علیه السلام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در قرآن به پیامبر صلی الله علیه و اله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Style w:val="FootnoteAnchor"/>
          <w:rtl w:val="true"/>
        </w:rPr>
        <w:footnoteReference w:id="572"/>
      </w:r>
      <w:r>
        <w:rPr>
          <w:rFonts w:ascii="IRNazanin" w:hAnsi="IRNazanin" w:eastAsia="IRNazanin"/>
          <w:color w:val="111111"/>
          <w:sz w:val="28"/>
          <w:sz w:val="28"/>
          <w:szCs w:val="28"/>
          <w:rtl w:val="true"/>
          <w:lang w:bidi="fa-IR"/>
        </w:rPr>
        <w:t xml:space="preserve"> 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شیعه و سنی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مورد سوم سوره هل أتی است که در این 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راجع به روزه و نذر اهل بیت علیهم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يوفُونَ بِالنَّذْرِ وَ يخَافُونَ يَوْماً كَانَ شَرُّهُ مُسْتَطِيرا</w:t>
      </w:r>
      <w:r>
        <w:rPr>
          <w:rStyle w:val="FootnoteAnchor"/>
          <w:rtl w:val="true"/>
        </w:rPr>
        <w:footnoteReference w:id="574"/>
      </w:r>
      <w:r>
        <w:rPr>
          <w:rFonts w:ascii="IRNazanin" w:hAnsi="IRNazanin" w:eastAsia="IRNazanin"/>
          <w:color w:val="111111"/>
          <w:sz w:val="28"/>
          <w:sz w:val="28"/>
          <w:szCs w:val="28"/>
          <w:rtl w:val="true"/>
          <w:lang w:bidi="fa-IR"/>
        </w:rPr>
        <w:t xml:space="preserve"> آن ها به نذر خود وفا می کنند و از روزی که شرّ و عذابش گسترده است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به نذرشان وفا کردند امیرالمؤمنین حضرت زهرا امام حسن و امام حسین علیهم السلام بودند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حسن علیه السلام قصیده ای طولانی دارند که تمام این فضائل را در این قصیده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که حریمش حرم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درش کعبه اهل وفا است</w:t>
      </w:r>
    </w:p>
    <w:p>
      <w:pPr>
        <w:pStyle w:val="BookText"/>
        <w:rPr/>
      </w:pPr>
      <w:r>
        <w:rPr>
          <w:rFonts w:ascii="IRNazanin" w:hAnsi="IRNazanin" w:eastAsia="IRNazanin"/>
          <w:color w:val="111111"/>
          <w:sz w:val="28"/>
          <w:sz w:val="28"/>
          <w:szCs w:val="28"/>
          <w:rtl w:val="true"/>
          <w:lang w:bidi="fa-IR"/>
        </w:rPr>
        <w:t>اسوه حلم است و مدارا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بخشایش و صلح و صفا است</w:t>
      </w:r>
    </w:p>
    <w:p>
      <w:pPr>
        <w:pStyle w:val="BookText"/>
        <w:rPr/>
      </w:pPr>
      <w:r>
        <w:rPr>
          <w:rFonts w:ascii="IRNazanin" w:hAnsi="IRNazanin" w:eastAsia="IRNazanin"/>
          <w:color w:val="111111"/>
          <w:sz w:val="28"/>
          <w:sz w:val="28"/>
          <w:szCs w:val="28"/>
          <w:rtl w:val="true"/>
          <w:lang w:bidi="fa-IR"/>
        </w:rPr>
        <w:t xml:space="preserve">عین کمالات وخصال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ایثار و گذشت و حیا است</w:t>
      </w:r>
    </w:p>
    <w:p>
      <w:pPr>
        <w:pStyle w:val="BookText"/>
        <w:rPr/>
      </w:pPr>
      <w:r>
        <w:rPr>
          <w:rFonts w:ascii="IRNazanin" w:hAnsi="IRNazanin" w:eastAsia="IRNazanin"/>
          <w:color w:val="111111"/>
          <w:sz w:val="28"/>
          <w:sz w:val="28"/>
          <w:szCs w:val="28"/>
          <w:rtl w:val="true"/>
          <w:lang w:bidi="fa-IR"/>
        </w:rPr>
        <w:t xml:space="preserve">آیه تطهیر و فمن حاجک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از منقبتش هل أتی است</w:t>
      </w:r>
    </w:p>
    <w:p>
      <w:pPr>
        <w:pStyle w:val="BookText"/>
        <w:rPr/>
      </w:pPr>
      <w:r>
        <w:rPr>
          <w:rFonts w:ascii="IRNazanin" w:hAnsi="IRNazanin" w:eastAsia="IRNazanin"/>
          <w:color w:val="111111"/>
          <w:sz w:val="28"/>
          <w:sz w:val="28"/>
          <w:szCs w:val="28"/>
          <w:rtl w:val="true"/>
          <w:lang w:bidi="fa-IR"/>
        </w:rPr>
        <w:t xml:space="preserve">عارف اسماء وصفات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نبی مصطفی است</w:t>
      </w:r>
    </w:p>
    <w:p>
      <w:pPr>
        <w:pStyle w:val="BookText"/>
        <w:rPr/>
      </w:pPr>
      <w:r>
        <w:rPr>
          <w:rFonts w:ascii="IRNazanin" w:hAnsi="IRNazanin" w:eastAsia="IRNazanin"/>
          <w:color w:val="111111"/>
          <w:sz w:val="28"/>
          <w:sz w:val="28"/>
          <w:szCs w:val="28"/>
          <w:rtl w:val="true"/>
          <w:lang w:bidi="fa-IR"/>
        </w:rPr>
        <w:t xml:space="preserve">شبه نبی شبل على شير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نیک اختر خیر النساء است</w:t>
      </w:r>
    </w:p>
    <w:p>
      <w:pPr>
        <w:pStyle w:val="BookText"/>
        <w:rPr/>
      </w:pPr>
      <w:r>
        <w:rPr>
          <w:rFonts w:ascii="IRNazanin" w:hAnsi="IRNazanin" w:eastAsia="IRNazanin"/>
          <w:color w:val="111111"/>
          <w:sz w:val="28"/>
          <w:sz w:val="28"/>
          <w:szCs w:val="28"/>
          <w:rtl w:val="true"/>
          <w:lang w:bidi="fa-IR"/>
        </w:rPr>
        <w:t xml:space="preserve">ای کرم و لطف و عطایت 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درت چشم مرا توتیا است</w:t>
      </w:r>
    </w:p>
    <w:p>
      <w:pPr>
        <w:pStyle w:val="BookText"/>
        <w:rPr/>
      </w:pPr>
      <w:r>
        <w:rPr>
          <w:rFonts w:ascii="IRNazanin" w:hAnsi="IRNazanin" w:eastAsia="IRNazanin"/>
          <w:color w:val="111111"/>
          <w:sz w:val="28"/>
          <w:sz w:val="28"/>
          <w:szCs w:val="28"/>
          <w:rtl w:val="true"/>
          <w:lang w:bidi="fa-IR"/>
        </w:rPr>
        <w:t>ائمه علیهم السلام بر محوریت قرآن تأکید داشتند،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حَدَّثهُمْ بِشَىءٍ فَسَلُونِي مِنْ كِتَابِ الله</w:t>
      </w:r>
      <w:r>
        <w:rPr>
          <w:rStyle w:val="FootnoteAnchor"/>
          <w:rtl w:val="true"/>
        </w:rPr>
        <w:footnoteReference w:id="576"/>
      </w:r>
      <w:r>
        <w:rPr>
          <w:rFonts w:ascii="IRNazanin" w:hAnsi="IRNazanin" w:eastAsia="IRNazanin"/>
          <w:color w:val="111111"/>
          <w:sz w:val="28"/>
          <w:sz w:val="28"/>
          <w:szCs w:val="28"/>
          <w:rtl w:val="true"/>
          <w:lang w:bidi="fa-IR"/>
        </w:rPr>
        <w:t xml:space="preserve"> هر گاه به شما چیزی گفتیم بپرسید کجای قرآن است؟</w:t>
      </w:r>
    </w:p>
    <w:p>
      <w:pPr>
        <w:pStyle w:val="BookText"/>
        <w:rPr/>
      </w:pPr>
      <w:r>
        <w:rPr>
          <w:rFonts w:ascii="IRNazanin" w:hAnsi="IRNazanin" w:eastAsia="IRNazanin"/>
          <w:color w:val="111111"/>
          <w:sz w:val="28"/>
          <w:sz w:val="28"/>
          <w:szCs w:val="28"/>
          <w:rtl w:val="true"/>
          <w:lang w:bidi="fa-IR"/>
        </w:rPr>
        <w:t>اگر کسی چیزی از ما نقل کرد و خلاف و ضد قرآن بود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يجيء يوْمَ الْقِيَامَةِ قَائِداً وَ سَائِقاً يقودُ قَوْماً إلَى الجَنَّةِ أَحَلُّوا حَلالَهُ و حَرَّمُوا حَرَامَهُ وَ آمَنُوا بِمُتَشَابِهِهِ وَ يَسُوقُ قَوْماً إِلَى النَّارِ ضَيعُوا حُدُودَهُ وَ أَحْكَامَهُ وَ اسْتَحَلُوا مَحارِمَه</w:t>
      </w:r>
      <w:r>
        <w:rPr>
          <w:rStyle w:val="FootnoteAnchor"/>
          <w:rtl w:val="true"/>
        </w:rPr>
        <w:footnoteReference w:id="577"/>
      </w:r>
      <w:r>
        <w:rPr>
          <w:rFonts w:ascii="IRNazanin" w:hAnsi="IRNazanin" w:eastAsia="IRNazanin"/>
          <w:color w:val="111111"/>
          <w:sz w:val="28"/>
          <w:sz w:val="28"/>
          <w:szCs w:val="28"/>
          <w:rtl w:val="true"/>
          <w:lang w:bidi="fa-IR"/>
        </w:rPr>
        <w:t xml:space="preserve"> همانا این قرآن روز قیامت می آید گروهی را به سوی بهشت می کشاند که حلال قرآن را حلال و حرامش را حرام دانسته اند و ایمان به آیات متشابه قرآن آورده اند و نیز گروهی را به سوی دوزخ می کشاند که حدود و احکام قرآن را ضایع کرده اند و محرماتش را حلال شمردند</w:t>
      </w:r>
      <w:r>
        <w:rPr>
          <w:rFonts w:eastAsia="IRNazanin" w:cs="IRNazanin"/>
          <w:color w:val="111111"/>
          <w:sz w:val="28"/>
          <w:szCs w:val="28"/>
          <w:rtl w:val="true"/>
          <w:lang w:bidi="fa-IR"/>
        </w:rPr>
        <w:t xml:space="preserve">. </w:t>
      </w:r>
      <w:bookmarkStart w:id="1093" w:name="pg14972_152850"/>
    </w:p>
    <w:p>
      <w:pPr>
        <w:pStyle w:val="BookText"/>
        <w:rPr/>
      </w:pPr>
      <w:bookmarkEnd w:id="1093"/>
      <w:r>
        <w:rPr>
          <w:rFonts w:ascii="IRNazanin" w:hAnsi="IRNazanin" w:eastAsia="IRNazanin"/>
          <w:color w:val="111111"/>
          <w:sz w:val="28"/>
          <w:sz w:val="28"/>
          <w:szCs w:val="28"/>
          <w:rtl w:val="true"/>
          <w:lang w:bidi="fa-IR"/>
        </w:rPr>
        <w:t xml:space="preserve">یک مرکبی که راه می رود کسی که جلو او را می کشد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کسی که از پشت سر او را هل می دهد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تعداد زیاد شتر یا گوسفند در بیابان است آن که جلو این ها حرکت می 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آن که پشت سر این ها حرکت می کند تا این ها را جمع 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هم قائد است و هم سائق، چطور؟ یک عده ای را راهنمائی به بهشت می کند همین قرآن در قیامت عده را بهشتی می کند، چه کسانی را؟ آن هایی که به حلال و حرام قرآن عمل کنند؛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،دروغ ،غیبت،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یا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روز قیامت قرآن قائد اوست؟ یعنی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و حرام قرآن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عده ای را هم به طرف آتش سوق می دهد این ها چه کسانی هستند؟ کسانی که حلال قرآن را حرام کنند قرآن می فرماید حجاب لازم است،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دو تا نقش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که به بهشت می 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که به جهنم می کشاند ملاکش هم یک کلمه است؛ هر کسی رعایت حلال و حرام از قرآن را کرد، قرآن قائد اوست والا سائق به جهنم است؛ زیرا حلال قرآن را حرام و حرام قرآن را حلال کرده است</w:t>
      </w:r>
      <w:r>
        <w:rPr>
          <w:rFonts w:eastAsia="IRNazanin" w:cs="IRNazanin"/>
          <w:color w:val="111111"/>
          <w:sz w:val="28"/>
          <w:szCs w:val="28"/>
          <w:rtl w:val="true"/>
          <w:lang w:bidi="fa-IR"/>
        </w:rPr>
        <w:t>.</w:t>
      </w:r>
    </w:p>
    <w:p>
      <w:pPr>
        <w:pStyle w:val="Heading2"/>
        <w:numPr>
          <w:ilvl w:val="1"/>
          <w:numId w:val="1"/>
        </w:numPr>
        <w:rPr/>
      </w:pPr>
      <w:bookmarkStart w:id="1094" w:name="__RefHeading___Toc51472_3406789950"/>
      <w:bookmarkStart w:id="1095" w:name="_Toc418"/>
      <w:bookmarkEnd w:id="1094"/>
      <w:r>
        <w:rPr>
          <w:rtl w:val="true"/>
        </w:rPr>
        <w:t>تدبر در آیات قرآن</w:t>
      </w:r>
      <w:bookmarkEnd w:id="1095"/>
    </w:p>
    <w:p>
      <w:pPr>
        <w:pStyle w:val="BookText"/>
        <w:rPr/>
      </w:pPr>
      <w:r>
        <w:rPr>
          <w:rFonts w:ascii="IRNazanin" w:hAnsi="IRNazanin" w:eastAsia="IRNazanin"/>
          <w:color w:val="111111"/>
          <w:sz w:val="28"/>
          <w:sz w:val="28"/>
          <w:szCs w:val="28"/>
          <w:rtl w:val="true"/>
          <w:lang w:bidi="fa-IR"/>
        </w:rPr>
        <w:t>قرآن خواندن ثواب دارد اما علاوه بر خواندن خودش می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578"/>
      </w:r>
      <w:bookmarkStart w:id="1096" w:name="pg14972_152851"/>
    </w:p>
    <w:p>
      <w:pPr>
        <w:pStyle w:val="BookText"/>
        <w:rPr/>
      </w:pPr>
      <w:bookmarkEnd w:id="1096"/>
      <w:r>
        <w:rPr>
          <w:rFonts w:ascii="IRNazanin" w:hAnsi="IRNazanin" w:eastAsia="IRNazanin"/>
          <w:color w:val="111111"/>
          <w:sz w:val="28"/>
          <w:sz w:val="28"/>
          <w:szCs w:val="28"/>
          <w:rtl w:val="true"/>
          <w:lang w:bidi="fa-IR"/>
        </w:rPr>
        <w:t>آیا آن ها در قرآن تدبّر نمی کنند یا بر دل های شان قفل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يَسَّرْنَا الْقُرْآنَ لِلذِّكْرِ فَهَلْ مِنْ مُدَّكِرٍ</w:t>
      </w:r>
      <w:r>
        <w:rPr>
          <w:rStyle w:val="FootnoteAnchor"/>
          <w:rtl w:val="true"/>
        </w:rPr>
        <w:footnoteReference w:id="579"/>
      </w:r>
      <w:r>
        <w:rPr>
          <w:rFonts w:ascii="IRNazanin" w:hAnsi="IRNazanin" w:eastAsia="IRNazanin"/>
          <w:color w:val="111111"/>
          <w:sz w:val="28"/>
          <w:sz w:val="28"/>
          <w:szCs w:val="28"/>
          <w:rtl w:val="true"/>
          <w:lang w:bidi="fa-IR"/>
        </w:rPr>
        <w:t xml:space="preserve"> ما قرآن را برای تذکر آسان ساختیم؛ آیا کسی هست که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قرآن را آسانش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راهی که استوارترین راه هاست،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چه زمانی قرآن می تواند انسان را هدایت کند؟ زمانی که بفهمد و بتواند به آن استناد کند</w:t>
      </w:r>
    </w:p>
    <w:p>
      <w:pPr>
        <w:pStyle w:val="Heading2"/>
        <w:numPr>
          <w:ilvl w:val="1"/>
          <w:numId w:val="1"/>
        </w:numPr>
        <w:rPr/>
      </w:pPr>
      <w:bookmarkStart w:id="1097" w:name="__RefHeading___Toc51474_3406789950"/>
      <w:bookmarkStart w:id="1098" w:name="_Toc419"/>
      <w:bookmarkEnd w:id="1097"/>
      <w:r>
        <w:rPr>
          <w:rtl w:val="true"/>
        </w:rPr>
        <w:t>کاربردی بودن آیات قرآن</w:t>
      </w:r>
      <w:bookmarkEnd w:id="1098"/>
    </w:p>
    <w:p>
      <w:pPr>
        <w:pStyle w:val="BookText"/>
        <w:rPr/>
      </w:pPr>
      <w:r>
        <w:rPr>
          <w:rFonts w:ascii="IRNazanin" w:hAnsi="IRNazanin" w:eastAsia="IRNazanin"/>
          <w:color w:val="111111"/>
          <w:sz w:val="28"/>
          <w:sz w:val="28"/>
          <w:szCs w:val="28"/>
          <w:rtl w:val="true"/>
          <w:lang w:bidi="fa-IR"/>
        </w:rPr>
        <w:t>آیات قرآن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ضرب المثل هایی که داریم اشتباه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کلوخ انداز سنگ است که این خلاف قرآن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بِالَّتِي هِي أَحْسَنُ السَّيِّئَةَ نَحْنُ أَعْلَمُ بِمَا يصِفُونَ</w:t>
      </w:r>
      <w:r>
        <w:rPr>
          <w:rStyle w:val="FootnoteAnchor"/>
          <w:rtl w:val="true"/>
        </w:rPr>
        <w:footnoteReference w:id="581"/>
      </w:r>
      <w:r>
        <w:rPr>
          <w:rFonts w:ascii="IRNazanin" w:hAnsi="IRNazanin" w:eastAsia="IRNazanin"/>
          <w:color w:val="111111"/>
          <w:sz w:val="28"/>
          <w:sz w:val="28"/>
          <w:szCs w:val="28"/>
          <w:rtl w:val="true"/>
          <w:lang w:bidi="fa-IR"/>
        </w:rPr>
        <w:t xml:space="preserve"> 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توصیف می کنند آگاه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تو بدی کرد تو خوبی کن</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درد نمی کند دستمال نمی بندند، قرآن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الْعَفْوَ وَ أْمُرْ بِالْعُرْفِ وَ أَعْرِضْ عَنِ الْجَاهِلِينَ</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کن و عذرشان را بپذیر و به نیکی 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که برای من نجوشد نمی خواهم چیز دیگر در او بجوشد، اما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خُلَهُ وَ لا شَفَاعَةُ وَ الْكَافِرُونَ هُمُ الظَّالِمُونَ</w:t>
      </w:r>
      <w:r>
        <w:rPr>
          <w:rStyle w:val="FootnoteAnchor"/>
          <w:rtl w:val="true"/>
        </w:rPr>
        <w:footnoteReference w:id="583"/>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شما روزی داده 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روزی فرا 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های مادی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کافران خود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خودشان ستم می می کنند، هم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وَاللَّهُ وَاسِعٌ عَلِيمٌ</w:t>
      </w:r>
      <w:r>
        <w:rPr>
          <w:rStyle w:val="FootnoteAnchor"/>
          <w:rtl w:val="true"/>
        </w:rPr>
        <w:footnoteReference w:id="584"/>
      </w:r>
      <w:r>
        <w:rPr>
          <w:rFonts w:ascii="IRNazanin" w:hAnsi="IRNazanin" w:eastAsia="IRNazanin"/>
          <w:color w:val="111111"/>
          <w:sz w:val="28"/>
          <w:sz w:val="28"/>
          <w:szCs w:val="28"/>
          <w:rtl w:val="true"/>
          <w:lang w:bidi="fa-IR"/>
        </w:rPr>
        <w:t xml:space="preserve"> کسانی که اموال خود را در راه خدا انفاق می کنند همانند بذری هستند که هفت خوشه برویاند؛ که در هر خوشه یک 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 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قدرت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پیشنهادی کردم که آیات کوتاه قرآن حفظ شود و در برخوردهای </w:t>
      </w:r>
    </w:p>
    <w:p>
      <w:pPr>
        <w:pStyle w:val="BookText"/>
        <w:rPr/>
      </w:pPr>
      <w:r>
        <w:rPr>
          <w:rFonts w:ascii="IRNazanin" w:hAnsi="IRNazanin" w:eastAsia="IRNazanin"/>
          <w:color w:val="111111"/>
          <w:sz w:val="28"/>
          <w:sz w:val="28"/>
          <w:szCs w:val="28"/>
          <w:rtl w:val="true"/>
          <w:lang w:bidi="fa-IR"/>
        </w:rPr>
        <w:t>اجتماعی از آن ها استفاده شود مثلا در جلسه ای که غیبت می شود، این آیه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يَغْتَبْ بَعْضُكُمْ بَعْضاً أَيحِبُّ أَحَدُكُمْ أَنْ يَأْكُلَ لَحْمَ أَخِيهِ مَيْتاً فَكَرِهْتُمُوهُ وَ اتَّقُوا اللَّهَ إِنَّ اللَّهَ تَوَّابُ رَحِيمُ</w:t>
      </w:r>
      <w:r>
        <w:rPr>
          <w:rStyle w:val="FootnoteAnchor"/>
          <w:rtl w:val="true"/>
        </w:rPr>
        <w:footnoteReference w:id="585"/>
      </w:r>
      <w:r>
        <w:rPr>
          <w:rFonts w:ascii="IRNazanin" w:hAnsi="IRNazanin" w:eastAsia="IRNazanin"/>
          <w:color w:val="111111"/>
          <w:sz w:val="28"/>
          <w:sz w:val="28"/>
          <w:szCs w:val="28"/>
          <w:rtl w:val="true"/>
          <w:lang w:bidi="fa-IR"/>
        </w:rPr>
        <w:t xml:space="preserve"> و هيچ يك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به دیگری بدگمان شده، این آیه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586"/>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 ها بپرهیزید، چرا که بعضی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دیگری را دست می اندازد و سر کارش می گذارد، این آیه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يَسْخَرْ قَوْمُ مِنْ قَوْمٍ</w:t>
      </w:r>
      <w:r>
        <w:rPr>
          <w:rStyle w:val="FootnoteAnchor"/>
          <w:rtl w:val="true"/>
        </w:rPr>
        <w:footnoteReference w:id="587"/>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جنسی را می فروشد و کم فروشی می کند، این آیه خوانده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لِلْمُطَفِّفِينَ</w:t>
      </w:r>
      <w:r>
        <w:rPr>
          <w:rStyle w:val="FootnoteAnchor"/>
          <w:rtl w:val="true"/>
        </w:rPr>
        <w:footnoteReference w:id="588"/>
      </w:r>
      <w:r>
        <w:rPr>
          <w:rFonts w:ascii="IRNazanin" w:hAnsi="IRNazanin" w:eastAsia="IRNazanin"/>
          <w:color w:val="111111"/>
          <w:sz w:val="28"/>
          <w:sz w:val="28"/>
          <w:szCs w:val="28"/>
          <w:rtl w:val="true"/>
          <w:lang w:bidi="fa-IR"/>
        </w:rPr>
        <w:t xml:space="preserve"> وای بر کم فروشان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کسی که دنبال عیب های مردم می گردد، این آیه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Style w:val="FootnoteAnchor"/>
          <w:rtl w:val="true"/>
        </w:rPr>
        <w:footnoteReference w:id="589"/>
      </w:r>
      <w:r>
        <w:rPr>
          <w:rFonts w:ascii="IRNazanin" w:hAnsi="IRNazanin" w:eastAsia="IRNazanin"/>
          <w:color w:val="111111"/>
          <w:sz w:val="28"/>
          <w:sz w:val="28"/>
          <w:szCs w:val="28"/>
          <w:rtl w:val="true"/>
          <w:lang w:bidi="fa-IR"/>
        </w:rPr>
        <w:t xml:space="preserve"> وای بر هر عیب جوی مسخره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دوستان می گویم آیات قرآن را به صورت موضوعی حفظ کنید؛ زیرا چنین حفظی مؤثرتر و کاربردی تر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نشسته اند و صدای اذان بلند می شود، این آیه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لِذِكْرِى</w:t>
      </w:r>
      <w:r>
        <w:rPr>
          <w:rStyle w:val="FootnoteAnchor"/>
          <w:rtl w:val="true"/>
        </w:rPr>
        <w:footnoteReference w:id="590"/>
      </w:r>
      <w:r>
        <w:rPr>
          <w:rFonts w:ascii="IRNazanin" w:hAnsi="IRNazanin" w:eastAsia="IRNazanin"/>
          <w:color w:val="111111"/>
          <w:sz w:val="28"/>
          <w:sz w:val="28"/>
          <w:szCs w:val="28"/>
          <w:rtl w:val="true"/>
          <w:lang w:bidi="fa-IR"/>
        </w:rPr>
        <w:t xml:space="preserve"> و نماز را برای یاد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دارد حرف های بی ربط می زند این آیه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قُولُوا قَوْلاً سَدِيداً</w:t>
      </w:r>
      <w:r>
        <w:rPr>
          <w:rStyle w:val="FootnoteAnchor"/>
          <w:rtl w:val="true"/>
        </w:rPr>
        <w:footnoteReference w:id="591"/>
      </w:r>
      <w:r>
        <w:rPr>
          <w:rFonts w:ascii="IRNazanin" w:hAnsi="IRNazanin" w:eastAsia="IRNazanin"/>
          <w:color w:val="111111"/>
          <w:sz w:val="28"/>
          <w:sz w:val="28"/>
          <w:szCs w:val="28"/>
          <w:rtl w:val="true"/>
          <w:lang w:bidi="fa-IR"/>
        </w:rPr>
        <w:t xml:space="preserve"> ای کسانی که ایمان آورده اید تقوای الهی پیشه کنید و سخن حق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با زنش بداخلاقی می کند این آیه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w:t>
      </w:r>
      <w:r>
        <w:rPr>
          <w:rStyle w:val="FootnoteAnchor"/>
          <w:rtl w:val="true"/>
        </w:rPr>
        <w:footnoteReference w:id="592"/>
      </w:r>
      <w:r>
        <w:rPr>
          <w:rFonts w:ascii="IRNazanin" w:hAnsi="IRNazanin" w:eastAsia="IRNazanin"/>
          <w:color w:val="111111"/>
          <w:sz w:val="28"/>
          <w:sz w:val="28"/>
          <w:szCs w:val="28"/>
          <w:rtl w:val="true"/>
          <w:lang w:bidi="fa-IR"/>
        </w:rPr>
        <w:t xml:space="preserve"> و با آنان به طور شایسته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زنت مهربان باش</w:t>
      </w:r>
    </w:p>
    <w:p>
      <w:pPr>
        <w:pStyle w:val="BookText"/>
        <w:rPr/>
      </w:pPr>
      <w:r>
        <w:rPr>
          <w:rFonts w:ascii="IRNazanin" w:hAnsi="IRNazanin" w:eastAsia="IRNazanin"/>
          <w:color w:val="111111"/>
          <w:sz w:val="28"/>
          <w:sz w:val="28"/>
          <w:szCs w:val="28"/>
          <w:rtl w:val="true"/>
          <w:lang w:bidi="fa-IR"/>
        </w:rPr>
        <w:t>یا کسی که بچه اش را رها کرده این آیه را بخوانید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 عَلَيْهَا مَلَائِكَةٌ غِلاظٌ شِدَادٌ لا يَعْصُونَ اللَّهَ مَا أَمَرَهُمْ وَ يفْعَلُونَ مَا يُؤْمَرُونَ</w:t>
      </w:r>
      <w:r>
        <w:rPr>
          <w:rStyle w:val="FootnoteAnchor"/>
          <w:rtl w:val="true"/>
        </w:rPr>
        <w:footnoteReference w:id="593"/>
      </w:r>
      <w:bookmarkStart w:id="1099" w:name="pg14972_152855"/>
    </w:p>
    <w:p>
      <w:pPr>
        <w:pStyle w:val="BookText"/>
        <w:rPr/>
      </w:pPr>
      <w:bookmarkEnd w:id="1099"/>
      <w:r>
        <w:rPr>
          <w:rFonts w:ascii="IRNazanin" w:hAnsi="IRNazanin" w:eastAsia="IRNazanin"/>
          <w:color w:val="111111"/>
          <w:sz w:val="28"/>
          <w:sz w:val="28"/>
          <w:szCs w:val="28"/>
          <w:rtl w:val="true"/>
          <w:lang w:bidi="fa-IR"/>
        </w:rPr>
        <w:t xml:space="preserve">ای کسانی که ایمان آورده اید خود و خانواده خویش را از آتشی که هیزم آن انسان ها و سنگ هاست نگه دارید؛ آتشی که فرشتگانی بر آن گمارده شده که خشن و سخت گیرند و هرگز فرمان خدا را مخالفت نمی کنند و آن 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پدر و مادرش را تحویل نمی گیرد این آیه را بخوانید</w:t>
      </w:r>
    </w:p>
    <w:p>
      <w:pPr>
        <w:pStyle w:val="BookText"/>
        <w:rPr/>
      </w:pPr>
      <w:r>
        <w:rPr>
          <w:rFonts w:ascii="Amiri" w:hAnsi="Amiri" w:eastAsia="Amiri" w:cs="Amiri"/>
          <w:color w:val="111111"/>
          <w:sz w:val="28"/>
          <w:sz w:val="28"/>
          <w:szCs w:val="28"/>
          <w:rtl w:val="true"/>
          <w:lang w:bidi="ar-SA"/>
        </w:rPr>
        <w:t>وَ بِالْوَالِدَينِ إِحْسَاناً</w:t>
      </w:r>
      <w:r>
        <w:rPr>
          <w:rStyle w:val="FootnoteAnchor"/>
          <w:rtl w:val="true"/>
        </w:rPr>
        <w:footnoteReference w:id="594"/>
      </w:r>
      <w:r>
        <w:rPr>
          <w:rFonts w:ascii="IRNazanin" w:hAnsi="IRNazanin" w:eastAsia="IRNazanin"/>
          <w:color w:val="111111"/>
          <w:sz w:val="28"/>
          <w:sz w:val="28"/>
          <w:szCs w:val="28"/>
          <w:rtl w:val="true"/>
          <w:lang w:bidi="fa-IR"/>
        </w:rPr>
        <w:t xml:space="preserve"> و به پدر و مادر نیکی کنید</w:t>
      </w:r>
    </w:p>
    <w:p>
      <w:pPr>
        <w:pStyle w:val="BookText"/>
        <w:rPr/>
      </w:pPr>
      <w:r>
        <w:rPr>
          <w:rFonts w:ascii="IRNazanin" w:hAnsi="IRNazanin" w:eastAsia="IRNazanin"/>
          <w:color w:val="111111"/>
          <w:sz w:val="28"/>
          <w:sz w:val="28"/>
          <w:szCs w:val="28"/>
          <w:rtl w:val="true"/>
          <w:lang w:bidi="fa-IR"/>
        </w:rPr>
        <w:t xml:space="preserve">فضه خادمه تا آخر عمرش با قرآن حرف می زد؛ </w:t>
      </w:r>
      <w:r>
        <w:rPr>
          <w:rStyle w:val="FootnoteAnchor"/>
          <w:rtl w:val="true"/>
        </w:rPr>
        <w:footnoteReference w:id="595"/>
      </w:r>
      <w:r>
        <w:rPr>
          <w:rFonts w:ascii="IRNazanin" w:hAnsi="IRNazanin" w:eastAsia="IRNazanin"/>
          <w:color w:val="111111"/>
          <w:sz w:val="28"/>
          <w:sz w:val="28"/>
          <w:szCs w:val="28"/>
          <w:rtl w:val="true"/>
          <w:lang w:bidi="fa-IR"/>
        </w:rPr>
        <w:t>بنابراین آیات قرآن باید در زندگی ما کاربردی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امام مجتبی علیه السلام در استناد به آیات قرآن کریم داریم</w:t>
      </w:r>
      <w:r>
        <w:rPr>
          <w:rFonts w:eastAsia="IRNazanin" w:cs="IRNazanin"/>
          <w:color w:val="111111"/>
          <w:sz w:val="28"/>
          <w:szCs w:val="28"/>
          <w:rtl w:val="true"/>
          <w:lang w:bidi="fa-IR"/>
        </w:rPr>
        <w:t>.</w:t>
      </w:r>
    </w:p>
    <w:p>
      <w:pPr>
        <w:pStyle w:val="Heading2"/>
        <w:numPr>
          <w:ilvl w:val="1"/>
          <w:numId w:val="1"/>
        </w:numPr>
        <w:rPr/>
      </w:pPr>
      <w:bookmarkStart w:id="1100" w:name="__RefHeading___Toc51476_3406789950"/>
      <w:bookmarkStart w:id="1101" w:name="_Toc420"/>
      <w:bookmarkEnd w:id="1100"/>
      <w:r>
        <w:rPr>
          <w:rtl w:val="true"/>
        </w:rPr>
        <w:t>استشهادات قرآنی امام حسن علیه السلام</w:t>
      </w:r>
      <w:bookmarkEnd w:id="1101"/>
    </w:p>
    <w:p>
      <w:pPr>
        <w:pStyle w:val="Heading3"/>
        <w:numPr>
          <w:ilvl w:val="2"/>
          <w:numId w:val="1"/>
        </w:numPr>
        <w:rPr/>
      </w:pPr>
      <w:bookmarkStart w:id="1102" w:name="__RefHeading___Toc51478_3406789950"/>
      <w:bookmarkStart w:id="1103" w:name="_Toc421"/>
      <w:bookmarkEnd w:id="1102"/>
      <w:r>
        <w:rPr>
          <w:rtl w:val="true"/>
        </w:rPr>
        <w:t>اشاره</w:t>
      </w:r>
      <w:bookmarkEnd w:id="1103"/>
    </w:p>
    <w:p>
      <w:pPr>
        <w:pStyle w:val="BookText"/>
        <w:rPr/>
      </w:pPr>
      <w:r>
        <w:rPr>
          <w:rFonts w:ascii="IRNazanin" w:hAnsi="IRNazanin" w:eastAsia="IRNazanin"/>
          <w:color w:val="111111"/>
          <w:sz w:val="28"/>
          <w:sz w:val="28"/>
          <w:szCs w:val="28"/>
          <w:rtl w:val="true"/>
          <w:lang w:bidi="fa-IR"/>
        </w:rPr>
        <w:t>امام حسن مجتبی علیه السلام بسیار زیبا از آیات قرآن استفاده کرده و در حقیقت یک کار هدایتی و تربیتی انجام داده است</w:t>
      </w:r>
      <w:r>
        <w:rPr>
          <w:rFonts w:eastAsia="IRNazanin" w:cs="IRNazanin"/>
          <w:color w:val="111111"/>
          <w:sz w:val="28"/>
          <w:szCs w:val="28"/>
          <w:rtl w:val="true"/>
          <w:lang w:bidi="fa-IR"/>
        </w:rPr>
        <w:t>.</w:t>
      </w:r>
    </w:p>
    <w:p>
      <w:pPr>
        <w:pStyle w:val="Heading3"/>
        <w:numPr>
          <w:ilvl w:val="2"/>
          <w:numId w:val="1"/>
        </w:numPr>
        <w:rPr/>
      </w:pPr>
      <w:bookmarkStart w:id="1104" w:name="__RefHeading___Toc51480_3406789950"/>
      <w:bookmarkStart w:id="1105" w:name="_Toc422"/>
      <w:bookmarkEnd w:id="1104"/>
      <w:r>
        <w:rPr/>
        <w:t>1</w:t>
      </w:r>
      <w:r>
        <w:rPr>
          <w:rtl w:val="true"/>
        </w:rPr>
        <w:t>.</w:t>
      </w:r>
      <w:r>
        <w:rPr>
          <w:rtl w:val="true"/>
        </w:rPr>
        <w:t>امربه معروف</w:t>
      </w:r>
      <w:bookmarkEnd w:id="1105"/>
    </w:p>
    <w:p>
      <w:pPr>
        <w:pStyle w:val="BookText"/>
        <w:rPr/>
      </w:pPr>
      <w:r>
        <w:rPr>
          <w:rFonts w:ascii="IRNazanin" w:hAnsi="IRNazanin" w:eastAsia="IRNazanin"/>
          <w:color w:val="111111"/>
          <w:sz w:val="28"/>
          <w:sz w:val="28"/>
          <w:szCs w:val="28"/>
          <w:rtl w:val="true"/>
          <w:lang w:bidi="fa-IR"/>
        </w:rPr>
        <w:t>امام مجتبی علیه السلام روز عید فطری دیدند چند تا جوان با هم دارند شوخی های زشت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عید عبادت است، روز جایزه است، روز لغو و بیهودگی نیست، روز انجام فعل حرام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بلدید؟ می دانید آن آیه ای که می فرماید</w:t>
      </w:r>
      <w:r>
        <w:rPr>
          <w:rFonts w:eastAsia="IRNazanin" w:cs="IRNazanin"/>
          <w:color w:val="111111"/>
          <w:sz w:val="28"/>
          <w:szCs w:val="28"/>
          <w:rtl w:val="true"/>
          <w:lang w:bidi="fa-IR"/>
        </w:rPr>
        <w:t xml:space="preserve">: </w:t>
      </w:r>
      <w:bookmarkStart w:id="1106" w:name="pg14972_152856"/>
    </w:p>
    <w:p>
      <w:pPr>
        <w:pStyle w:val="BookText"/>
        <w:rPr/>
      </w:pPr>
      <w:bookmarkEnd w:id="1106"/>
      <w:r>
        <w:rPr>
          <w:rFonts w:ascii="IRNazanin" w:hAnsi="IRNazanin" w:eastAsia="IRNazanin"/>
          <w:color w:val="111111"/>
          <w:sz w:val="28"/>
          <w:sz w:val="28"/>
          <w:szCs w:val="28"/>
          <w:rtl w:val="true"/>
          <w:lang w:bidi="fa-IR"/>
        </w:rPr>
        <w:t>همه جهنم را می بینند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إِلا وَارِدُهَا كَانَ عَلَى رَبِّكَ حَتْماً مَقْضِياً</w:t>
      </w:r>
      <w:r>
        <w:rPr>
          <w:rStyle w:val="FootnoteAnchor"/>
          <w:rtl w:val="true"/>
        </w:rPr>
        <w:footnoteReference w:id="596"/>
      </w:r>
      <w:r>
        <w:rPr>
          <w:rFonts w:ascii="IRNazanin" w:hAnsi="IRNazanin" w:eastAsia="IRNazanin"/>
          <w:color w:val="111111"/>
          <w:sz w:val="28"/>
          <w:sz w:val="28"/>
          <w:szCs w:val="28"/>
          <w:rtl w:val="true"/>
          <w:lang w:bidi="fa-IR"/>
        </w:rPr>
        <w:t xml:space="preserve">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جهنم می شوید؛ این امری است حتمی و قطعی بر پروردگارت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شما وارد جهنم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بهشت هم برود از جهنم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آیه را هم بلدید؟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نُنَجِّي الَّذِينَ اتَّقَوْا وَ نَذَرُ الظَّالِمِينَ فِيهَا جِثِياً</w:t>
      </w:r>
      <w:r>
        <w:rPr>
          <w:rStyle w:val="FootnoteAnchor"/>
          <w:rtl w:val="true"/>
        </w:rPr>
        <w:footnoteReference w:id="597"/>
      </w:r>
      <w:r>
        <w:rPr>
          <w:rFonts w:ascii="IRNazanin" w:hAnsi="IRNazanin" w:eastAsia="IRNazanin"/>
          <w:color w:val="111111"/>
          <w:sz w:val="28"/>
          <w:sz w:val="28"/>
          <w:szCs w:val="28"/>
          <w:rtl w:val="true"/>
          <w:lang w:bidi="fa-IR"/>
        </w:rPr>
        <w:t xml:space="preserve"> سپس آن ها را که تقوا پیشه کردند از آن رهایی می بخشیم؛ و ظالمان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رها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که تقوا دارند و حرمت ها را نمی شکنند نجات پیدا می کنند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قرآن بلدید چرا این کارهای بیهوده را انجام می دهید؟ به گریه افتادند و عذر 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 یک آیه قرآن اصلاح شان کرد</w:t>
      </w:r>
      <w:r>
        <w:rPr>
          <w:rFonts w:eastAsia="IRNazanin" w:cs="IRNazanin"/>
          <w:color w:val="111111"/>
          <w:sz w:val="28"/>
          <w:szCs w:val="28"/>
          <w:rtl w:val="true"/>
          <w:lang w:bidi="fa-IR"/>
        </w:rPr>
        <w:t>.</w:t>
      </w:r>
    </w:p>
    <w:p>
      <w:pPr>
        <w:pStyle w:val="Heading3"/>
        <w:numPr>
          <w:ilvl w:val="2"/>
          <w:numId w:val="1"/>
        </w:numPr>
        <w:rPr/>
      </w:pPr>
      <w:bookmarkStart w:id="1107" w:name="__RefHeading___Toc51482_3406789950"/>
      <w:bookmarkStart w:id="1108" w:name="_Toc423"/>
      <w:bookmarkEnd w:id="1107"/>
      <w:r>
        <w:rPr/>
        <w:t>2</w:t>
      </w:r>
      <w:r>
        <w:rPr>
          <w:rtl w:val="true"/>
        </w:rPr>
        <w:t>.</w:t>
      </w:r>
      <w:r>
        <w:rPr>
          <w:rtl w:val="true"/>
        </w:rPr>
        <w:t>اشكال نداشتن شیک پوشی</w:t>
      </w:r>
      <w:bookmarkEnd w:id="1108"/>
    </w:p>
    <w:p>
      <w:pPr>
        <w:pStyle w:val="BookText"/>
        <w:rPr/>
      </w:pPr>
      <w:r>
        <w:rPr>
          <w:rFonts w:ascii="IRNazanin" w:hAnsi="IRNazanin" w:eastAsia="IRNazanin"/>
          <w:color w:val="111111"/>
          <w:sz w:val="28"/>
          <w:sz w:val="28"/>
          <w:szCs w:val="28"/>
          <w:rtl w:val="true"/>
          <w:lang w:bidi="fa-IR"/>
        </w:rPr>
        <w:t>امام حسن علیه السلام لباس شیک پوشیده بود و موها را شانه زده بود سوار اسب شده بود و عده ای از رفقا هم دورش وارد کوچه های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فکر می کنند که ژولیده گی و بهم و ربودن نشانه ایمان است، نه، اسلام با روحیات درویش گری و ترک دنیا مخالف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کج سلیقه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زینت کرده اید و زیبایی خود را بروز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bookmarkStart w:id="1109" w:name="pg14972_152857"/>
    </w:p>
    <w:p>
      <w:pPr>
        <w:pStyle w:val="BookText"/>
        <w:rPr/>
      </w:pPr>
      <w:bookmarkEnd w:id="1109"/>
      <w:r>
        <w:rPr>
          <w:rFonts w:ascii="Amiri" w:hAnsi="Amiri" w:eastAsia="Amiri" w:cs="Amiri"/>
          <w:color w:val="111111"/>
          <w:sz w:val="28"/>
          <w:sz w:val="28"/>
          <w:szCs w:val="28"/>
          <w:rtl w:val="true"/>
          <w:lang w:bidi="ar-SA"/>
        </w:rPr>
        <w:t>قُلْ مَنْ حَرَّمَ زِينَةَ اللَّهِ الَّتِي أَخْرَجَ لِعِبَادِهِ وَ الطَّيِّبَاتِ مِنَ الرِّزْقِ</w:t>
      </w:r>
      <w:r>
        <w:rPr>
          <w:rStyle w:val="FootnoteAnchor"/>
          <w:rtl w:val="true"/>
        </w:rPr>
        <w:footnoteReference w:id="598"/>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w:t>
      </w:r>
    </w:p>
    <w:p>
      <w:pPr>
        <w:pStyle w:val="Heading3"/>
        <w:numPr>
          <w:ilvl w:val="2"/>
          <w:numId w:val="1"/>
        </w:numPr>
        <w:rPr/>
      </w:pPr>
      <w:bookmarkStart w:id="1110" w:name="__RefHeading___Toc51484_3406789950"/>
      <w:bookmarkStart w:id="1111" w:name="_Toc424"/>
      <w:bookmarkEnd w:id="1110"/>
      <w:r>
        <w:rPr/>
        <w:t>3</w:t>
      </w:r>
      <w:r>
        <w:rPr>
          <w:rtl w:val="true"/>
        </w:rPr>
        <w:t>.</w:t>
      </w:r>
      <w:r>
        <w:rPr>
          <w:rtl w:val="true"/>
        </w:rPr>
        <w:t>شریک بودن شیطان در انعقاد نطفه برخی ها</w:t>
      </w:r>
      <w:bookmarkEnd w:id="1111"/>
    </w:p>
    <w:p>
      <w:pPr>
        <w:pStyle w:val="BookText"/>
        <w:rPr/>
      </w:pPr>
      <w:r>
        <w:rPr>
          <w:rFonts w:ascii="IRNazanin" w:hAnsi="IRNazanin" w:eastAsia="IRNazanin"/>
          <w:color w:val="111111"/>
          <w:sz w:val="28"/>
          <w:sz w:val="28"/>
          <w:szCs w:val="28"/>
          <w:rtl w:val="true"/>
          <w:lang w:bidi="fa-IR"/>
        </w:rPr>
        <w:t>یک وقتی یزید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من از شما بدم می آید چیست ؟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انعقاد نطفه برخی ها، شیطان می آید شریک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وَعِدْهُمْ وَ مَا يعِدُهُمُ الشَّيْطَانُ الأَ غْرُوراً</w:t>
      </w:r>
      <w:r>
        <w:rPr>
          <w:rStyle w:val="FootnoteAnchor"/>
          <w:rtl w:val="true"/>
        </w:rPr>
        <w:footnoteReference w:id="599"/>
      </w:r>
      <w:r>
        <w:rPr>
          <w:rFonts w:ascii="IRNazanin" w:hAnsi="IRNazanin" w:eastAsia="IRNazanin"/>
          <w:color w:val="111111"/>
          <w:sz w:val="28"/>
          <w:sz w:val="28"/>
          <w:szCs w:val="28"/>
          <w:rtl w:val="true"/>
          <w:lang w:bidi="fa-IR"/>
        </w:rPr>
        <w:t xml:space="preserve"> هر کدام از آن ها را می توانی با صدایت تحريك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سواره و پیاده ات را بر آن ها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ثروت و فرزندان شان شرکت جوی و آنان را با وعده ها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جز فریب و دروغ، وعده ای به آن ها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شیطان در انعقاد نطفه تو دخالت داشته است</w:t>
      </w:r>
      <w:r>
        <w:rPr>
          <w:rFonts w:eastAsia="IRNazanin" w:cs="IRNazanin"/>
          <w:color w:val="111111"/>
          <w:sz w:val="28"/>
          <w:szCs w:val="28"/>
          <w:rtl w:val="true"/>
          <w:lang w:bidi="fa-IR"/>
        </w:rPr>
        <w:t>.</w:t>
      </w:r>
    </w:p>
    <w:p>
      <w:pPr>
        <w:pStyle w:val="Heading3"/>
        <w:numPr>
          <w:ilvl w:val="2"/>
          <w:numId w:val="1"/>
        </w:numPr>
        <w:rPr/>
      </w:pPr>
      <w:bookmarkStart w:id="1112" w:name="__RefHeading___Toc51486_3406789950"/>
      <w:bookmarkStart w:id="1113" w:name="_Toc425"/>
      <w:bookmarkEnd w:id="1112"/>
      <w:r>
        <w:rPr/>
        <w:t>4</w:t>
      </w:r>
      <w:r>
        <w:rPr>
          <w:rtl w:val="true"/>
        </w:rPr>
        <w:t>.</w:t>
      </w:r>
      <w:r>
        <w:rPr>
          <w:rtl w:val="true"/>
        </w:rPr>
        <w:t>استغفار کردن زیاد عامل رفع گرفتاری ها</w:t>
      </w:r>
      <w:bookmarkEnd w:id="1113"/>
    </w:p>
    <w:p>
      <w:pPr>
        <w:pStyle w:val="BookText"/>
        <w:rPr/>
      </w:pPr>
      <w:r>
        <w:rPr>
          <w:rFonts w:ascii="IRNazanin" w:hAnsi="IRNazanin" w:eastAsia="IRNazanin"/>
          <w:color w:val="111111"/>
          <w:sz w:val="28"/>
          <w:sz w:val="28"/>
          <w:szCs w:val="28"/>
          <w:rtl w:val="true"/>
          <w:lang w:bidi="fa-IR"/>
        </w:rPr>
        <w:t>شخصی خدمت امام مجتبی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اولاد می خواهد،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زیاد كن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رَبِّي وَ أَتُوبُ إلَيه</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خدمت امام حسن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 فقر آمده، چه </w:t>
      </w:r>
    </w:p>
    <w:p>
      <w:pPr>
        <w:pStyle w:val="BookText"/>
        <w:rPr/>
      </w:pPr>
      <w:r>
        <w:rPr>
          <w:rFonts w:ascii="IRNazanin" w:hAnsi="IRNazanin" w:eastAsia="IRNazanin"/>
          <w:color w:val="111111"/>
          <w:sz w:val="28"/>
          <w:sz w:val="28"/>
          <w:szCs w:val="28"/>
          <w:rtl w:val="true"/>
          <w:lang w:bidi="fa-IR"/>
        </w:rPr>
        <w:t>کنیم؟ امام حسن علیه السلام فرمود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خدمت امام حسن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باران کم شده، چه کنیم؟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ناظر بر این قضایا ،بود گفت شما همه این ها را با یک نسخه معالجه کردید؟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رَبَّكُمْ إِنَّهُ كَانَ غَفَّاراً</w:t>
      </w:r>
      <w:r>
        <w:rPr>
          <w:rFonts w:ascii="IRNazanin" w:hAnsi="IRNazanin" w:eastAsia="IRNazanin"/>
          <w:color w:val="111111"/>
          <w:sz w:val="28"/>
          <w:sz w:val="28"/>
          <w:szCs w:val="28"/>
          <w:rtl w:val="true"/>
          <w:lang w:bidi="fa-IR"/>
        </w:rPr>
        <w:t xml:space="preserve"> به آن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السَّمَاءَ عَلَيْكُمْ مِدْرَاراً</w:t>
      </w:r>
      <w:r>
        <w:rPr>
          <w:rFonts w:ascii="IRNazanin" w:hAnsi="IRNazanin" w:eastAsia="IRNazanin"/>
          <w:color w:val="111111"/>
          <w:sz w:val="28"/>
          <w:sz w:val="28"/>
          <w:szCs w:val="28"/>
          <w:rtl w:val="true"/>
          <w:lang w:bidi="fa-IR"/>
        </w:rPr>
        <w:t xml:space="preserve"> تا باران های پربرکت آسمان را پی در پی بر شما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يمْدِدْكُمْ بِأَمْوَالٍ وَ بَنِينَ وَ يَجْعَلْ لَكُمْ جَنَّاتٍ وَ يَجْعَلْ لَكُمْ أَنْهَاراً</w:t>
      </w:r>
      <w:r>
        <w:rPr>
          <w:rStyle w:val="FootnoteAnchor"/>
          <w:rtl w:val="true"/>
        </w:rPr>
        <w:footnoteReference w:id="600"/>
      </w:r>
      <w:r>
        <w:rPr>
          <w:rFonts w:ascii="IRNazanin" w:hAnsi="IRNazanin" w:eastAsia="IRNazanin"/>
          <w:color w:val="111111"/>
          <w:sz w:val="28"/>
          <w:sz w:val="28"/>
          <w:szCs w:val="28"/>
          <w:rtl w:val="true"/>
          <w:lang w:bidi="fa-IR"/>
        </w:rPr>
        <w:t xml:space="preserve"> و شما را با اموال و فرزندان فراوان كمك كند و باغ های سرسبز و نهرهای جاری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استغفار زیاد بکنید خدا شما را می آمرزد و استغفار سه تا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زیاد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تان بابرکت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تان بابرکت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مظهر فهم قرآن است گرچه روایات تفسیری که از ایشان به ما رسیده کم است ولی یکی از افتخارات ما همین احادیثی است که من مقداری از آن ها را بیان کردم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در ابتدای بحث به آن اشاره کردم حلم امام حسن علیه السلام است که یکی از صفات بسیار مهم است لازم دانستم این صفت را توضیح دهم؛ زیرا آستانه تحمل مردم خیلی پائین آمده است مثلا در خیابان زود دعوا می کنند، زود بوق می زنند زود جوش می آورند زود با همسرشان دعوا می کنند یکی از دلائلش عدم حلم است</w:t>
      </w:r>
      <w:r>
        <w:rPr>
          <w:rFonts w:eastAsia="IRNazanin" w:cs="IRNazanin"/>
          <w:color w:val="111111"/>
          <w:sz w:val="28"/>
          <w:szCs w:val="28"/>
          <w:rtl w:val="true"/>
          <w:lang w:bidi="fa-IR"/>
        </w:rPr>
        <w:t xml:space="preserve">. </w:t>
      </w:r>
      <w:bookmarkStart w:id="1114" w:name="pg14972_152859"/>
    </w:p>
    <w:p>
      <w:pPr>
        <w:pStyle w:val="Heading2"/>
        <w:numPr>
          <w:ilvl w:val="1"/>
          <w:numId w:val="1"/>
        </w:numPr>
        <w:rPr/>
      </w:pPr>
      <w:bookmarkStart w:id="1115" w:name="__RefHeading___Toc51488_3406789950"/>
      <w:bookmarkStart w:id="1116" w:name="_Toc426"/>
      <w:bookmarkEnd w:id="1114"/>
      <w:bookmarkEnd w:id="1115"/>
      <w:r>
        <w:rPr>
          <w:rtl w:val="true"/>
        </w:rPr>
        <w:t>معنای حلم</w:t>
      </w:r>
      <w:bookmarkEnd w:id="1116"/>
    </w:p>
    <w:p>
      <w:pPr>
        <w:pStyle w:val="BookText"/>
        <w:rPr/>
      </w:pPr>
      <w:r>
        <w:rPr>
          <w:rFonts w:ascii="IRNazanin" w:hAnsi="IRNazanin" w:eastAsia="IRNazanin"/>
          <w:color w:val="111111"/>
          <w:sz w:val="28"/>
          <w:sz w:val="28"/>
          <w:szCs w:val="28"/>
          <w:rtl w:val="true"/>
          <w:lang w:bidi="fa-IR"/>
        </w:rPr>
        <w:t>حلم یعنی خویشتن داری در غضب یعنی کنترل و عجله نکردن صبر و بردباری زیر مجموعه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در قرآن کلمه حلم آمده که یازده مرتبه آن راجع به خداوند است و سه مرتبه آن راجع به حضرت ابراهیم علیه السلام است؛ خدا راجع به حضرت ابراهیم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و اوّاه بود؛ </w:t>
      </w:r>
      <w:r>
        <w:rPr>
          <w:rStyle w:val="FootnoteAnchor"/>
          <w:rtl w:val="true"/>
        </w:rPr>
        <w:footnoteReference w:id="601"/>
      </w:r>
      <w:r>
        <w:rPr>
          <w:rFonts w:ascii="IRNazanin" w:hAnsi="IRNazanin" w:eastAsia="IRNazanin"/>
          <w:color w:val="111111"/>
          <w:sz w:val="28"/>
          <w:sz w:val="28"/>
          <w:szCs w:val="28"/>
          <w:rtl w:val="true"/>
          <w:lang w:bidi="fa-IR"/>
        </w:rPr>
        <w:t>حضرت ابراهیم علیه السلام از زن اولش بچه دار نمی شد، ازدواج کرد و یک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اولاد بده،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حَلِيمٍ</w:t>
      </w:r>
      <w:r>
        <w:rPr>
          <w:rStyle w:val="FootnoteAnchor"/>
          <w:rtl w:val="true"/>
        </w:rPr>
        <w:footnoteReference w:id="602"/>
      </w:r>
      <w:r>
        <w:rPr>
          <w:rFonts w:ascii="IRNazanin" w:hAnsi="IRNazanin" w:eastAsia="IRNazanin"/>
          <w:color w:val="111111"/>
          <w:sz w:val="28"/>
          <w:sz w:val="28"/>
          <w:szCs w:val="28"/>
          <w:rtl w:val="true"/>
          <w:lang w:bidi="fa-IR"/>
        </w:rPr>
        <w:t xml:space="preserve">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ابراهیم ما تو را به یک فرزند بردبار بشارت می دهیم که حضرت اسماعیل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راجع به حضرت شعیب علیه السلام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در قرآن حلیم آمده یعنی پر تحمل حلم و بردباری این قدر مهم است که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زَينَهُ بالسَّكِينَةِ وَ الْحِلْمِ</w:t>
      </w:r>
      <w:r>
        <w:rPr>
          <w:rStyle w:val="FootnoteAnchor"/>
          <w:rtl w:val="true"/>
        </w:rPr>
        <w:footnoteReference w:id="604"/>
      </w:r>
      <w:r>
        <w:rPr>
          <w:rFonts w:ascii="IRNazanin" w:hAnsi="IRNazanin" w:eastAsia="IRNazanin"/>
          <w:color w:val="111111"/>
          <w:sz w:val="28"/>
          <w:sz w:val="28"/>
          <w:szCs w:val="28"/>
          <w:rtl w:val="true"/>
          <w:lang w:bidi="fa-IR"/>
        </w:rPr>
        <w:t xml:space="preserve"> هر گاه خدا بنده ای را دوست دارد او را به آرامش و بردباری زینت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کسی را که خیلی دوست داشته باشد دو چیز به او می دهد یکی آرامش و دوم حلم حلم درونی است و آرامش،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مشکلاتی در زندگی دارند، خوب گوش بدهند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گفت سوم اسفند فرزندم را داماد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نشده تصادف کرد و از بین رفت و سوم فروردین او را دفن کردیم</w:t>
      </w:r>
      <w:r>
        <w:rPr>
          <w:rFonts w:eastAsia="IRNazanin" w:cs="IRNazanin"/>
          <w:color w:val="111111"/>
          <w:sz w:val="28"/>
          <w:szCs w:val="28"/>
          <w:rtl w:val="true"/>
          <w:lang w:bidi="fa-IR"/>
        </w:rPr>
        <w:t xml:space="preserve">! </w:t>
      </w:r>
      <w:bookmarkStart w:id="1117" w:name="pg14972_152860"/>
    </w:p>
    <w:p>
      <w:pPr>
        <w:pStyle w:val="BookText"/>
        <w:rPr/>
      </w:pPr>
      <w:bookmarkEnd w:id="1117"/>
      <w:r>
        <w:rPr>
          <w:rFonts w:ascii="IRNazanin" w:hAnsi="IRNazanin" w:eastAsia="IRNazanin"/>
          <w:color w:val="111111"/>
          <w:sz w:val="28"/>
          <w:sz w:val="28"/>
          <w:szCs w:val="28"/>
          <w:rtl w:val="true"/>
          <w:lang w:bidi="fa-IR"/>
        </w:rPr>
        <w:t xml:space="preserve">خانمی تنها فرزند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از دنیا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است که من هر روز کنار قبر فرزندم می آیم می نشینم و گریه می کنم چه کنم تا آرام شوم؟</w:t>
      </w:r>
    </w:p>
    <w:p>
      <w:pPr>
        <w:pStyle w:val="BookText"/>
        <w:rPr/>
      </w:pPr>
      <w:r>
        <w:rPr>
          <w:rFonts w:ascii="IRNazanin" w:hAnsi="IRNazanin" w:eastAsia="IRNazanin"/>
          <w:color w:val="111111"/>
          <w:sz w:val="28"/>
          <w:sz w:val="28"/>
          <w:szCs w:val="28"/>
          <w:rtl w:val="true"/>
          <w:lang w:bidi="fa-IR"/>
        </w:rPr>
        <w:t>داغ جوان خیلی سخت است اما اگر انسان صبر کند، ثواب هفتاد فرزند شهید را می برد یعنی ثواب هفتاد فرزند که بعد از انسان بمانند و شهید شوند</w:t>
      </w:r>
      <w:r>
        <w:rPr>
          <w:rFonts w:eastAsia="IRNazanin" w:cs="IRNazanin"/>
          <w:color w:val="111111"/>
          <w:sz w:val="28"/>
          <w:szCs w:val="28"/>
          <w:rtl w:val="true"/>
          <w:lang w:bidi="fa-IR"/>
        </w:rPr>
        <w:t>.</w:t>
      </w:r>
    </w:p>
    <w:p>
      <w:pPr>
        <w:pStyle w:val="Heading2"/>
        <w:numPr>
          <w:ilvl w:val="1"/>
          <w:numId w:val="1"/>
        </w:numPr>
        <w:rPr/>
      </w:pPr>
      <w:bookmarkStart w:id="1118" w:name="__RefHeading___Toc51490_3406789950"/>
      <w:bookmarkStart w:id="1119" w:name="_Toc427"/>
      <w:bookmarkEnd w:id="1118"/>
      <w:r>
        <w:rPr>
          <w:rtl w:val="true"/>
        </w:rPr>
        <w:t>امام حسن علیه السلام و داغ فرزندش</w:t>
      </w:r>
      <w:bookmarkEnd w:id="1119"/>
    </w:p>
    <w:p>
      <w:pPr>
        <w:pStyle w:val="BookText"/>
        <w:rPr/>
      </w:pPr>
      <w:r>
        <w:rPr>
          <w:rFonts w:ascii="IRNazanin" w:hAnsi="IRNazanin" w:eastAsia="IRNazanin"/>
          <w:color w:val="111111"/>
          <w:sz w:val="28"/>
          <w:sz w:val="28"/>
          <w:szCs w:val="28"/>
          <w:rtl w:val="true"/>
          <w:lang w:bidi="fa-IR"/>
        </w:rPr>
        <w:t>امام مجتبی علیه السلام دختری داشت که از دنیا رفت برخی ها برای امام تسلیت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مرسوم است بنر می نویسند یا گل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برای تشکر یک پیامی ،داد نوشت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كِتَابُكُمْ تُعَزُونِي بِفُلَانَةَ ، فَعِنْدَ اللَّهِ أَحْتَسِبُهَا تَسْلِيماً لِقَضَائِهِ، وَ صَبْراً عَلَى بَلَائِهِ، فَإِنْ أَوْجَعَتْنَا الْمَصَائِبُ، وَ فَجَّعَتْنَا النَّوَائبُ بِالْأَحِبَّةِ الْمَأْلُوفَةِ الَّتِي كَانَتْ بِنَا حَفِيةٌ ، وَ الْإِخْوَانِ المحبون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يَسَرُّبِهِمُ النَّاظِرُونَ، وَ تَقَرُّبِهِمُ الْعُيونُ، أَضْحَوْا قَدِ اخْتَرَمَتْهُمُ الْأَيامُ، وَ نَزَلَ بهِمُ الحِمامُ ، فَخَلَّفُوا الخُلُوفَ وَ أَوْدَتْ بِهِمُ الْحُتُوفُ، فَهُمْ صَرْعَى فِي عَسَاكِرِ المَوْتَى، مُتَجَاوِرُونَ فِي غَيرِ مَحَلَّةِ التَّجَاوُرِ، وَ لَا صِلَاتٌ بَينَهُمْ وَ لَا تَزَاوُرٌ، وَ لَا يَتَلَاقَوْنَ عَنْ قُرْبِ جِوَارِهِمْ، أَجْسَامُهُمْ نَائِيةٌ مِنْ أَهْلِهَا خَالِيةٌ مِنْ أَرْبَابِهَا قَدْ أَجْشَعَهَا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إِخْوَانُهَا، فَلَمْ أَرَمِثْلَ دَارِهَا دَاراً، وَ لَا مِثْلَ قَرَارِهَا قَرَاراً، فِي بُيوتٍ مُوحِشَةٍ، وَ حُلُولٍ مُخْضِعَةٍ، قَدْ صَارَتْ فِي تِلْكَ الدّيارِ المُوحِشَةِ، وَ خَرَجَتْ عَنِ الدَّارِ الْمُؤْنِسَةِ، فَفَارَقَتْهَا مِنْ غَيْرِ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فَاسْتَوْدَعَتْهَا الْبَلَاء وَ كَانَتْ أُمَّةً مَمْلُوكَةً، سَلَكَتْ سَبِيلًا مَسْلُوكَةً، صَارَ إِلَيْهَا الْأَوَّلُونَ ، وَ سَيصِيرُ إِلَيْهَا الْآخِرُونَ ، وَالسَّلَامُ</w:t>
      </w:r>
      <w:r>
        <w:rPr>
          <w:rStyle w:val="FootnoteAnchor"/>
          <w:rtl w:val="true"/>
        </w:rPr>
        <w:footnoteReference w:id="605"/>
      </w:r>
      <w:r>
        <w:rPr>
          <w:rFonts w:ascii="IRNazanin" w:hAnsi="IRNazanin" w:eastAsia="IRNazanin"/>
          <w:color w:val="111111"/>
          <w:sz w:val="28"/>
          <w:sz w:val="28"/>
          <w:szCs w:val="28"/>
          <w:rtl w:val="true"/>
          <w:lang w:bidi="fa-IR"/>
        </w:rPr>
        <w:t xml:space="preserve"> نامه تسلیت شما واصل شد من ثواب این مصیبت را از خدا می خواهم </w:t>
      </w:r>
    </w:p>
    <w:p>
      <w:pPr>
        <w:pStyle w:val="BookText"/>
        <w:rPr/>
      </w:pPr>
      <w:r>
        <w:rPr>
          <w:rFonts w:ascii="IRNazanin" w:hAnsi="IRNazanin" w:eastAsia="IRNazanin"/>
          <w:color w:val="111111"/>
          <w:sz w:val="28"/>
          <w:sz w:val="28"/>
          <w:szCs w:val="28"/>
          <w:rtl w:val="true"/>
          <w:lang w:bidi="fa-IR"/>
        </w:rPr>
        <w:t>زيرا من تسليم امر خدا و صابر به بلای خدا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نوائب ما را به وسیله موت دوستان با الفت و برادران با محبت که بینندگان از دیدن آنان مسرور و چشم به واسطه ایشان روشن می شد رنج داد روزگار آنان را نابود کرد مرگ بر در خانه ایشان فرود آمد آنان بازماندگانی بجای نهادند اجل ایشان را ربود آنان در میان گروه های اموات افتاده اند، در محلی که جای مجاورت نیست همجوار شده اند دعوت و دیداری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نیست، با این که نزديك يك 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ديگر را ملاقات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 که در جای خود شرح داده شده روح اموات با يك دیگر ملاقات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آنان از اهل و عیال دور و از ارباب خود ناپدیدند، برادران آنان از آنان دوری گزیده اند یا برای ایشان جزع و فزع کردند، من خانه ای نظیر خانه ایشان و قرارگاهی مثل قرارگاه آنان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خانه های وحشتناک و خوابگاه خطرناک جای گرفته اند، ایشان وارد يك نوع خانه های پر وحشت و از خانه های مأنوس خارج شدند، آنان بدون بغض از خانه ها مفارقت کردند و آن ها را برای کهنه شدن نهادند، يك دختر از من نیز به آن راهی رفت که گذشتگان رفتند و به زودی آیندگان هم خواهند رفت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مصیبت را به پای تقدیر الهی می گذارم و بر این قضا تسلیمم و بر این بلا صبر می کنم دخترم بنده خدا بود و یک راهی را رفت که همه می روند، حالا ایشان یک مقدار زود رفت دختر من جایی رفته که عده زیادی رفته 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 شده بود شده بود که شخصی از دنیا رفته است به امیرالمؤمنین على علیه السلام دادند و بعد معلوم شد زنده است امیرالمؤمنین نامه ای برایش به این مضمون نوشت فلانی خبر درگذشت شما را شنیدم متأثر شدم اما بعد خوشحال شدم که خبر درست نبود اما بدان که در نهایت آن خبر اول تأیید می شود، حالا این دفعه </w:t>
      </w:r>
      <w:bookmarkStart w:id="1120" w:name="pg14972_152862"/>
    </w:p>
    <w:p>
      <w:pPr>
        <w:pStyle w:val="BookText"/>
        <w:rPr/>
      </w:pPr>
      <w:bookmarkEnd w:id="1120"/>
      <w:r>
        <w:rPr>
          <w:rFonts w:ascii="IRNazanin" w:hAnsi="IRNazanin" w:eastAsia="IRNazanin"/>
          <w:color w:val="111111"/>
          <w:sz w:val="28"/>
          <w:sz w:val="28"/>
          <w:szCs w:val="28"/>
          <w:rtl w:val="true"/>
          <w:lang w:bidi="fa-IR"/>
        </w:rPr>
        <w:t>نشد، دفعه بعد، نگویی دیگر مرگ به سراغ من نمی آید</w:t>
      </w:r>
      <w:r>
        <w:rPr>
          <w:rFonts w:eastAsia="IRNazanin" w:cs="IRNazanin"/>
          <w:color w:val="111111"/>
          <w:sz w:val="28"/>
          <w:szCs w:val="28"/>
          <w:rtl w:val="true"/>
          <w:lang w:bidi="fa-IR"/>
        </w:rPr>
        <w:t>.</w:t>
      </w:r>
    </w:p>
    <w:p>
      <w:pPr>
        <w:pStyle w:val="Heading2"/>
        <w:numPr>
          <w:ilvl w:val="1"/>
          <w:numId w:val="1"/>
        </w:numPr>
        <w:rPr/>
      </w:pPr>
      <w:bookmarkStart w:id="1121" w:name="__RefHeading___Toc51492_3406789950"/>
      <w:bookmarkStart w:id="1122" w:name="_Toc428"/>
      <w:bookmarkEnd w:id="1121"/>
      <w:r>
        <w:rPr>
          <w:rtl w:val="true"/>
        </w:rPr>
        <w:t>عوامل به وجود آوردن حلم</w:t>
      </w:r>
      <w:bookmarkEnd w:id="1122"/>
    </w:p>
    <w:p>
      <w:pPr>
        <w:pStyle w:val="Heading3"/>
        <w:numPr>
          <w:ilvl w:val="2"/>
          <w:numId w:val="1"/>
        </w:numPr>
        <w:rPr/>
      </w:pPr>
      <w:bookmarkStart w:id="1123" w:name="__RefHeading___Toc51494_3406789950"/>
      <w:bookmarkStart w:id="1124" w:name="_Toc429"/>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حلم صفتی است که در اثر اسبابی ایجاد یا تقویت می شود</w:t>
      </w:r>
      <w:r>
        <w:rPr>
          <w:rFonts w:eastAsia="IRNazanin" w:cs="IRNazanin"/>
          <w:color w:val="111111"/>
          <w:sz w:val="28"/>
          <w:szCs w:val="28"/>
          <w:rtl w:val="true"/>
          <w:lang w:bidi="fa-IR"/>
        </w:rPr>
        <w:t>.</w:t>
      </w:r>
    </w:p>
    <w:p>
      <w:pPr>
        <w:pStyle w:val="Heading3"/>
        <w:numPr>
          <w:ilvl w:val="2"/>
          <w:numId w:val="1"/>
        </w:numPr>
        <w:rPr/>
      </w:pPr>
      <w:bookmarkStart w:id="1125" w:name="__RefHeading___Toc51496_3406789950"/>
      <w:bookmarkStart w:id="1126" w:name="_Toc430"/>
      <w:bookmarkEnd w:id="1125"/>
      <w:r>
        <w:rPr/>
        <w:t>1</w:t>
      </w:r>
      <w:r>
        <w:rPr>
          <w:rtl w:val="true"/>
        </w:rPr>
        <w:t>.</w:t>
      </w:r>
      <w:r>
        <w:rPr>
          <w:rtl w:val="true"/>
        </w:rPr>
        <w:t>علم</w:t>
      </w:r>
      <w:bookmarkEnd w:id="1126"/>
    </w:p>
    <w:p>
      <w:pPr>
        <w:pStyle w:val="BookText"/>
        <w:rPr/>
      </w:pPr>
      <w:r>
        <w:rPr>
          <w:rFonts w:ascii="IRNazanin" w:hAnsi="IRNazanin" w:eastAsia="IRNazanin"/>
          <w:color w:val="111111"/>
          <w:sz w:val="28"/>
          <w:sz w:val="28"/>
          <w:szCs w:val="28"/>
          <w:rtl w:val="true"/>
          <w:lang w:bidi="fa-IR"/>
        </w:rPr>
        <w:t>اولین عاملی که باعث می شود حلم و بردباری به وجود آید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کار را بیش تر خراب می کند و فحش دادن و داد زدن روابط را بیشتر به هم می ریزد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زينَةُ الْعِلْم</w:t>
      </w:r>
      <w:r>
        <w:rPr>
          <w:rStyle w:val="FootnoteAnchor"/>
          <w:rtl w:val="true"/>
        </w:rPr>
        <w:footnoteReference w:id="606"/>
      </w:r>
      <w:r>
        <w:rPr>
          <w:rFonts w:ascii="IRNazanin" w:hAnsi="IRNazanin" w:eastAsia="IRNazanin"/>
          <w:color w:val="111111"/>
          <w:sz w:val="28"/>
          <w:sz w:val="28"/>
          <w:szCs w:val="28"/>
          <w:rtl w:val="true"/>
          <w:lang w:bidi="fa-IR"/>
        </w:rPr>
        <w:t xml:space="preserve"> حلم زینت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زینت علم است و سبب آراستگی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با علم باید باشد اگر انسان بداند که این سرو صدایی که با همسرش می کند عذاب اخروی جای خودش عذاب قبر جای خودش، </w:t>
      </w:r>
      <w:r>
        <w:rPr>
          <w:rStyle w:val="FootnoteAnchor"/>
          <w:rtl w:val="true"/>
        </w:rPr>
        <w:footnoteReference w:id="607"/>
      </w:r>
      <w:r>
        <w:rPr>
          <w:rFonts w:ascii="IRNazanin" w:hAnsi="IRNazanin" w:eastAsia="IRNazanin"/>
          <w:color w:val="111111"/>
          <w:sz w:val="28"/>
          <w:sz w:val="28"/>
          <w:szCs w:val="28"/>
          <w:rtl w:val="true"/>
          <w:lang w:bidi="fa-IR"/>
        </w:rPr>
        <w:t>در همین دنیا عقوبت می شود با همسرش دیگر سر و صدا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تصادف کرد بداند که پلیس می آید و مقصر را معلوم می کند دیگر سر و صدا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است که در زندگی انسان حلم می آورد آدم عالم و فهمیده هیچ گاه در زندگی اش عجول و تند رو و زود تصمیم 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حلم مهم است که پیامبر صلی الله علیه و آله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 الحَلِيمُ أَنْ يَكُونَ نَبِيا</w:t>
      </w:r>
      <w:r>
        <w:rPr>
          <w:rStyle w:val="FootnoteAnchor"/>
          <w:rtl w:val="true"/>
        </w:rPr>
        <w:footnoteReference w:id="608"/>
      </w:r>
      <w:r>
        <w:rPr>
          <w:rFonts w:ascii="IRNazanin" w:hAnsi="IRNazanin" w:eastAsia="IRNazanin"/>
          <w:color w:val="111111"/>
          <w:sz w:val="28"/>
          <w:sz w:val="28"/>
          <w:szCs w:val="28"/>
          <w:rtl w:val="true"/>
          <w:lang w:bidi="fa-IR"/>
        </w:rPr>
        <w:t xml:space="preserve"> مقام شخص بردبار و صبور نزديك به مقام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1127" w:name="pg14972_152863"/>
    </w:p>
    <w:p>
      <w:pPr>
        <w:pStyle w:val="Heading3"/>
        <w:numPr>
          <w:ilvl w:val="2"/>
          <w:numId w:val="1"/>
        </w:numPr>
        <w:rPr/>
      </w:pPr>
      <w:bookmarkStart w:id="1128" w:name="__RefHeading___Toc51498_3406789950"/>
      <w:bookmarkStart w:id="1129" w:name="_Toc431"/>
      <w:bookmarkEnd w:id="1127"/>
      <w:bookmarkEnd w:id="1128"/>
      <w:r>
        <w:rPr/>
        <w:t>2</w:t>
      </w:r>
      <w:r>
        <w:rPr>
          <w:rtl w:val="true"/>
        </w:rPr>
        <w:t>.</w:t>
      </w:r>
      <w:r>
        <w:rPr>
          <w:rtl w:val="true"/>
        </w:rPr>
        <w:t>تفکر و اندیشه</w:t>
      </w:r>
      <w:bookmarkEnd w:id="1129"/>
    </w:p>
    <w:p>
      <w:pPr>
        <w:pStyle w:val="BookText"/>
        <w:rPr/>
      </w:pPr>
      <w:r>
        <w:rPr>
          <w:rFonts w:ascii="IRNazanin" w:hAnsi="IRNazanin" w:eastAsia="IRNazanin"/>
          <w:color w:val="111111"/>
          <w:sz w:val="28"/>
          <w:sz w:val="28"/>
          <w:szCs w:val="28"/>
          <w:rtl w:val="true"/>
          <w:lang w:bidi="fa-IR"/>
        </w:rPr>
        <w:t>دومین عاملی که باعث می شود حلم و بردباری به وجود آید تفکر و اندیشه است تصادفی اتفاق افتاد داد و بیداد نکنیم؛ چون قرار نیست ما مقصر را تعیین کنیم؛ باید کارشناس راهنمایی بیاید و مقصر را مشخص کند</w:t>
      </w:r>
    </w:p>
    <w:p>
      <w:pPr>
        <w:pStyle w:val="BookText"/>
        <w:rPr/>
      </w:pPr>
      <w:r>
        <w:rPr>
          <w:rFonts w:ascii="IRNazanin" w:hAnsi="IRNazanin" w:eastAsia="IRNazanin"/>
          <w:color w:val="111111"/>
          <w:sz w:val="28"/>
          <w:sz w:val="28"/>
          <w:szCs w:val="28"/>
          <w:rtl w:val="true"/>
          <w:lang w:bidi="fa-IR"/>
        </w:rPr>
        <w:t>کسی که فرزندش را از دست می دهد با داد و فریاد فرزندش زنده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انسان را عزیز می کند؛ در این صورت نه خودش اذیت می شود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 خواهیم انجام دهیم سعی کنیم نسبت به آن علم پیدا کنیم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درباره آن تفکر و اندیشه کنیم تا روز به روز این صفت حلم و بردباری در ما راسخ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دیگری نیز در ایجاد حلم مؤثرند مانند مطالعه تاریخی افراد حلیم، توجه به عاقبت و فرجام کم صبری و شتاب تمرین حلم و خود را بردبار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حلیم شدن امام حسن علیه السلام در تفسیر حلم می 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كَظْمُ الْغَيظِ وَ مِلْكُ النَّفْس</w:t>
      </w:r>
      <w:r>
        <w:rPr>
          <w:rFonts w:ascii="IRNazanin" w:hAnsi="IRNazanin" w:eastAsia="IRNazanin"/>
          <w:color w:val="111111"/>
          <w:sz w:val="28"/>
          <w:sz w:val="28"/>
          <w:szCs w:val="28"/>
          <w:rtl w:val="true"/>
          <w:lang w:bidi="fa-IR"/>
        </w:rPr>
        <w:t xml:space="preserve">؛ حلم یعنی فرو بردن خشم و تسلط بر خویشتن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0" w:name="pg14972_152865"/>
      <w:bookmarkStart w:id="1131" w:name="pg14972_152865"/>
      <w:bookmarkEnd w:id="1131"/>
    </w:p>
    <w:p>
      <w:pPr>
        <w:pStyle w:val="Heading2"/>
        <w:numPr>
          <w:ilvl w:val="1"/>
          <w:numId w:val="1"/>
        </w:numPr>
        <w:rPr/>
      </w:pPr>
      <w:bookmarkStart w:id="1132" w:name="pg14972_152865"/>
      <w:bookmarkStart w:id="1133" w:name="__RefHeading___Toc51500_3406789950"/>
      <w:bookmarkStart w:id="1134" w:name="_Toc432"/>
      <w:bookmarkEnd w:id="1132"/>
      <w:bookmarkEnd w:id="1133"/>
      <w:r>
        <w:rPr>
          <w:rtl w:val="true"/>
        </w:rPr>
        <w:t>شکوه های امیرمؤمنان علی علیه السلام</w:t>
      </w:r>
      <w:bookmarkEnd w:id="1134"/>
    </w:p>
    <w:p>
      <w:pPr>
        <w:pStyle w:val="Heading2"/>
        <w:numPr>
          <w:ilvl w:val="1"/>
          <w:numId w:val="1"/>
        </w:numPr>
        <w:rPr/>
      </w:pPr>
      <w:bookmarkStart w:id="1135" w:name="__RefHeading___Toc51502_3406789950"/>
      <w:bookmarkStart w:id="1136" w:name="_Toc433"/>
      <w:bookmarkEnd w:id="1135"/>
      <w:r>
        <w:rPr>
          <w:rtl w:val="true"/>
        </w:rPr>
        <w:t>مقدمه</w:t>
      </w:r>
      <w:bookmarkEnd w:id="1136"/>
    </w:p>
    <w:p>
      <w:pPr>
        <w:pStyle w:val="BookText"/>
        <w:rPr/>
      </w:pPr>
      <w:r>
        <w:rPr>
          <w:rFonts w:ascii="IRNazanin" w:hAnsi="IRNazanin" w:eastAsia="IRNazanin"/>
          <w:color w:val="111111"/>
          <w:sz w:val="28"/>
          <w:sz w:val="28"/>
          <w:szCs w:val="28"/>
          <w:rtl w:val="true"/>
          <w:lang w:bidi="fa-IR"/>
        </w:rPr>
        <w:t>سالروز شهادت مولی الموحدین یعسوب الدین امیرالمؤمنین علی ابن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دیشب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بدنی زیر خاک رفت که مصداق بارز </w:t>
      </w:r>
      <w:r>
        <w:rPr>
          <w:rFonts w:ascii="Amiri" w:hAnsi="Amiri" w:eastAsia="Amiri" w:cs="Amiri"/>
          <w:color w:val="111111"/>
          <w:sz w:val="28"/>
          <w:sz w:val="28"/>
          <w:szCs w:val="28"/>
          <w:rtl w:val="true"/>
          <w:lang w:bidi="ar-SA"/>
        </w:rPr>
        <w:t>وَ السَّابِقُونَ السَّابِقُونَ أُولئِكَ الْمُقَرَّبُونَ</w:t>
      </w:r>
      <w:r>
        <w:rPr>
          <w:rStyle w:val="FootnoteAnchor"/>
          <w:rtl w:val="true"/>
        </w:rPr>
        <w:footnoteReference w:id="609"/>
      </w:r>
      <w:r>
        <w:rPr>
          <w:rFonts w:ascii="IRNazanin" w:hAnsi="IRNazanin" w:eastAsia="IRNazanin"/>
          <w:color w:val="111111"/>
          <w:sz w:val="28"/>
          <w:sz w:val="28"/>
          <w:szCs w:val="28"/>
          <w:rtl w:val="true"/>
          <w:lang w:bidi="fa-IR"/>
        </w:rPr>
        <w:t>بود؛ کسی که سبقت در جهاد داشت، سبقت در اسلام داشت، سبقت در جانفشانی برای دین داشت و مقرب درگاه خدا بود، دیشب چشم هایش از حرکت ایستاد و دست هایش از حرکت بازماند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قلبی از حرکت ایستاد که کانون محبت خدا و مصداق </w:t>
      </w:r>
      <w:r>
        <w:rPr>
          <w:rFonts w:ascii="Amiri" w:hAnsi="Amiri" w:eastAsia="Amiri" w:cs="Amiri"/>
          <w:color w:val="111111"/>
          <w:sz w:val="28"/>
          <w:sz w:val="28"/>
          <w:szCs w:val="28"/>
          <w:rtl w:val="true"/>
          <w:lang w:bidi="ar-SA"/>
        </w:rPr>
        <w:t>يحِبُّهُمْ وَ يحِبُّونَهُ</w:t>
      </w:r>
      <w:r>
        <w:rPr>
          <w:rStyle w:val="FootnoteAnchor"/>
          <w:rtl w:val="true"/>
        </w:rPr>
        <w:footnoteReference w:id="610"/>
      </w:r>
      <w:r>
        <w:rPr>
          <w:rFonts w:ascii="IRNazanin" w:hAnsi="IRNazanin" w:eastAsia="IRNazanin"/>
          <w:color w:val="111111"/>
          <w:sz w:val="28"/>
          <w:sz w:val="28"/>
          <w:szCs w:val="28"/>
          <w:rtl w:val="true"/>
          <w:lang w:bidi="fa-IR"/>
        </w:rPr>
        <w:t>بود؛ یعنی خدا دوست بود و خدا و رسولش هم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عالم هستی شخصیتی را از دست داد که بر اساس آیه مباهله جان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عالم هستی به فقدان آقایی مبتلا شد که به تصریح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مَرْضَاةِ الله</w:t>
      </w:r>
      <w:r>
        <w:rPr>
          <w:rStyle w:val="FootnoteAnchor"/>
          <w:rtl w:val="true"/>
        </w:rPr>
        <w:footnoteReference w:id="611"/>
      </w:r>
      <w:r>
        <w:rPr>
          <w:rFonts w:ascii="IRNazanin" w:hAnsi="IRNazanin" w:eastAsia="IRNazanin"/>
          <w:color w:val="111111"/>
          <w:sz w:val="28"/>
          <w:sz w:val="28"/>
          <w:szCs w:val="28"/>
          <w:rtl w:val="true"/>
          <w:lang w:bidi="fa-IR"/>
        </w:rPr>
        <w:t xml:space="preserve">همه زندگی اش در راه رضایت </w:t>
      </w:r>
      <w:bookmarkStart w:id="1137" w:name="pg14972_152866"/>
    </w:p>
    <w:p>
      <w:pPr>
        <w:pStyle w:val="BookText"/>
        <w:rPr/>
      </w:pPr>
      <w:bookmarkEnd w:id="1137"/>
      <w:r>
        <w:rPr>
          <w:rFonts w:ascii="IRNazanin" w:hAnsi="IRNazanin" w:eastAsia="IRNazanin"/>
          <w:color w:val="111111"/>
          <w:sz w:val="28"/>
          <w:sz w:val="28"/>
          <w:szCs w:val="28"/>
          <w:rtl w:val="true"/>
          <w:lang w:bidi="fa-IR"/>
        </w:rPr>
        <w:t>الهی بود شخصیتی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صَحِيفَةِ الْمُؤْمِنِ حُبُّ عَلَى بْنِ أَبِي طَالِبٍ علیه السلام</w:t>
      </w:r>
      <w:r>
        <w:rPr>
          <w:rStyle w:val="FootnoteAnchor"/>
          <w:rtl w:val="true"/>
        </w:rPr>
        <w:footnoteReference w:id="612"/>
      </w:r>
      <w:r>
        <w:rPr>
          <w:rFonts w:ascii="IRNazanin" w:hAnsi="IRNazanin" w:eastAsia="IRNazanin"/>
          <w:color w:val="111111"/>
          <w:sz w:val="28"/>
          <w:sz w:val="28"/>
          <w:szCs w:val="28"/>
          <w:rtl w:val="true"/>
          <w:lang w:bidi="fa-IR"/>
        </w:rPr>
        <w:t xml:space="preserve"> ،تیتر سرلوحه و پیشانی پرونده مؤمن محبت امیرالمؤمنین علیه السلام است</w:t>
      </w:r>
    </w:p>
    <w:p>
      <w:pPr>
        <w:pStyle w:val="BookText"/>
        <w:rPr/>
      </w:pPr>
      <w:r>
        <w:rPr>
          <w:rFonts w:ascii="IRNazanin" w:hAnsi="IRNazanin" w:eastAsia="IRNazanin"/>
          <w:color w:val="111111"/>
          <w:sz w:val="28"/>
          <w:sz w:val="28"/>
          <w:szCs w:val="28"/>
          <w:rtl w:val="true"/>
          <w:lang w:bidi="fa-IR"/>
        </w:rPr>
        <w:t>شخصیتی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زَينُوا مَجَالِسَكُمْ بِذِكْرِ عَلي بن أبي طَالِبٍ علیه السلام</w:t>
      </w:r>
      <w:r>
        <w:rPr>
          <w:rStyle w:val="FootnoteAnchor"/>
          <w:rtl w:val="true"/>
        </w:rPr>
        <w:footnoteReference w:id="613"/>
      </w:r>
      <w:r>
        <w:rPr>
          <w:rFonts w:ascii="IRNazanin" w:hAnsi="IRNazanin" w:eastAsia="IRNazanin"/>
          <w:color w:val="111111"/>
          <w:sz w:val="28"/>
          <w:sz w:val="28"/>
          <w:szCs w:val="28"/>
          <w:rtl w:val="true"/>
          <w:lang w:bidi="fa-IR"/>
        </w:rPr>
        <w:t xml:space="preserve"> مجالس تان را با ذکر علی بن ابی طالب علیه السلام زینت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نام امیرمؤمنان علی علیه السلام زینت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عَلى عِبَادَةٌ</w:t>
      </w:r>
      <w:r>
        <w:rPr>
          <w:rStyle w:val="FootnoteAnchor"/>
          <w:rtl w:val="true"/>
        </w:rPr>
        <w:footnoteReference w:id="614"/>
      </w:r>
      <w:r>
        <w:rPr>
          <w:rFonts w:ascii="IRNazanin" w:hAnsi="IRNazanin" w:eastAsia="IRNazanin"/>
          <w:color w:val="111111"/>
          <w:sz w:val="28"/>
          <w:sz w:val="28"/>
          <w:szCs w:val="28"/>
          <w:rtl w:val="true"/>
          <w:lang w:bidi="fa-IR"/>
        </w:rPr>
        <w:t xml:space="preserve"> ياد علی 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خدا بود؛ یاد او ما را به یاد خدا می اندازد</w:t>
      </w:r>
    </w:p>
    <w:p>
      <w:pPr>
        <w:pStyle w:val="Heading2"/>
        <w:numPr>
          <w:ilvl w:val="1"/>
          <w:numId w:val="1"/>
        </w:numPr>
        <w:rPr/>
      </w:pPr>
      <w:bookmarkStart w:id="1138" w:name="__RefHeading___Toc51504_3406789950"/>
      <w:bookmarkStart w:id="1139" w:name="_Toc434"/>
      <w:bookmarkEnd w:id="1138"/>
      <w:r>
        <w:rPr>
          <w:rtl w:val="true"/>
        </w:rPr>
        <w:t>امیرمؤمنان علی علیه السلام از منظر دانشمندان اهل سنت</w:t>
      </w:r>
      <w:bookmarkEnd w:id="1139"/>
    </w:p>
    <w:p>
      <w:pPr>
        <w:pStyle w:val="BookText"/>
        <w:rPr/>
      </w:pPr>
      <w:r>
        <w:rPr>
          <w:rFonts w:ascii="IRNazanin" w:hAnsi="IRNazanin" w:eastAsia="IRNazanin"/>
          <w:color w:val="111111"/>
          <w:sz w:val="28"/>
          <w:sz w:val="28"/>
          <w:szCs w:val="28"/>
          <w:rtl w:val="true"/>
          <w:lang w:bidi="fa-IR"/>
        </w:rPr>
        <w:t>دانشمندان شیعه و سنی و مناقب نویسان اکثرا این تعبیر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از دانشمندان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صحابه پیامبر به اندازه امیرالمؤمنین علیه السلام در کلام پیامبر صلی الله علیه و آله مدح و ثنا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دانشمندان اهل سنت نقل کرده است از جماعتی از صحابه نقل شده است و گفتند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كُنَّا نَعْرِفُ الْمُنَافِقِينَ عَلَى عَهْدِ رَسُولِ اللهِ صلی الله علیه و آله إِلَّا بِبُغْضِهِمْ عَلِياً و وُلْدَهُ</w:t>
      </w:r>
      <w:r>
        <w:rPr>
          <w:rStyle w:val="FootnoteAnchor"/>
          <w:rtl w:val="true"/>
        </w:rPr>
        <w:footnoteReference w:id="615"/>
      </w:r>
      <w:bookmarkStart w:id="1140" w:name="pg14972_152867"/>
    </w:p>
    <w:p>
      <w:pPr>
        <w:pStyle w:val="BookText"/>
        <w:rPr/>
      </w:pPr>
      <w:bookmarkEnd w:id="1140"/>
      <w:r>
        <w:rPr>
          <w:rFonts w:ascii="IRNazanin" w:hAnsi="IRNazanin" w:eastAsia="IRNazanin"/>
          <w:color w:val="111111"/>
          <w:sz w:val="28"/>
          <w:sz w:val="28"/>
          <w:szCs w:val="28"/>
          <w:rtl w:val="true"/>
          <w:lang w:bidi="fa-IR"/>
        </w:rPr>
        <w:t>ما در عهد رسول خدا صلی الله علیه و اله منافقین را نمی شناختیم مگر به بغض ایشان نسبت به علی علیه السلام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منافقین را در زمان پیامبر صلی الله علیه و اله با بغض علی علیه السلام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عالم مصری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على علیه السلام اَکْثَرَ من ثَلاثُ مِائَةِ آیة في مدحه</w:t>
      </w:r>
      <w:r>
        <w:rPr>
          <w:rFonts w:ascii="IRNazanin" w:hAnsi="IRNazanin" w:eastAsia="IRNazanin"/>
          <w:color w:val="111111"/>
          <w:sz w:val="28"/>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 بیش از سیصد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امیر المؤمنين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عزای این شخصیت است و در سوگ او در این مکان مقدس گرد هم آمده ایم</w:t>
      </w:r>
      <w:r>
        <w:rPr>
          <w:rFonts w:eastAsia="IRNazanin" w:cs="IRNazanin"/>
          <w:color w:val="111111"/>
          <w:sz w:val="28"/>
          <w:szCs w:val="28"/>
          <w:rtl w:val="true"/>
          <w:lang w:bidi="fa-IR"/>
        </w:rPr>
        <w:t>.</w:t>
      </w:r>
    </w:p>
    <w:p>
      <w:pPr>
        <w:pStyle w:val="Heading2"/>
        <w:numPr>
          <w:ilvl w:val="1"/>
          <w:numId w:val="1"/>
        </w:numPr>
        <w:rPr/>
      </w:pPr>
      <w:bookmarkStart w:id="1141" w:name="__RefHeading___Toc51506_3406789950"/>
      <w:bookmarkStart w:id="1142" w:name="_Toc435"/>
      <w:bookmarkEnd w:id="1141"/>
      <w:r>
        <w:rPr>
          <w:rtl w:val="true"/>
        </w:rPr>
        <w:t>دلایل مطرح کردن شکوه های امیرمؤمنان علیه السلام</w:t>
      </w:r>
      <w:bookmarkEnd w:id="1142"/>
    </w:p>
    <w:p>
      <w:pPr>
        <w:pStyle w:val="BookText"/>
        <w:rPr/>
      </w:pPr>
      <w:r>
        <w:rPr>
          <w:rFonts w:ascii="IRNazanin" w:hAnsi="IRNazanin" w:eastAsia="IRNazanin"/>
          <w:color w:val="111111"/>
          <w:sz w:val="28"/>
          <w:sz w:val="28"/>
          <w:szCs w:val="28"/>
          <w:rtl w:val="true"/>
          <w:lang w:bidi="fa-IR"/>
        </w:rPr>
        <w:t>من از میان انبوه بحث های که می شود امروز داشت یک بحث کاربردی را تحت عنوان شکوه های امیرالمؤمنین علیه السلام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های امیرالمؤمنین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چرا مطرح می کنیم؟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مولا علی علیه اللام از چه چیزهایی ناراحت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ما مشمول این شکوه ها نشویم</w:t>
      </w:r>
    </w:p>
    <w:p>
      <w:pPr>
        <w:pStyle w:val="BookText"/>
        <w:rPr/>
      </w:pPr>
      <w:r>
        <w:rPr>
          <w:rFonts w:ascii="IRNazanin" w:hAnsi="IRNazanin" w:eastAsia="IRNazanin"/>
          <w:color w:val="111111"/>
          <w:sz w:val="28"/>
          <w:sz w:val="28"/>
          <w:szCs w:val="28"/>
          <w:rtl w:val="true"/>
          <w:lang w:bidi="fa-IR"/>
        </w:rPr>
        <w:t>تاریخ تکرار می شود مثلا شما از بدقولی شخصی بنالید، آن شخص مهم نیست، بدقولی بد است؛ پس خود شما هم بدقولی کنید اشکال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را باید دید که اگر امروز هم جامعه ما مبتلا به این هاست پرهیز کنیم این شکایت ها امروز هم است؛ گویا مولا علی علیه السلام بر فراز جامعه فریاد </w:t>
      </w:r>
      <w:bookmarkStart w:id="1143" w:name="pg14972_152868"/>
    </w:p>
    <w:p>
      <w:pPr>
        <w:pStyle w:val="BookText"/>
        <w:rPr/>
      </w:pPr>
      <w:bookmarkEnd w:id="1143"/>
      <w:r>
        <w:rPr>
          <w:rFonts w:ascii="IRNazanin" w:hAnsi="IRNazanin" w:eastAsia="IRNazanin"/>
          <w:color w:val="111111"/>
          <w:sz w:val="28"/>
          <w:sz w:val="28"/>
          <w:szCs w:val="28"/>
          <w:rtl w:val="true"/>
          <w:lang w:bidi="fa-IR"/>
        </w:rPr>
        <w:t>می زند که من هنوز شاکی ام آدم هایش عوض شده ولی مورد شکایت من که عوض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 شکایت پیش انسان های مؤمن مانعی ندارد، منتها نه از خدا؛ بلکه شکایت از دردها و حوادثی که برای انسان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أَشْكُو بَثّي وَ حُزْنِي إِلَى اللَّهِ</w:t>
      </w:r>
      <w:r>
        <w:rPr>
          <w:rStyle w:val="FootnoteAnchor"/>
          <w:rtl w:val="true"/>
        </w:rPr>
        <w:footnoteReference w:id="617"/>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غم و اندوهم را تنها به خدا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عیب ندارد اما شکایت از خدا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شکایت خود را به صورت کلی مطرح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أَشْكُو</w:t>
      </w:r>
      <w:r>
        <w:rPr>
          <w:rFonts w:ascii="IRNazanin" w:hAnsi="IRNazanin" w:eastAsia="IRNazanin"/>
          <w:color w:val="111111"/>
          <w:sz w:val="28"/>
          <w:sz w:val="28"/>
          <w:szCs w:val="28"/>
          <w:rtl w:val="true"/>
          <w:lang w:bidi="fa-IR"/>
        </w:rPr>
        <w:t xml:space="preserve"> شکوه خود را با خدا می کنم</w:t>
      </w:r>
    </w:p>
    <w:p>
      <w:pPr>
        <w:pStyle w:val="Heading2"/>
        <w:numPr>
          <w:ilvl w:val="1"/>
          <w:numId w:val="1"/>
        </w:numPr>
        <w:rPr/>
      </w:pPr>
      <w:bookmarkStart w:id="1144" w:name="__RefHeading___Toc51508_3406789950"/>
      <w:bookmarkStart w:id="1145" w:name="_Toc436"/>
      <w:bookmarkEnd w:id="1144"/>
      <w:r>
        <w:rPr>
          <w:rtl w:val="true"/>
        </w:rPr>
        <w:t>شکوه های امیرمؤمنان علی علیه السلام</w:t>
      </w:r>
      <w:bookmarkEnd w:id="1145"/>
    </w:p>
    <w:p>
      <w:pPr>
        <w:pStyle w:val="Heading3"/>
        <w:numPr>
          <w:ilvl w:val="2"/>
          <w:numId w:val="1"/>
        </w:numPr>
        <w:rPr/>
      </w:pPr>
      <w:bookmarkStart w:id="1146" w:name="__RefHeading___Toc51510_3406789950"/>
      <w:bookmarkStart w:id="1147" w:name="_Toc437"/>
      <w:bookmarkEnd w:id="1146"/>
      <w:r>
        <w:rPr>
          <w:rtl w:val="true"/>
        </w:rPr>
        <w:t>اشاره</w:t>
      </w:r>
      <w:bookmarkEnd w:id="1147"/>
    </w:p>
    <w:p>
      <w:pPr>
        <w:pStyle w:val="BookText"/>
        <w:rPr/>
      </w:pPr>
      <w:r>
        <w:rPr>
          <w:rFonts w:ascii="IRNazanin" w:hAnsi="IRNazanin" w:eastAsia="IRNazanin"/>
          <w:color w:val="111111"/>
          <w:sz w:val="28"/>
          <w:sz w:val="28"/>
          <w:szCs w:val="28"/>
          <w:rtl w:val="true"/>
          <w:lang w:bidi="fa-IR"/>
        </w:rPr>
        <w:t xml:space="preserve">امیرالمؤمنین علیه السلام از مردمی که دورش را گرفته بودند به خاطر چهار مشکل اساسی شکوه کردند؛ این مشکلات اگر امروز هم در جامعه باشد علی علیه السلام از ما شاکی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1148" w:name="__RefHeading___Toc51512_3406789950"/>
      <w:bookmarkStart w:id="1149" w:name="_Toc438"/>
      <w:bookmarkEnd w:id="1148"/>
      <w:r>
        <w:rPr/>
        <w:t>1</w:t>
      </w:r>
      <w:r>
        <w:rPr>
          <w:rtl w:val="true"/>
        </w:rPr>
        <w:t>.</w:t>
      </w:r>
      <w:r>
        <w:rPr>
          <w:rtl w:val="true"/>
        </w:rPr>
        <w:t>جاهلانه زندگی کردن و گمراه مردن</w:t>
      </w:r>
      <w:bookmarkEnd w:id="1149"/>
    </w:p>
    <w:p>
      <w:pPr>
        <w:pStyle w:val="BookText"/>
        <w:rPr/>
      </w:pPr>
      <w:r>
        <w:rPr>
          <w:rFonts w:ascii="IRNazanin" w:hAnsi="IRNazanin" w:eastAsia="IRNazanin"/>
          <w:color w:val="111111"/>
          <w:sz w:val="28"/>
          <w:sz w:val="28"/>
          <w:szCs w:val="28"/>
          <w:rtl w:val="true"/>
          <w:lang w:bidi="fa-IR"/>
        </w:rPr>
        <w:t>اولین شکوه امیرمؤمنان علی علیه السلام این است که عده ای از مردم جاهلانه زندگی کنند و گمراه از دنیا می روند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أَشْكُو مِنْ مَعْشَر يعيشُونَ جُهَالًا وَ يمُوتُونَ ضُلالاً</w:t>
      </w:r>
      <w:r>
        <w:rPr>
          <w:rFonts w:ascii="IRNazanin" w:hAnsi="IRNazanin" w:eastAsia="IRNazanin"/>
          <w:color w:val="111111"/>
          <w:sz w:val="28"/>
          <w:sz w:val="28"/>
          <w:szCs w:val="28"/>
          <w:rtl w:val="true"/>
          <w:lang w:bidi="fa-IR"/>
        </w:rPr>
        <w:t xml:space="preserve">؛ شکوه خود را با خدا می کنم از مردمی که عمر خود را به نادانی به سر </w:t>
      </w:r>
      <w:bookmarkStart w:id="1150" w:name="pg14972_152869"/>
    </w:p>
    <w:p>
      <w:pPr>
        <w:pStyle w:val="BookText"/>
        <w:rPr/>
      </w:pPr>
      <w:bookmarkEnd w:id="1150"/>
      <w:r>
        <w:rPr>
          <w:rFonts w:ascii="IRNazanin" w:hAnsi="IRNazanin" w:eastAsia="IRNazanin"/>
          <w:color w:val="111111"/>
          <w:sz w:val="28"/>
          <w:sz w:val="28"/>
          <w:szCs w:val="28"/>
          <w:rtl w:val="true"/>
          <w:lang w:bidi="fa-IR"/>
        </w:rPr>
        <w:t>می برند و با گمراهی رخت از این جهان به در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زندگی می کنند یعنی علم کسب نمی کنند، بی سند و بی مدرک صحبت می کنند نا آگاه و گمراه وارد صحنه های زندگی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ندادن به قرآن</w:t>
      </w:r>
    </w:p>
    <w:p>
      <w:pPr>
        <w:pStyle w:val="BookText"/>
        <w:rPr/>
      </w:pPr>
      <w:r>
        <w:rPr>
          <w:rFonts w:ascii="IRNazanin" w:hAnsi="IRNazanin" w:eastAsia="IRNazanin"/>
          <w:color w:val="111111"/>
          <w:sz w:val="28"/>
          <w:sz w:val="28"/>
          <w:szCs w:val="28"/>
          <w:rtl w:val="true"/>
          <w:lang w:bidi="fa-IR"/>
        </w:rPr>
        <w:t>دومین شکوه امیرمؤمنان علی علیه السلام این است که عده ای از مردم به قرآن اهمیت نمی دهند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فِيهِمْ سِلْعَةُ أَبْوَرُ مِنْ كِتَابِ اللَّهِ</w:t>
      </w:r>
      <w:r>
        <w:rPr>
          <w:rFonts w:ascii="IRNazanin" w:hAnsi="IRNazanin" w:eastAsia="IRNazanin"/>
          <w:color w:val="111111"/>
          <w:sz w:val="28"/>
          <w:sz w:val="28"/>
          <w:szCs w:val="28"/>
          <w:rtl w:val="true"/>
          <w:lang w:bidi="fa-IR"/>
        </w:rPr>
        <w:t xml:space="preserve"> کالایی خوارتر نزد آنان از کتاب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 قرآن در بین آن ها مثل کالایی بی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آن ها محجور بود قرآن را اهمیت نمی دادند</w:t>
      </w:r>
      <w:r>
        <w:rPr>
          <w:rFonts w:eastAsia="IRNazanin" w:cs="IRNazanin"/>
          <w:color w:val="111111"/>
          <w:sz w:val="28"/>
          <w:szCs w:val="28"/>
          <w:rtl w:val="true"/>
          <w:lang w:bidi="fa-IR"/>
        </w:rPr>
        <w:t>.</w:t>
      </w:r>
    </w:p>
    <w:p>
      <w:pPr>
        <w:pStyle w:val="Heading3"/>
        <w:numPr>
          <w:ilvl w:val="2"/>
          <w:numId w:val="1"/>
        </w:numPr>
        <w:rPr/>
      </w:pPr>
      <w:bookmarkStart w:id="1151" w:name="__RefHeading___Toc51514_3406789950"/>
      <w:bookmarkStart w:id="1152" w:name="_Toc439"/>
      <w:bookmarkEnd w:id="1151"/>
      <w:r>
        <w:rPr/>
        <w:t>3</w:t>
      </w:r>
      <w:r>
        <w:rPr>
          <w:rtl w:val="true"/>
        </w:rPr>
        <w:t>.</w:t>
      </w:r>
      <w:r>
        <w:rPr>
          <w:rtl w:val="true"/>
        </w:rPr>
        <w:t>معروف بودن منکر</w:t>
      </w:r>
      <w:bookmarkEnd w:id="1152"/>
    </w:p>
    <w:p>
      <w:pPr>
        <w:pStyle w:val="BookText"/>
        <w:rPr/>
      </w:pPr>
      <w:r>
        <w:rPr>
          <w:rFonts w:ascii="IRNazanin" w:hAnsi="IRNazanin" w:eastAsia="IRNazanin"/>
          <w:color w:val="111111"/>
          <w:sz w:val="28"/>
          <w:sz w:val="28"/>
          <w:szCs w:val="28"/>
          <w:rtl w:val="true"/>
          <w:lang w:bidi="fa-IR"/>
        </w:rPr>
        <w:t>سومین شکوه امیرمؤمنان علی علیه السلام این است که عده ای از مردم، معروف نزد آن ها منکر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عِنْدَهُمْ أَنْكَرُ مِنَ الْمَعْرُوفِ</w:t>
      </w:r>
      <w:r>
        <w:rPr>
          <w:rFonts w:ascii="IRNazanin" w:hAnsi="IRNazanin" w:eastAsia="IRNazanin"/>
          <w:color w:val="111111"/>
          <w:sz w:val="28"/>
          <w:sz w:val="28"/>
          <w:szCs w:val="28"/>
          <w:rtl w:val="true"/>
          <w:lang w:bidi="fa-IR"/>
        </w:rPr>
        <w:t xml:space="preserve"> و نه نزد آنان چیزی از معروف است ناشناخته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پیش شان منکر است؛ چیزی به اندازه معروف نزدشان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Heading3"/>
        <w:numPr>
          <w:ilvl w:val="2"/>
          <w:numId w:val="1"/>
        </w:numPr>
        <w:rPr/>
      </w:pPr>
      <w:bookmarkStart w:id="1153" w:name="__RefHeading___Toc51516_3406789950"/>
      <w:bookmarkStart w:id="1154" w:name="_Toc440"/>
      <w:bookmarkEnd w:id="1153"/>
      <w:r>
        <w:rPr/>
        <w:t>4</w:t>
      </w:r>
      <w:r>
        <w:rPr>
          <w:rtl w:val="true"/>
        </w:rPr>
        <w:t>.</w:t>
      </w:r>
      <w:r>
        <w:rPr>
          <w:rtl w:val="true"/>
        </w:rPr>
        <w:t>منکر بودن معروف</w:t>
      </w:r>
      <w:bookmarkEnd w:id="11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شکوه امیرمؤمنان علی علیه السلام این است که عده ای از مردم منکر نزد آن ها معروف شود،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اَعْرَفَ مِنَ الْمُنْکَرِ</w:t>
      </w:r>
      <w:r>
        <w:rPr>
          <w:rStyle w:val="FootnoteAnchor"/>
          <w:rtl w:val="true"/>
        </w:rPr>
        <w:footnoteReference w:id="618"/>
      </w:r>
      <w:r>
        <w:rPr>
          <w:rFonts w:ascii="IRNazanin" w:hAnsi="IRNazanin" w:eastAsia="IRNazanin"/>
          <w:color w:val="111111"/>
          <w:sz w:val="28"/>
          <w:sz w:val="28"/>
          <w:szCs w:val="28"/>
          <w:rtl w:val="true"/>
          <w:lang w:bidi="fa-IR"/>
        </w:rPr>
        <w:t xml:space="preserve"> و شناخته تر از منکر</w:t>
      </w:r>
    </w:p>
    <w:p>
      <w:pPr>
        <w:pStyle w:val="BookText"/>
        <w:rPr/>
      </w:pPr>
      <w:r>
        <w:rPr>
          <w:rFonts w:ascii="IRNazanin" w:hAnsi="IRNazanin" w:eastAsia="IRNazanin"/>
          <w:color w:val="111111"/>
          <w:sz w:val="28"/>
          <w:sz w:val="28"/>
          <w:szCs w:val="28"/>
          <w:rtl w:val="true"/>
          <w:lang w:bidi="fa-IR"/>
        </w:rPr>
        <w:t>منکر پیش شان معروف است و چیزی به اندازه منکر نزد آن ها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در جامعه مردم پیرو منکر را بیش تر تحویل گرفتند و روابط نادرست و غیر شرعی ممدوح شد اما ازدواج مذموم شد ربا و رشوه و کارهای نادرست یک ارزش شد اما قرض الحسنه و کمک به مردم و انفاق یک ضد ارزش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جامعه حجاب را رعایت نمی کنند کاسب بیشتر تحویل شان گرفت کارمند اداره ای بیشتر کارهای او را راه انداخت اما خانم های محجبه و مؤمن در جامعه تحویل گرفته نشدند، معروف و منکر جا به جا می شود و چنین جامعه ای را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الأحياء</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نامیده اند؛ در ظاهر زنده ولی در واقع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أَصْبَحْنَا فِي زَمَانِ قَدِ اتَّخَذَ أَكْثَرُ أَهْلِهِ الْغَدْرَ كَيسا</w:t>
      </w:r>
      <w:r>
        <w:rPr>
          <w:rFonts w:ascii="IRNazanin" w:hAnsi="IRNazanin" w:eastAsia="IRNazanin"/>
          <w:color w:val="111111"/>
          <w:sz w:val="28"/>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 ما به زمانی گرفتار شدیم که بیشتر مردمش عهدشکنی را زیرکی بحساب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جامعه ای که نیرنگ و خدعه اسمش کیاست و زرنگی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نیرنگ زرنگی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جامعه ای که در آن مردم این ها را مثبت بدانند؛ مرگ بر چنین جامعه ای که ارزش ها و ضد ارزش ها در آن جا به جا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155" w:name="pg14972_152871"/>
    </w:p>
    <w:p>
      <w:pPr>
        <w:pStyle w:val="BookText"/>
        <w:rPr/>
      </w:pPr>
      <w:bookmarkEnd w:id="1155"/>
      <w:r>
        <w:rPr>
          <w:rFonts w:ascii="IRNazanin" w:hAnsi="IRNazanin" w:eastAsia="IRNazanin"/>
          <w:color w:val="111111"/>
          <w:sz w:val="28"/>
          <w:sz w:val="28"/>
          <w:szCs w:val="28"/>
          <w:rtl w:val="true"/>
          <w:lang w:bidi="fa-IR"/>
        </w:rPr>
        <w:t>شخصی در شهری با نیرنگ و خدعه ثروت زیادی جمع کند مردم احسن و بارک الله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با این موارد برخورد می کرد</w:t>
      </w:r>
      <w:r>
        <w:rPr>
          <w:rFonts w:eastAsia="IRNazanin" w:cs="IRNazanin"/>
          <w:color w:val="111111"/>
          <w:sz w:val="28"/>
          <w:szCs w:val="28"/>
          <w:rtl w:val="true"/>
          <w:lang w:bidi="fa-IR"/>
        </w:rPr>
        <w:t>.</w:t>
      </w:r>
    </w:p>
    <w:p>
      <w:pPr>
        <w:pStyle w:val="Heading2"/>
        <w:numPr>
          <w:ilvl w:val="1"/>
          <w:numId w:val="1"/>
        </w:numPr>
        <w:rPr/>
      </w:pPr>
      <w:bookmarkStart w:id="1156" w:name="__RefHeading___Toc51518_3406789950"/>
      <w:bookmarkStart w:id="1157" w:name="_Toc441"/>
      <w:bookmarkEnd w:id="1156"/>
      <w:r>
        <w:rPr>
          <w:rtl w:val="true"/>
        </w:rPr>
        <w:t>برخورد علی علیه السلام با منذر بن جارود</w:t>
      </w:r>
      <w:bookmarkEnd w:id="1157"/>
    </w:p>
    <w:p>
      <w:pPr>
        <w:pStyle w:val="BookText"/>
        <w:rPr/>
      </w:pPr>
      <w:r>
        <w:rPr>
          <w:rFonts w:ascii="IRNazanin" w:hAnsi="IRNazanin" w:eastAsia="IRNazanin"/>
          <w:color w:val="111111"/>
          <w:sz w:val="28"/>
          <w:sz w:val="28"/>
          <w:szCs w:val="28"/>
          <w:rtl w:val="true"/>
          <w:lang w:bidi="fa-IR"/>
        </w:rPr>
        <w:t xml:space="preserve">وقتی منذر ابن جارود فرماندار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اختلاس کرد او را عزل کرد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علی علیه السلام شکوه مردم را گوش می داد اگر می خواهید در مسائلی از این قبیل در کشور غلبه پیدا کنید این شیوه علی علیه السلام است که بازرس های قوی داشت</w:t>
      </w:r>
    </w:p>
    <w:p>
      <w:pPr>
        <w:pStyle w:val="BookText"/>
        <w:rPr/>
      </w:pPr>
      <w:r>
        <w:rPr>
          <w:rFonts w:ascii="IRNazanin" w:hAnsi="IRNazanin" w:eastAsia="IRNazanin"/>
          <w:color w:val="111111"/>
          <w:sz w:val="28"/>
          <w:sz w:val="28"/>
          <w:szCs w:val="28"/>
          <w:rtl w:val="true"/>
          <w:lang w:bidi="fa-IR"/>
        </w:rPr>
        <w:t>قاضی او سر ارباب رجوع داد زده بود به حضرت اطلاع می دادند، حضرت حكم عزلش را صادر می کرد</w:t>
      </w:r>
    </w:p>
    <w:p>
      <w:pPr>
        <w:pStyle w:val="Heading2"/>
        <w:numPr>
          <w:ilvl w:val="1"/>
          <w:numId w:val="1"/>
        </w:numPr>
        <w:rPr/>
      </w:pPr>
      <w:bookmarkStart w:id="1158" w:name="__RefHeading___Toc51520_3406789950"/>
      <w:bookmarkStart w:id="1159" w:name="_Toc442"/>
      <w:bookmarkEnd w:id="1158"/>
      <w:r>
        <w:rPr>
          <w:rtl w:val="true"/>
        </w:rPr>
        <w:t>برخورد علی علیه السلام با ابوالاسود</w:t>
      </w:r>
      <w:bookmarkEnd w:id="1159"/>
    </w:p>
    <w:p>
      <w:pPr>
        <w:pStyle w:val="BookText"/>
        <w:rPr/>
      </w:pPr>
      <w:r>
        <w:rPr>
          <w:rFonts w:ascii="IRNazanin" w:hAnsi="IRNazanin" w:eastAsia="IRNazanin"/>
          <w:color w:val="111111"/>
          <w:sz w:val="28"/>
          <w:sz w:val="28"/>
          <w:szCs w:val="28"/>
          <w:rtl w:val="true"/>
          <w:lang w:bidi="fa-IR"/>
        </w:rPr>
        <w:t>ابوالأسود دوئلی قاضی حضرت است که تازه حکم قضاوت را گرفته بود حضرت عزلش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خیانت و جنایتی نکرده ام، چرا مرا برکنار کردی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دیدم بلندتر از طرف دعوی سخن می گویی</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تو سر ارباب رجوع داد می زنی تو به درد قضاوت نمی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مسئول است باید وقت برای مردم داشته باشد تا حرف آن ها منتقل شود</w:t>
      </w:r>
    </w:p>
    <w:p>
      <w:pPr>
        <w:pStyle w:val="Heading2"/>
        <w:numPr>
          <w:ilvl w:val="1"/>
          <w:numId w:val="1"/>
        </w:numPr>
        <w:rPr/>
      </w:pPr>
      <w:bookmarkStart w:id="1160" w:name="__RefHeading___Toc51522_3406789950"/>
      <w:bookmarkStart w:id="1161" w:name="_Toc443"/>
      <w:bookmarkEnd w:id="1160"/>
      <w:r>
        <w:rPr>
          <w:rtl w:val="true"/>
        </w:rPr>
        <w:t>برخورد علی علیه السلام با یکی از فرماندارانش</w:t>
      </w:r>
      <w:bookmarkEnd w:id="116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یک فرمانداری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متوجه شد نمازش را سلام ،داد برگشت گفت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فرماندارت </w:t>
      </w:r>
      <w:bookmarkStart w:id="1162" w:name="pg14972_152872"/>
    </w:p>
    <w:p>
      <w:pPr>
        <w:pStyle w:val="BookText"/>
        <w:rPr/>
      </w:pPr>
      <w:bookmarkEnd w:id="1162"/>
      <w:r>
        <w:rPr>
          <w:rFonts w:ascii="IRNazanin" w:hAnsi="IRNazanin" w:eastAsia="IRNazanin"/>
          <w:color w:val="111111"/>
          <w:sz w:val="28"/>
          <w:sz w:val="28"/>
          <w:szCs w:val="28"/>
          <w:rtl w:val="true"/>
          <w:lang w:bidi="fa-IR"/>
        </w:rPr>
        <w:t>ظلم کرده؟ همان جا عزلش کرد</w:t>
      </w:r>
    </w:p>
    <w:p>
      <w:pPr>
        <w:pStyle w:val="BookText"/>
        <w:rPr/>
      </w:pPr>
      <w:r>
        <w:rPr>
          <w:rFonts w:ascii="IRNazanin" w:hAnsi="IRNazanin" w:eastAsia="IRNazanin"/>
          <w:color w:val="111111"/>
          <w:sz w:val="28"/>
          <w:sz w:val="28"/>
          <w:szCs w:val="28"/>
          <w:rtl w:val="true"/>
          <w:lang w:bidi="fa-IR"/>
        </w:rPr>
        <w:t>سوده پیش معاویه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فأصبح فيه العدل مدفونا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درود بر آن بدنی که در قبر رفت، عدالت را هم با خود برد</w:t>
      </w:r>
      <w:r>
        <w:rPr>
          <w:rFonts w:eastAsia="IRNazanin" w:cs="IRNazanin"/>
          <w:color w:val="111111"/>
          <w:sz w:val="28"/>
          <w:szCs w:val="28"/>
          <w:rtl w:val="true"/>
          <w:lang w:bidi="fa-IR"/>
        </w:rPr>
        <w:t>.</w:t>
      </w:r>
    </w:p>
    <w:p>
      <w:pPr>
        <w:pStyle w:val="Heading2"/>
        <w:numPr>
          <w:ilvl w:val="1"/>
          <w:numId w:val="1"/>
        </w:numPr>
        <w:rPr/>
      </w:pPr>
      <w:bookmarkStart w:id="1163" w:name="__RefHeading___Toc51524_3406789950"/>
      <w:bookmarkStart w:id="1164" w:name="_Toc444"/>
      <w:bookmarkEnd w:id="1163"/>
      <w:r>
        <w:rPr>
          <w:rtl w:val="true"/>
        </w:rPr>
        <w:t>برخورد علی علیه السلام با ابن هرمه</w:t>
      </w:r>
      <w:bookmarkEnd w:id="1164"/>
    </w:p>
    <w:p>
      <w:pPr>
        <w:pStyle w:val="BookText"/>
        <w:rPr/>
      </w:pPr>
      <w:r>
        <w:rPr>
          <w:rFonts w:ascii="IRNazanin" w:hAnsi="IRNazanin" w:eastAsia="IRNazanin"/>
          <w:color w:val="111111"/>
          <w:sz w:val="28"/>
          <w:sz w:val="28"/>
          <w:szCs w:val="28"/>
          <w:rtl w:val="true"/>
          <w:lang w:bidi="fa-IR"/>
        </w:rPr>
        <w:t>ابن هرمه در اهواز بازرس بازار بود اختلاسی کرد علی علیه السلام عزلش کرد پول را از او گرفت و او را زندان کرد و برای زندانبان نوشت وقتی زندانیان را برای هوا خوری می آوری، این را بیرون نیاور؛ چون مال مردم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که شد در نماز جمعه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بزن</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اگر این حدود در جامعه جاری شود دیگر کسی جرأت می کند از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دیگران حساب کارشان را می کنند</w:t>
      </w:r>
    </w:p>
    <w:p>
      <w:pPr>
        <w:pStyle w:val="Heading2"/>
        <w:numPr>
          <w:ilvl w:val="1"/>
          <w:numId w:val="1"/>
        </w:numPr>
        <w:rPr/>
      </w:pPr>
      <w:bookmarkStart w:id="1165" w:name="__RefHeading___Toc51526_3406789950"/>
      <w:bookmarkStart w:id="1166" w:name="_Toc445"/>
      <w:bookmarkEnd w:id="1165"/>
      <w:r>
        <w:rPr>
          <w:rtl w:val="true"/>
        </w:rPr>
        <w:t>برخورد علی علیه السلام با عبد الله بن عباس</w:t>
      </w:r>
      <w:bookmarkEnd w:id="1166"/>
    </w:p>
    <w:p>
      <w:pPr>
        <w:pStyle w:val="Heading3"/>
        <w:numPr>
          <w:ilvl w:val="2"/>
          <w:numId w:val="1"/>
        </w:numPr>
        <w:rPr/>
      </w:pPr>
      <w:bookmarkStart w:id="1167" w:name="__RefHeading___Toc51528_3406789950"/>
      <w:bookmarkStart w:id="1168" w:name="_Toc446"/>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عبدالله ابن عباس پسر عموی علی علیه السلام و شاگرد مکتب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از بيت المال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نامه تندی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از تو توقع ،نداشتم، زمین را زود برگردان</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جلو جرم را گرفت اما می توان با مجرم برخورد کرد</w:t>
      </w:r>
      <w:r>
        <w:rPr>
          <w:rFonts w:eastAsia="IRNazanin" w:cs="IRNazanin"/>
          <w:color w:val="111111"/>
          <w:sz w:val="28"/>
          <w:szCs w:val="28"/>
          <w:rtl w:val="true"/>
          <w:lang w:bidi="fa-IR"/>
        </w:rPr>
        <w:t xml:space="preserve">. </w:t>
      </w:r>
      <w:bookmarkStart w:id="1169" w:name="pg14972_152873"/>
    </w:p>
    <w:p>
      <w:pPr>
        <w:pStyle w:val="Heading3"/>
        <w:numPr>
          <w:ilvl w:val="2"/>
          <w:numId w:val="1"/>
        </w:numPr>
        <w:rPr/>
      </w:pPr>
      <w:bookmarkStart w:id="1170" w:name="__RefHeading___Toc51530_3406789950"/>
      <w:bookmarkStart w:id="1171" w:name="_Toc447"/>
      <w:bookmarkEnd w:id="1169"/>
      <w:bookmarkEnd w:id="1170"/>
      <w:r>
        <w:rPr/>
        <w:t>5</w:t>
      </w:r>
      <w:r>
        <w:rPr>
          <w:rtl w:val="true"/>
        </w:rPr>
        <w:t>.</w:t>
      </w:r>
      <w:r>
        <w:rPr>
          <w:rtl w:val="true"/>
        </w:rPr>
        <w:t>پیرو ولایت نبودن</w:t>
      </w:r>
      <w:bookmarkEnd w:id="1171"/>
    </w:p>
    <w:p>
      <w:pPr>
        <w:pStyle w:val="BookText"/>
        <w:rPr/>
      </w:pPr>
      <w:r>
        <w:rPr>
          <w:rFonts w:ascii="IRNazanin" w:hAnsi="IRNazanin" w:eastAsia="IRNazanin"/>
          <w:color w:val="111111"/>
          <w:sz w:val="28"/>
          <w:sz w:val="28"/>
          <w:szCs w:val="28"/>
          <w:rtl w:val="true"/>
          <w:lang w:bidi="fa-IR"/>
        </w:rPr>
        <w:t>پنجمین شکوه امیرمؤمنان علی علیه السلام این است که به سخنان او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در خطبه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ُيطِيعُ إِذَا أَمَرْتُ وَ لَا يجيبُ إِذَا دَعَوْت</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 گرفتار کسانی شده ام که چون امر می کنم فرمان نمی برند، و چون می خوانم پاسخ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کسانی مبتلا شدم که وقتی حرف می زنم گوش نمی دهند، وقتی دعوت شان به جنگ و مقاومت می کنم جواب نمی دهند، وقتی می گویم بیایید در مقابل دشمن بایستید و کمک کنید مثل شتر مریض که ناله می کند ناله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فرمایشات دیگرش می فرماید کاش من شما را نمی شناختم کاش شما را نمی دیدم ، کاش معاویه ده نفر از شما را از من می گرفت، یک نفر از یارانش را می داد؛ چون آن ها در جبهه گمراهی شان محکم تر از جبهه 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فریاد امیرالمؤمنین بلند است این ها اموری است که در هر زمانی می تواند محل شکایت باشد امروز هم اگر دل فقیه تنها گذاشته شود و اطاعت نشود همان گرفتاری ها پیدا می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هزار سال جامعه به غیبت امام مبتلا است ، انسان در مسائل دینی اش و در تصمیم گیری های کشور طبیعتا باید پیرو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رهبر کبیر انقلاب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ولایت فقیه را تصور کند، تصدیق می کند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هیچ وقت نگفته ایم فقیه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کسانی که نام مرا در کنار نام امام زمان علیه السلام در موقع صلوات ، می گذارند، بدنم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و علم غیب مال امام معصوم است؛ ولایت تکوینی مال امام معصوم است؛ نصب از سوی خدا مال امام معصوم است؛ چه کسی گفته است که در دوران غیبت این ها متعلق به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غیبت آیا شؤون امام تعطیل می شود؟ امام حدود اجرا می کرده، جلوی منکر می ایستاده از مظلوم دفاع می کرده اجازه نمی داده کافر بر مسلمان مسلط شود، فرمان جنگ و صلح می داده این ها همه را می شود کنار گذاشت؟ با این که نمی دانیم غیبت چقدر طول می کشد، عقل این را می پذیرد؟</w:t>
      </w:r>
    </w:p>
    <w:p>
      <w:pPr>
        <w:pStyle w:val="BookText"/>
        <w:rPr/>
      </w:pPr>
      <w:r>
        <w:rPr>
          <w:rFonts w:ascii="IRNazanin" w:hAnsi="IRNazanin" w:eastAsia="IRNazanin"/>
          <w:color w:val="111111"/>
          <w:sz w:val="28"/>
          <w:sz w:val="28"/>
          <w:szCs w:val="28"/>
          <w:rtl w:val="true"/>
          <w:lang w:bidi="fa-IR"/>
        </w:rPr>
        <w:t>ولایت فقیه استمرار ولایت انبیا است،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نبی است نمی گویند فقیه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،نبود، فقیه ولایت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درایت، علم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هشت ساله علمش لدنی است و معصوم است و ولایت تکوینی دارد اما در فقیه اجتهاد شرط است؛ زیرا آن علم در امام معصوم،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غیبت ولایت فقیه ادامه ولایت انبیا است یعنی دفاع از مظلوم صلح جنگ حج برویم یا نرویم، پاسخ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فقیه بر عهده می گیرد و درباره آن ها تصمیم می گیرد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عدم اطاعت پذیری برخی مردم شکوه می کند که حرف مرا گوش نمی دهند</w:t>
      </w:r>
      <w:r>
        <w:rPr>
          <w:rFonts w:eastAsia="IRNazanin" w:cs="IRNazanin"/>
          <w:color w:val="111111"/>
          <w:sz w:val="28"/>
          <w:szCs w:val="28"/>
          <w:rtl w:val="true"/>
          <w:lang w:bidi="fa-IR"/>
        </w:rPr>
        <w:t xml:space="preserve">. </w:t>
      </w:r>
      <w:bookmarkStart w:id="1172" w:name="pg14972_152875"/>
    </w:p>
    <w:p>
      <w:pPr>
        <w:pStyle w:val="Heading3"/>
        <w:numPr>
          <w:ilvl w:val="2"/>
          <w:numId w:val="1"/>
        </w:numPr>
        <w:rPr/>
      </w:pPr>
      <w:bookmarkStart w:id="1173" w:name="__RefHeading___Toc51532_3406789950"/>
      <w:bookmarkStart w:id="1174" w:name="_Toc448"/>
      <w:bookmarkEnd w:id="1172"/>
      <w:bookmarkEnd w:id="1173"/>
      <w:r>
        <w:rPr/>
        <w:t>6</w:t>
      </w:r>
      <w:r>
        <w:rPr>
          <w:rtl w:val="true"/>
        </w:rPr>
        <w:t>.</w:t>
      </w:r>
      <w:r>
        <w:rPr>
          <w:rtl w:val="true"/>
        </w:rPr>
        <w:t>نادیده گرفتن حق علی علیه السلام</w:t>
      </w:r>
      <w:bookmarkEnd w:id="1174"/>
    </w:p>
    <w:p>
      <w:pPr>
        <w:pStyle w:val="BookText"/>
        <w:rPr/>
      </w:pPr>
      <w:r>
        <w:rPr>
          <w:rFonts w:ascii="IRNazanin" w:hAnsi="IRNazanin" w:eastAsia="IRNazanin"/>
          <w:color w:val="111111"/>
          <w:sz w:val="28"/>
          <w:sz w:val="28"/>
          <w:szCs w:val="28"/>
          <w:rtl w:val="true"/>
          <w:lang w:bidi="fa-IR"/>
        </w:rPr>
        <w:t>ششمین شکوه امیرمؤمنان علی علیه السلام این است که حق او نادیده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جای دیگر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من از شما این است که شما حق من را نادیده 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مَلَأُتُمْ قَلْبِي</w:t>
      </w:r>
      <w:r>
        <w:rPr>
          <w:rStyle w:val="FootnoteAnchor"/>
          <w:rtl w:val="true"/>
        </w:rPr>
        <w:footnoteReference w:id="628"/>
      </w:r>
      <w:r>
        <w:rPr>
          <w:rFonts w:ascii="IRNazanin" w:hAnsi="IRNazanin" w:eastAsia="IRNazanin"/>
          <w:color w:val="111111"/>
          <w:sz w:val="28"/>
          <w:sz w:val="28"/>
          <w:szCs w:val="28"/>
          <w:rtl w:val="true"/>
          <w:lang w:bidi="fa-IR"/>
        </w:rPr>
        <w:t xml:space="preserve"> دل من از دست شما پر خون است</w:t>
      </w:r>
    </w:p>
    <w:p>
      <w:pPr>
        <w:pStyle w:val="BookText"/>
        <w:rPr/>
      </w:pPr>
      <w:r>
        <w:rPr>
          <w:rFonts w:ascii="IRNazanin" w:hAnsi="IRNazanin" w:eastAsia="IRNazanin"/>
          <w:color w:val="111111"/>
          <w:sz w:val="28"/>
          <w:sz w:val="28"/>
          <w:szCs w:val="28"/>
          <w:rtl w:val="true"/>
          <w:lang w:bidi="fa-IR"/>
        </w:rPr>
        <w:t>دلم را به درد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مولا علی علیه السلام گفتند بگذارید معاویه فرماندار باشد فرمود نه من پیروزی را با فرماندار ظالم نمی خواهم </w:t>
      </w:r>
      <w:r>
        <w:rPr>
          <w:rStyle w:val="FootnoteAnchor"/>
          <w:rtl w:val="true"/>
        </w:rPr>
        <w:footnoteReference w:id="629"/>
      </w:r>
      <w:r>
        <w:rPr>
          <w:rFonts w:ascii="IRNazanin" w:hAnsi="IRNazanin" w:eastAsia="IRNazanin"/>
          <w:color w:val="111111"/>
          <w:sz w:val="28"/>
          <w:sz w:val="28"/>
          <w:szCs w:val="28"/>
          <w:rtl w:val="true"/>
          <w:lang w:bidi="fa-IR"/>
        </w:rPr>
        <w:t>معاویه کنار نرفت و مولا با او وارد جنگ شد در صفين حضرت سپاهی را از کوفه برای جنگ با معاویه آوردند؛ این سپاه زن و بچه شان را رها کردند و به جنگ آمدند اما جنگ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می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جنگ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طول کشید، عده ای شروع به حرف زدن کردن؛ پس شکوه مولا از پشت سر حرف زدن و قضاوت کردن های بی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نقد غیر منصفانه درست نیست اما نقد منصفانه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حرف پشت سر شما می زنند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می ترسد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ها را مسلمان می داند و نمی خواهد با مسلمانان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لبخند زد و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ترس،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در نبرد بدر، خندق واحد حضور پیدا کردم؛ من اگر قرار بود بترسم در جوانی باید می ترسیدم حالا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می ترسم والله علی ابن ابی طالب ترس از چیزی ندارد</w:t>
      </w:r>
      <w:r>
        <w:rPr>
          <w:rFonts w:eastAsia="IRNazanin" w:cs="IRNazanin"/>
          <w:color w:val="111111"/>
          <w:sz w:val="28"/>
          <w:szCs w:val="28"/>
          <w:rtl w:val="true"/>
          <w:lang w:bidi="fa-IR"/>
        </w:rPr>
        <w:t xml:space="preserve">. </w:t>
      </w:r>
      <w:bookmarkStart w:id="1175" w:name="pg14972_152876"/>
    </w:p>
    <w:p>
      <w:pPr>
        <w:pStyle w:val="BookText"/>
        <w:rPr/>
      </w:pPr>
      <w:bookmarkEnd w:id="117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شک کنم باید در جمل شک می کردم؛ چون در آن جا اصحاب پیامبر بودند، اگر قرار بود تردید کنم در آن جا تردید می کردم؛ می دانید چرا امروز و فردا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یکی از این ها هدایت شود</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1176" w:name="__RefHeading___Toc51534_3406789950"/>
      <w:bookmarkStart w:id="1177" w:name="_Toc449"/>
      <w:bookmarkEnd w:id="1176"/>
      <w:r>
        <w:rPr/>
        <w:t>7</w:t>
      </w:r>
      <w:r>
        <w:rPr>
          <w:rtl w:val="true"/>
        </w:rPr>
        <w:t>.</w:t>
      </w:r>
      <w:r>
        <w:rPr>
          <w:rtl w:val="true"/>
        </w:rPr>
        <w:t>شکوه از سقیفه</w:t>
      </w:r>
      <w:bookmarkEnd w:id="1177"/>
    </w:p>
    <w:p>
      <w:pPr>
        <w:pStyle w:val="BookText"/>
        <w:rPr/>
      </w:pPr>
      <w:r>
        <w:rPr>
          <w:rFonts w:ascii="IRNazanin" w:hAnsi="IRNazanin" w:eastAsia="IRNazanin"/>
          <w:color w:val="111111"/>
          <w:sz w:val="28"/>
          <w:sz w:val="28"/>
          <w:szCs w:val="28"/>
          <w:rtl w:val="true"/>
          <w:lang w:bidi="fa-IR"/>
        </w:rPr>
        <w:t xml:space="preserve">هفتمین شکوه امیرمؤمنان علی شکوه از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سقیفه می کند از حقی که غصب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در سقیفه جمع شدند یک حرفی زدند که امیر باید از قریش باشد؛ زیرا قریش منصوب به پیامبراند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بستگی با پیامبر و شجره پیامبر بودن ملاک است من میوه این درختم من جان پیامبر صلی الله علیه وآله و پسر عم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 احتجاج کردند یعنی پیامبر اما میوه درخت را نادیده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 غیر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پیامبر از اول برای جانشینی تربیت کرد به غار حراء با خودش برد در مسجد حضور داشت، در جنگ حضور داشت آیات قرآن هر چه نازل شد علی علیه السلام حضور داشت، در تبوک جای خودش گذاشت در یوم الدار او را معرفی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مرتبه تمام این ها را نادیده گرفتید؟ سقیفه یک بدعت بود؛ در سقیفه حقی از علی علیه السلام ضایع شد که تا قیامت بشر گریه کند جا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دلائل امامتش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غدیر بود می شد انکارش کرد اما موارد بسیار زیادی است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همان اوائل بعثت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وصی من است و در حدیث منزلت فرمود</w:t>
      </w:r>
      <w:r>
        <w:rPr>
          <w:rFonts w:eastAsia="IRNazanin" w:cs="IRNazanin"/>
          <w:color w:val="111111"/>
          <w:sz w:val="28"/>
          <w:szCs w:val="28"/>
          <w:rtl w:val="true"/>
          <w:lang w:bidi="fa-IR"/>
        </w:rPr>
        <w:t xml:space="preserve">: </w:t>
      </w:r>
      <w:bookmarkStart w:id="1178" w:name="pg14972_152877"/>
    </w:p>
    <w:p>
      <w:pPr>
        <w:pStyle w:val="BookText"/>
        <w:rPr/>
      </w:pPr>
      <w:bookmarkEnd w:id="1178"/>
      <w:r>
        <w:rPr>
          <w:rFonts w:ascii="Amiri" w:hAnsi="Amiri" w:eastAsia="Amiri" w:cs="Amiri"/>
          <w:color w:val="111111"/>
          <w:sz w:val="28"/>
          <w:sz w:val="28"/>
          <w:szCs w:val="28"/>
          <w:rtl w:val="true"/>
          <w:lang w:bidi="ar-SA"/>
        </w:rPr>
        <w:t>عَلَى مَعَ الْحَقِ وَ الْحَقُّ مَعَ عَلَى</w:t>
      </w:r>
      <w:r>
        <w:rPr>
          <w:rStyle w:val="FootnoteAnchor"/>
          <w:rtl w:val="true"/>
        </w:rPr>
        <w:footnoteReference w:id="631"/>
      </w:r>
      <w:r>
        <w:rPr>
          <w:rFonts w:ascii="IRNazanin" w:hAnsi="IRNazanin" w:eastAsia="IRNazanin"/>
          <w:color w:val="111111"/>
          <w:sz w:val="28"/>
          <w:sz w:val="28"/>
          <w:szCs w:val="28"/>
          <w:rtl w:val="true"/>
          <w:lang w:bidi="fa-IR"/>
        </w:rPr>
        <w:t xml:space="preserve"> علی با حق است و حق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عَلِي مَعَ الْقُرْآنِ وَ الْقُرْآنُ مَعَ عَلِى</w:t>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 علی با قرآن و قرآن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دیگرچه طوری باید می گفت؟</w:t>
      </w:r>
      <w:r>
        <w:rPr>
          <w:rFonts w:eastAsia="IRNazanin" w:cs="IRNazanin"/>
          <w:color w:val="111111"/>
          <w:sz w:val="28"/>
          <w:szCs w:val="28"/>
          <w:rtl w:val="true"/>
          <w:lang w:bidi="fa-IR"/>
        </w:rPr>
        <w:t>!</w:t>
      </w:r>
    </w:p>
    <w:p>
      <w:pPr>
        <w:pStyle w:val="Heading2"/>
        <w:numPr>
          <w:ilvl w:val="1"/>
          <w:numId w:val="1"/>
        </w:numPr>
        <w:rPr/>
      </w:pPr>
      <w:bookmarkStart w:id="1179" w:name="__RefHeading___Toc51536_3406789950"/>
      <w:bookmarkStart w:id="1180" w:name="_Toc450"/>
      <w:bookmarkEnd w:id="1179"/>
      <w:r>
        <w:rPr>
          <w:rtl w:val="true"/>
        </w:rPr>
        <w:t>داستان</w:t>
      </w:r>
      <w:bookmarkEnd w:id="1180"/>
    </w:p>
    <w:p>
      <w:pPr>
        <w:pStyle w:val="BookText"/>
        <w:rPr/>
      </w:pPr>
      <w:r>
        <w:rPr>
          <w:rFonts w:ascii="IRNazanin" w:hAnsi="IRNazanin" w:eastAsia="IRNazanin"/>
          <w:color w:val="111111"/>
          <w:sz w:val="28"/>
          <w:sz w:val="28"/>
          <w:szCs w:val="28"/>
          <w:rtl w:val="true"/>
          <w:lang w:bidi="fa-IR"/>
        </w:rPr>
        <w:t>حسین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مکه می رفتیم،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منطقه غدیر رسیدیم مرا بیدار کن و من آقا را بیدار کردم،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جایی است که رسول خدا صلی الله علیه و آله دست علی علیه السلام را بالا برد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ascii="IRNazanin" w:hAnsi="IRNazanin" w:eastAsia="IRNazanin"/>
          <w:color w:val="111111"/>
          <w:sz w:val="28"/>
          <w:sz w:val="28"/>
          <w:szCs w:val="28"/>
          <w:rtl w:val="true"/>
          <w:lang w:bidi="fa-IR"/>
        </w:rPr>
        <w:t>؛ هر كس من مولا و رهبر او هستم علی هم مولا و رهبر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از شما این را شنیدم حالا چرا مردم انکار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الآن بروی برای مردم بگویی انکار می کنند و از تو هم قبول نمی کنند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جمال وقتی جدم پیامبر صلی الله علیه و آله علی علیه السلام را معرفی کرد چهار نفر کنارش ایستاده بودند تبریک گفتند و آن ها اولین کسانی بودند که با او مخالفت کردند</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را باید دید که اگر امروز هم جامعه ما مبتلا به این دردها شد، این شکایت هست؛ گویا مولا علی علیه السلام بر فراز جامعه فریاد می زند که من هنوز شاکی ام، آدم هایش عوض شده ولی موارد شکایت من که عوض نشده است</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14972_152879"/>
      <w:bookmarkStart w:id="1182" w:name="pg14972_152879"/>
      <w:bookmarkEnd w:id="1182"/>
    </w:p>
    <w:p>
      <w:pPr>
        <w:pStyle w:val="Heading2"/>
        <w:numPr>
          <w:ilvl w:val="1"/>
          <w:numId w:val="1"/>
        </w:numPr>
        <w:rPr/>
      </w:pPr>
      <w:bookmarkStart w:id="1183" w:name="pg14972_152879"/>
      <w:bookmarkStart w:id="1184" w:name="__RefHeading___Toc51538_3406789950"/>
      <w:bookmarkStart w:id="1185" w:name="_Toc451"/>
      <w:bookmarkEnd w:id="1183"/>
      <w:bookmarkEnd w:id="1184"/>
      <w:r>
        <w:rPr>
          <w:rtl w:val="true"/>
        </w:rPr>
        <w:t xml:space="preserve">راه های رشد و پیشرفت در قرآن و روایات </w:t>
      </w:r>
      <w:r>
        <w:rPr>
          <w:rtl w:val="true"/>
        </w:rPr>
        <w:t>(</w:t>
      </w:r>
      <w:r>
        <w:rPr>
          <w:rtl w:val="true"/>
        </w:rPr>
        <w:t>ویژه شب قدر</w:t>
      </w:r>
      <w:r>
        <w:rPr>
          <w:rtl w:val="true"/>
        </w:rPr>
        <w:t>)</w:t>
      </w:r>
      <w:bookmarkEnd w:id="1185"/>
    </w:p>
    <w:p>
      <w:pPr>
        <w:pStyle w:val="Heading2"/>
        <w:numPr>
          <w:ilvl w:val="1"/>
          <w:numId w:val="1"/>
        </w:numPr>
        <w:rPr/>
      </w:pPr>
      <w:bookmarkStart w:id="1186" w:name="__RefHeading___Toc51540_3406789950"/>
      <w:bookmarkStart w:id="1187" w:name="_Toc452"/>
      <w:bookmarkEnd w:id="1186"/>
      <w:r>
        <w:rPr>
          <w:rtl w:val="true"/>
        </w:rPr>
        <w:t>مقدمه</w:t>
      </w:r>
      <w:bookmarkEnd w:id="1187"/>
    </w:p>
    <w:p>
      <w:pPr>
        <w:pStyle w:val="BookText"/>
        <w:rPr/>
      </w:pPr>
      <w:r>
        <w:rPr>
          <w:rFonts w:ascii="IRNazanin" w:hAnsi="IRNazanin" w:eastAsia="IRNazanin"/>
          <w:color w:val="111111"/>
          <w:sz w:val="28"/>
          <w:sz w:val="28"/>
          <w:szCs w:val="28"/>
          <w:rtl w:val="true"/>
          <w:lang w:bidi="fa-IR"/>
        </w:rPr>
        <w:t>شب نوزدهم ماه مبارک رمضان شبی است که احتمال دارد از شب های قدر، نزول ملائکه و قرآن باشد</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 لَيْلَةُ الْقَدْرِ خَيْرٌ مِنْ أَلْفِ شَهْرٍ</w:t>
      </w:r>
      <w:r>
        <w:rPr>
          <w:rStyle w:val="FootnoteAnchor"/>
          <w:rtl w:val="true"/>
        </w:rPr>
        <w:footnoteReference w:id="634"/>
      </w:r>
      <w:r>
        <w:rPr>
          <w:rFonts w:ascii="IRNazanin" w:hAnsi="IRNazanin" w:eastAsia="IRNazanin"/>
          <w:color w:val="111111"/>
          <w:sz w:val="28"/>
          <w:sz w:val="28"/>
          <w:szCs w:val="28"/>
          <w:rtl w:val="true"/>
          <w:lang w:bidi="fa-IR"/>
        </w:rPr>
        <w:t xml:space="preserve"> همانا ما قرآن را در شب قدر نازل کردیم و تو چه می دانی شب قدر چیست؟ شب قدر از هزاران ماه بهتر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آیات قرآن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جا به لوح محفوظ یا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پس از آن جبرئیل در مدت بیست و سه سال به تدریج آن را برای پیغمبر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نیز بهتر از هزار ماه، و معادل هشتاد و سه سال و چهار ماه است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این شب که فرشتگان، مهمان و زمینیان، میزبان </w:t>
      </w:r>
      <w:bookmarkStart w:id="1188" w:name="pg14972_152880"/>
    </w:p>
    <w:p>
      <w:pPr>
        <w:pStyle w:val="BookText"/>
        <w:rPr/>
      </w:pPr>
      <w:bookmarkEnd w:id="1188"/>
      <w:r>
        <w:rPr>
          <w:rFonts w:ascii="IRNazanin" w:hAnsi="IRNazanin" w:eastAsia="IRNazanin"/>
          <w:color w:val="111111"/>
          <w:sz w:val="28"/>
          <w:sz w:val="28"/>
          <w:szCs w:val="28"/>
          <w:rtl w:val="true"/>
          <w:lang w:bidi="fa-IR"/>
        </w:rPr>
        <w:t>هستند؛ با شب ضربت خوردن امیرالومنین علیه السلام نیز همراه شده است</w:t>
      </w:r>
      <w:r>
        <w:rPr>
          <w:rFonts w:eastAsia="IRNazanin" w:cs="IRNazanin"/>
          <w:color w:val="111111"/>
          <w:sz w:val="28"/>
          <w:szCs w:val="28"/>
          <w:rtl w:val="true"/>
          <w:lang w:bidi="fa-IR"/>
        </w:rPr>
        <w:t>.</w:t>
      </w:r>
    </w:p>
    <w:p>
      <w:pPr>
        <w:pStyle w:val="Heading2"/>
        <w:numPr>
          <w:ilvl w:val="1"/>
          <w:numId w:val="1"/>
        </w:numPr>
        <w:rPr/>
      </w:pPr>
      <w:bookmarkStart w:id="1189" w:name="__RefHeading___Toc51542_3406789950"/>
      <w:bookmarkStart w:id="1190" w:name="_Toc453"/>
      <w:bookmarkEnd w:id="1189"/>
      <w:r>
        <w:rPr>
          <w:rtl w:val="true"/>
        </w:rPr>
        <w:t>غافل کردن مهم ترین سلاح شیطان</w:t>
      </w:r>
      <w:bookmarkEnd w:id="1190"/>
    </w:p>
    <w:p>
      <w:pPr>
        <w:pStyle w:val="BookText"/>
        <w:rPr/>
      </w:pPr>
      <w:r>
        <w:rPr>
          <w:rFonts w:ascii="IRNazanin" w:hAnsi="IRNazanin" w:eastAsia="IRNazanin"/>
          <w:color w:val="111111"/>
          <w:sz w:val="28"/>
          <w:sz w:val="28"/>
          <w:szCs w:val="28"/>
          <w:rtl w:val="true"/>
          <w:lang w:bidi="fa-IR"/>
        </w:rPr>
        <w:t>مهم ترین سلاح شیطان برای انحراف انسان ها از راه حق و اولین راه نفوذش در وجود آدمی غافل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با استفاده از ضعف و گناهی که آدمی مرتکب می شود او را اسیر خود کند؛ اما برخی به واسطه ی اعمالی که انجام می دهند و توجهی که به سوی حق دارند اسیر و گرفتار وسوسه های شیطان نمی شوند این افراد در حدیثی از پیامبر صلی الله علیه و اله این گونه معرفی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مَعْصُومُونَ مِنْ إِبْلِيسَ وَ جُنُودِه</w:t>
      </w:r>
      <w:r>
        <w:rPr>
          <w:rFonts w:ascii="IRNazanin" w:hAnsi="IRNazanin" w:eastAsia="IRNazanin"/>
          <w:color w:val="111111"/>
          <w:sz w:val="28"/>
          <w:sz w:val="28"/>
          <w:szCs w:val="28"/>
          <w:rtl w:val="true"/>
          <w:lang w:bidi="fa-IR"/>
        </w:rPr>
        <w:t>؛ سه گروه از وسوسه های شیطان و لشکریان او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الذَّاكِرُونَ الله</w:t>
      </w:r>
    </w:p>
    <w:p>
      <w:pPr>
        <w:pStyle w:val="BookText"/>
        <w:rPr/>
      </w:pPr>
      <w:r>
        <w:rPr>
          <w:rFonts w:ascii="IRNazanin" w:hAnsi="IRNazanin" w:eastAsia="IRNazanin"/>
          <w:color w:val="111111"/>
          <w:sz w:val="28"/>
          <w:sz w:val="28"/>
          <w:szCs w:val="28"/>
          <w:rtl w:val="true"/>
          <w:lang w:bidi="fa-IR"/>
        </w:rPr>
        <w:t>کسانی که خدا را 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الْبَاكُونَ مِنْ خَشْيَةِ اللهِ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خوف خدا گریانند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الْمُسْتَغْفِرُونَ بِالْأَسْحَارِ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در سحرها استغفار می کنند</w:t>
      </w:r>
    </w:p>
    <w:p>
      <w:pPr>
        <w:pStyle w:val="BookText"/>
        <w:rPr/>
      </w:pPr>
      <w:r>
        <w:rPr>
          <w:rFonts w:ascii="IRNazanin" w:hAnsi="IRNazanin" w:eastAsia="IRNazanin"/>
          <w:color w:val="111111"/>
          <w:sz w:val="28"/>
          <w:sz w:val="28"/>
          <w:szCs w:val="28"/>
          <w:rtl w:val="true"/>
          <w:lang w:bidi="fa-IR"/>
        </w:rPr>
        <w:t>در سحر شب قدر، این سه مورد با هم جمع می شود؛ چرا که شما هم یاد خدا می کنید هم در سحر استغفار می کنید و هم اشک می 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روایت دیگری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أَصْوَاتٍ يُحِبُّهَا اللهُ عَزَّ وَ جَلَّ صَوْتُ الدِّيكِ وَ صَوْتُ الَّذِي يَقْرَأُ الْقُرْآنَ وَ</w:t>
      </w:r>
    </w:p>
    <w:p>
      <w:pPr>
        <w:pStyle w:val="BookText"/>
        <w:rPr/>
      </w:pPr>
      <w:r>
        <w:rPr>
          <w:rFonts w:ascii="Amiri" w:hAnsi="Amiri" w:eastAsia="Amiri" w:cs="Amiri"/>
          <w:color w:val="111111"/>
          <w:sz w:val="28"/>
          <w:sz w:val="28"/>
          <w:szCs w:val="28"/>
          <w:rtl w:val="true"/>
          <w:lang w:bidi="ar-SA"/>
        </w:rPr>
        <w:t>صَوْتُ الْمُسْتَغْفِرِينَ بِالْأَسْحَار</w:t>
      </w:r>
      <w:r>
        <w:rPr>
          <w:rStyle w:val="FootnoteAnchor"/>
          <w:rtl w:val="true"/>
        </w:rPr>
        <w:footnoteReference w:id="636"/>
      </w:r>
      <w:r>
        <w:rPr>
          <w:rFonts w:ascii="IRNazanin" w:hAnsi="IRNazanin" w:eastAsia="IRNazanin"/>
          <w:color w:val="111111"/>
          <w:sz w:val="28"/>
          <w:sz w:val="28"/>
          <w:szCs w:val="28"/>
          <w:rtl w:val="true"/>
          <w:lang w:bidi="fa-IR"/>
        </w:rPr>
        <w:t xml:space="preserve"> سه صداست که خداوند آن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خروس که باعث بیداری مردم می شود؛ صدای قاری ،قرآن وقتی قرآن می خواند؛ صدای کسی که در سحرها استغفار می کند</w:t>
      </w:r>
    </w:p>
    <w:p>
      <w:pPr>
        <w:pStyle w:val="BookText"/>
        <w:rPr/>
      </w:pPr>
      <w:r>
        <w:rPr>
          <w:rFonts w:ascii="IRNazanin" w:hAnsi="IRNazanin" w:eastAsia="IRNazanin"/>
          <w:color w:val="111111"/>
          <w:sz w:val="28"/>
          <w:sz w:val="28"/>
          <w:szCs w:val="28"/>
          <w:rtl w:val="true"/>
          <w:lang w:bidi="fa-IR"/>
        </w:rPr>
        <w:t>در شب قدر این صوت ها طنین انداز می شود؛ هم صدای قرائت قرآن و دعا و هم صدای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وقت مردم را در شب های قدر بیهوده بگیرد، دینی که بابت این کار بر گردنش می آید در هزار ماه ضرب می شود؛ چرا که این شب ها، مطابق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بالعکس اگر آدمی از این لحظات برای دعا و نماز و مناجات استفاده کند در هزار ماه ضرب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الْقَدْرِ خَيْرٌ مِنْ أَلْفِ شَهْرٍأَيْ شَيْءٍ عُنِيَ بِذَلِكَ فَقَالَ الْعَمَلُ الصَّالِحُ فِيهَا مِنَ الصَّلَاةِ وَ الزَّكَاةِ وَ أَنْوَاعِ الخَيْرِ خَيْرٌ مِنَ الْعَمَلِ فِي أَلْفِ شَهْرٍ لَيْسَ فِيهَا لَيْلَةُ الْقَدْرِ</w:t>
      </w:r>
      <w:r>
        <w:rPr>
          <w:rStyle w:val="FootnoteAnchor"/>
          <w:rtl w:val="true"/>
        </w:rPr>
        <w:footnoteReference w:id="637"/>
      </w:r>
      <w:r>
        <w:rPr>
          <w:rFonts w:ascii="IRNazanin" w:hAnsi="IRNazanin" w:eastAsia="IRNazanin"/>
          <w:color w:val="111111"/>
          <w:sz w:val="28"/>
          <w:sz w:val="28"/>
          <w:szCs w:val="28"/>
          <w:rtl w:val="true"/>
          <w:lang w:bidi="fa-IR"/>
        </w:rPr>
        <w:t xml:space="preserve"> منظور از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مانند نماز و صدقه و سایر کارهای خوب در آن بهتر از انجام عمل در هزار ماهی است که در آن شب قدر نباشد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بهتر از هزار ماه است مقصود از این جمله ی قرآنی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شایسته در آن از نماز و زکات و اقسام خیرات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فرصتی باید در مسیر پیشرفت و رشد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خواستار رشد در زمینه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دوست دارد در حوزه اقتصاد </w:t>
      </w:r>
      <w:bookmarkStart w:id="1191" w:name="pg14972_152882"/>
    </w:p>
    <w:p>
      <w:pPr>
        <w:pStyle w:val="BookText"/>
        <w:rPr/>
      </w:pPr>
      <w:bookmarkEnd w:id="1191"/>
      <w:r>
        <w:rPr>
          <w:rFonts w:ascii="IRNazanin" w:hAnsi="IRNazanin" w:eastAsia="IRNazanin"/>
          <w:color w:val="111111"/>
          <w:sz w:val="28"/>
          <w:sz w:val="28"/>
          <w:szCs w:val="28"/>
          <w:rtl w:val="true"/>
          <w:lang w:bidi="fa-IR"/>
        </w:rPr>
        <w:t>سرمایه پولی اش چند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زمینه ها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معنویات هم رشد کرده ایم؟ آیا حضور قلب مان در نماز بیش تر شده است؟ آیا نسبت به قبل کم تر گناه کرده ایم؟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إِكْرَاة في الدّينِ قَد تَّبَيَّنَ الرُّشْدُ مِنَ الغَيّ</w:t>
      </w:r>
      <w:r>
        <w:rPr>
          <w:rStyle w:val="FootnoteAnchor"/>
          <w:rtl w:val="true"/>
        </w:rPr>
        <w:footnoteReference w:id="638"/>
      </w:r>
      <w:r>
        <w:rPr>
          <w:rFonts w:ascii="IRNazanin" w:hAnsi="IRNazanin" w:eastAsia="IRNazanin"/>
          <w:color w:val="111111"/>
          <w:sz w:val="28"/>
          <w:sz w:val="28"/>
          <w:szCs w:val="28"/>
          <w:rtl w:val="true"/>
          <w:lang w:bidi="fa-IR"/>
        </w:rPr>
        <w:t xml:space="preserve"> در دین هیچ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کسی باید با آزادی و اختیار و با به کارگیری ،عقل دین را انتخاب کند؛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 از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وحی و پیامبر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قبول دین اکراهی نیست؛ زیرا راه درست از راه انحرافی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ascii="Amiri" w:hAnsi="Amiri" w:eastAsia="Amiri" w:cs="Amiri"/>
          <w:color w:val="111111"/>
          <w:sz w:val="28"/>
          <w:sz w:val="28"/>
          <w:szCs w:val="28"/>
          <w:rtl w:val="true"/>
          <w:lang w:bidi="ar-SA"/>
        </w:rPr>
        <w:t>لا إِكْرَاهَ فِي الدّین</w:t>
      </w:r>
      <w:r>
        <w:rPr>
          <w:rFonts w:ascii="IRNazanin" w:hAnsi="IRNazanin" w:eastAsia="IRNazanin"/>
          <w:color w:val="111111"/>
          <w:sz w:val="28"/>
          <w:sz w:val="28"/>
          <w:szCs w:val="28"/>
          <w:rtl w:val="true"/>
          <w:lang w:bidi="fa-IR"/>
        </w:rPr>
        <w:t xml:space="preserve"> برای فروع دین نیست، برای اصل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اسلام را پذیرفت است باید نمازش را بخواند، خمس اش را بدهد روزه اش را بگیرد 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إِكْرَاة في الدّين</w:t>
      </w:r>
      <w:r>
        <w:rPr>
          <w:rFonts w:ascii="IRNazanin" w:hAnsi="IRNazanin" w:eastAsia="IRNazanin"/>
          <w:color w:val="111111"/>
          <w:sz w:val="28"/>
          <w:sz w:val="28"/>
          <w:szCs w:val="28"/>
          <w:rtl w:val="true"/>
          <w:lang w:bidi="fa-IR"/>
        </w:rPr>
        <w:t xml:space="preserve"> مانند این است که برای اثبات خورشید به زور به مردم بگوییم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مردم خورشید را می بینند، نیازی به گفتن ما نیست اکراه نبودن در پذیرش ،دین از این روست که راه درست از راه انحرافی مشخص شده است</w:t>
      </w:r>
      <w:r>
        <w:rPr>
          <w:rFonts w:eastAsia="IRNazanin" w:cs="IRNazanin"/>
          <w:color w:val="111111"/>
          <w:sz w:val="28"/>
          <w:szCs w:val="28"/>
          <w:rtl w:val="true"/>
          <w:lang w:bidi="fa-IR"/>
        </w:rPr>
        <w:t>.</w:t>
      </w:r>
    </w:p>
    <w:p>
      <w:pPr>
        <w:pStyle w:val="Heading2"/>
        <w:numPr>
          <w:ilvl w:val="1"/>
          <w:numId w:val="1"/>
        </w:numPr>
        <w:rPr/>
      </w:pPr>
      <w:bookmarkStart w:id="1192" w:name="__RefHeading___Toc51544_3406789950"/>
      <w:bookmarkStart w:id="1193" w:name="_Toc454"/>
      <w:bookmarkEnd w:id="1192"/>
      <w:r>
        <w:rPr>
          <w:rtl w:val="true"/>
        </w:rPr>
        <w:t>عوامل رشد دینی</w:t>
      </w:r>
      <w:bookmarkEnd w:id="1193"/>
    </w:p>
    <w:p>
      <w:pPr>
        <w:pStyle w:val="Heading3"/>
        <w:numPr>
          <w:ilvl w:val="2"/>
          <w:numId w:val="1"/>
        </w:numPr>
        <w:rPr/>
      </w:pPr>
      <w:bookmarkStart w:id="1194" w:name="__RefHeading___Toc51546_3406789950"/>
      <w:bookmarkStart w:id="1195" w:name="_Toc455"/>
      <w:bookmarkEnd w:id="1194"/>
      <w:r>
        <w:rPr/>
        <w:t>1</w:t>
      </w:r>
      <w:r>
        <w:rPr>
          <w:rtl w:val="true"/>
        </w:rPr>
        <w:t>.</w:t>
      </w:r>
      <w:r>
        <w:rPr>
          <w:rtl w:val="true"/>
        </w:rPr>
        <w:t>قرآن</w:t>
      </w:r>
      <w:bookmarkEnd w:id="1195"/>
    </w:p>
    <w:p>
      <w:pPr>
        <w:pStyle w:val="BookText"/>
        <w:rPr/>
      </w:pPr>
      <w:r>
        <w:rPr>
          <w:rFonts w:ascii="IRNazanin" w:hAnsi="IRNazanin" w:eastAsia="IRNazanin"/>
          <w:color w:val="111111"/>
          <w:sz w:val="28"/>
          <w:sz w:val="28"/>
          <w:szCs w:val="28"/>
          <w:rtl w:val="true"/>
          <w:lang w:bidi="fa-IR"/>
        </w:rPr>
        <w:t>اولین عامل از عوامل و نشانه های رشد از نظر قرآن و روایات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در مکه خدمت پیامبر صلی الله علیه و اله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برایشان قرآن خواند آن ها کمی گوش کردند، سپس گفتند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Style w:val="FootnoteAnchor"/>
          <w:rtl w:val="true"/>
        </w:rPr>
        <w:footnoteReference w:id="639"/>
      </w:r>
      <w:bookmarkStart w:id="1196" w:name="pg14972_152883"/>
    </w:p>
    <w:p>
      <w:pPr>
        <w:pStyle w:val="BookText"/>
        <w:rPr/>
      </w:pPr>
      <w:bookmarkEnd w:id="1196"/>
      <w:r>
        <w:rPr>
          <w:rFonts w:ascii="IRNazanin" w:hAnsi="IRNazanin" w:eastAsia="IRNazanin"/>
          <w:color w:val="111111"/>
          <w:sz w:val="28"/>
          <w:sz w:val="28"/>
          <w:szCs w:val="28"/>
          <w:rtl w:val="true"/>
          <w:lang w:bidi="fa-IR"/>
        </w:rPr>
        <w:t>ما از قرآن آیات عجیبی شنیدیم که به راه خیر و صلاح دعوت می کند بنابراین انس با قرآن سبب رشد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قرآن فقط برای خواندن نیست؛ بلکه برای توجه و تدبر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w:t>
      </w:r>
      <w:r>
        <w:rPr>
          <w:rStyle w:val="FootnoteAnchor"/>
          <w:rtl w:val="true"/>
        </w:rPr>
        <w:footnoteReference w:id="640"/>
      </w:r>
      <w:r>
        <w:rPr>
          <w:rFonts w:ascii="IRNazanin" w:hAnsi="IRNazanin" w:eastAsia="IRNazanin"/>
          <w:color w:val="111111"/>
          <w:sz w:val="28"/>
          <w:sz w:val="28"/>
          <w:szCs w:val="28"/>
          <w:rtl w:val="true"/>
          <w:lang w:bidi="fa-IR"/>
        </w:rPr>
        <w:t xml:space="preserve"> آیا در معانی قرآن تأمل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 مقدمه عمل است مقدمه معرفت است، مقدمه آشنایی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شاهد مثال های بسیاری دارد که این آیه یک جمعیتی را عوض کرده است</w:t>
      </w:r>
      <w:r>
        <w:rPr>
          <w:rFonts w:eastAsia="IRNazanin" w:cs="IRNazanin"/>
          <w:color w:val="111111"/>
          <w:sz w:val="28"/>
          <w:szCs w:val="28"/>
          <w:rtl w:val="true"/>
          <w:lang w:bidi="fa-IR"/>
        </w:rPr>
        <w:t>.</w:t>
      </w:r>
    </w:p>
    <w:p>
      <w:pPr>
        <w:pStyle w:val="Heading2"/>
        <w:numPr>
          <w:ilvl w:val="1"/>
          <w:numId w:val="1"/>
        </w:numPr>
        <w:rPr/>
      </w:pPr>
      <w:bookmarkStart w:id="1197" w:name="__RefHeading___Toc51548_3406789950"/>
      <w:bookmarkStart w:id="1198" w:name="_Toc456"/>
      <w:bookmarkEnd w:id="1197"/>
      <w:r>
        <w:rPr>
          <w:rtl w:val="true"/>
        </w:rPr>
        <w:t>داستان</w:t>
      </w:r>
      <w:bookmarkEnd w:id="1198"/>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،سیفی، طبیب، شاعر و عالم مسیحی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بعثت رسول خدا صلی الله علیه و اله را شنید دو نفر را برای فهمیدن حقانیت سخن پیامبر صلی الله علیه و آله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خدمت رسول خدا صلی الله علیه و اله آمدند و خودشان و هدف شان از آمدن را بیان کردند رسول خدا صلی الله علیه و اله برایشان این آیه شریفه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Style w:val="FootnoteAnchor"/>
          <w:rtl w:val="true"/>
        </w:rPr>
        <w:footnoteReference w:id="641"/>
      </w:r>
      <w:r>
        <w:rPr>
          <w:rFonts w:ascii="IRNazanin" w:hAnsi="IRNazanin" w:eastAsia="IRNazanin"/>
          <w:color w:val="111111"/>
          <w:sz w:val="28"/>
          <w:sz w:val="28"/>
          <w:szCs w:val="28"/>
          <w:rtl w:val="true"/>
          <w:lang w:bidi="fa-IR"/>
        </w:rPr>
        <w:t xml:space="preserve"> همانا خداوند به عدالت و نیکوکاری و انفاق به خویشاوندان فرمان می دهد و از هر زشت کاری و ناپسندی و هر گونه تجاوز از حدود خدا و حقوق مردم نهی می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همگان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به </w:t>
      </w:r>
    </w:p>
    <w:p>
      <w:pPr>
        <w:pStyle w:val="BookText"/>
        <w:rPr/>
      </w:pP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نزد اکثم بازگشتند و آیه را برای او خواندند، او مردم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مردم را به مکارم اخلاق امر می کند و آنان را از اخلاق زشت و نکوهیده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پیش قدم باشید و از آخرین کسانی که به او ایمان می آورند،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مردم به انتظار او بودند و بعضی اسم فرزندان خود را محمد می گذاشتند که شاید خلعت نبودن بر قامت آنان مرتب گردد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فردی بود که عمری را با راهزنی و سرقت مشغول بود شبی برای دزدیدن از دیوار خانه ای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داشت قرآن می خواند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يَأْنِ لِلَّذِينَ آمَنُوا أَن تَخْشَعَ قُلُوبُهُمْ لِذِكْرِ اللَّهِ</w:t>
      </w:r>
      <w:r>
        <w:rPr>
          <w:rStyle w:val="FootnoteAnchor"/>
          <w:rtl w:val="true"/>
        </w:rPr>
        <w:footnoteReference w:id="643"/>
      </w:r>
      <w:r>
        <w:rPr>
          <w:rFonts w:ascii="IRNazanin" w:hAnsi="IRNazanin" w:eastAsia="IRNazanin"/>
          <w:color w:val="111111"/>
          <w:sz w:val="28"/>
          <w:sz w:val="28"/>
          <w:szCs w:val="28"/>
          <w:rtl w:val="true"/>
          <w:lang w:bidi="fa-IR"/>
        </w:rPr>
        <w:t xml:space="preserve"> آیا وقت آن نرسیده است که دل های مؤمنان در برابر ذکر خدا گردد؟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لحظه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پایین آمد توبه کرد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را دید که می خواستند اموال شان را برای فروش ببرند، اما می ترسیدند که ،فضیل اموال شان را سرقت کند وقتی این حرف را شنید در حالی که شرمگین و پشیمان بود به آن ها گفت خاک بر سر فضیل که شما باید از او بترسید به خدا او فضیل دیگری شده است او چنان تغییر کرد که بعدها درس اخلاق می گفت هارون الرشید در درس اخلاقش شرکت می کرد و با موعظه هایش می گریست</w:t>
      </w:r>
      <w:r>
        <w:rPr>
          <w:rFonts w:eastAsia="IRNazanin" w:cs="IRNazanin"/>
          <w:color w:val="111111"/>
          <w:sz w:val="28"/>
          <w:szCs w:val="28"/>
          <w:rtl w:val="true"/>
          <w:lang w:bidi="fa-IR"/>
        </w:rPr>
        <w:t xml:space="preserve">. </w:t>
      </w:r>
      <w:r>
        <w:rPr>
          <w:rStyle w:val="FootnoteAnchor"/>
          <w:rtl w:val="true"/>
        </w:rPr>
        <w:footnoteReference w:id="644"/>
      </w:r>
      <w:bookmarkStart w:id="1199" w:name="pg14972_152885"/>
    </w:p>
    <w:p>
      <w:pPr>
        <w:pStyle w:val="BookText"/>
        <w:rPr/>
      </w:pPr>
      <w:bookmarkEnd w:id="1199"/>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مسجد آمد و به پیامبر صلی الله علیه و اله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یکی از یارانش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تلاوت کرد وقتی به آیه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ascii="IRNazanin" w:hAnsi="IRNazanin" w:eastAsia="IRNazanin"/>
          <w:color w:val="111111"/>
          <w:sz w:val="28"/>
          <w:sz w:val="28"/>
          <w:szCs w:val="28"/>
          <w:rtl w:val="true"/>
          <w:lang w:bidi="fa-IR"/>
        </w:rPr>
        <w:t xml:space="preserve"> رسید آن مرد به فکر فرو رفت و از صحابی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جمله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خود را از این آیه گرفتم اکنون که خدا ریز و درشت کارهای ما را می داند و حساب همه اعمال ما را دارد تکلیفم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زندگی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نیز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نزد پیامبر صلی اله علیه و اله برگشت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مرد کم حوصله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مرد را برای پیامبر صلی اله علیه و اله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مقام فقاهت و شناخت عمیقی که باید برسد رسید</w:t>
      </w:r>
      <w:r>
        <w:rPr>
          <w:rFonts w:eastAsia="IRNazanin" w:cs="IRNazanin"/>
          <w:color w:val="111111"/>
          <w:sz w:val="28"/>
          <w:szCs w:val="28"/>
          <w:rtl w:val="true"/>
          <w:lang w:bidi="fa-IR"/>
        </w:rPr>
        <w:t xml:space="preserve">». </w:t>
      </w:r>
      <w:r>
        <w:rPr>
          <w:rStyle w:val="FootnoteAnchor"/>
          <w:rtl w:val="true"/>
        </w:rPr>
        <w:footnoteReference w:id="645"/>
      </w:r>
    </w:p>
    <w:p>
      <w:pPr>
        <w:pStyle w:val="Heading2"/>
        <w:numPr>
          <w:ilvl w:val="1"/>
          <w:numId w:val="1"/>
        </w:numPr>
        <w:rPr/>
      </w:pPr>
      <w:bookmarkStart w:id="1200" w:name="__RefHeading___Toc51550_3406789950"/>
      <w:bookmarkStart w:id="1201" w:name="_Toc457"/>
      <w:bookmarkEnd w:id="1200"/>
      <w:r>
        <w:rPr>
          <w:rtl w:val="true"/>
        </w:rPr>
        <w:t>گفتمان قرآنی</w:t>
      </w:r>
      <w:bookmarkEnd w:id="1201"/>
    </w:p>
    <w:p>
      <w:pPr>
        <w:pStyle w:val="Heading3"/>
        <w:numPr>
          <w:ilvl w:val="2"/>
          <w:numId w:val="1"/>
        </w:numPr>
        <w:rPr/>
      </w:pPr>
      <w:bookmarkStart w:id="1202" w:name="__RefHeading___Toc51552_3406789950"/>
      <w:bookmarkStart w:id="1203" w:name="_Toc458"/>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 xml:space="preserve">گفتمان ما در همه عرصه ها باید قرآنی باشد در گفتمان قرآنی، نه اقتصاد دچار ربا می شود نه آمار طلاق در جامعه بالا می رود و نه دروغ در جامعه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اگر قرآن می فرماید قرآنی حرف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قَوْلًا سَدِيدًا</w:t>
      </w:r>
      <w:r>
        <w:rPr>
          <w:rStyle w:val="FootnoteAnchor"/>
          <w:rtl w:val="true"/>
        </w:rPr>
        <w:footnoteReference w:id="646"/>
      </w:r>
      <w:r>
        <w:rPr>
          <w:rFonts w:ascii="IRNazanin" w:hAnsi="IRNazanin" w:eastAsia="IRNazanin"/>
          <w:color w:val="111111"/>
          <w:sz w:val="28"/>
          <w:sz w:val="28"/>
          <w:szCs w:val="28"/>
          <w:rtl w:val="true"/>
          <w:lang w:bidi="fa-IR"/>
        </w:rPr>
        <w:t xml:space="preserve"> سخن و گفتار مردم استوار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معامله ها قرآنی باشد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يَمْحَقُ اللَّهُ الرِّبَا</w:t>
      </w:r>
      <w:r>
        <w:rPr>
          <w:rStyle w:val="FootnoteAnchor"/>
          <w:rtl w:val="true"/>
        </w:rPr>
        <w:footnoteReference w:id="647"/>
      </w:r>
      <w:bookmarkStart w:id="1204" w:name="pg14972_152886"/>
    </w:p>
    <w:p>
      <w:pPr>
        <w:pStyle w:val="BookText"/>
        <w:rPr/>
      </w:pPr>
      <w:bookmarkEnd w:id="1204"/>
      <w:r>
        <w:rPr>
          <w:rFonts w:ascii="IRNazanin" w:hAnsi="IRNazanin" w:eastAsia="IRNazanin"/>
          <w:color w:val="111111"/>
          <w:sz w:val="28"/>
          <w:sz w:val="28"/>
          <w:szCs w:val="28"/>
          <w:rtl w:val="true"/>
          <w:lang w:bidi="fa-IR"/>
        </w:rPr>
        <w:t>دیگر در جامعه ربا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همسران به شیوه ی قرآنی با یکدیگر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w:t>
      </w:r>
      <w:r>
        <w:rPr>
          <w:rStyle w:val="FootnoteAnchor"/>
          <w:rtl w:val="true"/>
        </w:rPr>
        <w:footnoteReference w:id="648"/>
      </w:r>
      <w:r>
        <w:rPr>
          <w:rFonts w:ascii="IRNazanin" w:hAnsi="IRNazanin" w:eastAsia="IRNazanin"/>
          <w:color w:val="111111"/>
          <w:sz w:val="28"/>
          <w:sz w:val="28"/>
          <w:szCs w:val="28"/>
          <w:rtl w:val="true"/>
          <w:lang w:bidi="fa-IR"/>
        </w:rPr>
        <w:t xml:space="preserve"> دیگر طلاق و داداهی وجود نخواهد داشت مشکلات امرزه جامعه و زندگی ما از این روست که از گفتمان قرآن فاصله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کنونی دنیای اسلام از جمله شرایط تأسف بار فلسطین و جنایات رژیم صهیونیستی به ویژه در روزهای اخیر، نتیجه دوری امت اسلامی از قرآن است</w:t>
      </w:r>
      <w:r>
        <w:rPr>
          <w:rFonts w:eastAsia="IRNazanin" w:cs="IRNazanin"/>
          <w:color w:val="111111"/>
          <w:sz w:val="28"/>
          <w:szCs w:val="28"/>
          <w:rtl w:val="true"/>
          <w:lang w:bidi="fa-IR"/>
        </w:rPr>
        <w:t>».</w:t>
      </w:r>
    </w:p>
    <w:p>
      <w:pPr>
        <w:pStyle w:val="Heading3"/>
        <w:numPr>
          <w:ilvl w:val="2"/>
          <w:numId w:val="1"/>
        </w:numPr>
        <w:rPr/>
      </w:pPr>
      <w:bookmarkStart w:id="1205" w:name="__RefHeading___Toc51554_3406789950"/>
      <w:bookmarkStart w:id="1206" w:name="_Toc459"/>
      <w:bookmarkEnd w:id="1205"/>
      <w:r>
        <w:rPr/>
        <w:t>2</w:t>
      </w:r>
      <w:r>
        <w:rPr>
          <w:rtl w:val="true"/>
        </w:rPr>
        <w:t>.</w:t>
      </w:r>
      <w:r>
        <w:rPr>
          <w:rtl w:val="true"/>
        </w:rPr>
        <w:t>دعا</w:t>
      </w:r>
      <w:bookmarkEnd w:id="1206"/>
    </w:p>
    <w:p>
      <w:pPr>
        <w:pStyle w:val="BookText"/>
        <w:rPr/>
      </w:pPr>
      <w:r>
        <w:rPr>
          <w:rFonts w:ascii="IRNazanin" w:hAnsi="IRNazanin" w:eastAsia="IRNazanin"/>
          <w:color w:val="111111"/>
          <w:sz w:val="28"/>
          <w:sz w:val="28"/>
          <w:szCs w:val="28"/>
          <w:rtl w:val="true"/>
          <w:lang w:bidi="fa-IR"/>
        </w:rPr>
        <w:t>دومین عامل از عوامل و نشانه های رشد از نظر قرآن و روایات، دعا و گفت وگو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649"/>
      </w:r>
      <w:r>
        <w:rPr>
          <w:rFonts w:ascii="IRNazanin" w:hAnsi="IRNazanin" w:eastAsia="IRNazanin"/>
          <w:color w:val="111111"/>
          <w:sz w:val="28"/>
          <w:sz w:val="28"/>
          <w:szCs w:val="28"/>
          <w:rtl w:val="true"/>
          <w:lang w:bidi="fa-IR"/>
        </w:rPr>
        <w:t xml:space="preserve"> و هر گاه بندگان من از تو درباره من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 کننده را به هنگامی که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آغاز درس گفتن می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هَبْ لِي كَمَالَ الاِنْقِطاع إِلَيْكَ</w:t>
      </w:r>
      <w:r>
        <w:rPr>
          <w:rStyle w:val="FootnoteAnchor"/>
          <w:rtl w:val="true"/>
        </w:rPr>
        <w:footnoteReference w:id="650"/>
      </w:r>
      <w:r>
        <w:rPr>
          <w:rFonts w:ascii="IRNazanin" w:hAnsi="IRNazanin" w:eastAsia="IRNazanin"/>
          <w:color w:val="111111"/>
          <w:sz w:val="28"/>
          <w:sz w:val="28"/>
          <w:szCs w:val="28"/>
          <w:rtl w:val="true"/>
          <w:lang w:bidi="fa-IR"/>
        </w:rPr>
        <w:t xml:space="preserve"> خدایا مرا به کمال گسستن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خودت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رو بود که از هیچ قدرتی ترسی نداشت ایشان اولین بیانیه سیاسی خود را با این آیه صادر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فُرَادَى</w:t>
      </w:r>
      <w:r>
        <w:rPr>
          <w:rStyle w:val="FootnoteAnchor"/>
          <w:rtl w:val="true"/>
        </w:rPr>
        <w:footnoteReference w:id="651"/>
      </w:r>
      <w:r>
        <w:rPr>
          <w:rFonts w:ascii="IRNazanin" w:hAnsi="IRNazanin" w:eastAsia="IRNazanin"/>
          <w:color w:val="111111"/>
          <w:sz w:val="28"/>
          <w:sz w:val="28"/>
          <w:szCs w:val="28"/>
          <w:rtl w:val="true"/>
          <w:lang w:bidi="fa-IR"/>
        </w:rPr>
        <w:t xml:space="preserve"> بگو من شما را فقط به یک حقیقت اندرز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 نفر دو نفرو یا یک نفر یک نفر برای خدا قیام کنید</w:t>
      </w:r>
    </w:p>
    <w:p>
      <w:pPr>
        <w:pStyle w:val="BookText"/>
        <w:rPr/>
      </w:pPr>
      <w:r>
        <w:rPr>
          <w:rFonts w:ascii="IRNazanin" w:hAnsi="IRNazanin" w:eastAsia="IRNazanin"/>
          <w:color w:val="111111"/>
          <w:sz w:val="28"/>
          <w:sz w:val="28"/>
          <w:szCs w:val="28"/>
          <w:rtl w:val="true"/>
          <w:lang w:bidi="fa-IR"/>
        </w:rPr>
        <w:t xml:space="preserve">اگر کسی برای خدا کار کند خسته نمی شود و سرزنش، سرزنش کنندگان او را از انجام کار باز نمی دارد قبل از انقلاب افرادی از تهران خدمت ایشان آمدند و خواستند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تازه تأسیس شان روحانی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را انتخاب کرد و او را به سه شرط فرستاد اسمی از امام نبرد، به بانیان مجسد تکیه نکند و برای خدا در آن مسجد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برنامه های منظم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بود؛ به طوری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در نجف، هر شب زیارت جامعه کبیره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بیمارستان بستری بود یک مفاتیح کنار ایشان بود بعد از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را که برداشتند، دیدند دعای عهد را نشانه گذاشته اند که مرتب بخوانند در ماه رمضان ارتباط شان را با مسئولین قطع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برنامه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دعا فقط اجابت نیست؛ بلکه گفت وگو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هر چه دعا می کند به اجابت نمی رسد؛ در حالی که دعا و حرف زدن با خدا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برخی روایات از ثواب های عجیبی در پرونده ها سخن به میان آمده است وقتی فرد علت این ثواب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آن دعاهایی است که اجابت نشد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دعاست؛ مانند</w:t>
      </w:r>
      <w:r>
        <w:rPr>
          <w:rFonts w:eastAsia="IRNazanin" w:cs="IRNazanin"/>
          <w:color w:val="111111"/>
          <w:sz w:val="28"/>
          <w:szCs w:val="28"/>
          <w:rtl w:val="true"/>
          <w:lang w:bidi="fa-IR"/>
        </w:rPr>
        <w:t xml:space="preserve">: </w:t>
      </w:r>
      <w:bookmarkStart w:id="1207" w:name="pg14972_152888"/>
    </w:p>
    <w:p>
      <w:pPr>
        <w:pStyle w:val="BookText"/>
        <w:rPr/>
      </w:pPr>
      <w:bookmarkEnd w:id="1207"/>
      <w:r>
        <w:rPr>
          <w:rFonts w:ascii="Amiri" w:hAnsi="Amiri" w:eastAsia="Amiri" w:cs="Amiri"/>
          <w:color w:val="111111"/>
          <w:sz w:val="28"/>
          <w:sz w:val="28"/>
          <w:szCs w:val="28"/>
          <w:rtl w:val="true"/>
          <w:lang w:bidi="ar-SA"/>
        </w:rPr>
        <w:t>رَبَّنَا أَفْرِغْ عَلَيْنَا صَبْرًا وَ ثَبِّتْ أَقْدَامَنَا</w:t>
      </w:r>
      <w:r>
        <w:rPr>
          <w:rStyle w:val="FootnoteAnchor"/>
          <w:rtl w:val="true"/>
        </w:rPr>
        <w:footnoteReference w:id="6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پیمانه شکیبایی و استقامت را بر ما بریز و قدم های ما را ثابت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هَدَيْتَنَا</w:t>
      </w:r>
      <w:r>
        <w:rPr>
          <w:rStyle w:val="FootnoteAnchor"/>
          <w:rtl w:val="true"/>
        </w:rPr>
        <w:footnoteReference w:id="6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دل های 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مُنَادِيًا</w:t>
      </w:r>
      <w:r>
        <w:rPr>
          <w:rStyle w:val="FootnoteAnchor"/>
          <w:rtl w:val="true"/>
        </w:rPr>
        <w:footnoteReference w:id="6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أَزْوَاجِنَا وَ ذُرِّيَّاتِنَا</w:t>
      </w:r>
      <w:r>
        <w:rPr>
          <w:rStyle w:val="FootnoteAnchor"/>
          <w:rtl w:val="true"/>
        </w:rPr>
        <w:footnoteReference w:id="6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همسران و فرزندان مان مایه روشنی چشم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کوتاه یک خطی که اگر شرایط آن ها رعایت شود سبب رشد و پیشرفت می شود</w:t>
      </w:r>
    </w:p>
    <w:p>
      <w:pPr>
        <w:pStyle w:val="Heading2"/>
        <w:numPr>
          <w:ilvl w:val="1"/>
          <w:numId w:val="1"/>
        </w:numPr>
        <w:rPr/>
      </w:pPr>
      <w:bookmarkStart w:id="1208" w:name="__RefHeading___Toc51556_3406789950"/>
      <w:bookmarkStart w:id="1209" w:name="_Toc460"/>
      <w:bookmarkEnd w:id="1208"/>
      <w:r>
        <w:rPr>
          <w:rtl w:val="true"/>
        </w:rPr>
        <w:t>ویژگی های و شرایط اجابت دعا</w:t>
      </w:r>
      <w:bookmarkEnd w:id="1209"/>
    </w:p>
    <w:p>
      <w:pPr>
        <w:pStyle w:val="Heading3"/>
        <w:numPr>
          <w:ilvl w:val="2"/>
          <w:numId w:val="1"/>
        </w:numPr>
        <w:rPr/>
      </w:pPr>
      <w:bookmarkStart w:id="1210" w:name="__RefHeading___Toc51558_3406789950"/>
      <w:bookmarkStart w:id="1211" w:name="_Toc461"/>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امام علی علیه السلام درباره ویژگی ها و شرایط اجابت دعا می فرماید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لِلدُّعَاءِ أَرْبَعَ خِصَالٍ إِخْلَاصَ السَّرِيرَةِ وَ إِحْضَارَ النِّيَّةِ وَ مَعْرِفَةَ الْوَسِيلَةِ وَ الْإِنْصَافَ فِي المَسْأَلَة</w:t>
      </w:r>
      <w:r>
        <w:rPr>
          <w:rStyle w:val="FootnoteAnchor"/>
          <w:rtl w:val="true"/>
        </w:rPr>
        <w:footnoteReference w:id="656"/>
      </w:r>
      <w:r>
        <w:rPr>
          <w:rFonts w:ascii="IRNazanin" w:hAnsi="IRNazanin" w:eastAsia="IRNazanin"/>
          <w:color w:val="111111"/>
          <w:sz w:val="28"/>
          <w:sz w:val="28"/>
          <w:szCs w:val="28"/>
          <w:rtl w:val="true"/>
          <w:lang w:bidi="fa-IR"/>
        </w:rPr>
        <w:t xml:space="preserve"> دعا چهار ویژگی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باطن نیت کردن، شناخت وسیله و </w:t>
      </w:r>
      <w:bookmarkStart w:id="1212" w:name="pg14972_152889"/>
    </w:p>
    <w:p>
      <w:pPr>
        <w:pStyle w:val="BookText"/>
        <w:rPr/>
      </w:pPr>
      <w:bookmarkEnd w:id="1212"/>
      <w:r>
        <w:rPr>
          <w:rFonts w:ascii="IRNazanin" w:hAnsi="IRNazanin" w:eastAsia="IRNazanin"/>
          <w:color w:val="111111"/>
          <w:sz w:val="28"/>
          <w:sz w:val="28"/>
          <w:szCs w:val="28"/>
          <w:rtl w:val="true"/>
          <w:lang w:bidi="fa-IR"/>
        </w:rPr>
        <w:t>انصاف در درخواست</w:t>
      </w:r>
      <w:r>
        <w:rPr>
          <w:rFonts w:eastAsia="IRNazanin" w:cs="IRNazanin"/>
          <w:color w:val="111111"/>
          <w:sz w:val="28"/>
          <w:szCs w:val="28"/>
          <w:rtl w:val="true"/>
          <w:lang w:bidi="fa-IR"/>
        </w:rPr>
        <w:t>.</w:t>
      </w:r>
    </w:p>
    <w:p>
      <w:pPr>
        <w:pStyle w:val="Heading3"/>
        <w:numPr>
          <w:ilvl w:val="2"/>
          <w:numId w:val="1"/>
        </w:numPr>
        <w:rPr/>
      </w:pPr>
      <w:bookmarkStart w:id="1213" w:name="__RefHeading___Toc51560_3406789950"/>
      <w:bookmarkStart w:id="1214" w:name="_Toc462"/>
      <w:bookmarkEnd w:id="1213"/>
      <w:r>
        <w:rPr>
          <w:rtl w:val="true"/>
        </w:rPr>
        <w:t>الف</w:t>
      </w:r>
      <w:r>
        <w:rPr>
          <w:rtl w:val="true"/>
        </w:rPr>
        <w:t>)</w:t>
      </w:r>
      <w:r>
        <w:rPr>
          <w:rtl w:val="true"/>
        </w:rPr>
        <w:t>ایمان و اخلاص</w:t>
      </w:r>
      <w:bookmarkEnd w:id="1214"/>
    </w:p>
    <w:p>
      <w:pPr>
        <w:pStyle w:val="BookText"/>
        <w:rPr/>
      </w:pPr>
      <w:r>
        <w:rPr>
          <w:rFonts w:ascii="IRNazanin" w:hAnsi="IRNazanin" w:eastAsia="IRNazanin"/>
          <w:color w:val="111111"/>
          <w:sz w:val="28"/>
          <w:sz w:val="28"/>
          <w:szCs w:val="28"/>
          <w:rtl w:val="true"/>
          <w:lang w:bidi="fa-IR"/>
        </w:rPr>
        <w:t>اولین شرط اجابت دعا ایمان به رحمت بی منت های ذات احدیت است و این که از ناحیه او هیچ منعی از فیض نیست و در رحمت الهی، هیچ گاه به روی بندهای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و قصور است از ناحیه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دعای معروف ابو حمزه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جاده های طلب را به سوی تو باز و صاف و آبشخورهای امید به تو را مالامال می بینم کمک خواستن از فضل و رحمت تو را مجاز و درهای دعا را به روی آنان که تو را بخوانند و از تو مدد بخواهند، باز و گشاده می بینم و به یقین میدانم که تو آماده اجابت دعای دعاکنندگان و در کمین پناه دادن به پناه خواهندگان هستی و نیز یقین دارم که به پناه بخشندگی تو رفتن و به فضای تو رضا دادن کمبودی های بخل و امساک بخل کنندگان و ظلم و تعدی ستمکاران را جبران می کند و یقین دارم که آن کس که به سوی تو کوچ کند، راه زیادی تا رسیدن به تو ندارد و یقین دارم چهره تو در پرده نیست، این آمال و اعمال ناشایست بندگان است که حجاب دیده آن ها می گردد</w:t>
      </w:r>
      <w:r>
        <w:rPr>
          <w:rFonts w:eastAsia="IRNazanin" w:cs="IRNazanin"/>
          <w:color w:val="111111"/>
          <w:sz w:val="28"/>
          <w:szCs w:val="28"/>
          <w:rtl w:val="true"/>
          <w:lang w:bidi="fa-IR"/>
        </w:rPr>
        <w:t xml:space="preserve">. </w:t>
      </w:r>
      <w:r>
        <w:rPr>
          <w:rStyle w:val="FootnoteAnchor"/>
          <w:rtl w:val="true"/>
        </w:rPr>
        <w:footnoteReference w:id="657"/>
      </w:r>
    </w:p>
    <w:p>
      <w:pPr>
        <w:pStyle w:val="Heading3"/>
        <w:numPr>
          <w:ilvl w:val="2"/>
          <w:numId w:val="1"/>
        </w:numPr>
        <w:rPr/>
      </w:pPr>
      <w:bookmarkStart w:id="1215" w:name="__RefHeading___Toc51562_3406789950"/>
      <w:bookmarkStart w:id="1216" w:name="_Toc463"/>
      <w:bookmarkEnd w:id="1215"/>
      <w:r>
        <w:rPr>
          <w:rtl w:val="true"/>
        </w:rPr>
        <w:t>ب</w:t>
      </w:r>
      <w:r>
        <w:rPr>
          <w:rtl w:val="true"/>
        </w:rPr>
        <w:t>)</w:t>
      </w:r>
      <w:r>
        <w:rPr>
          <w:rtl w:val="true"/>
        </w:rPr>
        <w:t>جدی بودن نیت</w:t>
      </w:r>
      <w:bookmarkEnd w:id="12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اجابت دعا، جدی بودن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از سویی باید واژه ها را متناسب با موضوع دعا انتخاب نمود و از سوی دیگر باید بر خواسته و نیت خود جدی بود؛ بدین معنا که تمام وجود آدمی خواستار و طالب مضمون دعا و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1217" w:name="pg14972_152890"/>
    </w:p>
    <w:p>
      <w:pPr>
        <w:pStyle w:val="BookText"/>
        <w:rPr/>
      </w:pPr>
      <w:bookmarkEnd w:id="1217"/>
      <w:r>
        <w:rPr>
          <w:rFonts w:ascii="IRNazanin" w:hAnsi="IRNazanin" w:eastAsia="IRNazanin"/>
          <w:color w:val="111111"/>
          <w:sz w:val="28"/>
          <w:sz w:val="28"/>
          <w:szCs w:val="28"/>
          <w:rtl w:val="true"/>
          <w:lang w:bidi="fa-IR"/>
        </w:rPr>
        <w:t>دعا شرایطی دارد شرط اولش این است که واقعا خواستن و طلب در وجود انسان پیدا شود و تمام ذرات وجود انسان مظهر خواستن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چه که می خواهد، به صورت یک احتیاج و استدعا و حاجت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خواندن دعا و دعای واقعی تا دل انسان با زبان هماهنگی نداشته باشد، دعای واقعی نیست باید در دل انسان جداً و واقعاً خواست و طلب پیدا شود حقیقتا در وجود انسان احتیاج پدید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رویید از پی محتاج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بیابد طالبی چزی که جُست</w:t>
      </w:r>
    </w:p>
    <w:p>
      <w:pPr>
        <w:pStyle w:val="BookText"/>
        <w:rPr/>
      </w:pPr>
      <w:r>
        <w:rPr>
          <w:rFonts w:ascii="IRNazanin" w:hAnsi="IRNazanin" w:eastAsia="IRNazanin"/>
          <w:color w:val="111111"/>
          <w:sz w:val="28"/>
          <w:sz w:val="28"/>
          <w:szCs w:val="28"/>
          <w:rtl w:val="true"/>
          <w:lang w:bidi="fa-IR"/>
        </w:rPr>
        <w:t xml:space="preserve">هر که جویا شد بیابد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اش درد است و اصل مرحمت</w:t>
      </w:r>
    </w:p>
    <w:p>
      <w:pPr>
        <w:pStyle w:val="BookText"/>
        <w:rPr/>
      </w:pPr>
      <w:r>
        <w:rPr>
          <w:rFonts w:ascii="IRNazanin" w:hAnsi="IRNazanin" w:eastAsia="IRNazanin"/>
          <w:color w:val="111111"/>
          <w:sz w:val="28"/>
          <w:sz w:val="28"/>
          <w:szCs w:val="28"/>
          <w:rtl w:val="true"/>
          <w:lang w:bidi="fa-IR"/>
        </w:rPr>
        <w:t xml:space="preserve">هر کجا دردی دوا آن جا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فقری نوا آن جا رود</w:t>
      </w:r>
    </w:p>
    <w:p>
      <w:pPr>
        <w:pStyle w:val="BookText"/>
        <w:rPr/>
      </w:pPr>
      <w:r>
        <w:rPr>
          <w:rFonts w:ascii="IRNazanin" w:hAnsi="IRNazanin" w:eastAsia="IRNazanin"/>
          <w:color w:val="111111"/>
          <w:sz w:val="28"/>
          <w:sz w:val="28"/>
          <w:szCs w:val="28"/>
          <w:rtl w:val="true"/>
          <w:lang w:bidi="fa-IR"/>
        </w:rPr>
        <w:t xml:space="preserve">هر کجا مشکل جواب آن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پستی است آب آن جا رود</w:t>
      </w:r>
    </w:p>
    <w:p>
      <w:pPr>
        <w:pStyle w:val="BookText"/>
        <w:rPr/>
      </w:pPr>
      <w:r>
        <w:rPr>
          <w:rFonts w:ascii="IRNazanin" w:hAnsi="IRNazanin" w:eastAsia="IRNazanin"/>
          <w:color w:val="111111"/>
          <w:sz w:val="28"/>
          <w:sz w:val="28"/>
          <w:szCs w:val="28"/>
          <w:rtl w:val="true"/>
          <w:lang w:bidi="fa-IR"/>
        </w:rPr>
        <w:t xml:space="preserve">آب کم جو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بجوشد آبت از بالا و پست </w:t>
      </w:r>
      <w:r>
        <w:rPr>
          <w:rStyle w:val="FootnoteAnchor"/>
          <w:rtl w:val="true"/>
        </w:rPr>
        <w:footnoteReference w:id="658"/>
      </w:r>
    </w:p>
    <w:p>
      <w:pPr>
        <w:pStyle w:val="Heading3"/>
        <w:numPr>
          <w:ilvl w:val="2"/>
          <w:numId w:val="1"/>
        </w:numPr>
        <w:rPr/>
      </w:pPr>
      <w:bookmarkStart w:id="1218" w:name="__RefHeading___Toc51564_3406789950"/>
      <w:bookmarkStart w:id="1219" w:name="_Toc464"/>
      <w:bookmarkEnd w:id="1218"/>
      <w:r>
        <w:rPr>
          <w:rtl w:val="true"/>
        </w:rPr>
        <w:t>ج</w:t>
      </w:r>
      <w:r>
        <w:rPr>
          <w:rtl w:val="true"/>
        </w:rPr>
        <w:t>)</w:t>
      </w:r>
      <w:r>
        <w:rPr>
          <w:rtl w:val="true"/>
        </w:rPr>
        <w:t>شناخت وسیله</w:t>
      </w:r>
      <w:bookmarkEnd w:id="1219"/>
    </w:p>
    <w:p>
      <w:pPr>
        <w:pStyle w:val="BookText"/>
        <w:rPr/>
      </w:pPr>
      <w:r>
        <w:rPr>
          <w:rFonts w:ascii="IRNazanin" w:hAnsi="IRNazanin" w:eastAsia="IRNazanin"/>
          <w:color w:val="111111"/>
          <w:sz w:val="28"/>
          <w:sz w:val="28"/>
          <w:szCs w:val="28"/>
          <w:rtl w:val="true"/>
          <w:lang w:bidi="fa-IR"/>
        </w:rPr>
        <w:t>سومین شرط اجابت دعا شناخت وسیله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 می نشینم و دعا می کنم تا خدا روزی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یکی از سه نفری است که دعایش مستجاب نمی شود</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1220" w:name="__RefHeading___Toc51566_3406789950"/>
      <w:bookmarkStart w:id="1221" w:name="_Toc465"/>
      <w:bookmarkEnd w:id="1220"/>
      <w:r>
        <w:rPr>
          <w:rtl w:val="true"/>
        </w:rPr>
        <w:t>د</w:t>
      </w:r>
      <w:r>
        <w:rPr>
          <w:rtl w:val="true"/>
        </w:rPr>
        <w:t>)</w:t>
      </w:r>
      <w:r>
        <w:rPr>
          <w:rtl w:val="true"/>
        </w:rPr>
        <w:t>رعایت انصاف</w:t>
      </w:r>
      <w:bookmarkEnd w:id="122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شرط اجابت دعا رعایت انصاف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چه آدمی </w:t>
      </w:r>
    </w:p>
    <w:p>
      <w:pPr>
        <w:pStyle w:val="BookText"/>
        <w:rPr/>
      </w:pPr>
      <w:r>
        <w:rPr>
          <w:rFonts w:ascii="IRNazanin" w:hAnsi="IRNazanin" w:eastAsia="IRNazanin"/>
          <w:color w:val="111111"/>
          <w:sz w:val="28"/>
          <w:sz w:val="28"/>
          <w:szCs w:val="28"/>
          <w:rtl w:val="true"/>
          <w:lang w:bidi="fa-IR"/>
        </w:rPr>
        <w:t>در دعا آن را طلب می کند سودی برایش ندارد بنابراین باید در دعا کردن و درخواست از خداوند جانب انصاف را رعایت کرد یکی از موارد رعایت انصاف در دعا نوشتن خطای دیگران به پای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مسائل دینی را به مشکلات گره زد و به خاطر مشکلات دنیوی دین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شرایط چهارگانه است که دعا باعث رشد و پیشرفت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آخر سوره توبه به پیامبر صلی الله علیه و اله دستور میدهد که از دشمن نترسد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Style w:val="FootnoteAnchor"/>
          <w:rtl w:val="true"/>
        </w:rPr>
        <w:footnoteReference w:id="660"/>
      </w:r>
      <w:r>
        <w:rPr>
          <w:rFonts w:ascii="IRNazanin" w:hAnsi="IRNazanin" w:eastAsia="IRNazanin"/>
          <w:color w:val="111111"/>
          <w:sz w:val="28"/>
          <w:sz w:val="28"/>
          <w:szCs w:val="28"/>
          <w:rtl w:val="true"/>
          <w:lang w:bidi="fa-IR"/>
        </w:rPr>
        <w:t xml:space="preserve"> پس اگر روی برتافتند، بگو خدا مرا بس است؛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پرودرگار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نیز تاکنون چهل سال است که با اتکای به خدا و به پشتوانه مردم بی هیچ هراسی از ابر قدرت ها به مسیر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 بر ما مسئولین نظام سخت می شد، خدمت امام خمینی می رفتیم نگاه به امام ما را آرام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می فرماید در روز عاشورا وقتی شرایط سخت و پیچیده می شد، اصحاب به امام حسین علیه السلام که نگاه می کردند، آرام می شدند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امام علی علیه السلام نیز می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احْمَرَّ الْبَأْسُ اتَّقَيْنَا بِرَسُولِ اللَّهِ صلى الله عليه و سلم فَلَمْ يَكُنْ أَحَدٌ مِنَّا أَقْرَبَ إِلَى الْعَدُوِّ</w:t>
      </w:r>
      <w:bookmarkStart w:id="1222" w:name="pg14972_152892"/>
    </w:p>
    <w:p>
      <w:pPr>
        <w:pStyle w:val="BookText"/>
        <w:rPr/>
      </w:pPr>
      <w:bookmarkEnd w:id="1222"/>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کارزار سخت می شد ما خود را در پناه رسول الله صلى الله عليه و سلم حفظ می کردیم و از میان ما کسی نزدیک تر از او به دشمن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فرموددر دوران مسئولیت ممتدی که از روزهای اول انقلاب داشتم، بارها به یاد این جمله امیرالمومنین علیه السلام می افتادم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جنگ ها کار بر ما سخت می شد و احساس می کردیم که در مقابل حادثه ضعیفیم به رسول خدا صلی الله علیه و آله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جمله امیرالمؤمنین علیه السلام به یادم می آمد، می دیدم بر وضع ما نیز صادق است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اندیشهسومین عامل از عوامل و نشانه های رشد از نظر قرآن و روایات فکر و اندیشه است؛ چنان که امام علی علیه السلام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﴿عَلَيْكَ بِالْفِكْر فَإِنَّهُ رُشْدُ مِنَ الضَّلَالِ وَ مُصْلِحُ الْأَعْمَال</w:t>
      </w:r>
      <w:r>
        <w:rPr>
          <w:rStyle w:val="FootnoteAnchor"/>
          <w:rtl w:val="true"/>
        </w:rPr>
        <w:footnoteReference w:id="664"/>
      </w:r>
      <w:r>
        <w:rPr>
          <w:rFonts w:ascii="IRNazanin" w:hAnsi="IRNazanin" w:eastAsia="IRNazanin"/>
          <w:color w:val="111111"/>
          <w:sz w:val="28"/>
          <w:sz w:val="28"/>
          <w:szCs w:val="28"/>
          <w:rtl w:val="true"/>
          <w:lang w:bidi="fa-IR"/>
        </w:rPr>
        <w:t xml:space="preserve"> فکر کن؛ زیرا فکر راهیابی از گمراهی و اصلاح کننده عمل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که گرفتار اعتیاد می شود زندگی ای که به جدایی و طلاق منجر می شود فردی که به زندان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عمل کردن بدون فکر است</w:t>
      </w:r>
    </w:p>
    <w:p>
      <w:pPr>
        <w:pStyle w:val="Heading2"/>
        <w:numPr>
          <w:ilvl w:val="1"/>
          <w:numId w:val="1"/>
        </w:numPr>
        <w:rPr/>
      </w:pPr>
      <w:bookmarkStart w:id="1223" w:name="__RefHeading___Toc51568_3406789950"/>
      <w:bookmarkStart w:id="1224" w:name="_Toc466"/>
      <w:bookmarkEnd w:id="1223"/>
      <w:r>
        <w:rPr>
          <w:rtl w:val="true"/>
        </w:rPr>
        <w:t>داستان</w:t>
      </w:r>
      <w:bookmarkEnd w:id="1224"/>
    </w:p>
    <w:p>
      <w:pPr>
        <w:pStyle w:val="Heading3"/>
        <w:numPr>
          <w:ilvl w:val="2"/>
          <w:numId w:val="1"/>
        </w:numPr>
        <w:rPr/>
      </w:pPr>
      <w:bookmarkStart w:id="1225" w:name="__RefHeading___Toc51570_3406789950"/>
      <w:bookmarkStart w:id="1226" w:name="_Toc467"/>
      <w:bookmarkEnd w:id="1225"/>
      <w:r>
        <w:rPr>
          <w:rtl w:val="true"/>
        </w:rPr>
        <w:t>اشاره</w:t>
      </w:r>
      <w:bookmarkEnd w:id="122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فردی نزد پیامبر صلی الله علیه و اله آمد و از حضرت خواست او را موعظه کند</w:t>
      </w:r>
      <w:r>
        <w:rPr>
          <w:rFonts w:eastAsia="IRNazanin" w:cs="IRNazanin"/>
          <w:color w:val="111111"/>
          <w:sz w:val="28"/>
          <w:szCs w:val="28"/>
          <w:rtl w:val="true"/>
          <w:lang w:bidi="fa-IR"/>
        </w:rPr>
        <w:t xml:space="preserve">. </w:t>
      </w:r>
      <w:bookmarkStart w:id="1227" w:name="pg14972_152893"/>
    </w:p>
    <w:p>
      <w:pPr>
        <w:pStyle w:val="BookText"/>
        <w:rPr/>
      </w:pPr>
      <w:bookmarkEnd w:id="1227"/>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موعظه کنم عمل 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سه مرتبه از او اعتراف گرفت، آن گاه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أُوصِيكَ إِذَا أَنْتَ هَمَمْتَ بِأَمْرِ فَتَدَبَّرْ عَاقِبَتَهُ فَإِنْ يَكُ رُشْداً فَامْضِهِ وَ إِنْ يَكُ غَيّاً فَانْتَهِ عَنْهِ</w:t>
      </w:r>
      <w:r>
        <w:rPr>
          <w:rStyle w:val="FootnoteAnchor"/>
          <w:rtl w:val="true"/>
        </w:rPr>
        <w:footnoteReference w:id="665"/>
      </w:r>
      <w:r>
        <w:rPr>
          <w:rFonts w:ascii="IRNazanin" w:hAnsi="IRNazanin" w:eastAsia="IRNazanin"/>
          <w:color w:val="111111"/>
          <w:sz w:val="28"/>
          <w:sz w:val="28"/>
          <w:szCs w:val="28"/>
          <w:rtl w:val="true"/>
          <w:lang w:bidi="fa-IR"/>
        </w:rPr>
        <w:t xml:space="preserve"> سفارش می کنم هرگاه در کاری تصمیم گرفتی پایان آن را بنگر اگر پایانش خیر و نیکی است انجام بده و اگر گمراهی است، از آن خودداری کن</w:t>
      </w:r>
    </w:p>
    <w:p>
      <w:pPr>
        <w:pStyle w:val="BookText"/>
        <w:rPr/>
      </w:pPr>
      <w:r>
        <w:rPr>
          <w:rFonts w:ascii="IRNazanin" w:hAnsi="IRNazanin" w:eastAsia="IRNazanin"/>
          <w:color w:val="111111"/>
          <w:sz w:val="28"/>
          <w:sz w:val="28"/>
          <w:szCs w:val="28"/>
          <w:rtl w:val="true"/>
          <w:lang w:bidi="fa-IR"/>
        </w:rPr>
        <w:t>اغلب مشکلاتی که برای ما به وجود میآید از این روست که ابتدا عمل را انجام می دهیم و بعد از خراب شدن درباره اش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سازنده سبب نجات حربن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فکر و اندیشه درست و منطقی بسیاری از شبهات مطرح شده توسط شبکه های ماهواره ای و مجازی دشمن را حل می کند جوان را از تماشای صحنه های مبتذل باز می دارد و او را به خدا نزدیک تر می کند</w:t>
      </w:r>
    </w:p>
    <w:p>
      <w:pPr>
        <w:pStyle w:val="Heading3"/>
        <w:numPr>
          <w:ilvl w:val="2"/>
          <w:numId w:val="1"/>
        </w:numPr>
        <w:rPr/>
      </w:pPr>
      <w:bookmarkStart w:id="1228" w:name="__RefHeading___Toc51572_3406789950"/>
      <w:bookmarkStart w:id="1229" w:name="_Toc468"/>
      <w:bookmarkEnd w:id="1228"/>
      <w:r>
        <w:rPr/>
        <w:t>4</w:t>
      </w:r>
      <w:r>
        <w:rPr>
          <w:rtl w:val="true"/>
        </w:rPr>
        <w:t>.</w:t>
      </w:r>
      <w:r>
        <w:rPr>
          <w:rtl w:val="true"/>
        </w:rPr>
        <w:t>مشورت</w:t>
      </w:r>
      <w:bookmarkEnd w:id="1229"/>
    </w:p>
    <w:p>
      <w:pPr>
        <w:pStyle w:val="BookText"/>
        <w:rPr/>
      </w:pPr>
      <w:r>
        <w:rPr>
          <w:rFonts w:ascii="IRNazanin" w:hAnsi="IRNazanin" w:eastAsia="IRNazanin"/>
          <w:color w:val="111111"/>
          <w:sz w:val="28"/>
          <w:sz w:val="28"/>
          <w:szCs w:val="28"/>
          <w:rtl w:val="true"/>
          <w:lang w:bidi="fa-IR"/>
        </w:rPr>
        <w:t>چهارمین عامل از عوامل و نشانه های رشد از نظر قرآن و روایات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 اصل مهمی است که اسلام نیز به آن تأکید دارد؛ چنان که رسول خدا صلی الله علیه و آله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مُشَاوَرَةُ الْعَاقِلِ النَّاصِحِ رُشْدٌ وَ يُمنٌ وَ تَوْفِيقٌ مِنَ اللَّهِ فَإِذَا أَشَارَ عَلَيْكَ النَّاصِحُ الْعَاقِلُ فَإِيَّاكَ وَ الْخِلَافَ فَإِنَّ فِي ذَلِكَ الْعَطَبَ</w:t>
      </w:r>
      <w:r>
        <w:rPr>
          <w:rStyle w:val="FootnoteAnchor"/>
          <w:rtl w:val="true"/>
        </w:rPr>
        <w:footnoteReference w:id="666"/>
      </w:r>
      <w:bookmarkStart w:id="1230" w:name="pg14972_152894"/>
    </w:p>
    <w:p>
      <w:pPr>
        <w:pStyle w:val="BookText"/>
        <w:rPr/>
      </w:pPr>
      <w:bookmarkEnd w:id="1230"/>
      <w:r>
        <w:rPr>
          <w:rFonts w:ascii="IRNazanin" w:hAnsi="IRNazanin" w:eastAsia="IRNazanin"/>
          <w:color w:val="111111"/>
          <w:sz w:val="28"/>
          <w:sz w:val="28"/>
          <w:szCs w:val="28"/>
          <w:rtl w:val="true"/>
          <w:lang w:bidi="fa-IR"/>
        </w:rPr>
        <w:t>در مشورت با عاقل خیرخواه، سعادت و برکت و رشد و توفیق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دانای خیرخواه به تو مشورت داد، بر خلاف آن عمل مکن؛ زیرا موجب نابودی تو می شود</w:t>
      </w:r>
      <w:r>
        <w:rPr>
          <w:rFonts w:eastAsia="IRNazanin" w:cs="IRNazanin"/>
          <w:color w:val="111111"/>
          <w:sz w:val="28"/>
          <w:szCs w:val="28"/>
          <w:rtl w:val="true"/>
          <w:lang w:bidi="fa-IR"/>
        </w:rPr>
        <w:t>.</w:t>
      </w:r>
    </w:p>
    <w:p>
      <w:pPr>
        <w:pStyle w:val="Heading2"/>
        <w:numPr>
          <w:ilvl w:val="1"/>
          <w:numId w:val="1"/>
        </w:numPr>
        <w:rPr/>
      </w:pPr>
      <w:bookmarkStart w:id="1231" w:name="__RefHeading___Toc51574_3406789950"/>
      <w:bookmarkStart w:id="1232" w:name="_Toc469"/>
      <w:bookmarkEnd w:id="1231"/>
      <w:r>
        <w:rPr>
          <w:rtl w:val="true"/>
        </w:rPr>
        <w:t>فواید مشورت</w:t>
      </w:r>
      <w:bookmarkEnd w:id="1232"/>
    </w:p>
    <w:p>
      <w:pPr>
        <w:pStyle w:val="BookText"/>
        <w:rPr/>
      </w:pPr>
      <w:r>
        <w:rPr>
          <w:rFonts w:ascii="IRNazanin" w:hAnsi="IRNazanin" w:eastAsia="IRNazanin"/>
          <w:color w:val="111111"/>
          <w:sz w:val="28"/>
          <w:sz w:val="28"/>
          <w:szCs w:val="28"/>
          <w:rtl w:val="true"/>
          <w:lang w:bidi="fa-IR"/>
        </w:rPr>
        <w:t xml:space="preserve">مشورت فواید بسیاری دارد که از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اندیشه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تأیید و حمایت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سرزنش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افراد صاحب نظر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فکری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استبداد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 مشاوره و ایجاد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شهید رمضان درباره اهمیت مشورت در سیره پیامبر صلی الله علیه و آله می فرماید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سِيرَتُهُ الْقَصْدُ وَ سُنَّتُهُ الرُّشْدُ</w:t>
      </w:r>
      <w:r>
        <w:rPr>
          <w:rStyle w:val="FootnoteAnchor"/>
          <w:rtl w:val="true"/>
        </w:rPr>
        <w:footnoteReference w:id="667"/>
      </w:r>
      <w:r>
        <w:rPr>
          <w:rFonts w:ascii="IRNazanin" w:hAnsi="IRNazanin" w:eastAsia="IRNazanin"/>
          <w:color w:val="111111"/>
          <w:sz w:val="28"/>
          <w:sz w:val="28"/>
          <w:szCs w:val="28"/>
          <w:rtl w:val="true"/>
          <w:lang w:bidi="fa-IR"/>
        </w:rPr>
        <w:t xml:space="preserve"> سیره ی پیامبر اکرم صلی الله علیه و اله میانه روی و سنت ،او راهنمایی است </w:t>
      </w:r>
      <w:bookmarkStart w:id="1233" w:name="pg14972_152895"/>
    </w:p>
    <w:p>
      <w:pPr>
        <w:pStyle w:val="Heading2"/>
        <w:numPr>
          <w:ilvl w:val="1"/>
          <w:numId w:val="1"/>
        </w:numPr>
        <w:rPr/>
      </w:pPr>
      <w:bookmarkStart w:id="1234" w:name="__RefHeading___Toc51576_3406789950"/>
      <w:bookmarkStart w:id="1235" w:name="_Toc470"/>
      <w:bookmarkEnd w:id="1233"/>
      <w:bookmarkEnd w:id="1234"/>
      <w:r>
        <w:rPr>
          <w:rtl w:val="true"/>
        </w:rPr>
        <w:t>روز قدس</w:t>
      </w:r>
      <w:bookmarkEnd w:id="123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668"/>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2"/>
        <w:numPr>
          <w:ilvl w:val="1"/>
          <w:numId w:val="1"/>
        </w:numPr>
        <w:rPr/>
      </w:pPr>
      <w:bookmarkStart w:id="1236" w:name="__RefHeading___Toc51578_3406789950"/>
      <w:bookmarkStart w:id="1237" w:name="_Toc471"/>
      <w:bookmarkEnd w:id="1236"/>
      <w:r>
        <w:rPr>
          <w:rtl w:val="true"/>
        </w:rPr>
        <w:t>مقدمه</w:t>
      </w:r>
      <w:bookmarkEnd w:id="1237"/>
    </w:p>
    <w:p>
      <w:pPr>
        <w:pStyle w:val="BookText"/>
        <w:rPr/>
      </w:pPr>
      <w:r>
        <w:rPr>
          <w:rFonts w:ascii="IRNazanin" w:hAnsi="IRNazanin" w:eastAsia="IRNazanin"/>
          <w:color w:val="111111"/>
          <w:sz w:val="28"/>
          <w:sz w:val="28"/>
          <w:szCs w:val="28"/>
          <w:rtl w:val="true"/>
          <w:lang w:bidi="fa-IR"/>
        </w:rPr>
        <w:t>فردا آخرین جمعه ماه مبارک رمضان و روز جهانی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سمبل مبارزه با اسراییل و نماد یاد مظلومان فلسطین است که به ابتکار بنیان گذار جمهوری اسلامی حضرت امام خمینی رحمه الله این روز به این نام ماندگار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کریم درباره یهود، بنی اسراییل و توطئه ها و مسائل مختلف آن هاست و بیش از صد آیه آن در 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از این آیات را بررسی می کنیم تا کمی این موضوع بیشتر برای 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یک مقدمه عرض می کنم که درخور توجه است و امیدوارم </w:t>
      </w:r>
      <w:bookmarkStart w:id="1238" w:name="pg14972_152896"/>
    </w:p>
    <w:p>
      <w:pPr>
        <w:pStyle w:val="BookText"/>
        <w:rPr/>
      </w:pPr>
      <w:bookmarkEnd w:id="1238"/>
      <w:r>
        <w:rPr>
          <w:rFonts w:ascii="IRNazanin" w:hAnsi="IRNazanin" w:eastAsia="IRNazanin"/>
          <w:color w:val="111111"/>
          <w:sz w:val="28"/>
          <w:sz w:val="28"/>
          <w:szCs w:val="28"/>
          <w:rtl w:val="true"/>
          <w:lang w:bidi="fa-IR"/>
        </w:rPr>
        <w:t xml:space="preserve">نکات مفیدی در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دولت اسراییل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این دولت با این بهانه که یهودیان در طول تاریخ مظلوم بوده اند و در سطح جهان به صورت پراکنده زندگی می کرده اند، در جنگ جهانی دوم به آن ها اجحاف شده و آلمانی ها تعداد بی شماری از آن ها را کشته اند در صدد متمرکز کردن یهودیان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نمی خواهیم درستی یا نادرستی این مطالب را تحلیل کنیم در فلسطین سابقه حضور انبیاء بنی اسراییل از جمله حضرت یعقوب، اسحاق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فکر را با خرید منازل فلسطینیان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کشورهای دنیا مخصوصاً اعراب با این امر مخالفت کردند</w:t>
      </w:r>
    </w:p>
    <w:p>
      <w:pPr>
        <w:pStyle w:val="Heading2"/>
        <w:numPr>
          <w:ilvl w:val="1"/>
          <w:numId w:val="1"/>
        </w:numPr>
        <w:rPr/>
      </w:pPr>
      <w:bookmarkStart w:id="1239" w:name="__RefHeading___Toc51580_3406789950"/>
      <w:bookmarkStart w:id="1240" w:name="_Toc472"/>
      <w:bookmarkEnd w:id="1239"/>
      <w:r>
        <w:rPr>
          <w:rtl w:val="true"/>
        </w:rPr>
        <w:t>قراردادهای صلح بین اسراییل و برخی کشورهای عربی</w:t>
      </w:r>
      <w:bookmarkEnd w:id="1240"/>
    </w:p>
    <w:p>
      <w:pPr>
        <w:pStyle w:val="BookText"/>
        <w:rPr/>
      </w:pPr>
      <w:r>
        <w:rPr>
          <w:rFonts w:ascii="IRNazanin" w:hAnsi="IRNazanin" w:eastAsia="IRNazanin"/>
          <w:color w:val="111111"/>
          <w:sz w:val="28"/>
          <w:sz w:val="28"/>
          <w:szCs w:val="28"/>
          <w:rtl w:val="true"/>
          <w:lang w:bidi="fa-IR"/>
        </w:rPr>
        <w:t>تا کنون سه قرارداد صلح بین اسراییل و برخی کشورهای عربی امضا شده است که سه مورد آن را برای شما می گویم چهارمین مورد این قرادادها هم قرار است این روزها انجام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قرارداد صلحی که انجام شد موردی بود که انور سادات، رییس جمهور مصر به نام کمپ دیوید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 دیوید محل اقامت کارتر، رییس جمهور آمریکا بود بر اساس این قرارداد اولین ،بار ،مصر، دولت اسراییل را به رسمیت شناخت اسراییلی ها از این که یک کشور عربی آن ها را به رسمیت شناخته خوشحال شدند مصر تصرف سرزمین هایی که آن زمان در اختیار اسراییل بود به رسمیت شناخت؛ مشروط به این که اسراییل از صحرای سینا عقب نشینی کند این اتفاق در زمان کارتر پیش آمد و جایزه صلح نوبل به انور سادات و بگین رییس جمهور وقت اسراییل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هم انور </w:t>
      </w:r>
    </w:p>
    <w:p>
      <w:pPr>
        <w:pStyle w:val="BookText"/>
        <w:rPr/>
      </w:pPr>
      <w:r>
        <w:rPr>
          <w:rFonts w:ascii="IRNazanin" w:hAnsi="IRNazanin" w:eastAsia="IRNazanin"/>
          <w:color w:val="111111"/>
          <w:sz w:val="28"/>
          <w:sz w:val="28"/>
          <w:szCs w:val="28"/>
          <w:rtl w:val="true"/>
          <w:lang w:bidi="fa-IR"/>
        </w:rPr>
        <w:t>سادات به خاطر این کار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قرارداد صلح رسمی بود که بین اسراییلی ها و مصری ها در کمپ دیوید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قرارداد صلح پس از مدتی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 پایتخت نروژ به نام پیمان اسلو بسته شد این پیمان بین یاسر عرفات، رییس جمهور فلسطین و رؤسای وقت اسراییل بسته شد در زان کلینتون، یاسر عرفات که سال ها رییس سازمان آزادی بخش فلسطین ،بود این قرار را با 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ساف که مخفف سازمان آزادی بخش فلسطین بود با موساد یک پیمان در اسلو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قرار شد به فلسطینی ها دولتی به نام دولت خودگردان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عرفات گمان می کرد امتیاز خوبی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این دولت خودگردان هم خود یاسر عرفات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هم جایزه صلح نوبل را به ایشان و آن مقام اسراییلی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قرارداد صلح بین اردن و اسراییل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به پیمان صلح معروف است این سه قرارداد تا اکنون بین اعراب و اسراییل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وضعیت چگونه است؟ اکنون فلسطینی ها دو منطقه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نوار غزه که باریکه ای است و یکی از شهرهای مهم آن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غزه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دقیقاً در کنار دریای مدیترانه قرار گرفته و دولت خودگردان و حماس آن را اداره می کند دیگری کرانه باختری است که هم مرز اردن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کرانه باختری، شهرک های بسیاری توسط صهیونیست ها ساخته شده است و بسیاری از صهیونست ها در آن ساکن شده 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منابع خبری شش میلیون نفر در این دو منطقه زندگی می کنند و همیشه در حال درگیری و جنگ هستند آمار فلسطینی ها در دنیا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bookmarkStart w:id="1241" w:name="pg14972_152898"/>
    </w:p>
    <w:p>
      <w:pPr>
        <w:pStyle w:val="BookText"/>
        <w:rPr/>
      </w:pPr>
      <w:bookmarkEnd w:id="1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حساب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آواره دارند یعنی این ها باید به فلسطین برگردند؛ البته اگر برگردند، در این دو منطقه جا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از پرتراکم ترین مکان های دنیا هستند</w:t>
      </w:r>
    </w:p>
    <w:p>
      <w:pPr>
        <w:pStyle w:val="BookText"/>
        <w:rPr/>
      </w:pPr>
      <w:r>
        <w:rPr>
          <w:rFonts w:ascii="IRNazanin" w:hAnsi="IRNazanin" w:eastAsia="IRNazanin"/>
          <w:color w:val="111111"/>
          <w:sz w:val="28"/>
          <w:sz w:val="28"/>
          <w:szCs w:val="28"/>
          <w:rtl w:val="true"/>
          <w:lang w:bidi="fa-IR"/>
        </w:rPr>
        <w:t xml:space="preserve">اما اسرائیل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دقیقاً بین نوار غزه و کرانه باختری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است که حدود چهار یا پنج برابر منطقه در اختیار فلسطینی هاست اسراییلی ها مدعی اند که آخرین سرشماری 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 ولی ادعای فلسطینی ها این است که آمار آن ها هم با ما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چهارمین پیشنهادی که الآن مطرح شده و قرار است چهارم و پنجم تیرماه در بحرین قرارداد آن امضا شود طرح آمریکا و ترامپ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ترامپ به دنبال این طرح است و تلاش می کند تا همه را در بحرین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معلوم نیست این طرح چیست و چه هدفی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آمریکا و اسراییل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یک کشور خودگردانی برای فلسطین ایجاد کنیم و آن را به رسمیت بشناسیم اما بدون ارتش اسراییل را هم در این منطقه تثبیت کنیم مناطق دیگری مانند جولان سوریه و بخشی از اردن را هم در برنامه خود دارند و می خواهند به اسراییل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را هم بیت المقدس قرار دهند</w:t>
      </w:r>
      <w:r>
        <w:rPr>
          <w:rFonts w:eastAsia="IRNazanin" w:cs="IRNazanin"/>
          <w:color w:val="111111"/>
          <w:sz w:val="28"/>
          <w:szCs w:val="28"/>
          <w:rtl w:val="true"/>
          <w:lang w:bidi="fa-IR"/>
        </w:rPr>
        <w:t>.</w:t>
      </w:r>
    </w:p>
    <w:p>
      <w:pPr>
        <w:pStyle w:val="Heading2"/>
        <w:numPr>
          <w:ilvl w:val="1"/>
          <w:numId w:val="1"/>
        </w:numPr>
        <w:rPr/>
      </w:pPr>
      <w:bookmarkStart w:id="1242" w:name="__RefHeading___Toc51582_3406789950"/>
      <w:bookmarkStart w:id="1243" w:name="_Toc473"/>
      <w:bookmarkEnd w:id="1242"/>
      <w:r>
        <w:rPr>
          <w:rtl w:val="true"/>
        </w:rPr>
        <w:t>اهمیت روز قدس</w:t>
      </w:r>
      <w:bookmarkEnd w:id="1243"/>
    </w:p>
    <w:p>
      <w:pPr>
        <w:pStyle w:val="BookText"/>
        <w:rPr/>
      </w:pP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به ما چه ارتباطی دارد؟ چرا ما باید راهپیمایی کنیم؟ چرا ما باید در دفاع از فلسطین فریاد بزنیم؟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بعد از برجام نتانیاهو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خیال ما از سلاح هسته ای </w:t>
      </w:r>
    </w:p>
    <w:p>
      <w:pPr>
        <w:pStyle w:val="BookText"/>
        <w:rPr/>
      </w:pPr>
      <w:r>
        <w:rPr>
          <w:rFonts w:ascii="IRNazanin" w:hAnsi="IRNazanin" w:eastAsia="IRNazanin"/>
          <w:color w:val="111111"/>
          <w:sz w:val="28"/>
          <w:sz w:val="28"/>
          <w:szCs w:val="28"/>
          <w:rtl w:val="true"/>
          <w:lang w:bidi="fa-IR"/>
        </w:rPr>
        <w:t>راحت شد و بعد از آن هم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این جاست که روز قدس و دفاع از فلسطین زنده مانده و ابهت اسراییل در دنیا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راهپیمایی اسراییل کوچک نمی شود، اما ابهت و اقتدار آن ها در دنیا شکسته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قول مرحوم شهید مطهری رحمه الله شمر و یزید امروز کیست؟ باید شمر زمان را بشناسیم این مبازره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 يَهْتَمُّ بِأُمُورِ الْمُسْلِمِينَ فَلَيسَ بِمُسْلِم</w:t>
      </w:r>
      <w:r>
        <w:rPr>
          <w:rStyle w:val="FootnoteAnchor"/>
          <w:rtl w:val="true"/>
        </w:rPr>
        <w:footnoteReference w:id="669"/>
      </w:r>
      <w:r>
        <w:rPr>
          <w:rFonts w:ascii="IRNazanin" w:hAnsi="IRNazanin" w:eastAsia="IRNazanin"/>
          <w:color w:val="111111"/>
          <w:sz w:val="28"/>
          <w:sz w:val="28"/>
          <w:szCs w:val="28"/>
          <w:rtl w:val="true"/>
          <w:lang w:bidi="fa-IR"/>
        </w:rPr>
        <w:t xml:space="preserve"> هر که صبح کند در حالی که توجهی به امور مسلمانان نداشته باشد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اسراییل امروز خیلی آسیب 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جنگ با حزب الله و حماس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ترس از موشک و پهباد فلسطینی ها دارند الله که یک روز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اسراییل بزنند این ترس علت اصلی این معامله شده است از این رو این طرح را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ماست که به عنوان دفاع از مظلوم و مبارزه با ظلم از خانه بیرون بیاییم و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نتیجه اش این است که نام مظلومان عالم زنده می ماند و موجب می شود دنیا این جریان را فراموش نکند ما در دعای هر روزه ماه رمضان می خوانیم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أَصْلِحْ كُلَ فَاسِدٍ مِنْ أُمُورِ الْمُسْلِمِينَ اللَّهُمَّ اشفِ كُلَّ مَرِيض اللَّهُمَّ سُدَّ فَقْرَنَا بِغِنَاكَ اللَّهُمَّ غَيرْ سُوءَ حَالِنَا بِحُسْنِ حَالِكَ</w:t>
      </w:r>
      <w:r>
        <w:rPr>
          <w:rFonts w:ascii="IRNazanin" w:hAnsi="IRNazanin" w:eastAsia="IRNazanin"/>
          <w:color w:val="111111"/>
          <w:sz w:val="28"/>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ناصالح از امور مسلمین را اصلاح بفرما،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244" w:name="pg14972_152900"/>
    </w:p>
    <w:p>
      <w:pPr>
        <w:pStyle w:val="BookText"/>
        <w:rPr/>
      </w:pPr>
      <w:bookmarkEnd w:id="1244"/>
      <w:r>
        <w:rPr>
          <w:rFonts w:ascii="IRNazanin" w:hAnsi="IRNazanin" w:eastAsia="IRNazanin"/>
          <w:color w:val="111111"/>
          <w:sz w:val="28"/>
          <w:sz w:val="28"/>
          <w:szCs w:val="28"/>
          <w:rtl w:val="true"/>
          <w:lang w:bidi="fa-IR"/>
        </w:rPr>
        <w:t xml:space="preserve">مریضان را شفا ،بده خدایا فقر ما را با بی نیازیت برطرف بنما،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حال ما را به خوبی حالت تبديل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دعاها را کلی می گوییم و فقط برای یک نفر و یک ملت دعا نمی کنیم</w:t>
      </w:r>
      <w:r>
        <w:rPr>
          <w:rFonts w:eastAsia="IRNazanin" w:cs="IRNazanin"/>
          <w:color w:val="111111"/>
          <w:sz w:val="28"/>
          <w:szCs w:val="28"/>
          <w:rtl w:val="true"/>
          <w:lang w:bidi="fa-IR"/>
        </w:rPr>
        <w:t>.</w:t>
      </w:r>
    </w:p>
    <w:p>
      <w:pPr>
        <w:pStyle w:val="Heading2"/>
        <w:numPr>
          <w:ilvl w:val="1"/>
          <w:numId w:val="1"/>
        </w:numPr>
        <w:rPr/>
      </w:pPr>
      <w:bookmarkStart w:id="1245" w:name="__RefHeading___Toc51584_3406789950"/>
      <w:bookmarkStart w:id="1246" w:name="_Toc474"/>
      <w:bookmarkEnd w:id="1245"/>
      <w:r>
        <w:rPr>
          <w:rtl w:val="true"/>
        </w:rPr>
        <w:t>اعتراض بر یهودیان متجاوز</w:t>
      </w:r>
      <w:bookmarkEnd w:id="1246"/>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با یهود مشکل نداشته ایم 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یهودی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فلسطین هم یهودی زندگی می کند در اسراییل هم بعضی فلسطینی ها هستند که تفکر صهیونیستی دارند بحث ما اصلاً یهود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حزب برتری جو و متجاوز صهیونیسم است که بدون هیچ استدلال و منطقی سرزمین مردم دیگر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هم با این راهپیمایی ها و اعتراضات مسلمانان کمی متوقف شده اند؛ وگرنه شعار از نیل تا فرات برنامه اصلی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رود نیل تا فرات متعلق به صهیونسیم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یهود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بعضی از این تظاهرات، بعضی خاخام های یهودی نیز شرکت می کنند و با اقدامات صهیونیسم مخالف اند پیامبر صلی الله علیه و اله خیلی راحت با بنی نظیر و خیبر قرارداد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اصلی جرم هایی است که این ها انجام می دهند مشکلاتی که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با یهود داشت و امروز هم وجود دارد</w:t>
      </w:r>
      <w:r>
        <w:rPr>
          <w:rFonts w:eastAsia="IRNazanin" w:cs="IRNazanin"/>
          <w:color w:val="111111"/>
          <w:sz w:val="28"/>
          <w:szCs w:val="28"/>
          <w:rtl w:val="true"/>
          <w:lang w:bidi="fa-IR"/>
        </w:rPr>
        <w:t>.</w:t>
      </w:r>
    </w:p>
    <w:p>
      <w:pPr>
        <w:pStyle w:val="Heading2"/>
        <w:numPr>
          <w:ilvl w:val="1"/>
          <w:numId w:val="1"/>
        </w:numPr>
        <w:rPr/>
      </w:pPr>
      <w:bookmarkStart w:id="1247" w:name="__RefHeading___Toc51586_3406789950"/>
      <w:bookmarkStart w:id="1248" w:name="_Toc475"/>
      <w:bookmarkEnd w:id="1247"/>
      <w:r>
        <w:rPr>
          <w:rtl w:val="true"/>
        </w:rPr>
        <w:t>مشکلات یهودیان در قرآن</w:t>
      </w:r>
      <w:bookmarkEnd w:id="1248"/>
    </w:p>
    <w:p>
      <w:pPr>
        <w:pStyle w:val="Heading3"/>
        <w:numPr>
          <w:ilvl w:val="2"/>
          <w:numId w:val="1"/>
        </w:numPr>
        <w:rPr/>
      </w:pPr>
      <w:bookmarkStart w:id="1249" w:name="__RefHeading___Toc51588_3406789950"/>
      <w:bookmarkStart w:id="1250" w:name="_Toc476"/>
      <w:bookmarkEnd w:id="1249"/>
      <w:r>
        <w:rPr/>
        <w:t>1</w:t>
      </w:r>
      <w:r>
        <w:rPr>
          <w:rtl w:val="true"/>
        </w:rPr>
        <w:t>.</w:t>
      </w:r>
      <w:r>
        <w:rPr>
          <w:rtl w:val="true"/>
        </w:rPr>
        <w:t>تحریف کردن</w:t>
      </w:r>
      <w:bookmarkEnd w:id="1250"/>
    </w:p>
    <w:p>
      <w:pPr>
        <w:pStyle w:val="BookText"/>
        <w:rPr/>
      </w:pPr>
      <w:r>
        <w:rPr>
          <w:rFonts w:ascii="IRNazanin" w:hAnsi="IRNazanin" w:eastAsia="IRNazanin"/>
          <w:color w:val="111111"/>
          <w:sz w:val="28"/>
          <w:sz w:val="28"/>
          <w:szCs w:val="28"/>
          <w:rtl w:val="true"/>
          <w:lang w:bidi="fa-IR"/>
        </w:rPr>
        <w:t>اولین مشکل یهود تحریف است، قرآن می فرماید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w:t>
      </w:r>
    </w:p>
    <w:p>
      <w:pPr>
        <w:pStyle w:val="BookText"/>
        <w:rPr/>
      </w:pPr>
      <w:r>
        <w:rPr>
          <w:rFonts w:ascii="Amiri" w:hAnsi="Amiri" w:eastAsia="Amiri" w:cs="Amiri"/>
          <w:color w:val="111111"/>
          <w:sz w:val="28"/>
          <w:sz w:val="28"/>
          <w:szCs w:val="28"/>
          <w:rtl w:val="true"/>
          <w:lang w:bidi="ar-SA"/>
        </w:rPr>
        <w:t>اسْمَعْ غَيْرَ مُسْمَع</w:t>
      </w:r>
      <w:r>
        <w:rPr>
          <w:rFonts w:ascii="IRNazanin" w:hAnsi="IRNazanin" w:eastAsia="IRNazanin"/>
          <w:color w:val="111111"/>
          <w:sz w:val="28"/>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 برخی از آنان که یهودیاند کلمات را از جاهای خود بر می گردانند و با پیچانیدن زبان خود و به قصد طعنه زدن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درآمیختن عبری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شنیدیم و نافرمانی کردیم و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مشکل شما این است که همه چیز را تحریف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یهود در تورات دست می بردند و آن را تحریف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زیر سه بار خداوند می فرماید ویل ویل ویل کم تر چنین آیه ای داریم فقط در این آیه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Style w:val="FootnoteAnchor"/>
          <w:rtl w:val="true"/>
        </w:rPr>
        <w:footnoteReference w:id="672"/>
      </w:r>
      <w:r>
        <w:rPr>
          <w:rFonts w:ascii="IRNazanin" w:hAnsi="IRNazanin" w:eastAsia="IRNazanin"/>
          <w:color w:val="111111"/>
          <w:sz w:val="28"/>
          <w:sz w:val="28"/>
          <w:szCs w:val="28"/>
          <w:rtl w:val="true"/>
          <w:lang w:bidi="fa-IR"/>
        </w:rPr>
        <w:t xml:space="preserve"> پس وای بر آن 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ها از آن چه با دست خود نوشتند؛ و وای بر آنان از آن چه از این راه به دست می آورند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این یهودی هایی که از خودشان چیزی می نویسند و صبح می گویند که این وحی است و جزء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ها امروز هم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چون این جا پیش از این محل پیامبران بنی اسراییل بوده الآن باید توسط یهود اشغال شود حضرت شود حضرت موسی علیه السلام این جا بوده است کشورهای اطراف </w:t>
      </w:r>
      <w:bookmarkStart w:id="1251" w:name="pg14972_152902"/>
    </w:p>
    <w:p>
      <w:pPr>
        <w:pStyle w:val="BookText"/>
        <w:rPr/>
      </w:pPr>
      <w:bookmarkEnd w:id="1251"/>
      <w:r>
        <w:rPr>
          <w:rFonts w:ascii="IRNazanin" w:hAnsi="IRNazanin" w:eastAsia="IRNazanin"/>
          <w:color w:val="111111"/>
          <w:sz w:val="28"/>
          <w:sz w:val="28"/>
          <w:szCs w:val="28"/>
          <w:rtl w:val="true"/>
          <w:lang w:bidi="fa-IR"/>
        </w:rPr>
        <w:t>ایران پیش از این متعلق به ایران بوده اند نه این که سه هزار سال پیش برای ایران بوده باشند همین صد سال پیش خیلی از این کشورها برای ایران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نقشه قدیم ایران بزرگ را ببینید متوجه این مسئله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صرف این که این جا منطقه ای بوده که حضرت سلیمان علیه السلام در آن حکومت می کرده بتوان آن را اشغال کرد</w:t>
      </w:r>
      <w:r>
        <w:rPr>
          <w:rFonts w:eastAsia="IRNazanin" w:cs="IRNazanin"/>
          <w:color w:val="111111"/>
          <w:sz w:val="28"/>
          <w:szCs w:val="28"/>
          <w:rtl w:val="true"/>
          <w:lang w:bidi="fa-IR"/>
        </w:rPr>
        <w:t>.</w:t>
      </w:r>
    </w:p>
    <w:p>
      <w:pPr>
        <w:pStyle w:val="Heading3"/>
        <w:numPr>
          <w:ilvl w:val="2"/>
          <w:numId w:val="1"/>
        </w:numPr>
        <w:rPr/>
      </w:pPr>
      <w:bookmarkStart w:id="1252" w:name="__RefHeading___Toc51590_3406789950"/>
      <w:bookmarkStart w:id="1253" w:name="_Toc477"/>
      <w:bookmarkEnd w:id="1252"/>
      <w:r>
        <w:rPr/>
        <w:t>2</w:t>
      </w:r>
      <w:r>
        <w:rPr>
          <w:rtl w:val="true"/>
        </w:rPr>
        <w:t>.</w:t>
      </w:r>
      <w:r>
        <w:rPr>
          <w:rtl w:val="true"/>
        </w:rPr>
        <w:t>تکذیب پیامبران</w:t>
      </w:r>
      <w:bookmarkEnd w:id="1253"/>
    </w:p>
    <w:p>
      <w:pPr>
        <w:pStyle w:val="BookText"/>
        <w:rPr/>
      </w:pPr>
      <w:r>
        <w:rPr>
          <w:rFonts w:ascii="IRNazanin" w:hAnsi="IRNazanin" w:eastAsia="IRNazanin"/>
          <w:color w:val="111111"/>
          <w:sz w:val="28"/>
          <w:sz w:val="28"/>
          <w:szCs w:val="28"/>
          <w:rtl w:val="true"/>
          <w:lang w:bidi="fa-IR"/>
        </w:rPr>
        <w:t xml:space="preserve">دومین مشکل یهود تکذیب پیامبران است برخی از یهود سایر انبیا را تکذیب می کردند در حقیقت بسیاری از یهود فقط به حضرت موسی علیه السلام توجه دارند و بعضاً حضرت موسی علیه السلام را هم قبول ندارند چرا که حضرت موسی علیه السلام وعده پیامبر اسلام صلی الله علیه و اله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همان گونه که وعده حضرت عیسی علیه السلام را هم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نسا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Style w:val="FootnoteAnchor"/>
          <w:rtl w:val="true"/>
        </w:rPr>
        <w:footnoteReference w:id="673"/>
      </w:r>
      <w:r>
        <w:rPr>
          <w:rFonts w:ascii="IRNazanin" w:hAnsi="IRNazanin" w:eastAsia="IRNazanin"/>
          <w:color w:val="111111"/>
          <w:sz w:val="28"/>
          <w:sz w:val="28"/>
          <w:szCs w:val="28"/>
          <w:rtl w:val="true"/>
          <w:lang w:bidi="fa-IR"/>
        </w:rPr>
        <w:t xml:space="preserve"> آیا چنین نیست که هر زمان پیامبری چیزی بر خلاف هوای نفس شما آورد در برابر او تکبر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ایمان آوردن به او خودداری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عده ای را تکذیب کرده و جمعی را به قتل رساندید؟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بعد از حضرت موسی علیه السلام آمد آمد، یهود او را تکذیب کردند و بعضی از آن ها را کشتند هفتاد پیامبر در بنی اسراییل طی یک روز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تشریعی نبوده اند؛ بلکه پیامبران تبلیغی بوده اند</w:t>
      </w:r>
      <w:r>
        <w:rPr>
          <w:rFonts w:eastAsia="IRNazanin" w:cs="IRNazanin"/>
          <w:color w:val="111111"/>
          <w:sz w:val="28"/>
          <w:szCs w:val="28"/>
          <w:rtl w:val="true"/>
          <w:lang w:bidi="fa-IR"/>
        </w:rPr>
        <w:t xml:space="preserve">. </w:t>
      </w:r>
      <w:bookmarkStart w:id="1254" w:name="pg14972_152903"/>
    </w:p>
    <w:p>
      <w:pPr>
        <w:pStyle w:val="Heading3"/>
        <w:numPr>
          <w:ilvl w:val="2"/>
          <w:numId w:val="1"/>
        </w:numPr>
        <w:rPr/>
      </w:pPr>
      <w:bookmarkStart w:id="1255" w:name="__RefHeading___Toc51592_3406789950"/>
      <w:bookmarkStart w:id="1256" w:name="_Toc478"/>
      <w:bookmarkEnd w:id="1254"/>
      <w:bookmarkEnd w:id="1255"/>
      <w:r>
        <w:rPr/>
        <w:t>3</w:t>
      </w:r>
      <w:r>
        <w:rPr>
          <w:rtl w:val="true"/>
        </w:rPr>
        <w:t>.</w:t>
      </w:r>
      <w:r>
        <w:rPr>
          <w:rtl w:val="true"/>
        </w:rPr>
        <w:t>تبعيض در احكام</w:t>
      </w:r>
      <w:bookmarkEnd w:id="1256"/>
    </w:p>
    <w:p>
      <w:pPr>
        <w:pStyle w:val="BookText"/>
        <w:rPr/>
      </w:pPr>
      <w:r>
        <w:rPr>
          <w:rFonts w:ascii="IRNazanin" w:hAnsi="IRNazanin" w:eastAsia="IRNazanin"/>
          <w:color w:val="111111"/>
          <w:sz w:val="28"/>
          <w:sz w:val="28"/>
          <w:szCs w:val="28"/>
          <w:rtl w:val="true"/>
          <w:lang w:bidi="fa-IR"/>
        </w:rPr>
        <w:t>سومین مشکل یهود تبعیض در احکام است یهود هر چه به نفع خودش ،باشد قبول می کند تورات اگر خوب است تمامش خوب است چرا بعضی قسمت های تورات را می پذیرید و برخی را قبول نمی کنید؟</w:t>
      </w:r>
    </w:p>
    <w:p>
      <w:pPr>
        <w:pStyle w:val="BookText"/>
        <w:rPr/>
      </w:pPr>
      <w:r>
        <w:rPr>
          <w:rFonts w:ascii="IRNazanin" w:hAnsi="IRNazanin" w:eastAsia="IRNazanin"/>
          <w:color w:val="111111"/>
          <w:sz w:val="28"/>
          <w:sz w:val="28"/>
          <w:szCs w:val="28"/>
          <w:rtl w:val="true"/>
          <w:lang w:bidi="fa-IR"/>
        </w:rPr>
        <w:t>قرآن در سوره مائده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Fonts w:ascii="IRNazanin" w:hAnsi="IRNazanin" w:eastAsia="IRNazanin"/>
          <w:color w:val="111111"/>
          <w:sz w:val="28"/>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 کافران بنی اسرائیل بر زبان داوود و عیسی بن مریم علیهما السلام ،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کافران بنی اسراييل نه فقط لعنت خداوند، بلکه به زبان حضرت داوود و عیسی بن مریم علیهما السلام هم لعن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 کند که آن ها سه کار را می کردند گناه می کردند؛ تجاوز می کردند و صادرکننده مسائل فساد انگیز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روزی به منطقه ای تجاوز می کردند و اگر کسی منکری را انجام میداد نهی نمی کردند و علمای یهود ساکت بودند</w:t>
      </w:r>
      <w:r>
        <w:rPr>
          <w:rFonts w:eastAsia="IRNazanin" w:cs="IRNazanin"/>
          <w:color w:val="111111"/>
          <w:sz w:val="28"/>
          <w:szCs w:val="28"/>
          <w:rtl w:val="true"/>
          <w:lang w:bidi="fa-IR"/>
        </w:rPr>
        <w:t>.</w:t>
      </w:r>
    </w:p>
    <w:p>
      <w:pPr>
        <w:pStyle w:val="Heading3"/>
        <w:numPr>
          <w:ilvl w:val="2"/>
          <w:numId w:val="1"/>
        </w:numPr>
        <w:rPr/>
      </w:pPr>
      <w:bookmarkStart w:id="1257" w:name="__RefHeading___Toc51594_3406789950"/>
      <w:bookmarkStart w:id="1258" w:name="_Toc479"/>
      <w:bookmarkEnd w:id="1257"/>
      <w:r>
        <w:rPr/>
        <w:t>4</w:t>
      </w:r>
      <w:r>
        <w:rPr>
          <w:rtl w:val="true"/>
        </w:rPr>
        <w:t>.</w:t>
      </w:r>
      <w:r>
        <w:rPr>
          <w:rtl w:val="true"/>
        </w:rPr>
        <w:t>خیانت اقتصادی</w:t>
      </w:r>
      <w:bookmarkEnd w:id="1258"/>
    </w:p>
    <w:p>
      <w:pPr>
        <w:pStyle w:val="BookText"/>
        <w:rPr/>
      </w:pPr>
      <w:r>
        <w:rPr>
          <w:rFonts w:ascii="IRNazanin" w:hAnsi="IRNazanin" w:eastAsia="IRNazanin"/>
          <w:color w:val="111111"/>
          <w:sz w:val="28"/>
          <w:sz w:val="28"/>
          <w:szCs w:val="28"/>
          <w:rtl w:val="true"/>
          <w:lang w:bidi="fa-IR"/>
        </w:rPr>
        <w:t>چهارمین مشکل یهود خیانت اقتصادی است بزرگ ترین معاملات ربا و غیر شرعی در قوم یهود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ربا در یهود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أَخْذِهِمُ الرِّبَا وَ قَدْ نُهُوا عَنْهُ وَ أَكْلِهِمْ أَمْوَالَ النَّاسِ بِالْبَاطِلِ وَ أَعْتَدْنَا لِلْكَافِرِينَ مِنْهُمْ عَذَاباً أَلِيماً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 در حالی که از آن نهی شده بودند؛ و خوردن اموال مردم به باطل؛ و برای کافران آن ها عذاب دردناکی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کاری یهود با ربا سازگار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مال مردم را به ناحق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اسراییل مشکلات فراوانی هم از نظر اقتصادی و هم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اما به هر حال به قول خودشان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این کشور را با چنگ و دندان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داستان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کرانه باختری بیدارند و اسلحه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حزب الله پر توان و قوی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اسراییلی ها تنها به دنبال حفظ چیزی هستند که دارند البته دولت های خائن مثل عربستان سعودی، پول زیادی برای این کار هزینه کرده اند و به ملت های خود پشت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به حرمین شریفین و همه آیات قرآن پشت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صحنه گردان ،اصلی عربستان است و مطمئناً سرنوشت شان با اسراییل گره خواهد خورد و سرانجام سرنگون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 سال پیش امام خمینی رحمه الله در پاریس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اسراییل مشکل داریم و آن را به رسمیت نمی شناسیم اسراییل باید از صحنه روزگار محو شود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تا امروز هزینه زیادی پرداخته و اقتدارش را حفظ کرده تا در این چهل سال هیچ مراوده و رفت و آمدی با اسراییل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ورزشکاران ما از رویارویی با همتای اسراییلی اجتناب کرده اند ایران کشوری است که در زمان شاه، بزرگ ترین همراه و همگام با اسراییل بود بعضی از پیرمردها در آن زمان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وقتی به حج می رفتیم اردنی ها ما را یهودی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ایران سنبل مبارزه با اسراییل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از این رو انتظار می رود فردا با اجتماع ،پرشور این سنبل مبارزه که امام رحمه الله برای زنده نگه داشتن یاد فلسطین معرفی کرده است،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یاسر عرفات وقتی قرارداد بسته شد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دیگر کار فلسطین تمام شد کسی فکر نمی کرد امروز جوانانی در فلسطین با خون خود مقابل ده ها برابر سازمان آزادی بخش آن روز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هم با زبان و گام های مان از این جریان حمایت می کنیم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آبروی اهل بیت علیهم السلام و به آن وعده نصرتی که در قرآن دادی، </w:t>
      </w:r>
      <w:r>
        <w:rPr>
          <w:rStyle w:val="FootnoteAnchor"/>
          <w:rtl w:val="true"/>
        </w:rPr>
        <w:footnoteReference w:id="677"/>
      </w:r>
      <w:r>
        <w:rPr>
          <w:rFonts w:ascii="IRNazanin" w:hAnsi="IRNazanin" w:eastAsia="IRNazanin"/>
          <w:color w:val="111111"/>
          <w:sz w:val="28"/>
          <w:sz w:val="28"/>
          <w:szCs w:val="28"/>
          <w:rtl w:val="true"/>
          <w:lang w:bidi="fa-IR"/>
        </w:rPr>
        <w:t xml:space="preserve">دولت اسراییل را سرنگون گردان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9" w:name="pg14972_152907"/>
      <w:bookmarkStart w:id="1260" w:name="pg14972_152907"/>
      <w:bookmarkEnd w:id="1260"/>
    </w:p>
    <w:p>
      <w:pPr>
        <w:pStyle w:val="Heading2"/>
        <w:numPr>
          <w:ilvl w:val="1"/>
          <w:numId w:val="1"/>
        </w:numPr>
        <w:rPr/>
      </w:pPr>
      <w:bookmarkStart w:id="1261" w:name="pg14972_152907"/>
      <w:bookmarkStart w:id="1262" w:name="__RefHeading___Toc51596_3406789950"/>
      <w:bookmarkStart w:id="1263" w:name="_Toc480"/>
      <w:bookmarkEnd w:id="1261"/>
      <w:bookmarkEnd w:id="1262"/>
      <w:r>
        <w:rPr>
          <w:rtl w:val="true"/>
        </w:rPr>
        <w:t>عید سعید فطر</w:t>
      </w:r>
      <w:bookmarkEnd w:id="1263"/>
    </w:p>
    <w:p>
      <w:pPr>
        <w:pStyle w:val="Heading2"/>
        <w:numPr>
          <w:ilvl w:val="1"/>
          <w:numId w:val="1"/>
        </w:numPr>
        <w:rPr/>
      </w:pPr>
      <w:bookmarkStart w:id="1264" w:name="__RefHeading___Toc51598_3406789950"/>
      <w:bookmarkStart w:id="1265" w:name="_Toc481"/>
      <w:bookmarkEnd w:id="1264"/>
      <w:r>
        <w:rPr>
          <w:rtl w:val="true"/>
        </w:rPr>
        <w:t>مقدمه</w:t>
      </w:r>
      <w:bookmarkEnd w:id="1265"/>
    </w:p>
    <w:p>
      <w:pPr>
        <w:pStyle w:val="BookText"/>
        <w:rPr/>
      </w:pPr>
      <w:r>
        <w:rPr>
          <w:rFonts w:ascii="IRNazanin" w:hAnsi="IRNazanin" w:eastAsia="IRNazanin"/>
          <w:color w:val="111111"/>
          <w:sz w:val="28"/>
          <w:sz w:val="28"/>
          <w:szCs w:val="28"/>
          <w:rtl w:val="true"/>
          <w:lang w:bidi="fa-IR"/>
        </w:rPr>
        <w:t>امروز آخرین روز این جلسه نورانیست که در خدمت شما برادران و خواهران هستیم در آستانه عید سعید فطر، عید ،شکر، عید عبادت، عيد بشارت، عید ،پاداش عید وحدت و عید دریافت جوایز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چنین چهاردهم خرداد سال روز فقدان رهبر کبیر انقلاب است که سال پیش در چنین روزی بدنش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انتخاب مقام معظم رهبری به عنوان رهبر نظام هم امروز است ضمن گرامی داشت همه این مناسبت ها من نخست مطالبی درباره عید سعید فطر عرض می کنم و سپس نکاتی را درباره حضرت امام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پیامبر خدا صلی الله علیه و اله نقل می کند که آن حضرت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أَوَّلُ يَوْمٍ مِنْ شَوَّالٍ نَادَى مُنَادٍ أَيُّهَا الْمُؤْمِنُونَ اغْدُوا إِلَى جَوَائِزِكُمْ ثُمَّ قَالَ يا جَابِرُ جَوَائِرُ اللَّهِ لَيسَتْ بِجَوَائِزِ هَؤُلَاءِ الْمُلُوكِ ثُمَّ قَالَ هُوَ يوْمُ الْجَوَائِرِ</w:t>
      </w:r>
      <w:r>
        <w:rPr>
          <w:rFonts w:ascii="IRNazanin" w:hAnsi="IRNazanin" w:eastAsia="IRNazanin"/>
          <w:color w:val="111111"/>
          <w:sz w:val="28"/>
          <w:sz w:val="28"/>
          <w:szCs w:val="28"/>
          <w:rtl w:val="true"/>
          <w:lang w:bidi="fa-IR"/>
        </w:rPr>
        <w:t xml:space="preserve"> ؛ </w:t>
      </w:r>
      <w:r>
        <w:rPr>
          <w:rStyle w:val="FootnoteAnchor"/>
          <w:rtl w:val="true"/>
        </w:rPr>
        <w:footnoteReference w:id="678"/>
      </w:r>
      <w:r>
        <w:rPr>
          <w:rFonts w:ascii="IRNazanin" w:hAnsi="IRNazanin" w:eastAsia="IRNazanin"/>
          <w:color w:val="111111"/>
          <w:sz w:val="28"/>
          <w:sz w:val="28"/>
          <w:szCs w:val="28"/>
          <w:rtl w:val="true"/>
          <w:lang w:bidi="fa-IR"/>
        </w:rPr>
        <w:t xml:space="preserve"> چون روز اول شوّال فرا می رسد منادیی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در این </w:t>
      </w:r>
      <w:bookmarkStart w:id="1266" w:name="pg14972_152908"/>
    </w:p>
    <w:p>
      <w:pPr>
        <w:pStyle w:val="BookText"/>
        <w:rPr/>
      </w:pPr>
      <w:bookmarkEnd w:id="1266"/>
      <w:r>
        <w:rPr>
          <w:rFonts w:ascii="IRNazanin" w:hAnsi="IRNazanin" w:eastAsia="IRNazanin"/>
          <w:color w:val="111111"/>
          <w:sz w:val="28"/>
          <w:sz w:val="28"/>
          <w:szCs w:val="28"/>
          <w:rtl w:val="true"/>
          <w:lang w:bidi="fa-IR"/>
        </w:rPr>
        <w:t xml:space="preserve">صبحگاه بشتابید برای جوائزتان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بپاداش عبادات رمضان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جوائز خداوند متعال که مانند جوائز این پادشاهان نیست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جائزه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 شوال می شود و عید فطر فرا می رسد یک منادی در آسمان ها و زمین ندا می دهد ای مردم امروز پاداش می دهند بیایید و پاداش 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بهشت آمرزش و آن لطف و عنایتی که خداوند در روز اول شوال به مؤمنین ،دارد همان پاداش الهی است</w:t>
      </w:r>
    </w:p>
    <w:p>
      <w:pPr>
        <w:pStyle w:val="BookText"/>
        <w:rPr/>
      </w:pPr>
      <w:r>
        <w:rPr>
          <w:rFonts w:ascii="IRNazanin" w:hAnsi="IRNazanin" w:eastAsia="IRNazanin"/>
          <w:color w:val="111111"/>
          <w:sz w:val="28"/>
          <w:sz w:val="28"/>
          <w:szCs w:val="28"/>
          <w:rtl w:val="true"/>
          <w:lang w:bidi="fa-IR"/>
        </w:rPr>
        <w:t>از این رو سیره ائمه ما علیهم السلام این گونه بوده که امروز را لباس نو می پوشیدند، عطر می زدند غسل می کردند، تکبیر می گفتند و به افراد مختلف هدیه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عنوان عید واقعی و حقیقی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روز زکات فطره و روز اجتماع مسلمانان است</w:t>
      </w:r>
      <w:r>
        <w:rPr>
          <w:rFonts w:eastAsia="IRNazanin" w:cs="IRNazanin"/>
          <w:color w:val="111111"/>
          <w:sz w:val="28"/>
          <w:szCs w:val="28"/>
          <w:rtl w:val="true"/>
          <w:lang w:bidi="fa-IR"/>
        </w:rPr>
        <w:t>.</w:t>
      </w:r>
    </w:p>
    <w:p>
      <w:pPr>
        <w:pStyle w:val="Heading2"/>
        <w:numPr>
          <w:ilvl w:val="1"/>
          <w:numId w:val="1"/>
        </w:numPr>
        <w:rPr/>
      </w:pPr>
      <w:bookmarkStart w:id="1267" w:name="__RefHeading___Toc51600_3406789950"/>
      <w:bookmarkStart w:id="1268" w:name="_Toc482"/>
      <w:bookmarkEnd w:id="1267"/>
      <w:r>
        <w:rPr>
          <w:rtl w:val="true"/>
        </w:rPr>
        <w:t>عید فطر در کلام علی علیه السلام</w:t>
      </w:r>
      <w:bookmarkEnd w:id="1268"/>
    </w:p>
    <w:p>
      <w:pPr>
        <w:pStyle w:val="BookText"/>
        <w:rPr/>
      </w:pPr>
      <w:r>
        <w:rPr>
          <w:rFonts w:ascii="IRNazanin" w:hAnsi="IRNazanin" w:eastAsia="IRNazanin"/>
          <w:color w:val="111111"/>
          <w:sz w:val="28"/>
          <w:sz w:val="28"/>
          <w:szCs w:val="28"/>
          <w:rtl w:val="true"/>
          <w:lang w:bidi="fa-IR"/>
        </w:rPr>
        <w:t>روایت زیبایی از امیرالمؤمنین علیه السلام درباره عید فطر داریم که حضرت سه نکته اساسی را در آن اشاره کرده اند نکاتی که نشان می دهد انسان در روز عید فطر وقتی از خانه بیرون می آید یاد چه مطالبی بیفتد وقتی به نماز می ایستد، چه چیز برایش یادآوری می شود وقتی از نماز بر می گردد،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سه موضع چه مطالبی را باید به یاد داشته باشد؛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يَوْمَكُمْ هَذَا يَوْمٌ یثَابُ فِيهِ الْمُحْسِنُونَ وَ يَخْسَرُفِيهِ الْمُسِيئُونَ وَ هُوَ أَشْبَهُ يوْمٍ بِقِيامَتِكُمْ فَاذْكُرُوا بِخُرُوجِكُمْ عَنْ مَنَازِلِكُمْ إِلَى مُصَلَّاكُمْ خُرُوجَكُمْ مِنَ الْأَجْدَاثِ إِلَى رَبِّكُمْ وَ اذْكُرُوا بِوُقُوفكُمْ فِى مُصَلَّاكُمْ وُقُوفَكُمْ بَينَ يَدَى رَبِّكُمْ وَ اذْكُرُوا بِرُجُوعِكُمْ إِلَى مَنَازِلِكُمْ رُجُوعَكُمْ إِلَى مَنَازِلِكُمْ فِي الْجَنَّةِ وَ النَّارِ</w:t>
      </w:r>
      <w:r>
        <w:rPr>
          <w:rFonts w:ascii="IRNazanin" w:hAnsi="IRNazanin" w:eastAsia="IRNazanin"/>
          <w:color w:val="111111"/>
          <w:sz w:val="28"/>
          <w:sz w:val="28"/>
          <w:szCs w:val="28"/>
          <w:rtl w:val="true"/>
          <w:lang w:bidi="fa-IR"/>
        </w:rPr>
        <w:t xml:space="preserve"> ؛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روزی است که در آن به نیکوکاران پاداش داده می شود و بدکاران در آن زیان می کنند امروز شبیه ترین روزها به قیامت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آمدن خود از خانه های تان به مصلای خود از بیرون آمدن از گورها و رفتن به پیشگاه خداوند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توقف و ایستادن خود در مصلی وقوف خود در برابر خدا را یاد کنید و از بازگشت خود به خانه های تان بازگشت خود را به جهنم و بهشت فرا یاد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در آن هم خسارت است و هم سود امروز یعنی عید فطر روزی است که حضرت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نیکوکاران سود برده اند هر که قرآن خواند و هر که نماز خواند و هر که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ماه گناه کردند، می توانستند که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که روزه بگیرند و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 توانستند حرمت این ماه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خیابان حرمت ماه خدا را شکستند گناه کردند این دسته افراد خسارت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عید شبیه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سه موضع قیامت می توانید از عید فطر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که از خانه بیرون می آیید و به سمت نماز می روید، یاد آن روزی بیفتید که از قبر خارج می شوید و به سوی صحرای محشر حرکت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در مصلی می ایستید و </w:t>
      </w:r>
      <w:r>
        <w:rPr>
          <w:rFonts w:ascii="Amiri" w:hAnsi="Amiri" w:eastAsia="Amiri" w:cs="Amiri"/>
          <w:color w:val="111111"/>
          <w:sz w:val="28"/>
          <w:sz w:val="28"/>
          <w:szCs w:val="28"/>
          <w:rtl w:val="true"/>
          <w:lang w:bidi="ar-SA"/>
        </w:rPr>
        <w:t>اللَّهُمَّ أَهْلَ الْكِبْرِيَاءُ وَ الْعَظَمَة</w:t>
      </w:r>
      <w:r>
        <w:rPr>
          <w:rFonts w:ascii="IRNazanin" w:hAnsi="IRNazanin" w:eastAsia="IRNazanin"/>
          <w:color w:val="111111"/>
          <w:sz w:val="28"/>
          <w:sz w:val="28"/>
          <w:szCs w:val="28"/>
          <w:rtl w:val="true"/>
          <w:lang w:bidi="fa-IR"/>
        </w:rPr>
        <w:t xml:space="preserve"> را می خوانید، به یاد آن لحظه ای باشید که در روز قیامت مقابل خداوند ایستاده اید و می خواهید پاسخ دهید؛ یعنی در صراط و میزان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خانه بر می گردید، تصور کنید که تقسیم شده اید و به بهشت یا جهنم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ما به این ها تأکید شده است</w:t>
      </w:r>
      <w:r>
        <w:rPr>
          <w:rFonts w:eastAsia="IRNazanin" w:cs="IRNazanin"/>
          <w:color w:val="111111"/>
          <w:sz w:val="28"/>
          <w:szCs w:val="28"/>
          <w:rtl w:val="true"/>
          <w:lang w:bidi="fa-IR"/>
        </w:rPr>
        <w:t xml:space="preserve">. </w:t>
      </w:r>
      <w:bookmarkStart w:id="1269" w:name="pg14972_152910"/>
    </w:p>
    <w:p>
      <w:pPr>
        <w:pStyle w:val="Heading2"/>
        <w:numPr>
          <w:ilvl w:val="1"/>
          <w:numId w:val="1"/>
        </w:numPr>
        <w:rPr/>
      </w:pPr>
      <w:bookmarkStart w:id="1270" w:name="__RefHeading___Toc51602_3406789950"/>
      <w:bookmarkStart w:id="1271" w:name="_Toc483"/>
      <w:bookmarkEnd w:id="1269"/>
      <w:bookmarkEnd w:id="1270"/>
      <w:r>
        <w:rPr>
          <w:rtl w:val="true"/>
        </w:rPr>
        <w:t>روز عید در کلام علی علیه السلام</w:t>
      </w:r>
      <w:bookmarkEnd w:id="1271"/>
    </w:p>
    <w:p>
      <w:pPr>
        <w:pStyle w:val="BookText"/>
        <w:rPr/>
      </w:pPr>
      <w:r>
        <w:rPr>
          <w:rFonts w:ascii="IRNazanin" w:hAnsi="IRNazanin" w:eastAsia="IRNazanin"/>
          <w:color w:val="111111"/>
          <w:sz w:val="28"/>
          <w:sz w:val="28"/>
          <w:szCs w:val="28"/>
          <w:rtl w:val="true"/>
          <w:lang w:bidi="fa-IR"/>
        </w:rPr>
        <w:t>اميرالمؤمنین علیه السلام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هُوَ عِيدٌ لِمَنْ قَبِلَ اللَّهُ صِيامَهُ وَ شَكَرَ قِيامَهُ وَ كُلُّ يَوْمٍ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يَعْصَى اللَّهُ فِيهِ فَهُوَ يوْمُ عِيد</w:t>
      </w:r>
      <w:r>
        <w:rPr>
          <w:rFonts w:ascii="IRNazanin" w:hAnsi="IRNazanin" w:eastAsia="IRNazanin"/>
          <w:color w:val="111111"/>
          <w:sz w:val="28"/>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 این تنها برای کسی عید است که خداوند روزه اش را پذیرفته و قیام او را سپاس داشته است و هر روزی که خدا در آن نافرمانی نشود آن روز،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دو جنبه دارد یکی صحت و درستی آن است و دیگری قبولی آن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های ما آن گاه صحیح است که آب و غذا نخوریم؛ غبار به حلق نرسانیم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هم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باشیم و لباس غصبی نپوشیم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قبولی است که بسیار مهم و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عید کسانی است که عمل شان قبول می شود </w:t>
      </w:r>
      <w:r>
        <w:rPr>
          <w:rStyle w:val="FootnoteAnchor"/>
          <w:rtl w:val="true"/>
        </w:rPr>
        <w:footnoteReference w:id="681"/>
      </w:r>
      <w:r>
        <w:rPr>
          <w:rFonts w:ascii="IRNazanin" w:hAnsi="IRNazanin" w:eastAsia="IRNazanin"/>
          <w:color w:val="111111"/>
          <w:sz w:val="28"/>
          <w:sz w:val="28"/>
          <w:szCs w:val="28"/>
          <w:rtl w:val="true"/>
          <w:lang w:bidi="fa-IR"/>
        </w:rPr>
        <w:t>این خیلی مهم است</w:t>
      </w:r>
    </w:p>
    <w:p>
      <w:pPr>
        <w:pStyle w:val="Heading2"/>
        <w:numPr>
          <w:ilvl w:val="1"/>
          <w:numId w:val="1"/>
        </w:numPr>
        <w:rPr/>
      </w:pPr>
      <w:bookmarkStart w:id="1272" w:name="__RefHeading___Toc51604_3406789950"/>
      <w:bookmarkStart w:id="1273" w:name="_Toc484"/>
      <w:bookmarkEnd w:id="1272"/>
      <w:r>
        <w:rPr>
          <w:rtl w:val="true"/>
        </w:rPr>
        <w:t>مهم قبول شدن عمل</w:t>
      </w:r>
      <w:bookmarkEnd w:id="1273"/>
    </w:p>
    <w:p>
      <w:pPr>
        <w:pStyle w:val="BookText"/>
        <w:rPr/>
      </w:pPr>
      <w:r>
        <w:rPr>
          <w:rFonts w:ascii="IRNazanin" w:hAnsi="IRNazanin" w:eastAsia="IRNazanin"/>
          <w:color w:val="111111"/>
          <w:sz w:val="28"/>
          <w:sz w:val="28"/>
          <w:szCs w:val="28"/>
          <w:rtl w:val="true"/>
          <w:lang w:bidi="fa-IR"/>
        </w:rPr>
        <w:t>شخصی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صدقه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و شب صدقه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دانستم یکی از این صدقه ها قبول شده است دیگر این کار را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ها قبول شده اند یا نه</w:t>
      </w:r>
    </w:p>
    <w:p>
      <w:pPr>
        <w:pStyle w:val="Heading2"/>
        <w:numPr>
          <w:ilvl w:val="1"/>
          <w:numId w:val="1"/>
        </w:numPr>
        <w:rPr/>
      </w:pPr>
      <w:bookmarkStart w:id="1274" w:name="__RefHeading___Toc51606_3406789950"/>
      <w:bookmarkStart w:id="1275" w:name="_Toc485"/>
      <w:bookmarkEnd w:id="1274"/>
      <w:r>
        <w:rPr>
          <w:rtl w:val="true"/>
        </w:rPr>
        <w:t>حضرت ابراهیم علیه السلام</w:t>
      </w:r>
      <w:bookmarkEnd w:id="127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وقتی خانه خدا را ساخت اولین دعایی که کرد این بود</w:t>
      </w:r>
      <w:r>
        <w:rPr>
          <w:rFonts w:eastAsia="IRNazanin" w:cs="IRNazanin"/>
          <w:color w:val="111111"/>
          <w:sz w:val="28"/>
          <w:szCs w:val="28"/>
          <w:rtl w:val="true"/>
          <w:lang w:bidi="fa-IR"/>
        </w:rPr>
        <w:t xml:space="preserve">: </w:t>
      </w:r>
      <w:bookmarkStart w:id="1276" w:name="pg14972_152911"/>
    </w:p>
    <w:p>
      <w:pPr>
        <w:pStyle w:val="BookText"/>
        <w:rPr/>
      </w:pPr>
      <w:bookmarkEnd w:id="1276"/>
      <w:r>
        <w:rPr>
          <w:rFonts w:ascii="Amiri" w:hAnsi="Amiri" w:eastAsia="Amiri" w:cs="Amiri"/>
          <w:color w:val="111111"/>
          <w:sz w:val="28"/>
          <w:sz w:val="28"/>
          <w:szCs w:val="28"/>
          <w:rtl w:val="true"/>
          <w:lang w:bidi="ar-SA"/>
        </w:rPr>
        <w:t>رَبَّنَا تَقَبَّلْ مِنَّا إِنَّكَ أَنْتَ السَّمِيعُ الْعَلِيمُ</w:t>
      </w:r>
      <w:r>
        <w:rPr>
          <w:rStyle w:val="FootnoteAnchor"/>
          <w:rtl w:val="true"/>
        </w:rPr>
        <w:footnoteReference w:id="682"/>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p>
    <w:p>
      <w:pPr>
        <w:pStyle w:val="Heading2"/>
        <w:numPr>
          <w:ilvl w:val="1"/>
          <w:numId w:val="1"/>
        </w:numPr>
        <w:rPr/>
      </w:pPr>
      <w:bookmarkStart w:id="1277" w:name="__RefHeading___Toc51608_3406789950"/>
      <w:bookmarkStart w:id="1278" w:name="_Toc486"/>
      <w:bookmarkEnd w:id="1277"/>
      <w:r>
        <w:rPr>
          <w:rtl w:val="true"/>
        </w:rPr>
        <w:t>حضرت زینب علیه السلام</w:t>
      </w:r>
      <w:bookmarkEnd w:id="1278"/>
    </w:p>
    <w:p>
      <w:pPr>
        <w:pStyle w:val="BookText"/>
        <w:rPr/>
      </w:pPr>
      <w:r>
        <w:rPr>
          <w:rFonts w:ascii="IRNazanin" w:hAnsi="IRNazanin" w:eastAsia="IRNazanin"/>
          <w:color w:val="111111"/>
          <w:sz w:val="28"/>
          <w:sz w:val="28"/>
          <w:szCs w:val="28"/>
          <w:rtl w:val="true"/>
          <w:lang w:bidi="fa-IR"/>
        </w:rPr>
        <w:t>این همه در کربلا برای زینب کبری علیها السلام مصیبت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ایشان زد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تَقَبَّل مِنَّا هذَا القُربان</w:t>
      </w:r>
      <w:r>
        <w:rPr>
          <w:rStyle w:val="FootnoteAnchor"/>
          <w:rtl w:val="true"/>
        </w:rPr>
        <w:footnoteReference w:id="6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قربانی را از ما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قفلی هست که با هزار کلید هم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کثرت ملاک نیست</w:t>
      </w:r>
    </w:p>
    <w:p>
      <w:pPr>
        <w:pStyle w:val="Heading2"/>
        <w:numPr>
          <w:ilvl w:val="1"/>
          <w:numId w:val="1"/>
        </w:numPr>
        <w:rPr/>
      </w:pPr>
      <w:bookmarkStart w:id="1279" w:name="__RefHeading___Toc51610_3406789950"/>
      <w:bookmarkStart w:id="1280" w:name="_Toc487"/>
      <w:bookmarkEnd w:id="1279"/>
      <w:r>
        <w:rPr>
          <w:rtl w:val="true"/>
        </w:rPr>
        <w:t>احمد بن هلال</w:t>
      </w:r>
      <w:bookmarkEnd w:id="1280"/>
    </w:p>
    <w:p>
      <w:pPr>
        <w:pStyle w:val="BookText"/>
        <w:rPr/>
      </w:pPr>
      <w:r>
        <w:rPr>
          <w:rFonts w:ascii="IRNazanin" w:hAnsi="IRNazanin" w:eastAsia="IRNazanin"/>
          <w:color w:val="111111"/>
          <w:sz w:val="28"/>
          <w:sz w:val="28"/>
          <w:szCs w:val="28"/>
          <w:rtl w:val="true"/>
          <w:lang w:bidi="fa-IR"/>
        </w:rPr>
        <w:t xml:space="preserve">احمد بن هلال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امام زمان علیه السلام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از ما نیست؛ خدا لعنتش کند؛ </w:t>
      </w:r>
      <w:r>
        <w:rPr>
          <w:rStyle w:val="FootnoteAnchor"/>
          <w:rtl w:val="true"/>
        </w:rPr>
        <w:footnoteReference w:id="684"/>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پیاده بود</w:t>
      </w:r>
      <w:r>
        <w:rPr>
          <w:rFonts w:eastAsia="IRNazanin" w:cs="IRNazanin"/>
          <w:color w:val="111111"/>
          <w:sz w:val="28"/>
          <w:szCs w:val="28"/>
          <w:rtl w:val="true"/>
          <w:lang w:bidi="fa-IR"/>
        </w:rPr>
        <w:t>.</w:t>
      </w:r>
    </w:p>
    <w:p>
      <w:pPr>
        <w:pStyle w:val="Heading2"/>
        <w:numPr>
          <w:ilvl w:val="1"/>
          <w:numId w:val="1"/>
        </w:numPr>
        <w:rPr/>
      </w:pPr>
      <w:bookmarkStart w:id="1281" w:name="__RefHeading___Toc51612_3406789950"/>
      <w:bookmarkStart w:id="1282" w:name="_Toc488"/>
      <w:bookmarkEnd w:id="1281"/>
      <w:r>
        <w:rPr>
          <w:rtl w:val="true"/>
        </w:rPr>
        <w:t>برصیصای عابد</w:t>
      </w:r>
      <w:bookmarkEnd w:id="128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برصیصای عابد هفتاد سال در مقابل خدا عبادت کرد او به جایی رسید که کور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برصیصا، مثل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283" w:name="pg14972_152912"/>
    </w:p>
    <w:p>
      <w:pPr>
        <w:pStyle w:val="BookText"/>
        <w:rPr/>
      </w:pPr>
      <w:bookmarkEnd w:id="128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از دنیا رفت</w:t>
      </w:r>
      <w:r>
        <w:rPr>
          <w:rFonts w:eastAsia="IRNazanin" w:cs="IRNazanin"/>
          <w:color w:val="111111"/>
          <w:sz w:val="28"/>
          <w:szCs w:val="28"/>
          <w:rtl w:val="true"/>
          <w:lang w:bidi="fa-IR"/>
        </w:rPr>
        <w:t xml:space="preserve">. </w:t>
      </w:r>
      <w:r>
        <w:rPr>
          <w:rStyle w:val="FootnoteAnchor"/>
          <w:rtl w:val="true"/>
        </w:rPr>
        <w:footnoteReference w:id="685"/>
      </w:r>
    </w:p>
    <w:p>
      <w:pPr>
        <w:pStyle w:val="Heading2"/>
        <w:numPr>
          <w:ilvl w:val="1"/>
          <w:numId w:val="1"/>
        </w:numPr>
        <w:rPr/>
      </w:pPr>
      <w:bookmarkStart w:id="1284" w:name="__RefHeading___Toc51614_3406789950"/>
      <w:bookmarkStart w:id="1285" w:name="_Toc489"/>
      <w:bookmarkEnd w:id="1284"/>
      <w:r>
        <w:rPr>
          <w:rtl w:val="true"/>
        </w:rPr>
        <w:t>بلعم باعورا</w:t>
      </w:r>
      <w:bookmarkEnd w:id="1285"/>
    </w:p>
    <w:p>
      <w:pPr>
        <w:pStyle w:val="BookText"/>
        <w:rPr/>
      </w:pPr>
      <w:r>
        <w:rPr>
          <w:rFonts w:ascii="IRNazanin" w:hAnsi="IRNazanin" w:eastAsia="IRNazanin"/>
          <w:color w:val="111111"/>
          <w:sz w:val="28"/>
          <w:sz w:val="28"/>
          <w:szCs w:val="28"/>
          <w:rtl w:val="true"/>
          <w:lang w:bidi="fa-IR"/>
        </w:rPr>
        <w:t>بلعم باعورا هم مستجاب الدعوه بود و کافر از دنیا رفت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باید روی قبولی عمل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بِقَبُولِ الْعَمَلِ أَشَدَّ اهْتِمَاماً بِالْعَمَلِ فَإِنَّهُ لَا يَقِلُّ عَمَلٌ مَعَ التَّقْوَى وَ كَيفَ يقلُّ عَمَل يَتَقَبَّل</w:t>
      </w:r>
      <w:r>
        <w:rPr>
          <w:rStyle w:val="FootnoteAnchor"/>
          <w:rtl w:val="true"/>
        </w:rPr>
        <w:footnoteReference w:id="687"/>
      </w:r>
      <w:r>
        <w:rPr>
          <w:rFonts w:ascii="IRNazanin" w:hAnsi="IRNazanin" w:eastAsia="IRNazanin"/>
          <w:color w:val="111111"/>
          <w:sz w:val="28"/>
          <w:sz w:val="28"/>
          <w:szCs w:val="28"/>
          <w:rtl w:val="true"/>
          <w:lang w:bidi="fa-IR"/>
        </w:rPr>
        <w:t xml:space="preserve"> به پذیرفته شدن عمل بیش تر اهمیت دهید تا خود عمل زیرا عملی که توأم با تقوا باشد، اندك نيست و چگونه اندك محسوب شود، آن عملی که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 این قدر که به قبولی عمل باید اهمیت بدهید، لازم نیست به خود عمل اهمیت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دو هزار تیر بیندازد و دیگری پنج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دو هزار تیر انداخته است بیش تر خسته شده و بیش تر هزینه کرده است آن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به هدف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مقایسه کنیم کدام یک سود برده و برنده است؟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تیرهایی نیست که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تیرهایی است که به هدف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سوره ملک آمده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خَلَقَ الْمَوْتَ وَ الْحَياةَ لِيَبْلُوَكُمْ أَيكُمْ أَحْسَنُ عَمَلاً وَ هُوَ الْعَزِيزُ الْغَفُورُ</w:t>
      </w:r>
      <w:r>
        <w:rPr>
          <w:rStyle w:val="FootnoteAnchor"/>
          <w:rtl w:val="true"/>
        </w:rPr>
        <w:footnoteReference w:id="688"/>
      </w:r>
      <w:bookmarkStart w:id="1286" w:name="pg14972_152913"/>
    </w:p>
    <w:p>
      <w:pPr>
        <w:pStyle w:val="BookText"/>
        <w:rPr/>
      </w:pPr>
      <w:bookmarkEnd w:id="1286"/>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 کنید و او شکست ناپذیر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عمل احسن می خواهد عمل احسن عمل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باید به هدف بخورد و قبول شود از این رو هرگز به زیادی عمل ننگرید</w:t>
      </w:r>
      <w:r>
        <w:rPr>
          <w:rFonts w:eastAsia="IRNazanin" w:cs="IRNazanin"/>
          <w:color w:val="111111"/>
          <w:sz w:val="28"/>
          <w:szCs w:val="28"/>
          <w:rtl w:val="true"/>
          <w:lang w:bidi="fa-IR"/>
        </w:rPr>
        <w:t>.</w:t>
      </w:r>
    </w:p>
    <w:p>
      <w:pPr>
        <w:pStyle w:val="Heading2"/>
        <w:numPr>
          <w:ilvl w:val="1"/>
          <w:numId w:val="1"/>
        </w:numPr>
        <w:rPr/>
      </w:pPr>
      <w:bookmarkStart w:id="1287" w:name="__RefHeading___Toc51616_3406789950"/>
      <w:bookmarkStart w:id="1288" w:name="_Toc490"/>
      <w:bookmarkEnd w:id="1287"/>
      <w:r>
        <w:rPr>
          <w:rtl w:val="true"/>
        </w:rPr>
        <w:t>مهم بودن اخلاص در عمل</w:t>
      </w:r>
      <w:bookmarkEnd w:id="1288"/>
    </w:p>
    <w:p>
      <w:pPr>
        <w:pStyle w:val="BookText"/>
        <w:rPr/>
      </w:pPr>
      <w:r>
        <w:rPr>
          <w:rFonts w:ascii="IRNazanin" w:hAnsi="IRNazanin" w:eastAsia="IRNazanin"/>
          <w:color w:val="111111"/>
          <w:sz w:val="28"/>
          <w:sz w:val="28"/>
          <w:szCs w:val="28"/>
          <w:rtl w:val="true"/>
          <w:lang w:bidi="fa-IR"/>
        </w:rPr>
        <w:t>خداوند مرحوم آیت الله بروجردی را رحمت کند او اواخر عمرش گریه می کرد و می گفت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آن 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شما خالی است؟ شما صدها مجتهد تربیت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جامع الأحاديث را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مسجد اعظم قم را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سامرا و هامبورک خدمات فراوانی به اسلام کردید ایشان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کار نکردم اما نمی دانم اعمالم قبول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خَلِّصِ الْعَمَلَ فَإِنَّ النّاقِدَ بَصيرٌ</w:t>
      </w:r>
      <w:r>
        <w:rPr>
          <w:rFonts w:ascii="IRNazanin" w:hAnsi="IRNazanin" w:eastAsia="IRNazanin"/>
          <w:color w:val="111111"/>
          <w:sz w:val="28"/>
          <w:sz w:val="28"/>
          <w:szCs w:val="28"/>
          <w:rtl w:val="true"/>
          <w:lang w:bidi="fa-IR"/>
        </w:rPr>
        <w:t xml:space="preserve"> ؛ عمل را خالص کن که حسابرس بینای بیناست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مرحوم سید احمد رحمه الله امام خمینی را خواب دیدند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حرکت دستم سؤال می کنند که برای چه بوده است؟ برای خدا یا غیر خدا؟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می فرمود کسی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عید قربان می خواهم گوسفند قربانی کنم دعای قربانی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این است که کله و پاچه آن را در یخچال برای خودت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را به دخترت ندهی رانش را برای پسرت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فقرا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یخچال خودت را پر کنی </w:t>
      </w:r>
      <w:bookmarkStart w:id="1289" w:name="pg14972_152914"/>
    </w:p>
    <w:p>
      <w:pPr>
        <w:pStyle w:val="BookText"/>
        <w:rPr/>
      </w:pPr>
      <w:bookmarkEnd w:id="1289"/>
      <w:r>
        <w:rPr>
          <w:rFonts w:ascii="IRNazanin" w:hAnsi="IRNazanin" w:eastAsia="IRNazanin"/>
          <w:color w:val="111111"/>
          <w:sz w:val="28"/>
          <w:sz w:val="28"/>
          <w:szCs w:val="28"/>
          <w:rtl w:val="true"/>
          <w:lang w:bidi="fa-IR"/>
        </w:rPr>
        <w:t>هارون مسجد می ساخت بهلول رد شد و گفت برای چه کسی می سازی؟</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690"/>
      </w:r>
      <w:r>
        <w:rPr>
          <w:rFonts w:ascii="IRNazanin" w:hAnsi="IRNazanin" w:eastAsia="IRNazanin"/>
          <w:color w:val="111111"/>
          <w:sz w:val="28"/>
          <w:sz w:val="28"/>
          <w:szCs w:val="28"/>
          <w:rtl w:val="true"/>
          <w:lang w:bidi="fa-IR"/>
        </w:rPr>
        <w:t xml:space="preserve"> و این که مساجد از آن خداست</w:t>
      </w:r>
    </w:p>
    <w:p>
      <w:pPr>
        <w:pStyle w:val="BookText"/>
        <w:rPr/>
      </w:pPr>
      <w:r>
        <w:rPr>
          <w:rFonts w:ascii="IRNazanin" w:hAnsi="IRNazanin" w:eastAsia="IRNazanin"/>
          <w:color w:val="111111"/>
          <w:sz w:val="28"/>
          <w:sz w:val="28"/>
          <w:szCs w:val="28"/>
          <w:rtl w:val="true"/>
          <w:lang w:bidi="fa-IR"/>
        </w:rPr>
        <w:t xml:space="preserve">مسجد را باید برای خدا ساخت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خداست بهلول نیمه شب کسی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در مسجد بنویس بانی مسجد بهلول روز بعد این مطلب را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عصبانی شد و اعتراض کرد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مسجد برای خداست؟ بگذار اسم من بر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pStyle w:val="Heading2"/>
        <w:numPr>
          <w:ilvl w:val="1"/>
          <w:numId w:val="1"/>
        </w:numPr>
        <w:rPr/>
      </w:pPr>
      <w:bookmarkStart w:id="1290" w:name="__RefHeading___Toc51618_3406789950"/>
      <w:bookmarkStart w:id="1291" w:name="_Toc491"/>
      <w:bookmarkEnd w:id="1290"/>
      <w:r>
        <w:rPr>
          <w:rtl w:val="true"/>
        </w:rPr>
        <w:t>شروط عمل مقبول</w:t>
      </w:r>
      <w:bookmarkEnd w:id="1291"/>
    </w:p>
    <w:p>
      <w:pPr>
        <w:pStyle w:val="Heading3"/>
        <w:numPr>
          <w:ilvl w:val="2"/>
          <w:numId w:val="1"/>
        </w:numPr>
        <w:rPr/>
      </w:pPr>
      <w:bookmarkStart w:id="1292" w:name="__RefHeading___Toc51620_3406789950"/>
      <w:bookmarkStart w:id="1293" w:name="_Toc492"/>
      <w:bookmarkEnd w:id="1292"/>
      <w:r>
        <w:rPr>
          <w:rtl w:val="true"/>
        </w:rPr>
        <w:t>اشاره</w:t>
      </w:r>
      <w:bookmarkEnd w:id="1293"/>
    </w:p>
    <w:p>
      <w:pPr>
        <w:pStyle w:val="BookText"/>
        <w:rPr/>
      </w:pPr>
      <w:r>
        <w:rPr>
          <w:rFonts w:ascii="IRNazanin" w:hAnsi="IRNazanin" w:eastAsia="IRNazanin"/>
          <w:color w:val="111111"/>
          <w:sz w:val="28"/>
          <w:sz w:val="28"/>
          <w:szCs w:val="28"/>
          <w:rtl w:val="true"/>
          <w:lang w:bidi="fa-IR"/>
        </w:rPr>
        <w:t xml:space="preserve">عمل مقبول پنج شرط دارد که اگر یکی از آن ها نباشد آن عمل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پیامبر صلی الله علیه و اله آمدند در مسجد و دیدند که چند نفر قصد دارند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بلند شوید پرسیدند چرا بلند شویم؟ این 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شما زکات نمی دهید زکات و نماز با هم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بخواند ولی زکات ندهد، نمازش قبول نیست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692"/>
      </w:r>
      <w:r>
        <w:rPr>
          <w:rFonts w:ascii="IRNazanin" w:hAnsi="IRNazanin" w:eastAsia="IRNazanin"/>
          <w:color w:val="111111"/>
          <w:sz w:val="28"/>
          <w:sz w:val="28"/>
          <w:szCs w:val="28"/>
          <w:rtl w:val="true"/>
          <w:lang w:bidi="fa-IR"/>
        </w:rPr>
        <w:t xml:space="preserve"> خدا فقط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هر عملی دعا کنیم قبول شود بعد از قربانی که انجام دادید، سفارش شده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مِنِّي كَمَا تَقَبَّلْتَ مِنْ إِبْرَاهِيمَ خَلِيلِكَ وَ مُوسَى كَلِيمِكَ وَ مُحَمَّدٍ حَبيبكَ</w:t>
      </w:r>
      <w:r>
        <w:rPr>
          <w:rStyle w:val="FootnoteAnchor"/>
          <w:rtl w:val="true"/>
        </w:rPr>
        <w:footnoteReference w:id="693"/>
      </w:r>
      <w:r>
        <w:rPr>
          <w:rFonts w:ascii="IRNazanin" w:hAnsi="IRNazanin" w:eastAsia="IRNazanin"/>
          <w:color w:val="111111"/>
          <w:sz w:val="28"/>
          <w:sz w:val="28"/>
          <w:szCs w:val="28"/>
          <w:rtl w:val="true"/>
          <w:lang w:bidi="fa-IR"/>
        </w:rPr>
        <w:t xml:space="preserve"> پروردگارا از من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همان گونه که از ابراهیم خلیل و موسى کلیم و حبیبت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w:t>
      </w:r>
    </w:p>
    <w:p>
      <w:pPr>
        <w:pStyle w:val="BookText"/>
        <w:rPr/>
      </w:pPr>
      <w:r>
        <w:rPr>
          <w:rFonts w:ascii="IRNazanin" w:hAnsi="IRNazanin" w:eastAsia="IRNazanin"/>
          <w:color w:val="111111"/>
          <w:sz w:val="28"/>
          <w:sz w:val="28"/>
          <w:szCs w:val="28"/>
          <w:rtl w:val="true"/>
          <w:lang w:bidi="fa-IR"/>
        </w:rPr>
        <w:t xml:space="preserve">اگر اعمال ما از قبیل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نشود،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رحمه الله تا آخر عمر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احمد بن هلال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مورد نفرین امام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در صفین جزو سپاه امیرالمؤمنین علیه السلام بود و مجروح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سابقه رزمندگی در رکاب امیرالمؤمنین علیه السلام دارد اما چطور عاقبت به شر شد؟</w:t>
      </w:r>
    </w:p>
    <w:p>
      <w:pPr>
        <w:pStyle w:val="BookText"/>
        <w:rPr/>
      </w:pPr>
      <w:r>
        <w:rPr>
          <w:rFonts w:ascii="IRNazanin" w:hAnsi="IRNazanin" w:eastAsia="IRNazanin"/>
          <w:color w:val="111111"/>
          <w:sz w:val="28"/>
          <w:sz w:val="28"/>
          <w:szCs w:val="28"/>
          <w:rtl w:val="true"/>
          <w:lang w:bidi="fa-IR"/>
        </w:rPr>
        <w:t xml:space="preserve">عمر سعد هم قبل از حادثه کربلا انسانی مذهبی بود چطور بدبخت شد و سقوط کرد </w:t>
      </w:r>
      <w:r>
        <w:rPr>
          <w:rStyle w:val="FootnoteAnchor"/>
          <w:rtl w:val="true"/>
        </w:rPr>
        <w:footnoteReference w:id="69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مجتهدی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حج می روند و مکرر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حجری که بوسیدم اگر برای خدا بوسیدی، چرا این قدر به آن قسم می خوری؟ چه بسا این سوگندها به این معناست که بدانید من هم مکه رفته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می فهمیدند چقدر از اعمال شان پذیرفته نمی شود، ناامید می شدند کار خیلی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جواد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خوبی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خود را تعریف کردن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چه 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ده فقیر کمک کردم؛ لباس و غذا دادم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کار باطل نکنی مبادا منت بگذاری گفت من سر آن ها منت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تعریف می کنم امام جواد 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 منت نگذار می گوید</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وَالْأَذَى</w:t>
      </w:r>
      <w:r>
        <w:rPr>
          <w:rStyle w:val="FootnoteAnchor"/>
          <w:rtl w:val="true"/>
        </w:rPr>
        <w:footnoteReference w:id="695"/>
      </w:r>
      <w:r>
        <w:rPr>
          <w:rFonts w:ascii="IRNazanin" w:hAnsi="IRNazanin" w:eastAsia="IRNazanin"/>
          <w:color w:val="111111"/>
          <w:sz w:val="28"/>
          <w:sz w:val="28"/>
          <w:szCs w:val="28"/>
          <w:rtl w:val="true"/>
          <w:lang w:bidi="fa-IR"/>
        </w:rPr>
        <w:t xml:space="preserve"> ای کسانی که ایمان آورده اید بخشش های خود را با منت و آزار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خیابان کمک کردی و آمدی برای دیگران که او را می شناختند تعریف کردی منت گذاشتی منت تنها بر فقیر نیست؛ بلکه کلی است </w:t>
      </w:r>
      <w:r>
        <w:rPr>
          <w:rStyle w:val="FootnoteAnchor"/>
          <w:rtl w:val="true"/>
        </w:rPr>
        <w:footnoteReference w:id="696"/>
      </w:r>
      <w:r>
        <w:rPr>
          <w:rFonts w:ascii="IRNazanin" w:hAnsi="IRNazanin" w:eastAsia="IRNazanin"/>
          <w:color w:val="111111"/>
          <w:sz w:val="28"/>
          <w:sz w:val="28"/>
          <w:szCs w:val="28"/>
          <w:rtl w:val="true"/>
          <w:lang w:bidi="fa-IR"/>
        </w:rPr>
        <w:t xml:space="preserve">در قرآن کلمه ای به نام </w:t>
      </w:r>
      <w:r>
        <w:rPr>
          <w:rFonts w:ascii="Amiri" w:hAnsi="Amiri" w:eastAsia="Amiri" w:cs="Amiri"/>
          <w:color w:val="111111"/>
          <w:sz w:val="28"/>
          <w:sz w:val="28"/>
          <w:szCs w:val="28"/>
          <w:rtl w:val="true"/>
          <w:lang w:bidi="ar-SA"/>
        </w:rPr>
        <w:t>هَبَاءً مَنْثوراً</w:t>
      </w:r>
      <w:r>
        <w:rPr>
          <w:rStyle w:val="FootnoteAnchor"/>
          <w:rtl w:val="true"/>
        </w:rPr>
        <w:footnoteReference w:id="697"/>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رفتن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قَدْ عَبَدَ اللهَ سِتَّةَ آلَافِ سَنَة</w:t>
      </w:r>
      <w:r>
        <w:rPr>
          <w:rFonts w:ascii="IRNazanin" w:hAnsi="IRNazanin" w:eastAsia="IRNazanin"/>
          <w:color w:val="111111"/>
          <w:sz w:val="28"/>
          <w:sz w:val="28"/>
          <w:szCs w:val="28"/>
          <w:rtl w:val="true"/>
          <w:lang w:bidi="fa-IR"/>
        </w:rPr>
        <w:t xml:space="preserve"> ؛ </w:t>
      </w:r>
      <w:r>
        <w:rPr>
          <w:rStyle w:val="FootnoteAnchor"/>
          <w:rtl w:val="true"/>
        </w:rPr>
        <w:footnoteReference w:id="698"/>
      </w:r>
      <w:r>
        <w:rPr>
          <w:rFonts w:ascii="IRNazanin" w:hAnsi="IRNazanin" w:eastAsia="IRNazanin"/>
          <w:color w:val="111111"/>
          <w:sz w:val="28"/>
          <w:sz w:val="28"/>
          <w:szCs w:val="28"/>
          <w:rtl w:val="true"/>
          <w:lang w:bidi="fa-IR"/>
        </w:rPr>
        <w:t xml:space="preserve"> شیطان در پرونده اش شش هزار سال عبادت داشته 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 قبولی عمل</w:t>
      </w:r>
      <w:r>
        <w:rPr>
          <w:rFonts w:eastAsia="IRNazanin" w:cs="IRNazanin"/>
          <w:color w:val="111111"/>
          <w:sz w:val="28"/>
          <w:szCs w:val="28"/>
          <w:rtl w:val="true"/>
          <w:lang w:bidi="fa-IR"/>
        </w:rPr>
        <w:t xml:space="preserve">: </w:t>
      </w:r>
      <w:bookmarkStart w:id="1294" w:name="pg14972_152917"/>
    </w:p>
    <w:p>
      <w:pPr>
        <w:pStyle w:val="Heading3"/>
        <w:numPr>
          <w:ilvl w:val="2"/>
          <w:numId w:val="1"/>
        </w:numPr>
        <w:rPr/>
      </w:pPr>
      <w:bookmarkStart w:id="1295" w:name="__RefHeading___Toc51622_3406789950"/>
      <w:bookmarkStart w:id="1296" w:name="_Toc493"/>
      <w:bookmarkEnd w:id="1294"/>
      <w:bookmarkEnd w:id="1295"/>
      <w:r>
        <w:rPr/>
        <w:t>1</w:t>
      </w:r>
      <w:r>
        <w:rPr>
          <w:rtl w:val="true"/>
        </w:rPr>
        <w:t>.</w:t>
      </w:r>
      <w:r>
        <w:rPr>
          <w:rtl w:val="true"/>
        </w:rPr>
        <w:t>شرط اعتقادى</w:t>
      </w:r>
      <w:bookmarkEnd w:id="1296"/>
    </w:p>
    <w:p>
      <w:pPr>
        <w:pStyle w:val="BookText"/>
        <w:rPr/>
      </w:pPr>
      <w:r>
        <w:rPr>
          <w:rFonts w:ascii="IRNazanin" w:hAnsi="IRNazanin" w:eastAsia="IRNazanin"/>
          <w:color w:val="111111"/>
          <w:sz w:val="28"/>
          <w:sz w:val="28"/>
          <w:szCs w:val="28"/>
          <w:rtl w:val="true"/>
          <w:lang w:bidi="fa-IR"/>
        </w:rPr>
        <w:t>اولین شرط قبول اعمال شرط اعتقادی است یعنی انسان باید مؤمن از دنیا برود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بِالْإِيمَانِ فَقَدْ حَبِطَ عَمَلُهُ وَ هُوَ فِي الْآخِرَةِ مِنَ الْخَاسِرِينَ</w:t>
      </w:r>
      <w:r>
        <w:rPr>
          <w:rStyle w:val="FootnoteAnchor"/>
          <w:rtl w:val="true"/>
        </w:rPr>
        <w:footnoteReference w:id="699"/>
      </w:r>
      <w:r>
        <w:rPr>
          <w:rFonts w:ascii="IRNazanin" w:hAnsi="IRNazanin" w:eastAsia="IRNazanin"/>
          <w:color w:val="111111"/>
          <w:sz w:val="28"/>
          <w:sz w:val="28"/>
          <w:szCs w:val="28"/>
          <w:rtl w:val="true"/>
          <w:lang w:bidi="fa-IR"/>
        </w:rPr>
        <w:t xml:space="preserve"> و کسی که انکار کند آن چه را باید به آن ایمان بیاورد اعمال او تباه می گردد؛ و در سرای دیگر،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کافر از دنیا ،برود اعمالش پذیرفته نیست ممکن است مسلمان هم بوده باشد؛ اما لحظه آخر کافر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گفته اند برای محتضر دعای عدیله بخوانید؟ چرا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باید خیلی مراقب باشد که کافر از دنیا نرود؟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700"/>
      </w:r>
      <w:r>
        <w:rPr>
          <w:rFonts w:ascii="IRNazanin" w:hAnsi="IRNazanin" w:eastAsia="IRNazanin"/>
          <w:color w:val="111111"/>
          <w:sz w:val="28"/>
          <w:sz w:val="28"/>
          <w:szCs w:val="28"/>
          <w:rtl w:val="true"/>
          <w:lang w:bidi="fa-IR"/>
        </w:rPr>
        <w:t xml:space="preserve"> 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دینی غیر از اسلام داشته باشد عملش پذیرفته نیست؛ مگر این که جاهل باشد 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اطلاع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توبه می فرماید خدا خودش با این ها رفتار می کند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اولین شرط قبولی اعمال مسلمان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دوبار در قرآن </w:t>
      </w:r>
    </w:p>
    <w:p>
      <w:pPr>
        <w:pStyle w:val="BookText"/>
        <w:rPr/>
      </w:pP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تَمُوتُنَّ إِلَّا وَ أَنْتُمْ مُسْلِمُونَ</w:t>
      </w:r>
      <w:r>
        <w:rPr>
          <w:rStyle w:val="FootnoteAnchor"/>
          <w:rtl w:val="true"/>
        </w:rPr>
        <w:footnoteReference w:id="701"/>
      </w:r>
      <w:r>
        <w:rPr>
          <w:rFonts w:ascii="IRNazanin" w:hAnsi="IRNazanin" w:eastAsia="IRNazanin"/>
          <w:color w:val="111111"/>
          <w:sz w:val="28"/>
          <w:sz w:val="28"/>
          <w:szCs w:val="28"/>
          <w:rtl w:val="true"/>
          <w:lang w:bidi="fa-IR"/>
        </w:rPr>
        <w:t xml:space="preserve"> البته نباید جز مسلمان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تَوَفَّنِي مُسْلِماً</w:t>
      </w:r>
      <w:r>
        <w:rPr>
          <w:rStyle w:val="FootnoteAnchor"/>
          <w:rtl w:val="true"/>
        </w:rPr>
        <w:footnoteReference w:id="702"/>
      </w:r>
      <w:r>
        <w:rPr>
          <w:rFonts w:ascii="IRNazanin" w:hAnsi="IRNazanin" w:eastAsia="IRNazanin"/>
          <w:color w:val="111111"/>
          <w:sz w:val="28"/>
          <w:sz w:val="28"/>
          <w:szCs w:val="28"/>
          <w:rtl w:val="true"/>
          <w:lang w:bidi="fa-IR"/>
        </w:rPr>
        <w:t xml:space="preserve"> مرا مسلمان بمیران</w:t>
      </w:r>
    </w:p>
    <w:p>
      <w:pPr>
        <w:pStyle w:val="BookText"/>
        <w:rPr/>
      </w:pPr>
      <w:r>
        <w:rPr>
          <w:rFonts w:ascii="IRNazanin" w:hAnsi="IRNazanin" w:eastAsia="IRNazanin"/>
          <w:color w:val="111111"/>
          <w:sz w:val="28"/>
          <w:sz w:val="28"/>
          <w:szCs w:val="28"/>
          <w:rtl w:val="true"/>
          <w:lang w:bidi="fa-IR"/>
        </w:rPr>
        <w:t>این دعا را زیاد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Style w:val="FootnoteAnchor"/>
          <w:rtl w:val="true"/>
        </w:rPr>
        <w:footnoteReference w:id="7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خود رحمتی بر ما ،ببخش زیرا تو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از مسیر اصلی انحراف پیدا نکنیم امر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عمل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ولایت به او نرسیده باشد و خبر نداشته باشد در زیارت جامعه کبیره می گوییم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بموالاتِكُمْ تُقْبَلُ القَاعَةُ المُفْتَرَضَةُ</w:t>
      </w:r>
      <w:r>
        <w:rPr>
          <w:rStyle w:val="FootnoteAnchor"/>
          <w:rtl w:val="true"/>
        </w:rPr>
        <w:footnoteReference w:id="704"/>
      </w:r>
      <w:r>
        <w:rPr>
          <w:rFonts w:ascii="IRNazanin" w:hAnsi="IRNazanin" w:eastAsia="IRNazanin"/>
          <w:color w:val="111111"/>
          <w:sz w:val="28"/>
          <w:sz w:val="28"/>
          <w:szCs w:val="28"/>
          <w:rtl w:val="true"/>
          <w:lang w:bidi="fa-IR"/>
        </w:rPr>
        <w:t xml:space="preserve"> و به دوستی شما است که طاعت مفروض قبول می شود</w:t>
      </w:r>
      <w:r>
        <w:rPr>
          <w:rFonts w:eastAsia="IRNazanin" w:cs="IRNazanin"/>
          <w:color w:val="111111"/>
          <w:sz w:val="28"/>
          <w:szCs w:val="28"/>
          <w:rtl w:val="true"/>
          <w:lang w:bidi="fa-IR"/>
        </w:rPr>
        <w:t xml:space="preserve">. </w:t>
      </w:r>
      <w:bookmarkStart w:id="1297" w:name="pg14972_152919"/>
    </w:p>
    <w:p>
      <w:pPr>
        <w:pStyle w:val="Heading2"/>
        <w:numPr>
          <w:ilvl w:val="1"/>
          <w:numId w:val="1"/>
        </w:numPr>
        <w:rPr/>
      </w:pPr>
      <w:bookmarkStart w:id="1298" w:name="__RefHeading___Toc51624_3406789950"/>
      <w:bookmarkStart w:id="1299" w:name="_Toc494"/>
      <w:bookmarkEnd w:id="1297"/>
      <w:bookmarkEnd w:id="1298"/>
      <w:r>
        <w:rPr>
          <w:rtl w:val="true"/>
        </w:rPr>
        <w:t>سيد حميرى</w:t>
      </w:r>
      <w:bookmarkEnd w:id="1299"/>
    </w:p>
    <w:p>
      <w:pPr>
        <w:pStyle w:val="Heading3"/>
        <w:numPr>
          <w:ilvl w:val="2"/>
          <w:numId w:val="1"/>
        </w:numPr>
        <w:rPr/>
      </w:pPr>
      <w:bookmarkStart w:id="1300" w:name="__RefHeading___Toc51626_3406789950"/>
      <w:bookmarkStart w:id="1301" w:name="_Toc495"/>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 xml:space="preserve">سید حمیری مسلمان و نمازخوان بود اما ولایت امام صادق علیه السلام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کیسانی بود کیسانی به کسانی گفته می شود که محمد حنفیه را امام می دانند؛ نه امام سجاد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طبع شعر خیلی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ما را بسیار دوست داری؛ اما با این همه علاقه ایمان نداری گفت چرا؟ مگر من چه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اعتقادت غلط است اگر عموی ،من محمد حنفیه الان زنده شود و به امامت من شهادت دهد اعتقادت را اصلاح می کنی؟ می خواهی تو را کنار قبرش ببرم و زنده اش کنم؟ امام صادق علیه السلام این کار را انجام داد و سید حمیری از اعتقاد باطلش برگشت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پس اسلام و ولایت شرط قبولی عمل است</w:t>
      </w:r>
    </w:p>
    <w:p>
      <w:pPr>
        <w:pStyle w:val="Heading3"/>
        <w:numPr>
          <w:ilvl w:val="2"/>
          <w:numId w:val="1"/>
        </w:numPr>
        <w:rPr/>
      </w:pPr>
      <w:bookmarkStart w:id="1302" w:name="__RefHeading___Toc51628_3406789950"/>
      <w:bookmarkStart w:id="1303" w:name="_Toc496"/>
      <w:bookmarkEnd w:id="1302"/>
      <w:r>
        <w:rPr/>
        <w:t>2</w:t>
      </w:r>
      <w:r>
        <w:rPr>
          <w:rtl w:val="true"/>
        </w:rPr>
        <w:t>.</w:t>
      </w:r>
      <w:r>
        <w:rPr>
          <w:rtl w:val="true"/>
        </w:rPr>
        <w:t>شرط عبادی</w:t>
      </w:r>
      <w:bookmarkEnd w:id="1303"/>
    </w:p>
    <w:p>
      <w:pPr>
        <w:pStyle w:val="BookText"/>
        <w:rPr/>
      </w:pPr>
      <w:r>
        <w:rPr>
          <w:rFonts w:ascii="IRNazanin" w:hAnsi="IRNazanin" w:eastAsia="IRNazanin"/>
          <w:color w:val="111111"/>
          <w:sz w:val="28"/>
          <w:sz w:val="28"/>
          <w:szCs w:val="28"/>
          <w:rtl w:val="true"/>
          <w:lang w:bidi="fa-IR"/>
        </w:rPr>
        <w:t>دومین شرط قبول اعمال شرط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بگیرد اما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،برود ولی نماز نخواند شرط قبولی همه اعمال نماز است نماز گذرنامه ای است در فرودگاه قیامت اگر صد کارت هم نشان دهی، ولی گذرنامه نماز نداشته باشی آن مأمور نمی گذارد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را هم باید انجام داد؛ ولی نماز اصل است</w:t>
      </w:r>
      <w:r>
        <w:rPr>
          <w:rFonts w:eastAsia="IRNazanin" w:cs="IRNazanin"/>
          <w:color w:val="111111"/>
          <w:sz w:val="28"/>
          <w:szCs w:val="28"/>
          <w:rtl w:val="true"/>
          <w:lang w:bidi="fa-IR"/>
        </w:rPr>
        <w:t>.</w:t>
      </w:r>
    </w:p>
    <w:p>
      <w:pPr>
        <w:pStyle w:val="Heading3"/>
        <w:numPr>
          <w:ilvl w:val="2"/>
          <w:numId w:val="1"/>
        </w:numPr>
        <w:rPr/>
      </w:pPr>
      <w:bookmarkStart w:id="1304" w:name="__RefHeading___Toc51630_3406789950"/>
      <w:bookmarkStart w:id="1305" w:name="_Toc497"/>
      <w:bookmarkEnd w:id="1304"/>
      <w:r>
        <w:rPr/>
        <w:t>3</w:t>
      </w:r>
      <w:r>
        <w:rPr>
          <w:rtl w:val="true"/>
        </w:rPr>
        <w:t>.</w:t>
      </w:r>
      <w:r>
        <w:rPr>
          <w:rtl w:val="true"/>
        </w:rPr>
        <w:t>شرط اقتصادی</w:t>
      </w:r>
      <w:bookmarkEnd w:id="130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شرط قبول اعمال شرط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لقمه حرام </w:t>
      </w:r>
      <w:bookmarkStart w:id="1306" w:name="pg14972_152920"/>
    </w:p>
    <w:p>
      <w:pPr>
        <w:pStyle w:val="BookText"/>
        <w:rPr/>
      </w:pPr>
      <w:bookmarkEnd w:id="1306"/>
      <w:r>
        <w:rPr>
          <w:rFonts w:ascii="IRNazanin" w:hAnsi="IRNazanin" w:eastAsia="IRNazanin"/>
          <w:color w:val="111111"/>
          <w:sz w:val="28"/>
          <w:sz w:val="28"/>
          <w:szCs w:val="28"/>
          <w:rtl w:val="true"/>
          <w:lang w:bidi="fa-IR"/>
        </w:rPr>
        <w:t>همانند خانه ساختن روی شن روان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کسی با مال حرام مکه برود،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ثروت دارند و شرایط زکات فراهم است باید آن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امر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زنده هستیم این حقوق را پرداخت نکنیم پس از مرگ برای ما پرداخت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حساب سال داشته باشند؛ هر چند یک کارگر با حقوق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خدا و دین را قربانی گرانی و تورم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خمس بر گردنش است باید بپردازد؛ هر چند هزار تومان</w:t>
      </w:r>
    </w:p>
    <w:p>
      <w:pPr>
        <w:pStyle w:val="BookText"/>
        <w:rPr/>
      </w:pPr>
      <w:r>
        <w:rPr>
          <w:rFonts w:ascii="IRNazanin" w:hAnsi="IRNazanin" w:eastAsia="IRNazanin"/>
          <w:color w:val="111111"/>
          <w:sz w:val="28"/>
          <w:sz w:val="28"/>
          <w:szCs w:val="28"/>
          <w:rtl w:val="true"/>
          <w:lang w:bidi="fa-IR"/>
        </w:rPr>
        <w:t xml:space="preserve">این برای همه مسلمانان صدق می کند رییس جمهور و وزیر و کارمند و روحانی و کارگر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 برای بنده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که توصیه به امر معروفی می کند خودش انجام ندهد،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نماز شب نخوانم هرگز از شما نمی خواهم که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هم همین طور است</w:t>
      </w:r>
      <w:r>
        <w:rPr>
          <w:rFonts w:eastAsia="IRNazanin" w:cs="IRNazanin"/>
          <w:color w:val="111111"/>
          <w:sz w:val="28"/>
          <w:szCs w:val="28"/>
          <w:rtl w:val="true"/>
          <w:lang w:bidi="fa-IR"/>
        </w:rPr>
        <w:t>.</w:t>
      </w:r>
    </w:p>
    <w:p>
      <w:pPr>
        <w:pStyle w:val="Heading3"/>
        <w:numPr>
          <w:ilvl w:val="2"/>
          <w:numId w:val="1"/>
        </w:numPr>
        <w:rPr/>
      </w:pPr>
      <w:bookmarkStart w:id="1307" w:name="__RefHeading___Toc51632_3406789950"/>
      <w:bookmarkStart w:id="1308" w:name="_Toc498"/>
      <w:bookmarkEnd w:id="1307"/>
      <w:r>
        <w:rPr/>
        <w:t>4</w:t>
      </w:r>
      <w:r>
        <w:rPr>
          <w:rtl w:val="true"/>
        </w:rPr>
        <w:t>.</w:t>
      </w:r>
      <w:r>
        <w:rPr>
          <w:rtl w:val="true"/>
        </w:rPr>
        <w:t>شرط خانوادگی</w:t>
      </w:r>
      <w:bookmarkEnd w:id="1308"/>
    </w:p>
    <w:p>
      <w:pPr>
        <w:pStyle w:val="BookText"/>
        <w:rPr/>
      </w:pPr>
      <w:r>
        <w:rPr>
          <w:rFonts w:ascii="IRNazanin" w:hAnsi="IRNazanin" w:eastAsia="IRNazanin"/>
          <w:color w:val="111111"/>
          <w:sz w:val="28"/>
          <w:sz w:val="28"/>
          <w:szCs w:val="28"/>
          <w:rtl w:val="true"/>
          <w:lang w:bidi="fa-IR"/>
        </w:rPr>
        <w:t>چهارمین شرط قبولی اعمال شرط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امْرَأَةٌ تُؤْذِيهِ لَم يَقْبَلِ الله صَلَاتَهَا وَ لَا حَسَنَةٌ مِنْ عَمَلِهَا حَتَّى تُعِينَهُ وَ تُرْضِيهُ وَ إِنْ صَامَتِ الدَّهْرَ وَ قَامَتْ وَ أَعْتَقَتِ الرِّقَابَ وَ أَنْفَقَتِ الْأَمْوَالَ فِي سَبِيلِ اللهِ وَ كَانَتْ أَوَّلَ مَنْ تَرِدُ النَّارِ</w:t>
      </w:r>
      <w:r>
        <w:rPr>
          <w:rFonts w:ascii="IRNazanin" w:hAnsi="IRNazanin" w:eastAsia="IRNazanin"/>
          <w:color w:val="111111"/>
          <w:sz w:val="28"/>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هر که زنی دارد که او را آزار دهد خدا نماز آن زن را نپذیرد و نه عمل خوبش تا او را یاری کند و او را راضی کند و اگر چه همه را روزه گیرد و شب زنده داری کند و بنده ها آزاد کند و مال ها در راه خدا به مصرف رساند و آن زن نخست کس باشد که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زنی دارد که او را می آزارد بد دهانی می کند، فحاش است و کانون خانه را سرد و مرد را تحقیر می کند، نماز و کار خیرش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شوهرش از او راضی باشد</w:t>
      </w:r>
    </w:p>
    <w:p>
      <w:pPr>
        <w:pStyle w:val="BookText"/>
        <w:rPr/>
      </w:pPr>
      <w:r>
        <w:rPr>
          <w:rFonts w:ascii="IRNazanin" w:hAnsi="IRNazanin" w:eastAsia="IRNazanin"/>
          <w:color w:val="111111"/>
          <w:sz w:val="28"/>
          <w:sz w:val="28"/>
          <w:szCs w:val="28"/>
          <w:rtl w:val="true"/>
          <w:lang w:bidi="fa-IR"/>
        </w:rPr>
        <w:t>حضرت زهرا علیها السلام با همه عظمتش اولین حرفی که لحظه جان دادن به اميرالمؤمنین علیه السلام عرض کرد این بود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هستی؟ چون از پدرم شنیدم مرد باید از همسرش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خیلی خوشحال نشوید ادامه روایت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الرَّجُلِ مِثْلُ ذَلِكَ الْوِزْرِ وَ الْعَذَابِ إِذَا كَانَ لَهَا مُؤذياً ظَالِما</w:t>
      </w:r>
      <w:r>
        <w:rPr>
          <w:rStyle w:val="FootnoteAnchor"/>
          <w:rtl w:val="true"/>
        </w:rPr>
        <w:footnoteReference w:id="708"/>
      </w:r>
      <w:r>
        <w:rPr>
          <w:rFonts w:ascii="IRNazanin" w:hAnsi="IRNazanin" w:eastAsia="IRNazanin"/>
          <w:color w:val="111111"/>
          <w:sz w:val="28"/>
          <w:sz w:val="28"/>
          <w:szCs w:val="28"/>
          <w:rtl w:val="true"/>
          <w:lang w:bidi="fa-IR"/>
        </w:rPr>
        <w:t xml:space="preserve"> مرد نیز چنین گناه و عذابی دارد اگر زنش را آزار رساند و به او ستم کند</w:t>
      </w:r>
    </w:p>
    <w:p>
      <w:pPr>
        <w:pStyle w:val="BookText"/>
        <w:rPr/>
      </w:pPr>
      <w:r>
        <w:rPr>
          <w:rFonts w:ascii="IRNazanin" w:hAnsi="IRNazanin" w:eastAsia="IRNazanin"/>
          <w:color w:val="111111"/>
          <w:sz w:val="28"/>
          <w:sz w:val="28"/>
          <w:szCs w:val="28"/>
          <w:rtl w:val="true"/>
          <w:lang w:bidi="fa-IR"/>
        </w:rPr>
        <w:t>مرد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دهانی کند، اگر دست بزن دارد اگر نفقه کم می دهد، اگر در خانه بد خلق است نماز او هم قبول نیست؛ مگر این که همسرش را راضی کند؛ زیرا نگاه اسلام به زن و مرد نگاه همراه عدالت و تعادل 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لِبَاسٌ لَكُمْ وَ أَنْتُمْ لِبَاسٌ لَهُنَّ</w:t>
      </w:r>
      <w:r>
        <w:rPr>
          <w:rStyle w:val="FootnoteAnchor"/>
          <w:rtl w:val="true"/>
        </w:rPr>
        <w:footnoteReference w:id="709"/>
      </w:r>
      <w:r>
        <w:rPr>
          <w:rFonts w:ascii="IRNazanin" w:hAnsi="IRNazanin" w:eastAsia="IRNazanin"/>
          <w:color w:val="111111"/>
          <w:sz w:val="28"/>
          <w:sz w:val="28"/>
          <w:szCs w:val="28"/>
          <w:rtl w:val="true"/>
          <w:lang w:bidi="fa-IR"/>
        </w:rPr>
        <w:t xml:space="preserve"> مرد لباس زن است و زن هم لباس مرد است</w:t>
      </w:r>
      <w:r>
        <w:rPr>
          <w:rFonts w:eastAsia="IRNazanin" w:cs="IRNazanin"/>
          <w:color w:val="111111"/>
          <w:sz w:val="28"/>
          <w:szCs w:val="28"/>
          <w:rtl w:val="true"/>
          <w:lang w:bidi="fa-IR"/>
        </w:rPr>
        <w:t xml:space="preserve">. </w:t>
      </w:r>
      <w:bookmarkStart w:id="1309" w:name="pg14972_152922"/>
    </w:p>
    <w:p>
      <w:pPr>
        <w:pStyle w:val="Heading3"/>
        <w:numPr>
          <w:ilvl w:val="2"/>
          <w:numId w:val="1"/>
        </w:numPr>
        <w:rPr/>
      </w:pPr>
      <w:bookmarkStart w:id="1310" w:name="__RefHeading___Toc51634_3406789950"/>
      <w:bookmarkStart w:id="1311" w:name="_Toc499"/>
      <w:bookmarkEnd w:id="1309"/>
      <w:bookmarkEnd w:id="1310"/>
      <w:r>
        <w:rPr/>
        <w:t>5</w:t>
      </w:r>
      <w:r>
        <w:rPr>
          <w:rtl w:val="true"/>
        </w:rPr>
        <w:t>.</w:t>
      </w:r>
      <w:r>
        <w:rPr>
          <w:rtl w:val="true"/>
        </w:rPr>
        <w:t>شرط اخلاقی</w:t>
      </w:r>
      <w:bookmarkEnd w:id="1311"/>
    </w:p>
    <w:p>
      <w:pPr>
        <w:pStyle w:val="BookText"/>
        <w:rPr/>
      </w:pPr>
      <w:r>
        <w:rPr>
          <w:rFonts w:ascii="IRNazanin" w:hAnsi="IRNazanin" w:eastAsia="IRNazanin"/>
          <w:color w:val="111111"/>
          <w:sz w:val="28"/>
          <w:sz w:val="28"/>
          <w:szCs w:val="28"/>
          <w:rtl w:val="true"/>
          <w:lang w:bidi="fa-IR"/>
        </w:rPr>
        <w:t>پنجمین شرط قبولی اعمال شرط اعتقادی است غیبت، عمل را از بین می برد و همین طور است تهمت و ناسزا و دروغ امام صادق علیه السلام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يَقْبَلُ اللهُ مِنْ مُؤْمِنٍ عَمَلًا وَ هُوَ يضْمِرُ عَلَى الْمُؤْمِنِ سُوءاً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 عمل کسی را نپذیرد که بد کردن به مؤمن را در 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کسی که به مردم سوء ظن ،دارد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دلیل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متأسفانه بازار بدگمانی بسیار گسترده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نسبت به علما مواظب باشیم روزه خود را خراب نکنیم یک مرجع و فقیه هرگز به خاطر مناسبت های تاریخی مطلب غیر واقعی درباره ماه رمضان نمی گوید اگر کم و زیاد کند، مسئولیت شرعی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وحید بهبهانی را رحمت کند که فرمود بپرهیز بپرهیز بپرهیز از صحبت کردن پشت سر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امام خمینیامام خمینی رحمه الله خیلی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خیلی مخلص بود همه وجود امام رحمه الله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گفتند ما همه سرباز توایم خمینی گوش به فرمان توایم خمینی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سرباز خدا هستیم ان شاء الله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سید احمد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منی خمینی، بت شکنی خمینی امام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بینی چه می گویند؟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و به جای روح منی چیز دیگر برخلافش بگویند، هیچ اثری در من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گفته اش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هیچ مرز کشوری ایشان را راه نداد با آن روز که میلیون ها نفر به استقبال ایشان رفتند هیچ تفاوتی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ها نفر در تشیع جنازه ایشان شرکت کردند و در گنیس رکورد جهانی ثبت شد چنین تشیع جنازه ای در هیچ جای دنیا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اقتدار می فرمود من دولت تعیین می کنم؟ آمریکا هیچ غلطی نمی تواند بکند چرا که امام فانی 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خدا اداره کرد همیشه توصیه می کرد با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يَخْشَوْنَ أَحَداً إِلَّا اللَّهَ</w:t>
      </w:r>
      <w:r>
        <w:rPr>
          <w:rStyle w:val="FootnoteAnchor"/>
          <w:rtl w:val="true"/>
        </w:rPr>
        <w:footnoteReference w:id="712"/>
      </w:r>
      <w:r>
        <w:rPr>
          <w:rFonts w:ascii="IRNazanin" w:hAnsi="IRNazanin" w:eastAsia="IRNazanin"/>
          <w:color w:val="111111"/>
          <w:sz w:val="28"/>
          <w:sz w:val="28"/>
          <w:szCs w:val="28"/>
          <w:rtl w:val="true"/>
          <w:lang w:bidi="fa-IR"/>
        </w:rPr>
        <w:t xml:space="preserve"> و از هیچ کس جز خدا بیم نداشتند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روح آن امام عزیز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همه ما را قبول بفرماید</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1"/>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eastAsia="IRNazanin" w:cs="IRNazanin"/>
          <w:color w:val="111111"/>
          <w:sz w:val="28"/>
          <w:szCs w:val="28"/>
          <w:lang w:bidi="fa-IR"/>
        </w:rPr>
        <w:t>09109650766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ضمنا هزینه پست رایگان می باشد</w:t>
      </w:r>
    </w:p>
    <w:p>
      <w:pPr>
        <w:pStyle w:val="BookText"/>
        <w:rPr/>
      </w:pPr>
      <w:r>
        <w:rPr>
          <w:rFonts w:ascii="IRNazanin" w:hAnsi="IRNazanin" w:eastAsia="IRNazanin"/>
          <w:color w:val="111111"/>
          <w:sz w:val="28"/>
          <w:sz w:val="28"/>
          <w:szCs w:val="28"/>
          <w:rtl w:val="true"/>
          <w:lang w:bidi="fa-IR"/>
        </w:rPr>
        <w:t>قابل توجه ناشران کتاب فروشی ها و مؤسسات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الَّذِي أُنْزِلَ فِيهِ الْقُرْآنُ هُدًى لِلنَّاسِ وَ بَيِّنَاتٍ مِنَ الْهُدَى وَ الْفُرْقَانِ بقره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الَّذِي أُنْزِلَ فِيهِ الْقُرْآنُ وَ إِنَّمَا أُنْزِلَ فِي عِشْرِينَ سَنَةٌ بَيْنَ أَوَّلِهِ وَ آخِرِهِ فَقَالَ أَبُو عَبْدِ اللَّهِ علیه السلام نَزَلَ الْقُرْآنُ جُمْلَةً وَاحِدَةً فِي شَهْرِ رَمَضَانَ إِلَى الْبَيْتِ الْمَعْمُورِ ثُمَّ نَزَلَ فِي طُولِ عِشْرِينَ سَنَةً ثُمَّ قَالَ قَالَ النَّبِيُّ الله صلى الله عليه و سلم نَزَلَتْ صُحُفُ إِبْرَاهِيمَ فِي أَوَّلِ لَيْلَةٍ مِنْ شَهْرٍ رَمَضَانَ وَ أُنْزِلَتِ التَّوْرَاةُ لِسِيَّ مَضَيْنَ مِنْ شَهْرِ رَمَضَانَ وَ أُنْزِلَ الْإِنْجِيلُ لِثَلَاثَ عَشْرَةَ لَيْلَةً خَلَتْ مِنْ شَهْرٍ رَمَضَانَ وَ أُنْزِلَ الزَّبُورُ لِثَمَانِيَةَ عَشَرَ خَلَوْنَ مِنْ شَهْرِ رَمَضَانَ وَ أُنْزِلَ الْقُرْآنُ فِي ثَلَاثٍ وَ عِشْرِينَ مِنْ شَهْرِ رَمَضَانَ حفص بن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از حضرت صادق علیه السلام درباره گفتار خدای عزو جل پرسیدم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 رمضان که فرود شد در آن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قرآن از اول تا آخر در ظرف مدت بیست سال نازل شده؟ حضرت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قرآن يك جا در ماه رمضان به بیت المعمور نازل شده، سپس در طول بیست سال تدریجا نازل شد سپس پیغمبر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 ابراهیم در شب اول ماه رمضان نازل شد و تورات در شب ششم ماه رمضان نازل شد و انجیل در شب سیزدهم نازل شد و زبور در شب هیجدهم ماه رمضان و قرآن در بیست و سوم ماه رمضان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سَيِّدِ الْوَصِيِّينَ أَمِيرِ الْمُؤْمِنِينَ عَلِيِّ بْنِ أَبِي طَالِبٍ علیه السلام قَالَ إِنَّ رَسُولَ اللَّهِ ص خَطَبَنَا ذَاتَ يَوْمٍ فَقَالَ لها أَيُّهَا النَّاسُ إِنَّهُ قَدْ أَقْبَلَ إِلَيْكُمْ شَهْرُ اللَّهِ بِالْبَرَكَةِ وَالرَّحْمَةِ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علی بن ابی طالب گوید رسول خدا صلی الله علیه و آله يك روز این خطبه را برای ما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 مردم ماه خدا با برکت و رحمت و آمرزش به شما رو کرده است ماهی است که پیش خدا بهترین ماه است و روزهایش بهترین روزها و شب هایش بهترین شب ها و ساعاتش بهترین ساعات آن ماهی است که در آن دعوت شدید به مهمانی خدا و اهل کرامت خدائید در آن نفس های شما در آن تسبیح است و خواب شما در آن عبادت است کردارتان در آن پذیرفته و دعای تان مستجاب از خدا بخواهید با نیات درست و دل های پاک که شما را برای روزه در آن و خواندن قرآن موفق دارد بدبخت آن که از آمرزش خدا در این ماه محروم ،گردد به گرسنگی و تشنگی خود در آن گرسنگی و تشنگی روز قیامت را یاد کنید و بر فقراء و مساکین خود صدقه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الامالى للصدوق،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فِي شَهْرِ رَمَضَانَ آيَةٌ مِنْ كِتَابِ اللهِ عَزَّوَجَلَّ كَانَ كَمَنْ خَتَمَ الْقُرْآنَ فِي غَيْرِهِ مِنَ الشُّهُورِ؛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ماه رمضان یک آیه از کتاب خدا را قرائت کند، مثل این است که در ماه های دیگر قرآن را ختم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الاشهر الثلاثه،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هدايه الأمه الى احكام الأئمه،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إِذَا اسْتَهَلَّ رَمَضَانُ غُلِقَتْ أَبْوَابُ النَّارِ وَفُتِحَتْ أَبْوَابُ الْجِنَانِ وَ صُفْدَتِ الشَّيَاطِينُ؛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هلال ماه رمضان ،پدید آید درهای دوزخ بسته و درهای بهشت باز می شود و شیاطین به زنجیر کشیده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عَلِيِّ بْنِ مُوسَى بْنِ جَعْفَرِ بْنِ مُحَمَّدِ بْنِ عَلِيِّ بْنِ الْحُسَيْنِ بْنِ عَلِيِّ بْنِ أَبِي طَالِبِ علیه السلام قَالَ لَمَّا كَلَّمَ اللهُ عَزَّ وَ جَلَّ مُوسَى بْنَ عِمْرَانَ علیه السلام قَالَ مُوسَى إِلهِي فَمَا جَزَاءُ مَنْ قَامَ بَيْنَ يَدَيْكَ يُصَلِّي قَالَ يَا مُوسَى أُبَاهِي بِهِ مَلَائِكَتِي رَاكِعاً وَ سَاجِداً وَ قَائِماً وَ قَاعِداً وَ مَنْ بَاهَيْتُ بِهِ مَلَائِكَتِي لَمْ أُعَذِّبْهُ قَالَ مُوسَى إِلَهِي فَمَا جَزَاءُ مَنْ أَطْعَمَ مِسْكِيناً ابْتِغَاءَ وَجْهِكَ قَالَ يَا مُوسَى آمُرُ مُنَادِياً يُنَادِي يَوْمَ الْقِيَامَةِ عَلَى رُءُوسِ الْخَلَائِقِ أَنَّ فُلَانَ بْنَ فُلَانِ مِنْ عُتَقَاءِ اللهِ مِنَ النَّارِ قَالَ مُوسَى إِلهِي فَمَا جَزَاءُ مَنْ وَصَلَ رَحِمَهُ قَالَ يَا مُوسَى أُنْسِي لَهُ أَجَلَهُ وَ أُهَوِنُ عَلَيْهِ سَكَرَاتِ الْمَوْتِ وَ يُنَادِيهِ خَزَنَةُ الْجَنَّةِ هَلُمَّ إِلَيْنَا فَادْخُلْ مِنْ أَيِّ أَبْوَابِهَا شِئْتَ قَالَ مُوسَى إِلهِي فَمَا جَزَاءُ مَنْ كَفَّ أَذَاهُ عَنِ النَّاسِ وَ بَذَلَ مَعْرُوفَهُ لَهُمْ قَالَ يَا مُوسَى يُنَادِيهِ النَّارُ يَوْمَ الْقِيَامَةِ لَا سَبِيلَ لِي عَلَيْكَ قَالَ إِلَهِي فَمَا جَزَاءُ مَنْ ذَكَرَكَ بِلِسَانِهِ وَ قَلْبِهِ قَالَ يَا مُوسَى أُظِلُّهُ يَوْمَ الْقِيَامَةِ بِظِلَّ عَرْشِي وَ أَجْعَلُهُ فِي كَنَفِي قَالَ إِلَهِي فَمَا جَزَاءُ مَنْ تَلَا حِكْمَتَكَ سِرّاً وَ جَهْراً قَالَ يَا مُوسَى يَمُرُّ عَلَى الصِّرَاطِ كَالْبَرْقِ قَالَ إِلَهِي فَمَا جَزَاءُ مَنْ صَبَرَ عَلَى أَذَى النَّاسِ وَ شَتْمِهِمْ فِيكَ قَالَ أُعِينُهُ عَلَى أَهْوَالِ يَوْمِ الْقِيَامَةِ قَالَ إِلَهِي فَمَا جَزَاءُ مَنْ دَمَعَتْ عَيْنَاهُ مِنْ خَشْيَتِكَ قَالَ يَا مُوسَى أَقِي وَجْهَهُ مِنْ حَرِ النَّارِ وَ أُومِنُهُ يَوْمَ الْفَزَعِ الْأَكْبَرِ قَالَ إِلَهِي فَمَا جَزَاءُ مَنْ تَرَكَ الْخِيَانَةَ حَيَاءً مِنْكَ قَالَ يَا مُوسَى لَهُ الْأَمَانُ يَوْمَ الْقِيَامَةِ قَالَ إِلَهِي فَمَا جَزَاءُ مَنْ أَحَبَّ أَهْلَ طَاعَتِكَ قَالَ يَا مُوسَى أَحَرِّمُهُ عَلَى نَارِي قَالَ إِلَهِي فَمَا جَزَاءُ مَنْ قَتَلَ مُؤْمِناً مُتَعَمِّداً قَالَ لَا أَنْظُرُ إِلَيْهِ يَوْمَ الْقِيَامَةِ وَلَا أُقِيلُ عَشْرَتَهُ قَالَ إِلَهِي فَمَا جَزَاءُ مَنْ دَعَا نَفْساً كَافِرَةٌ إِلَى الْإِسْلَام قَالَ يَا مُوسَى آذَنُ لَهُ فِي الشَّفَاعَةِ يَوْم الْقِيَامَةِ لِمَنْ يُرِيدُ قَالَ إِلَهِي فَمَا جَزَاءُ مَنْ صَلَّى الصَّلَوَاتِ لِوَقْتِهَا قَالَ أُعْطِيهِ سُؤْلَهُ وَ أُبِيحُهُ جَنَّتِي قَالَ إِلَهِي فَمَا جَزَاءُ مَنْ أَتَمَّ الْوُضُوءَ مِنْ خَشْيَتِكَ قَالَ أَبْعَتُهُ يَوْمَ الْقِيَامَةِ وَ لَهُ نُورٌ بَيْنَ عَيْنَيْهِ يَتَلَأُلَأُ قَالَ إِلَهِي فَمَا جَزَاءُ مَنْ صَامَ شَهْرَ رَمَضَانَ لَكَ مُحْتَسِباً قَالَ يَا مُوسَى أُقِيمُهُ يَوْمَ الْقِيَامَةِ مَقَامًا لَا يَخَافُ فِيهِ قَالَ إِلَهِي فَمَا جَزَاءُ مَنْ صَامَ شَهْرَ رَمَضَانَ يُرِيدُ بِهِ النَّاسَ قَالَ يَا مُوسَى ثَوَابُهُ كَثَوَابِ مَنْ لَمْ يَصُمْه؛ امام دهم 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موسی با خدای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معبودا پاداش کسی که برابرت بایستد و نماز بخواند چیست؟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فرشتگانم به او مباهات کنم در سجده و رکوع و قیام و قعودش و هر که چنین باشد او را عذاب نکنم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النَّبِيُّ قُلْ لِأَزْوَاجِكَ وَ بَنَاتِكَ وَ نِسَاءِ الْمُؤْمِنِينَ يُدْنِينَ عَلَيْهِنَّ مِنْ جَلَابِيبِهِنَّ ذَلِكَ أَدْنَى أَنْ يُعْرَفْنَ فَلاَ يُؤْذَيْنَ وَ كَانَ اللهُ غَفُوراً رَحِيماً ؛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 و دخترانت و زنان مؤمنان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جلباب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روسری های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 خویش فرو افکنند این کار برای این که شناخته شوند و مورد آزار قرار نگیرند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تا کنون خطا و کوتاهی از آن ها سرزده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همواره آمرزنده رحیم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 تُوبُوا إِلَى اللَّهِ جَمِيعاً أَيُّهَا الْمُؤْمِنُونَ لَعَلَّكُمْ تُفْلِحُونَ؛ و به آنان با ایمان بگو چشم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هوس آلود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گیرند و دامان خویش را حفظ کنند و زینت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مقدار که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ننمایند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 های خود را بر سینه خود افکنند تا گردن و سینه با آن پوشانده شود، و زینت خود را آشکار نسازند مگر برای شوهران شان یا پدران شان یا پدر شوهران شان، یا پسران شان، یا پسران همسران شان یا ،برادران شان یا پسران برادران شان یا پسران خواهران شان یا زنان هم کیششان، یا بردگان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کنیزان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افراد سفیه که تمایلی به زن ندارند یا کودکانی که از امور جنسی مربوط به زنان آگاه نیستند؛ و هنگام راه رفتن پاهای خود را به زمین نزنند تا زینت پنهانی شان دانسته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صدای خلخال که بر پا دارند به گوش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بسوی خدا بازگردید ای ،مؤمنان تا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 ص</w:t>
      </w:r>
      <w:r>
        <w:rPr>
          <w:rFonts w:eastAsia="IRNazanin" w:cs="IRNazanin"/>
          <w:b w:val="false"/>
          <w:bCs w:val="false"/>
          <w:i w:val="false"/>
          <w:iCs w:val="false"/>
          <w:color w:val="333333"/>
          <w:sz w:val="20"/>
          <w:szCs w:val="20"/>
        </w:rPr>
        <w:t>236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5743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بخش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5743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 حکمت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1354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الطف،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الغيبه للطوسی،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لغت فرانسوی است کاروان 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کاروانی که در ایام معینی از سال در ممالک مختلف برای تفریح حرکت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به تقلید از اروپا وارد ایران شد و سپس متروک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الانباء والمناقب،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ارشاد القلوب الى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عده الداعى،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الغیبه،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علیه السلام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کشف الیقین ،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العسكرى علیه السلام،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علیه السلام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 دوغ در تداول عامیانه نانخورش</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مُعَلَّى بْنِ حُنَيْسٍ عَنْ أَبِي عَبْدِ اللهِ علیه السلام قَالَ قُلْتُ لَهُ مَا حَقُّ الْمُسْلِمِ عَلَى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سَبْعُ حُقُوقٍ 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مِنْهُنَّ حَقٌّ إِلَّا وَ هُوَ عَلَيْهِ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ضَيَّعَ مِنْهَا شَيْئاً خَرَجَ مِنْ وَلَايَةِ اللَّهِ وَ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اللَّهِ فِيهِ مِنْ 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جُعِلْتُ فِدَاكَ وَ مَا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مُعَلَّى إِنِّي عَلَيْكَ شَفِيقٌ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أَنْ تُضَيْعَ وَ لَا تَحْفَظَ وَ تَعْلَمَ وَ لَا 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أَيْسَرُ حَقِّ مِنْهَا أَنْ تُحِبَّ لَهُ مَا تُحِبُّ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تَكْرَهَ لَهُ مَا تَكْرَهُ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الثَّانِي أَنْ تَجْتَنِبَ سَخَطَهُ وَ تَتَّبِعَ مَرْضَاتَهُ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تُطِيعَ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الثَّالِثُ أَنْ تُعِينَهُ بِنَفْسِكَ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وَ لِسَانِكَ وَ يَدِكَ وَ رِجْلِكَ وَ الْحَقُّ الرَّابِعُ أَنْ تَكُونَ عَيْنَهُ وَ دَلِيلَهُ وَ مِرْآتَهُ وَ الْحَقُّ الْخَامِسُ أَنْ لَا تَشْبَعَ وَ يَجُوعُ وَ لَا تَرْوَى وَ يَظْمَأُ وَلَا تَلْبَسَ وَ يَعْرَى وَ الْحَقُّ السَّادِسُ أَنْ يَكُونَ لَكَ خَادِمٌ وَ لَيْسَ لِأَخِيكَ خَادِمٌ فَوَاجِبْ أَنْ تَبْعَثَ خَادِمَكَ فَيَغْسِلَ ثِيَابَهُ وَ يَصْنَعَ طَعَامَهُ وَ يَمْهَدَ فِرَاشَهُ وَ الْحَقُّ السَّابِعُ أَنْ تُبِرَّقَسَمَهُ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تُجِيبَ دَعْوَتَهُ وَ تَعُودَ مَرِيضَهُ وَ تَشْهَدَ جَنَازَتَهُ وَ إِذَا عَلِمْتَ أَنَّ لَهُ حَاجَةٌ تُبَادِرُهُ إِلَى قَضَائِهَا وَ لَا تُلْجِنُّهُ أَنْ يَسْأَلَكَهَا وَ لَكِنْ تُبَادِرُهُ مُبَادَرَةً فَإِذَا فَعَلْتَ ذَلِكَ وَ صَلْتَ وَلَايَتَكَ بِوَلَايَتِهِ وَ وَلَايَتَهُ بِوَلَايَتِكَ معلی بن خنیس که به امام ششم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مسلمان بر مسلمان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حق لازم که هر کدام بر او واجبند و اگر یکی را هم نادیده گیرد از ولایت و طاعت خدا بدر شود، و خدا را از او بهره بندگی نباشد، گفتم قربانت آن ها چیستند؟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معلی من بر تو نگرانم مي ترسم ناديده گيری و منظور نداری بدانی و بکار نبندی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قوه الا بالله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مدينه معاجز الائمه الاثنی عشر،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عده الداعی،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الحسين لَوْمَاتَ مَنْ بَيْنَ الْمَشْرِقِ وَالْمَغْرِبِ لَمَا اسْتَوْحَشْتُ بَعْدَ أَنْ يَكُونَ الْقُرْآنُ مَعِي؛ امام سجاد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کسانی که در میان مشرق و مغرب هستند بمیرند وقتی قرآن با من باشد هراس نخواهم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رُوِيتُ عَنِ ابْنِ عَبَّاسٍ أَنَّهُ شَكَا إِلَيْهِ بَعْضُهُمُ الْوَسْوَسَةَ فَقَالَ إِذَا وَجَدْتَ فِي قَلْبِكَ شَيْئاً فَقُلْ هُوَ الْأَوَّلُ وَ الْآخِرُ وَ الظَّاهِرُ وَ الْبَاطِنُ وَ هُوَ بِكُلِّ شَيْءٍ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سلم إِنِّي لَأَعْرِفُ آيَةٌ مِنْ كِتَابِ اللهِ لَوْ أَخَذَ بِهَا جَمِيعُ النَّاسِ كَفَتْهُمْ قَالُوا يَا رَسُولَ اللَّهِ وَ مَا هِيَ قَالَ وَ مَنْ يَتَّقِ اللَّهَ يَجْعَلْ لَهُ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يَرْزُقْهُ مِنْ حَيْثُ لا يَحْتَسِب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الائمه علیهم 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93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فَظُلْمٌ لَا يُغْفَرُ، وَ ظُلْمٌ لَا يُتْرَكُ، وَ ظُلْمٌ مَغْفُورٌ لَا يُطْلَبُ، فَأَمَّا الظُلْمُ الَّذِي لَا يُغْفَرُ فَالشّرْكُ بِاللهِ تَعَالَى إِنَّ الشَّرْكَ لَظُلْمٌ عَظِيمٌ وَ أَمَّا الظُّلْمُ الَّذِي يُغْفَرُ فَظُلْمُ الْعَبْدِ نَفْسَهُ عِنْدَ بَعْضِ الْهَنَاتِ، وَ أَمَّا الظُّلْمُ الَّذِي لَا يُتْرَكُ فَظُلْمُ الْعِبَادِ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شناسی، ص</w:t>
      </w:r>
      <w:r>
        <w:rPr>
          <w:rFonts w:eastAsia="IRNazanin" w:cs="IRNazanin"/>
          <w:b w:val="false"/>
          <w:bCs w:val="false"/>
          <w:i w:val="false"/>
          <w:iCs w:val="false"/>
          <w:color w:val="333333"/>
          <w:sz w:val="20"/>
          <w:szCs w:val="20"/>
        </w:rPr>
        <w:t>290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لِلْوَالِدِ عَلَى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لِلْوَلَدِ عَلَى الْوَالِدِ حَقَّاً 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لِلْوَلَدِ عَلَى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لِلْوَالِدِ عَلَى الْوَلَدِ حَقًّا فَحَقُّ الْوَالِدِ عَلَى الْوَلَدِ أَنْ يُطِيعَهُ فِي كُلِّ شَيْءٍ إِلَّا فِي مَعْصِيَةِ اللَّهِ سُبْحَانَهُ وَ حَقُّ الْوَلَدِ عَلَى الْوَالِدِ أَنْ يُحَسِنَ اسْمَهُ وَ يُحَسِنَ أَدَبَهُ وَ يُعَلِّمَهُ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نَظَرَ إِلَى رَجُلٍ وَ مَعَهُ ابْنُهُ يَمْشِي وَ الِابْنُ مُتَّكِيٌّ عَلَى ذِرَاعِ الْأَبِ قَالَ فَمَا كَلَّمَهُ أبی علیه السلام مَقْتاً لَهُ حَتَّى فَارَقَ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10379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518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شرح تفسیر مكارم الخلاق محمد تقی فلسفی،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البلاغه حکمت </w:t>
      </w:r>
      <w:r>
        <w:rPr>
          <w:rFonts w:eastAsia="IRNazanin" w:cs="IRNazanin"/>
          <w:b w:val="false"/>
          <w:bCs w:val="false"/>
          <w:i w:val="false"/>
          <w:iCs w:val="false"/>
          <w:color w:val="333333"/>
          <w:sz w:val="20"/>
          <w:szCs w:val="20"/>
        </w:rPr>
        <w:t>350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المومن،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 </w:t>
      </w:r>
      <w:r>
        <w:rPr>
          <w:rFonts w:eastAsia="IRNazanin" w:cs="IRNazanin"/>
          <w:b w:val="false"/>
          <w:bCs w:val="false"/>
          <w:i w:val="false"/>
          <w:iCs w:val="false"/>
          <w:color w:val="333333"/>
          <w:sz w:val="20"/>
          <w:szCs w:val="20"/>
        </w:rPr>
        <w:t>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رَجَعَ مِنْ صِفِّينَ فَأَشْرَفَ عَلَى الْقُبُورِ بِظَاهِرِ الْكُوفَةِ 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 خَبَرُ مَا عِنْدَنَا فَمَا خَبَرُمَا عِنْدَكُمْ ثُمَّ الْتَفَتَ إِلَى أَصْحَابِهِ فَقَالَ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 لَهُمْ فِي الْكَلَامِ لَأَخْبَرُوكُمْ أَنَ خَيْرَ الزَّادِ التَّقْوی؛ و چون از صفین باز می گشت به گورستان برون کوفه نگریست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آرمیدگان خانه های هراسناك و محلت های تهی و گورهای تاریک و ای غنودگان در خاک ای بی کسان ای تنها خفتگان ای وحشت زدگان شما پیش از ما رفتید و ما بی شماییم و به شما رسندگان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خانه ها در آن ها ،آرمیدند اما ،زنان به زنی شان گزیدند امّا مال ها بخش گردیدند خبر ما جز این نیست خبری که نزد شماست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یاران خود نگریست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آنان را رخصت می دادند که سخن گویند شما را خبر می دادند که بهترین توشه ها پرهیزگاری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الْمَلِكُ إِنِّي أَرَى سَبْعَ بَقَرَاتٍ سِمَانٍ يَأْكُلُهُنَّ سَبْعٌ عِجَافٌ وَ سَبْعَ سُنْبُلَاتٍ خُضْرٍ وَ أُخَرَ يَا بِسَاتٍ يَا أَيُّهَا الْمَلَأُ أَفْتُونِي فِي رُؤْيَايَ إِنْ كُنْتُمْ لِلرُّؤْيَا تَعْبُرُونَ ؛ پادشاه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خواب دیدم هفت گاو چاق را که هفت گاو لاغر آن ها را می خورند؛ و هفت خوشه سبز و هفت خوشه خشکیده؛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خشکیده ها بر سبزها پیچیدند؛ و آن ها را از بین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جمعیّت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خواب من نظر دهید، اگر خواب را تعبیر می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يُوسُفُ لِأَبِيهِ يَا أَبَتِ إِنِّي رَأَيْتُ أَحَدَ عَشَرَ كَوْكَباً وَالشَّمْسَ وَالْقَمَرَ رَأَيْتُهُمْ لِي سَاجِدِينَ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یوسف به پدرش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که یازده ستاره و خورشید و ماه در برابرم سجده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داستان هایی از یاد خدا ص </w:t>
      </w:r>
      <w:r>
        <w:rPr>
          <w:rFonts w:eastAsia="IRNazanin" w:cs="IRNazanin"/>
          <w:b w:val="false"/>
          <w:bCs w:val="false"/>
          <w:i w:val="false"/>
          <w:iCs w:val="false"/>
          <w:color w:val="333333"/>
          <w:sz w:val="20"/>
          <w:szCs w:val="20"/>
        </w:rPr>
        <w:t>68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الدُّنْيَا دَارُ مَمَر لَا دَارُ مَقَر وَ النَّاسُ فِيهَا رَجُلَانِ رَجُلٌ بَاعَ فِيهَا نَفْسَهُ فَأَوْبَقَهَا وَ رَجُلٌ ابْتَاعَ نَفْسَهُ لا فَأَعْتَقَهَا؛ دنیا خانه ای است که باید از آن عبور کرد و در جایی دیگر ثابت و مستقر شد، مردم در دنیا دو نفر بیش نیستند مردي که خود را فروخت و هلاک ساخت و مردی که جانش را خرید و آزاد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الحياه،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بْنَ جَعْفَرٍ علیه اللام عَنْ مَعْنَى قَوْلِ رَسُولِ اللَّهِ صلى الله عليه و سلم الشَّقِيُّ مَنْ شَقِيَ فِي بَطْنِ أُمِّهِ وَ السَّعِيدُ مَنْ سَعِدَ فِي بَطْنِ أُمِّهِ فَقَالَ الشَّقِيُّ مَنْ عَلِمَ اللَّهُ وَ هُوَ فِي بَطْنِ أُمِّهِ أَنَّهُ سَيَعْمَلُ أَعْمَالَ الْأَشْقِيَاءِ وَ السَّعِيدُ مَنْ عَلِمَ اللهُ وَ هُوَ فِي بَطْنِ أُمِّهِ أَنَّهُ سَيَعْمَلُ أَعْمَالَ السُّعَدَاءِ قُلْتُ لَهُ فَمَا مَعْنَى قَوْلِهِ صِ اعْمَلُوا فَكُلُّ مُيَسَّرْ لِمَا خُلِقَ لَهُ فَقَالَ إِنَّ اللَّهَ عَزَّ وَ جَلَّ خَلَقَ الْجِنَّ وَ الْإِنْسَ لِيَعْبُدُوهُ وَ لَمْ يَخْلُقُهُمْ لِيَعْصُوهُ وَ ذَلِكَ قَوْلُهُ 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وَالْإِنْسَ إِلَّا لِيَعْبُدُونِ فَيَسَّرَ كُلَّا لِمَا خُلِقَ لَهُ فَالْوَيْلُ لِمَنِ اسْتَحَبَ الْعَمَى عَلَى الْهُدَى ، أبو الحسن حضرت موسی بن جعفر علیهما السلام را سؤال کردم از معنی قول رسول خدا صلى الله عليه و سلم که الشقی من شقى في بطن امه والسعيد من سعد في بطن امه یعنی بدبخت کسی است که در شکم مادرش بدبخت شده و نيك بخت کسی است که در شکم مادرش نيک بخت شده و حضرت علیه السلام فرمود که بدبخت کسی است که خدا دانسته که او بزودی اعمال بدبختان را بعمل آورد و حال آن که او را در شکم مادرش باشد و نيك بخت کسی است که خدا دانسته که او بزودی اعمال نیک بختان را بعمل آورد و حال آن که او را در شکم مادرش باشد بآن حضرت عرض کردم که پس معنی قول پیغمبر صلی الله علیه و آله چیست که کار کنید چه هر يك آسان و توفیق داده شده از برای آن چه بجهت آن آفریده شده فرمود که خدای عزو جل جن و انس را آفرید از برای آن که او را بپرستند و ایشان را نیافرید از برای آن که او را نافرمانی کنند و این معنی قول خدای عزو جل است که وَ ما خَلَقْتُ الْجِنَّ وَالْإِنْسَ إِلَّا لِيَعْبُدُونِ يعنى و نیافریدیم پریان و آدمیان را مگر بجهت آن که بپرستند مرا بر وجه اختیار نه بطریق اجبار پس هر يك را توفیق داده از برای آن چه او را بجهت آن آفریده پس وای بر کسی که کوری ضلالت و گمراهی را بر راه راست برگزید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تفسیر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 تُریدُ سِتَّمِائهِ ألفِ شاهٍ ، أو سِتَّمِائهِ ألفِ دینارٍ ، أو ستَّمِائهِ ألفِ کَلِمهٍ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سِتَّمِائهِ ألفِ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ستّمائه ألفِ کَلِمَهٍ فی سِتِّ کَلِماتٍ ؛ یا علیُّ إذا رَأیتَ الناسَ یَشتَغِلُونَ بالفَضائلِ فاشتَغِلْ أنتَ بِإتمامِ الفَرائضِ ، و إذا رَأیتَ الناسَ یَشتَغِلُونَ بِعَمَلِ الدنیا فاشتَغِلْ أنتَ بعَمَلِ الآخِرَهِ ، و إذا رأیتَ الناسَ یَشتَغِلونَ بِعُیوبِ الناسِ فاشتَغِلْ أنتَ بِعُیوبِ نفسِکَ ، و إذا رَأیتَ الناسَ یَشتَغِلونَ بتَزیینِ الدنیا فاشتَغِلْ أنتَ بتَزیینِ الآخِرَهِ ، و إذا رَأیتَ الناسَ یَشتغِلونَ بکَثرَهِ العَمَلِ فاشتَغِلْ أنتَ بصَفوَهِ العَمَلِ ، و إذا رَأیتَ الناسَ یَتوسَّلُونَ بالخَلقِ فَتَوَسَّلْ أنتَ بالخالِقِ، پیامبر صلی الله علیه و 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شش صد هزار گوسفند می خواهی یا شش صد هزار دینار یا شش صد هزار کلمه ؟ علی علیه السلام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صد هزار کلمه پیامبر صلی الله علیه و 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صد هزار کلمه را در شش کلمه جمع کن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دیدی مردم به مستحبّات اشتغال دارند تو به کامل ساختن واجبات بپرداز و هر گاه دیدی مردم به کار دنیا مشغولند تو به کار آخرت مشغول شو و هر گاه دیدی مردم به عیب های دیگران پرداخته اند تو به عیب های خود بپرداز و هر گاه دیدی مردم به آراستن دنیا اشتغال دارند تو به آراستن آخرت مشغول شو و هر گاه دیدی مردم به عمل فراوان مشغولند تو به عمل خالص بپرداز و هر گاه دیدی مردم به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می جویند تو به خالق توسّل بجوى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حكيمي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مکارم الخلاق،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4617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مَنْ حَاسَبَ نَفْسَهُ رَبِحَ وَ مَنْ غَفَلَ عَنْهَا خَسِرَ وَ مَنْ خَافَ أَمِنَ وَ مَنِ اعْتَبَرَ أَبْصَرَ وَ مَنْ أَبْصَرَ فَهِمَ وَ مَنْ فَهِمَ عَلِم؛ کسی که حساب خود را داشته باشد سود می برد و کسی که از محاسبه غفلت کند زیانکار است کسی که در این جهان دارای حالت خوف و ترس باشد ایمنی یابد کسی که در صدد پند و عبرت گرفتن باشد بینائی و بصیرت یابد و کسی که بصیر شد فهم و درك يابد و کسی که فهم و درك داشته باشد علم و دانش بدست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مَا مِنْ شَيْءٍ مِمَّا خَلَقَ اللهُ أَكْثَرَ مِنَ الْمَلَائِكَة؛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چیزهایی که خدا خلق کرده چیزی فراوان تر از فرشتگان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Pr>
        <w:t>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مَا بَيْنَ السَّمَوَاتِ الْعُلَا فَمَلَأَهُنَّ أَطْوَاراً مِنْ مَلَائِكَتِهِ مِنْهُمْ سُجُودٌ لَا يَرْكَعُونَ وَ رُكُوعٌ لَا يَنْتَصِبُونَ وَ صَافُونَ لَا يَتَزَايَلُونَ وَ مُسَبِّحُونَ لا يَسْأَمُونَ لَا يَغْشَاهُمْ نَوْمُ الْعُيُونِ وَ لَا سَهْوُ الْعُقُولِ وَ لَا فَتْرَةُ الْأَبْدَانِ وَ لَا غَفْلَةُ النِّسْيَانِ وَ مِنْهُمْ أُمَنَاءُ عَلَى وَحْيِهِ وَأَلْسِنَةٌ إِلَى رُسُلِهِ وَ مُخْتَلِفُونَ بِقَضَائِهِ وَ أَمْرِهِ وَ مِنْهُمُ الْحَفَظَةُ لِعِبَادِهِ وَ السَّدَنَةُ لِأَبْوَابِ جِنَانِهِ وَ مِنْهُمُ الثَّابِتَةُ فِي الْأَرَضِينَ السُّفْلَى أَقْدَامُهُمْ وَالْمَارِقَةُ مِنَ السَّمَاءِ الْعُلْيَا أَعْنَاقُهُمْ وَ الْخَارِجَةُ مِنَ الْأَقْطَارِ أَرْكَانُهُمْ وَالْمُنَاسِبَةُ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وَلَا يَحُدُّونَهُ بِالْأَمَاكِنِ وَ لَا يُشِيرُونَ إِلَيْهِ بِالنَّظَائِر؛ سپس میان آسمان های زبرین را بگشود و از گونه گون فرشتگانش پر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آنان در سجده اند و رکوع نمی گزارند، و گروهی در رکوعند و یارای ایستادن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ایستاده و صف ناگسسته و گروهی بی هیچ ملالت لب از 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نابسته نه خواب دارند و نه بیهوشی نه سستی گیرند و نه ،فراموش ی و گروهی از آنان امینان وحی اویند که کلام خدا را به پیامبرانش می رسانند و قضای الاهی را بر مردمان می رانند، و گروهی نگاهبان بندگان اویند و دربانان درهای جنان ،او و گروهی از آنان پای هاشان پایدار در زمین است و گردن هاشان برگذشته از آسمان برین تنومندی و ستبری شان از حد برون است و دوش هاشان برای برداشتن عرش متناسب و موزون دیده ها از هیبت برهم و پرها به خود فراهم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پس حجاب عزّت و پرده های قدرت 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 نامحرمان از ساحت قدس آنان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برای پروردگار در وهم خود صورتی ،انگارند و نه صفت های او را چون صفت های آفریدگان پندارند نه او را در مکانی دانند، و نه وی را همانندی شناسند و بدان اشارت رانند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رهنمای سعادت،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المشهدی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فضائل شهر رجب،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الفقه المنسوب الى الامام الرضا علیه السلام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الدروع الواقيه، ص</w:t>
      </w:r>
      <w:r>
        <w:rPr>
          <w:rFonts w:eastAsia="IRNazanin" w:cs="IRNazanin"/>
          <w:b w:val="false"/>
          <w:bCs w:val="false"/>
          <w:i w:val="false"/>
          <w:iCs w:val="false"/>
          <w:color w:val="333333"/>
          <w:sz w:val="20"/>
          <w:szCs w:val="20"/>
        </w:rPr>
        <w:t>164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40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درخشان پرتوی از اصول کافی،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ترجمه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کشکول شیخ بهایی، ص</w:t>
      </w:r>
      <w:r>
        <w:rPr>
          <w:rFonts w:eastAsia="IRNazanin" w:cs="IRNazanin"/>
          <w:b w:val="false"/>
          <w:bCs w:val="false"/>
          <w:i w:val="false"/>
          <w:iCs w:val="false"/>
          <w:color w:val="333333"/>
          <w:sz w:val="20"/>
          <w:szCs w:val="20"/>
        </w:rPr>
        <w:t>499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البرهان فى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مواعظ العدديه،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الزاهره،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تحرير المواعظ العددیه، ص </w:t>
      </w:r>
      <w:r>
        <w:rPr>
          <w:rFonts w:eastAsia="IRNazanin" w:cs="IRNazanin"/>
          <w:b w:val="false"/>
          <w:bCs w:val="false"/>
          <w:i w:val="false"/>
          <w:iCs w:val="false"/>
          <w:color w:val="333333"/>
          <w:sz w:val="20"/>
          <w:szCs w:val="20"/>
        </w:rPr>
        <w:t>431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حلیه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مصطفی خمینی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267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يُخَفِّفَ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عَنْهُ سَكَرَاتِ الْمَوْتِ، فَلْيَكُنْ لِقَرَابَتِهِ وَصُولًا وَ بِوَالِدَيْهِ بَارًا، فَإِذَا كَانَ كَذَلِكَ هَوَنَ اللَّهُ عَزَّ وَ جَلَّ عَلَيْهِ سَكَرَاتِ الْمَوْتِ، وَ لَمْ يُصِبْهُ فِي حَيَاتِهِ فَقْرُ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 هر که دوست دارد خدا سختی های جان کندن را بر او آسان کند باید صله رحم کند و بپدر و مادرش نیکی کند چون چنین باشد خدا جان کندن را بر او آسان کند و در زندگی دچار پریشانی و فقر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الامالي للصدوق،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بِالْوالِدَيْنِ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الْاءِحْسَانُ أَنْ تُحْسِنَ صُحْبَتَهُمَا ، وَ أَنْ لَا تُکَلِّفَهُمَا أَنْ یَسْأَلَاکَ شَیْئاً مِمَّا یَحْتَاجَانِ إِلَیْهِ، وَإِنْ کَانَا مُسْتَغْنِیَیْنِ؛ امام صادق علیه السلم درباره آیه وَ بِالْوالِدَيْنِ إِحْساناً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این است که با آن ها نیکو معاشرت کنی و آن ها را را مجبور نکنی که چیزی را که احتیاج دارند از تو بخواهند، اگر چه بی نیاز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باید اظهار نکرده وظیفه خود را انجام 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مدينه معاجز الائمه الثني عشر،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سَمِعَ الرِّضَا علیه السلام وَ هُوَ يَنْظُرُ إِلَى هَارُونَ بِمِنِّي أَوْ بِعَرَفَاتٍ فَقَالَ أَنَا وَ هَارُونُ هَكَذَا وَضَمَّ بَيْنَ إِصْبَعَيْهِ، محمّد بن فضیل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 بمن کسی که از حضرت رضا شنیده بود که آن جناب هارون را تماشا می کرد در منی و عرفات فرمود من و هارون چنین هستیم دو انگشت خود را بهم چسباند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اثباه الهداه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الامالي للطوسی،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كفايه الاثر،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الانصاف في النص على الائمه الاثنى عشر علیه السلام،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متلک مسخرگی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مثنوی،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15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منهاج البرائه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Pr>
        <w:t>48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الحیاه،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5803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مواعظ العدديه،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الغيبه للنعمانی،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تاويل الآيات،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 أَعْمَارُ أُمَّتِی بَیْنَ اَلسِّتِّینَ إِلَی اَلسَّبْعِینَ وَ قَلَّ مَنْ یَتَجَاوَزُهَا؛ پیغمبر صلى الله عليه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عمرهای امت من ما بین شصت و هفتاد است و کم است که کسی از هفتاد بیش تر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يَعْمَلْ مِثْقَالَ ذَرَّةٍ خَيْراً يَرَهُ؛ پس هر کس هموزن ذره ای کار خیر انجام دهد آن را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يَعْمَلْ مِثْقَالَ ذَرَّةٍ شَرّاً يَرَهُ؛ و هر کس هموزن ذرّه ای کار بد کرده آن را می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الْمُفَضَّلُ عَنِ الصَّادِقِ أَنَّهُ قَالَ وَقَعَ بَيْنَ سَلْمَانَ الْفَارِسِيَ رَحْمَةُ اللَّهِ عَلَيْهِ وَ بَيْنَ رَجُلٍ خُصُومَةٌ لَا فَقَالَ الرَّجُلُ لِسَلْمَانَ مَنْ أَنْتَ وَ مَا أَنْتَ فَقَالَ سَلْمَانُ أَمَّا أَوَّلِي وَ أَوَّلُكَ فَنُطْفَةٌ قَذِرَةٌ وَ أَمَّا آخِرِي وَ آخِرُكَ فَجِيفَةٌ مُنْتِنَةٌ فَإِذَا كَانَ يَوْمُ الْقِيَامَةِ وَ نُصِبَتِ الْمَوَازِينُ فَمَنْ ثَقُلَتْ مَوَازِينُهُ فَهُوَ الْكَرِيمُ وَ مَنْ خَفَّتْ مَوَازِينُهُ فَهُوَ اللَّئيم حضرت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سلمان فارسی و مردی نزاعی روی داد، آن مرد به سلمان گفت تو که هستی و چه قدرتی داری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اما اول زندگی من و تو يك نطفه بیش نیست، در پایان زندگی هم مرداری گندیده خواهیم بود روز قیامت که ترازوها نصب گردند هر کس اعمال خیرش سنگین شد او بزرگوار است و هر کس کارهای شرش سنگین گردید او پست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عده الداعى،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أَقْرَبُكُمْ مِنِّي مَجْلِساً يَوْمَ الْقِيَامَةِ أَحْسَنُكُمْ خُلُقاً وَ خَيْرُكُمْ لِأَهْلِهِ؛ نزديك ترين شما به من روز قیامت کسانی هستند که خلق نيك داشته باشند و با خاندان خود به نیکی رفتار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جَعْفَرِ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طَلَبْتُ ثِقْلَ الْمِيزَانِ فَوَجَدْتُهُ فِي شَهَادَةِ أَنْ لَا إِلَهَ إِلَّا اللَّهُ مُحَمَّدٌ رَسُولُ اللهِ؛ هر گاه جویای سنگینی ترازوی اعمال شدم آن را در گواهی به لَا إِلَهَ إِلَّا اللهُ مُحَمَّدٌ رَسُولُ اللَّهِ، يابيدم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 </w:t>
      </w:r>
      <w:r>
        <w:rPr>
          <w:rFonts w:eastAsia="IRNazanin" w:cs="IRNazanin"/>
          <w:b w:val="false"/>
          <w:bCs w:val="false"/>
          <w:i w:val="false"/>
          <w:iCs w:val="false"/>
          <w:color w:val="333333"/>
          <w:sz w:val="20"/>
          <w:szCs w:val="20"/>
        </w:rPr>
        <w:t>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يَفِرُّ الْمَرْءُ مِنْ أَخِيهِ در آن روز که انسان از برادر خود می گریزد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وَ أَبِيهِ ؛ و از مادر و پدرش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 إِيَّاكُمْ وَ الْحَسَدَ فَإِنَّ الْحَسَدَ يَأْكُلُ الْحَسَنَاتِ كَمَا تَأْكُلُ النَّارُ الْحَطَب؛ پيامبر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حسادت بپرهیزید؛ زیرا حسنات و نیکی ها را فرو می خورد همچنان که آتش هیزم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إِنَّ اللَّهِ عَلَى النَّاسِ حُجَّتَيْنِ حُجَّةً ظَاهِرَةً وَ حُجَّةً بَاطِنَةً فَأَمَّا الظَّاهِرَةُ فَالرُّسُلُ وَالْأَنْبِيَاءُ وَ الْأَئِمَّةُ علیهم السلام وَ أَمَّا الْبَاطِنَةُ فَالْعُقُول؛ امام كاظم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خداوند در برابر مردم دو حجت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ظاهری و حجت باطنی؛ اما حجت ظاهری همان رسولان و انبیا و ائمه علیهم السلام است و حجت باطنی همان عقل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114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50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51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قصص الانبیاء،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167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581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سلم مُشَاوَرَةُ الْعَاقِلِ النَّاصِحِ رُشْدٌ وَ يُمْنٌ وَ تَوْفِيقٌ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أَشَارَ عَلَيْكَ النَّاصِحُ الْعَاقِلُ فَإِيَّاكَ وَ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ذَلِكَ الْعَطَبَ ؛ رسول خدا صلى الله عليه و سلم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مشورت با خردمند خیرخواه رشد و میمنت و توفیق از خداست و بپرهیز از این که با گفته خردمند خیرخواه مخالفت کنی که هلاکت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الاخلاق،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بمجالسة اصحاب التجارب فانّها تقوم عليهم باغلى الغلاء و تأخذها منهم بارخص الرّخص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علیه السلام فرموده است با مردان آزموده و صاحب تجارب همنشین باش، چه اینان متاع پر ارج تجربه های خود را به گران ترین بها یعنی فدا کردن عمر خود تهیه کرده اند و تو آن متاع گران قدر را با ارزان ترین قیمت یعنی با صرف چند دقیقه وقت بدست می آوری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4805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52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الشارئع،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53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55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w:t>
      </w:r>
      <w:r>
        <w:rPr>
          <w:rFonts w:eastAsia="IRNazanin" w:cs="IRNazanin"/>
          <w:b w:val="false"/>
          <w:bCs w:val="false"/>
          <w:i w:val="false"/>
          <w:iCs w:val="false"/>
          <w:color w:val="333333"/>
          <w:sz w:val="20"/>
          <w:szCs w:val="20"/>
        </w:rPr>
        <w:t>62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آب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زمین فرو رود چه کسی می تواند آب جاری و گوارا در دسترس شما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 </w:t>
      </w:r>
      <w:r>
        <w:rPr>
          <w:rFonts w:eastAsia="IRNazanin" w:cs="IRNazanin"/>
          <w:b w:val="false"/>
          <w:bCs w:val="false"/>
          <w:i w:val="false"/>
          <w:iCs w:val="false"/>
          <w:color w:val="333333"/>
          <w:sz w:val="20"/>
          <w:szCs w:val="20"/>
        </w:rPr>
        <w:t>64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لاَ تَذَرُنَّ آلِهَتَكُمْ وَ لا تَذَرُنَّ وَدّاً وَ لا سُواعاً وَ لاَ يَغُوثَ وَ يَعُوقَ وَ نَسْراً ؛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از خدایان و بت های خود بر ندارید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نکنید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وَصِيَّتِهِ لَهُ يَا عَلِيُّ ثَلَاثٌ دَرَجَاتٌ وَ ثَلَاثٌ كَفَّارَاتٌ وَ ثَلَاثٌ مُهْلِكَاتٌ وَ ثَلَاثٌ مُنْجِيَاتٌ فَأَمَّا الدَّرَجَاتُ فَإِسْبَاغُ الْوُضُوءِ فِي السَّبَرَاتِ وَ انْتِظَارُ الصَّلَاةِ بَعْدَ الصَّلَاةِ وَ الْمَشْيُ بِاللَّيْلِ وَ النَّهَارِ إِلَى الْجَمَاعَاتِ وَ أَمَّا الْكَفَّارَاتُ فَإِفْشَاءُ السَّلَامِ وَ إِطْعَامُ الطَّعَامِ وَ التَّهَجُدُ بِاللَّيْلِ وَ النَّاسُ نِيَامٌ وَ أَمَّا الْمُهْلِكَاتُ فَشُح مُطَاعٌ وَ هَوًى مُتَبَعٌ وَ إِعْجَابُ الْمَرْءِ بِنَفْسِهِ وَ أَمَّا الْمُنْجِيَاتُ فَخَوْفُ اللَّهِ فِي السِّرِّوَ الْعَلَانِيَةِ وَالْقَصْدُ فِي الْغِنَى وَ الْفَقْرِ وَ كَلِمَةُ الْعَدْلِ فِي الرِّضَا وَ السَّخَطِ ؛ پیامبر خدا صلی الله علیه و اله در وصیّتی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باعث رفع درجه و سه چیز کفّاره گناهان و سه چیز هلاك كننده و سه چیز نجات دهنده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چیزهایی که باعث رفع درجه است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گرفتن کامل در هوای سرد و انتظار نماز بعد از نماز و رفتن شبانه روز به نماز جماعت ها و امّا کفّاره گناهان آشکار کردن نماز و دادن طعام و شب زنده داری برای عبادت در حالی که مردم در خوابند و امّا هلاك كننده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بخلی که صاحب آن از آن فرمان برد و هوای نفسی که صاحب آن از آن پیروی کند و خودخواهی انسان و اما نجات دهنده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از خدا در نهان و آشکار و میانه روی در حال غنی بودن و فقر و سخن عادلانه به هنگام خوشنودی و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خَدِيجَةُ وَ أَيْنَ مِثْلُ خَدِيجَةَ صَدَّقَتْنِي حِينَ كَذَّبَنِي النَّاسُ وَ وَازَرَتْنِي عَلَى دِينِ اللَّهِ وَ أَعَانَتْنِي عَلَيْهِ بِمَالِهَا إِنَّ اللَّهَ عَزَّ وَ جَلَّ أَمَرَنِي أَنْ أُبَشِّرَ خَدِيجَةَ بِبَيْتٍ فِي الْجَنَّةِ مِنْ قَصَبِ الزُّمُرُّدِ لَا صَخَبَ فِيهِ وَ لَا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و مثل خدیجه کجاست؟ هنگامی که مردم مرا تکذیب کردند او مرا تصدیق کرد؛ او مرا بردین خدا یاری رساند و با دارایی اش به من کمک کرد تا دین را ابلاغ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غرر الاخبار،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بَدْءِ الْإِسْلَامِ كَيْفَ أَسْلَمَ عَلِيٌّ وَ كَيْفَ أَسْلَمَتْ خَدِيجَةُ فَقَالَ تَأْبَى إِلَّا أَنْ تَظلُّبَ أُصُولَ الْعِلْمِ وَ مُبْتَدَأَهُ أَمَا وَ اللَّهِ إِنَّكَ لَتَسْأَلُ تَفَقُهَا ثُمَّ قَالَ سَأَلْتُ أَبِي علیه السلام عَنْ ذَلِكَ فَقَالَ لِي لَمَّا دَعَاهُمَا رَسُولُ اللهِ صلی الله علیه و اله قَالَ يَا عَلِيُّ وَ يَا خَدِيجَةُ أَسْلَمْتُمَا للَّهِ وَ سَلَّمْتُمَا لَهُ وَ قَالَ إِنَّ صلى الله عليه و سلم وَيَا جَبْرَئِيلَ عِنْدِي يَدْعُوكُمَا إِلَى بَيْعَةِ الْإِسْلَامِ فَأَسْلِمَا تَسْلَمَا وَ أَطِيعَا تَهْدِيَا فَقَالَا فَعَلْنَا وَ أَطَعْنَا يَا رَسُولَ اللَّهِ فَقَالَ إِنَّ جَبْرَئِيلَ عِنْدِي يَقُولُ لَكُمَا إِنَّ لِلْإِسْلَامِ شُرُوطاً وَ عُهُوداً وَ مَوَاثِيقَ فَابْتَدِئَاهُ بِمَا شَرَطَ اللَّهُ عَلَيْكُمَا لِنَفْسِهِ وَ لِرَسُولِهِ أَنْ تَقُولَا نَشْهَدُ أَنْ لَا إِلَهَ إِلَّا اللهُ وَحْدَهُ لَا شَرِيكَ لَهُ فِي مُلْكِهِ لَمْ يَتَّخِذُ وَلَداً وَ لَمْ يَتَّخِذُ صَاحِبَةً إِلَها وَاحِداً مُخْلِصاً وَ أَنَّ مُحَمَّداً عَبْدُهُ وَ رَسُولُهُ أَرْسَلَهُ إِلَى النَّاسِ كَافَّةً بَيْنَ يَدَيِ السَّاعَةِ وَ نَشْهَدُ أَنَّ اللهَ يُحْيِي وَ يُمِيتُ وَ يَرْفَعُ وَ يَضَعُ وَ يُغْنِي وَ يُفْقِرُ وَ يَفْعَلُ مَا يَشَاءُ وَ يَبْعَثُ مَنْ فِي الْقُبُورِ قَالَا شَهِدْنَا قَالَ وَ إِسْبَاغُ الْوُضُوءِ عَلَى الْمَكَارِهِ وَ غَسْلُ الْوَجْهِ وَ الْيَديْنِ وَ الذِرَاعَيْنِ وَ مَسْحُ الرَّأْسِ وَ الرِّجْلَيْنِ إِلَى الْكَعْبَيْنِ وَ غُسْلُ الْجَنَابَةِ فِي الْحَرِّ وَ الْبَرْدِ وَ إِقَامُ الصَّلَاةِ وَ أَخْذُ الزَّكَاةِ مِنْ حِلْهَا وَ وَضْعِهَا فِي أَهْلِهَا وَ حِجُ الْبَيْتِ وَ صَوْمُ شَهْرِ رَمَضَانَ وَ الْجِهَادُ فِي سَبِيلِ اللَّهِ وَبِرُّ الْوَالِدَيْنِ وَصِلَةُ الرَّحِمِ وَ الْعَدْلُ فِي الرَّعِيَّةِ وَ اللَّهِ الْقَسْمُ بِالسَّوِيَّةِ وَ الْوُقُوفُ عِنْدَ الشُّبْهَةِ وَ رَفْعُهَا إِلَى الْإِمَامِ فَإِنَّهُ لَا شُبْهَةٌ عِنْدَهُ وَطَاعَةُ وَلِي الْأَمْرِ بَعْدِي وَ مَعْرِفَتُهُ فِي حَيَاتِي وَ بَعْدَ مَوْتِي وَ الْأَئِمَّةُ مِنْ بَعْدِهِ وَاحِدٌ بَعْدَ وَاحِدٍ وَ مُوَالاةُ أَوْلِيَاءِ اللَّهِ وَ مُعَادَاةُ أَعْدَاءِ اللَّهِ وَ الْبَرَاءَةُ مِنَ الشَّيْطَانِ الرَّجِيمِ وَ حِزْبِهِ وَ أَشْيَاعِهِ وَ الْبَرَاءَةُ مِنَ الْأَحْزَابِ تَيْمِ وَعَدِةٍ وَ أُمَيَّةَ وَ أَشْيَاعِهِمْ وَ أَتْبَاعِهِمْ وَ الْحَيَاةُ عَلَى دِينِي وَ سُنَّتِي وَ دِينِ وَصِتِي وَ سُنَّتِهِ إِلَى يَوْمِ الْقِيَامَةِ وَ الْمَوْتُ عَلَى مِثْلِ ذَلِكَ وَ تَرْكُ شُرْبِ الْخَمْرِ وَ مُلَاحَاةُ النَّاسِ يَا خَدِيجَةُ فَهِمْتِ مَا شَرَطَ رَبُّكِ عَلَيْكِ قَالَتْ نَعَمْ وَ آمَنْتُ وَ صَدَّقْتُ وَ رَضِيتُ وَ سَلَّمْتُ قَالَ عَلِيٌّ وَ أَنَا عَلَى ذَلِكَ فَقَالَ يَا عَلِيُّ تُبَايِعُنِي عَلَى مَا شَرَطْتُ عَلَيْكَ قَالَ نَعَمْ قَالَ فَبَسَطَ رَسُولُ اللَّهِ صلی الله علیه و اله كَفَّهُ وَ وَضَعَ كَفَّ عَلِي علیه السلام فِي كَفِّهِ وَ قَالَ بَايِعْنِي يَا عَلِيُّ علیه السلام مَا شَرَطْتُ عَلَيْكَ وَ أَنْ تَمْنَعَنِي مِمَّا تَمْنَعُ مِنْهُ نَفْسَكَ فَبَكَى عَلِيٌّ لا وَ قَالَ بِأَبِي وَ أُمِّي لَا حَوْلَ وَ لَا قُوَّةَ إِلَّا بِاللَّهِ فَقَالَ رَسُولُ اللَّهِ صلى الله عليه و سلم اهْتَدَيْتَ وَ رَبِّ الْكَعْبَةِ وَ رَشَدْتَ وَ وُفِّقْتَ أَرْشَدَكَ اللَّهُ يَا خَدِيجَةُ ضَعِي يَدَكَ فَوْقَ يَدِ عَلِقٍ فَبَايِعِي لَهُ فَبَايَعَتْ عَلَى مِثْلِ مَا بَايَعَ عَلَيْهِ عَلِيُّ بْنُ أَبِي طَالِبٍ علیه السلام عَلَى أَنَّهُ لَا جِهَادَ عَلَيْهَا ثُمَّ قَالَ يَا خَدِيجَةُ هَذَا عَلِيٌّ مَوْلَاكِ وَ مَوْلَى الْمُؤْمِنِينَ وَ إِمَامُهُمْ بَعْدِي قَالَتْ صَدَقْتَ يَا رَسُولَ اللَّهِ قَدْ بَايَعْتُهُ عَلَى مَا قُلْتَ أُشْهِدُ اللهَ وَ أُشْهِدُكَ وَ كَفَى بِاللهِ شَهِيداً عَلِيماً؛ موسى بن جعفر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حضرت صادق علیه السلام آغاز اسلام را پرسیدم که علی و خدیجه چگونه مسلمان شدند؟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خدا صلی الله علیه و اله آن دو را دعوت کرد و فرمودای علی وای ،خدیجه جبرئیل نزد من است و شما را بسوی بیعت به اسلام مي خواند مسلمان شوید تا سالم مانید و پیروی کنید تا راه یابید آن دو عرض کردند پذیرفتیم و فرمان بریم یا رسول الله فرمود جبرئیل نزد من است و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شرائط و عهدها و پیمان ها ،دارد و آن ها را آغاز کنید بدان چه خداوند برای خود و پیامبرش بر شما شرط کرده این که بگوئید گواهی می دهیم که خدائی نیست جز آن خدای یگانه که در حکومتش شریکی نیست و زائیده نشده و پدری ندارد و نیز همسری برای او نیست خدائیست یگانه و خالص و این که محمّد صلی الله علیه و اله بنده و فرستاده اوست او را به سوی همه مردم تا روز قیامت گسیل فرمود و گواهی دهیم که خداست که مي ميراند و زنده مي کند و بالا می برد و فرود می آورد، و غنى مي سازد و فقير مي كند، و انجام دهد هر چه را بخواهد و مردگان را از گورها بر می انگیزد آن دو عرض کردند گواهیم و گواهی می دهیم فرمود و کامل گرفتن وضوء بر هر ناخواهی شستن صورت و دو دست و دو ساعد و مسح سر و دو پا تا کعب و غسل جنابت در گرما و سرما و به پاداشتن نماز و گرفتن زکوه از مواردی که روا باشد و به مصرف رساندن آن و زیارت خانه کعبه و روزه ماه ،رمضان و جهاد در راه خدا و نیکی به پدر و مادر و صله رحم و دادگری در رعیت و بخش کردن ،برابر و توقف در موارد اشتباه تا رسیدن به امام چون نزد امام اشتباهی نیست و پیروی از ولی امر بعد از من و شناختن او در زندگی و بعد از مرگ من و پیشوایان بعد از او یکی یکی و دوستی اولیاء خدا و دشمنی دشمنان خدا، و</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الانباء والمناقب،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قَرَأَ إِنَّ اللَّهَ اصْطَفَاكِ وَ طَهَّرَكِ الْآيَةَ فَقَالَ يَا عَلِيٌّ خَيْرُ نِسَاءِ الْعَالَمِينَ أَرْبَعٌ مَرْيَمَ بِنْتُ عِمْرَانَ وَ خَدِيجَةُ بِنْتُ خُوَيْلِدٍ وَ فَاطِمَةُ بِنْتُ مُحَمَّدٍ وَ آسِيَةُ بِنْتُ مُزَاحِم ؛ رسول الله صلى الله عليه و سلم آيه إِنَّ اللَّهَ اصْطَفَاكِ وَ طَهَّرَكِ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تو را انتخاب و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 را قرائت نمود و به من فرمود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المصطفى والعتره فاطمه الزهراء علیها السلام، ص </w:t>
      </w:r>
      <w:r>
        <w:rPr>
          <w:rFonts w:eastAsia="IRNazanin" w:cs="IRNazanin"/>
          <w:b w:val="false"/>
          <w:bCs w:val="false"/>
          <w:i w:val="false"/>
          <w:iCs w:val="false"/>
          <w:color w:val="333333"/>
          <w:sz w:val="20"/>
          <w:szCs w:val="20"/>
        </w:rPr>
        <w:t>28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8999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8728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ریاحین الشریعه، ص </w:t>
      </w:r>
      <w:r>
        <w:rPr>
          <w:rFonts w:eastAsia="IRNazanin" w:cs="IRNazanin"/>
          <w:b w:val="false"/>
          <w:bCs w:val="false"/>
          <w:i w:val="false"/>
          <w:iCs w:val="false"/>
          <w:color w:val="333333"/>
          <w:sz w:val="20"/>
          <w:szCs w:val="20"/>
        </w:rPr>
        <w:t>204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اثباه الهداه،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268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الى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6390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6421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ص </w:t>
      </w:r>
      <w:r>
        <w:rPr>
          <w:rFonts w:eastAsia="IRNazanin" w:cs="IRNazanin"/>
          <w:b w:val="false"/>
          <w:bCs w:val="false"/>
          <w:i w:val="false"/>
          <w:iCs w:val="false"/>
          <w:color w:val="333333"/>
          <w:sz w:val="20"/>
          <w:szCs w:val="20"/>
        </w:rPr>
        <w:t>427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بشاره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کشف اليقين،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السيره الحلبيه،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مکاتیب الائمه علیهم اللام،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نساء،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428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مکاتیب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ویرایش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في فضائل العترة الطاهره،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ترجمه و شرح سيد على نقی فیض الاسلام،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صلی الله علیه و اله،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70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کار بر حسین بن علی بن ابیطالب علیه السلام دشوار شد، همراه شان به او نگریستند و دریافتند که او بر حالی دیگر است؛ زیرا هر چه کار دشوار تر می شد، رنگ آنان دگرگون می گشت و اندام شان می لرزید و ترس دل های شان را فرا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روی حسین علیه السلام و برخی نزدیکانش می درخشید و اندام شان آرام می گشت و دل های شان قرار می گرفت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تنفیذ حکم ریاست جمهوری </w:t>
      </w:r>
      <w:r>
        <w:rPr>
          <w:rFonts w:eastAsia="IRNazanin" w:cs="IRNazanin"/>
          <w:b w:val="false"/>
          <w:bCs w:val="false"/>
          <w:i w:val="false"/>
          <w:iCs w:val="false"/>
          <w:color w:val="333333"/>
          <w:sz w:val="20"/>
          <w:szCs w:val="20"/>
        </w:rPr>
        <w:t>1368/5/12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562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علیه السلام قَالَ إِنَّ اللَّهَ عَزَّ وَ جَلَّ أَمَرَ بِثَلَاثَةٍ مَقْرُونِ بِهَا ثَلَاثَةٌ أُخْرَى أَمَرَ بِالصَّلَاةِ وَ الزَّكَاةِ فَمَنْ صَلَّى وَ لَمْ يُزَلِكَ لَمْ تُقْبَلْ مِنْهُ صَلَاتُه؛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و جل دستور سه چیز را به همراه دستور سه چیز دیگر صادر فرموده است دستور نماز را با زکات پس هر کس نماز بخواند و زکات نه پردازد نماز او پذیرفته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الأمام الرضا،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مَعَ أَكْلِ الْحَرَامِ كَالْبِنَاءِ عَلَى الرَّمْل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الماء ؛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با وجود حرام خواری مانند ساختن بنایی است بر روی شن و به قولی بر روی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عده الداعى،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يَقُولُ إِذَا قَالَ الْمُؤْمِنُ لِأَخِيهِ أَنْ خَرَجَ مِنْ وَلَايَتِهِ وَ إِذَا قَالَ أَنْتَ عَدُوِّي كَفَرَ أَحَدُهُمَا لِأَنَّهُ لَا يَقْبَلُ اللهُ عَزَّ وَ جَلَّ مِنْ أَحَدٍ عَمَلًا فِي تَثْرِيبٍ عَلَى مُؤْمِنٍ نَصِيحَةٌ وَ لَا يَقْبَلُ مِنْ مُؤْمِنٍ عَمَلًا وَ هُوَ يُضْمِرُ فِي قَلْبِهِ عَلَى الْمُؤْمِنِ سُوءا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صادق علیه السلام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مؤمنی به برادر مؤمن خود اف بگوید از قلمرو پیوست و دوستی او بیرون رود، و هرگاه بدو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دشمن من هستی یکی از آن دو کافر شود زیرا خداوند عزّ و جلّ از کسی عملی نپذیرد که با عتاب و سرزنش در مقام نصیحت مؤمنی بر آید و از هیچ مؤمنی عملی نپذیرد که در دلش نسبت به مؤمنی بدی 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3.jpeg"/><Relationship Id="rId459" Type="http://schemas.openxmlformats.org/officeDocument/2006/relationships/image" Target="media/image3.jpeg"/><Relationship Id="rId460" Type="http://schemas.openxmlformats.org/officeDocument/2006/relationships/footer" Target="footer453.xml"/><Relationship Id="rId461" Type="http://schemas.openxmlformats.org/officeDocument/2006/relationships/image" Target="media/image4.jpeg"/><Relationship Id="rId462" Type="http://schemas.openxmlformats.org/officeDocument/2006/relationships/image" Target="media/image4.jpeg"/><Relationship Id="rId463" Type="http://schemas.openxmlformats.org/officeDocument/2006/relationships/footer" Target="footer454.xml"/><Relationship Id="rId464" Type="http://schemas.openxmlformats.org/officeDocument/2006/relationships/image" Target="media/image5.jpeg"/><Relationship Id="rId465" Type="http://schemas.openxmlformats.org/officeDocument/2006/relationships/image" Target="media/image5.jpeg"/><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57.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49486</Words>
  <Characters>179546</Characters>
  <CharactersWithSpaces>227293</CharactersWithSpaces>
  <Paragraphs>1933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2026-08-24T19:35:28Z</dcterms:created>
  <dc:creator>ghaemiyeh.com</dc:creator>
  <dc:description/>
  <dc:language>en-US</dc:language>
  <cp:lastModifiedBy/>
  <dcterms:modified xsi:type="dcterms:W3CDTF">2026-08-24T23:05:42Z</dcterms:modified>
  <cp:revision>1</cp:revision>
  <dc:subject/>
  <dc:title>سلسله سخنرانی های استاد رفیعی جلد 14</dc:title>
</cp:coreProperties>
</file>

<file path=docProps/custom.xml><?xml version="1.0" encoding="utf-8"?>
<Properties xmlns="http://schemas.openxmlformats.org/officeDocument/2006/custom-properties" xmlns:vt="http://schemas.openxmlformats.org/officeDocument/2006/docPropsVTypes"/>
</file>