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2073_388300464">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972075_388300464">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972077_388300464">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972079_388300464">
            <w:r>
              <w:rPr>
                <w:webHidden/>
                <w:rStyle w:val="IndexLink"/>
                <w:rtl w:val="true"/>
              </w:rPr>
              <w:t>سخن ناشر</w:t>
            </w:r>
            <w:r>
              <w:rPr>
                <w:rStyle w:val="IndexLink"/>
                <w:rtl w:val="true"/>
              </w:rPr>
              <w:tab/>
            </w:r>
            <w:r>
              <w:rPr>
                <w:rStyle w:val="IndexLink"/>
              </w:rPr>
              <w:t>44</w:t>
            </w:r>
          </w:hyperlink>
        </w:p>
        <w:p>
          <w:pPr>
            <w:pStyle w:val="Contents2"/>
            <w:tabs>
              <w:tab w:val="clear" w:pos="8743"/>
              <w:tab w:val="right" w:pos="9026" w:leader="dot"/>
            </w:tabs>
            <w:rPr/>
          </w:pPr>
          <w:hyperlink w:anchor="__RefHeading___Toc1972081_388300464">
            <w:r>
              <w:rPr>
                <w:webHidden/>
                <w:rStyle w:val="IndexLink"/>
                <w:rtl w:val="true"/>
              </w:rPr>
              <w:t>بخش اول</w:t>
            </w:r>
            <w:r>
              <w:rPr>
                <w:rStyle w:val="IndexLink"/>
                <w:rtl w:val="true"/>
              </w:rPr>
              <w:t xml:space="preserve">: </w:t>
            </w:r>
            <w:r>
              <w:rPr>
                <w:rStyle w:val="IndexLink"/>
                <w:rtl w:val="true"/>
              </w:rPr>
              <w:t>عزت و حریت در نهضت حسینی</w:t>
            </w:r>
            <w:r>
              <w:rPr>
                <w:rStyle w:val="IndexLink"/>
                <w:rtl w:val="true"/>
              </w:rPr>
              <w:tab/>
            </w:r>
            <w:r>
              <w:rPr>
                <w:rStyle w:val="IndexLink"/>
              </w:rPr>
              <w:t>46</w:t>
            </w:r>
          </w:hyperlink>
        </w:p>
        <w:p>
          <w:pPr>
            <w:pStyle w:val="Contents3"/>
            <w:tabs>
              <w:tab w:val="clear" w:pos="8459"/>
              <w:tab w:val="right" w:pos="9026" w:leader="dot"/>
            </w:tabs>
            <w:rPr/>
          </w:pPr>
          <w:hyperlink w:anchor="__RefHeading___Toc1972083_388300464">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972085_388300464">
            <w:r>
              <w:rPr>
                <w:webHidden/>
                <w:rStyle w:val="IndexLink"/>
                <w:rtl w:val="true"/>
              </w:rPr>
              <w:t>بنیان های دین</w:t>
            </w:r>
            <w:r>
              <w:rPr>
                <w:rStyle w:val="IndexLink"/>
                <w:rtl w:val="true"/>
              </w:rPr>
              <w:tab/>
            </w:r>
            <w:r>
              <w:rPr>
                <w:rStyle w:val="IndexLink"/>
              </w:rPr>
              <w:t>48</w:t>
            </w:r>
          </w:hyperlink>
        </w:p>
        <w:p>
          <w:pPr>
            <w:pStyle w:val="Contents4"/>
            <w:tabs>
              <w:tab w:val="clear" w:pos="8176"/>
              <w:tab w:val="right" w:pos="9026" w:leader="dot"/>
            </w:tabs>
            <w:rPr/>
          </w:pPr>
          <w:hyperlink w:anchor="__RefHeading___Toc1972087_388300464">
            <w:r>
              <w:rPr>
                <w:webHidden/>
                <w:rStyle w:val="IndexLink"/>
                <w:rtl w:val="true"/>
              </w:rPr>
              <w:t>مقدمه</w:t>
            </w:r>
            <w:r>
              <w:rPr>
                <w:rStyle w:val="IndexLink"/>
                <w:rtl w:val="true"/>
              </w:rPr>
              <w:tab/>
            </w:r>
            <w:r>
              <w:rPr>
                <w:rStyle w:val="IndexLink"/>
              </w:rPr>
              <w:t>48</w:t>
            </w:r>
          </w:hyperlink>
        </w:p>
        <w:p>
          <w:pPr>
            <w:pStyle w:val="Contents4"/>
            <w:tabs>
              <w:tab w:val="clear" w:pos="8176"/>
              <w:tab w:val="right" w:pos="9026" w:leader="dot"/>
            </w:tabs>
            <w:rPr/>
          </w:pPr>
          <w:hyperlink w:anchor="__RefHeading___Toc1972089_388300464">
            <w:r>
              <w:rPr>
                <w:webHidden/>
                <w:rStyle w:val="IndexLink"/>
                <w:rtl w:val="true"/>
              </w:rPr>
              <w:t>بنیان های شیعه</w:t>
            </w:r>
            <w:r>
              <w:rPr>
                <w:rStyle w:val="IndexLink"/>
                <w:rtl w:val="true"/>
              </w:rPr>
              <w:tab/>
            </w:r>
            <w:r>
              <w:rPr>
                <w:rStyle w:val="IndexLink"/>
              </w:rPr>
              <w:t>49</w:t>
            </w:r>
          </w:hyperlink>
        </w:p>
        <w:p>
          <w:pPr>
            <w:pStyle w:val="Contents5"/>
            <w:tabs>
              <w:tab w:val="clear" w:pos="7892"/>
              <w:tab w:val="right" w:pos="9026" w:leader="dot"/>
            </w:tabs>
            <w:rPr/>
          </w:pPr>
          <w:hyperlink w:anchor="__RefHeading___Toc1972091_388300464">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972093_388300464">
            <w:r>
              <w:rPr>
                <w:webHidden/>
                <w:rStyle w:val="IndexLink"/>
              </w:rPr>
              <w:t>1</w:t>
            </w:r>
            <w:r>
              <w:rPr>
                <w:rStyle w:val="IndexLink"/>
                <w:rtl w:val="true"/>
              </w:rPr>
              <w:t>.</w:t>
            </w:r>
            <w:r>
              <w:rPr>
                <w:rStyle w:val="IndexLink"/>
                <w:rtl w:val="true"/>
              </w:rPr>
              <w:t>بعثت</w:t>
            </w:r>
            <w:r>
              <w:rPr>
                <w:rStyle w:val="IndexLink"/>
                <w:rtl w:val="true"/>
              </w:rPr>
              <w:tab/>
            </w:r>
            <w:r>
              <w:rPr>
                <w:rStyle w:val="IndexLink"/>
              </w:rPr>
              <w:t>49</w:t>
            </w:r>
          </w:hyperlink>
        </w:p>
        <w:p>
          <w:pPr>
            <w:pStyle w:val="Contents5"/>
            <w:tabs>
              <w:tab w:val="clear" w:pos="7892"/>
              <w:tab w:val="right" w:pos="9026" w:leader="dot"/>
            </w:tabs>
            <w:rPr/>
          </w:pPr>
          <w:hyperlink w:anchor="__RefHeading___Toc1972095_388300464">
            <w:r>
              <w:rPr>
                <w:webHidden/>
                <w:rStyle w:val="IndexLink"/>
              </w:rPr>
              <w:t>2</w:t>
            </w:r>
            <w:r>
              <w:rPr>
                <w:rStyle w:val="IndexLink"/>
                <w:rtl w:val="true"/>
              </w:rPr>
              <w:t>.</w:t>
            </w:r>
            <w:r>
              <w:rPr>
                <w:rStyle w:val="IndexLink"/>
                <w:rtl w:val="true"/>
              </w:rPr>
              <w:t>غدير</w:t>
            </w:r>
            <w:r>
              <w:rPr>
                <w:rStyle w:val="IndexLink"/>
                <w:rtl w:val="true"/>
              </w:rPr>
              <w:tab/>
            </w:r>
            <w:r>
              <w:rPr>
                <w:rStyle w:val="IndexLink"/>
              </w:rPr>
              <w:t>49</w:t>
            </w:r>
          </w:hyperlink>
        </w:p>
        <w:p>
          <w:pPr>
            <w:pStyle w:val="Contents5"/>
            <w:tabs>
              <w:tab w:val="clear" w:pos="7892"/>
              <w:tab w:val="right" w:pos="9026" w:leader="dot"/>
            </w:tabs>
            <w:rPr/>
          </w:pPr>
          <w:hyperlink w:anchor="__RefHeading___Toc1972097_388300464">
            <w:r>
              <w:rPr>
                <w:webHidden/>
                <w:rStyle w:val="IndexLink"/>
              </w:rPr>
              <w:t>3</w:t>
            </w:r>
            <w:r>
              <w:rPr>
                <w:rStyle w:val="IndexLink"/>
                <w:rtl w:val="true"/>
              </w:rPr>
              <w:t>.</w:t>
            </w:r>
            <w:r>
              <w:rPr>
                <w:rStyle w:val="IndexLink"/>
                <w:rtl w:val="true"/>
              </w:rPr>
              <w:t>عاشورا</w:t>
            </w:r>
            <w:r>
              <w:rPr>
                <w:rStyle w:val="IndexLink"/>
                <w:rtl w:val="true"/>
              </w:rPr>
              <w:tab/>
            </w:r>
            <w:r>
              <w:rPr>
                <w:rStyle w:val="IndexLink"/>
              </w:rPr>
              <w:t>51</w:t>
            </w:r>
          </w:hyperlink>
        </w:p>
        <w:p>
          <w:pPr>
            <w:pStyle w:val="Contents6"/>
            <w:tabs>
              <w:tab w:val="clear" w:pos="7609"/>
              <w:tab w:val="right" w:pos="9026" w:leader="dot"/>
            </w:tabs>
            <w:rPr/>
          </w:pPr>
          <w:hyperlink w:anchor="__RefHeading___Toc1972099_388300464">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972101_388300464">
            <w:r>
              <w:rPr>
                <w:webHidden/>
                <w:rStyle w:val="IndexLink"/>
                <w:rtl w:val="true"/>
              </w:rPr>
              <w:t>پیامد فراموشی غدیر</w:t>
            </w:r>
            <w:r>
              <w:rPr>
                <w:rStyle w:val="IndexLink"/>
                <w:rtl w:val="true"/>
              </w:rPr>
              <w:tab/>
            </w:r>
            <w:r>
              <w:rPr>
                <w:rStyle w:val="IndexLink"/>
              </w:rPr>
              <w:t>51</w:t>
            </w:r>
          </w:hyperlink>
        </w:p>
        <w:p>
          <w:pPr>
            <w:pStyle w:val="Contents5"/>
            <w:tabs>
              <w:tab w:val="clear" w:pos="7892"/>
              <w:tab w:val="right" w:pos="9026" w:leader="dot"/>
            </w:tabs>
            <w:rPr/>
          </w:pPr>
          <w:hyperlink w:anchor="__RefHeading___Toc1972103_388300464">
            <w:r>
              <w:rPr>
                <w:webHidden/>
                <w:rStyle w:val="IndexLink"/>
              </w:rPr>
              <w:t>4</w:t>
            </w:r>
            <w:r>
              <w:rPr>
                <w:rStyle w:val="IndexLink"/>
                <w:rtl w:val="true"/>
              </w:rPr>
              <w:t>.</w:t>
            </w:r>
            <w:r>
              <w:rPr>
                <w:rStyle w:val="IndexLink"/>
                <w:rtl w:val="true"/>
              </w:rPr>
              <w:t>ظهور</w:t>
            </w:r>
            <w:r>
              <w:rPr>
                <w:rStyle w:val="IndexLink"/>
                <w:rtl w:val="true"/>
              </w:rPr>
              <w:tab/>
            </w:r>
            <w:r>
              <w:rPr>
                <w:rStyle w:val="IndexLink"/>
              </w:rPr>
              <w:t>53</w:t>
            </w:r>
          </w:hyperlink>
        </w:p>
        <w:p>
          <w:pPr>
            <w:pStyle w:val="Contents6"/>
            <w:tabs>
              <w:tab w:val="clear" w:pos="7609"/>
              <w:tab w:val="right" w:pos="9026" w:leader="dot"/>
            </w:tabs>
            <w:rPr/>
          </w:pPr>
          <w:hyperlink w:anchor="__RefHeading___Toc1972105_388300464">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972107_388300464">
            <w:r>
              <w:rPr>
                <w:webHidden/>
                <w:rStyle w:val="IndexLink"/>
                <w:rtl w:val="true"/>
              </w:rPr>
              <w:t>پیوند ظهور و عاشورا</w:t>
            </w:r>
            <w:r>
              <w:rPr>
                <w:rStyle w:val="IndexLink"/>
                <w:rtl w:val="true"/>
              </w:rPr>
              <w:tab/>
            </w:r>
            <w:r>
              <w:rPr>
                <w:rStyle w:val="IndexLink"/>
              </w:rPr>
              <w:t>53</w:t>
            </w:r>
          </w:hyperlink>
        </w:p>
        <w:p>
          <w:pPr>
            <w:pStyle w:val="Contents6"/>
            <w:tabs>
              <w:tab w:val="clear" w:pos="7609"/>
              <w:tab w:val="right" w:pos="9026" w:leader="dot"/>
            </w:tabs>
            <w:rPr/>
          </w:pPr>
          <w:hyperlink w:anchor="__RefHeading___Toc1972109_388300464">
            <w:r>
              <w:rPr>
                <w:webHidden/>
                <w:rStyle w:val="IndexLink"/>
                <w:rtl w:val="true"/>
              </w:rPr>
              <w:t>ضرورت عزاداری بر امام حسين عليه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1972111_388300464">
            <w:r>
              <w:rPr>
                <w:webHidden/>
                <w:rStyle w:val="IndexLink"/>
                <w:rtl w:val="true"/>
              </w:rPr>
              <w:t>گریه، توصیه امامان علیهم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1972113_388300464">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972115_388300464">
            <w:r>
              <w:rPr>
                <w:webHidden/>
                <w:rStyle w:val="IndexLink"/>
                <w:rtl w:val="true"/>
              </w:rPr>
              <w:t>انواع گریه</w:t>
            </w:r>
            <w:r>
              <w:rPr>
                <w:rStyle w:val="IndexLink"/>
                <w:rtl w:val="true"/>
              </w:rPr>
              <w:tab/>
            </w:r>
            <w:r>
              <w:rPr>
                <w:rStyle w:val="IndexLink"/>
              </w:rPr>
              <w:t>57</w:t>
            </w:r>
          </w:hyperlink>
        </w:p>
        <w:p>
          <w:pPr>
            <w:pStyle w:val="Contents6"/>
            <w:tabs>
              <w:tab w:val="clear" w:pos="7609"/>
              <w:tab w:val="right" w:pos="9026" w:leader="dot"/>
            </w:tabs>
            <w:rPr/>
          </w:pPr>
          <w:hyperlink w:anchor="__RefHeading___Toc1972117_388300464">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972119_388300464">
            <w:r>
              <w:rPr>
                <w:webHidden/>
                <w:rStyle w:val="IndexLink"/>
              </w:rPr>
              <w:t>1</w:t>
            </w:r>
            <w:r>
              <w:rPr>
                <w:rStyle w:val="IndexLink"/>
                <w:rtl w:val="true"/>
              </w:rPr>
              <w:t>.</w:t>
            </w:r>
            <w:r>
              <w:rPr>
                <w:rStyle w:val="IndexLink"/>
                <w:rtl w:val="true"/>
              </w:rPr>
              <w:t>گریه در دعا</w:t>
            </w:r>
            <w:r>
              <w:rPr>
                <w:rStyle w:val="IndexLink"/>
                <w:rtl w:val="true"/>
              </w:rPr>
              <w:tab/>
            </w:r>
            <w:r>
              <w:rPr>
                <w:rStyle w:val="IndexLink"/>
              </w:rPr>
              <w:t>57</w:t>
            </w:r>
          </w:hyperlink>
        </w:p>
        <w:p>
          <w:pPr>
            <w:pStyle w:val="Contents6"/>
            <w:tabs>
              <w:tab w:val="clear" w:pos="7609"/>
              <w:tab w:val="right" w:pos="9026" w:leader="dot"/>
            </w:tabs>
            <w:rPr/>
          </w:pPr>
          <w:hyperlink w:anchor="__RefHeading___Toc1972121_388300464">
            <w:r>
              <w:rPr>
                <w:webHidden/>
                <w:rStyle w:val="IndexLink"/>
              </w:rPr>
              <w:t>2</w:t>
            </w:r>
            <w:r>
              <w:rPr>
                <w:rStyle w:val="IndexLink"/>
                <w:rtl w:val="true"/>
              </w:rPr>
              <w:t>.</w:t>
            </w:r>
            <w:r>
              <w:rPr>
                <w:rStyle w:val="IndexLink"/>
                <w:rtl w:val="true"/>
              </w:rPr>
              <w:t>گریه از خشیت خدا</w:t>
            </w:r>
            <w:r>
              <w:rPr>
                <w:rStyle w:val="IndexLink"/>
                <w:rtl w:val="true"/>
              </w:rPr>
              <w:tab/>
            </w:r>
            <w:r>
              <w:rPr>
                <w:rStyle w:val="IndexLink"/>
              </w:rPr>
              <w:t>57</w:t>
            </w:r>
          </w:hyperlink>
        </w:p>
        <w:p>
          <w:pPr>
            <w:pStyle w:val="Contents6"/>
            <w:tabs>
              <w:tab w:val="clear" w:pos="7609"/>
              <w:tab w:val="right" w:pos="9026" w:leader="dot"/>
            </w:tabs>
            <w:rPr/>
          </w:pPr>
          <w:hyperlink w:anchor="__RefHeading___Toc1972123_388300464">
            <w:r>
              <w:rPr>
                <w:webHidden/>
                <w:rStyle w:val="IndexLink"/>
              </w:rPr>
              <w:t>3</w:t>
            </w:r>
            <w:r>
              <w:rPr>
                <w:rStyle w:val="IndexLink"/>
                <w:rtl w:val="true"/>
              </w:rPr>
              <w:t>.</w:t>
            </w:r>
            <w:r>
              <w:rPr>
                <w:rStyle w:val="IndexLink"/>
                <w:rtl w:val="true"/>
              </w:rPr>
              <w:t>گریه از شنیدن قرآن</w:t>
            </w:r>
            <w:r>
              <w:rPr>
                <w:rStyle w:val="IndexLink"/>
                <w:rtl w:val="true"/>
              </w:rPr>
              <w:tab/>
            </w:r>
            <w:r>
              <w:rPr>
                <w:rStyle w:val="IndexLink"/>
              </w:rPr>
              <w:t>58</w:t>
            </w:r>
          </w:hyperlink>
        </w:p>
        <w:p>
          <w:pPr>
            <w:pStyle w:val="Contents6"/>
            <w:tabs>
              <w:tab w:val="clear" w:pos="7609"/>
              <w:tab w:val="right" w:pos="9026" w:leader="dot"/>
            </w:tabs>
            <w:rPr/>
          </w:pPr>
          <w:hyperlink w:anchor="__RefHeading___Toc1972125_388300464">
            <w:r>
              <w:rPr>
                <w:webHidden/>
                <w:rStyle w:val="IndexLink"/>
              </w:rPr>
              <w:t>4</w:t>
            </w:r>
            <w:r>
              <w:rPr>
                <w:rStyle w:val="IndexLink"/>
                <w:rtl w:val="true"/>
              </w:rPr>
              <w:t>.</w:t>
            </w:r>
            <w:r>
              <w:rPr>
                <w:rStyle w:val="IndexLink"/>
                <w:rtl w:val="true"/>
              </w:rPr>
              <w:t>گريه برفقدان</w:t>
            </w:r>
            <w:r>
              <w:rPr>
                <w:rStyle w:val="IndexLink"/>
                <w:rtl w:val="true"/>
              </w:rPr>
              <w:tab/>
            </w:r>
            <w:r>
              <w:rPr>
                <w:rStyle w:val="IndexLink"/>
              </w:rPr>
              <w:t>59</w:t>
            </w:r>
          </w:hyperlink>
        </w:p>
        <w:p>
          <w:pPr>
            <w:pStyle w:val="Contents6"/>
            <w:tabs>
              <w:tab w:val="clear" w:pos="7609"/>
              <w:tab w:val="right" w:pos="9026" w:leader="dot"/>
            </w:tabs>
            <w:rPr/>
          </w:pPr>
          <w:hyperlink w:anchor="__RefHeading___Toc1972127_388300464">
            <w:r>
              <w:rPr>
                <w:webHidden/>
                <w:rStyle w:val="IndexLink"/>
              </w:rPr>
              <w:t>5</w:t>
            </w:r>
            <w:r>
              <w:rPr>
                <w:rStyle w:val="IndexLink"/>
                <w:rtl w:val="true"/>
              </w:rPr>
              <w:t>.</w:t>
            </w:r>
            <w:r>
              <w:rPr>
                <w:rStyle w:val="IndexLink"/>
                <w:rtl w:val="true"/>
              </w:rPr>
              <w:t>گریه بر حوادث آینده</w:t>
            </w:r>
            <w:r>
              <w:rPr>
                <w:rStyle w:val="IndexLink"/>
                <w:rtl w:val="true"/>
              </w:rPr>
              <w:tab/>
            </w:r>
            <w:r>
              <w:rPr>
                <w:rStyle w:val="IndexLink"/>
              </w:rPr>
              <w:t>60</w:t>
            </w:r>
          </w:hyperlink>
        </w:p>
        <w:p>
          <w:pPr>
            <w:pStyle w:val="Contents6"/>
            <w:tabs>
              <w:tab w:val="clear" w:pos="7609"/>
              <w:tab w:val="right" w:pos="9026" w:leader="dot"/>
            </w:tabs>
            <w:rPr/>
          </w:pPr>
          <w:hyperlink w:anchor="__RefHeading___Toc1972129_388300464">
            <w:r>
              <w:rPr>
                <w:webHidden/>
                <w:rStyle w:val="IndexLink"/>
              </w:rPr>
              <w:t>6</w:t>
            </w:r>
            <w:r>
              <w:rPr>
                <w:rStyle w:val="IndexLink"/>
                <w:rtl w:val="true"/>
              </w:rPr>
              <w:t>.</w:t>
            </w:r>
            <w:r>
              <w:rPr>
                <w:rStyle w:val="IndexLink"/>
                <w:rtl w:val="true"/>
              </w:rPr>
              <w:t>گریه برگناه</w:t>
            </w:r>
            <w:r>
              <w:rPr>
                <w:rStyle w:val="IndexLink"/>
                <w:rtl w:val="true"/>
              </w:rPr>
              <w:tab/>
            </w:r>
            <w:r>
              <w:rPr>
                <w:rStyle w:val="IndexLink"/>
              </w:rPr>
              <w:t>61</w:t>
            </w:r>
          </w:hyperlink>
        </w:p>
        <w:p>
          <w:pPr>
            <w:pStyle w:val="Contents6"/>
            <w:tabs>
              <w:tab w:val="clear" w:pos="7609"/>
              <w:tab w:val="right" w:pos="9026" w:leader="dot"/>
            </w:tabs>
            <w:rPr/>
          </w:pPr>
          <w:hyperlink w:anchor="__RefHeading___Toc1972131_388300464">
            <w:r>
              <w:rPr>
                <w:webHidden/>
                <w:rStyle w:val="IndexLink"/>
              </w:rPr>
              <w:t>7</w:t>
            </w:r>
            <w:r>
              <w:rPr>
                <w:rStyle w:val="IndexLink"/>
                <w:rtl w:val="true"/>
              </w:rPr>
              <w:t>.</w:t>
            </w:r>
            <w:r>
              <w:rPr>
                <w:rStyle w:val="IndexLink"/>
                <w:rtl w:val="true"/>
              </w:rPr>
              <w:t>گریه برازدست دادن فرصت</w:t>
            </w:r>
            <w:r>
              <w:rPr>
                <w:rStyle w:val="IndexLink"/>
                <w:rtl w:val="true"/>
              </w:rPr>
              <w:tab/>
            </w:r>
            <w:r>
              <w:rPr>
                <w:rStyle w:val="IndexLink"/>
              </w:rPr>
              <w:t>62</w:t>
            </w:r>
          </w:hyperlink>
        </w:p>
        <w:p>
          <w:pPr>
            <w:pStyle w:val="Contents6"/>
            <w:tabs>
              <w:tab w:val="clear" w:pos="7609"/>
              <w:tab w:val="right" w:pos="9026" w:leader="dot"/>
            </w:tabs>
            <w:rPr/>
          </w:pPr>
          <w:hyperlink w:anchor="__RefHeading___Toc1972133_388300464">
            <w:r>
              <w:rPr>
                <w:webHidden/>
                <w:rStyle w:val="IndexLink"/>
              </w:rPr>
              <w:t>8</w:t>
            </w:r>
            <w:r>
              <w:rPr>
                <w:rStyle w:val="IndexLink"/>
                <w:rtl w:val="true"/>
              </w:rPr>
              <w:t>.</w:t>
            </w:r>
            <w:r>
              <w:rPr>
                <w:rStyle w:val="IndexLink"/>
                <w:rtl w:val="true"/>
              </w:rPr>
              <w:t>گریه بر معاد</w:t>
            </w:r>
            <w:r>
              <w:rPr>
                <w:rStyle w:val="IndexLink"/>
                <w:rtl w:val="true"/>
              </w:rPr>
              <w:tab/>
            </w:r>
            <w:r>
              <w:rPr>
                <w:rStyle w:val="IndexLink"/>
              </w:rPr>
              <w:t>62</w:t>
            </w:r>
          </w:hyperlink>
        </w:p>
        <w:p>
          <w:pPr>
            <w:pStyle w:val="Contents6"/>
            <w:tabs>
              <w:tab w:val="clear" w:pos="7609"/>
              <w:tab w:val="right" w:pos="9026" w:leader="dot"/>
            </w:tabs>
            <w:rPr/>
          </w:pPr>
          <w:hyperlink w:anchor="__RefHeading___Toc1972135_388300464">
            <w:r>
              <w:rPr>
                <w:webHidden/>
                <w:rStyle w:val="IndexLink"/>
              </w:rPr>
              <w:t>9</w:t>
            </w:r>
            <w:r>
              <w:rPr>
                <w:rStyle w:val="IndexLink"/>
                <w:rtl w:val="true"/>
              </w:rPr>
              <w:t>.</w:t>
            </w:r>
            <w:r>
              <w:rPr>
                <w:rStyle w:val="IndexLink"/>
                <w:rtl w:val="true"/>
              </w:rPr>
              <w:t>گریه حسرت</w:t>
            </w:r>
            <w:r>
              <w:rPr>
                <w:rStyle w:val="IndexLink"/>
                <w:rtl w:val="true"/>
              </w:rPr>
              <w:tab/>
            </w:r>
            <w:r>
              <w:rPr>
                <w:rStyle w:val="IndexLink"/>
              </w:rPr>
              <w:t>63</w:t>
            </w:r>
          </w:hyperlink>
        </w:p>
        <w:p>
          <w:pPr>
            <w:pStyle w:val="Contents6"/>
            <w:tabs>
              <w:tab w:val="clear" w:pos="7609"/>
              <w:tab w:val="right" w:pos="9026" w:leader="dot"/>
            </w:tabs>
            <w:rPr/>
          </w:pPr>
          <w:hyperlink w:anchor="__RefHeading___Toc1972137_388300464">
            <w:r>
              <w:rPr>
                <w:webHidden/>
                <w:rStyle w:val="IndexLink"/>
              </w:rPr>
              <w:t>10</w:t>
            </w:r>
            <w:r>
              <w:rPr>
                <w:rStyle w:val="IndexLink"/>
                <w:rtl w:val="true"/>
              </w:rPr>
              <w:t>.</w:t>
            </w:r>
            <w:r>
              <w:rPr>
                <w:rStyle w:val="IndexLink"/>
                <w:rtl w:val="true"/>
              </w:rPr>
              <w:t>گریه بر مردگان</w:t>
            </w:r>
            <w:r>
              <w:rPr>
                <w:rStyle w:val="IndexLink"/>
                <w:rtl w:val="true"/>
              </w:rPr>
              <w:tab/>
            </w:r>
            <w:r>
              <w:rPr>
                <w:rStyle w:val="IndexLink"/>
              </w:rPr>
              <w:t>64</w:t>
            </w:r>
          </w:hyperlink>
        </w:p>
        <w:p>
          <w:pPr>
            <w:pStyle w:val="Contents5"/>
            <w:tabs>
              <w:tab w:val="clear" w:pos="7892"/>
              <w:tab w:val="right" w:pos="9026" w:leader="dot"/>
            </w:tabs>
            <w:rPr/>
          </w:pPr>
          <w:hyperlink w:anchor="__RefHeading___Toc1972139_388300464">
            <w:r>
              <w:rPr>
                <w:webHidden/>
                <w:rStyle w:val="IndexLink"/>
                <w:rtl w:val="true"/>
              </w:rPr>
              <w:t>شعرخوانی، توصیهء امامان عليهم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972141_388300464">
            <w:r>
              <w:rPr>
                <w:webHidden/>
                <w:rStyle w:val="IndexLink"/>
                <w:rtl w:val="true"/>
              </w:rPr>
              <w:t>زیارت، توصیهء امامان علیهم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972143_388300464">
            <w:r>
              <w:rPr>
                <w:webHidden/>
                <w:rStyle w:val="IndexLink"/>
                <w:rtl w:val="true"/>
              </w:rPr>
              <w:t>آسیب های عزاداری</w:t>
            </w:r>
            <w:r>
              <w:rPr>
                <w:rStyle w:val="IndexLink"/>
                <w:rtl w:val="true"/>
              </w:rPr>
              <w:tab/>
            </w:r>
            <w:r>
              <w:rPr>
                <w:rStyle w:val="IndexLink"/>
              </w:rPr>
              <w:t>66</w:t>
            </w:r>
          </w:hyperlink>
        </w:p>
        <w:p>
          <w:pPr>
            <w:pStyle w:val="Contents3"/>
            <w:tabs>
              <w:tab w:val="clear" w:pos="8459"/>
              <w:tab w:val="right" w:pos="9026" w:leader="dot"/>
            </w:tabs>
            <w:rPr/>
          </w:pPr>
          <w:hyperlink w:anchor="__RefHeading___Toc1972145_388300464">
            <w:r>
              <w:rPr>
                <w:webHidden/>
                <w:rStyle w:val="IndexLink"/>
                <w:rtl w:val="true"/>
              </w:rPr>
              <w:t xml:space="preserve">عزت و حریت در نهضت حسینی </w:t>
            </w:r>
            <w:r>
              <w:rPr>
                <w:rStyle w:val="IndexLink"/>
                <w:rtl w:val="true"/>
              </w:rPr>
              <w:t>(</w:t>
            </w:r>
            <w:r>
              <w:rPr>
                <w:rStyle w:val="IndexLink"/>
              </w:rPr>
              <w:t>1</w:t>
            </w:r>
            <w:r>
              <w:rPr>
                <w:rStyle w:val="IndexLink"/>
                <w:rtl w:val="true"/>
              </w:rPr>
              <w:t>)</w:t>
              <w:tab/>
            </w:r>
            <w:r>
              <w:rPr>
                <w:rStyle w:val="IndexLink"/>
              </w:rPr>
              <w:t>68</w:t>
            </w:r>
          </w:hyperlink>
        </w:p>
        <w:p>
          <w:pPr>
            <w:pStyle w:val="Contents4"/>
            <w:tabs>
              <w:tab w:val="clear" w:pos="8176"/>
              <w:tab w:val="right" w:pos="9026" w:leader="dot"/>
            </w:tabs>
            <w:rPr/>
          </w:pPr>
          <w:hyperlink w:anchor="__RefHeading___Toc1972147_388300464">
            <w:r>
              <w:rPr>
                <w:webHidden/>
                <w:rStyle w:val="IndexLink"/>
                <w:rtl w:val="true"/>
              </w:rPr>
              <w:t>مقدمه</w:t>
            </w:r>
            <w:r>
              <w:rPr>
                <w:rStyle w:val="IndexLink"/>
                <w:rtl w:val="true"/>
              </w:rPr>
              <w:tab/>
            </w:r>
            <w:r>
              <w:rPr>
                <w:rStyle w:val="IndexLink"/>
              </w:rPr>
              <w:t>68</w:t>
            </w:r>
          </w:hyperlink>
        </w:p>
        <w:p>
          <w:pPr>
            <w:pStyle w:val="Contents4"/>
            <w:tabs>
              <w:tab w:val="clear" w:pos="8176"/>
              <w:tab w:val="right" w:pos="9026" w:leader="dot"/>
            </w:tabs>
            <w:rPr/>
          </w:pPr>
          <w:hyperlink w:anchor="__RefHeading___Toc1972149_388300464">
            <w:r>
              <w:rPr>
                <w:webHidden/>
                <w:rStyle w:val="IndexLink"/>
                <w:rtl w:val="true"/>
              </w:rPr>
              <w:t>عزت امام حسين علیه السلام از زبان پیامبر صلی الله علیه و آله و سلم</w:t>
            </w:r>
            <w:r>
              <w:rPr>
                <w:rStyle w:val="IndexLink"/>
                <w:rtl w:val="true"/>
              </w:rPr>
              <w:tab/>
            </w:r>
            <w:r>
              <w:rPr>
                <w:rStyle w:val="IndexLink"/>
              </w:rPr>
              <w:t>68</w:t>
            </w:r>
          </w:hyperlink>
        </w:p>
        <w:p>
          <w:pPr>
            <w:pStyle w:val="Contents4"/>
            <w:tabs>
              <w:tab w:val="clear" w:pos="8176"/>
              <w:tab w:val="right" w:pos="9026" w:leader="dot"/>
            </w:tabs>
            <w:rPr/>
          </w:pPr>
          <w:hyperlink w:anchor="__RefHeading___Toc1972151_388300464">
            <w:r>
              <w:rPr>
                <w:webHidden/>
                <w:rStyle w:val="IndexLink"/>
                <w:rtl w:val="true"/>
              </w:rPr>
              <w:t>عزت بخشی خداوند به مؤمنان</w:t>
            </w:r>
            <w:r>
              <w:rPr>
                <w:rStyle w:val="IndexLink"/>
                <w:rtl w:val="true"/>
              </w:rPr>
              <w:tab/>
            </w:r>
            <w:r>
              <w:rPr>
                <w:rStyle w:val="IndexLink"/>
              </w:rPr>
              <w:t>70</w:t>
            </w:r>
          </w:hyperlink>
        </w:p>
        <w:p>
          <w:pPr>
            <w:pStyle w:val="Contents4"/>
            <w:tabs>
              <w:tab w:val="clear" w:pos="8176"/>
              <w:tab w:val="right" w:pos="9026" w:leader="dot"/>
            </w:tabs>
            <w:rPr/>
          </w:pPr>
          <w:hyperlink w:anchor="__RefHeading___Toc1972153_388300464">
            <w:r>
              <w:rPr>
                <w:webHidden/>
                <w:rStyle w:val="IndexLink"/>
                <w:rtl w:val="true"/>
              </w:rPr>
              <w:t>جواب یک شبهه</w:t>
            </w:r>
            <w:r>
              <w:rPr>
                <w:rStyle w:val="IndexLink"/>
                <w:rtl w:val="true"/>
              </w:rPr>
              <w:tab/>
            </w:r>
            <w:r>
              <w:rPr>
                <w:rStyle w:val="IndexLink"/>
              </w:rPr>
              <w:t>72</w:t>
            </w:r>
          </w:hyperlink>
        </w:p>
        <w:p>
          <w:pPr>
            <w:pStyle w:val="Contents4"/>
            <w:tabs>
              <w:tab w:val="clear" w:pos="8176"/>
              <w:tab w:val="right" w:pos="9026" w:leader="dot"/>
            </w:tabs>
            <w:rPr/>
          </w:pPr>
          <w:hyperlink w:anchor="__RefHeading___Toc1972155_388300464">
            <w:r>
              <w:rPr>
                <w:webHidden/>
                <w:rStyle w:val="IndexLink"/>
                <w:rtl w:val="true"/>
              </w:rPr>
              <w:t>عزت، از آن پروردگار</w:t>
            </w:r>
            <w:r>
              <w:rPr>
                <w:rStyle w:val="IndexLink"/>
                <w:rtl w:val="true"/>
              </w:rPr>
              <w:tab/>
            </w:r>
            <w:r>
              <w:rPr>
                <w:rStyle w:val="IndexLink"/>
              </w:rPr>
              <w:t>72</w:t>
            </w:r>
          </w:hyperlink>
        </w:p>
        <w:p>
          <w:pPr>
            <w:pStyle w:val="Contents4"/>
            <w:tabs>
              <w:tab w:val="clear" w:pos="8176"/>
              <w:tab w:val="right" w:pos="9026" w:leader="dot"/>
            </w:tabs>
            <w:rPr/>
          </w:pPr>
          <w:hyperlink w:anchor="__RefHeading___Toc1972157_388300464">
            <w:r>
              <w:rPr>
                <w:webHidden/>
                <w:rStyle w:val="IndexLink"/>
                <w:rtl w:val="true"/>
              </w:rPr>
              <w:t>تأثیر عزت و ذلت در حوزهء تربیت</w:t>
            </w:r>
            <w:r>
              <w:rPr>
                <w:rStyle w:val="IndexLink"/>
                <w:rtl w:val="true"/>
              </w:rPr>
              <w:tab/>
            </w:r>
            <w:r>
              <w:rPr>
                <w:rStyle w:val="IndexLink"/>
              </w:rPr>
              <w:t>74</w:t>
            </w:r>
          </w:hyperlink>
        </w:p>
        <w:p>
          <w:pPr>
            <w:pStyle w:val="Contents4"/>
            <w:tabs>
              <w:tab w:val="clear" w:pos="8176"/>
              <w:tab w:val="right" w:pos="9026" w:leader="dot"/>
            </w:tabs>
            <w:rPr/>
          </w:pPr>
          <w:hyperlink w:anchor="__RefHeading___Toc1972159_388300464">
            <w:r>
              <w:rPr>
                <w:webHidden/>
                <w:rStyle w:val="IndexLink"/>
                <w:rtl w:val="true"/>
              </w:rPr>
              <w:t>علائم ذلت نفس</w:t>
            </w:r>
            <w:r>
              <w:rPr>
                <w:rStyle w:val="IndexLink"/>
                <w:rtl w:val="true"/>
              </w:rPr>
              <w:tab/>
            </w:r>
            <w:r>
              <w:rPr>
                <w:rStyle w:val="IndexLink"/>
              </w:rPr>
              <w:t>76</w:t>
            </w:r>
          </w:hyperlink>
        </w:p>
        <w:p>
          <w:pPr>
            <w:pStyle w:val="Contents5"/>
            <w:tabs>
              <w:tab w:val="clear" w:pos="7892"/>
              <w:tab w:val="right" w:pos="9026" w:leader="dot"/>
            </w:tabs>
            <w:rPr/>
          </w:pPr>
          <w:hyperlink w:anchor="__RefHeading___Toc1972161_388300464">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972163_388300464">
            <w:r>
              <w:rPr>
                <w:webHidden/>
                <w:rStyle w:val="IndexLink"/>
              </w:rPr>
              <w:t>1</w:t>
            </w:r>
            <w:r>
              <w:rPr>
                <w:rStyle w:val="IndexLink"/>
                <w:rtl w:val="true"/>
              </w:rPr>
              <w:t>.</w:t>
            </w:r>
            <w:r>
              <w:rPr>
                <w:rStyle w:val="IndexLink"/>
                <w:rtl w:val="true"/>
              </w:rPr>
              <w:t>زورگویی</w:t>
            </w:r>
            <w:r>
              <w:rPr>
                <w:rStyle w:val="IndexLink"/>
                <w:rtl w:val="true"/>
              </w:rPr>
              <w:tab/>
            </w:r>
            <w:r>
              <w:rPr>
                <w:rStyle w:val="IndexLink"/>
              </w:rPr>
              <w:t>76</w:t>
            </w:r>
          </w:hyperlink>
        </w:p>
        <w:p>
          <w:pPr>
            <w:pStyle w:val="Contents5"/>
            <w:tabs>
              <w:tab w:val="clear" w:pos="7892"/>
              <w:tab w:val="right" w:pos="9026" w:leader="dot"/>
            </w:tabs>
            <w:rPr/>
          </w:pPr>
          <w:hyperlink w:anchor="__RefHeading___Toc1972165_388300464">
            <w:r>
              <w:rPr>
                <w:webHidden/>
                <w:rStyle w:val="IndexLink"/>
              </w:rPr>
              <w:t>2</w:t>
            </w:r>
            <w:r>
              <w:rPr>
                <w:rStyle w:val="IndexLink"/>
                <w:rtl w:val="true"/>
              </w:rPr>
              <w:t>.</w:t>
            </w:r>
            <w:r>
              <w:rPr>
                <w:rStyle w:val="IndexLink"/>
                <w:rtl w:val="true"/>
              </w:rPr>
              <w:t>تكبرورزی</w:t>
            </w:r>
            <w:r>
              <w:rPr>
                <w:rStyle w:val="IndexLink"/>
                <w:rtl w:val="true"/>
              </w:rPr>
              <w:tab/>
            </w:r>
            <w:r>
              <w:rPr>
                <w:rStyle w:val="IndexLink"/>
              </w:rPr>
              <w:t>77</w:t>
            </w:r>
          </w:hyperlink>
        </w:p>
        <w:p>
          <w:pPr>
            <w:pStyle w:val="Contents5"/>
            <w:tabs>
              <w:tab w:val="clear" w:pos="7892"/>
              <w:tab w:val="right" w:pos="9026" w:leader="dot"/>
            </w:tabs>
            <w:rPr/>
          </w:pPr>
          <w:hyperlink w:anchor="__RefHeading___Toc1972167_388300464">
            <w:r>
              <w:rPr>
                <w:webHidden/>
                <w:rStyle w:val="IndexLink"/>
              </w:rPr>
              <w:t>3</w:t>
            </w:r>
            <w:r>
              <w:rPr>
                <w:rStyle w:val="IndexLink"/>
                <w:rtl w:val="true"/>
              </w:rPr>
              <w:t>.</w:t>
            </w:r>
            <w:r>
              <w:rPr>
                <w:rStyle w:val="IndexLink"/>
                <w:rtl w:val="true"/>
              </w:rPr>
              <w:t>تهمت زنی</w:t>
            </w:r>
            <w:r>
              <w:rPr>
                <w:rStyle w:val="IndexLink"/>
                <w:rtl w:val="true"/>
              </w:rPr>
              <w:tab/>
            </w:r>
            <w:r>
              <w:rPr>
                <w:rStyle w:val="IndexLink"/>
              </w:rPr>
              <w:t>77</w:t>
            </w:r>
          </w:hyperlink>
        </w:p>
        <w:p>
          <w:pPr>
            <w:pStyle w:val="Contents6"/>
            <w:tabs>
              <w:tab w:val="clear" w:pos="7609"/>
              <w:tab w:val="right" w:pos="9026" w:leader="dot"/>
            </w:tabs>
            <w:rPr/>
          </w:pPr>
          <w:hyperlink w:anchor="__RefHeading___Toc1972169_388300464">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972171_388300464">
            <w:r>
              <w:rPr>
                <w:webHidden/>
                <w:rStyle w:val="IndexLink"/>
                <w:rtl w:val="true"/>
              </w:rPr>
              <w:t>تهمت زدن به مسلم علیه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1972173_388300464">
            <w:r>
              <w:rPr>
                <w:webHidden/>
                <w:rStyle w:val="IndexLink"/>
                <w:rtl w:val="true"/>
              </w:rPr>
              <w:t>تهمت زدن به امام جواد عليه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1972175_388300464">
            <w:r>
              <w:rPr>
                <w:webHidden/>
                <w:rStyle w:val="IndexLink"/>
              </w:rPr>
              <w:t>4</w:t>
            </w:r>
            <w:r>
              <w:rPr>
                <w:rStyle w:val="IndexLink"/>
                <w:rtl w:val="true"/>
              </w:rPr>
              <w:t>.</w:t>
            </w:r>
            <w:r>
              <w:rPr>
                <w:rStyle w:val="IndexLink"/>
                <w:rtl w:val="true"/>
              </w:rPr>
              <w:t>دورویی</w:t>
            </w:r>
            <w:r>
              <w:rPr>
                <w:rStyle w:val="IndexLink"/>
                <w:rtl w:val="true"/>
              </w:rPr>
              <w:tab/>
            </w:r>
            <w:r>
              <w:rPr>
                <w:rStyle w:val="IndexLink"/>
              </w:rPr>
              <w:t>79</w:t>
            </w:r>
          </w:hyperlink>
        </w:p>
        <w:p>
          <w:pPr>
            <w:pStyle w:val="Contents6"/>
            <w:tabs>
              <w:tab w:val="clear" w:pos="7609"/>
              <w:tab w:val="right" w:pos="9026" w:leader="dot"/>
            </w:tabs>
            <w:rPr/>
          </w:pPr>
          <w:hyperlink w:anchor="__RefHeading___Toc1972177_388300464">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972179_388300464">
            <w:r>
              <w:rPr>
                <w:webHidden/>
                <w:rStyle w:val="IndexLink"/>
                <w:rtl w:val="true"/>
              </w:rPr>
              <w:t>داستان</w:t>
            </w:r>
            <w:r>
              <w:rPr>
                <w:rStyle w:val="IndexLink"/>
                <w:rtl w:val="true"/>
              </w:rPr>
              <w:tab/>
            </w:r>
            <w:r>
              <w:rPr>
                <w:rStyle w:val="IndexLink"/>
              </w:rPr>
              <w:t>79</w:t>
            </w:r>
          </w:hyperlink>
        </w:p>
        <w:p>
          <w:pPr>
            <w:pStyle w:val="Contents4"/>
            <w:tabs>
              <w:tab w:val="clear" w:pos="8176"/>
              <w:tab w:val="right" w:pos="9026" w:leader="dot"/>
            </w:tabs>
            <w:rPr/>
          </w:pPr>
          <w:hyperlink w:anchor="__RefHeading___Toc1972181_388300464">
            <w:r>
              <w:rPr>
                <w:webHidden/>
                <w:rStyle w:val="IndexLink"/>
                <w:rtl w:val="true"/>
              </w:rPr>
              <w:t>عزت حقیقی و عزت پنداری</w:t>
            </w:r>
            <w:r>
              <w:rPr>
                <w:rStyle w:val="IndexLink"/>
                <w:rtl w:val="true"/>
              </w:rPr>
              <w:tab/>
            </w:r>
            <w:r>
              <w:rPr>
                <w:rStyle w:val="IndexLink"/>
              </w:rPr>
              <w:t>82</w:t>
            </w:r>
          </w:hyperlink>
        </w:p>
        <w:p>
          <w:pPr>
            <w:pStyle w:val="Contents4"/>
            <w:tabs>
              <w:tab w:val="clear" w:pos="8176"/>
              <w:tab w:val="right" w:pos="9026" w:leader="dot"/>
            </w:tabs>
            <w:rPr/>
          </w:pPr>
          <w:hyperlink w:anchor="__RefHeading___Toc1972183_388300464">
            <w:r>
              <w:rPr>
                <w:webHidden/>
                <w:rStyle w:val="IndexLink"/>
                <w:rtl w:val="true"/>
              </w:rPr>
              <w:t>اهل بیت علیهم السلام عزت مندان حقیقی</w:t>
            </w:r>
            <w:r>
              <w:rPr>
                <w:rStyle w:val="IndexLink"/>
                <w:rtl w:val="true"/>
              </w:rPr>
              <w:tab/>
            </w:r>
            <w:r>
              <w:rPr>
                <w:rStyle w:val="IndexLink"/>
              </w:rPr>
              <w:t>84</w:t>
            </w:r>
          </w:hyperlink>
        </w:p>
        <w:p>
          <w:pPr>
            <w:pStyle w:val="Contents3"/>
            <w:tabs>
              <w:tab w:val="clear" w:pos="8459"/>
              <w:tab w:val="right" w:pos="9026" w:leader="dot"/>
            </w:tabs>
            <w:rPr/>
          </w:pPr>
          <w:hyperlink w:anchor="__RefHeading___Toc1972185_388300464">
            <w:r>
              <w:rPr>
                <w:webHidden/>
                <w:rStyle w:val="IndexLink"/>
                <w:rtl w:val="true"/>
              </w:rPr>
              <w:t xml:space="preserve">عزت و حریت در نهضت حسینی </w:t>
            </w:r>
            <w:r>
              <w:rPr>
                <w:rStyle w:val="IndexLink"/>
                <w:rtl w:val="true"/>
              </w:rPr>
              <w:t>(</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1972187_388300464">
            <w:r>
              <w:rPr>
                <w:webHidden/>
                <w:rStyle w:val="IndexLink"/>
                <w:rtl w:val="true"/>
              </w:rPr>
              <w:t>مقدمه</w:t>
            </w:r>
            <w:r>
              <w:rPr>
                <w:rStyle w:val="IndexLink"/>
                <w:rtl w:val="true"/>
              </w:rPr>
              <w:tab/>
            </w:r>
            <w:r>
              <w:rPr>
                <w:rStyle w:val="IndexLink"/>
              </w:rPr>
              <w:t>86</w:t>
            </w:r>
          </w:hyperlink>
        </w:p>
        <w:p>
          <w:pPr>
            <w:pStyle w:val="Contents4"/>
            <w:tabs>
              <w:tab w:val="clear" w:pos="8176"/>
              <w:tab w:val="right" w:pos="9026" w:leader="dot"/>
            </w:tabs>
            <w:rPr/>
          </w:pPr>
          <w:hyperlink w:anchor="__RefHeading___Toc1972189_388300464">
            <w:r>
              <w:rPr>
                <w:webHidden/>
                <w:rStyle w:val="IndexLink"/>
                <w:rtl w:val="true"/>
              </w:rPr>
              <w:t>اهمیت و ارزش شخصیت انسان</w:t>
            </w:r>
            <w:r>
              <w:rPr>
                <w:rStyle w:val="IndexLink"/>
                <w:rtl w:val="true"/>
              </w:rPr>
              <w:tab/>
            </w:r>
            <w:r>
              <w:rPr>
                <w:rStyle w:val="IndexLink"/>
              </w:rPr>
              <w:t>87</w:t>
            </w:r>
          </w:hyperlink>
        </w:p>
        <w:p>
          <w:pPr>
            <w:pStyle w:val="Contents4"/>
            <w:tabs>
              <w:tab w:val="clear" w:pos="8176"/>
              <w:tab w:val="right" w:pos="9026" w:leader="dot"/>
            </w:tabs>
            <w:rPr/>
          </w:pPr>
          <w:hyperlink w:anchor="__RefHeading___Toc1972191_388300464">
            <w:r>
              <w:rPr>
                <w:webHidden/>
                <w:rStyle w:val="IndexLink"/>
                <w:rtl w:val="true"/>
              </w:rPr>
              <w:t>حفظ آبروی فقیر</w:t>
            </w:r>
            <w:r>
              <w:rPr>
                <w:rStyle w:val="IndexLink"/>
                <w:rtl w:val="true"/>
              </w:rPr>
              <w:tab/>
            </w:r>
            <w:r>
              <w:rPr>
                <w:rStyle w:val="IndexLink"/>
              </w:rPr>
              <w:t>88</w:t>
            </w:r>
          </w:hyperlink>
        </w:p>
        <w:p>
          <w:pPr>
            <w:pStyle w:val="Contents4"/>
            <w:tabs>
              <w:tab w:val="clear" w:pos="8176"/>
              <w:tab w:val="right" w:pos="9026" w:leader="dot"/>
            </w:tabs>
            <w:rPr/>
          </w:pPr>
          <w:hyperlink w:anchor="__RefHeading___Toc1972193_388300464">
            <w:r>
              <w:rPr>
                <w:webHidden/>
                <w:rStyle w:val="IndexLink"/>
                <w:rtl w:val="true"/>
              </w:rPr>
              <w:t>بوسیدن دست فقیر</w:t>
            </w:r>
            <w:r>
              <w:rPr>
                <w:rStyle w:val="IndexLink"/>
                <w:rtl w:val="true"/>
              </w:rPr>
              <w:tab/>
            </w:r>
            <w:r>
              <w:rPr>
                <w:rStyle w:val="IndexLink"/>
              </w:rPr>
              <w:t>89</w:t>
            </w:r>
          </w:hyperlink>
        </w:p>
        <w:p>
          <w:pPr>
            <w:pStyle w:val="Contents4"/>
            <w:tabs>
              <w:tab w:val="clear" w:pos="8176"/>
              <w:tab w:val="right" w:pos="9026" w:leader="dot"/>
            </w:tabs>
            <w:rPr/>
          </w:pPr>
          <w:hyperlink w:anchor="__RefHeading___Toc1972195_388300464">
            <w:r>
              <w:rPr>
                <w:webHidden/>
                <w:rStyle w:val="IndexLink"/>
                <w:rtl w:val="true"/>
              </w:rPr>
              <w:t>كمال احسان</w:t>
            </w:r>
            <w:r>
              <w:rPr>
                <w:rStyle w:val="IndexLink"/>
                <w:rtl w:val="true"/>
              </w:rPr>
              <w:tab/>
            </w:r>
            <w:r>
              <w:rPr>
                <w:rStyle w:val="IndexLink"/>
              </w:rPr>
              <w:t>90</w:t>
            </w:r>
          </w:hyperlink>
        </w:p>
        <w:p>
          <w:pPr>
            <w:pStyle w:val="Contents5"/>
            <w:tabs>
              <w:tab w:val="clear" w:pos="7892"/>
              <w:tab w:val="right" w:pos="9026" w:leader="dot"/>
            </w:tabs>
            <w:rPr/>
          </w:pPr>
          <w:hyperlink w:anchor="__RefHeading___Toc1972197_388300464">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972199_388300464">
            <w:r>
              <w:rPr>
                <w:webHidden/>
                <w:rStyle w:val="IndexLink"/>
              </w:rPr>
              <w:t>1</w:t>
            </w:r>
            <w:r>
              <w:rPr>
                <w:rStyle w:val="IndexLink"/>
                <w:rtl w:val="true"/>
              </w:rPr>
              <w:t>.</w:t>
            </w:r>
            <w:r>
              <w:rPr>
                <w:rStyle w:val="IndexLink"/>
                <w:rtl w:val="true"/>
              </w:rPr>
              <w:t>شتاب</w:t>
            </w:r>
            <w:r>
              <w:rPr>
                <w:rStyle w:val="IndexLink"/>
                <w:rtl w:val="true"/>
              </w:rPr>
              <w:tab/>
            </w:r>
            <w:r>
              <w:rPr>
                <w:rStyle w:val="IndexLink"/>
              </w:rPr>
              <w:t>90</w:t>
            </w:r>
          </w:hyperlink>
        </w:p>
        <w:p>
          <w:pPr>
            <w:pStyle w:val="Contents5"/>
            <w:tabs>
              <w:tab w:val="clear" w:pos="7892"/>
              <w:tab w:val="right" w:pos="9026" w:leader="dot"/>
            </w:tabs>
            <w:rPr/>
          </w:pPr>
          <w:hyperlink w:anchor="__RefHeading___Toc1972201_388300464">
            <w:r>
              <w:rPr>
                <w:webHidden/>
                <w:rStyle w:val="IndexLink"/>
              </w:rPr>
              <w:t>2</w:t>
            </w:r>
            <w:r>
              <w:rPr>
                <w:rStyle w:val="IndexLink"/>
                <w:rtl w:val="true"/>
              </w:rPr>
              <w:t>.</w:t>
            </w:r>
            <w:r>
              <w:rPr>
                <w:rStyle w:val="IndexLink"/>
                <w:rtl w:val="true"/>
              </w:rPr>
              <w:t>ناچیز شمردن آن</w:t>
            </w:r>
            <w:r>
              <w:rPr>
                <w:rStyle w:val="IndexLink"/>
                <w:rtl w:val="true"/>
              </w:rPr>
              <w:tab/>
            </w:r>
            <w:r>
              <w:rPr>
                <w:rStyle w:val="IndexLink"/>
              </w:rPr>
              <w:t>91</w:t>
            </w:r>
          </w:hyperlink>
        </w:p>
        <w:p>
          <w:pPr>
            <w:pStyle w:val="Contents5"/>
            <w:tabs>
              <w:tab w:val="clear" w:pos="7892"/>
              <w:tab w:val="right" w:pos="9026" w:leader="dot"/>
            </w:tabs>
            <w:rPr/>
          </w:pPr>
          <w:hyperlink w:anchor="__RefHeading___Toc1972203_388300464">
            <w:r>
              <w:rPr>
                <w:webHidden/>
                <w:rStyle w:val="IndexLink"/>
              </w:rPr>
              <w:t>3</w:t>
            </w:r>
            <w:r>
              <w:rPr>
                <w:rStyle w:val="IndexLink"/>
                <w:rtl w:val="true"/>
              </w:rPr>
              <w:t>.</w:t>
            </w:r>
            <w:r>
              <w:rPr>
                <w:rStyle w:val="IndexLink"/>
                <w:rtl w:val="true"/>
              </w:rPr>
              <w:t>منت نگذاشتن</w:t>
            </w:r>
            <w:r>
              <w:rPr>
                <w:rStyle w:val="IndexLink"/>
                <w:rtl w:val="true"/>
              </w:rPr>
              <w:tab/>
            </w:r>
            <w:r>
              <w:rPr>
                <w:rStyle w:val="IndexLink"/>
              </w:rPr>
              <w:t>91</w:t>
            </w:r>
          </w:hyperlink>
        </w:p>
        <w:p>
          <w:pPr>
            <w:pStyle w:val="Contents4"/>
            <w:tabs>
              <w:tab w:val="clear" w:pos="8176"/>
              <w:tab w:val="right" w:pos="9026" w:leader="dot"/>
            </w:tabs>
            <w:rPr/>
          </w:pPr>
          <w:hyperlink w:anchor="__RefHeading___Toc1972205_388300464">
            <w:r>
              <w:rPr>
                <w:webHidden/>
                <w:rStyle w:val="IndexLink"/>
                <w:rtl w:val="true"/>
              </w:rPr>
              <w:t>دشنام گویی، عامل ذلت</w:t>
            </w:r>
            <w:r>
              <w:rPr>
                <w:rStyle w:val="IndexLink"/>
                <w:rtl w:val="true"/>
              </w:rPr>
              <w:tab/>
            </w:r>
            <w:r>
              <w:rPr>
                <w:rStyle w:val="IndexLink"/>
              </w:rPr>
              <w:t>91</w:t>
            </w:r>
          </w:hyperlink>
        </w:p>
        <w:p>
          <w:pPr>
            <w:pStyle w:val="Contents4"/>
            <w:tabs>
              <w:tab w:val="clear" w:pos="8176"/>
              <w:tab w:val="right" w:pos="9026" w:leader="dot"/>
            </w:tabs>
            <w:rPr/>
          </w:pPr>
          <w:hyperlink w:anchor="__RefHeading___Toc1972207_388300464">
            <w:r>
              <w:rPr>
                <w:webHidden/>
                <w:rStyle w:val="IndexLink"/>
                <w:rtl w:val="true"/>
              </w:rPr>
              <w:t>دو تأثیر منفی فحش دادن</w:t>
            </w:r>
            <w:r>
              <w:rPr>
                <w:rStyle w:val="IndexLink"/>
                <w:rtl w:val="true"/>
              </w:rPr>
              <w:tab/>
            </w:r>
            <w:r>
              <w:rPr>
                <w:rStyle w:val="IndexLink"/>
              </w:rPr>
              <w:t>92</w:t>
            </w:r>
          </w:hyperlink>
        </w:p>
        <w:p>
          <w:pPr>
            <w:pStyle w:val="Contents5"/>
            <w:tabs>
              <w:tab w:val="clear" w:pos="7892"/>
              <w:tab w:val="right" w:pos="9026" w:leader="dot"/>
            </w:tabs>
            <w:rPr/>
          </w:pPr>
          <w:hyperlink w:anchor="__RefHeading___Toc1972209_388300464">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972211_388300464">
            <w:r>
              <w:rPr>
                <w:webHidden/>
                <w:rStyle w:val="IndexLink"/>
              </w:rPr>
              <w:t>1</w:t>
            </w:r>
            <w:r>
              <w:rPr>
                <w:rStyle w:val="IndexLink"/>
                <w:rtl w:val="true"/>
              </w:rPr>
              <w:t>.</w:t>
            </w:r>
            <w:r>
              <w:rPr>
                <w:rStyle w:val="IndexLink"/>
                <w:rtl w:val="true"/>
              </w:rPr>
              <w:t>بی برکت شدن رزق</w:t>
            </w:r>
            <w:r>
              <w:rPr>
                <w:rStyle w:val="IndexLink"/>
                <w:rtl w:val="true"/>
              </w:rPr>
              <w:tab/>
            </w:r>
            <w:r>
              <w:rPr>
                <w:rStyle w:val="IndexLink"/>
              </w:rPr>
              <w:t>92</w:t>
            </w:r>
          </w:hyperlink>
        </w:p>
        <w:p>
          <w:pPr>
            <w:pStyle w:val="Contents5"/>
            <w:tabs>
              <w:tab w:val="clear" w:pos="7892"/>
              <w:tab w:val="right" w:pos="9026" w:leader="dot"/>
            </w:tabs>
            <w:rPr/>
          </w:pPr>
          <w:hyperlink w:anchor="__RefHeading___Toc1972213_388300464">
            <w:r>
              <w:rPr>
                <w:webHidden/>
                <w:rStyle w:val="IndexLink"/>
              </w:rPr>
              <w:t>2</w:t>
            </w:r>
            <w:r>
              <w:rPr>
                <w:rStyle w:val="IndexLink"/>
                <w:rtl w:val="true"/>
              </w:rPr>
              <w:t>.</w:t>
            </w:r>
            <w:r>
              <w:rPr>
                <w:rStyle w:val="IndexLink"/>
                <w:rtl w:val="true"/>
              </w:rPr>
              <w:t>واگذاردن به خود</w:t>
            </w:r>
            <w:r>
              <w:rPr>
                <w:rStyle w:val="IndexLink"/>
                <w:rtl w:val="true"/>
              </w:rPr>
              <w:tab/>
            </w:r>
            <w:r>
              <w:rPr>
                <w:rStyle w:val="IndexLink"/>
              </w:rPr>
              <w:t>93</w:t>
            </w:r>
          </w:hyperlink>
        </w:p>
        <w:p>
          <w:pPr>
            <w:pStyle w:val="Contents4"/>
            <w:tabs>
              <w:tab w:val="clear" w:pos="8176"/>
              <w:tab w:val="right" w:pos="9026" w:leader="dot"/>
            </w:tabs>
            <w:rPr/>
          </w:pPr>
          <w:hyperlink w:anchor="__RefHeading___Toc1972215_388300464">
            <w:r>
              <w:rPr>
                <w:webHidden/>
                <w:rStyle w:val="IndexLink"/>
                <w:rtl w:val="true"/>
              </w:rPr>
              <w:t>ذلت ناپذیری امام حسین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972217_388300464">
            <w:r>
              <w:rPr>
                <w:webHidden/>
                <w:rStyle w:val="IndexLink"/>
                <w:rtl w:val="true"/>
              </w:rPr>
              <w:t>هشت گروه بی احترام</w:t>
            </w:r>
            <w:r>
              <w:rPr>
                <w:rStyle w:val="IndexLink"/>
                <w:rtl w:val="true"/>
              </w:rPr>
              <w:tab/>
            </w:r>
            <w:r>
              <w:rPr>
                <w:rStyle w:val="IndexLink"/>
              </w:rPr>
              <w:t>95</w:t>
            </w:r>
          </w:hyperlink>
        </w:p>
        <w:p>
          <w:pPr>
            <w:pStyle w:val="Contents5"/>
            <w:tabs>
              <w:tab w:val="clear" w:pos="7892"/>
              <w:tab w:val="right" w:pos="9026" w:leader="dot"/>
            </w:tabs>
            <w:rPr/>
          </w:pPr>
          <w:hyperlink w:anchor="__RefHeading___Toc1972219_388300464">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972221_388300464">
            <w:r>
              <w:rPr>
                <w:webHidden/>
                <w:rStyle w:val="IndexLink"/>
              </w:rPr>
              <w:t>1</w:t>
            </w:r>
            <w:r>
              <w:rPr>
                <w:rStyle w:val="IndexLink"/>
                <w:rtl w:val="true"/>
              </w:rPr>
              <w:t>.</w:t>
            </w:r>
            <w:r>
              <w:rPr>
                <w:rStyle w:val="IndexLink"/>
                <w:rtl w:val="true"/>
              </w:rPr>
              <w:t>مهمان ناخوانده</w:t>
            </w:r>
            <w:r>
              <w:rPr>
                <w:rStyle w:val="IndexLink"/>
                <w:rtl w:val="true"/>
              </w:rPr>
              <w:tab/>
            </w:r>
            <w:r>
              <w:rPr>
                <w:rStyle w:val="IndexLink"/>
              </w:rPr>
              <w:t>95</w:t>
            </w:r>
          </w:hyperlink>
        </w:p>
        <w:p>
          <w:pPr>
            <w:pStyle w:val="Contents5"/>
            <w:tabs>
              <w:tab w:val="clear" w:pos="7892"/>
              <w:tab w:val="right" w:pos="9026" w:leader="dot"/>
            </w:tabs>
            <w:rPr/>
          </w:pPr>
          <w:hyperlink w:anchor="__RefHeading___Toc1972223_388300464">
            <w:r>
              <w:rPr>
                <w:webHidden/>
                <w:rStyle w:val="IndexLink"/>
              </w:rPr>
              <w:t>2</w:t>
            </w:r>
            <w:r>
              <w:rPr>
                <w:rStyle w:val="IndexLink"/>
                <w:rtl w:val="true"/>
              </w:rPr>
              <w:t>.</w:t>
            </w:r>
            <w:r>
              <w:rPr>
                <w:rStyle w:val="IndexLink"/>
                <w:rtl w:val="true"/>
              </w:rPr>
              <w:t>خیرخواهی از دشمن</w:t>
            </w:r>
            <w:r>
              <w:rPr>
                <w:rStyle w:val="IndexLink"/>
                <w:rtl w:val="true"/>
              </w:rPr>
              <w:tab/>
            </w:r>
            <w:r>
              <w:rPr>
                <w:rStyle w:val="IndexLink"/>
              </w:rPr>
              <w:t>96</w:t>
            </w:r>
          </w:hyperlink>
        </w:p>
        <w:p>
          <w:pPr>
            <w:pStyle w:val="Contents5"/>
            <w:tabs>
              <w:tab w:val="clear" w:pos="7892"/>
              <w:tab w:val="right" w:pos="9026" w:leader="dot"/>
            </w:tabs>
            <w:rPr/>
          </w:pPr>
          <w:hyperlink w:anchor="__RefHeading___Toc1972225_388300464">
            <w:r>
              <w:rPr>
                <w:webHidden/>
                <w:rStyle w:val="IndexLink"/>
              </w:rPr>
              <w:t>3</w:t>
            </w:r>
            <w:r>
              <w:rPr>
                <w:rStyle w:val="IndexLink"/>
                <w:rtl w:val="true"/>
              </w:rPr>
              <w:t>.</w:t>
            </w:r>
            <w:r>
              <w:rPr>
                <w:rStyle w:val="IndexLink"/>
                <w:rtl w:val="true"/>
              </w:rPr>
              <w:t>قرارگرفتن در جایگاه نامناسب</w:t>
            </w:r>
            <w:r>
              <w:rPr>
                <w:rStyle w:val="IndexLink"/>
                <w:rtl w:val="true"/>
              </w:rPr>
              <w:tab/>
            </w:r>
            <w:r>
              <w:rPr>
                <w:rStyle w:val="IndexLink"/>
              </w:rPr>
              <w:t>96</w:t>
            </w:r>
          </w:hyperlink>
        </w:p>
        <w:p>
          <w:pPr>
            <w:pStyle w:val="Contents5"/>
            <w:tabs>
              <w:tab w:val="clear" w:pos="7892"/>
              <w:tab w:val="right" w:pos="9026" w:leader="dot"/>
            </w:tabs>
            <w:rPr/>
          </w:pPr>
          <w:hyperlink w:anchor="__RefHeading___Toc1972227_388300464">
            <w:r>
              <w:rPr>
                <w:webHidden/>
                <w:rStyle w:val="IndexLink"/>
              </w:rPr>
              <w:t>4</w:t>
            </w:r>
            <w:r>
              <w:rPr>
                <w:rStyle w:val="IndexLink"/>
                <w:rtl w:val="true"/>
              </w:rPr>
              <w:t>.</w:t>
            </w:r>
            <w:r>
              <w:rPr>
                <w:rStyle w:val="IndexLink"/>
                <w:rtl w:val="true"/>
              </w:rPr>
              <w:t>فرمان دادن به صاحب خانه</w:t>
            </w:r>
            <w:r>
              <w:rPr>
                <w:rStyle w:val="IndexLink"/>
                <w:rtl w:val="true"/>
              </w:rPr>
              <w:tab/>
            </w:r>
            <w:r>
              <w:rPr>
                <w:rStyle w:val="IndexLink"/>
              </w:rPr>
              <w:t>97</w:t>
            </w:r>
          </w:hyperlink>
        </w:p>
        <w:p>
          <w:pPr>
            <w:pStyle w:val="Contents4"/>
            <w:tabs>
              <w:tab w:val="clear" w:pos="8176"/>
              <w:tab w:val="right" w:pos="9026" w:leader="dot"/>
            </w:tabs>
            <w:rPr/>
          </w:pPr>
          <w:hyperlink w:anchor="__RefHeading___Toc1972229_388300464">
            <w:r>
              <w:rPr>
                <w:webHidden/>
                <w:rStyle w:val="IndexLink"/>
                <w:rtl w:val="true"/>
              </w:rPr>
              <w:t>انواع عزت</w:t>
            </w:r>
            <w:r>
              <w:rPr>
                <w:rStyle w:val="IndexLink"/>
                <w:rtl w:val="true"/>
              </w:rPr>
              <w:tab/>
            </w:r>
            <w:r>
              <w:rPr>
                <w:rStyle w:val="IndexLink"/>
              </w:rPr>
              <w:t>98</w:t>
            </w:r>
          </w:hyperlink>
        </w:p>
        <w:p>
          <w:pPr>
            <w:pStyle w:val="Contents5"/>
            <w:tabs>
              <w:tab w:val="clear" w:pos="7892"/>
              <w:tab w:val="right" w:pos="9026" w:leader="dot"/>
            </w:tabs>
            <w:rPr/>
          </w:pPr>
          <w:hyperlink w:anchor="__RefHeading___Toc1972231_38830046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972233_388300464">
            <w:r>
              <w:rPr>
                <w:webHidden/>
                <w:rStyle w:val="IndexLink"/>
              </w:rPr>
              <w:t>1</w:t>
            </w:r>
            <w:r>
              <w:rPr>
                <w:rStyle w:val="IndexLink"/>
                <w:rtl w:val="true"/>
              </w:rPr>
              <w:t>.</w:t>
            </w:r>
            <w:r>
              <w:rPr>
                <w:rStyle w:val="IndexLink"/>
                <w:rtl w:val="true"/>
              </w:rPr>
              <w:t>عزت سیاسی</w:t>
            </w:r>
            <w:r>
              <w:rPr>
                <w:rStyle w:val="IndexLink"/>
                <w:rtl w:val="true"/>
              </w:rPr>
              <w:tab/>
            </w:r>
            <w:r>
              <w:rPr>
                <w:rStyle w:val="IndexLink"/>
              </w:rPr>
              <w:t>98</w:t>
            </w:r>
          </w:hyperlink>
        </w:p>
        <w:p>
          <w:pPr>
            <w:pStyle w:val="Contents6"/>
            <w:tabs>
              <w:tab w:val="clear" w:pos="7609"/>
              <w:tab w:val="right" w:pos="9026" w:leader="dot"/>
            </w:tabs>
            <w:rPr/>
          </w:pPr>
          <w:hyperlink w:anchor="__RefHeading___Toc1972235_388300464">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972237_388300464">
            <w:r>
              <w:rPr>
                <w:webHidden/>
                <w:rStyle w:val="IndexLink"/>
                <w:rtl w:val="true"/>
              </w:rPr>
              <w:t>شهید مطهری رحمه الله</w:t>
            </w:r>
            <w:r>
              <w:rPr>
                <w:rStyle w:val="IndexLink"/>
                <w:rtl w:val="true"/>
              </w:rPr>
              <w:tab/>
            </w:r>
            <w:r>
              <w:rPr>
                <w:rStyle w:val="IndexLink"/>
              </w:rPr>
              <w:t>98</w:t>
            </w:r>
          </w:hyperlink>
        </w:p>
        <w:p>
          <w:pPr>
            <w:pStyle w:val="Contents6"/>
            <w:tabs>
              <w:tab w:val="clear" w:pos="7609"/>
              <w:tab w:val="right" w:pos="9026" w:leader="dot"/>
            </w:tabs>
            <w:rPr/>
          </w:pPr>
          <w:hyperlink w:anchor="__RefHeading___Toc1972239_388300464">
            <w:r>
              <w:rPr>
                <w:webHidden/>
                <w:rStyle w:val="IndexLink"/>
                <w:rtl w:val="true"/>
              </w:rPr>
              <w:t>مؤمن، عزت مند حقيقي</w:t>
            </w:r>
            <w:r>
              <w:rPr>
                <w:rStyle w:val="IndexLink"/>
                <w:rtl w:val="true"/>
              </w:rPr>
              <w:tab/>
            </w:r>
            <w:r>
              <w:rPr>
                <w:rStyle w:val="IndexLink"/>
              </w:rPr>
              <w:t>99</w:t>
            </w:r>
          </w:hyperlink>
        </w:p>
        <w:p>
          <w:pPr>
            <w:pStyle w:val="Contents6"/>
            <w:tabs>
              <w:tab w:val="clear" w:pos="7609"/>
              <w:tab w:val="right" w:pos="9026" w:leader="dot"/>
            </w:tabs>
            <w:rPr/>
          </w:pPr>
          <w:hyperlink w:anchor="__RefHeading___Toc1972241_388300464">
            <w:r>
              <w:rPr>
                <w:webHidden/>
                <w:rStyle w:val="IndexLink"/>
                <w:rtl w:val="true"/>
              </w:rPr>
              <w:t>ابومخنف و گزارش عاشورا</w:t>
            </w:r>
            <w:r>
              <w:rPr>
                <w:rStyle w:val="IndexLink"/>
                <w:rtl w:val="true"/>
              </w:rPr>
              <w:tab/>
            </w:r>
            <w:r>
              <w:rPr>
                <w:rStyle w:val="IndexLink"/>
              </w:rPr>
              <w:t>99</w:t>
            </w:r>
          </w:hyperlink>
        </w:p>
        <w:p>
          <w:pPr>
            <w:pStyle w:val="Contents6"/>
            <w:tabs>
              <w:tab w:val="clear" w:pos="7609"/>
              <w:tab w:val="right" w:pos="9026" w:leader="dot"/>
            </w:tabs>
            <w:rPr/>
          </w:pPr>
          <w:hyperlink w:anchor="__RefHeading___Toc1972243_388300464">
            <w:r>
              <w:rPr>
                <w:webHidden/>
                <w:rStyle w:val="IndexLink"/>
                <w:rtl w:val="true"/>
              </w:rPr>
              <w:t>روضه های غیرمستند</w:t>
            </w:r>
            <w:r>
              <w:rPr>
                <w:rStyle w:val="IndexLink"/>
                <w:rtl w:val="true"/>
              </w:rPr>
              <w:tab/>
            </w:r>
            <w:r>
              <w:rPr>
                <w:rStyle w:val="IndexLink"/>
              </w:rPr>
              <w:t>101</w:t>
            </w:r>
          </w:hyperlink>
        </w:p>
        <w:p>
          <w:pPr>
            <w:pStyle w:val="Contents6"/>
            <w:tabs>
              <w:tab w:val="clear" w:pos="7609"/>
              <w:tab w:val="right" w:pos="9026" w:leader="dot"/>
            </w:tabs>
            <w:rPr/>
          </w:pPr>
          <w:hyperlink w:anchor="__RefHeading___Toc1972245_388300464">
            <w:r>
              <w:rPr>
                <w:webHidden/>
                <w:rStyle w:val="IndexLink"/>
                <w:rtl w:val="true"/>
              </w:rPr>
              <w:t>میرزای شیرازی و روضه خوانی</w:t>
            </w:r>
            <w:r>
              <w:rPr>
                <w:rStyle w:val="IndexLink"/>
                <w:rtl w:val="true"/>
              </w:rPr>
              <w:tab/>
            </w:r>
            <w:r>
              <w:rPr>
                <w:rStyle w:val="IndexLink"/>
              </w:rPr>
              <w:t>102</w:t>
            </w:r>
          </w:hyperlink>
        </w:p>
        <w:p>
          <w:pPr>
            <w:pStyle w:val="Contents6"/>
            <w:tabs>
              <w:tab w:val="clear" w:pos="7609"/>
              <w:tab w:val="right" w:pos="9026" w:leader="dot"/>
            </w:tabs>
            <w:rPr/>
          </w:pPr>
          <w:hyperlink w:anchor="__RefHeading___Toc1972247_388300464">
            <w:r>
              <w:rPr>
                <w:webHidden/>
                <w:rStyle w:val="IndexLink"/>
                <w:rtl w:val="true"/>
              </w:rPr>
              <w:t>امام حسين عليه السلام و ردّ امان نامه</w:t>
            </w:r>
            <w:r>
              <w:rPr>
                <w:rStyle w:val="IndexLink"/>
                <w:rtl w:val="true"/>
              </w:rPr>
              <w:tab/>
            </w:r>
            <w:r>
              <w:rPr>
                <w:rStyle w:val="IndexLink"/>
              </w:rPr>
              <w:t>102</w:t>
            </w:r>
          </w:hyperlink>
        </w:p>
        <w:p>
          <w:pPr>
            <w:pStyle w:val="Contents6"/>
            <w:tabs>
              <w:tab w:val="clear" w:pos="7609"/>
              <w:tab w:val="right" w:pos="9026" w:leader="dot"/>
            </w:tabs>
            <w:rPr/>
          </w:pPr>
          <w:hyperlink w:anchor="__RefHeading___Toc1972249_388300464">
            <w:r>
              <w:rPr>
                <w:webHidden/>
                <w:rStyle w:val="IndexLink"/>
                <w:rtl w:val="true"/>
              </w:rPr>
              <w:t>امام خمینی و عزت</w:t>
            </w:r>
            <w:r>
              <w:rPr>
                <w:rStyle w:val="IndexLink"/>
                <w:rtl w:val="true"/>
              </w:rPr>
              <w:tab/>
            </w:r>
            <w:r>
              <w:rPr>
                <w:rStyle w:val="IndexLink"/>
              </w:rPr>
              <w:t>103</w:t>
            </w:r>
          </w:hyperlink>
        </w:p>
        <w:p>
          <w:pPr>
            <w:pStyle w:val="Contents5"/>
            <w:tabs>
              <w:tab w:val="clear" w:pos="7892"/>
              <w:tab w:val="right" w:pos="9026" w:leader="dot"/>
            </w:tabs>
            <w:rPr/>
          </w:pPr>
          <w:hyperlink w:anchor="__RefHeading___Toc1972251_388300464">
            <w:r>
              <w:rPr>
                <w:webHidden/>
                <w:rStyle w:val="IndexLink"/>
              </w:rPr>
              <w:t>2</w:t>
            </w:r>
            <w:r>
              <w:rPr>
                <w:rStyle w:val="IndexLink"/>
                <w:rtl w:val="true"/>
              </w:rPr>
              <w:t>.</w:t>
            </w:r>
            <w:r>
              <w:rPr>
                <w:rStyle w:val="IndexLink"/>
                <w:rtl w:val="true"/>
              </w:rPr>
              <w:t>عزت اجتماعی</w:t>
            </w:r>
            <w:r>
              <w:rPr>
                <w:rStyle w:val="IndexLink"/>
                <w:rtl w:val="true"/>
              </w:rPr>
              <w:tab/>
            </w:r>
            <w:r>
              <w:rPr>
                <w:rStyle w:val="IndexLink"/>
              </w:rPr>
              <w:t>104</w:t>
            </w:r>
          </w:hyperlink>
        </w:p>
        <w:p>
          <w:pPr>
            <w:pStyle w:val="Contents5"/>
            <w:tabs>
              <w:tab w:val="clear" w:pos="7892"/>
              <w:tab w:val="right" w:pos="9026" w:leader="dot"/>
            </w:tabs>
            <w:rPr/>
          </w:pPr>
          <w:hyperlink w:anchor="__RefHeading___Toc1972253_388300464">
            <w:r>
              <w:rPr>
                <w:webHidden/>
                <w:rStyle w:val="IndexLink"/>
              </w:rPr>
              <w:t>3</w:t>
            </w:r>
            <w:r>
              <w:rPr>
                <w:rStyle w:val="IndexLink"/>
                <w:rtl w:val="true"/>
              </w:rPr>
              <w:t>.</w:t>
            </w:r>
            <w:r>
              <w:rPr>
                <w:rStyle w:val="IndexLink"/>
                <w:rtl w:val="true"/>
              </w:rPr>
              <w:t>عزت فرهنگی</w:t>
            </w:r>
            <w:r>
              <w:rPr>
                <w:rStyle w:val="IndexLink"/>
                <w:rtl w:val="true"/>
              </w:rPr>
              <w:tab/>
            </w:r>
            <w:r>
              <w:rPr>
                <w:rStyle w:val="IndexLink"/>
              </w:rPr>
              <w:t>104</w:t>
            </w:r>
          </w:hyperlink>
        </w:p>
        <w:p>
          <w:pPr>
            <w:pStyle w:val="Contents5"/>
            <w:tabs>
              <w:tab w:val="clear" w:pos="7892"/>
              <w:tab w:val="right" w:pos="9026" w:leader="dot"/>
            </w:tabs>
            <w:rPr/>
          </w:pPr>
          <w:hyperlink w:anchor="__RefHeading___Toc1972255_388300464">
            <w:r>
              <w:rPr>
                <w:webHidden/>
                <w:rStyle w:val="IndexLink"/>
              </w:rPr>
              <w:t>4</w:t>
            </w:r>
            <w:r>
              <w:rPr>
                <w:rStyle w:val="IndexLink"/>
                <w:rtl w:val="true"/>
              </w:rPr>
              <w:t>.</w:t>
            </w:r>
            <w:r>
              <w:rPr>
                <w:rStyle w:val="IndexLink"/>
                <w:rtl w:val="true"/>
              </w:rPr>
              <w:t>عزت اقتصادی</w:t>
            </w:r>
            <w:r>
              <w:rPr>
                <w:rStyle w:val="IndexLink"/>
                <w:rtl w:val="true"/>
              </w:rPr>
              <w:tab/>
            </w:r>
            <w:r>
              <w:rPr>
                <w:rStyle w:val="IndexLink"/>
              </w:rPr>
              <w:t>105</w:t>
            </w:r>
          </w:hyperlink>
        </w:p>
        <w:p>
          <w:pPr>
            <w:pStyle w:val="Contents3"/>
            <w:tabs>
              <w:tab w:val="clear" w:pos="8459"/>
              <w:tab w:val="right" w:pos="9026" w:leader="dot"/>
            </w:tabs>
            <w:rPr/>
          </w:pPr>
          <w:hyperlink w:anchor="__RefHeading___Toc1972257_388300464">
            <w:r>
              <w:rPr>
                <w:webHidden/>
                <w:rStyle w:val="IndexLink"/>
                <w:rtl w:val="true"/>
              </w:rPr>
              <w:t xml:space="preserve">عزت و حریت در نهضت حسینی </w:t>
            </w:r>
            <w:r>
              <w:rPr>
                <w:rStyle w:val="IndexLink"/>
                <w:rtl w:val="true"/>
              </w:rPr>
              <w:t>(</w:t>
            </w:r>
            <w:r>
              <w:rPr>
                <w:rStyle w:val="IndexLink"/>
              </w:rPr>
              <w:t>3</w:t>
            </w:r>
            <w:r>
              <w:rPr>
                <w:rStyle w:val="IndexLink"/>
                <w:rtl w:val="true"/>
              </w:rPr>
              <w:t>)</w:t>
              <w:tab/>
            </w:r>
            <w:r>
              <w:rPr>
                <w:rStyle w:val="IndexLink"/>
              </w:rPr>
              <w:t>108</w:t>
            </w:r>
          </w:hyperlink>
        </w:p>
        <w:p>
          <w:pPr>
            <w:pStyle w:val="Contents4"/>
            <w:tabs>
              <w:tab w:val="clear" w:pos="8176"/>
              <w:tab w:val="right" w:pos="9026" w:leader="dot"/>
            </w:tabs>
            <w:rPr/>
          </w:pPr>
          <w:hyperlink w:anchor="__RefHeading___Toc1972259_388300464">
            <w:r>
              <w:rPr>
                <w:webHidden/>
                <w:rStyle w:val="IndexLink"/>
                <w:rtl w:val="true"/>
              </w:rPr>
              <w:t>مقدمه</w:t>
            </w:r>
            <w:r>
              <w:rPr>
                <w:rStyle w:val="IndexLink"/>
                <w:rtl w:val="true"/>
              </w:rPr>
              <w:tab/>
            </w:r>
            <w:r>
              <w:rPr>
                <w:rStyle w:val="IndexLink"/>
              </w:rPr>
              <w:t>108</w:t>
            </w:r>
          </w:hyperlink>
        </w:p>
        <w:p>
          <w:pPr>
            <w:pStyle w:val="Contents5"/>
            <w:tabs>
              <w:tab w:val="clear" w:pos="7892"/>
              <w:tab w:val="right" w:pos="9026" w:leader="dot"/>
            </w:tabs>
            <w:rPr/>
          </w:pPr>
          <w:hyperlink w:anchor="__RefHeading___Toc1972261_388300464">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972263_388300464">
            <w:r>
              <w:rPr>
                <w:webHidden/>
                <w:rStyle w:val="IndexLink"/>
                <w:rtl w:val="true"/>
              </w:rPr>
              <w:t>داستان</w:t>
            </w:r>
            <w:r>
              <w:rPr>
                <w:rStyle w:val="IndexLink"/>
                <w:rtl w:val="true"/>
              </w:rPr>
              <w:tab/>
            </w:r>
            <w:r>
              <w:rPr>
                <w:rStyle w:val="IndexLink"/>
              </w:rPr>
              <w:t>109</w:t>
            </w:r>
          </w:hyperlink>
        </w:p>
        <w:p>
          <w:pPr>
            <w:pStyle w:val="Contents4"/>
            <w:tabs>
              <w:tab w:val="clear" w:pos="8176"/>
              <w:tab w:val="right" w:pos="9026" w:leader="dot"/>
            </w:tabs>
            <w:rPr/>
          </w:pPr>
          <w:hyperlink w:anchor="__RefHeading___Toc1972265_388300464">
            <w:r>
              <w:rPr>
                <w:webHidden/>
                <w:rStyle w:val="IndexLink"/>
                <w:rtl w:val="true"/>
              </w:rPr>
              <w:t>مقابلهء دشمن با عزت مندان</w:t>
            </w:r>
            <w:r>
              <w:rPr>
                <w:rStyle w:val="IndexLink"/>
                <w:rtl w:val="true"/>
              </w:rPr>
              <w:tab/>
            </w:r>
            <w:r>
              <w:rPr>
                <w:rStyle w:val="IndexLink"/>
              </w:rPr>
              <w:t>110</w:t>
            </w:r>
          </w:hyperlink>
        </w:p>
        <w:p>
          <w:pPr>
            <w:pStyle w:val="Contents5"/>
            <w:tabs>
              <w:tab w:val="clear" w:pos="7892"/>
              <w:tab w:val="right" w:pos="9026" w:leader="dot"/>
            </w:tabs>
            <w:rPr/>
          </w:pPr>
          <w:hyperlink w:anchor="__RefHeading___Toc1972267_388300464">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972269_388300464">
            <w:r>
              <w:rPr>
                <w:webHidden/>
                <w:rStyle w:val="IndexLink"/>
                <w:rtl w:val="true"/>
              </w:rPr>
              <w:t>داستان</w:t>
            </w:r>
            <w:r>
              <w:rPr>
                <w:rStyle w:val="IndexLink"/>
                <w:rtl w:val="true"/>
              </w:rPr>
              <w:tab/>
            </w:r>
            <w:r>
              <w:rPr>
                <w:rStyle w:val="IndexLink"/>
              </w:rPr>
              <w:t>111</w:t>
            </w:r>
          </w:hyperlink>
        </w:p>
        <w:p>
          <w:pPr>
            <w:pStyle w:val="Contents4"/>
            <w:tabs>
              <w:tab w:val="clear" w:pos="8176"/>
              <w:tab w:val="right" w:pos="9026" w:leader="dot"/>
            </w:tabs>
            <w:rPr/>
          </w:pPr>
          <w:hyperlink w:anchor="__RefHeading___Toc1972271_388300464">
            <w:r>
              <w:rPr>
                <w:webHidden/>
                <w:rStyle w:val="IndexLink"/>
                <w:rtl w:val="true"/>
              </w:rPr>
              <w:t>اظهار زبونی به درگاه خدا</w:t>
            </w:r>
            <w:r>
              <w:rPr>
                <w:rStyle w:val="IndexLink"/>
                <w:rtl w:val="true"/>
              </w:rPr>
              <w:tab/>
            </w:r>
            <w:r>
              <w:rPr>
                <w:rStyle w:val="IndexLink"/>
              </w:rPr>
              <w:t>111</w:t>
            </w:r>
          </w:hyperlink>
        </w:p>
        <w:p>
          <w:pPr>
            <w:pStyle w:val="Contents4"/>
            <w:tabs>
              <w:tab w:val="clear" w:pos="8176"/>
              <w:tab w:val="right" w:pos="9026" w:leader="dot"/>
            </w:tabs>
            <w:rPr/>
          </w:pPr>
          <w:hyperlink w:anchor="__RefHeading___Toc1972273_388300464">
            <w:r>
              <w:rPr>
                <w:webHidden/>
                <w:rStyle w:val="IndexLink"/>
                <w:rtl w:val="true"/>
              </w:rPr>
              <w:t>تکبریا عزت الهی؟</w:t>
            </w:r>
            <w:r>
              <w:rPr>
                <w:rStyle w:val="IndexLink"/>
                <w:rtl w:val="true"/>
              </w:rPr>
              <w:tab/>
            </w:r>
            <w:r>
              <w:rPr>
                <w:rStyle w:val="IndexLink"/>
              </w:rPr>
              <w:t>112</w:t>
            </w:r>
          </w:hyperlink>
        </w:p>
        <w:p>
          <w:pPr>
            <w:pStyle w:val="Contents5"/>
            <w:tabs>
              <w:tab w:val="clear" w:pos="7892"/>
              <w:tab w:val="right" w:pos="9026" w:leader="dot"/>
            </w:tabs>
            <w:rPr/>
          </w:pPr>
          <w:hyperlink w:anchor="__RefHeading___Toc1972275_388300464">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972277_388300464">
            <w:r>
              <w:rPr>
                <w:webHidden/>
                <w:rStyle w:val="IndexLink"/>
                <w:rtl w:val="true"/>
              </w:rPr>
              <w:t>داستان</w:t>
            </w:r>
            <w:r>
              <w:rPr>
                <w:rStyle w:val="IndexLink"/>
                <w:rtl w:val="true"/>
              </w:rPr>
              <w:tab/>
            </w:r>
            <w:r>
              <w:rPr>
                <w:rStyle w:val="IndexLink"/>
              </w:rPr>
              <w:t>112</w:t>
            </w:r>
          </w:hyperlink>
        </w:p>
        <w:p>
          <w:pPr>
            <w:pStyle w:val="Contents4"/>
            <w:tabs>
              <w:tab w:val="clear" w:pos="8176"/>
              <w:tab w:val="right" w:pos="9026" w:leader="dot"/>
            </w:tabs>
            <w:rPr/>
          </w:pPr>
          <w:hyperlink w:anchor="__RefHeading___Toc1972279_388300464">
            <w:r>
              <w:rPr>
                <w:webHidden/>
                <w:rStyle w:val="IndexLink"/>
                <w:rtl w:val="true"/>
              </w:rPr>
              <w:t>انصاف ورزی، عامل عزت</w:t>
            </w:r>
            <w:r>
              <w:rPr>
                <w:rStyle w:val="IndexLink"/>
                <w:rtl w:val="true"/>
              </w:rPr>
              <w:tab/>
            </w:r>
            <w:r>
              <w:rPr>
                <w:rStyle w:val="IndexLink"/>
              </w:rPr>
              <w:t>113</w:t>
            </w:r>
          </w:hyperlink>
        </w:p>
        <w:p>
          <w:pPr>
            <w:pStyle w:val="Contents4"/>
            <w:tabs>
              <w:tab w:val="clear" w:pos="8176"/>
              <w:tab w:val="right" w:pos="9026" w:leader="dot"/>
            </w:tabs>
            <w:rPr/>
          </w:pPr>
          <w:hyperlink w:anchor="__RefHeading___Toc1972281_388300464">
            <w:r>
              <w:rPr>
                <w:webHidden/>
                <w:rStyle w:val="IndexLink"/>
                <w:rtl w:val="true"/>
              </w:rPr>
              <w:t>انصاف در روایات</w:t>
            </w:r>
            <w:r>
              <w:rPr>
                <w:rStyle w:val="IndexLink"/>
                <w:rtl w:val="true"/>
              </w:rPr>
              <w:tab/>
            </w:r>
            <w:r>
              <w:rPr>
                <w:rStyle w:val="IndexLink"/>
              </w:rPr>
              <w:t>114</w:t>
            </w:r>
          </w:hyperlink>
        </w:p>
        <w:p>
          <w:pPr>
            <w:pStyle w:val="Contents4"/>
            <w:tabs>
              <w:tab w:val="clear" w:pos="8176"/>
              <w:tab w:val="right" w:pos="9026" w:leader="dot"/>
            </w:tabs>
            <w:rPr/>
          </w:pPr>
          <w:hyperlink w:anchor="__RefHeading___Toc1972283_388300464">
            <w:r>
              <w:rPr>
                <w:webHidden/>
                <w:rStyle w:val="IndexLink"/>
                <w:rtl w:val="true"/>
              </w:rPr>
              <w:t>سرور اعمال</w:t>
            </w:r>
            <w:r>
              <w:rPr>
                <w:rStyle w:val="IndexLink"/>
                <w:rtl w:val="true"/>
              </w:rPr>
              <w:tab/>
            </w:r>
            <w:r>
              <w:rPr>
                <w:rStyle w:val="IndexLink"/>
              </w:rPr>
              <w:t>115</w:t>
            </w:r>
          </w:hyperlink>
        </w:p>
        <w:p>
          <w:pPr>
            <w:pStyle w:val="Contents4"/>
            <w:tabs>
              <w:tab w:val="clear" w:pos="8176"/>
              <w:tab w:val="right" w:pos="9026" w:leader="dot"/>
            </w:tabs>
            <w:rPr/>
          </w:pPr>
          <w:hyperlink w:anchor="__RefHeading___Toc1972285_388300464">
            <w:r>
              <w:rPr>
                <w:webHidden/>
                <w:rStyle w:val="IndexLink"/>
                <w:rtl w:val="true"/>
              </w:rPr>
              <w:t>اقسام انصاف با خدا</w:t>
            </w:r>
            <w:r>
              <w:rPr>
                <w:rStyle w:val="IndexLink"/>
                <w:rtl w:val="true"/>
              </w:rPr>
              <w:tab/>
            </w:r>
            <w:r>
              <w:rPr>
                <w:rStyle w:val="IndexLink"/>
              </w:rPr>
              <w:t>116</w:t>
            </w:r>
          </w:hyperlink>
        </w:p>
        <w:p>
          <w:pPr>
            <w:pStyle w:val="Contents5"/>
            <w:tabs>
              <w:tab w:val="clear" w:pos="7892"/>
              <w:tab w:val="right" w:pos="9026" w:leader="dot"/>
            </w:tabs>
            <w:rPr/>
          </w:pPr>
          <w:hyperlink w:anchor="__RefHeading___Toc1972287_388300464">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972289_388300464">
            <w:r>
              <w:rPr>
                <w:webHidden/>
                <w:rStyle w:val="IndexLink"/>
              </w:rPr>
              <w:t>1</w:t>
            </w:r>
            <w:r>
              <w:rPr>
                <w:rStyle w:val="IndexLink"/>
                <w:rtl w:val="true"/>
              </w:rPr>
              <w:t>.</w:t>
            </w:r>
            <w:r>
              <w:rPr>
                <w:rStyle w:val="IndexLink"/>
                <w:rtl w:val="true"/>
              </w:rPr>
              <w:t>انصاف در انديشه</w:t>
            </w:r>
            <w:r>
              <w:rPr>
                <w:rStyle w:val="IndexLink"/>
                <w:rtl w:val="true"/>
              </w:rPr>
              <w:tab/>
            </w:r>
            <w:r>
              <w:rPr>
                <w:rStyle w:val="IndexLink"/>
              </w:rPr>
              <w:t>116</w:t>
            </w:r>
          </w:hyperlink>
        </w:p>
        <w:p>
          <w:pPr>
            <w:pStyle w:val="Contents6"/>
            <w:tabs>
              <w:tab w:val="clear" w:pos="7609"/>
              <w:tab w:val="right" w:pos="9026" w:leader="dot"/>
            </w:tabs>
            <w:rPr/>
          </w:pPr>
          <w:hyperlink w:anchor="__RefHeading___Toc1972291_388300464">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972293_388300464">
            <w:r>
              <w:rPr>
                <w:webHidden/>
                <w:rStyle w:val="IndexLink"/>
                <w:rtl w:val="true"/>
              </w:rPr>
              <w:t>کوچک شمردن خدا، مصداق بی انصافی</w:t>
            </w:r>
            <w:r>
              <w:rPr>
                <w:rStyle w:val="IndexLink"/>
                <w:rtl w:val="true"/>
              </w:rPr>
              <w:tab/>
            </w:r>
            <w:r>
              <w:rPr>
                <w:rStyle w:val="IndexLink"/>
              </w:rPr>
              <w:t>116</w:t>
            </w:r>
          </w:hyperlink>
        </w:p>
        <w:p>
          <w:pPr>
            <w:pStyle w:val="Contents6"/>
            <w:tabs>
              <w:tab w:val="clear" w:pos="7609"/>
              <w:tab w:val="right" w:pos="9026" w:leader="dot"/>
            </w:tabs>
            <w:rPr/>
          </w:pPr>
          <w:hyperlink w:anchor="__RefHeading___Toc1972295_388300464">
            <w:r>
              <w:rPr>
                <w:webHidden/>
                <w:rStyle w:val="IndexLink"/>
                <w:rtl w:val="true"/>
              </w:rPr>
              <w:t>رعایت مقام ائمه علیهم السلام در پیشگاه خدا</w:t>
            </w:r>
            <w:r>
              <w:rPr>
                <w:rStyle w:val="IndexLink"/>
                <w:rtl w:val="true"/>
              </w:rPr>
              <w:tab/>
            </w:r>
            <w:r>
              <w:rPr>
                <w:rStyle w:val="IndexLink"/>
              </w:rPr>
              <w:t>117</w:t>
            </w:r>
          </w:hyperlink>
        </w:p>
        <w:p>
          <w:pPr>
            <w:pStyle w:val="Contents6"/>
            <w:tabs>
              <w:tab w:val="clear" w:pos="7609"/>
              <w:tab w:val="right" w:pos="9026" w:leader="dot"/>
            </w:tabs>
            <w:rPr/>
          </w:pPr>
          <w:hyperlink w:anchor="__RefHeading___Toc1972297_388300464">
            <w:r>
              <w:rPr>
                <w:webHidden/>
                <w:rStyle w:val="IndexLink"/>
                <w:rtl w:val="true"/>
              </w:rPr>
              <w:t>ائمه علیهم السلام واسطهء فیض</w:t>
            </w:r>
            <w:r>
              <w:rPr>
                <w:rStyle w:val="IndexLink"/>
                <w:rtl w:val="true"/>
              </w:rPr>
              <w:tab/>
            </w:r>
            <w:r>
              <w:rPr>
                <w:rStyle w:val="IndexLink"/>
              </w:rPr>
              <w:t>119</w:t>
            </w:r>
          </w:hyperlink>
        </w:p>
        <w:p>
          <w:pPr>
            <w:pStyle w:val="Contents5"/>
            <w:tabs>
              <w:tab w:val="clear" w:pos="7892"/>
              <w:tab w:val="right" w:pos="9026" w:leader="dot"/>
            </w:tabs>
            <w:rPr/>
          </w:pPr>
          <w:hyperlink w:anchor="__RefHeading___Toc1972299_388300464">
            <w:r>
              <w:rPr>
                <w:webHidden/>
                <w:rStyle w:val="IndexLink"/>
              </w:rPr>
              <w:t>2</w:t>
            </w:r>
            <w:r>
              <w:rPr>
                <w:rStyle w:val="IndexLink"/>
                <w:rtl w:val="true"/>
              </w:rPr>
              <w:t>.</w:t>
            </w:r>
            <w:r>
              <w:rPr>
                <w:rStyle w:val="IndexLink"/>
                <w:rtl w:val="true"/>
              </w:rPr>
              <w:t>گناه نکردن با نعمت خدا</w:t>
            </w:r>
            <w:r>
              <w:rPr>
                <w:rStyle w:val="IndexLink"/>
                <w:rtl w:val="true"/>
              </w:rPr>
              <w:tab/>
            </w:r>
            <w:r>
              <w:rPr>
                <w:rStyle w:val="IndexLink"/>
              </w:rPr>
              <w:t>120</w:t>
            </w:r>
          </w:hyperlink>
        </w:p>
        <w:p>
          <w:pPr>
            <w:pStyle w:val="Contents6"/>
            <w:tabs>
              <w:tab w:val="clear" w:pos="7609"/>
              <w:tab w:val="right" w:pos="9026" w:leader="dot"/>
            </w:tabs>
            <w:rPr/>
          </w:pPr>
          <w:hyperlink w:anchor="__RefHeading___Toc1972301_388300464">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972303_388300464">
            <w:r>
              <w:rPr>
                <w:webHidden/>
                <w:rStyle w:val="IndexLink"/>
                <w:rtl w:val="true"/>
              </w:rPr>
              <w:t>جواب یک شبهه</w:t>
            </w:r>
            <w:r>
              <w:rPr>
                <w:rStyle w:val="IndexLink"/>
                <w:rtl w:val="true"/>
              </w:rPr>
              <w:tab/>
            </w:r>
            <w:r>
              <w:rPr>
                <w:rStyle w:val="IndexLink"/>
              </w:rPr>
              <w:t>121</w:t>
            </w:r>
          </w:hyperlink>
        </w:p>
        <w:p>
          <w:pPr>
            <w:pStyle w:val="Contents5"/>
            <w:tabs>
              <w:tab w:val="clear" w:pos="7892"/>
              <w:tab w:val="right" w:pos="9026" w:leader="dot"/>
            </w:tabs>
            <w:rPr/>
          </w:pPr>
          <w:hyperlink w:anchor="__RefHeading___Toc1972305_388300464">
            <w:r>
              <w:rPr>
                <w:webHidden/>
                <w:rStyle w:val="IndexLink"/>
              </w:rPr>
              <w:t>3</w:t>
            </w:r>
            <w:r>
              <w:rPr>
                <w:rStyle w:val="IndexLink"/>
                <w:rtl w:val="true"/>
              </w:rPr>
              <w:t>.</w:t>
            </w:r>
            <w:r>
              <w:rPr>
                <w:rStyle w:val="IndexLink"/>
                <w:rtl w:val="true"/>
              </w:rPr>
              <w:t>انصاف در دعا</w:t>
            </w:r>
            <w:r>
              <w:rPr>
                <w:rStyle w:val="IndexLink"/>
                <w:rtl w:val="true"/>
              </w:rPr>
              <w:tab/>
            </w:r>
            <w:r>
              <w:rPr>
                <w:rStyle w:val="IndexLink"/>
              </w:rPr>
              <w:t>121</w:t>
            </w:r>
          </w:hyperlink>
        </w:p>
        <w:p>
          <w:pPr>
            <w:pStyle w:val="Contents4"/>
            <w:tabs>
              <w:tab w:val="clear" w:pos="8176"/>
              <w:tab w:val="right" w:pos="9026" w:leader="dot"/>
            </w:tabs>
            <w:rPr/>
          </w:pPr>
          <w:hyperlink w:anchor="__RefHeading___Toc1972307_388300464">
            <w:r>
              <w:rPr>
                <w:webHidden/>
                <w:rStyle w:val="IndexLink"/>
                <w:rtl w:val="true"/>
              </w:rPr>
              <w:t>شرایط دعا</w:t>
            </w:r>
            <w:r>
              <w:rPr>
                <w:rStyle w:val="IndexLink"/>
                <w:rtl w:val="true"/>
              </w:rPr>
              <w:tab/>
            </w:r>
            <w:r>
              <w:rPr>
                <w:rStyle w:val="IndexLink"/>
              </w:rPr>
              <w:t>122</w:t>
            </w:r>
          </w:hyperlink>
        </w:p>
        <w:p>
          <w:pPr>
            <w:pStyle w:val="Contents5"/>
            <w:tabs>
              <w:tab w:val="clear" w:pos="7892"/>
              <w:tab w:val="right" w:pos="9026" w:leader="dot"/>
            </w:tabs>
            <w:rPr/>
          </w:pPr>
          <w:hyperlink w:anchor="__RefHeading___Toc1972309_388300464">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972311_388300464">
            <w:r>
              <w:rPr>
                <w:webHidden/>
                <w:rStyle w:val="IndexLink"/>
              </w:rPr>
              <w:t>1</w:t>
            </w:r>
            <w:r>
              <w:rPr>
                <w:rStyle w:val="IndexLink"/>
                <w:rtl w:val="true"/>
              </w:rPr>
              <w:t>.</w:t>
            </w:r>
            <w:r>
              <w:rPr>
                <w:rStyle w:val="IndexLink"/>
                <w:rtl w:val="true"/>
              </w:rPr>
              <w:t>خلوص باطن</w:t>
            </w:r>
            <w:r>
              <w:rPr>
                <w:rStyle w:val="IndexLink"/>
                <w:rtl w:val="true"/>
              </w:rPr>
              <w:tab/>
            </w:r>
            <w:r>
              <w:rPr>
                <w:rStyle w:val="IndexLink"/>
              </w:rPr>
              <w:t>122</w:t>
            </w:r>
          </w:hyperlink>
        </w:p>
        <w:p>
          <w:pPr>
            <w:pStyle w:val="Contents5"/>
            <w:tabs>
              <w:tab w:val="clear" w:pos="7892"/>
              <w:tab w:val="right" w:pos="9026" w:leader="dot"/>
            </w:tabs>
            <w:rPr/>
          </w:pPr>
          <w:hyperlink w:anchor="__RefHeading___Toc1972313_388300464">
            <w:r>
              <w:rPr>
                <w:webHidden/>
                <w:rStyle w:val="IndexLink"/>
              </w:rPr>
              <w:t>2</w:t>
            </w:r>
            <w:r>
              <w:rPr>
                <w:rStyle w:val="IndexLink"/>
                <w:rtl w:val="true"/>
              </w:rPr>
              <w:t>.</w:t>
            </w:r>
            <w:r>
              <w:rPr>
                <w:rStyle w:val="IndexLink"/>
                <w:rtl w:val="true"/>
              </w:rPr>
              <w:t>حضور قلب</w:t>
            </w:r>
            <w:r>
              <w:rPr>
                <w:rStyle w:val="IndexLink"/>
                <w:rtl w:val="true"/>
              </w:rPr>
              <w:tab/>
            </w:r>
            <w:r>
              <w:rPr>
                <w:rStyle w:val="IndexLink"/>
              </w:rPr>
              <w:t>123</w:t>
            </w:r>
          </w:hyperlink>
        </w:p>
        <w:p>
          <w:pPr>
            <w:pStyle w:val="Contents5"/>
            <w:tabs>
              <w:tab w:val="clear" w:pos="7892"/>
              <w:tab w:val="right" w:pos="9026" w:leader="dot"/>
            </w:tabs>
            <w:rPr/>
          </w:pPr>
          <w:hyperlink w:anchor="__RefHeading___Toc1972315_388300464">
            <w:r>
              <w:rPr>
                <w:webHidden/>
                <w:rStyle w:val="IndexLink"/>
              </w:rPr>
              <w:t>3</w:t>
            </w:r>
            <w:r>
              <w:rPr>
                <w:rStyle w:val="IndexLink"/>
                <w:rtl w:val="true"/>
              </w:rPr>
              <w:t>.</w:t>
            </w:r>
            <w:r>
              <w:rPr>
                <w:rStyle w:val="IndexLink"/>
                <w:rtl w:val="true"/>
              </w:rPr>
              <w:t>شناخت واسطه</w:t>
            </w:r>
            <w:r>
              <w:rPr>
                <w:rStyle w:val="IndexLink"/>
                <w:rtl w:val="true"/>
              </w:rPr>
              <w:tab/>
            </w:r>
            <w:r>
              <w:rPr>
                <w:rStyle w:val="IndexLink"/>
              </w:rPr>
              <w:t>124</w:t>
            </w:r>
          </w:hyperlink>
        </w:p>
        <w:p>
          <w:pPr>
            <w:pStyle w:val="Contents5"/>
            <w:tabs>
              <w:tab w:val="clear" w:pos="7892"/>
              <w:tab w:val="right" w:pos="9026" w:leader="dot"/>
            </w:tabs>
            <w:rPr/>
          </w:pPr>
          <w:hyperlink w:anchor="__RefHeading___Toc1972317_388300464">
            <w:r>
              <w:rPr>
                <w:webHidden/>
                <w:rStyle w:val="IndexLink"/>
              </w:rPr>
              <w:t>4</w:t>
            </w:r>
            <w:r>
              <w:rPr>
                <w:rStyle w:val="IndexLink"/>
                <w:rtl w:val="true"/>
              </w:rPr>
              <w:t>.</w:t>
            </w:r>
            <w:r>
              <w:rPr>
                <w:rStyle w:val="IndexLink"/>
                <w:rtl w:val="true"/>
              </w:rPr>
              <w:t>رعایت انصاف</w:t>
            </w:r>
            <w:r>
              <w:rPr>
                <w:rStyle w:val="IndexLink"/>
                <w:rtl w:val="true"/>
              </w:rPr>
              <w:tab/>
            </w:r>
            <w:r>
              <w:rPr>
                <w:rStyle w:val="IndexLink"/>
              </w:rPr>
              <w:t>124</w:t>
            </w:r>
          </w:hyperlink>
        </w:p>
        <w:p>
          <w:pPr>
            <w:pStyle w:val="Contents5"/>
            <w:tabs>
              <w:tab w:val="clear" w:pos="7892"/>
              <w:tab w:val="right" w:pos="9026" w:leader="dot"/>
            </w:tabs>
            <w:rPr/>
          </w:pPr>
          <w:hyperlink w:anchor="__RefHeading___Toc1972319_388300464">
            <w:r>
              <w:rPr>
                <w:webHidden/>
                <w:rStyle w:val="IndexLink"/>
              </w:rPr>
              <w:t>4</w:t>
            </w:r>
            <w:r>
              <w:rPr>
                <w:rStyle w:val="IndexLink"/>
                <w:rtl w:val="true"/>
              </w:rPr>
              <w:t>.</w:t>
            </w:r>
            <w:r>
              <w:rPr>
                <w:rStyle w:val="IndexLink"/>
                <w:rtl w:val="true"/>
              </w:rPr>
              <w:t>سپاس گزاری</w:t>
            </w:r>
            <w:r>
              <w:rPr>
                <w:rStyle w:val="IndexLink"/>
                <w:rtl w:val="true"/>
              </w:rPr>
              <w:tab/>
            </w:r>
            <w:r>
              <w:rPr>
                <w:rStyle w:val="IndexLink"/>
              </w:rPr>
              <w:t>125</w:t>
            </w:r>
          </w:hyperlink>
        </w:p>
        <w:p>
          <w:pPr>
            <w:pStyle w:val="Contents4"/>
            <w:tabs>
              <w:tab w:val="clear" w:pos="8176"/>
              <w:tab w:val="right" w:pos="9026" w:leader="dot"/>
            </w:tabs>
            <w:rPr/>
          </w:pPr>
          <w:hyperlink w:anchor="__RefHeading___Toc1972321_388300464">
            <w:r>
              <w:rPr>
                <w:webHidden/>
                <w:rStyle w:val="IndexLink"/>
                <w:rtl w:val="true"/>
              </w:rPr>
              <w:t>تبلور انصاف با خدا در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1972323_388300464">
            <w:r>
              <w:rPr>
                <w:webHidden/>
                <w:rStyle w:val="IndexLink"/>
                <w:rtl w:val="true"/>
              </w:rPr>
              <w:t xml:space="preserve">عزت و حریت در نهضت حسینی </w:t>
            </w:r>
            <w:r>
              <w:rPr>
                <w:rStyle w:val="IndexLink"/>
                <w:rtl w:val="true"/>
              </w:rPr>
              <w:t>(</w:t>
            </w:r>
            <w:r>
              <w:rPr>
                <w:rStyle w:val="IndexLink"/>
              </w:rPr>
              <w:t>4</w:t>
            </w:r>
            <w:r>
              <w:rPr>
                <w:rStyle w:val="IndexLink"/>
                <w:rtl w:val="true"/>
              </w:rPr>
              <w:t>)</w:t>
              <w:tab/>
            </w:r>
            <w:r>
              <w:rPr>
                <w:rStyle w:val="IndexLink"/>
              </w:rPr>
              <w:t>128</w:t>
            </w:r>
          </w:hyperlink>
        </w:p>
        <w:p>
          <w:pPr>
            <w:pStyle w:val="Contents4"/>
            <w:tabs>
              <w:tab w:val="clear" w:pos="8176"/>
              <w:tab w:val="right" w:pos="9026" w:leader="dot"/>
            </w:tabs>
            <w:rPr/>
          </w:pPr>
          <w:hyperlink w:anchor="__RefHeading___Toc1972325_388300464">
            <w:r>
              <w:rPr>
                <w:webHidden/>
                <w:rStyle w:val="IndexLink"/>
                <w:rtl w:val="true"/>
              </w:rPr>
              <w:t>مقدمه</w:t>
            </w:r>
            <w:r>
              <w:rPr>
                <w:rStyle w:val="IndexLink"/>
                <w:rtl w:val="true"/>
              </w:rPr>
              <w:tab/>
            </w:r>
            <w:r>
              <w:rPr>
                <w:rStyle w:val="IndexLink"/>
              </w:rPr>
              <w:t>128</w:t>
            </w:r>
          </w:hyperlink>
        </w:p>
        <w:p>
          <w:pPr>
            <w:pStyle w:val="Contents4"/>
            <w:tabs>
              <w:tab w:val="clear" w:pos="8176"/>
              <w:tab w:val="right" w:pos="9026" w:leader="dot"/>
            </w:tabs>
            <w:rPr/>
          </w:pPr>
          <w:hyperlink w:anchor="__RefHeading___Toc1972327_388300464">
            <w:r>
              <w:rPr>
                <w:webHidden/>
                <w:rStyle w:val="IndexLink"/>
                <w:rtl w:val="true"/>
              </w:rPr>
              <w:t>قیام حسینی، سرمشق مبارزه با ستم گر</w:t>
            </w:r>
            <w:r>
              <w:rPr>
                <w:rStyle w:val="IndexLink"/>
                <w:rtl w:val="true"/>
              </w:rPr>
              <w:tab/>
            </w:r>
            <w:r>
              <w:rPr>
                <w:rStyle w:val="IndexLink"/>
              </w:rPr>
              <w:t>128</w:t>
            </w:r>
          </w:hyperlink>
        </w:p>
        <w:p>
          <w:pPr>
            <w:pStyle w:val="Contents4"/>
            <w:tabs>
              <w:tab w:val="clear" w:pos="8176"/>
              <w:tab w:val="right" w:pos="9026" w:leader="dot"/>
            </w:tabs>
            <w:rPr/>
          </w:pPr>
          <w:hyperlink w:anchor="__RefHeading___Toc1972329_388300464">
            <w:r>
              <w:rPr>
                <w:webHidden/>
                <w:rStyle w:val="IndexLink"/>
                <w:rtl w:val="true"/>
              </w:rPr>
              <w:t>عزت، خواستهء طبیعی انسان</w:t>
            </w:r>
            <w:r>
              <w:rPr>
                <w:rStyle w:val="IndexLink"/>
                <w:rtl w:val="true"/>
              </w:rPr>
              <w:tab/>
            </w:r>
            <w:r>
              <w:rPr>
                <w:rStyle w:val="IndexLink"/>
              </w:rPr>
              <w:t>131</w:t>
            </w:r>
          </w:hyperlink>
        </w:p>
        <w:p>
          <w:pPr>
            <w:pStyle w:val="Contents5"/>
            <w:tabs>
              <w:tab w:val="clear" w:pos="7892"/>
              <w:tab w:val="right" w:pos="9026" w:leader="dot"/>
            </w:tabs>
            <w:rPr/>
          </w:pPr>
          <w:hyperlink w:anchor="__RefHeading___Toc1972331_388300464">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972333_388300464">
            <w:r>
              <w:rPr>
                <w:webHidden/>
                <w:rStyle w:val="IndexLink"/>
                <w:rtl w:val="true"/>
              </w:rPr>
              <w:t>داستان</w:t>
            </w:r>
            <w:r>
              <w:rPr>
                <w:rStyle w:val="IndexLink"/>
                <w:rtl w:val="true"/>
              </w:rPr>
              <w:tab/>
            </w:r>
            <w:r>
              <w:rPr>
                <w:rStyle w:val="IndexLink"/>
              </w:rPr>
              <w:t>132</w:t>
            </w:r>
          </w:hyperlink>
        </w:p>
        <w:p>
          <w:pPr>
            <w:pStyle w:val="Contents4"/>
            <w:tabs>
              <w:tab w:val="clear" w:pos="8176"/>
              <w:tab w:val="right" w:pos="9026" w:leader="dot"/>
            </w:tabs>
            <w:rPr/>
          </w:pPr>
          <w:hyperlink w:anchor="__RefHeading___Toc1972335_388300464">
            <w:r>
              <w:rPr>
                <w:webHidden/>
                <w:rStyle w:val="IndexLink"/>
                <w:rtl w:val="true"/>
              </w:rPr>
              <w:t>انصاف، عامل عزت</w:t>
            </w:r>
            <w:r>
              <w:rPr>
                <w:rStyle w:val="IndexLink"/>
                <w:rtl w:val="true"/>
              </w:rPr>
              <w:tab/>
            </w:r>
            <w:r>
              <w:rPr>
                <w:rStyle w:val="IndexLink"/>
              </w:rPr>
              <w:t>132</w:t>
            </w:r>
          </w:hyperlink>
        </w:p>
        <w:p>
          <w:pPr>
            <w:pStyle w:val="Contents5"/>
            <w:tabs>
              <w:tab w:val="clear" w:pos="7892"/>
              <w:tab w:val="right" w:pos="9026" w:leader="dot"/>
            </w:tabs>
            <w:rPr/>
          </w:pPr>
          <w:hyperlink w:anchor="__RefHeading___Toc1972337_388300464">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972339_388300464">
            <w:r>
              <w:rPr>
                <w:webHidden/>
                <w:rStyle w:val="IndexLink"/>
                <w:rtl w:val="true"/>
              </w:rPr>
              <w:t>ب</w:t>
            </w:r>
            <w:r>
              <w:rPr>
                <w:rStyle w:val="IndexLink"/>
                <w:rtl w:val="true"/>
              </w:rPr>
              <w:t>:</w:t>
            </w:r>
            <w:r>
              <w:rPr>
                <w:rStyle w:val="IndexLink"/>
                <w:rtl w:val="true"/>
              </w:rPr>
              <w:t>انصاف با خود</w:t>
            </w:r>
            <w:r>
              <w:rPr>
                <w:rStyle w:val="IndexLink"/>
                <w:rtl w:val="true"/>
              </w:rPr>
              <w:tab/>
            </w:r>
            <w:r>
              <w:rPr>
                <w:rStyle w:val="IndexLink"/>
              </w:rPr>
              <w:t>133</w:t>
            </w:r>
          </w:hyperlink>
        </w:p>
        <w:p>
          <w:pPr>
            <w:pStyle w:val="Contents6"/>
            <w:tabs>
              <w:tab w:val="clear" w:pos="7609"/>
              <w:tab w:val="right" w:pos="9026" w:leader="dot"/>
            </w:tabs>
            <w:rPr/>
          </w:pPr>
          <w:hyperlink w:anchor="__RefHeading___Toc1972341_388300464">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72343_388300464">
            <w:r>
              <w:rPr>
                <w:webHidden/>
                <w:rStyle w:val="IndexLink"/>
                <w:rtl w:val="true"/>
              </w:rPr>
              <w:t>دو نمونه از بی انصافی با خود</w:t>
            </w:r>
            <w:r>
              <w:rPr>
                <w:rStyle w:val="IndexLink"/>
                <w:rtl w:val="true"/>
              </w:rPr>
              <w:tab/>
            </w:r>
            <w:r>
              <w:rPr>
                <w:rStyle w:val="IndexLink"/>
              </w:rPr>
              <w:t>133</w:t>
            </w:r>
          </w:hyperlink>
        </w:p>
        <w:p>
          <w:pPr>
            <w:pStyle w:val="Contents6"/>
            <w:tabs>
              <w:tab w:val="clear" w:pos="7609"/>
              <w:tab w:val="right" w:pos="9026" w:leader="dot"/>
            </w:tabs>
            <w:rPr/>
          </w:pPr>
          <w:hyperlink w:anchor="__RefHeading___Toc1972345_388300464">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72347_388300464">
            <w:r>
              <w:rPr>
                <w:webHidden/>
                <w:rStyle w:val="IndexLink"/>
              </w:rPr>
              <w:t>1</w:t>
            </w:r>
            <w:r>
              <w:rPr>
                <w:rStyle w:val="IndexLink"/>
                <w:rtl w:val="true"/>
              </w:rPr>
              <w:t>.</w:t>
            </w:r>
            <w:r>
              <w:rPr>
                <w:rStyle w:val="IndexLink"/>
                <w:rtl w:val="true"/>
              </w:rPr>
              <w:t>سختی دادن به خود</w:t>
            </w:r>
            <w:r>
              <w:rPr>
                <w:rStyle w:val="IndexLink"/>
                <w:rtl w:val="true"/>
              </w:rPr>
              <w:tab/>
            </w:r>
            <w:r>
              <w:rPr>
                <w:rStyle w:val="IndexLink"/>
              </w:rPr>
              <w:t>133</w:t>
            </w:r>
          </w:hyperlink>
        </w:p>
        <w:p>
          <w:pPr>
            <w:pStyle w:val="Contents6"/>
            <w:tabs>
              <w:tab w:val="clear" w:pos="7609"/>
              <w:tab w:val="right" w:pos="9026" w:leader="dot"/>
            </w:tabs>
            <w:rPr/>
          </w:pPr>
          <w:hyperlink w:anchor="__RefHeading___Toc1972349_388300464">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72351_388300464">
            <w:r>
              <w:rPr>
                <w:webHidden/>
                <w:rStyle w:val="IndexLink"/>
                <w:rtl w:val="true"/>
              </w:rPr>
              <w:t>رهبانیت، ممنوع</w:t>
            </w:r>
            <w:r>
              <w:rPr>
                <w:rStyle w:val="IndexLink"/>
                <w:rtl w:val="true"/>
              </w:rPr>
              <w:t>!</w:t>
              <w:tab/>
            </w:r>
            <w:r>
              <w:rPr>
                <w:rStyle w:val="IndexLink"/>
              </w:rPr>
              <w:t>135</w:t>
            </w:r>
          </w:hyperlink>
        </w:p>
        <w:p>
          <w:pPr>
            <w:pStyle w:val="Contents6"/>
            <w:tabs>
              <w:tab w:val="clear" w:pos="7609"/>
              <w:tab w:val="right" w:pos="9026" w:leader="dot"/>
            </w:tabs>
            <w:rPr/>
          </w:pPr>
          <w:hyperlink w:anchor="__RefHeading___Toc1972353_388300464">
            <w:r>
              <w:rPr>
                <w:webHidden/>
                <w:rStyle w:val="IndexLink"/>
                <w:rtl w:val="true"/>
              </w:rPr>
              <w:t>داستان</w:t>
            </w:r>
            <w:r>
              <w:rPr>
                <w:rStyle w:val="IndexLink"/>
                <w:rtl w:val="true"/>
              </w:rPr>
              <w:tab/>
            </w:r>
            <w:r>
              <w:rPr>
                <w:rStyle w:val="IndexLink"/>
              </w:rPr>
              <w:t>137</w:t>
            </w:r>
          </w:hyperlink>
        </w:p>
        <w:p>
          <w:pPr>
            <w:pStyle w:val="Contents6"/>
            <w:tabs>
              <w:tab w:val="clear" w:pos="7609"/>
              <w:tab w:val="right" w:pos="9026" w:leader="dot"/>
            </w:tabs>
            <w:rPr/>
          </w:pPr>
          <w:hyperlink w:anchor="__RefHeading___Toc1972355_388300464">
            <w:r>
              <w:rPr>
                <w:webHidden/>
                <w:rStyle w:val="IndexLink"/>
              </w:rPr>
              <w:t>2</w:t>
            </w:r>
            <w:r>
              <w:rPr>
                <w:rStyle w:val="IndexLink"/>
                <w:rtl w:val="true"/>
              </w:rPr>
              <w:t>.</w:t>
            </w:r>
            <w:r>
              <w:rPr>
                <w:rStyle w:val="IndexLink"/>
                <w:rtl w:val="true"/>
              </w:rPr>
              <w:t>ارزان فروختن خود</w:t>
            </w:r>
            <w:r>
              <w:rPr>
                <w:rStyle w:val="IndexLink"/>
                <w:rtl w:val="true"/>
              </w:rPr>
              <w:tab/>
            </w:r>
            <w:r>
              <w:rPr>
                <w:rStyle w:val="IndexLink"/>
              </w:rPr>
              <w:t>138</w:t>
            </w:r>
          </w:hyperlink>
        </w:p>
        <w:p>
          <w:pPr>
            <w:pStyle w:val="Contents6"/>
            <w:tabs>
              <w:tab w:val="clear" w:pos="7609"/>
              <w:tab w:val="right" w:pos="9026" w:leader="dot"/>
            </w:tabs>
            <w:rPr/>
          </w:pPr>
          <w:hyperlink w:anchor="__RefHeading___Toc1972357_388300464">
            <w:r>
              <w:rPr>
                <w:webHidden/>
                <w:rStyle w:val="IndexLink"/>
                <w:rtl w:val="true"/>
              </w:rPr>
              <w:t>دو نمونه از ارزان فروختن خود</w:t>
            </w:r>
            <w:r>
              <w:rPr>
                <w:rStyle w:val="IndexLink"/>
                <w:rtl w:val="true"/>
              </w:rPr>
              <w:tab/>
            </w:r>
            <w:r>
              <w:rPr>
                <w:rStyle w:val="IndexLink"/>
              </w:rPr>
              <w:t>139</w:t>
            </w:r>
          </w:hyperlink>
        </w:p>
        <w:p>
          <w:pPr>
            <w:pStyle w:val="Contents6"/>
            <w:tabs>
              <w:tab w:val="clear" w:pos="7609"/>
              <w:tab w:val="right" w:pos="9026" w:leader="dot"/>
            </w:tabs>
            <w:rPr/>
          </w:pPr>
          <w:hyperlink w:anchor="__RefHeading___Toc1972359_388300464">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972361_388300464">
            <w:r>
              <w:rPr>
                <w:webHidden/>
                <w:rStyle w:val="IndexLink"/>
              </w:rPr>
              <w:t>1</w:t>
            </w:r>
            <w:r>
              <w:rPr>
                <w:rStyle w:val="IndexLink"/>
                <w:rtl w:val="true"/>
              </w:rPr>
              <w:t>.</w:t>
            </w:r>
            <w:r>
              <w:rPr>
                <w:rStyle w:val="IndexLink"/>
                <w:rtl w:val="true"/>
              </w:rPr>
              <w:t>دو برادر</w:t>
            </w:r>
            <w:r>
              <w:rPr>
                <w:rStyle w:val="IndexLink"/>
                <w:rtl w:val="true"/>
              </w:rPr>
              <w:tab/>
            </w:r>
            <w:r>
              <w:rPr>
                <w:rStyle w:val="IndexLink"/>
              </w:rPr>
              <w:t>139</w:t>
            </w:r>
          </w:hyperlink>
        </w:p>
        <w:p>
          <w:pPr>
            <w:pStyle w:val="Contents6"/>
            <w:tabs>
              <w:tab w:val="clear" w:pos="7609"/>
              <w:tab w:val="right" w:pos="9026" w:leader="dot"/>
            </w:tabs>
            <w:rPr/>
          </w:pPr>
          <w:hyperlink w:anchor="__RefHeading___Toc1972363_388300464">
            <w:r>
              <w:rPr>
                <w:webHidden/>
                <w:rStyle w:val="IndexLink"/>
              </w:rPr>
              <w:t>2</w:t>
            </w:r>
            <w:r>
              <w:rPr>
                <w:rStyle w:val="IndexLink"/>
                <w:rtl w:val="true"/>
              </w:rPr>
              <w:t>.</w:t>
            </w:r>
            <w:r>
              <w:rPr>
                <w:rStyle w:val="IndexLink"/>
                <w:rtl w:val="true"/>
              </w:rPr>
              <w:t>دو پیرمرد</w:t>
            </w:r>
            <w:r>
              <w:rPr>
                <w:rStyle w:val="IndexLink"/>
                <w:rtl w:val="true"/>
              </w:rPr>
              <w:tab/>
            </w:r>
            <w:r>
              <w:rPr>
                <w:rStyle w:val="IndexLink"/>
              </w:rPr>
              <w:t>140</w:t>
            </w:r>
          </w:hyperlink>
        </w:p>
        <w:p>
          <w:pPr>
            <w:pStyle w:val="Contents6"/>
            <w:tabs>
              <w:tab w:val="clear" w:pos="7609"/>
              <w:tab w:val="right" w:pos="9026" w:leader="dot"/>
            </w:tabs>
            <w:rPr/>
          </w:pPr>
          <w:hyperlink w:anchor="__RefHeading___Toc1972365_388300464">
            <w:r>
              <w:rPr>
                <w:webHidden/>
                <w:rStyle w:val="IndexLink"/>
                <w:rtl w:val="true"/>
              </w:rPr>
              <w:t>گناه کردن یعنی ارزان فروختن خود</w:t>
            </w:r>
            <w:r>
              <w:rPr>
                <w:rStyle w:val="IndexLink"/>
                <w:rtl w:val="true"/>
              </w:rPr>
              <w:tab/>
            </w:r>
            <w:r>
              <w:rPr>
                <w:rStyle w:val="IndexLink"/>
              </w:rPr>
              <w:t>141</w:t>
            </w:r>
          </w:hyperlink>
        </w:p>
        <w:p>
          <w:pPr>
            <w:pStyle w:val="Contents5"/>
            <w:tabs>
              <w:tab w:val="clear" w:pos="7892"/>
              <w:tab w:val="right" w:pos="9026" w:leader="dot"/>
            </w:tabs>
            <w:rPr/>
          </w:pPr>
          <w:hyperlink w:anchor="__RefHeading___Toc1972367_388300464">
            <w:r>
              <w:rPr>
                <w:webHidden/>
                <w:rStyle w:val="IndexLink"/>
                <w:rtl w:val="true"/>
              </w:rPr>
              <w:t>ج</w:t>
            </w:r>
            <w:r>
              <w:rPr>
                <w:rStyle w:val="IndexLink"/>
                <w:rtl w:val="true"/>
              </w:rPr>
              <w:t>:</w:t>
            </w:r>
            <w:r>
              <w:rPr>
                <w:rStyle w:val="IndexLink"/>
                <w:rtl w:val="true"/>
              </w:rPr>
              <w:t>انصاف با مردم</w:t>
            </w:r>
            <w:r>
              <w:rPr>
                <w:rStyle w:val="IndexLink"/>
                <w:rtl w:val="true"/>
              </w:rPr>
              <w:tab/>
            </w:r>
            <w:r>
              <w:rPr>
                <w:rStyle w:val="IndexLink"/>
              </w:rPr>
              <w:t>142</w:t>
            </w:r>
          </w:hyperlink>
        </w:p>
        <w:p>
          <w:pPr>
            <w:pStyle w:val="Contents6"/>
            <w:tabs>
              <w:tab w:val="clear" w:pos="7609"/>
              <w:tab w:val="right" w:pos="9026" w:leader="dot"/>
            </w:tabs>
            <w:rPr/>
          </w:pPr>
          <w:hyperlink w:anchor="__RefHeading___Toc1972369_388300464">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972371_388300464">
            <w:r>
              <w:rPr>
                <w:webHidden/>
                <w:rStyle w:val="IndexLink"/>
                <w:rtl w:val="true"/>
              </w:rPr>
              <w:t>بی انصافی با مردم</w:t>
            </w:r>
            <w:r>
              <w:rPr>
                <w:rStyle w:val="IndexLink"/>
                <w:rtl w:val="true"/>
              </w:rPr>
              <w:tab/>
            </w:r>
            <w:r>
              <w:rPr>
                <w:rStyle w:val="IndexLink"/>
              </w:rPr>
              <w:t>143</w:t>
            </w:r>
          </w:hyperlink>
        </w:p>
        <w:p>
          <w:pPr>
            <w:pStyle w:val="Contents6"/>
            <w:tabs>
              <w:tab w:val="clear" w:pos="7609"/>
              <w:tab w:val="right" w:pos="9026" w:leader="dot"/>
            </w:tabs>
            <w:rPr/>
          </w:pPr>
          <w:hyperlink w:anchor="__RefHeading___Toc1972373_388300464">
            <w:r>
              <w:rPr>
                <w:webHidden/>
                <w:rStyle w:val="IndexLink"/>
                <w:rtl w:val="true"/>
              </w:rPr>
              <w:t>رعایت انصاف در معامله</w:t>
            </w:r>
            <w:r>
              <w:rPr>
                <w:rStyle w:val="IndexLink"/>
                <w:rtl w:val="true"/>
              </w:rPr>
              <w:tab/>
            </w:r>
            <w:r>
              <w:rPr>
                <w:rStyle w:val="IndexLink"/>
              </w:rPr>
              <w:t>144</w:t>
            </w:r>
          </w:hyperlink>
        </w:p>
        <w:p>
          <w:pPr>
            <w:pStyle w:val="Contents5"/>
            <w:tabs>
              <w:tab w:val="clear" w:pos="7892"/>
              <w:tab w:val="right" w:pos="9026" w:leader="dot"/>
            </w:tabs>
            <w:rPr/>
          </w:pPr>
          <w:hyperlink w:anchor="__RefHeading___Toc1972375_388300464">
            <w:r>
              <w:rPr>
                <w:webHidden/>
                <w:rStyle w:val="IndexLink"/>
                <w:rtl w:val="true"/>
              </w:rPr>
              <w:t>د</w:t>
            </w:r>
            <w:r>
              <w:rPr>
                <w:rStyle w:val="IndexLink"/>
                <w:rtl w:val="true"/>
              </w:rPr>
              <w:t>:</w:t>
            </w:r>
            <w:r>
              <w:rPr>
                <w:rStyle w:val="IndexLink"/>
                <w:rtl w:val="true"/>
              </w:rPr>
              <w:t>انصاف با دشمن</w:t>
            </w:r>
            <w:r>
              <w:rPr>
                <w:rStyle w:val="IndexLink"/>
                <w:rtl w:val="true"/>
              </w:rPr>
              <w:tab/>
            </w:r>
            <w:r>
              <w:rPr>
                <w:rStyle w:val="IndexLink"/>
              </w:rPr>
              <w:t>145</w:t>
            </w:r>
          </w:hyperlink>
        </w:p>
        <w:p>
          <w:pPr>
            <w:pStyle w:val="Contents6"/>
            <w:tabs>
              <w:tab w:val="clear" w:pos="7609"/>
              <w:tab w:val="right" w:pos="9026" w:leader="dot"/>
            </w:tabs>
            <w:rPr/>
          </w:pPr>
          <w:hyperlink w:anchor="__RefHeading___Toc1972377_388300464">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972379_388300464">
            <w:r>
              <w:rPr>
                <w:webHidden/>
                <w:rStyle w:val="IndexLink"/>
                <w:rtl w:val="true"/>
              </w:rPr>
              <w:t>داستان</w:t>
            </w:r>
            <w:r>
              <w:rPr>
                <w:rStyle w:val="IndexLink"/>
                <w:rtl w:val="true"/>
              </w:rPr>
              <w:tab/>
            </w:r>
            <w:r>
              <w:rPr>
                <w:rStyle w:val="IndexLink"/>
              </w:rPr>
              <w:t>146</w:t>
            </w:r>
          </w:hyperlink>
        </w:p>
        <w:p>
          <w:pPr>
            <w:pStyle w:val="Contents3"/>
            <w:tabs>
              <w:tab w:val="clear" w:pos="8459"/>
              <w:tab w:val="right" w:pos="9026" w:leader="dot"/>
            </w:tabs>
            <w:rPr/>
          </w:pPr>
          <w:hyperlink w:anchor="__RefHeading___Toc1972381_388300464">
            <w:r>
              <w:rPr>
                <w:webHidden/>
                <w:rStyle w:val="IndexLink"/>
                <w:rtl w:val="true"/>
              </w:rPr>
              <w:t xml:space="preserve">عزت و حریت در نهضت حسینی </w:t>
            </w:r>
            <w:r>
              <w:rPr>
                <w:rStyle w:val="IndexLink"/>
                <w:rtl w:val="true"/>
              </w:rPr>
              <w:t>(</w:t>
            </w:r>
            <w:r>
              <w:rPr>
                <w:rStyle w:val="IndexLink"/>
              </w:rPr>
              <w:t>5</w:t>
            </w:r>
            <w:r>
              <w:rPr>
                <w:rStyle w:val="IndexLink"/>
                <w:rtl w:val="true"/>
              </w:rPr>
              <w:t>)</w:t>
              <w:tab/>
            </w:r>
            <w:r>
              <w:rPr>
                <w:rStyle w:val="IndexLink"/>
              </w:rPr>
              <w:t>148</w:t>
            </w:r>
          </w:hyperlink>
        </w:p>
        <w:p>
          <w:pPr>
            <w:pStyle w:val="Contents4"/>
            <w:tabs>
              <w:tab w:val="clear" w:pos="8176"/>
              <w:tab w:val="right" w:pos="9026" w:leader="dot"/>
            </w:tabs>
            <w:rPr/>
          </w:pPr>
          <w:hyperlink w:anchor="__RefHeading___Toc1972383_388300464">
            <w:r>
              <w:rPr>
                <w:webHidden/>
                <w:rStyle w:val="IndexLink"/>
                <w:rtl w:val="true"/>
              </w:rPr>
              <w:t>مقدمه</w:t>
            </w:r>
            <w:r>
              <w:rPr>
                <w:rStyle w:val="IndexLink"/>
                <w:rtl w:val="true"/>
              </w:rPr>
              <w:tab/>
            </w:r>
            <w:r>
              <w:rPr>
                <w:rStyle w:val="IndexLink"/>
              </w:rPr>
              <w:t>148</w:t>
            </w:r>
          </w:hyperlink>
        </w:p>
        <w:p>
          <w:pPr>
            <w:pStyle w:val="Contents4"/>
            <w:tabs>
              <w:tab w:val="clear" w:pos="8176"/>
              <w:tab w:val="right" w:pos="9026" w:leader="dot"/>
            </w:tabs>
            <w:rPr/>
          </w:pPr>
          <w:hyperlink w:anchor="__RefHeading___Toc1972385_388300464">
            <w:r>
              <w:rPr>
                <w:webHidden/>
                <w:rStyle w:val="IndexLink"/>
                <w:rtl w:val="true"/>
              </w:rPr>
              <w:t>هفت مصیبت بزرگ</w:t>
            </w:r>
            <w:r>
              <w:rPr>
                <w:rStyle w:val="IndexLink"/>
                <w:rtl w:val="true"/>
              </w:rPr>
              <w:tab/>
            </w:r>
            <w:r>
              <w:rPr>
                <w:rStyle w:val="IndexLink"/>
              </w:rPr>
              <w:t>149</w:t>
            </w:r>
          </w:hyperlink>
        </w:p>
        <w:p>
          <w:pPr>
            <w:pStyle w:val="Contents5"/>
            <w:tabs>
              <w:tab w:val="clear" w:pos="7892"/>
              <w:tab w:val="right" w:pos="9026" w:leader="dot"/>
            </w:tabs>
            <w:rPr/>
          </w:pPr>
          <w:hyperlink w:anchor="__RefHeading___Toc1972387_388300464">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972389_388300464">
            <w:r>
              <w:rPr>
                <w:webHidden/>
                <w:rStyle w:val="IndexLink"/>
              </w:rPr>
              <w:t>1</w:t>
            </w:r>
            <w:r>
              <w:rPr>
                <w:rStyle w:val="IndexLink"/>
                <w:rtl w:val="true"/>
              </w:rPr>
              <w:t>.</w:t>
            </w:r>
            <w:r>
              <w:rPr>
                <w:rStyle w:val="IndexLink"/>
                <w:rtl w:val="true"/>
              </w:rPr>
              <w:t>لغزش عالم</w:t>
            </w:r>
            <w:r>
              <w:rPr>
                <w:rStyle w:val="IndexLink"/>
                <w:rtl w:val="true"/>
              </w:rPr>
              <w:tab/>
            </w:r>
            <w:r>
              <w:rPr>
                <w:rStyle w:val="IndexLink"/>
              </w:rPr>
              <w:t>149</w:t>
            </w:r>
          </w:hyperlink>
        </w:p>
        <w:p>
          <w:pPr>
            <w:pStyle w:val="Contents5"/>
            <w:tabs>
              <w:tab w:val="clear" w:pos="7892"/>
              <w:tab w:val="right" w:pos="9026" w:leader="dot"/>
            </w:tabs>
            <w:rPr/>
          </w:pPr>
          <w:hyperlink w:anchor="__RefHeading___Toc1972391_388300464">
            <w:r>
              <w:rPr>
                <w:webHidden/>
                <w:rStyle w:val="IndexLink"/>
              </w:rPr>
              <w:t>2</w:t>
            </w:r>
            <w:r>
              <w:rPr>
                <w:rStyle w:val="IndexLink"/>
                <w:rtl w:val="true"/>
              </w:rPr>
              <w:t>.</w:t>
            </w:r>
            <w:r>
              <w:rPr>
                <w:rStyle w:val="IndexLink"/>
                <w:rtl w:val="true"/>
              </w:rPr>
              <w:t>خستگی عابد</w:t>
            </w:r>
            <w:r>
              <w:rPr>
                <w:rStyle w:val="IndexLink"/>
                <w:rtl w:val="true"/>
              </w:rPr>
              <w:tab/>
            </w:r>
            <w:r>
              <w:rPr>
                <w:rStyle w:val="IndexLink"/>
              </w:rPr>
              <w:t>150</w:t>
            </w:r>
          </w:hyperlink>
        </w:p>
        <w:p>
          <w:pPr>
            <w:pStyle w:val="Contents6"/>
            <w:tabs>
              <w:tab w:val="clear" w:pos="7609"/>
              <w:tab w:val="right" w:pos="9026" w:leader="dot"/>
            </w:tabs>
            <w:rPr/>
          </w:pPr>
          <w:hyperlink w:anchor="__RefHeading___Toc1972393_388300464">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972395_388300464">
            <w:r>
              <w:rPr>
                <w:webHidden/>
                <w:rStyle w:val="IndexLink"/>
                <w:rtl w:val="true"/>
              </w:rPr>
              <w:t>دعاهای کوتاه</w:t>
            </w:r>
            <w:r>
              <w:rPr>
                <w:rStyle w:val="IndexLink"/>
                <w:rtl w:val="true"/>
              </w:rPr>
              <w:tab/>
            </w:r>
            <w:r>
              <w:rPr>
                <w:rStyle w:val="IndexLink"/>
              </w:rPr>
              <w:t>151</w:t>
            </w:r>
          </w:hyperlink>
        </w:p>
        <w:p>
          <w:pPr>
            <w:pStyle w:val="Contents6"/>
            <w:tabs>
              <w:tab w:val="clear" w:pos="7609"/>
              <w:tab w:val="right" w:pos="9026" w:leader="dot"/>
            </w:tabs>
            <w:rPr/>
          </w:pPr>
          <w:hyperlink w:anchor="__RefHeading___Toc1972397_388300464">
            <w:r>
              <w:rPr>
                <w:webHidden/>
                <w:rStyle w:val="IndexLink"/>
                <w:rtl w:val="true"/>
              </w:rPr>
              <w:t>راهکاری برای نشاط در عبادت</w:t>
            </w:r>
            <w:r>
              <w:rPr>
                <w:rStyle w:val="IndexLink"/>
                <w:rtl w:val="true"/>
              </w:rPr>
              <w:tab/>
            </w:r>
            <w:r>
              <w:rPr>
                <w:rStyle w:val="IndexLink"/>
              </w:rPr>
              <w:t>152</w:t>
            </w:r>
          </w:hyperlink>
        </w:p>
        <w:p>
          <w:pPr>
            <w:pStyle w:val="Contents6"/>
            <w:tabs>
              <w:tab w:val="clear" w:pos="7609"/>
              <w:tab w:val="right" w:pos="9026" w:leader="dot"/>
            </w:tabs>
            <w:rPr/>
          </w:pPr>
          <w:hyperlink w:anchor="__RefHeading___Toc1972399_388300464">
            <w:r>
              <w:rPr>
                <w:webHidden/>
                <w:rStyle w:val="IndexLink"/>
                <w:rtl w:val="true"/>
              </w:rPr>
              <w:t>تمثيل</w:t>
            </w:r>
            <w:r>
              <w:rPr>
                <w:rStyle w:val="IndexLink"/>
                <w:rtl w:val="true"/>
              </w:rPr>
              <w:tab/>
            </w:r>
            <w:r>
              <w:rPr>
                <w:rStyle w:val="IndexLink"/>
              </w:rPr>
              <w:t>152</w:t>
            </w:r>
          </w:hyperlink>
        </w:p>
        <w:p>
          <w:pPr>
            <w:pStyle w:val="Contents5"/>
            <w:tabs>
              <w:tab w:val="clear" w:pos="7892"/>
              <w:tab w:val="right" w:pos="9026" w:leader="dot"/>
            </w:tabs>
            <w:rPr/>
          </w:pPr>
          <w:hyperlink w:anchor="__RefHeading___Toc1972401_388300464">
            <w:r>
              <w:rPr>
                <w:webHidden/>
                <w:rStyle w:val="IndexLink"/>
              </w:rPr>
              <w:t>3</w:t>
            </w:r>
            <w:r>
              <w:rPr>
                <w:rStyle w:val="IndexLink"/>
                <w:rtl w:val="true"/>
              </w:rPr>
              <w:t>.</w:t>
            </w:r>
            <w:r>
              <w:rPr>
                <w:rStyle w:val="IndexLink"/>
                <w:rtl w:val="true"/>
              </w:rPr>
              <w:t>شبهة مؤمن</w:t>
            </w:r>
            <w:r>
              <w:rPr>
                <w:rStyle w:val="IndexLink"/>
                <w:rtl w:val="true"/>
              </w:rPr>
              <w:tab/>
            </w:r>
            <w:r>
              <w:rPr>
                <w:rStyle w:val="IndexLink"/>
              </w:rPr>
              <w:t>154</w:t>
            </w:r>
          </w:hyperlink>
        </w:p>
        <w:p>
          <w:pPr>
            <w:pStyle w:val="Contents5"/>
            <w:tabs>
              <w:tab w:val="clear" w:pos="7892"/>
              <w:tab w:val="right" w:pos="9026" w:leader="dot"/>
            </w:tabs>
            <w:rPr/>
          </w:pPr>
          <w:hyperlink w:anchor="__RefHeading___Toc1972403_388300464">
            <w:r>
              <w:rPr>
                <w:webHidden/>
                <w:rStyle w:val="IndexLink"/>
              </w:rPr>
              <w:t>4</w:t>
            </w:r>
            <w:r>
              <w:rPr>
                <w:rStyle w:val="IndexLink"/>
                <w:rtl w:val="true"/>
              </w:rPr>
              <w:t>.</w:t>
            </w:r>
            <w:r>
              <w:rPr>
                <w:rStyle w:val="IndexLink"/>
                <w:rtl w:val="true"/>
              </w:rPr>
              <w:t>خیانت امانت دار</w:t>
            </w:r>
            <w:r>
              <w:rPr>
                <w:rStyle w:val="IndexLink"/>
                <w:rtl w:val="true"/>
              </w:rPr>
              <w:tab/>
            </w:r>
            <w:r>
              <w:rPr>
                <w:rStyle w:val="IndexLink"/>
              </w:rPr>
              <w:t>154</w:t>
            </w:r>
          </w:hyperlink>
        </w:p>
        <w:p>
          <w:pPr>
            <w:pStyle w:val="Contents5"/>
            <w:tabs>
              <w:tab w:val="clear" w:pos="7892"/>
              <w:tab w:val="right" w:pos="9026" w:leader="dot"/>
            </w:tabs>
            <w:rPr/>
          </w:pPr>
          <w:hyperlink w:anchor="__RefHeading___Toc1972405_388300464">
            <w:r>
              <w:rPr>
                <w:webHidden/>
                <w:rStyle w:val="IndexLink"/>
              </w:rPr>
              <w:t>5</w:t>
            </w:r>
            <w:r>
              <w:rPr>
                <w:rStyle w:val="IndexLink"/>
                <w:rtl w:val="true"/>
              </w:rPr>
              <w:t>.</w:t>
            </w:r>
            <w:r>
              <w:rPr>
                <w:rStyle w:val="IndexLink"/>
                <w:rtl w:val="true"/>
              </w:rPr>
              <w:t>ورشکستگی ثروتمند</w:t>
            </w:r>
            <w:r>
              <w:rPr>
                <w:rStyle w:val="IndexLink"/>
                <w:rtl w:val="true"/>
              </w:rPr>
              <w:tab/>
            </w:r>
            <w:r>
              <w:rPr>
                <w:rStyle w:val="IndexLink"/>
              </w:rPr>
              <w:t>155</w:t>
            </w:r>
          </w:hyperlink>
        </w:p>
        <w:p>
          <w:pPr>
            <w:pStyle w:val="Contents5"/>
            <w:tabs>
              <w:tab w:val="clear" w:pos="7892"/>
              <w:tab w:val="right" w:pos="9026" w:leader="dot"/>
            </w:tabs>
            <w:rPr/>
          </w:pPr>
          <w:hyperlink w:anchor="__RefHeading___Toc1972407_388300464">
            <w:r>
              <w:rPr>
                <w:webHidden/>
                <w:rStyle w:val="IndexLink"/>
              </w:rPr>
              <w:t>6</w:t>
            </w:r>
            <w:r>
              <w:rPr>
                <w:rStyle w:val="IndexLink"/>
                <w:rtl w:val="true"/>
              </w:rPr>
              <w:t>.</w:t>
            </w:r>
            <w:r>
              <w:rPr>
                <w:rStyle w:val="IndexLink"/>
                <w:rtl w:val="true"/>
              </w:rPr>
              <w:t>خوار شدن عزيز</w:t>
            </w:r>
            <w:r>
              <w:rPr>
                <w:rStyle w:val="IndexLink"/>
                <w:rtl w:val="true"/>
              </w:rPr>
              <w:tab/>
            </w:r>
            <w:r>
              <w:rPr>
                <w:rStyle w:val="IndexLink"/>
              </w:rPr>
              <w:t>155</w:t>
            </w:r>
          </w:hyperlink>
        </w:p>
        <w:p>
          <w:pPr>
            <w:pStyle w:val="Contents6"/>
            <w:tabs>
              <w:tab w:val="clear" w:pos="7609"/>
              <w:tab w:val="right" w:pos="9026" w:leader="dot"/>
            </w:tabs>
            <w:rPr/>
          </w:pPr>
          <w:hyperlink w:anchor="__RefHeading___Toc1972409_388300464">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972411_388300464">
            <w:r>
              <w:rPr>
                <w:webHidden/>
                <w:rStyle w:val="IndexLink"/>
                <w:rtl w:val="true"/>
              </w:rPr>
              <w:t>داستان</w:t>
            </w:r>
            <w:r>
              <w:rPr>
                <w:rStyle w:val="IndexLink"/>
                <w:rtl w:val="true"/>
              </w:rPr>
              <w:tab/>
            </w:r>
            <w:r>
              <w:rPr>
                <w:rStyle w:val="IndexLink"/>
              </w:rPr>
              <w:t>155</w:t>
            </w:r>
          </w:hyperlink>
        </w:p>
        <w:p>
          <w:pPr>
            <w:pStyle w:val="Contents5"/>
            <w:tabs>
              <w:tab w:val="clear" w:pos="7892"/>
              <w:tab w:val="right" w:pos="9026" w:leader="dot"/>
            </w:tabs>
            <w:rPr/>
          </w:pPr>
          <w:hyperlink w:anchor="__RefHeading___Toc1972413_388300464">
            <w:r>
              <w:rPr>
                <w:webHidden/>
                <w:rStyle w:val="IndexLink"/>
              </w:rPr>
              <w:t>7</w:t>
            </w:r>
            <w:r>
              <w:rPr>
                <w:rStyle w:val="IndexLink"/>
                <w:rtl w:val="true"/>
              </w:rPr>
              <w:t>.</w:t>
            </w:r>
            <w:r>
              <w:rPr>
                <w:rStyle w:val="IndexLink"/>
                <w:rtl w:val="true"/>
              </w:rPr>
              <w:t>بیماری فقیر</w:t>
            </w:r>
            <w:r>
              <w:rPr>
                <w:rStyle w:val="IndexLink"/>
                <w:rtl w:val="true"/>
              </w:rPr>
              <w:tab/>
            </w:r>
            <w:r>
              <w:rPr>
                <w:rStyle w:val="IndexLink"/>
              </w:rPr>
              <w:t>156</w:t>
            </w:r>
          </w:hyperlink>
        </w:p>
        <w:p>
          <w:pPr>
            <w:pStyle w:val="Contents3"/>
            <w:tabs>
              <w:tab w:val="clear" w:pos="8459"/>
              <w:tab w:val="right" w:pos="9026" w:leader="dot"/>
            </w:tabs>
            <w:rPr/>
          </w:pPr>
          <w:hyperlink w:anchor="__RefHeading___Toc1972415_388300464">
            <w:r>
              <w:rPr>
                <w:webHidden/>
                <w:rStyle w:val="IndexLink"/>
                <w:rtl w:val="true"/>
              </w:rPr>
              <w:t xml:space="preserve">عزت و حریت در نهضت حسینی </w:t>
            </w:r>
            <w:r>
              <w:rPr>
                <w:rStyle w:val="IndexLink"/>
                <w:rtl w:val="true"/>
              </w:rPr>
              <w:t>(</w:t>
            </w:r>
            <w:r>
              <w:rPr>
                <w:rStyle w:val="IndexLink"/>
              </w:rPr>
              <w:t>6</w:t>
            </w:r>
            <w:r>
              <w:rPr>
                <w:rStyle w:val="IndexLink"/>
                <w:rtl w:val="true"/>
              </w:rPr>
              <w:t>)</w:t>
              <w:tab/>
            </w:r>
            <w:r>
              <w:rPr>
                <w:rStyle w:val="IndexLink"/>
              </w:rPr>
              <w:t>158</w:t>
            </w:r>
          </w:hyperlink>
        </w:p>
        <w:p>
          <w:pPr>
            <w:pStyle w:val="Contents4"/>
            <w:tabs>
              <w:tab w:val="clear" w:pos="8176"/>
              <w:tab w:val="right" w:pos="9026" w:leader="dot"/>
            </w:tabs>
            <w:rPr/>
          </w:pPr>
          <w:hyperlink w:anchor="__RefHeading___Toc1972417_388300464">
            <w:r>
              <w:rPr>
                <w:webHidden/>
                <w:rStyle w:val="IndexLink"/>
                <w:rtl w:val="true"/>
              </w:rPr>
              <w:t>مقدمه</w:t>
            </w:r>
            <w:r>
              <w:rPr>
                <w:rStyle w:val="IndexLink"/>
                <w:rtl w:val="true"/>
              </w:rPr>
              <w:tab/>
            </w:r>
            <w:r>
              <w:rPr>
                <w:rStyle w:val="IndexLink"/>
              </w:rPr>
              <w:t>158</w:t>
            </w:r>
          </w:hyperlink>
        </w:p>
        <w:p>
          <w:pPr>
            <w:pStyle w:val="Contents4"/>
            <w:tabs>
              <w:tab w:val="clear" w:pos="8176"/>
              <w:tab w:val="right" w:pos="9026" w:leader="dot"/>
            </w:tabs>
            <w:rPr/>
          </w:pPr>
          <w:hyperlink w:anchor="__RefHeading___Toc1972419_388300464">
            <w:r>
              <w:rPr>
                <w:webHidden/>
                <w:rStyle w:val="IndexLink"/>
                <w:rtl w:val="true"/>
              </w:rPr>
              <w:t>عزیز شمردن فرمان الهی، عامل عزت</w:t>
            </w:r>
            <w:r>
              <w:rPr>
                <w:rStyle w:val="IndexLink"/>
                <w:rtl w:val="true"/>
              </w:rPr>
              <w:tab/>
            </w:r>
            <w:r>
              <w:rPr>
                <w:rStyle w:val="IndexLink"/>
              </w:rPr>
              <w:t>159</w:t>
            </w:r>
          </w:hyperlink>
        </w:p>
        <w:p>
          <w:pPr>
            <w:pStyle w:val="Contents4"/>
            <w:tabs>
              <w:tab w:val="clear" w:pos="8176"/>
              <w:tab w:val="right" w:pos="9026" w:leader="dot"/>
            </w:tabs>
            <w:rPr/>
          </w:pPr>
          <w:hyperlink w:anchor="__RefHeading___Toc1972421_388300464">
            <w:r>
              <w:rPr>
                <w:webHidden/>
                <w:rStyle w:val="IndexLink"/>
                <w:rtl w:val="true"/>
              </w:rPr>
              <w:t>انسان و تکلیف</w:t>
            </w:r>
            <w:r>
              <w:rPr>
                <w:rStyle w:val="IndexLink"/>
                <w:rtl w:val="true"/>
              </w:rPr>
              <w:tab/>
            </w:r>
            <w:r>
              <w:rPr>
                <w:rStyle w:val="IndexLink"/>
              </w:rPr>
              <w:t>159</w:t>
            </w:r>
          </w:hyperlink>
        </w:p>
        <w:p>
          <w:pPr>
            <w:pStyle w:val="Contents5"/>
            <w:tabs>
              <w:tab w:val="clear" w:pos="7892"/>
              <w:tab w:val="right" w:pos="9026" w:leader="dot"/>
            </w:tabs>
            <w:rPr/>
          </w:pPr>
          <w:hyperlink w:anchor="__RefHeading___Toc1972423_388300464">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972425_388300464">
            <w:r>
              <w:rPr>
                <w:webHidden/>
                <w:rStyle w:val="IndexLink"/>
              </w:rPr>
              <w:t>1</w:t>
            </w:r>
            <w:r>
              <w:rPr>
                <w:rStyle w:val="IndexLink"/>
                <w:rtl w:val="true"/>
              </w:rPr>
              <w:t>.</w:t>
            </w:r>
            <w:r>
              <w:rPr>
                <w:rStyle w:val="IndexLink"/>
                <w:rtl w:val="true"/>
              </w:rPr>
              <w:t>تكليف پذیر</w:t>
            </w:r>
            <w:r>
              <w:rPr>
                <w:rStyle w:val="IndexLink"/>
                <w:rtl w:val="true"/>
              </w:rPr>
              <w:tab/>
            </w:r>
            <w:r>
              <w:rPr>
                <w:rStyle w:val="IndexLink"/>
              </w:rPr>
              <w:t>159</w:t>
            </w:r>
          </w:hyperlink>
        </w:p>
        <w:p>
          <w:pPr>
            <w:pStyle w:val="Contents5"/>
            <w:tabs>
              <w:tab w:val="clear" w:pos="7892"/>
              <w:tab w:val="right" w:pos="9026" w:leader="dot"/>
            </w:tabs>
            <w:rPr/>
          </w:pPr>
          <w:hyperlink w:anchor="__RefHeading___Toc1972427_388300464">
            <w:r>
              <w:rPr>
                <w:webHidden/>
                <w:rStyle w:val="IndexLink"/>
              </w:rPr>
              <w:t>2</w:t>
            </w:r>
            <w:r>
              <w:rPr>
                <w:rStyle w:val="IndexLink"/>
                <w:rtl w:val="true"/>
              </w:rPr>
              <w:t>.</w:t>
            </w:r>
            <w:r>
              <w:rPr>
                <w:rStyle w:val="IndexLink"/>
                <w:rtl w:val="true"/>
              </w:rPr>
              <w:t>تكليف گريز</w:t>
            </w:r>
            <w:r>
              <w:rPr>
                <w:rStyle w:val="IndexLink"/>
                <w:rtl w:val="true"/>
              </w:rPr>
              <w:tab/>
            </w:r>
            <w:r>
              <w:rPr>
                <w:rStyle w:val="IndexLink"/>
              </w:rPr>
              <w:t>161</w:t>
            </w:r>
          </w:hyperlink>
        </w:p>
        <w:p>
          <w:pPr>
            <w:pStyle w:val="Contents6"/>
            <w:tabs>
              <w:tab w:val="clear" w:pos="7609"/>
              <w:tab w:val="right" w:pos="9026" w:leader="dot"/>
            </w:tabs>
            <w:rPr/>
          </w:pPr>
          <w:hyperlink w:anchor="__RefHeading___Toc1972429_388300464">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972431_388300464">
            <w:r>
              <w:rPr>
                <w:webHidden/>
                <w:rStyle w:val="IndexLink"/>
                <w:rtl w:val="true"/>
              </w:rPr>
              <w:t>گریز از پذیرش ولایت امیرالمؤمنین</w:t>
            </w:r>
            <w:r>
              <w:rPr>
                <w:rStyle w:val="IndexLink"/>
                <w:rtl w:val="true"/>
              </w:rPr>
              <w:tab/>
            </w:r>
            <w:r>
              <w:rPr>
                <w:rStyle w:val="IndexLink"/>
              </w:rPr>
              <w:t>161</w:t>
            </w:r>
          </w:hyperlink>
        </w:p>
        <w:p>
          <w:pPr>
            <w:pStyle w:val="Contents6"/>
            <w:tabs>
              <w:tab w:val="clear" w:pos="7609"/>
              <w:tab w:val="right" w:pos="9026" w:leader="dot"/>
            </w:tabs>
            <w:rPr/>
          </w:pPr>
          <w:hyperlink w:anchor="__RefHeading___Toc1972433_388300464">
            <w:r>
              <w:rPr>
                <w:webHidden/>
                <w:rStyle w:val="IndexLink"/>
                <w:rtl w:val="true"/>
              </w:rPr>
              <w:t>گریز از پذیرش حقانیت امام حسين عليه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972435_388300464">
            <w:r>
              <w:rPr>
                <w:webHidden/>
                <w:rStyle w:val="IndexLink"/>
              </w:rPr>
              <w:t>3</w:t>
            </w:r>
            <w:r>
              <w:rPr>
                <w:rStyle w:val="IndexLink"/>
                <w:rtl w:val="true"/>
              </w:rPr>
              <w:t>.</w:t>
            </w:r>
            <w:r>
              <w:rPr>
                <w:rStyle w:val="IndexLink"/>
                <w:rtl w:val="true"/>
              </w:rPr>
              <w:t>تكليف ستيز</w:t>
            </w:r>
            <w:r>
              <w:rPr>
                <w:rStyle w:val="IndexLink"/>
                <w:rtl w:val="true"/>
              </w:rPr>
              <w:tab/>
            </w:r>
            <w:r>
              <w:rPr>
                <w:rStyle w:val="IndexLink"/>
              </w:rPr>
              <w:t>164</w:t>
            </w:r>
          </w:hyperlink>
        </w:p>
        <w:p>
          <w:pPr>
            <w:pStyle w:val="Contents4"/>
            <w:tabs>
              <w:tab w:val="clear" w:pos="8176"/>
              <w:tab w:val="right" w:pos="9026" w:leader="dot"/>
            </w:tabs>
            <w:rPr/>
          </w:pPr>
          <w:hyperlink w:anchor="__RefHeading___Toc1972437_388300464">
            <w:r>
              <w:rPr>
                <w:webHidden/>
                <w:rStyle w:val="IndexLink"/>
                <w:rtl w:val="true"/>
              </w:rPr>
              <w:t>معنای دیگر تکلیف</w:t>
            </w:r>
            <w:r>
              <w:rPr>
                <w:rStyle w:val="IndexLink"/>
                <w:rtl w:val="true"/>
              </w:rPr>
              <w:tab/>
            </w:r>
            <w:r>
              <w:rPr>
                <w:rStyle w:val="IndexLink"/>
              </w:rPr>
              <w:t>164</w:t>
            </w:r>
          </w:hyperlink>
        </w:p>
        <w:p>
          <w:pPr>
            <w:pStyle w:val="Contents4"/>
            <w:tabs>
              <w:tab w:val="clear" w:pos="8176"/>
              <w:tab w:val="right" w:pos="9026" w:leader="dot"/>
            </w:tabs>
            <w:rPr/>
          </w:pPr>
          <w:hyperlink w:anchor="__RefHeading___Toc1972439_388300464">
            <w:r>
              <w:rPr>
                <w:webHidden/>
                <w:rStyle w:val="IndexLink"/>
                <w:rtl w:val="true"/>
              </w:rPr>
              <w:t>امام حسین علیه السلام و تکلیف الهی</w:t>
            </w:r>
            <w:r>
              <w:rPr>
                <w:rStyle w:val="IndexLink"/>
                <w:rtl w:val="true"/>
              </w:rPr>
              <w:tab/>
            </w:r>
            <w:r>
              <w:rPr>
                <w:rStyle w:val="IndexLink"/>
              </w:rPr>
              <w:t>165</w:t>
            </w:r>
          </w:hyperlink>
        </w:p>
        <w:p>
          <w:pPr>
            <w:pStyle w:val="Contents3"/>
            <w:tabs>
              <w:tab w:val="clear" w:pos="8459"/>
              <w:tab w:val="right" w:pos="9026" w:leader="dot"/>
            </w:tabs>
            <w:rPr/>
          </w:pPr>
          <w:hyperlink w:anchor="__RefHeading___Toc1972441_388300464">
            <w:r>
              <w:rPr>
                <w:webHidden/>
                <w:rStyle w:val="IndexLink"/>
                <w:rtl w:val="true"/>
              </w:rPr>
              <w:t xml:space="preserve">عزت و حریت در نهضت حسینی </w:t>
            </w:r>
            <w:r>
              <w:rPr>
                <w:rStyle w:val="IndexLink"/>
                <w:rtl w:val="true"/>
              </w:rPr>
              <w:t>(</w:t>
            </w:r>
            <w:r>
              <w:rPr>
                <w:rStyle w:val="IndexLink"/>
              </w:rPr>
              <w:t>7</w:t>
            </w:r>
            <w:r>
              <w:rPr>
                <w:rStyle w:val="IndexLink"/>
                <w:rtl w:val="true"/>
              </w:rPr>
              <w:t>)</w:t>
              <w:tab/>
            </w:r>
            <w:r>
              <w:rPr>
                <w:rStyle w:val="IndexLink"/>
              </w:rPr>
              <w:t>168</w:t>
            </w:r>
          </w:hyperlink>
        </w:p>
        <w:p>
          <w:pPr>
            <w:pStyle w:val="Contents4"/>
            <w:tabs>
              <w:tab w:val="clear" w:pos="8176"/>
              <w:tab w:val="right" w:pos="9026" w:leader="dot"/>
            </w:tabs>
            <w:rPr/>
          </w:pPr>
          <w:hyperlink w:anchor="__RefHeading___Toc1972443_388300464">
            <w:r>
              <w:rPr>
                <w:webHidden/>
                <w:rStyle w:val="IndexLink"/>
                <w:rtl w:val="true"/>
              </w:rPr>
              <w:t>مقدمه</w:t>
            </w:r>
            <w:r>
              <w:rPr>
                <w:rStyle w:val="IndexLink"/>
                <w:rtl w:val="true"/>
              </w:rPr>
              <w:tab/>
            </w:r>
            <w:r>
              <w:rPr>
                <w:rStyle w:val="IndexLink"/>
              </w:rPr>
              <w:t>168</w:t>
            </w:r>
          </w:hyperlink>
        </w:p>
        <w:p>
          <w:pPr>
            <w:pStyle w:val="Contents4"/>
            <w:tabs>
              <w:tab w:val="clear" w:pos="8176"/>
              <w:tab w:val="right" w:pos="9026" w:leader="dot"/>
            </w:tabs>
            <w:rPr/>
          </w:pPr>
          <w:hyperlink w:anchor="__RefHeading___Toc1972445_388300464">
            <w:r>
              <w:rPr>
                <w:webHidden/>
                <w:rStyle w:val="IndexLink"/>
                <w:rtl w:val="true"/>
              </w:rPr>
              <w:t>انواع ولایت</w:t>
            </w:r>
            <w:r>
              <w:rPr>
                <w:rStyle w:val="IndexLink"/>
                <w:rtl w:val="true"/>
              </w:rPr>
              <w:tab/>
            </w:r>
            <w:r>
              <w:rPr>
                <w:rStyle w:val="IndexLink"/>
              </w:rPr>
              <w:t>169</w:t>
            </w:r>
          </w:hyperlink>
        </w:p>
        <w:p>
          <w:pPr>
            <w:pStyle w:val="Contents5"/>
            <w:tabs>
              <w:tab w:val="clear" w:pos="7892"/>
              <w:tab w:val="right" w:pos="9026" w:leader="dot"/>
            </w:tabs>
            <w:rPr/>
          </w:pPr>
          <w:hyperlink w:anchor="__RefHeading___Toc1972447_388300464">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972449_388300464">
            <w:r>
              <w:rPr>
                <w:webHidden/>
                <w:rStyle w:val="IndexLink"/>
              </w:rPr>
              <w:t>1</w:t>
            </w:r>
            <w:r>
              <w:rPr>
                <w:rStyle w:val="IndexLink"/>
                <w:rtl w:val="true"/>
              </w:rPr>
              <w:t>.</w:t>
            </w:r>
            <w:r>
              <w:rPr>
                <w:rStyle w:val="IndexLink"/>
                <w:rtl w:val="true"/>
              </w:rPr>
              <w:t>ولایت شیطانی</w:t>
            </w:r>
            <w:r>
              <w:rPr>
                <w:rStyle w:val="IndexLink"/>
                <w:rtl w:val="true"/>
              </w:rPr>
              <w:tab/>
            </w:r>
            <w:r>
              <w:rPr>
                <w:rStyle w:val="IndexLink"/>
              </w:rPr>
              <w:t>169</w:t>
            </w:r>
          </w:hyperlink>
        </w:p>
        <w:p>
          <w:pPr>
            <w:pStyle w:val="Contents5"/>
            <w:tabs>
              <w:tab w:val="clear" w:pos="7892"/>
              <w:tab w:val="right" w:pos="9026" w:leader="dot"/>
            </w:tabs>
            <w:rPr/>
          </w:pPr>
          <w:hyperlink w:anchor="__RefHeading___Toc1972451_388300464">
            <w:r>
              <w:rPr>
                <w:webHidden/>
                <w:rStyle w:val="IndexLink"/>
              </w:rPr>
              <w:t>2</w:t>
            </w:r>
            <w:r>
              <w:rPr>
                <w:rStyle w:val="IndexLink"/>
                <w:rtl w:val="true"/>
              </w:rPr>
              <w:t>.</w:t>
            </w:r>
            <w:r>
              <w:rPr>
                <w:rStyle w:val="IndexLink"/>
                <w:rtl w:val="true"/>
              </w:rPr>
              <w:t>ولایت رحمانی</w:t>
            </w:r>
            <w:r>
              <w:rPr>
                <w:rStyle w:val="IndexLink"/>
                <w:rtl w:val="true"/>
              </w:rPr>
              <w:tab/>
            </w:r>
            <w:r>
              <w:rPr>
                <w:rStyle w:val="IndexLink"/>
              </w:rPr>
              <w:t>169</w:t>
            </w:r>
          </w:hyperlink>
        </w:p>
        <w:p>
          <w:pPr>
            <w:pStyle w:val="Contents6"/>
            <w:tabs>
              <w:tab w:val="clear" w:pos="7609"/>
              <w:tab w:val="right" w:pos="9026" w:leader="dot"/>
            </w:tabs>
            <w:rPr/>
          </w:pPr>
          <w:hyperlink w:anchor="__RefHeading___Toc1972453_388300464">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972455_388300464">
            <w:r>
              <w:rPr>
                <w:webHidden/>
                <w:rStyle w:val="IndexLink"/>
                <w:rtl w:val="true"/>
              </w:rPr>
              <w:t>جواب شبهه</w:t>
            </w:r>
            <w:r>
              <w:rPr>
                <w:rStyle w:val="IndexLink"/>
                <w:rtl w:val="true"/>
              </w:rPr>
              <w:tab/>
            </w:r>
            <w:r>
              <w:rPr>
                <w:rStyle w:val="IndexLink"/>
              </w:rPr>
              <w:t>170</w:t>
            </w:r>
          </w:hyperlink>
        </w:p>
        <w:p>
          <w:pPr>
            <w:pStyle w:val="Contents4"/>
            <w:tabs>
              <w:tab w:val="clear" w:pos="8176"/>
              <w:tab w:val="right" w:pos="9026" w:leader="dot"/>
            </w:tabs>
            <w:rPr/>
          </w:pPr>
          <w:hyperlink w:anchor="__RefHeading___Toc1972457_388300464">
            <w:r>
              <w:rPr>
                <w:webHidden/>
                <w:rStyle w:val="IndexLink"/>
                <w:rtl w:val="true"/>
              </w:rPr>
              <w:t>مراحل ولایت پذیری</w:t>
            </w:r>
            <w:r>
              <w:rPr>
                <w:rStyle w:val="IndexLink"/>
                <w:rtl w:val="true"/>
              </w:rPr>
              <w:tab/>
            </w:r>
            <w:r>
              <w:rPr>
                <w:rStyle w:val="IndexLink"/>
              </w:rPr>
              <w:t>171</w:t>
            </w:r>
          </w:hyperlink>
        </w:p>
        <w:p>
          <w:pPr>
            <w:pStyle w:val="Contents5"/>
            <w:tabs>
              <w:tab w:val="clear" w:pos="7892"/>
              <w:tab w:val="right" w:pos="9026" w:leader="dot"/>
            </w:tabs>
            <w:rPr/>
          </w:pPr>
          <w:hyperlink w:anchor="__RefHeading___Toc1972459_388300464">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972461_388300464">
            <w:r>
              <w:rPr>
                <w:webHidden/>
                <w:rStyle w:val="IndexLink"/>
              </w:rPr>
              <w:t>1</w:t>
            </w:r>
            <w:r>
              <w:rPr>
                <w:rStyle w:val="IndexLink"/>
                <w:rtl w:val="true"/>
              </w:rPr>
              <w:t>.</w:t>
            </w:r>
            <w:r>
              <w:rPr>
                <w:rStyle w:val="IndexLink"/>
                <w:rtl w:val="true"/>
              </w:rPr>
              <w:t>ولایت محبت</w:t>
            </w:r>
            <w:r>
              <w:rPr>
                <w:rStyle w:val="IndexLink"/>
                <w:rtl w:val="true"/>
              </w:rPr>
              <w:tab/>
            </w:r>
            <w:r>
              <w:rPr>
                <w:rStyle w:val="IndexLink"/>
              </w:rPr>
              <w:t>171</w:t>
            </w:r>
          </w:hyperlink>
        </w:p>
        <w:p>
          <w:pPr>
            <w:pStyle w:val="Contents6"/>
            <w:tabs>
              <w:tab w:val="clear" w:pos="7609"/>
              <w:tab w:val="right" w:pos="9026" w:leader="dot"/>
            </w:tabs>
            <w:rPr/>
          </w:pPr>
          <w:hyperlink w:anchor="__RefHeading___Toc1972463_388300464">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972465_388300464">
            <w:r>
              <w:rPr>
                <w:webHidden/>
                <w:rStyle w:val="IndexLink"/>
                <w:rtl w:val="true"/>
              </w:rPr>
              <w:t>داستان</w:t>
            </w:r>
            <w:r>
              <w:rPr>
                <w:rStyle w:val="IndexLink"/>
                <w:rtl w:val="true"/>
              </w:rPr>
              <w:tab/>
            </w:r>
            <w:r>
              <w:rPr>
                <w:rStyle w:val="IndexLink"/>
              </w:rPr>
              <w:t>172</w:t>
            </w:r>
          </w:hyperlink>
        </w:p>
        <w:p>
          <w:pPr>
            <w:pStyle w:val="Contents5"/>
            <w:tabs>
              <w:tab w:val="clear" w:pos="7892"/>
              <w:tab w:val="right" w:pos="9026" w:leader="dot"/>
            </w:tabs>
            <w:rPr/>
          </w:pPr>
          <w:hyperlink w:anchor="__RefHeading___Toc1972467_388300464">
            <w:r>
              <w:rPr>
                <w:webHidden/>
                <w:rStyle w:val="IndexLink"/>
              </w:rPr>
              <w:t>2</w:t>
            </w:r>
            <w:r>
              <w:rPr>
                <w:rStyle w:val="IndexLink"/>
                <w:rtl w:val="true"/>
              </w:rPr>
              <w:t>.</w:t>
            </w:r>
            <w:r>
              <w:rPr>
                <w:rStyle w:val="IndexLink"/>
                <w:rtl w:val="true"/>
              </w:rPr>
              <w:t>ولايت مرجعیت</w:t>
            </w:r>
            <w:r>
              <w:rPr>
                <w:rStyle w:val="IndexLink"/>
                <w:rtl w:val="true"/>
              </w:rPr>
              <w:tab/>
            </w:r>
            <w:r>
              <w:rPr>
                <w:rStyle w:val="IndexLink"/>
              </w:rPr>
              <w:t>174</w:t>
            </w:r>
          </w:hyperlink>
        </w:p>
        <w:p>
          <w:pPr>
            <w:pStyle w:val="Contents5"/>
            <w:tabs>
              <w:tab w:val="clear" w:pos="7892"/>
              <w:tab w:val="right" w:pos="9026" w:leader="dot"/>
            </w:tabs>
            <w:rPr/>
          </w:pPr>
          <w:hyperlink w:anchor="__RefHeading___Toc1972469_388300464">
            <w:r>
              <w:rPr>
                <w:webHidden/>
                <w:rStyle w:val="IndexLink"/>
              </w:rPr>
              <w:t>3</w:t>
            </w:r>
            <w:r>
              <w:rPr>
                <w:rStyle w:val="IndexLink"/>
                <w:rtl w:val="true"/>
              </w:rPr>
              <w:t>.</w:t>
            </w:r>
            <w:r>
              <w:rPr>
                <w:rStyle w:val="IndexLink"/>
                <w:rtl w:val="true"/>
              </w:rPr>
              <w:t>ولايت زعامت</w:t>
            </w:r>
            <w:r>
              <w:rPr>
                <w:rStyle w:val="IndexLink"/>
                <w:rtl w:val="true"/>
              </w:rPr>
              <w:tab/>
            </w:r>
            <w:r>
              <w:rPr>
                <w:rStyle w:val="IndexLink"/>
              </w:rPr>
              <w:t>175</w:t>
            </w:r>
          </w:hyperlink>
        </w:p>
        <w:p>
          <w:pPr>
            <w:pStyle w:val="Contents5"/>
            <w:tabs>
              <w:tab w:val="clear" w:pos="7892"/>
              <w:tab w:val="right" w:pos="9026" w:leader="dot"/>
            </w:tabs>
            <w:rPr/>
          </w:pPr>
          <w:hyperlink w:anchor="__RefHeading___Toc1972471_388300464">
            <w:r>
              <w:rPr>
                <w:webHidden/>
                <w:rStyle w:val="IndexLink"/>
              </w:rPr>
              <w:t>4</w:t>
            </w:r>
            <w:r>
              <w:rPr>
                <w:rStyle w:val="IndexLink"/>
                <w:rtl w:val="true"/>
              </w:rPr>
              <w:t>.</w:t>
            </w:r>
            <w:r>
              <w:rPr>
                <w:rStyle w:val="IndexLink"/>
                <w:rtl w:val="true"/>
              </w:rPr>
              <w:t>ولايت تصرف</w:t>
            </w:r>
            <w:r>
              <w:rPr>
                <w:rStyle w:val="IndexLink"/>
                <w:rtl w:val="true"/>
              </w:rPr>
              <w:tab/>
            </w:r>
            <w:r>
              <w:rPr>
                <w:rStyle w:val="IndexLink"/>
              </w:rPr>
              <w:t>176</w:t>
            </w:r>
          </w:hyperlink>
        </w:p>
        <w:p>
          <w:pPr>
            <w:pStyle w:val="Contents6"/>
            <w:tabs>
              <w:tab w:val="clear" w:pos="7609"/>
              <w:tab w:val="right" w:pos="9026" w:leader="dot"/>
            </w:tabs>
            <w:rPr/>
          </w:pPr>
          <w:hyperlink w:anchor="__RefHeading___Toc1972473_388300464">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972475_388300464">
            <w:r>
              <w:rPr>
                <w:webHidden/>
                <w:rStyle w:val="IndexLink"/>
                <w:rtl w:val="true"/>
              </w:rPr>
              <w:t>پاسخ به شبهه</w:t>
            </w:r>
            <w:r>
              <w:rPr>
                <w:rStyle w:val="IndexLink"/>
                <w:rtl w:val="true"/>
              </w:rPr>
              <w:tab/>
            </w:r>
            <w:r>
              <w:rPr>
                <w:rStyle w:val="IndexLink"/>
              </w:rPr>
              <w:t>177</w:t>
            </w:r>
          </w:hyperlink>
        </w:p>
        <w:p>
          <w:pPr>
            <w:pStyle w:val="Contents4"/>
            <w:tabs>
              <w:tab w:val="clear" w:pos="8176"/>
              <w:tab w:val="right" w:pos="9026" w:leader="dot"/>
            </w:tabs>
            <w:rPr/>
          </w:pPr>
          <w:hyperlink w:anchor="__RefHeading___Toc1972477_388300464">
            <w:r>
              <w:rPr>
                <w:webHidden/>
                <w:rStyle w:val="IndexLink"/>
                <w:rtl w:val="true"/>
              </w:rPr>
              <w:t>ولایت محبت عبدالله بن عمرو عبدالله بن عمروعاص</w:t>
            </w:r>
            <w:r>
              <w:rPr>
                <w:rStyle w:val="IndexLink"/>
                <w:rtl w:val="true"/>
              </w:rPr>
              <w:tab/>
            </w:r>
            <w:r>
              <w:rPr>
                <w:rStyle w:val="IndexLink"/>
              </w:rPr>
              <w:t>177</w:t>
            </w:r>
          </w:hyperlink>
        </w:p>
        <w:p>
          <w:pPr>
            <w:pStyle w:val="Contents4"/>
            <w:tabs>
              <w:tab w:val="clear" w:pos="8176"/>
              <w:tab w:val="right" w:pos="9026" w:leader="dot"/>
            </w:tabs>
            <w:rPr/>
          </w:pPr>
          <w:hyperlink w:anchor="__RefHeading___Toc1972479_388300464">
            <w:r>
              <w:rPr>
                <w:webHidden/>
                <w:rStyle w:val="IndexLink"/>
                <w:rtl w:val="true"/>
              </w:rPr>
              <w:t>اعلام ولایت زعامت و تصرف در غدير</w:t>
            </w:r>
            <w:r>
              <w:rPr>
                <w:rStyle w:val="IndexLink"/>
                <w:rtl w:val="true"/>
              </w:rPr>
              <w:tab/>
            </w:r>
            <w:r>
              <w:rPr>
                <w:rStyle w:val="IndexLink"/>
              </w:rPr>
              <w:t>179</w:t>
            </w:r>
          </w:hyperlink>
        </w:p>
        <w:p>
          <w:pPr>
            <w:pStyle w:val="Contents4"/>
            <w:tabs>
              <w:tab w:val="clear" w:pos="8176"/>
              <w:tab w:val="right" w:pos="9026" w:leader="dot"/>
            </w:tabs>
            <w:rPr/>
          </w:pPr>
          <w:hyperlink w:anchor="__RefHeading___Toc1972481_388300464">
            <w:r>
              <w:rPr>
                <w:webHidden/>
                <w:rStyle w:val="IndexLink"/>
                <w:rtl w:val="true"/>
              </w:rPr>
              <w:t>اهمیت شناخت امام</w:t>
            </w:r>
            <w:r>
              <w:rPr>
                <w:rStyle w:val="IndexLink"/>
                <w:rtl w:val="true"/>
              </w:rPr>
              <w:tab/>
            </w:r>
            <w:r>
              <w:rPr>
                <w:rStyle w:val="IndexLink"/>
              </w:rPr>
              <w:t>180</w:t>
            </w:r>
          </w:hyperlink>
        </w:p>
        <w:p>
          <w:pPr>
            <w:pStyle w:val="Contents4"/>
            <w:tabs>
              <w:tab w:val="clear" w:pos="8176"/>
              <w:tab w:val="right" w:pos="9026" w:leader="dot"/>
            </w:tabs>
            <w:rPr/>
          </w:pPr>
          <w:hyperlink w:anchor="__RefHeading___Toc1972483_388300464">
            <w:r>
              <w:rPr>
                <w:webHidden/>
                <w:rStyle w:val="IndexLink"/>
                <w:rtl w:val="true"/>
              </w:rPr>
              <w:t>نشانه های امام</w:t>
            </w:r>
            <w:r>
              <w:rPr>
                <w:rStyle w:val="IndexLink"/>
                <w:rtl w:val="true"/>
              </w:rPr>
              <w:tab/>
            </w:r>
            <w:r>
              <w:rPr>
                <w:rStyle w:val="IndexLink"/>
              </w:rPr>
              <w:t>180</w:t>
            </w:r>
          </w:hyperlink>
        </w:p>
        <w:p>
          <w:pPr>
            <w:pStyle w:val="Contents5"/>
            <w:tabs>
              <w:tab w:val="clear" w:pos="7892"/>
              <w:tab w:val="right" w:pos="9026" w:leader="dot"/>
            </w:tabs>
            <w:rPr/>
          </w:pPr>
          <w:hyperlink w:anchor="__RefHeading___Toc1972485_388300464">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972487_388300464">
            <w:r>
              <w:rPr>
                <w:webHidden/>
                <w:rStyle w:val="IndexLink"/>
              </w:rPr>
              <w:t>1</w:t>
            </w:r>
            <w:r>
              <w:rPr>
                <w:rStyle w:val="IndexLink"/>
                <w:rtl w:val="true"/>
              </w:rPr>
              <w:t>.</w:t>
            </w:r>
            <w:r>
              <w:rPr>
                <w:rStyle w:val="IndexLink"/>
                <w:rtl w:val="true"/>
              </w:rPr>
              <w:t>عصمت از گناه</w:t>
            </w:r>
            <w:r>
              <w:rPr>
                <w:rStyle w:val="IndexLink"/>
                <w:rtl w:val="true"/>
              </w:rPr>
              <w:tab/>
            </w:r>
            <w:r>
              <w:rPr>
                <w:rStyle w:val="IndexLink"/>
              </w:rPr>
              <w:t>181</w:t>
            </w:r>
          </w:hyperlink>
        </w:p>
        <w:p>
          <w:pPr>
            <w:pStyle w:val="Contents5"/>
            <w:tabs>
              <w:tab w:val="clear" w:pos="7892"/>
              <w:tab w:val="right" w:pos="9026" w:leader="dot"/>
            </w:tabs>
            <w:rPr/>
          </w:pPr>
          <w:hyperlink w:anchor="__RefHeading___Toc1972489_388300464">
            <w:r>
              <w:rPr>
                <w:webHidden/>
                <w:rStyle w:val="IndexLink"/>
              </w:rPr>
              <w:t>2</w:t>
            </w:r>
            <w:r>
              <w:rPr>
                <w:rStyle w:val="IndexLink"/>
                <w:rtl w:val="true"/>
              </w:rPr>
              <w:t>.</w:t>
            </w:r>
            <w:r>
              <w:rPr>
                <w:rStyle w:val="IndexLink"/>
                <w:rtl w:val="true"/>
              </w:rPr>
              <w:t>عالم ترین مردم</w:t>
            </w:r>
            <w:r>
              <w:rPr>
                <w:rStyle w:val="IndexLink"/>
                <w:rtl w:val="true"/>
              </w:rPr>
              <w:tab/>
            </w:r>
            <w:r>
              <w:rPr>
                <w:rStyle w:val="IndexLink"/>
              </w:rPr>
              <w:t>181</w:t>
            </w:r>
          </w:hyperlink>
        </w:p>
        <w:p>
          <w:pPr>
            <w:pStyle w:val="Contents5"/>
            <w:tabs>
              <w:tab w:val="clear" w:pos="7892"/>
              <w:tab w:val="right" w:pos="9026" w:leader="dot"/>
            </w:tabs>
            <w:rPr/>
          </w:pPr>
          <w:hyperlink w:anchor="__RefHeading___Toc1972491_388300464">
            <w:r>
              <w:rPr>
                <w:webHidden/>
                <w:rStyle w:val="IndexLink"/>
              </w:rPr>
              <w:t>3</w:t>
            </w:r>
            <w:r>
              <w:rPr>
                <w:rStyle w:val="IndexLink"/>
                <w:rtl w:val="true"/>
              </w:rPr>
              <w:t>.</w:t>
            </w:r>
            <w:r>
              <w:rPr>
                <w:rStyle w:val="IndexLink"/>
                <w:rtl w:val="true"/>
              </w:rPr>
              <w:t>شجاع ترین مردم</w:t>
            </w:r>
            <w:r>
              <w:rPr>
                <w:rStyle w:val="IndexLink"/>
                <w:rtl w:val="true"/>
              </w:rPr>
              <w:tab/>
            </w:r>
            <w:r>
              <w:rPr>
                <w:rStyle w:val="IndexLink"/>
              </w:rPr>
              <w:t>181</w:t>
            </w:r>
          </w:hyperlink>
        </w:p>
        <w:p>
          <w:pPr>
            <w:pStyle w:val="Contents5"/>
            <w:tabs>
              <w:tab w:val="clear" w:pos="7892"/>
              <w:tab w:val="right" w:pos="9026" w:leader="dot"/>
            </w:tabs>
            <w:rPr/>
          </w:pPr>
          <w:hyperlink w:anchor="__RefHeading___Toc1972493_388300464">
            <w:r>
              <w:rPr>
                <w:webHidden/>
                <w:rStyle w:val="IndexLink"/>
              </w:rPr>
              <w:t>4</w:t>
            </w:r>
            <w:r>
              <w:rPr>
                <w:rStyle w:val="IndexLink"/>
                <w:rtl w:val="true"/>
              </w:rPr>
              <w:t>.</w:t>
            </w:r>
            <w:r>
              <w:rPr>
                <w:rStyle w:val="IndexLink"/>
                <w:rtl w:val="true"/>
              </w:rPr>
              <w:t>سخاوتمندترین مردم</w:t>
            </w:r>
            <w:r>
              <w:rPr>
                <w:rStyle w:val="IndexLink"/>
                <w:rtl w:val="true"/>
              </w:rPr>
              <w:tab/>
            </w:r>
            <w:r>
              <w:rPr>
                <w:rStyle w:val="IndexLink"/>
              </w:rPr>
              <w:t>182</w:t>
            </w:r>
          </w:hyperlink>
        </w:p>
        <w:p>
          <w:pPr>
            <w:pStyle w:val="Contents3"/>
            <w:tabs>
              <w:tab w:val="clear" w:pos="8459"/>
              <w:tab w:val="right" w:pos="9026" w:leader="dot"/>
            </w:tabs>
            <w:rPr/>
          </w:pPr>
          <w:hyperlink w:anchor="__RefHeading___Toc1972495_388300464">
            <w:r>
              <w:rPr>
                <w:webHidden/>
                <w:rStyle w:val="IndexLink"/>
                <w:rtl w:val="true"/>
              </w:rPr>
              <w:t xml:space="preserve">عزت و حریت در نهضت حسینی </w:t>
            </w:r>
            <w:r>
              <w:rPr>
                <w:rStyle w:val="IndexLink"/>
                <w:rtl w:val="true"/>
              </w:rPr>
              <w:t>(</w:t>
            </w:r>
            <w:r>
              <w:rPr>
                <w:rStyle w:val="IndexLink"/>
              </w:rPr>
              <w:t>8</w:t>
            </w:r>
            <w:r>
              <w:rPr>
                <w:rStyle w:val="IndexLink"/>
                <w:rtl w:val="true"/>
              </w:rPr>
              <w:t>)</w:t>
              <w:tab/>
            </w:r>
            <w:r>
              <w:rPr>
                <w:rStyle w:val="IndexLink"/>
              </w:rPr>
              <w:t>184</w:t>
            </w:r>
          </w:hyperlink>
        </w:p>
        <w:p>
          <w:pPr>
            <w:pStyle w:val="Contents4"/>
            <w:tabs>
              <w:tab w:val="clear" w:pos="8176"/>
              <w:tab w:val="right" w:pos="9026" w:leader="dot"/>
            </w:tabs>
            <w:rPr/>
          </w:pPr>
          <w:hyperlink w:anchor="__RefHeading___Toc1972497_388300464">
            <w:r>
              <w:rPr>
                <w:webHidden/>
                <w:rStyle w:val="IndexLink"/>
                <w:rtl w:val="true"/>
              </w:rPr>
              <w:t>مقدمه</w:t>
            </w:r>
            <w:r>
              <w:rPr>
                <w:rStyle w:val="IndexLink"/>
                <w:rtl w:val="true"/>
              </w:rPr>
              <w:tab/>
            </w:r>
            <w:r>
              <w:rPr>
                <w:rStyle w:val="IndexLink"/>
              </w:rPr>
              <w:t>184</w:t>
            </w:r>
          </w:hyperlink>
        </w:p>
        <w:p>
          <w:pPr>
            <w:pStyle w:val="Contents4"/>
            <w:tabs>
              <w:tab w:val="clear" w:pos="8176"/>
              <w:tab w:val="right" w:pos="9026" w:leader="dot"/>
            </w:tabs>
            <w:rPr/>
          </w:pPr>
          <w:hyperlink w:anchor="__RefHeading___Toc1972499_388300464">
            <w:r>
              <w:rPr>
                <w:webHidden/>
                <w:rStyle w:val="IndexLink"/>
                <w:rtl w:val="true"/>
              </w:rPr>
              <w:t>شاخصه های معنویت در نبردهای اسلامی</w:t>
            </w:r>
            <w:r>
              <w:rPr>
                <w:rStyle w:val="IndexLink"/>
                <w:rtl w:val="true"/>
              </w:rPr>
              <w:tab/>
            </w:r>
            <w:r>
              <w:rPr>
                <w:rStyle w:val="IndexLink"/>
              </w:rPr>
              <w:t>185</w:t>
            </w:r>
          </w:hyperlink>
        </w:p>
        <w:p>
          <w:pPr>
            <w:pStyle w:val="Contents5"/>
            <w:tabs>
              <w:tab w:val="clear" w:pos="7892"/>
              <w:tab w:val="right" w:pos="9026" w:leader="dot"/>
            </w:tabs>
            <w:rPr/>
          </w:pPr>
          <w:hyperlink w:anchor="__RefHeading___Toc1972501_388300464">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972503_388300464">
            <w:r>
              <w:rPr>
                <w:webHidden/>
                <w:rStyle w:val="IndexLink"/>
              </w:rPr>
              <w:t>1</w:t>
            </w:r>
            <w:r>
              <w:rPr>
                <w:rStyle w:val="IndexLink"/>
                <w:rtl w:val="true"/>
              </w:rPr>
              <w:t>.</w:t>
            </w:r>
            <w:r>
              <w:rPr>
                <w:rStyle w:val="IndexLink"/>
                <w:rtl w:val="true"/>
              </w:rPr>
              <w:t>جهاد در راه خدا</w:t>
            </w:r>
            <w:r>
              <w:rPr>
                <w:rStyle w:val="IndexLink"/>
                <w:rtl w:val="true"/>
              </w:rPr>
              <w:tab/>
            </w:r>
            <w:r>
              <w:rPr>
                <w:rStyle w:val="IndexLink"/>
              </w:rPr>
              <w:t>185</w:t>
            </w:r>
          </w:hyperlink>
        </w:p>
        <w:p>
          <w:pPr>
            <w:pStyle w:val="Contents6"/>
            <w:tabs>
              <w:tab w:val="clear" w:pos="7609"/>
              <w:tab w:val="right" w:pos="9026" w:leader="dot"/>
            </w:tabs>
            <w:rPr/>
          </w:pPr>
          <w:hyperlink w:anchor="__RefHeading___Toc1972505_38830046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972507_388300464">
            <w:r>
              <w:rPr>
                <w:webHidden/>
                <w:rStyle w:val="IndexLink"/>
                <w:rtl w:val="true"/>
              </w:rPr>
              <w:t>داستان</w:t>
            </w:r>
            <w:r>
              <w:rPr>
                <w:rStyle w:val="IndexLink"/>
                <w:rtl w:val="true"/>
              </w:rPr>
              <w:tab/>
            </w:r>
            <w:r>
              <w:rPr>
                <w:rStyle w:val="IndexLink"/>
              </w:rPr>
              <w:t>187</w:t>
            </w:r>
          </w:hyperlink>
        </w:p>
        <w:p>
          <w:pPr>
            <w:pStyle w:val="Contents6"/>
            <w:tabs>
              <w:tab w:val="clear" w:pos="7609"/>
              <w:tab w:val="right" w:pos="9026" w:leader="dot"/>
            </w:tabs>
            <w:rPr/>
          </w:pPr>
          <w:hyperlink w:anchor="__RefHeading___Toc1972509_388300464">
            <w:r>
              <w:rPr>
                <w:webHidden/>
                <w:rStyle w:val="IndexLink"/>
                <w:rtl w:val="true"/>
              </w:rPr>
              <w:t>جان فشانی حضرت ابوالفضل علیه السلام برای خدا</w:t>
            </w:r>
            <w:r>
              <w:rPr>
                <w:rStyle w:val="IndexLink"/>
                <w:rtl w:val="true"/>
              </w:rPr>
              <w:tab/>
            </w:r>
            <w:r>
              <w:rPr>
                <w:rStyle w:val="IndexLink"/>
              </w:rPr>
              <w:t>188</w:t>
            </w:r>
          </w:hyperlink>
        </w:p>
        <w:p>
          <w:pPr>
            <w:pStyle w:val="Contents6"/>
            <w:tabs>
              <w:tab w:val="clear" w:pos="7609"/>
              <w:tab w:val="right" w:pos="9026" w:leader="dot"/>
            </w:tabs>
            <w:rPr/>
          </w:pPr>
          <w:hyperlink w:anchor="__RefHeading___Toc1972511_388300464">
            <w:r>
              <w:rPr>
                <w:webHidden/>
                <w:rStyle w:val="IndexLink"/>
                <w:rtl w:val="true"/>
              </w:rPr>
              <w:t>دعوا بر سر اجر و پاداش</w:t>
            </w:r>
            <w:r>
              <w:rPr>
                <w:rStyle w:val="IndexLink"/>
                <w:rtl w:val="true"/>
              </w:rPr>
              <w:t>!</w:t>
              <w:tab/>
            </w:r>
            <w:r>
              <w:rPr>
                <w:rStyle w:val="IndexLink"/>
              </w:rPr>
              <w:t>188</w:t>
            </w:r>
          </w:hyperlink>
        </w:p>
        <w:p>
          <w:pPr>
            <w:pStyle w:val="Contents5"/>
            <w:tabs>
              <w:tab w:val="clear" w:pos="7892"/>
              <w:tab w:val="right" w:pos="9026" w:leader="dot"/>
            </w:tabs>
            <w:rPr/>
          </w:pPr>
          <w:hyperlink w:anchor="__RefHeading___Toc1972513_388300464">
            <w:r>
              <w:rPr>
                <w:webHidden/>
                <w:rStyle w:val="IndexLink"/>
              </w:rPr>
              <w:t>2</w:t>
            </w:r>
            <w:r>
              <w:rPr>
                <w:rStyle w:val="IndexLink"/>
                <w:rtl w:val="true"/>
              </w:rPr>
              <w:t>.</w:t>
            </w:r>
            <w:r>
              <w:rPr>
                <w:rStyle w:val="IndexLink"/>
                <w:rtl w:val="true"/>
              </w:rPr>
              <w:t>ترجيح جهاد بر همه چیز</w:t>
            </w:r>
            <w:r>
              <w:rPr>
                <w:rStyle w:val="IndexLink"/>
                <w:rtl w:val="true"/>
              </w:rPr>
              <w:tab/>
            </w:r>
            <w:r>
              <w:rPr>
                <w:rStyle w:val="IndexLink"/>
              </w:rPr>
              <w:t>189</w:t>
            </w:r>
          </w:hyperlink>
        </w:p>
        <w:p>
          <w:pPr>
            <w:pStyle w:val="Contents6"/>
            <w:tabs>
              <w:tab w:val="clear" w:pos="7609"/>
              <w:tab w:val="right" w:pos="9026" w:leader="dot"/>
            </w:tabs>
            <w:rPr/>
          </w:pPr>
          <w:hyperlink w:anchor="__RefHeading___Toc1972515_388300464">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1972517_388300464">
            <w:r>
              <w:rPr>
                <w:webHidden/>
                <w:rStyle w:val="IndexLink"/>
                <w:rtl w:val="true"/>
              </w:rPr>
              <w:t>ترجیح جهاد بر فرزند</w:t>
            </w:r>
            <w:r>
              <w:rPr>
                <w:rStyle w:val="IndexLink"/>
                <w:rtl w:val="true"/>
              </w:rPr>
              <w:tab/>
            </w:r>
            <w:r>
              <w:rPr>
                <w:rStyle w:val="IndexLink"/>
              </w:rPr>
              <w:t>190</w:t>
            </w:r>
          </w:hyperlink>
        </w:p>
        <w:p>
          <w:pPr>
            <w:pStyle w:val="Contents6"/>
            <w:tabs>
              <w:tab w:val="clear" w:pos="7609"/>
              <w:tab w:val="right" w:pos="9026" w:leader="dot"/>
            </w:tabs>
            <w:rPr/>
          </w:pPr>
          <w:hyperlink w:anchor="__RefHeading___Toc1972519_388300464">
            <w:r>
              <w:rPr>
                <w:webHidden/>
                <w:rStyle w:val="IndexLink"/>
                <w:rtl w:val="true"/>
              </w:rPr>
              <w:t>ترجیح جهاد بر برادر</w:t>
            </w:r>
            <w:r>
              <w:rPr>
                <w:rStyle w:val="IndexLink"/>
                <w:rtl w:val="true"/>
              </w:rPr>
              <w:tab/>
            </w:r>
            <w:r>
              <w:rPr>
                <w:rStyle w:val="IndexLink"/>
              </w:rPr>
              <w:t>191</w:t>
            </w:r>
          </w:hyperlink>
        </w:p>
        <w:p>
          <w:pPr>
            <w:pStyle w:val="Contents6"/>
            <w:tabs>
              <w:tab w:val="clear" w:pos="7609"/>
              <w:tab w:val="right" w:pos="9026" w:leader="dot"/>
            </w:tabs>
            <w:rPr/>
          </w:pPr>
          <w:hyperlink w:anchor="__RefHeading___Toc1972521_388300464">
            <w:r>
              <w:rPr>
                <w:webHidden/>
                <w:rStyle w:val="IndexLink"/>
                <w:rtl w:val="true"/>
              </w:rPr>
              <w:t>ترجيح جهاد بر همسر</w:t>
            </w:r>
            <w:r>
              <w:rPr>
                <w:rStyle w:val="IndexLink"/>
                <w:rtl w:val="true"/>
              </w:rPr>
              <w:tab/>
            </w:r>
            <w:r>
              <w:rPr>
                <w:rStyle w:val="IndexLink"/>
              </w:rPr>
              <w:t>191</w:t>
            </w:r>
          </w:hyperlink>
        </w:p>
        <w:p>
          <w:pPr>
            <w:pStyle w:val="Contents5"/>
            <w:tabs>
              <w:tab w:val="clear" w:pos="7892"/>
              <w:tab w:val="right" w:pos="9026" w:leader="dot"/>
            </w:tabs>
            <w:rPr/>
          </w:pPr>
          <w:hyperlink w:anchor="__RefHeading___Toc1972523_388300464">
            <w:r>
              <w:rPr>
                <w:webHidden/>
                <w:rStyle w:val="IndexLink"/>
              </w:rPr>
              <w:t>3</w:t>
            </w:r>
            <w:r>
              <w:rPr>
                <w:rStyle w:val="IndexLink"/>
                <w:rtl w:val="true"/>
              </w:rPr>
              <w:t>.</w:t>
            </w:r>
            <w:r>
              <w:rPr>
                <w:rStyle w:val="IndexLink"/>
                <w:rtl w:val="true"/>
              </w:rPr>
              <w:t>دعا در میدان نبرد</w:t>
            </w:r>
            <w:r>
              <w:rPr>
                <w:rStyle w:val="IndexLink"/>
                <w:rtl w:val="true"/>
              </w:rPr>
              <w:tab/>
            </w:r>
            <w:r>
              <w:rPr>
                <w:rStyle w:val="IndexLink"/>
              </w:rPr>
              <w:t>192</w:t>
            </w:r>
          </w:hyperlink>
        </w:p>
        <w:p>
          <w:pPr>
            <w:pStyle w:val="Contents5"/>
            <w:tabs>
              <w:tab w:val="clear" w:pos="7892"/>
              <w:tab w:val="right" w:pos="9026" w:leader="dot"/>
            </w:tabs>
            <w:rPr/>
          </w:pPr>
          <w:hyperlink w:anchor="__RefHeading___Toc1972525_388300464">
            <w:r>
              <w:rPr>
                <w:webHidden/>
                <w:rStyle w:val="IndexLink"/>
              </w:rPr>
              <w:t>4</w:t>
            </w:r>
            <w:r>
              <w:rPr>
                <w:rStyle w:val="IndexLink"/>
                <w:rtl w:val="true"/>
              </w:rPr>
              <w:t>.</w:t>
            </w:r>
            <w:r>
              <w:rPr>
                <w:rStyle w:val="IndexLink"/>
                <w:rtl w:val="true"/>
              </w:rPr>
              <w:t>نماز در میدان نبرد</w:t>
            </w:r>
            <w:r>
              <w:rPr>
                <w:rStyle w:val="IndexLink"/>
                <w:rtl w:val="true"/>
              </w:rPr>
              <w:tab/>
            </w:r>
            <w:r>
              <w:rPr>
                <w:rStyle w:val="IndexLink"/>
              </w:rPr>
              <w:t>194</w:t>
            </w:r>
          </w:hyperlink>
        </w:p>
        <w:p>
          <w:pPr>
            <w:pStyle w:val="Contents6"/>
            <w:tabs>
              <w:tab w:val="clear" w:pos="7609"/>
              <w:tab w:val="right" w:pos="9026" w:leader="dot"/>
            </w:tabs>
            <w:rPr/>
          </w:pPr>
          <w:hyperlink w:anchor="__RefHeading___Toc1972527_388300464">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972529_388300464">
            <w:r>
              <w:rPr>
                <w:webHidden/>
                <w:rStyle w:val="IndexLink"/>
                <w:rtl w:val="true"/>
              </w:rPr>
              <w:t>عبدالله بن رواحه</w:t>
            </w:r>
            <w:r>
              <w:rPr>
                <w:rStyle w:val="IndexLink"/>
                <w:rtl w:val="true"/>
              </w:rPr>
              <w:tab/>
            </w:r>
            <w:r>
              <w:rPr>
                <w:rStyle w:val="IndexLink"/>
              </w:rPr>
              <w:t>194</w:t>
            </w:r>
          </w:hyperlink>
        </w:p>
        <w:p>
          <w:pPr>
            <w:pStyle w:val="Contents6"/>
            <w:tabs>
              <w:tab w:val="clear" w:pos="7609"/>
              <w:tab w:val="right" w:pos="9026" w:leader="dot"/>
            </w:tabs>
            <w:rPr/>
          </w:pPr>
          <w:hyperlink w:anchor="__RefHeading___Toc1972531_388300464">
            <w:r>
              <w:rPr>
                <w:webHidden/>
                <w:rStyle w:val="IndexLink"/>
                <w:rtl w:val="true"/>
              </w:rPr>
              <w:t>یاران سیدالشهداء علیه السلام و نماز و عبادت</w:t>
            </w:r>
            <w:r>
              <w:rPr>
                <w:rStyle w:val="IndexLink"/>
                <w:rtl w:val="true"/>
              </w:rPr>
              <w:tab/>
            </w:r>
            <w:r>
              <w:rPr>
                <w:rStyle w:val="IndexLink"/>
              </w:rPr>
              <w:t>195</w:t>
            </w:r>
          </w:hyperlink>
        </w:p>
        <w:p>
          <w:pPr>
            <w:pStyle w:val="Contents5"/>
            <w:tabs>
              <w:tab w:val="clear" w:pos="7892"/>
              <w:tab w:val="right" w:pos="9026" w:leader="dot"/>
            </w:tabs>
            <w:rPr/>
          </w:pPr>
          <w:hyperlink w:anchor="__RefHeading___Toc1972533_388300464">
            <w:r>
              <w:rPr>
                <w:webHidden/>
                <w:rStyle w:val="IndexLink"/>
              </w:rPr>
              <w:t>5</w:t>
            </w:r>
            <w:r>
              <w:rPr>
                <w:rStyle w:val="IndexLink"/>
                <w:rtl w:val="true"/>
              </w:rPr>
              <w:t>.</w:t>
            </w:r>
            <w:r>
              <w:rPr>
                <w:rStyle w:val="IndexLink"/>
                <w:rtl w:val="true"/>
              </w:rPr>
              <w:t>یاد خدا در میدان نبرد</w:t>
            </w:r>
            <w:r>
              <w:rPr>
                <w:rStyle w:val="IndexLink"/>
                <w:rtl w:val="true"/>
              </w:rPr>
              <w:tab/>
            </w:r>
            <w:r>
              <w:rPr>
                <w:rStyle w:val="IndexLink"/>
              </w:rPr>
              <w:t>197</w:t>
            </w:r>
          </w:hyperlink>
        </w:p>
        <w:p>
          <w:pPr>
            <w:pStyle w:val="Contents3"/>
            <w:tabs>
              <w:tab w:val="clear" w:pos="8459"/>
              <w:tab w:val="right" w:pos="9026" w:leader="dot"/>
            </w:tabs>
            <w:rPr/>
          </w:pPr>
          <w:hyperlink w:anchor="__RefHeading___Toc1972535_388300464">
            <w:r>
              <w:rPr>
                <w:webHidden/>
                <w:rStyle w:val="IndexLink"/>
                <w:rtl w:val="true"/>
              </w:rPr>
              <w:t xml:space="preserve">عزت و حریت در نهضت حسینی </w:t>
            </w:r>
            <w:r>
              <w:rPr>
                <w:rStyle w:val="IndexLink"/>
                <w:rtl w:val="true"/>
              </w:rPr>
              <w:t>(</w:t>
            </w:r>
            <w:r>
              <w:rPr>
                <w:rStyle w:val="IndexLink"/>
              </w:rPr>
              <w:t>9</w:t>
            </w:r>
            <w:r>
              <w:rPr>
                <w:rStyle w:val="IndexLink"/>
                <w:rtl w:val="true"/>
              </w:rPr>
              <w:t>)</w:t>
              <w:tab/>
            </w:r>
            <w:r>
              <w:rPr>
                <w:rStyle w:val="IndexLink"/>
              </w:rPr>
              <w:t>198</w:t>
            </w:r>
          </w:hyperlink>
        </w:p>
        <w:p>
          <w:pPr>
            <w:pStyle w:val="Contents4"/>
            <w:tabs>
              <w:tab w:val="clear" w:pos="8176"/>
              <w:tab w:val="right" w:pos="9026" w:leader="dot"/>
            </w:tabs>
            <w:rPr/>
          </w:pPr>
          <w:hyperlink w:anchor="__RefHeading___Toc1972537_388300464">
            <w:r>
              <w:rPr>
                <w:webHidden/>
                <w:rStyle w:val="IndexLink"/>
                <w:rtl w:val="true"/>
              </w:rPr>
              <w:t>مقدمه</w:t>
            </w:r>
            <w:r>
              <w:rPr>
                <w:rStyle w:val="IndexLink"/>
                <w:rtl w:val="true"/>
              </w:rPr>
              <w:tab/>
            </w:r>
            <w:r>
              <w:rPr>
                <w:rStyle w:val="IndexLink"/>
              </w:rPr>
              <w:t>198</w:t>
            </w:r>
          </w:hyperlink>
        </w:p>
        <w:p>
          <w:pPr>
            <w:pStyle w:val="Contents4"/>
            <w:tabs>
              <w:tab w:val="clear" w:pos="8176"/>
              <w:tab w:val="right" w:pos="9026" w:leader="dot"/>
            </w:tabs>
            <w:rPr/>
          </w:pPr>
          <w:hyperlink w:anchor="__RefHeading___Toc1972539_388300464">
            <w:r>
              <w:rPr>
                <w:webHidden/>
                <w:rStyle w:val="IndexLink"/>
                <w:rtl w:val="true"/>
              </w:rPr>
              <w:t>جایگاه امر به معروف و ناهی از منکر</w:t>
            </w:r>
            <w:r>
              <w:rPr>
                <w:rStyle w:val="IndexLink"/>
                <w:rtl w:val="true"/>
              </w:rPr>
              <w:tab/>
            </w:r>
            <w:r>
              <w:rPr>
                <w:rStyle w:val="IndexLink"/>
              </w:rPr>
              <w:t>199</w:t>
            </w:r>
          </w:hyperlink>
        </w:p>
        <w:p>
          <w:pPr>
            <w:pStyle w:val="Contents4"/>
            <w:tabs>
              <w:tab w:val="clear" w:pos="8176"/>
              <w:tab w:val="right" w:pos="9026" w:leader="dot"/>
            </w:tabs>
            <w:rPr/>
          </w:pPr>
          <w:hyperlink w:anchor="__RefHeading___Toc1972541_388300464">
            <w:r>
              <w:rPr>
                <w:webHidden/>
                <w:rStyle w:val="IndexLink"/>
                <w:rtl w:val="true"/>
              </w:rPr>
              <w:t>انفعال در برابر ترک واجب و انجام منکر</w:t>
            </w:r>
            <w:r>
              <w:rPr>
                <w:rStyle w:val="IndexLink"/>
                <w:rtl w:val="true"/>
              </w:rPr>
              <w:tab/>
            </w:r>
            <w:r>
              <w:rPr>
                <w:rStyle w:val="IndexLink"/>
              </w:rPr>
              <w:t>200</w:t>
            </w:r>
          </w:hyperlink>
        </w:p>
        <w:p>
          <w:pPr>
            <w:pStyle w:val="Contents4"/>
            <w:tabs>
              <w:tab w:val="clear" w:pos="8176"/>
              <w:tab w:val="right" w:pos="9026" w:leader="dot"/>
            </w:tabs>
            <w:rPr/>
          </w:pPr>
          <w:hyperlink w:anchor="__RefHeading___Toc1972543_388300464">
            <w:r>
              <w:rPr>
                <w:webHidden/>
                <w:rStyle w:val="IndexLink"/>
                <w:rtl w:val="true"/>
              </w:rPr>
              <w:t>مراحل امربه معروف و نهی از منکر</w:t>
            </w:r>
            <w:r>
              <w:rPr>
                <w:rStyle w:val="IndexLink"/>
                <w:rtl w:val="true"/>
              </w:rPr>
              <w:tab/>
            </w:r>
            <w:r>
              <w:rPr>
                <w:rStyle w:val="IndexLink"/>
              </w:rPr>
              <w:t>201</w:t>
            </w:r>
          </w:hyperlink>
        </w:p>
        <w:p>
          <w:pPr>
            <w:pStyle w:val="Contents4"/>
            <w:tabs>
              <w:tab w:val="clear" w:pos="8176"/>
              <w:tab w:val="right" w:pos="9026" w:leader="dot"/>
            </w:tabs>
            <w:rPr/>
          </w:pPr>
          <w:hyperlink w:anchor="__RefHeading___Toc1972545_388300464">
            <w:r>
              <w:rPr>
                <w:webHidden/>
                <w:rStyle w:val="IndexLink"/>
                <w:rtl w:val="true"/>
              </w:rPr>
              <w:t>پیامد بی تفاوتی در برابر منکر</w:t>
            </w:r>
            <w:r>
              <w:rPr>
                <w:rStyle w:val="IndexLink"/>
                <w:rtl w:val="true"/>
              </w:rPr>
              <w:tab/>
            </w:r>
            <w:r>
              <w:rPr>
                <w:rStyle w:val="IndexLink"/>
              </w:rPr>
              <w:t>202</w:t>
            </w:r>
          </w:hyperlink>
        </w:p>
        <w:p>
          <w:pPr>
            <w:pStyle w:val="Contents5"/>
            <w:tabs>
              <w:tab w:val="clear" w:pos="7892"/>
              <w:tab w:val="right" w:pos="9026" w:leader="dot"/>
            </w:tabs>
            <w:rPr/>
          </w:pPr>
          <w:hyperlink w:anchor="__RefHeading___Toc1972547_388300464">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972549_388300464">
            <w:r>
              <w:rPr>
                <w:webHidden/>
                <w:rStyle w:val="IndexLink"/>
                <w:rtl w:val="true"/>
              </w:rPr>
              <w:t>داستان</w:t>
            </w:r>
            <w:r>
              <w:rPr>
                <w:rStyle w:val="IndexLink"/>
                <w:rtl w:val="true"/>
              </w:rPr>
              <w:tab/>
            </w:r>
            <w:r>
              <w:rPr>
                <w:rStyle w:val="IndexLink"/>
              </w:rPr>
              <w:t>202</w:t>
            </w:r>
          </w:hyperlink>
        </w:p>
        <w:p>
          <w:pPr>
            <w:pStyle w:val="Contents4"/>
            <w:tabs>
              <w:tab w:val="clear" w:pos="8176"/>
              <w:tab w:val="right" w:pos="9026" w:leader="dot"/>
            </w:tabs>
            <w:rPr/>
          </w:pPr>
          <w:hyperlink w:anchor="__RefHeading___Toc1972551_388300464">
            <w:r>
              <w:rPr>
                <w:webHidden/>
                <w:rStyle w:val="IndexLink"/>
                <w:rtl w:val="true"/>
              </w:rPr>
              <w:t>فراگیری عذاب</w:t>
            </w:r>
            <w:r>
              <w:rPr>
                <w:rStyle w:val="IndexLink"/>
                <w:rtl w:val="true"/>
              </w:rPr>
              <w:tab/>
            </w:r>
            <w:r>
              <w:rPr>
                <w:rStyle w:val="IndexLink"/>
              </w:rPr>
              <w:t>203</w:t>
            </w:r>
          </w:hyperlink>
        </w:p>
        <w:p>
          <w:pPr>
            <w:pStyle w:val="Contents4"/>
            <w:tabs>
              <w:tab w:val="clear" w:pos="8176"/>
              <w:tab w:val="right" w:pos="9026" w:leader="dot"/>
            </w:tabs>
            <w:rPr/>
          </w:pPr>
          <w:hyperlink w:anchor="__RefHeading___Toc1972553_388300464">
            <w:r>
              <w:rPr>
                <w:webHidden/>
                <w:rStyle w:val="IndexLink"/>
                <w:rtl w:val="true"/>
              </w:rPr>
              <w:t>عذاب به خاطر سکوت</w:t>
            </w:r>
            <w:r>
              <w:rPr>
                <w:rStyle w:val="IndexLink"/>
                <w:rtl w:val="true"/>
              </w:rPr>
              <w:tab/>
            </w:r>
            <w:r>
              <w:rPr>
                <w:rStyle w:val="IndexLink"/>
              </w:rPr>
              <w:t>204</w:t>
            </w:r>
          </w:hyperlink>
        </w:p>
        <w:p>
          <w:pPr>
            <w:pStyle w:val="Contents4"/>
            <w:tabs>
              <w:tab w:val="clear" w:pos="8176"/>
              <w:tab w:val="right" w:pos="9026" w:leader="dot"/>
            </w:tabs>
            <w:rPr/>
          </w:pPr>
          <w:hyperlink w:anchor="__RefHeading___Toc1972555_388300464">
            <w:r>
              <w:rPr>
                <w:webHidden/>
                <w:rStyle w:val="IndexLink"/>
                <w:rtl w:val="true"/>
              </w:rPr>
              <w:t>تأثیر نیت</w:t>
            </w:r>
            <w:r>
              <w:rPr>
                <w:rStyle w:val="IndexLink"/>
                <w:rtl w:val="true"/>
              </w:rPr>
              <w:tab/>
            </w:r>
            <w:r>
              <w:rPr>
                <w:rStyle w:val="IndexLink"/>
              </w:rPr>
              <w:t>205</w:t>
            </w:r>
          </w:hyperlink>
        </w:p>
        <w:p>
          <w:pPr>
            <w:pStyle w:val="Contents4"/>
            <w:tabs>
              <w:tab w:val="clear" w:pos="8176"/>
              <w:tab w:val="right" w:pos="9026" w:leader="dot"/>
            </w:tabs>
            <w:rPr/>
          </w:pPr>
          <w:hyperlink w:anchor="__RefHeading___Toc1972557_388300464">
            <w:r>
              <w:rPr>
                <w:webHidden/>
                <w:rStyle w:val="IndexLink"/>
                <w:rtl w:val="true"/>
              </w:rPr>
              <w:t>انواع منکر</w:t>
            </w:r>
            <w:r>
              <w:rPr>
                <w:rStyle w:val="IndexLink"/>
                <w:rtl w:val="true"/>
              </w:rPr>
              <w:tab/>
            </w:r>
            <w:r>
              <w:rPr>
                <w:rStyle w:val="IndexLink"/>
              </w:rPr>
              <w:t>205</w:t>
            </w:r>
          </w:hyperlink>
        </w:p>
        <w:p>
          <w:pPr>
            <w:pStyle w:val="Contents5"/>
            <w:tabs>
              <w:tab w:val="clear" w:pos="7892"/>
              <w:tab w:val="right" w:pos="9026" w:leader="dot"/>
            </w:tabs>
            <w:rPr/>
          </w:pPr>
          <w:hyperlink w:anchor="__RefHeading___Toc1972559_388300464">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972561_388300464">
            <w:r>
              <w:rPr>
                <w:webHidden/>
                <w:rStyle w:val="IndexLink"/>
              </w:rPr>
              <w:t>1</w:t>
            </w:r>
            <w:r>
              <w:rPr>
                <w:rStyle w:val="IndexLink"/>
                <w:rtl w:val="true"/>
              </w:rPr>
              <w:t>.</w:t>
            </w:r>
            <w:r>
              <w:rPr>
                <w:rStyle w:val="IndexLink"/>
                <w:rtl w:val="true"/>
              </w:rPr>
              <w:t>منكر اعتقادی</w:t>
            </w:r>
            <w:r>
              <w:rPr>
                <w:rStyle w:val="IndexLink"/>
                <w:rtl w:val="true"/>
              </w:rPr>
              <w:tab/>
            </w:r>
            <w:r>
              <w:rPr>
                <w:rStyle w:val="IndexLink"/>
              </w:rPr>
              <w:t>206</w:t>
            </w:r>
          </w:hyperlink>
        </w:p>
        <w:p>
          <w:pPr>
            <w:pStyle w:val="Contents5"/>
            <w:tabs>
              <w:tab w:val="clear" w:pos="7892"/>
              <w:tab w:val="right" w:pos="9026" w:leader="dot"/>
            </w:tabs>
            <w:rPr/>
          </w:pPr>
          <w:hyperlink w:anchor="__RefHeading___Toc1972563_388300464">
            <w:r>
              <w:rPr>
                <w:webHidden/>
                <w:rStyle w:val="IndexLink"/>
              </w:rPr>
              <w:t>2</w:t>
            </w:r>
            <w:r>
              <w:rPr>
                <w:rStyle w:val="IndexLink"/>
                <w:rtl w:val="true"/>
              </w:rPr>
              <w:t>.</w:t>
            </w:r>
            <w:r>
              <w:rPr>
                <w:rStyle w:val="IndexLink"/>
                <w:rtl w:val="true"/>
              </w:rPr>
              <w:t>منکر اجتماعی</w:t>
            </w:r>
            <w:r>
              <w:rPr>
                <w:rStyle w:val="IndexLink"/>
                <w:rtl w:val="true"/>
              </w:rPr>
              <w:tab/>
            </w:r>
            <w:r>
              <w:rPr>
                <w:rStyle w:val="IndexLink"/>
              </w:rPr>
              <w:t>206</w:t>
            </w:r>
          </w:hyperlink>
        </w:p>
        <w:p>
          <w:pPr>
            <w:pStyle w:val="Contents6"/>
            <w:tabs>
              <w:tab w:val="clear" w:pos="7609"/>
              <w:tab w:val="right" w:pos="9026" w:leader="dot"/>
            </w:tabs>
            <w:rPr/>
          </w:pPr>
          <w:hyperlink w:anchor="__RefHeading___Toc1972565_388300464">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972567_388300464">
            <w:r>
              <w:rPr>
                <w:webHidden/>
                <w:rStyle w:val="IndexLink"/>
                <w:rtl w:val="true"/>
              </w:rPr>
              <w:t>وفای به عهد آیت الله مدنی</w:t>
            </w:r>
            <w:r>
              <w:rPr>
                <w:rStyle w:val="IndexLink"/>
                <w:rtl w:val="true"/>
              </w:rPr>
              <w:tab/>
            </w:r>
            <w:r>
              <w:rPr>
                <w:rStyle w:val="IndexLink"/>
              </w:rPr>
              <w:t>207</w:t>
            </w:r>
          </w:hyperlink>
        </w:p>
        <w:p>
          <w:pPr>
            <w:pStyle w:val="Contents6"/>
            <w:tabs>
              <w:tab w:val="clear" w:pos="7609"/>
              <w:tab w:val="right" w:pos="9026" w:leader="dot"/>
            </w:tabs>
            <w:rPr/>
          </w:pPr>
          <w:hyperlink w:anchor="__RefHeading___Toc1972569_388300464">
            <w:r>
              <w:rPr>
                <w:webHidden/>
                <w:rStyle w:val="IndexLink"/>
                <w:rtl w:val="true"/>
              </w:rPr>
              <w:t>پیامبر صلی الله علیه و آله و سلم اسوهء وفاداری</w:t>
            </w:r>
            <w:r>
              <w:rPr>
                <w:rStyle w:val="IndexLink"/>
                <w:rtl w:val="true"/>
              </w:rPr>
              <w:tab/>
            </w:r>
            <w:r>
              <w:rPr>
                <w:rStyle w:val="IndexLink"/>
              </w:rPr>
              <w:t>208</w:t>
            </w:r>
          </w:hyperlink>
        </w:p>
        <w:p>
          <w:pPr>
            <w:pStyle w:val="Contents5"/>
            <w:tabs>
              <w:tab w:val="clear" w:pos="7892"/>
              <w:tab w:val="right" w:pos="9026" w:leader="dot"/>
            </w:tabs>
            <w:rPr/>
          </w:pPr>
          <w:hyperlink w:anchor="__RefHeading___Toc1972571_388300464">
            <w:r>
              <w:rPr>
                <w:webHidden/>
                <w:rStyle w:val="IndexLink"/>
              </w:rPr>
              <w:t>3</w:t>
            </w:r>
            <w:r>
              <w:rPr>
                <w:rStyle w:val="IndexLink"/>
                <w:rtl w:val="true"/>
              </w:rPr>
              <w:t>.</w:t>
            </w:r>
            <w:r>
              <w:rPr>
                <w:rStyle w:val="IndexLink"/>
                <w:rtl w:val="true"/>
              </w:rPr>
              <w:t>منكر اقتصادی</w:t>
            </w:r>
            <w:r>
              <w:rPr>
                <w:rStyle w:val="IndexLink"/>
                <w:rtl w:val="true"/>
              </w:rPr>
              <w:tab/>
            </w:r>
            <w:r>
              <w:rPr>
                <w:rStyle w:val="IndexLink"/>
              </w:rPr>
              <w:t>208</w:t>
            </w:r>
          </w:hyperlink>
        </w:p>
        <w:p>
          <w:pPr>
            <w:pStyle w:val="Contents5"/>
            <w:tabs>
              <w:tab w:val="clear" w:pos="7892"/>
              <w:tab w:val="right" w:pos="9026" w:leader="dot"/>
            </w:tabs>
            <w:rPr/>
          </w:pPr>
          <w:hyperlink w:anchor="__RefHeading___Toc1972573_388300464">
            <w:r>
              <w:rPr>
                <w:webHidden/>
                <w:rStyle w:val="IndexLink"/>
              </w:rPr>
              <w:t>4</w:t>
            </w:r>
            <w:r>
              <w:rPr>
                <w:rStyle w:val="IndexLink"/>
                <w:rtl w:val="true"/>
              </w:rPr>
              <w:t>.</w:t>
            </w:r>
            <w:r>
              <w:rPr>
                <w:rStyle w:val="IndexLink"/>
                <w:rtl w:val="true"/>
              </w:rPr>
              <w:t>منکرسیاسی</w:t>
            </w:r>
            <w:r>
              <w:rPr>
                <w:rStyle w:val="IndexLink"/>
                <w:rtl w:val="true"/>
              </w:rPr>
              <w:tab/>
            </w:r>
            <w:r>
              <w:rPr>
                <w:rStyle w:val="IndexLink"/>
              </w:rPr>
              <w:t>208</w:t>
            </w:r>
          </w:hyperlink>
        </w:p>
        <w:p>
          <w:pPr>
            <w:pStyle w:val="Contents5"/>
            <w:tabs>
              <w:tab w:val="clear" w:pos="7892"/>
              <w:tab w:val="right" w:pos="9026" w:leader="dot"/>
            </w:tabs>
            <w:rPr/>
          </w:pPr>
          <w:hyperlink w:anchor="__RefHeading___Toc1972575_388300464">
            <w:r>
              <w:rPr>
                <w:webHidden/>
                <w:rStyle w:val="IndexLink"/>
              </w:rPr>
              <w:t>5</w:t>
            </w:r>
            <w:r>
              <w:rPr>
                <w:rStyle w:val="IndexLink"/>
                <w:rtl w:val="true"/>
              </w:rPr>
              <w:t>.</w:t>
            </w:r>
            <w:r>
              <w:rPr>
                <w:rStyle w:val="IndexLink"/>
                <w:rtl w:val="true"/>
              </w:rPr>
              <w:t>منكر اخلاقی</w:t>
            </w:r>
            <w:r>
              <w:rPr>
                <w:rStyle w:val="IndexLink"/>
                <w:rtl w:val="true"/>
              </w:rPr>
              <w:tab/>
            </w:r>
            <w:r>
              <w:rPr>
                <w:rStyle w:val="IndexLink"/>
              </w:rPr>
              <w:t>209</w:t>
            </w:r>
          </w:hyperlink>
        </w:p>
        <w:p>
          <w:pPr>
            <w:pStyle w:val="Contents5"/>
            <w:tabs>
              <w:tab w:val="clear" w:pos="7892"/>
              <w:tab w:val="right" w:pos="9026" w:leader="dot"/>
            </w:tabs>
            <w:rPr/>
          </w:pPr>
          <w:hyperlink w:anchor="__RefHeading___Toc1972577_388300464">
            <w:r>
              <w:rPr>
                <w:webHidden/>
                <w:rStyle w:val="IndexLink"/>
              </w:rPr>
              <w:t>6</w:t>
            </w:r>
            <w:r>
              <w:rPr>
                <w:rStyle w:val="IndexLink"/>
                <w:rtl w:val="true"/>
              </w:rPr>
              <w:t>.</w:t>
            </w:r>
            <w:r>
              <w:rPr>
                <w:rStyle w:val="IndexLink"/>
                <w:rtl w:val="true"/>
              </w:rPr>
              <w:t>منكر فرهنگی</w:t>
            </w:r>
            <w:r>
              <w:rPr>
                <w:rStyle w:val="IndexLink"/>
                <w:rtl w:val="true"/>
              </w:rPr>
              <w:tab/>
            </w:r>
            <w:r>
              <w:rPr>
                <w:rStyle w:val="IndexLink"/>
              </w:rPr>
              <w:t>209</w:t>
            </w:r>
          </w:hyperlink>
        </w:p>
        <w:p>
          <w:pPr>
            <w:pStyle w:val="Contents5"/>
            <w:tabs>
              <w:tab w:val="clear" w:pos="7892"/>
              <w:tab w:val="right" w:pos="9026" w:leader="dot"/>
            </w:tabs>
            <w:rPr/>
          </w:pPr>
          <w:hyperlink w:anchor="__RefHeading___Toc1972579_388300464">
            <w:r>
              <w:rPr>
                <w:webHidden/>
                <w:rStyle w:val="IndexLink"/>
              </w:rPr>
              <w:t>7</w:t>
            </w:r>
            <w:r>
              <w:rPr>
                <w:rStyle w:val="IndexLink"/>
                <w:rtl w:val="true"/>
              </w:rPr>
              <w:t>.</w:t>
            </w:r>
            <w:r>
              <w:rPr>
                <w:rStyle w:val="IndexLink"/>
                <w:rtl w:val="true"/>
              </w:rPr>
              <w:t>منكر نظامی</w:t>
            </w:r>
            <w:r>
              <w:rPr>
                <w:rStyle w:val="IndexLink"/>
                <w:rtl w:val="true"/>
              </w:rPr>
              <w:tab/>
            </w:r>
            <w:r>
              <w:rPr>
                <w:rStyle w:val="IndexLink"/>
              </w:rPr>
              <w:t>209</w:t>
            </w:r>
          </w:hyperlink>
        </w:p>
        <w:p>
          <w:pPr>
            <w:pStyle w:val="Contents4"/>
            <w:tabs>
              <w:tab w:val="clear" w:pos="8176"/>
              <w:tab w:val="right" w:pos="9026" w:leader="dot"/>
            </w:tabs>
            <w:rPr/>
          </w:pPr>
          <w:hyperlink w:anchor="__RefHeading___Toc1972581_388300464">
            <w:r>
              <w:rPr>
                <w:webHidden/>
                <w:rStyle w:val="IndexLink"/>
                <w:rtl w:val="true"/>
              </w:rPr>
              <w:t>منکرات عمومی</w:t>
            </w:r>
            <w:r>
              <w:rPr>
                <w:rStyle w:val="IndexLink"/>
                <w:rtl w:val="true"/>
              </w:rPr>
              <w:tab/>
            </w:r>
            <w:r>
              <w:rPr>
                <w:rStyle w:val="IndexLink"/>
              </w:rPr>
              <w:t>209</w:t>
            </w:r>
          </w:hyperlink>
        </w:p>
        <w:p>
          <w:pPr>
            <w:pStyle w:val="Contents4"/>
            <w:tabs>
              <w:tab w:val="clear" w:pos="8176"/>
              <w:tab w:val="right" w:pos="9026" w:leader="dot"/>
            </w:tabs>
            <w:rPr/>
          </w:pPr>
          <w:hyperlink w:anchor="__RefHeading___Toc1972583_388300464">
            <w:r>
              <w:rPr>
                <w:webHidden/>
                <w:rStyle w:val="IndexLink"/>
                <w:rtl w:val="true"/>
              </w:rPr>
              <w:t>شیوه های امربه معروف و نهی از منکر</w:t>
            </w:r>
            <w:r>
              <w:rPr>
                <w:rStyle w:val="IndexLink"/>
                <w:rtl w:val="true"/>
              </w:rPr>
              <w:tab/>
            </w:r>
            <w:r>
              <w:rPr>
                <w:rStyle w:val="IndexLink"/>
              </w:rPr>
              <w:t>209</w:t>
            </w:r>
          </w:hyperlink>
        </w:p>
        <w:p>
          <w:pPr>
            <w:pStyle w:val="Contents5"/>
            <w:tabs>
              <w:tab w:val="clear" w:pos="7892"/>
              <w:tab w:val="right" w:pos="9026" w:leader="dot"/>
            </w:tabs>
            <w:rPr/>
          </w:pPr>
          <w:hyperlink w:anchor="__RefHeading___Toc1972585_388300464">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972587_388300464">
            <w:r>
              <w:rPr>
                <w:webHidden/>
                <w:rStyle w:val="IndexLink"/>
              </w:rPr>
              <w:t>1</w:t>
            </w:r>
            <w:r>
              <w:rPr>
                <w:rStyle w:val="IndexLink"/>
                <w:rtl w:val="true"/>
              </w:rPr>
              <w:t>.</w:t>
            </w:r>
            <w:r>
              <w:rPr>
                <w:rStyle w:val="IndexLink"/>
                <w:rtl w:val="true"/>
              </w:rPr>
              <w:t>آگاهی دادن</w:t>
            </w:r>
            <w:r>
              <w:rPr>
                <w:rStyle w:val="IndexLink"/>
                <w:rtl w:val="true"/>
              </w:rPr>
              <w:tab/>
            </w:r>
            <w:r>
              <w:rPr>
                <w:rStyle w:val="IndexLink"/>
              </w:rPr>
              <w:t>210</w:t>
            </w:r>
          </w:hyperlink>
        </w:p>
        <w:p>
          <w:pPr>
            <w:pStyle w:val="Contents6"/>
            <w:tabs>
              <w:tab w:val="clear" w:pos="7609"/>
              <w:tab w:val="right" w:pos="9026" w:leader="dot"/>
            </w:tabs>
            <w:rPr/>
          </w:pPr>
          <w:hyperlink w:anchor="__RefHeading___Toc1972589_388300464">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972591_388300464">
            <w:r>
              <w:rPr>
                <w:webHidden/>
                <w:rStyle w:val="IndexLink"/>
                <w:rtl w:val="true"/>
              </w:rPr>
              <w:t>داستان</w:t>
            </w:r>
            <w:r>
              <w:rPr>
                <w:rStyle w:val="IndexLink"/>
                <w:rtl w:val="true"/>
              </w:rPr>
              <w:tab/>
            </w:r>
            <w:r>
              <w:rPr>
                <w:rStyle w:val="IndexLink"/>
              </w:rPr>
              <w:t>210</w:t>
            </w:r>
          </w:hyperlink>
        </w:p>
        <w:p>
          <w:pPr>
            <w:pStyle w:val="Contents6"/>
            <w:tabs>
              <w:tab w:val="clear" w:pos="7609"/>
              <w:tab w:val="right" w:pos="9026" w:leader="dot"/>
            </w:tabs>
            <w:rPr/>
          </w:pPr>
          <w:hyperlink w:anchor="__RefHeading___Toc1972593_388300464">
            <w:r>
              <w:rPr>
                <w:webHidden/>
                <w:rStyle w:val="IndexLink"/>
                <w:rtl w:val="true"/>
              </w:rPr>
              <w:t>اثرات آگاهی دادن</w:t>
            </w:r>
            <w:r>
              <w:rPr>
                <w:rStyle w:val="IndexLink"/>
                <w:rtl w:val="true"/>
              </w:rPr>
              <w:tab/>
            </w:r>
            <w:r>
              <w:rPr>
                <w:rStyle w:val="IndexLink"/>
              </w:rPr>
              <w:t>212</w:t>
            </w:r>
          </w:hyperlink>
        </w:p>
        <w:p>
          <w:pPr>
            <w:pStyle w:val="Contents5"/>
            <w:tabs>
              <w:tab w:val="clear" w:pos="7892"/>
              <w:tab w:val="right" w:pos="9026" w:leader="dot"/>
            </w:tabs>
            <w:rPr/>
          </w:pPr>
          <w:hyperlink w:anchor="__RefHeading___Toc1972595_388300464">
            <w:r>
              <w:rPr>
                <w:webHidden/>
                <w:rStyle w:val="IndexLink"/>
              </w:rPr>
              <w:t>2</w:t>
            </w:r>
            <w:r>
              <w:rPr>
                <w:rStyle w:val="IndexLink"/>
                <w:rtl w:val="true"/>
              </w:rPr>
              <w:t>.</w:t>
            </w:r>
            <w:r>
              <w:rPr>
                <w:rStyle w:val="IndexLink"/>
                <w:rtl w:val="true"/>
              </w:rPr>
              <w:t>ترویج معروف و پوشاندن منکر</w:t>
            </w:r>
            <w:r>
              <w:rPr>
                <w:rStyle w:val="IndexLink"/>
                <w:rtl w:val="true"/>
              </w:rPr>
              <w:tab/>
            </w:r>
            <w:r>
              <w:rPr>
                <w:rStyle w:val="IndexLink"/>
              </w:rPr>
              <w:t>213</w:t>
            </w:r>
          </w:hyperlink>
        </w:p>
        <w:p>
          <w:pPr>
            <w:pStyle w:val="Contents6"/>
            <w:tabs>
              <w:tab w:val="clear" w:pos="7609"/>
              <w:tab w:val="right" w:pos="9026" w:leader="dot"/>
            </w:tabs>
            <w:rPr/>
          </w:pPr>
          <w:hyperlink w:anchor="__RefHeading___Toc1972597_388300464">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972599_388300464">
            <w:r>
              <w:rPr>
                <w:webHidden/>
                <w:rStyle w:val="IndexLink"/>
                <w:rtl w:val="true"/>
              </w:rPr>
              <w:t>داستان</w:t>
            </w:r>
            <w:r>
              <w:rPr>
                <w:rStyle w:val="IndexLink"/>
                <w:rtl w:val="true"/>
              </w:rPr>
              <w:tab/>
            </w:r>
            <w:r>
              <w:rPr>
                <w:rStyle w:val="IndexLink"/>
              </w:rPr>
              <w:t>213</w:t>
            </w:r>
          </w:hyperlink>
        </w:p>
        <w:p>
          <w:pPr>
            <w:pStyle w:val="Contents6"/>
            <w:tabs>
              <w:tab w:val="clear" w:pos="7609"/>
              <w:tab w:val="right" w:pos="9026" w:leader="dot"/>
            </w:tabs>
            <w:rPr/>
          </w:pPr>
          <w:hyperlink w:anchor="__RefHeading___Toc1972601_388300464">
            <w:r>
              <w:rPr>
                <w:webHidden/>
                <w:rStyle w:val="IndexLink"/>
                <w:rtl w:val="true"/>
              </w:rPr>
              <w:t>استفاده بجا از شيوهء تشويق</w:t>
            </w:r>
            <w:r>
              <w:rPr>
                <w:rStyle w:val="IndexLink"/>
                <w:rtl w:val="true"/>
              </w:rPr>
              <w:tab/>
            </w:r>
            <w:r>
              <w:rPr>
                <w:rStyle w:val="IndexLink"/>
              </w:rPr>
              <w:t>214</w:t>
            </w:r>
          </w:hyperlink>
        </w:p>
        <w:p>
          <w:pPr>
            <w:pStyle w:val="Contents6"/>
            <w:tabs>
              <w:tab w:val="clear" w:pos="7609"/>
              <w:tab w:val="right" w:pos="9026" w:leader="dot"/>
            </w:tabs>
            <w:rPr/>
          </w:pPr>
          <w:hyperlink w:anchor="__RefHeading___Toc1972603_388300464">
            <w:r>
              <w:rPr>
                <w:webHidden/>
                <w:rStyle w:val="IndexLink"/>
                <w:rtl w:val="true"/>
              </w:rPr>
              <w:t>داستان عكرمه</w:t>
            </w:r>
            <w:r>
              <w:rPr>
                <w:rStyle w:val="IndexLink"/>
                <w:rtl w:val="true"/>
              </w:rPr>
              <w:tab/>
            </w:r>
            <w:r>
              <w:rPr>
                <w:rStyle w:val="IndexLink"/>
              </w:rPr>
              <w:t>214</w:t>
            </w:r>
          </w:hyperlink>
        </w:p>
        <w:p>
          <w:pPr>
            <w:pStyle w:val="Contents5"/>
            <w:tabs>
              <w:tab w:val="clear" w:pos="7892"/>
              <w:tab w:val="right" w:pos="9026" w:leader="dot"/>
            </w:tabs>
            <w:rPr/>
          </w:pPr>
          <w:hyperlink w:anchor="__RefHeading___Toc1972605_388300464">
            <w:r>
              <w:rPr>
                <w:webHidden/>
                <w:rStyle w:val="IndexLink"/>
              </w:rPr>
              <w:t>3</w:t>
            </w:r>
            <w:r>
              <w:rPr>
                <w:rStyle w:val="IndexLink"/>
                <w:rtl w:val="true"/>
              </w:rPr>
              <w:t>.</w:t>
            </w:r>
            <w:r>
              <w:rPr>
                <w:rStyle w:val="IndexLink"/>
                <w:rtl w:val="true"/>
              </w:rPr>
              <w:t>برخورد تدریجی</w:t>
            </w:r>
            <w:r>
              <w:rPr>
                <w:rStyle w:val="IndexLink"/>
                <w:rtl w:val="true"/>
              </w:rPr>
              <w:tab/>
            </w:r>
            <w:r>
              <w:rPr>
                <w:rStyle w:val="IndexLink"/>
              </w:rPr>
              <w:t>215</w:t>
            </w:r>
          </w:hyperlink>
        </w:p>
        <w:p>
          <w:pPr>
            <w:pStyle w:val="Contents6"/>
            <w:tabs>
              <w:tab w:val="clear" w:pos="7609"/>
              <w:tab w:val="right" w:pos="9026" w:leader="dot"/>
            </w:tabs>
            <w:rPr/>
          </w:pPr>
          <w:hyperlink w:anchor="__RefHeading___Toc1972607_388300464">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972609_388300464">
            <w:r>
              <w:rPr>
                <w:webHidden/>
                <w:rStyle w:val="IndexLink"/>
                <w:rtl w:val="true"/>
              </w:rPr>
              <w:t>داستان</w:t>
            </w:r>
            <w:r>
              <w:rPr>
                <w:rStyle w:val="IndexLink"/>
                <w:rtl w:val="true"/>
              </w:rPr>
              <w:tab/>
            </w:r>
            <w:r>
              <w:rPr>
                <w:rStyle w:val="IndexLink"/>
              </w:rPr>
              <w:t>215</w:t>
            </w:r>
          </w:hyperlink>
        </w:p>
        <w:p>
          <w:pPr>
            <w:pStyle w:val="Contents4"/>
            <w:tabs>
              <w:tab w:val="clear" w:pos="8176"/>
              <w:tab w:val="right" w:pos="9026" w:leader="dot"/>
            </w:tabs>
            <w:rPr/>
          </w:pPr>
          <w:hyperlink w:anchor="__RefHeading___Toc1972611_388300464">
            <w:r>
              <w:rPr>
                <w:webHidden/>
                <w:rStyle w:val="IndexLink"/>
                <w:rtl w:val="true"/>
              </w:rPr>
              <w:t>نکاتی در امربه معروف و نهی از منکر</w:t>
            </w:r>
            <w:r>
              <w:rPr>
                <w:rStyle w:val="IndexLink"/>
                <w:rtl w:val="true"/>
              </w:rPr>
              <w:tab/>
            </w:r>
            <w:r>
              <w:rPr>
                <w:rStyle w:val="IndexLink"/>
              </w:rPr>
              <w:t>216</w:t>
            </w:r>
          </w:hyperlink>
        </w:p>
        <w:p>
          <w:pPr>
            <w:pStyle w:val="Contents4"/>
            <w:tabs>
              <w:tab w:val="clear" w:pos="8176"/>
              <w:tab w:val="right" w:pos="9026" w:leader="dot"/>
            </w:tabs>
            <w:rPr/>
          </w:pPr>
          <w:hyperlink w:anchor="__RefHeading___Toc1972613_388300464">
            <w:r>
              <w:rPr>
                <w:webHidden/>
                <w:rStyle w:val="IndexLink"/>
                <w:rtl w:val="true"/>
              </w:rPr>
              <w:t>امربه معروف و نهی از منکر، ویژگی مؤمنان</w:t>
            </w:r>
            <w:r>
              <w:rPr>
                <w:rStyle w:val="IndexLink"/>
                <w:rtl w:val="true"/>
              </w:rPr>
              <w:tab/>
            </w:r>
            <w:r>
              <w:rPr>
                <w:rStyle w:val="IndexLink"/>
              </w:rPr>
              <w:t>216</w:t>
            </w:r>
          </w:hyperlink>
        </w:p>
        <w:p>
          <w:pPr>
            <w:pStyle w:val="Contents3"/>
            <w:tabs>
              <w:tab w:val="clear" w:pos="8459"/>
              <w:tab w:val="right" w:pos="9026" w:leader="dot"/>
            </w:tabs>
            <w:rPr/>
          </w:pPr>
          <w:hyperlink w:anchor="__RefHeading___Toc1972615_388300464">
            <w:r>
              <w:rPr>
                <w:webHidden/>
                <w:rStyle w:val="IndexLink"/>
                <w:rtl w:val="true"/>
              </w:rPr>
              <w:t>معرفی امام حسین علیه السلام از زبان امام زمان عجل الله تعالی فرجه الشریف</w:t>
            </w:r>
            <w:r>
              <w:rPr>
                <w:rStyle w:val="IndexLink"/>
                <w:rtl w:val="true"/>
              </w:rPr>
              <w:tab/>
            </w:r>
            <w:r>
              <w:rPr>
                <w:rStyle w:val="IndexLink"/>
              </w:rPr>
              <w:t>218</w:t>
            </w:r>
          </w:hyperlink>
        </w:p>
        <w:p>
          <w:pPr>
            <w:pStyle w:val="Contents4"/>
            <w:tabs>
              <w:tab w:val="clear" w:pos="8176"/>
              <w:tab w:val="right" w:pos="9026" w:leader="dot"/>
            </w:tabs>
            <w:rPr/>
          </w:pPr>
          <w:hyperlink w:anchor="__RefHeading___Toc1972617_388300464">
            <w:r>
              <w:rPr>
                <w:webHidden/>
                <w:rStyle w:val="IndexLink"/>
                <w:rtl w:val="true"/>
              </w:rPr>
              <w:t>مقدمه</w:t>
            </w:r>
            <w:r>
              <w:rPr>
                <w:rStyle w:val="IndexLink"/>
                <w:rtl w:val="true"/>
              </w:rPr>
              <w:tab/>
            </w:r>
            <w:r>
              <w:rPr>
                <w:rStyle w:val="IndexLink"/>
              </w:rPr>
              <w:t>218</w:t>
            </w:r>
          </w:hyperlink>
        </w:p>
        <w:p>
          <w:pPr>
            <w:pStyle w:val="Contents4"/>
            <w:tabs>
              <w:tab w:val="clear" w:pos="8176"/>
              <w:tab w:val="right" w:pos="9026" w:leader="dot"/>
            </w:tabs>
            <w:rPr/>
          </w:pPr>
          <w:hyperlink w:anchor="__RefHeading___Toc1972619_388300464">
            <w:r>
              <w:rPr>
                <w:webHidden/>
                <w:rStyle w:val="IndexLink"/>
                <w:rtl w:val="true"/>
              </w:rPr>
              <w:t>ویژگی های امام حسین علیه السلام در زیارت ناحیه مقدسه</w:t>
            </w:r>
            <w:r>
              <w:rPr>
                <w:rStyle w:val="IndexLink"/>
                <w:rtl w:val="true"/>
              </w:rPr>
              <w:tab/>
            </w:r>
            <w:r>
              <w:rPr>
                <w:rStyle w:val="IndexLink"/>
              </w:rPr>
              <w:t>218</w:t>
            </w:r>
          </w:hyperlink>
        </w:p>
        <w:p>
          <w:pPr>
            <w:pStyle w:val="Contents5"/>
            <w:tabs>
              <w:tab w:val="clear" w:pos="7892"/>
              <w:tab w:val="right" w:pos="9026" w:leader="dot"/>
            </w:tabs>
            <w:rPr/>
          </w:pPr>
          <w:hyperlink w:anchor="__RefHeading___Toc1972621_388300464">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972623_388300464">
            <w:r>
              <w:rPr>
                <w:webHidden/>
                <w:rStyle w:val="IndexLink"/>
              </w:rPr>
              <w:t>1</w:t>
            </w:r>
            <w:r>
              <w:rPr>
                <w:rStyle w:val="IndexLink"/>
                <w:rtl w:val="true"/>
              </w:rPr>
              <w:t>.</w:t>
            </w:r>
            <w:r>
              <w:rPr>
                <w:rStyle w:val="IndexLink"/>
                <w:rtl w:val="true"/>
              </w:rPr>
              <w:t>فرزند پیامبر صلی الله علیه و آل و سلم</w:t>
            </w:r>
            <w:r>
              <w:rPr>
                <w:rStyle w:val="IndexLink"/>
                <w:rtl w:val="true"/>
              </w:rPr>
              <w:tab/>
            </w:r>
            <w:r>
              <w:rPr>
                <w:rStyle w:val="IndexLink"/>
              </w:rPr>
              <w:t>219</w:t>
            </w:r>
          </w:hyperlink>
        </w:p>
        <w:p>
          <w:pPr>
            <w:pStyle w:val="Contents6"/>
            <w:tabs>
              <w:tab w:val="clear" w:pos="7609"/>
              <w:tab w:val="right" w:pos="9026" w:leader="dot"/>
            </w:tabs>
            <w:rPr/>
          </w:pPr>
          <w:hyperlink w:anchor="__RefHeading___Toc1972625_388300464">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972627_388300464">
            <w:r>
              <w:rPr>
                <w:webHidden/>
                <w:rStyle w:val="IndexLink"/>
                <w:rtl w:val="true"/>
              </w:rPr>
              <w:t>اهل بیت علیه السلام، فرزندان پیامبر صلی الله علیه و آله و سلم</w:t>
            </w:r>
            <w:r>
              <w:rPr>
                <w:rStyle w:val="IndexLink"/>
                <w:rtl w:val="true"/>
              </w:rPr>
              <w:tab/>
            </w:r>
            <w:r>
              <w:rPr>
                <w:rStyle w:val="IndexLink"/>
              </w:rPr>
              <w:t>219</w:t>
            </w:r>
          </w:hyperlink>
        </w:p>
        <w:p>
          <w:pPr>
            <w:pStyle w:val="Contents5"/>
            <w:tabs>
              <w:tab w:val="clear" w:pos="7892"/>
              <w:tab w:val="right" w:pos="9026" w:leader="dot"/>
            </w:tabs>
            <w:rPr/>
          </w:pPr>
          <w:hyperlink w:anchor="__RefHeading___Toc1972629_388300464">
            <w:r>
              <w:rPr>
                <w:webHidden/>
                <w:rStyle w:val="IndexLink"/>
              </w:rPr>
              <w:t>2</w:t>
            </w:r>
            <w:r>
              <w:rPr>
                <w:rStyle w:val="IndexLink"/>
                <w:rtl w:val="true"/>
              </w:rPr>
              <w:t>.</w:t>
            </w:r>
            <w:r>
              <w:rPr>
                <w:rStyle w:val="IndexLink"/>
                <w:rtl w:val="true"/>
              </w:rPr>
              <w:t>سند قرآن</w:t>
            </w:r>
            <w:r>
              <w:rPr>
                <w:rStyle w:val="IndexLink"/>
                <w:rtl w:val="true"/>
              </w:rPr>
              <w:tab/>
            </w:r>
            <w:r>
              <w:rPr>
                <w:rStyle w:val="IndexLink"/>
              </w:rPr>
              <w:t>220</w:t>
            </w:r>
          </w:hyperlink>
        </w:p>
        <w:p>
          <w:pPr>
            <w:pStyle w:val="Contents6"/>
            <w:tabs>
              <w:tab w:val="clear" w:pos="7609"/>
              <w:tab w:val="right" w:pos="9026" w:leader="dot"/>
            </w:tabs>
            <w:rPr/>
          </w:pPr>
          <w:hyperlink w:anchor="__RefHeading___Toc1972631_388300464">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1972633_388300464">
            <w:r>
              <w:rPr>
                <w:webHidden/>
                <w:rStyle w:val="IndexLink"/>
                <w:rtl w:val="true"/>
              </w:rPr>
              <w:t>شیعه و قرآن</w:t>
            </w:r>
            <w:r>
              <w:rPr>
                <w:rStyle w:val="IndexLink"/>
                <w:rtl w:val="true"/>
              </w:rPr>
              <w:tab/>
            </w:r>
            <w:r>
              <w:rPr>
                <w:rStyle w:val="IndexLink"/>
              </w:rPr>
              <w:t>221</w:t>
            </w:r>
          </w:hyperlink>
        </w:p>
        <w:p>
          <w:pPr>
            <w:pStyle w:val="Contents6"/>
            <w:tabs>
              <w:tab w:val="clear" w:pos="7609"/>
              <w:tab w:val="right" w:pos="9026" w:leader="dot"/>
            </w:tabs>
            <w:rPr/>
          </w:pPr>
          <w:hyperlink w:anchor="__RefHeading___Toc1972635_388300464">
            <w:r>
              <w:rPr>
                <w:webHidden/>
                <w:rStyle w:val="IndexLink"/>
                <w:rtl w:val="true"/>
              </w:rPr>
              <w:t>آیت الله العظمی گلپایگانی و قرآن</w:t>
            </w:r>
            <w:r>
              <w:rPr>
                <w:rStyle w:val="IndexLink"/>
                <w:rtl w:val="true"/>
              </w:rPr>
              <w:tab/>
            </w:r>
            <w:r>
              <w:rPr>
                <w:rStyle w:val="IndexLink"/>
              </w:rPr>
              <w:t>221</w:t>
            </w:r>
          </w:hyperlink>
        </w:p>
        <w:p>
          <w:pPr>
            <w:pStyle w:val="Contents6"/>
            <w:tabs>
              <w:tab w:val="clear" w:pos="7609"/>
              <w:tab w:val="right" w:pos="9026" w:leader="dot"/>
            </w:tabs>
            <w:rPr/>
          </w:pPr>
          <w:hyperlink w:anchor="__RefHeading___Toc1972637_388300464">
            <w:r>
              <w:rPr>
                <w:webHidden/>
                <w:rStyle w:val="IndexLink"/>
                <w:rtl w:val="true"/>
              </w:rPr>
              <w:t>امام حسین علیه السلام و سورة فجر</w:t>
            </w:r>
            <w:r>
              <w:rPr>
                <w:rStyle w:val="IndexLink"/>
                <w:rtl w:val="true"/>
              </w:rPr>
              <w:tab/>
            </w:r>
            <w:r>
              <w:rPr>
                <w:rStyle w:val="IndexLink"/>
              </w:rPr>
              <w:t>222</w:t>
            </w:r>
          </w:hyperlink>
        </w:p>
        <w:p>
          <w:pPr>
            <w:pStyle w:val="Contents6"/>
            <w:tabs>
              <w:tab w:val="clear" w:pos="7609"/>
              <w:tab w:val="right" w:pos="9026" w:leader="dot"/>
            </w:tabs>
            <w:rPr/>
          </w:pPr>
          <w:hyperlink w:anchor="__RefHeading___Toc1972639_388300464">
            <w:r>
              <w:rPr>
                <w:webHidden/>
                <w:rStyle w:val="IndexLink"/>
                <w:rtl w:val="true"/>
              </w:rPr>
              <w:t>امام حسین علیه السلام و آیات سورهء توبه</w:t>
            </w:r>
            <w:r>
              <w:rPr>
                <w:rStyle w:val="IndexLink"/>
                <w:rtl w:val="true"/>
              </w:rPr>
              <w:tab/>
            </w:r>
            <w:r>
              <w:rPr>
                <w:rStyle w:val="IndexLink"/>
              </w:rPr>
              <w:t>223</w:t>
            </w:r>
          </w:hyperlink>
        </w:p>
        <w:p>
          <w:pPr>
            <w:pStyle w:val="Contents6"/>
            <w:tabs>
              <w:tab w:val="clear" w:pos="7609"/>
              <w:tab w:val="right" w:pos="9026" w:leader="dot"/>
            </w:tabs>
            <w:rPr/>
          </w:pPr>
          <w:hyperlink w:anchor="__RefHeading___Toc1972641_388300464">
            <w:r>
              <w:rPr>
                <w:webHidden/>
                <w:rStyle w:val="IndexLink"/>
                <w:rtl w:val="true"/>
              </w:rPr>
              <w:t>امام حسین علیه السلام و آیهء صبر</w:t>
            </w:r>
            <w:r>
              <w:rPr>
                <w:rStyle w:val="IndexLink"/>
                <w:rtl w:val="true"/>
              </w:rPr>
              <w:tab/>
            </w:r>
            <w:r>
              <w:rPr>
                <w:rStyle w:val="IndexLink"/>
              </w:rPr>
              <w:t>224</w:t>
            </w:r>
          </w:hyperlink>
        </w:p>
        <w:p>
          <w:pPr>
            <w:pStyle w:val="Contents6"/>
            <w:tabs>
              <w:tab w:val="clear" w:pos="7609"/>
              <w:tab w:val="right" w:pos="9026" w:leader="dot"/>
            </w:tabs>
            <w:rPr/>
          </w:pPr>
          <w:hyperlink w:anchor="__RefHeading___Toc1972643_388300464">
            <w:r>
              <w:rPr>
                <w:webHidden/>
                <w:rStyle w:val="IndexLink"/>
                <w:rtl w:val="true"/>
              </w:rPr>
              <w:t>امام حسین علیه السلام و آیهء پیمان</w:t>
            </w:r>
            <w:r>
              <w:rPr>
                <w:rStyle w:val="IndexLink"/>
                <w:rtl w:val="true"/>
              </w:rPr>
              <w:tab/>
            </w:r>
            <w:r>
              <w:rPr>
                <w:rStyle w:val="IndexLink"/>
              </w:rPr>
              <w:t>224</w:t>
            </w:r>
          </w:hyperlink>
        </w:p>
        <w:p>
          <w:pPr>
            <w:pStyle w:val="Contents6"/>
            <w:tabs>
              <w:tab w:val="clear" w:pos="7609"/>
              <w:tab w:val="right" w:pos="9026" w:leader="dot"/>
            </w:tabs>
            <w:rPr/>
          </w:pPr>
          <w:hyperlink w:anchor="__RefHeading___Toc1972645_388300464">
            <w:r>
              <w:rPr>
                <w:webHidden/>
                <w:rStyle w:val="IndexLink"/>
                <w:rtl w:val="true"/>
              </w:rPr>
              <w:t>توصیه ای به جوانان</w:t>
            </w:r>
            <w:r>
              <w:rPr>
                <w:rStyle w:val="IndexLink"/>
                <w:rtl w:val="true"/>
              </w:rPr>
              <w:tab/>
            </w:r>
            <w:r>
              <w:rPr>
                <w:rStyle w:val="IndexLink"/>
              </w:rPr>
              <w:t>225</w:t>
            </w:r>
          </w:hyperlink>
        </w:p>
        <w:p>
          <w:pPr>
            <w:pStyle w:val="Contents6"/>
            <w:tabs>
              <w:tab w:val="clear" w:pos="7609"/>
              <w:tab w:val="right" w:pos="9026" w:leader="dot"/>
            </w:tabs>
            <w:rPr/>
          </w:pPr>
          <w:hyperlink w:anchor="__RefHeading___Toc1972647_388300464">
            <w:r>
              <w:rPr>
                <w:webHidden/>
                <w:rStyle w:val="IndexLink"/>
                <w:rtl w:val="true"/>
              </w:rPr>
              <w:t>سر بریدهء امام حسین علیه السلام و قرائت قرآن</w:t>
            </w:r>
            <w:r>
              <w:rPr>
                <w:rStyle w:val="IndexLink"/>
                <w:rtl w:val="true"/>
              </w:rPr>
              <w:tab/>
            </w:r>
            <w:r>
              <w:rPr>
                <w:rStyle w:val="IndexLink"/>
              </w:rPr>
              <w:t>225</w:t>
            </w:r>
          </w:hyperlink>
        </w:p>
        <w:p>
          <w:pPr>
            <w:pStyle w:val="Contents5"/>
            <w:tabs>
              <w:tab w:val="clear" w:pos="7892"/>
              <w:tab w:val="right" w:pos="9026" w:leader="dot"/>
            </w:tabs>
            <w:rPr/>
          </w:pPr>
          <w:hyperlink w:anchor="__RefHeading___Toc1972649_388300464">
            <w:r>
              <w:rPr>
                <w:webHidden/>
                <w:rStyle w:val="IndexLink"/>
              </w:rPr>
              <w:t>3</w:t>
            </w:r>
            <w:r>
              <w:rPr>
                <w:rStyle w:val="IndexLink"/>
                <w:rtl w:val="true"/>
              </w:rPr>
              <w:t>.</w:t>
            </w:r>
            <w:r>
              <w:rPr>
                <w:rStyle w:val="IndexLink"/>
                <w:rtl w:val="true"/>
              </w:rPr>
              <w:t>بازوی امت</w:t>
            </w:r>
            <w:r>
              <w:rPr>
                <w:rStyle w:val="IndexLink"/>
                <w:rtl w:val="true"/>
              </w:rPr>
              <w:tab/>
            </w:r>
            <w:r>
              <w:rPr>
                <w:rStyle w:val="IndexLink"/>
              </w:rPr>
              <w:t>226</w:t>
            </w:r>
          </w:hyperlink>
        </w:p>
        <w:p>
          <w:pPr>
            <w:pStyle w:val="Contents6"/>
            <w:tabs>
              <w:tab w:val="clear" w:pos="7609"/>
              <w:tab w:val="right" w:pos="9026" w:leader="dot"/>
            </w:tabs>
            <w:rPr/>
          </w:pPr>
          <w:hyperlink w:anchor="__RefHeading___Toc1972651_388300464">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972653_388300464">
            <w:r>
              <w:rPr>
                <w:webHidden/>
                <w:rStyle w:val="IndexLink"/>
                <w:rtl w:val="true"/>
              </w:rPr>
              <w:t>اثری بر دوش</w:t>
            </w:r>
            <w:r>
              <w:rPr>
                <w:rStyle w:val="IndexLink"/>
                <w:rtl w:val="true"/>
              </w:rPr>
              <w:tab/>
            </w:r>
            <w:r>
              <w:rPr>
                <w:rStyle w:val="IndexLink"/>
              </w:rPr>
              <w:t>226</w:t>
            </w:r>
          </w:hyperlink>
        </w:p>
        <w:p>
          <w:pPr>
            <w:pStyle w:val="Contents6"/>
            <w:tabs>
              <w:tab w:val="clear" w:pos="7609"/>
              <w:tab w:val="right" w:pos="9026" w:leader="dot"/>
            </w:tabs>
            <w:rPr/>
          </w:pPr>
          <w:hyperlink w:anchor="__RefHeading___Toc1972655_388300464">
            <w:r>
              <w:rPr>
                <w:webHidden/>
                <w:rStyle w:val="IndexLink"/>
                <w:rtl w:val="true"/>
              </w:rPr>
              <w:t>برکت سخاوت</w:t>
            </w:r>
            <w:r>
              <w:rPr>
                <w:rStyle w:val="IndexLink"/>
                <w:rtl w:val="true"/>
              </w:rPr>
              <w:tab/>
            </w:r>
            <w:r>
              <w:rPr>
                <w:rStyle w:val="IndexLink"/>
              </w:rPr>
              <w:t>227</w:t>
            </w:r>
          </w:hyperlink>
        </w:p>
        <w:p>
          <w:pPr>
            <w:pStyle w:val="Contents6"/>
            <w:tabs>
              <w:tab w:val="clear" w:pos="7609"/>
              <w:tab w:val="right" w:pos="9026" w:leader="dot"/>
            </w:tabs>
            <w:rPr/>
          </w:pPr>
          <w:hyperlink w:anchor="__RefHeading___Toc1972657_388300464">
            <w:r>
              <w:rPr>
                <w:webHidden/>
                <w:rStyle w:val="IndexLink"/>
                <w:rtl w:val="true"/>
              </w:rPr>
              <w:t>شادی چیست؟</w:t>
            </w:r>
            <w:r>
              <w:rPr>
                <w:rStyle w:val="IndexLink"/>
                <w:rtl w:val="true"/>
              </w:rPr>
              <w:tab/>
            </w:r>
            <w:r>
              <w:rPr>
                <w:rStyle w:val="IndexLink"/>
              </w:rPr>
              <w:t>228</w:t>
            </w:r>
          </w:hyperlink>
        </w:p>
        <w:p>
          <w:pPr>
            <w:pStyle w:val="Contents6"/>
            <w:tabs>
              <w:tab w:val="clear" w:pos="7609"/>
              <w:tab w:val="right" w:pos="9026" w:leader="dot"/>
            </w:tabs>
            <w:rPr/>
          </w:pPr>
          <w:hyperlink w:anchor="__RefHeading___Toc1972659_388300464">
            <w:r>
              <w:rPr>
                <w:webHidden/>
                <w:rStyle w:val="IndexLink"/>
                <w:rtl w:val="true"/>
              </w:rPr>
              <w:t>نتیجهء مسخره کردن</w:t>
            </w:r>
            <w:r>
              <w:rPr>
                <w:rStyle w:val="IndexLink"/>
                <w:rtl w:val="true"/>
              </w:rPr>
              <w:tab/>
            </w:r>
            <w:r>
              <w:rPr>
                <w:rStyle w:val="IndexLink"/>
              </w:rPr>
              <w:t>229</w:t>
            </w:r>
          </w:hyperlink>
        </w:p>
        <w:p>
          <w:pPr>
            <w:pStyle w:val="Contents6"/>
            <w:tabs>
              <w:tab w:val="clear" w:pos="7609"/>
              <w:tab w:val="right" w:pos="9026" w:leader="dot"/>
            </w:tabs>
            <w:rPr/>
          </w:pPr>
          <w:hyperlink w:anchor="__RefHeading___Toc1972661_388300464">
            <w:r>
              <w:rPr>
                <w:webHidden/>
                <w:rStyle w:val="IndexLink"/>
                <w:rtl w:val="true"/>
              </w:rPr>
              <w:t>نتیجهء گناه کردن</w:t>
            </w:r>
            <w:r>
              <w:rPr>
                <w:rStyle w:val="IndexLink"/>
                <w:rtl w:val="true"/>
              </w:rPr>
              <w:tab/>
            </w:r>
            <w:r>
              <w:rPr>
                <w:rStyle w:val="IndexLink"/>
              </w:rPr>
              <w:t>229</w:t>
            </w:r>
          </w:hyperlink>
        </w:p>
        <w:p>
          <w:pPr>
            <w:pStyle w:val="Contents6"/>
            <w:tabs>
              <w:tab w:val="clear" w:pos="7609"/>
              <w:tab w:val="right" w:pos="9026" w:leader="dot"/>
            </w:tabs>
            <w:rPr/>
          </w:pPr>
          <w:hyperlink w:anchor="__RefHeading___Toc1972663_388300464">
            <w:r>
              <w:rPr>
                <w:webHidden/>
                <w:rStyle w:val="IndexLink"/>
                <w:rtl w:val="true"/>
              </w:rPr>
              <w:t>شادکردن کودکان</w:t>
            </w:r>
            <w:r>
              <w:rPr>
                <w:rStyle w:val="IndexLink"/>
                <w:rtl w:val="true"/>
              </w:rPr>
              <w:tab/>
            </w:r>
            <w:r>
              <w:rPr>
                <w:rStyle w:val="IndexLink"/>
              </w:rPr>
              <w:t>229</w:t>
            </w:r>
          </w:hyperlink>
        </w:p>
        <w:p>
          <w:pPr>
            <w:pStyle w:val="Contents6"/>
            <w:tabs>
              <w:tab w:val="clear" w:pos="7609"/>
              <w:tab w:val="right" w:pos="9026" w:leader="dot"/>
            </w:tabs>
            <w:rPr/>
          </w:pPr>
          <w:hyperlink w:anchor="__RefHeading___Toc1972665_388300464">
            <w:r>
              <w:rPr>
                <w:webHidden/>
                <w:rStyle w:val="IndexLink"/>
                <w:rtl w:val="true"/>
              </w:rPr>
              <w:t>تعامل پیامبر صلی الله علیه و آل و سلم با کودکان</w:t>
            </w:r>
            <w:r>
              <w:rPr>
                <w:rStyle w:val="IndexLink"/>
                <w:rtl w:val="true"/>
              </w:rPr>
              <w:tab/>
            </w:r>
            <w:r>
              <w:rPr>
                <w:rStyle w:val="IndexLink"/>
              </w:rPr>
              <w:t>230</w:t>
            </w:r>
          </w:hyperlink>
        </w:p>
        <w:p>
          <w:pPr>
            <w:pStyle w:val="Contents5"/>
            <w:tabs>
              <w:tab w:val="clear" w:pos="7892"/>
              <w:tab w:val="right" w:pos="9026" w:leader="dot"/>
            </w:tabs>
            <w:rPr/>
          </w:pPr>
          <w:hyperlink w:anchor="__RefHeading___Toc1972667_388300464">
            <w:r>
              <w:rPr>
                <w:webHidden/>
                <w:rStyle w:val="IndexLink"/>
              </w:rPr>
              <w:t>4</w:t>
            </w:r>
            <w:r>
              <w:rPr>
                <w:rStyle w:val="IndexLink"/>
                <w:rtl w:val="true"/>
              </w:rPr>
              <w:t>.</w:t>
            </w:r>
            <w:r>
              <w:rPr>
                <w:rStyle w:val="IndexLink"/>
                <w:rtl w:val="true"/>
              </w:rPr>
              <w:t>عبادت بی پایان</w:t>
            </w:r>
            <w:r>
              <w:rPr>
                <w:rStyle w:val="IndexLink"/>
                <w:rtl w:val="true"/>
              </w:rPr>
              <w:tab/>
            </w:r>
            <w:r>
              <w:rPr>
                <w:rStyle w:val="IndexLink"/>
              </w:rPr>
              <w:t>231</w:t>
            </w:r>
          </w:hyperlink>
        </w:p>
        <w:p>
          <w:pPr>
            <w:pStyle w:val="Contents6"/>
            <w:tabs>
              <w:tab w:val="clear" w:pos="7609"/>
              <w:tab w:val="right" w:pos="9026" w:leader="dot"/>
            </w:tabs>
            <w:rPr/>
          </w:pPr>
          <w:hyperlink w:anchor="__RefHeading___Toc1972669_388300464">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972671_388300464">
            <w:r>
              <w:rPr>
                <w:webHidden/>
                <w:rStyle w:val="IndexLink"/>
                <w:rtl w:val="true"/>
              </w:rPr>
              <w:t>آخرین سفارش های امام حسین علیه السلام</w:t>
            </w:r>
            <w:r>
              <w:rPr>
                <w:rStyle w:val="IndexLink"/>
                <w:rtl w:val="true"/>
              </w:rPr>
              <w:tab/>
            </w:r>
            <w:r>
              <w:rPr>
                <w:rStyle w:val="IndexLink"/>
              </w:rPr>
              <w:t>232</w:t>
            </w:r>
          </w:hyperlink>
        </w:p>
        <w:p>
          <w:pPr>
            <w:pStyle w:val="Contents6"/>
            <w:tabs>
              <w:tab w:val="clear" w:pos="7609"/>
              <w:tab w:val="right" w:pos="9026" w:leader="dot"/>
            </w:tabs>
            <w:rPr/>
          </w:pPr>
          <w:hyperlink w:anchor="__RefHeading___Toc1972673_388300464">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972675_388300464">
            <w:r>
              <w:rPr>
                <w:webHidden/>
                <w:rStyle w:val="IndexLink"/>
                <w:rtl w:val="true"/>
              </w:rPr>
              <w:t>الف</w:t>
            </w:r>
            <w:r>
              <w:rPr>
                <w:rStyle w:val="IndexLink"/>
                <w:rtl w:val="true"/>
              </w:rPr>
              <w:t>)</w:t>
            </w:r>
            <w:r>
              <w:rPr>
                <w:rStyle w:val="IndexLink"/>
                <w:rtl w:val="true"/>
              </w:rPr>
              <w:t>پرهیز از ظلم بر مستضعفان</w:t>
            </w:r>
            <w:r>
              <w:rPr>
                <w:rStyle w:val="IndexLink"/>
                <w:rtl w:val="true"/>
              </w:rPr>
              <w:tab/>
            </w:r>
            <w:r>
              <w:rPr>
                <w:rStyle w:val="IndexLink"/>
              </w:rPr>
              <w:t>232</w:t>
            </w:r>
          </w:hyperlink>
        </w:p>
        <w:p>
          <w:pPr>
            <w:pStyle w:val="Contents6"/>
            <w:tabs>
              <w:tab w:val="clear" w:pos="7609"/>
              <w:tab w:val="right" w:pos="9026" w:leader="dot"/>
            </w:tabs>
            <w:rPr/>
          </w:pPr>
          <w:hyperlink w:anchor="__RefHeading___Toc1972677_388300464">
            <w:r>
              <w:rPr>
                <w:webHidden/>
                <w:rStyle w:val="IndexLink"/>
                <w:rtl w:val="true"/>
              </w:rPr>
              <w:t>ب</w:t>
            </w:r>
            <w:r>
              <w:rPr>
                <w:rStyle w:val="IndexLink"/>
                <w:rtl w:val="true"/>
              </w:rPr>
              <w:t>)</w:t>
            </w:r>
            <w:r>
              <w:rPr>
                <w:rStyle w:val="IndexLink"/>
                <w:rtl w:val="true"/>
              </w:rPr>
              <w:t>پذیرش حق</w:t>
            </w:r>
            <w:r>
              <w:rPr>
                <w:rStyle w:val="IndexLink"/>
                <w:rtl w:val="true"/>
              </w:rPr>
              <w:tab/>
            </w:r>
            <w:r>
              <w:rPr>
                <w:rStyle w:val="IndexLink"/>
              </w:rPr>
              <w:t>232</w:t>
            </w:r>
          </w:hyperlink>
        </w:p>
        <w:p>
          <w:pPr>
            <w:pStyle w:val="Contents5"/>
            <w:tabs>
              <w:tab w:val="clear" w:pos="7892"/>
              <w:tab w:val="right" w:pos="9026" w:leader="dot"/>
            </w:tabs>
            <w:rPr/>
          </w:pPr>
          <w:hyperlink w:anchor="__RefHeading___Toc1972679_388300464">
            <w:r>
              <w:rPr>
                <w:webHidden/>
                <w:rStyle w:val="IndexLink"/>
              </w:rPr>
              <w:t>5</w:t>
            </w:r>
            <w:r>
              <w:rPr>
                <w:rStyle w:val="IndexLink"/>
                <w:rtl w:val="true"/>
              </w:rPr>
              <w:t>.</w:t>
            </w:r>
            <w:r>
              <w:rPr>
                <w:rStyle w:val="IndexLink"/>
                <w:rtl w:val="true"/>
              </w:rPr>
              <w:t>وفاداری به پیمان</w:t>
            </w:r>
            <w:r>
              <w:rPr>
                <w:rStyle w:val="IndexLink"/>
                <w:rtl w:val="true"/>
              </w:rPr>
              <w:tab/>
            </w:r>
            <w:r>
              <w:rPr>
                <w:rStyle w:val="IndexLink"/>
              </w:rPr>
              <w:t>232</w:t>
            </w:r>
          </w:hyperlink>
        </w:p>
        <w:p>
          <w:pPr>
            <w:pStyle w:val="Contents2"/>
            <w:tabs>
              <w:tab w:val="clear" w:pos="8743"/>
              <w:tab w:val="right" w:pos="9026" w:leader="dot"/>
            </w:tabs>
            <w:rPr/>
          </w:pPr>
          <w:hyperlink w:anchor="__RefHeading___Toc1972681_388300464">
            <w:r>
              <w:rPr>
                <w:webHidden/>
                <w:rStyle w:val="IndexLink"/>
                <w:rtl w:val="true"/>
              </w:rPr>
              <w:t>بخش دوم</w:t>
            </w:r>
            <w:r>
              <w:rPr>
                <w:rStyle w:val="IndexLink"/>
                <w:rtl w:val="true"/>
              </w:rPr>
              <w:t xml:space="preserve">: </w:t>
            </w:r>
            <w:r>
              <w:rPr>
                <w:rStyle w:val="IndexLink"/>
                <w:rtl w:val="true"/>
              </w:rPr>
              <w:t>هشدارهای عاشورا</w:t>
            </w:r>
            <w:r>
              <w:rPr>
                <w:rStyle w:val="IndexLink"/>
                <w:rtl w:val="true"/>
              </w:rPr>
              <w:tab/>
            </w:r>
            <w:r>
              <w:rPr>
                <w:rStyle w:val="IndexLink"/>
              </w:rPr>
              <w:t>234</w:t>
            </w:r>
          </w:hyperlink>
        </w:p>
        <w:p>
          <w:pPr>
            <w:pStyle w:val="Contents3"/>
            <w:tabs>
              <w:tab w:val="clear" w:pos="8459"/>
              <w:tab w:val="right" w:pos="9026" w:leader="dot"/>
            </w:tabs>
            <w:rPr/>
          </w:pPr>
          <w:hyperlink w:anchor="__RefHeading___Toc1972683_388300464">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972685_388300464">
            <w:r>
              <w:rPr>
                <w:webHidden/>
                <w:rStyle w:val="IndexLink"/>
                <w:rtl w:val="true"/>
              </w:rPr>
              <w:t>عاشورا بال سرخ شیعه</w:t>
            </w:r>
            <w:r>
              <w:rPr>
                <w:rStyle w:val="IndexLink"/>
                <w:rtl w:val="true"/>
              </w:rPr>
              <w:tab/>
            </w:r>
            <w:r>
              <w:rPr>
                <w:rStyle w:val="IndexLink"/>
              </w:rPr>
              <w:t>236</w:t>
            </w:r>
          </w:hyperlink>
        </w:p>
        <w:p>
          <w:pPr>
            <w:pStyle w:val="Contents4"/>
            <w:tabs>
              <w:tab w:val="clear" w:pos="8176"/>
              <w:tab w:val="right" w:pos="9026" w:leader="dot"/>
            </w:tabs>
            <w:rPr/>
          </w:pPr>
          <w:hyperlink w:anchor="__RefHeading___Toc1972687_388300464">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972689_388300464">
            <w:r>
              <w:rPr>
                <w:webHidden/>
                <w:rStyle w:val="IndexLink"/>
                <w:rtl w:val="true"/>
              </w:rPr>
              <w:t>مقدمه</w:t>
            </w:r>
            <w:r>
              <w:rPr>
                <w:rStyle w:val="IndexLink"/>
                <w:rtl w:val="true"/>
              </w:rPr>
              <w:tab/>
            </w:r>
            <w:r>
              <w:rPr>
                <w:rStyle w:val="IndexLink"/>
              </w:rPr>
              <w:t>236</w:t>
            </w:r>
          </w:hyperlink>
        </w:p>
        <w:p>
          <w:pPr>
            <w:pStyle w:val="Contents4"/>
            <w:tabs>
              <w:tab w:val="clear" w:pos="8176"/>
              <w:tab w:val="right" w:pos="9026" w:leader="dot"/>
            </w:tabs>
            <w:rPr/>
          </w:pPr>
          <w:hyperlink w:anchor="__RefHeading___Toc1972691_388300464">
            <w:r>
              <w:rPr>
                <w:webHidden/>
                <w:rStyle w:val="IndexLink"/>
                <w:rtl w:val="true"/>
              </w:rPr>
              <w:t>کنفرانس هويت شيعه</w:t>
            </w:r>
            <w:r>
              <w:rPr>
                <w:rStyle w:val="IndexLink"/>
                <w:rtl w:val="true"/>
              </w:rPr>
              <w:tab/>
            </w:r>
            <w:r>
              <w:rPr>
                <w:rStyle w:val="IndexLink"/>
              </w:rPr>
              <w:t>237</w:t>
            </w:r>
          </w:hyperlink>
        </w:p>
        <w:p>
          <w:pPr>
            <w:pStyle w:val="Contents4"/>
            <w:tabs>
              <w:tab w:val="clear" w:pos="8176"/>
              <w:tab w:val="right" w:pos="9026" w:leader="dot"/>
            </w:tabs>
            <w:rPr/>
          </w:pPr>
          <w:hyperlink w:anchor="__RefHeading___Toc1972693_388300464">
            <w:r>
              <w:rPr>
                <w:webHidden/>
                <w:rStyle w:val="IndexLink"/>
                <w:rtl w:val="true"/>
              </w:rPr>
              <w:t>ویژگی های شیعه از نظر غیرمسلمانان</w:t>
            </w:r>
            <w:r>
              <w:rPr>
                <w:rStyle w:val="IndexLink"/>
                <w:rtl w:val="true"/>
              </w:rPr>
              <w:tab/>
            </w:r>
            <w:r>
              <w:rPr>
                <w:rStyle w:val="IndexLink"/>
              </w:rPr>
              <w:t>237</w:t>
            </w:r>
          </w:hyperlink>
        </w:p>
        <w:p>
          <w:pPr>
            <w:pStyle w:val="Contents4"/>
            <w:tabs>
              <w:tab w:val="clear" w:pos="8176"/>
              <w:tab w:val="right" w:pos="9026" w:leader="dot"/>
            </w:tabs>
            <w:rPr/>
          </w:pPr>
          <w:hyperlink w:anchor="__RefHeading___Toc1972695_388300464">
            <w:r>
              <w:rPr>
                <w:webHidden/>
                <w:rStyle w:val="IndexLink"/>
                <w:rtl w:val="true"/>
              </w:rPr>
              <w:t>تأثیر فتوای علما بر شیعیان</w:t>
            </w:r>
            <w:r>
              <w:rPr>
                <w:rStyle w:val="IndexLink"/>
                <w:rtl w:val="true"/>
              </w:rPr>
              <w:tab/>
            </w:r>
            <w:r>
              <w:rPr>
                <w:rStyle w:val="IndexLink"/>
              </w:rPr>
              <w:t>238</w:t>
            </w:r>
          </w:hyperlink>
        </w:p>
        <w:p>
          <w:pPr>
            <w:pStyle w:val="Contents4"/>
            <w:tabs>
              <w:tab w:val="clear" w:pos="8176"/>
              <w:tab w:val="right" w:pos="9026" w:leader="dot"/>
            </w:tabs>
            <w:rPr/>
          </w:pPr>
          <w:hyperlink w:anchor="__RefHeading___Toc1972697_388300464">
            <w:r>
              <w:rPr>
                <w:webHidden/>
                <w:rStyle w:val="IndexLink"/>
                <w:rtl w:val="true"/>
              </w:rPr>
              <w:t>نمونه هایی از پیوند عاشورا و ظهور</w:t>
            </w:r>
            <w:r>
              <w:rPr>
                <w:rStyle w:val="IndexLink"/>
                <w:rtl w:val="true"/>
              </w:rPr>
              <w:tab/>
            </w:r>
            <w:r>
              <w:rPr>
                <w:rStyle w:val="IndexLink"/>
              </w:rPr>
              <w:t>238</w:t>
            </w:r>
          </w:hyperlink>
        </w:p>
        <w:p>
          <w:pPr>
            <w:pStyle w:val="Contents5"/>
            <w:tabs>
              <w:tab w:val="clear" w:pos="7892"/>
              <w:tab w:val="right" w:pos="9026" w:leader="dot"/>
            </w:tabs>
            <w:rPr/>
          </w:pPr>
          <w:hyperlink w:anchor="__RefHeading___Toc1972699_388300464">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972701_388300464">
            <w:r>
              <w:rPr>
                <w:webHidden/>
                <w:rStyle w:val="IndexLink"/>
              </w:rPr>
              <w:t>1</w:t>
            </w:r>
            <w:r>
              <w:rPr>
                <w:rStyle w:val="IndexLink"/>
                <w:rtl w:val="true"/>
              </w:rPr>
              <w:t>.</w:t>
            </w:r>
            <w:r>
              <w:rPr>
                <w:rStyle w:val="IndexLink"/>
                <w:rtl w:val="true"/>
              </w:rPr>
              <w:t>انتقام امام زمان علیه السلام از قاتلان امام حسین علیه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972703_388300464">
            <w:r>
              <w:rPr>
                <w:webHidden/>
                <w:rStyle w:val="IndexLink"/>
              </w:rPr>
              <w:t>2</w:t>
            </w:r>
            <w:r>
              <w:rPr>
                <w:rStyle w:val="IndexLink"/>
                <w:rtl w:val="true"/>
              </w:rPr>
              <w:t>.</w:t>
            </w:r>
            <w:r>
              <w:rPr>
                <w:rStyle w:val="IndexLink"/>
                <w:rtl w:val="true"/>
              </w:rPr>
              <w:t>ظهور امام زمان در روز عاشورا</w:t>
            </w:r>
            <w:r>
              <w:rPr>
                <w:rStyle w:val="IndexLink"/>
                <w:rtl w:val="true"/>
              </w:rPr>
              <w:tab/>
            </w:r>
            <w:r>
              <w:rPr>
                <w:rStyle w:val="IndexLink"/>
              </w:rPr>
              <w:t>241</w:t>
            </w:r>
          </w:hyperlink>
        </w:p>
        <w:p>
          <w:pPr>
            <w:pStyle w:val="Contents5"/>
            <w:tabs>
              <w:tab w:val="clear" w:pos="7892"/>
              <w:tab w:val="right" w:pos="9026" w:leader="dot"/>
            </w:tabs>
            <w:rPr/>
          </w:pPr>
          <w:hyperlink w:anchor="__RefHeading___Toc1972705_388300464">
            <w:r>
              <w:rPr>
                <w:webHidden/>
                <w:rStyle w:val="IndexLink"/>
              </w:rPr>
              <w:t>3</w:t>
            </w:r>
            <w:r>
              <w:rPr>
                <w:rStyle w:val="IndexLink"/>
                <w:rtl w:val="true"/>
              </w:rPr>
              <w:t>.</w:t>
            </w:r>
            <w:r>
              <w:rPr>
                <w:rStyle w:val="IndexLink"/>
                <w:rtl w:val="true"/>
              </w:rPr>
              <w:t>فرشتگان حائر حسینی، منتظر ظهور</w:t>
            </w:r>
            <w:r>
              <w:rPr>
                <w:rStyle w:val="IndexLink"/>
                <w:rtl w:val="true"/>
              </w:rPr>
              <w:tab/>
            </w:r>
            <w:r>
              <w:rPr>
                <w:rStyle w:val="IndexLink"/>
              </w:rPr>
              <w:t>242</w:t>
            </w:r>
          </w:hyperlink>
        </w:p>
        <w:p>
          <w:pPr>
            <w:pStyle w:val="Contents4"/>
            <w:tabs>
              <w:tab w:val="clear" w:pos="8176"/>
              <w:tab w:val="right" w:pos="9026" w:leader="dot"/>
            </w:tabs>
            <w:rPr/>
          </w:pPr>
          <w:hyperlink w:anchor="__RefHeading___Toc1972707_388300464">
            <w:r>
              <w:rPr>
                <w:webHidden/>
                <w:rStyle w:val="IndexLink"/>
                <w:rtl w:val="true"/>
              </w:rPr>
              <w:t>چهار رکن اساسی شیعه</w:t>
            </w:r>
            <w:r>
              <w:rPr>
                <w:rStyle w:val="IndexLink"/>
                <w:rtl w:val="true"/>
              </w:rPr>
              <w:tab/>
            </w:r>
            <w:r>
              <w:rPr>
                <w:rStyle w:val="IndexLink"/>
              </w:rPr>
              <w:t>244</w:t>
            </w:r>
          </w:hyperlink>
        </w:p>
        <w:p>
          <w:pPr>
            <w:pStyle w:val="Contents4"/>
            <w:tabs>
              <w:tab w:val="clear" w:pos="8176"/>
              <w:tab w:val="right" w:pos="9026" w:leader="dot"/>
            </w:tabs>
            <w:rPr/>
          </w:pPr>
          <w:hyperlink w:anchor="__RefHeading___Toc1972709_388300464">
            <w:r>
              <w:rPr>
                <w:webHidden/>
                <w:rStyle w:val="IndexLink"/>
                <w:rtl w:val="true"/>
              </w:rPr>
              <w:t>نایب خاص و نایب عام</w:t>
            </w:r>
            <w:r>
              <w:rPr>
                <w:rStyle w:val="IndexLink"/>
                <w:rtl w:val="true"/>
              </w:rPr>
              <w:tab/>
            </w:r>
            <w:r>
              <w:rPr>
                <w:rStyle w:val="IndexLink"/>
              </w:rPr>
              <w:t>245</w:t>
            </w:r>
          </w:hyperlink>
        </w:p>
        <w:p>
          <w:pPr>
            <w:pStyle w:val="Contents4"/>
            <w:tabs>
              <w:tab w:val="clear" w:pos="8176"/>
              <w:tab w:val="right" w:pos="9026" w:leader="dot"/>
            </w:tabs>
            <w:rPr/>
          </w:pPr>
          <w:hyperlink w:anchor="__RefHeading___Toc1972711_388300464">
            <w:r>
              <w:rPr>
                <w:webHidden/>
                <w:rStyle w:val="IndexLink"/>
                <w:rtl w:val="true"/>
              </w:rPr>
              <w:t>دو نایب خاص امام حسین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972713_388300464">
            <w:r>
              <w:rPr>
                <w:webHidden/>
                <w:rStyle w:val="IndexLink"/>
                <w:rtl w:val="true"/>
              </w:rPr>
              <w:t>بعثت و امامت در نامه های امام حسین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972715_388300464">
            <w:r>
              <w:rPr>
                <w:webHidden/>
                <w:rStyle w:val="IndexLink"/>
                <w:rtl w:val="true"/>
              </w:rPr>
              <w:t>عاشورا، احیای بعثت و غدير</w:t>
            </w:r>
            <w:r>
              <w:rPr>
                <w:rStyle w:val="IndexLink"/>
                <w:rtl w:val="true"/>
              </w:rPr>
              <w:tab/>
            </w:r>
            <w:r>
              <w:rPr>
                <w:rStyle w:val="IndexLink"/>
              </w:rPr>
              <w:t>247</w:t>
            </w:r>
          </w:hyperlink>
        </w:p>
        <w:p>
          <w:pPr>
            <w:pStyle w:val="Contents4"/>
            <w:tabs>
              <w:tab w:val="clear" w:pos="8176"/>
              <w:tab w:val="right" w:pos="9026" w:leader="dot"/>
            </w:tabs>
            <w:rPr/>
          </w:pPr>
          <w:hyperlink w:anchor="__RefHeading___Toc1972717_388300464">
            <w:r>
              <w:rPr>
                <w:webHidden/>
                <w:rStyle w:val="IndexLink"/>
                <w:rtl w:val="true"/>
              </w:rPr>
              <w:t>امام حسین علیه السلام در نزد مسیحیان</w:t>
            </w:r>
            <w:r>
              <w:rPr>
                <w:rStyle w:val="IndexLink"/>
                <w:rtl w:val="true"/>
              </w:rPr>
              <w:tab/>
            </w:r>
            <w:r>
              <w:rPr>
                <w:rStyle w:val="IndexLink"/>
              </w:rPr>
              <w:t>249</w:t>
            </w:r>
          </w:hyperlink>
        </w:p>
        <w:p>
          <w:pPr>
            <w:pStyle w:val="Contents4"/>
            <w:tabs>
              <w:tab w:val="clear" w:pos="8176"/>
              <w:tab w:val="right" w:pos="9026" w:leader="dot"/>
            </w:tabs>
            <w:rPr/>
          </w:pPr>
          <w:hyperlink w:anchor="__RefHeading___Toc1972719_388300464">
            <w:r>
              <w:rPr>
                <w:webHidden/>
                <w:rStyle w:val="IndexLink"/>
                <w:rtl w:val="true"/>
              </w:rPr>
              <w:t>اهمیت گریه</w:t>
            </w:r>
            <w:r>
              <w:rPr>
                <w:rStyle w:val="IndexLink"/>
                <w:rtl w:val="true"/>
              </w:rPr>
              <w:tab/>
            </w:r>
            <w:r>
              <w:rPr>
                <w:rStyle w:val="IndexLink"/>
              </w:rPr>
              <w:t>249</w:t>
            </w:r>
          </w:hyperlink>
        </w:p>
        <w:p>
          <w:pPr>
            <w:pStyle w:val="Contents4"/>
            <w:tabs>
              <w:tab w:val="clear" w:pos="8176"/>
              <w:tab w:val="right" w:pos="9026" w:leader="dot"/>
            </w:tabs>
            <w:rPr/>
          </w:pPr>
          <w:hyperlink w:anchor="__RefHeading___Toc1972721_388300464">
            <w:r>
              <w:rPr>
                <w:webHidden/>
                <w:rStyle w:val="IndexLink"/>
                <w:rtl w:val="true"/>
              </w:rPr>
              <w:t>انواع گریه</w:t>
            </w:r>
            <w:r>
              <w:rPr>
                <w:rStyle w:val="IndexLink"/>
                <w:rtl w:val="true"/>
              </w:rPr>
              <w:tab/>
            </w:r>
            <w:r>
              <w:rPr>
                <w:rStyle w:val="IndexLink"/>
              </w:rPr>
              <w:t>249</w:t>
            </w:r>
          </w:hyperlink>
        </w:p>
        <w:p>
          <w:pPr>
            <w:pStyle w:val="Contents5"/>
            <w:tabs>
              <w:tab w:val="clear" w:pos="7892"/>
              <w:tab w:val="right" w:pos="9026" w:leader="dot"/>
            </w:tabs>
            <w:rPr/>
          </w:pPr>
          <w:hyperlink w:anchor="__RefHeading___Toc1972723_388300464">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972725_388300464">
            <w:r>
              <w:rPr>
                <w:webHidden/>
                <w:rStyle w:val="IndexLink"/>
                <w:rtl w:val="true"/>
              </w:rPr>
              <w:t>اول</w:t>
            </w:r>
            <w:r>
              <w:rPr>
                <w:rStyle w:val="IndexLink"/>
                <w:rtl w:val="true"/>
              </w:rPr>
              <w:t xml:space="preserve">: </w:t>
            </w:r>
            <w:r>
              <w:rPr>
                <w:rStyle w:val="IndexLink"/>
                <w:rtl w:val="true"/>
              </w:rPr>
              <w:t>گریه از ترس خدا</w:t>
            </w:r>
            <w:r>
              <w:rPr>
                <w:rStyle w:val="IndexLink"/>
                <w:rtl w:val="true"/>
              </w:rPr>
              <w:tab/>
            </w:r>
            <w:r>
              <w:rPr>
                <w:rStyle w:val="IndexLink"/>
              </w:rPr>
              <w:t>250</w:t>
            </w:r>
          </w:hyperlink>
        </w:p>
        <w:p>
          <w:pPr>
            <w:pStyle w:val="Contents6"/>
            <w:tabs>
              <w:tab w:val="clear" w:pos="7609"/>
              <w:tab w:val="right" w:pos="9026" w:leader="dot"/>
            </w:tabs>
            <w:rPr/>
          </w:pPr>
          <w:hyperlink w:anchor="__RefHeading___Toc1972727_388300464">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972729_388300464">
            <w:r>
              <w:rPr>
                <w:webHidden/>
                <w:rStyle w:val="IndexLink"/>
                <w:rtl w:val="true"/>
              </w:rPr>
              <w:t>آثار گریه خشیت</w:t>
            </w:r>
            <w:r>
              <w:rPr>
                <w:rStyle w:val="IndexLink"/>
                <w:rtl w:val="true"/>
              </w:rPr>
              <w:tab/>
            </w:r>
            <w:r>
              <w:rPr>
                <w:rStyle w:val="IndexLink"/>
              </w:rPr>
              <w:t>251</w:t>
            </w:r>
          </w:hyperlink>
        </w:p>
        <w:p>
          <w:pPr>
            <w:pStyle w:val="Contents6"/>
            <w:tabs>
              <w:tab w:val="clear" w:pos="7609"/>
              <w:tab w:val="right" w:pos="9026" w:leader="dot"/>
            </w:tabs>
            <w:rPr/>
          </w:pPr>
          <w:hyperlink w:anchor="__RefHeading___Toc1972731_388300464">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972733_388300464">
            <w:r>
              <w:rPr>
                <w:webHidden/>
                <w:rStyle w:val="IndexLink"/>
              </w:rPr>
              <w:t>1</w:t>
            </w:r>
            <w:r>
              <w:rPr>
                <w:rStyle w:val="IndexLink"/>
                <w:rtl w:val="true"/>
              </w:rPr>
              <w:t>.</w:t>
            </w:r>
            <w:r>
              <w:rPr>
                <w:rStyle w:val="IndexLink"/>
                <w:rtl w:val="true"/>
              </w:rPr>
              <w:t>تقرب به خدا</w:t>
            </w:r>
            <w:r>
              <w:rPr>
                <w:rStyle w:val="IndexLink"/>
                <w:rtl w:val="true"/>
              </w:rPr>
              <w:tab/>
            </w:r>
            <w:r>
              <w:rPr>
                <w:rStyle w:val="IndexLink"/>
              </w:rPr>
              <w:t>251</w:t>
            </w:r>
          </w:hyperlink>
        </w:p>
        <w:p>
          <w:pPr>
            <w:pStyle w:val="Contents6"/>
            <w:tabs>
              <w:tab w:val="clear" w:pos="7609"/>
              <w:tab w:val="right" w:pos="9026" w:leader="dot"/>
            </w:tabs>
            <w:rPr/>
          </w:pPr>
          <w:hyperlink w:anchor="__RefHeading___Toc1972735_388300464">
            <w:r>
              <w:rPr>
                <w:webHidden/>
                <w:rStyle w:val="IndexLink"/>
              </w:rPr>
              <w:t>2</w:t>
            </w:r>
            <w:r>
              <w:rPr>
                <w:rStyle w:val="IndexLink"/>
                <w:rtl w:val="true"/>
              </w:rPr>
              <w:t>.</w:t>
            </w:r>
            <w:r>
              <w:rPr>
                <w:rStyle w:val="IndexLink"/>
                <w:rtl w:val="true"/>
              </w:rPr>
              <w:t>نورانی شدن قلب</w:t>
            </w:r>
            <w:r>
              <w:rPr>
                <w:rStyle w:val="IndexLink"/>
                <w:rtl w:val="true"/>
              </w:rPr>
              <w:tab/>
            </w:r>
            <w:r>
              <w:rPr>
                <w:rStyle w:val="IndexLink"/>
              </w:rPr>
              <w:t>251</w:t>
            </w:r>
          </w:hyperlink>
        </w:p>
        <w:p>
          <w:pPr>
            <w:pStyle w:val="Contents6"/>
            <w:tabs>
              <w:tab w:val="clear" w:pos="7609"/>
              <w:tab w:val="right" w:pos="9026" w:leader="dot"/>
            </w:tabs>
            <w:rPr/>
          </w:pPr>
          <w:hyperlink w:anchor="__RefHeading___Toc1972737_388300464">
            <w:r>
              <w:rPr>
                <w:webHidden/>
                <w:rStyle w:val="IndexLink"/>
              </w:rPr>
              <w:t>3</w:t>
            </w:r>
            <w:r>
              <w:rPr>
                <w:rStyle w:val="IndexLink"/>
                <w:rtl w:val="true"/>
              </w:rPr>
              <w:t>.</w:t>
            </w:r>
            <w:r>
              <w:rPr>
                <w:rStyle w:val="IndexLink"/>
                <w:rtl w:val="true"/>
              </w:rPr>
              <w:t>مانع بازگشت به گناه</w:t>
            </w:r>
            <w:r>
              <w:rPr>
                <w:rStyle w:val="IndexLink"/>
                <w:rtl w:val="true"/>
              </w:rPr>
              <w:tab/>
            </w:r>
            <w:r>
              <w:rPr>
                <w:rStyle w:val="IndexLink"/>
              </w:rPr>
              <w:t>252</w:t>
            </w:r>
          </w:hyperlink>
        </w:p>
        <w:p>
          <w:pPr>
            <w:pStyle w:val="Contents6"/>
            <w:tabs>
              <w:tab w:val="clear" w:pos="7609"/>
              <w:tab w:val="right" w:pos="9026" w:leader="dot"/>
            </w:tabs>
            <w:rPr/>
          </w:pPr>
          <w:hyperlink w:anchor="__RefHeading___Toc1972739_388300464">
            <w:r>
              <w:rPr>
                <w:webHidden/>
                <w:rStyle w:val="IndexLink"/>
              </w:rPr>
              <w:t>4</w:t>
            </w:r>
            <w:r>
              <w:rPr>
                <w:rStyle w:val="IndexLink"/>
                <w:rtl w:val="true"/>
              </w:rPr>
              <w:t>.</w:t>
            </w:r>
            <w:r>
              <w:rPr>
                <w:rStyle w:val="IndexLink"/>
                <w:rtl w:val="true"/>
              </w:rPr>
              <w:t>گریان نبودن در قیامت</w:t>
            </w:r>
            <w:r>
              <w:rPr>
                <w:rStyle w:val="IndexLink"/>
                <w:rtl w:val="true"/>
              </w:rPr>
              <w:tab/>
            </w:r>
            <w:r>
              <w:rPr>
                <w:rStyle w:val="IndexLink"/>
              </w:rPr>
              <w:t>252</w:t>
            </w:r>
          </w:hyperlink>
        </w:p>
        <w:p>
          <w:pPr>
            <w:pStyle w:val="Contents5"/>
            <w:tabs>
              <w:tab w:val="clear" w:pos="7892"/>
              <w:tab w:val="right" w:pos="9026" w:leader="dot"/>
            </w:tabs>
            <w:rPr/>
          </w:pPr>
          <w:hyperlink w:anchor="__RefHeading___Toc1972741_388300464">
            <w:r>
              <w:rPr>
                <w:webHidden/>
                <w:rStyle w:val="IndexLink"/>
                <w:rtl w:val="true"/>
              </w:rPr>
              <w:t>دوم</w:t>
            </w:r>
            <w:r>
              <w:rPr>
                <w:rStyle w:val="IndexLink"/>
                <w:rtl w:val="true"/>
              </w:rPr>
              <w:t xml:space="preserve">: </w:t>
            </w:r>
            <w:r>
              <w:rPr>
                <w:rStyle w:val="IndexLink"/>
                <w:rtl w:val="true"/>
              </w:rPr>
              <w:t>گریه بر اباعبدالله الحسین علیه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1972743_388300464">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972745_388300464">
            <w:r>
              <w:rPr>
                <w:webHidden/>
                <w:rStyle w:val="IndexLink"/>
                <w:rtl w:val="true"/>
              </w:rPr>
              <w:t>آثار گریه بر امام حسین علیه السلام</w:t>
            </w:r>
            <w:r>
              <w:rPr>
                <w:rStyle w:val="IndexLink"/>
                <w:rtl w:val="true"/>
              </w:rPr>
              <w:tab/>
            </w:r>
            <w:r>
              <w:rPr>
                <w:rStyle w:val="IndexLink"/>
              </w:rPr>
              <w:t>254</w:t>
            </w:r>
          </w:hyperlink>
        </w:p>
        <w:p>
          <w:pPr>
            <w:pStyle w:val="Contents6"/>
            <w:tabs>
              <w:tab w:val="clear" w:pos="7609"/>
              <w:tab w:val="right" w:pos="9026" w:leader="dot"/>
            </w:tabs>
            <w:rPr/>
          </w:pPr>
          <w:hyperlink w:anchor="__RefHeading___Toc1972747_388300464">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972749_388300464">
            <w:r>
              <w:rPr>
                <w:webHidden/>
                <w:rStyle w:val="IndexLink"/>
              </w:rPr>
              <w:t>1</w:t>
            </w:r>
            <w:r>
              <w:rPr>
                <w:rStyle w:val="IndexLink"/>
                <w:rtl w:val="true"/>
              </w:rPr>
              <w:t>.</w:t>
            </w:r>
            <w:r>
              <w:rPr>
                <w:rStyle w:val="IndexLink"/>
                <w:rtl w:val="true"/>
              </w:rPr>
              <w:t>رهایی از دوزخ</w:t>
            </w:r>
            <w:r>
              <w:rPr>
                <w:rStyle w:val="IndexLink"/>
                <w:rtl w:val="true"/>
              </w:rPr>
              <w:tab/>
            </w:r>
            <w:r>
              <w:rPr>
                <w:rStyle w:val="IndexLink"/>
              </w:rPr>
              <w:t>254</w:t>
            </w:r>
          </w:hyperlink>
        </w:p>
        <w:p>
          <w:pPr>
            <w:pStyle w:val="Contents6"/>
            <w:tabs>
              <w:tab w:val="clear" w:pos="7609"/>
              <w:tab w:val="right" w:pos="9026" w:leader="dot"/>
            </w:tabs>
            <w:rPr/>
          </w:pPr>
          <w:hyperlink w:anchor="__RefHeading___Toc1972751_388300464">
            <w:r>
              <w:rPr>
                <w:webHidden/>
                <w:rStyle w:val="IndexLink"/>
              </w:rPr>
              <w:t>2</w:t>
            </w:r>
            <w:r>
              <w:rPr>
                <w:rStyle w:val="IndexLink"/>
                <w:rtl w:val="true"/>
              </w:rPr>
              <w:t>.</w:t>
            </w:r>
            <w:r>
              <w:rPr>
                <w:rStyle w:val="IndexLink"/>
                <w:rtl w:val="true"/>
              </w:rPr>
              <w:t>گریان نبودن در قیامت</w:t>
            </w:r>
            <w:r>
              <w:rPr>
                <w:rStyle w:val="IndexLink"/>
                <w:rtl w:val="true"/>
              </w:rPr>
              <w:tab/>
            </w:r>
            <w:r>
              <w:rPr>
                <w:rStyle w:val="IndexLink"/>
              </w:rPr>
              <w:t>254</w:t>
            </w:r>
          </w:hyperlink>
        </w:p>
        <w:p>
          <w:pPr>
            <w:pStyle w:val="Contents6"/>
            <w:tabs>
              <w:tab w:val="clear" w:pos="7609"/>
              <w:tab w:val="right" w:pos="9026" w:leader="dot"/>
            </w:tabs>
            <w:rPr/>
          </w:pPr>
          <w:hyperlink w:anchor="__RefHeading___Toc1972753_388300464">
            <w:r>
              <w:rPr>
                <w:webHidden/>
                <w:rStyle w:val="IndexLink"/>
              </w:rPr>
              <w:t>3</w:t>
            </w:r>
            <w:r>
              <w:rPr>
                <w:rStyle w:val="IndexLink"/>
                <w:rtl w:val="true"/>
              </w:rPr>
              <w:t>.</w:t>
            </w:r>
            <w:r>
              <w:rPr>
                <w:rStyle w:val="IndexLink"/>
                <w:rtl w:val="true"/>
              </w:rPr>
              <w:t>مشمول درود خدا</w:t>
            </w:r>
            <w:r>
              <w:rPr>
                <w:rStyle w:val="IndexLink"/>
                <w:rtl w:val="true"/>
              </w:rPr>
              <w:tab/>
            </w:r>
            <w:r>
              <w:rPr>
                <w:rStyle w:val="IndexLink"/>
              </w:rPr>
              <w:t>255</w:t>
            </w:r>
          </w:hyperlink>
        </w:p>
        <w:p>
          <w:pPr>
            <w:pStyle w:val="Contents6"/>
            <w:tabs>
              <w:tab w:val="clear" w:pos="7609"/>
              <w:tab w:val="right" w:pos="9026" w:leader="dot"/>
            </w:tabs>
            <w:rPr/>
          </w:pPr>
          <w:hyperlink w:anchor="__RefHeading___Toc1972755_388300464">
            <w:r>
              <w:rPr>
                <w:webHidden/>
                <w:rStyle w:val="IndexLink"/>
              </w:rPr>
              <w:t>4</w:t>
            </w:r>
            <w:r>
              <w:rPr>
                <w:rStyle w:val="IndexLink"/>
                <w:rtl w:val="true"/>
              </w:rPr>
              <w:t>.</w:t>
            </w:r>
            <w:r>
              <w:rPr>
                <w:rStyle w:val="IndexLink"/>
                <w:rtl w:val="true"/>
              </w:rPr>
              <w:t>پاک شدن گناهان</w:t>
            </w:r>
            <w:r>
              <w:rPr>
                <w:rStyle w:val="IndexLink"/>
                <w:rtl w:val="true"/>
              </w:rPr>
              <w:tab/>
            </w:r>
            <w:r>
              <w:rPr>
                <w:rStyle w:val="IndexLink"/>
              </w:rPr>
              <w:t>255</w:t>
            </w:r>
          </w:hyperlink>
        </w:p>
        <w:p>
          <w:pPr>
            <w:pStyle w:val="Contents3"/>
            <w:tabs>
              <w:tab w:val="clear" w:pos="8459"/>
              <w:tab w:val="right" w:pos="9026" w:leader="dot"/>
            </w:tabs>
            <w:rPr/>
          </w:pPr>
          <w:hyperlink w:anchor="__RefHeading___Toc1972757_388300464">
            <w:r>
              <w:rPr>
                <w:webHidden/>
                <w:rStyle w:val="IndexLink"/>
                <w:rtl w:val="true"/>
              </w:rPr>
              <w:t xml:space="preserve">هشدارهای حسینی </w:t>
            </w:r>
            <w:r>
              <w:rPr>
                <w:rStyle w:val="IndexLink"/>
                <w:rtl w:val="true"/>
              </w:rPr>
              <w:t>(</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1972759_388300464">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972761_388300464">
            <w:r>
              <w:rPr>
                <w:webHidden/>
                <w:rStyle w:val="IndexLink"/>
                <w:rtl w:val="true"/>
              </w:rPr>
              <w:t>مقدمه</w:t>
            </w:r>
            <w:r>
              <w:rPr>
                <w:rStyle w:val="IndexLink"/>
                <w:rtl w:val="true"/>
              </w:rPr>
              <w:tab/>
            </w:r>
            <w:r>
              <w:rPr>
                <w:rStyle w:val="IndexLink"/>
              </w:rPr>
              <w:t>258</w:t>
            </w:r>
          </w:hyperlink>
        </w:p>
        <w:p>
          <w:pPr>
            <w:pStyle w:val="Contents4"/>
            <w:tabs>
              <w:tab w:val="clear" w:pos="8176"/>
              <w:tab w:val="right" w:pos="9026" w:leader="dot"/>
            </w:tabs>
            <w:rPr/>
          </w:pPr>
          <w:hyperlink w:anchor="__RefHeading___Toc1972763_388300464">
            <w:r>
              <w:rPr>
                <w:webHidden/>
                <w:rStyle w:val="IndexLink"/>
                <w:rtl w:val="true"/>
              </w:rPr>
              <w:t>هشدارهای قرآن</w:t>
            </w:r>
            <w:r>
              <w:rPr>
                <w:rStyle w:val="IndexLink"/>
                <w:rtl w:val="true"/>
              </w:rPr>
              <w:tab/>
            </w:r>
            <w:r>
              <w:rPr>
                <w:rStyle w:val="IndexLink"/>
              </w:rPr>
              <w:t>259</w:t>
            </w:r>
          </w:hyperlink>
        </w:p>
        <w:p>
          <w:pPr>
            <w:pStyle w:val="Contents4"/>
            <w:tabs>
              <w:tab w:val="clear" w:pos="8176"/>
              <w:tab w:val="right" w:pos="9026" w:leader="dot"/>
            </w:tabs>
            <w:rPr/>
          </w:pPr>
          <w:hyperlink w:anchor="__RefHeading___Toc1972765_388300464">
            <w:r>
              <w:rPr>
                <w:webHidden/>
                <w:rStyle w:val="IndexLink"/>
                <w:rtl w:val="true"/>
              </w:rPr>
              <w:t>هشدارهای پیامبر</w:t>
            </w:r>
            <w:r>
              <w:rPr>
                <w:rStyle w:val="IndexLink"/>
                <w:rtl w:val="true"/>
              </w:rPr>
              <w:tab/>
            </w:r>
            <w:r>
              <w:rPr>
                <w:rStyle w:val="IndexLink"/>
              </w:rPr>
              <w:t>259</w:t>
            </w:r>
          </w:hyperlink>
        </w:p>
        <w:p>
          <w:pPr>
            <w:pStyle w:val="Contents4"/>
            <w:tabs>
              <w:tab w:val="clear" w:pos="8176"/>
              <w:tab w:val="right" w:pos="9026" w:leader="dot"/>
            </w:tabs>
            <w:rPr/>
          </w:pPr>
          <w:hyperlink w:anchor="__RefHeading___Toc1972767_388300464">
            <w:r>
              <w:rPr>
                <w:webHidden/>
                <w:rStyle w:val="IndexLink"/>
                <w:rtl w:val="true"/>
              </w:rPr>
              <w:t>هشدارهای امیرمؤمنان علیه السلام در نهج البلاغه</w:t>
            </w:r>
            <w:r>
              <w:rPr>
                <w:rStyle w:val="IndexLink"/>
                <w:rtl w:val="true"/>
              </w:rPr>
              <w:tab/>
            </w:r>
            <w:r>
              <w:rPr>
                <w:rStyle w:val="IndexLink"/>
              </w:rPr>
              <w:t>260</w:t>
            </w:r>
          </w:hyperlink>
        </w:p>
        <w:p>
          <w:pPr>
            <w:pStyle w:val="Contents4"/>
            <w:tabs>
              <w:tab w:val="clear" w:pos="8176"/>
              <w:tab w:val="right" w:pos="9026" w:leader="dot"/>
            </w:tabs>
            <w:rPr/>
          </w:pPr>
          <w:hyperlink w:anchor="__RefHeading___Toc1972769_388300464">
            <w:r>
              <w:rPr>
                <w:webHidden/>
                <w:rStyle w:val="IndexLink"/>
                <w:rtl w:val="true"/>
              </w:rPr>
              <w:t>هشدارهای امام خمینی</w:t>
            </w:r>
            <w:r>
              <w:rPr>
                <w:rStyle w:val="IndexLink"/>
                <w:rtl w:val="true"/>
              </w:rPr>
              <w:tab/>
            </w:r>
            <w:r>
              <w:rPr>
                <w:rStyle w:val="IndexLink"/>
              </w:rPr>
              <w:t>260</w:t>
            </w:r>
          </w:hyperlink>
        </w:p>
        <w:p>
          <w:pPr>
            <w:pStyle w:val="Contents4"/>
            <w:tabs>
              <w:tab w:val="clear" w:pos="8176"/>
              <w:tab w:val="right" w:pos="9026" w:leader="dot"/>
            </w:tabs>
            <w:rPr/>
          </w:pPr>
          <w:hyperlink w:anchor="__RefHeading___Toc1972771_388300464">
            <w:r>
              <w:rPr>
                <w:webHidden/>
                <w:rStyle w:val="IndexLink"/>
                <w:rtl w:val="true"/>
              </w:rPr>
              <w:t>هشدارهای حسینی</w:t>
            </w:r>
            <w:r>
              <w:rPr>
                <w:rStyle w:val="IndexLink"/>
                <w:rtl w:val="true"/>
              </w:rPr>
              <w:tab/>
            </w:r>
            <w:r>
              <w:rPr>
                <w:rStyle w:val="IndexLink"/>
              </w:rPr>
              <w:t>261</w:t>
            </w:r>
          </w:hyperlink>
        </w:p>
        <w:p>
          <w:pPr>
            <w:pStyle w:val="Contents4"/>
            <w:tabs>
              <w:tab w:val="clear" w:pos="8176"/>
              <w:tab w:val="right" w:pos="9026" w:leader="dot"/>
            </w:tabs>
            <w:rPr/>
          </w:pPr>
          <w:hyperlink w:anchor="__RefHeading___Toc1972773_388300464">
            <w:r>
              <w:rPr>
                <w:webHidden/>
                <w:rStyle w:val="IndexLink"/>
                <w:rtl w:val="true"/>
              </w:rPr>
              <w:t>اولین هشدار حسینی، بدعت</w:t>
            </w:r>
            <w:r>
              <w:rPr>
                <w:rStyle w:val="IndexLink"/>
                <w:rtl w:val="true"/>
              </w:rPr>
              <w:tab/>
            </w:r>
            <w:r>
              <w:rPr>
                <w:rStyle w:val="IndexLink"/>
              </w:rPr>
              <w:t>261</w:t>
            </w:r>
          </w:hyperlink>
        </w:p>
        <w:p>
          <w:pPr>
            <w:pStyle w:val="Contents4"/>
            <w:tabs>
              <w:tab w:val="clear" w:pos="8176"/>
              <w:tab w:val="right" w:pos="9026" w:leader="dot"/>
            </w:tabs>
            <w:rPr/>
          </w:pPr>
          <w:hyperlink w:anchor="__RefHeading___Toc1972775_388300464">
            <w:r>
              <w:rPr>
                <w:webHidden/>
                <w:rStyle w:val="IndexLink"/>
                <w:rtl w:val="true"/>
              </w:rPr>
              <w:t>سه گروه بی حرمت</w:t>
            </w:r>
            <w:r>
              <w:rPr>
                <w:rStyle w:val="IndexLink"/>
                <w:rtl w:val="true"/>
              </w:rPr>
              <w:tab/>
            </w:r>
            <w:r>
              <w:rPr>
                <w:rStyle w:val="IndexLink"/>
              </w:rPr>
              <w:t>261</w:t>
            </w:r>
          </w:hyperlink>
        </w:p>
        <w:p>
          <w:pPr>
            <w:pStyle w:val="Contents5"/>
            <w:tabs>
              <w:tab w:val="clear" w:pos="7892"/>
              <w:tab w:val="right" w:pos="9026" w:leader="dot"/>
            </w:tabs>
            <w:rPr/>
          </w:pPr>
          <w:hyperlink w:anchor="__RefHeading___Toc1972777_388300464">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972779_388300464">
            <w:r>
              <w:rPr>
                <w:webHidden/>
                <w:rStyle w:val="IndexLink"/>
              </w:rPr>
              <w:t>1</w:t>
            </w:r>
            <w:r>
              <w:rPr>
                <w:rStyle w:val="IndexLink"/>
                <w:rtl w:val="true"/>
              </w:rPr>
              <w:t>.</w:t>
            </w:r>
            <w:r>
              <w:rPr>
                <w:rStyle w:val="IndexLink"/>
                <w:rtl w:val="true"/>
              </w:rPr>
              <w:t>بدعت گذار</w:t>
            </w:r>
            <w:r>
              <w:rPr>
                <w:rStyle w:val="IndexLink"/>
                <w:rtl w:val="true"/>
              </w:rPr>
              <w:tab/>
            </w:r>
            <w:r>
              <w:rPr>
                <w:rStyle w:val="IndexLink"/>
              </w:rPr>
              <w:t>262</w:t>
            </w:r>
          </w:hyperlink>
        </w:p>
        <w:p>
          <w:pPr>
            <w:pStyle w:val="Contents5"/>
            <w:tabs>
              <w:tab w:val="clear" w:pos="7892"/>
              <w:tab w:val="right" w:pos="9026" w:leader="dot"/>
            </w:tabs>
            <w:rPr/>
          </w:pPr>
          <w:hyperlink w:anchor="__RefHeading___Toc1972781_388300464">
            <w:r>
              <w:rPr>
                <w:webHidden/>
                <w:rStyle w:val="IndexLink"/>
              </w:rPr>
              <w:t>2</w:t>
            </w:r>
            <w:r>
              <w:rPr>
                <w:rStyle w:val="IndexLink"/>
                <w:rtl w:val="true"/>
              </w:rPr>
              <w:t>.</w:t>
            </w:r>
            <w:r>
              <w:rPr>
                <w:rStyle w:val="IndexLink"/>
                <w:rtl w:val="true"/>
              </w:rPr>
              <w:t>حاکم ستم کار</w:t>
            </w:r>
            <w:r>
              <w:rPr>
                <w:rStyle w:val="IndexLink"/>
                <w:rtl w:val="true"/>
              </w:rPr>
              <w:tab/>
            </w:r>
            <w:r>
              <w:rPr>
                <w:rStyle w:val="IndexLink"/>
              </w:rPr>
              <w:t>262</w:t>
            </w:r>
          </w:hyperlink>
        </w:p>
        <w:p>
          <w:pPr>
            <w:pStyle w:val="Contents5"/>
            <w:tabs>
              <w:tab w:val="clear" w:pos="7892"/>
              <w:tab w:val="right" w:pos="9026" w:leader="dot"/>
            </w:tabs>
            <w:rPr/>
          </w:pPr>
          <w:hyperlink w:anchor="__RefHeading___Toc1972783_388300464">
            <w:r>
              <w:rPr>
                <w:webHidden/>
                <w:rStyle w:val="IndexLink"/>
              </w:rPr>
              <w:t>3</w:t>
            </w:r>
            <w:r>
              <w:rPr>
                <w:rStyle w:val="IndexLink"/>
                <w:rtl w:val="true"/>
              </w:rPr>
              <w:t>.</w:t>
            </w:r>
            <w:r>
              <w:rPr>
                <w:rStyle w:val="IndexLink"/>
                <w:rtl w:val="true"/>
              </w:rPr>
              <w:t>فاسق آشکار</w:t>
            </w:r>
            <w:r>
              <w:rPr>
                <w:rStyle w:val="IndexLink"/>
                <w:rtl w:val="true"/>
              </w:rPr>
              <w:tab/>
            </w:r>
            <w:r>
              <w:rPr>
                <w:rStyle w:val="IndexLink"/>
              </w:rPr>
              <w:t>262</w:t>
            </w:r>
          </w:hyperlink>
        </w:p>
        <w:p>
          <w:pPr>
            <w:pStyle w:val="Contents4"/>
            <w:tabs>
              <w:tab w:val="clear" w:pos="8176"/>
              <w:tab w:val="right" w:pos="9026" w:leader="dot"/>
            </w:tabs>
            <w:rPr/>
          </w:pPr>
          <w:hyperlink w:anchor="__RefHeading___Toc1972785_388300464">
            <w:r>
              <w:rPr>
                <w:webHidden/>
                <w:rStyle w:val="IndexLink"/>
                <w:rtl w:val="true"/>
              </w:rPr>
              <w:t>برخورد با بدعت گذار</w:t>
            </w:r>
            <w:r>
              <w:rPr>
                <w:rStyle w:val="IndexLink"/>
                <w:rtl w:val="true"/>
              </w:rPr>
              <w:tab/>
            </w:r>
            <w:r>
              <w:rPr>
                <w:rStyle w:val="IndexLink"/>
              </w:rPr>
              <w:t>262</w:t>
            </w:r>
          </w:hyperlink>
        </w:p>
        <w:p>
          <w:pPr>
            <w:pStyle w:val="Contents4"/>
            <w:tabs>
              <w:tab w:val="clear" w:pos="8176"/>
              <w:tab w:val="right" w:pos="9026" w:leader="dot"/>
            </w:tabs>
            <w:rPr/>
          </w:pPr>
          <w:hyperlink w:anchor="__RefHeading___Toc1972787_388300464">
            <w:r>
              <w:rPr>
                <w:webHidden/>
                <w:rStyle w:val="IndexLink"/>
                <w:rtl w:val="true"/>
              </w:rPr>
              <w:t>بدعت چیست؟</w:t>
            </w:r>
            <w:r>
              <w:rPr>
                <w:rStyle w:val="IndexLink"/>
                <w:rtl w:val="true"/>
              </w:rPr>
              <w:tab/>
            </w:r>
            <w:r>
              <w:rPr>
                <w:rStyle w:val="IndexLink"/>
              </w:rPr>
              <w:t>263</w:t>
            </w:r>
          </w:hyperlink>
        </w:p>
        <w:p>
          <w:pPr>
            <w:pStyle w:val="Contents4"/>
            <w:tabs>
              <w:tab w:val="clear" w:pos="8176"/>
              <w:tab w:val="right" w:pos="9026" w:leader="dot"/>
            </w:tabs>
            <w:rPr/>
          </w:pPr>
          <w:hyperlink w:anchor="__RefHeading___Toc1972789_388300464">
            <w:r>
              <w:rPr>
                <w:webHidden/>
                <w:rStyle w:val="IndexLink"/>
                <w:rtl w:val="true"/>
              </w:rPr>
              <w:t>بدعت شرعی</w:t>
            </w:r>
            <w:r>
              <w:rPr>
                <w:rStyle w:val="IndexLink"/>
                <w:rtl w:val="true"/>
              </w:rPr>
              <w:tab/>
            </w:r>
            <w:r>
              <w:rPr>
                <w:rStyle w:val="IndexLink"/>
              </w:rPr>
              <w:t>263</w:t>
            </w:r>
          </w:hyperlink>
        </w:p>
        <w:p>
          <w:pPr>
            <w:pStyle w:val="Contents4"/>
            <w:tabs>
              <w:tab w:val="clear" w:pos="8176"/>
              <w:tab w:val="right" w:pos="9026" w:leader="dot"/>
            </w:tabs>
            <w:rPr/>
          </w:pPr>
          <w:hyperlink w:anchor="__RefHeading___Toc1972791_388300464">
            <w:r>
              <w:rPr>
                <w:webHidden/>
                <w:rStyle w:val="IndexLink"/>
                <w:rtl w:val="true"/>
              </w:rPr>
              <w:t>انواع بدعت</w:t>
            </w:r>
            <w:r>
              <w:rPr>
                <w:rStyle w:val="IndexLink"/>
                <w:rtl w:val="true"/>
              </w:rPr>
              <w:tab/>
            </w:r>
            <w:r>
              <w:rPr>
                <w:rStyle w:val="IndexLink"/>
              </w:rPr>
              <w:t>264</w:t>
            </w:r>
          </w:hyperlink>
        </w:p>
        <w:p>
          <w:pPr>
            <w:pStyle w:val="Contents5"/>
            <w:tabs>
              <w:tab w:val="clear" w:pos="7892"/>
              <w:tab w:val="right" w:pos="9026" w:leader="dot"/>
            </w:tabs>
            <w:rPr/>
          </w:pPr>
          <w:hyperlink w:anchor="__RefHeading___Toc1972793_388300464">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972795_388300464">
            <w:r>
              <w:rPr>
                <w:webHidden/>
                <w:rStyle w:val="IndexLink"/>
              </w:rPr>
              <w:t>1</w:t>
            </w:r>
            <w:r>
              <w:rPr>
                <w:rStyle w:val="IndexLink"/>
                <w:rtl w:val="true"/>
              </w:rPr>
              <w:t>.</w:t>
            </w:r>
            <w:r>
              <w:rPr>
                <w:rStyle w:val="IndexLink"/>
                <w:rtl w:val="true"/>
              </w:rPr>
              <w:t>اعتقادی</w:t>
            </w:r>
            <w:r>
              <w:rPr>
                <w:rStyle w:val="IndexLink"/>
                <w:rtl w:val="true"/>
              </w:rPr>
              <w:tab/>
            </w:r>
            <w:r>
              <w:rPr>
                <w:rStyle w:val="IndexLink"/>
              </w:rPr>
              <w:t>264</w:t>
            </w:r>
          </w:hyperlink>
        </w:p>
        <w:p>
          <w:pPr>
            <w:pStyle w:val="Contents5"/>
            <w:tabs>
              <w:tab w:val="clear" w:pos="7892"/>
              <w:tab w:val="right" w:pos="9026" w:leader="dot"/>
            </w:tabs>
            <w:rPr/>
          </w:pPr>
          <w:hyperlink w:anchor="__RefHeading___Toc1972797_388300464">
            <w:r>
              <w:rPr>
                <w:webHidden/>
                <w:rStyle w:val="IndexLink"/>
              </w:rPr>
              <w:t>2</w:t>
            </w:r>
            <w:r>
              <w:rPr>
                <w:rStyle w:val="IndexLink"/>
                <w:rtl w:val="true"/>
              </w:rPr>
              <w:t>.</w:t>
            </w:r>
            <w:r>
              <w:rPr>
                <w:rStyle w:val="IndexLink"/>
                <w:rtl w:val="true"/>
              </w:rPr>
              <w:t>اخلاقی</w:t>
            </w:r>
            <w:r>
              <w:rPr>
                <w:rStyle w:val="IndexLink"/>
                <w:rtl w:val="true"/>
              </w:rPr>
              <w:tab/>
            </w:r>
            <w:r>
              <w:rPr>
                <w:rStyle w:val="IndexLink"/>
              </w:rPr>
              <w:t>265</w:t>
            </w:r>
          </w:hyperlink>
        </w:p>
        <w:p>
          <w:pPr>
            <w:pStyle w:val="Contents4"/>
            <w:tabs>
              <w:tab w:val="clear" w:pos="8176"/>
              <w:tab w:val="right" w:pos="9026" w:leader="dot"/>
            </w:tabs>
            <w:rPr/>
          </w:pPr>
          <w:hyperlink w:anchor="__RefHeading___Toc1972799_388300464">
            <w:r>
              <w:rPr>
                <w:webHidden/>
                <w:rStyle w:val="IndexLink"/>
                <w:rtl w:val="true"/>
              </w:rPr>
              <w:t>پرسش فرزند احمد بن حنبل</w:t>
            </w:r>
            <w:r>
              <w:rPr>
                <w:rStyle w:val="IndexLink"/>
                <w:rtl w:val="true"/>
              </w:rPr>
              <w:tab/>
            </w:r>
            <w:r>
              <w:rPr>
                <w:rStyle w:val="IndexLink"/>
              </w:rPr>
              <w:t>266</w:t>
            </w:r>
          </w:hyperlink>
        </w:p>
        <w:p>
          <w:pPr>
            <w:pStyle w:val="Contents4"/>
            <w:tabs>
              <w:tab w:val="clear" w:pos="8176"/>
              <w:tab w:val="right" w:pos="9026" w:leader="dot"/>
            </w:tabs>
            <w:rPr/>
          </w:pPr>
          <w:hyperlink w:anchor="__RefHeading___Toc1972801_388300464">
            <w:r>
              <w:rPr>
                <w:webHidden/>
                <w:rStyle w:val="IndexLink"/>
                <w:rtl w:val="true"/>
              </w:rPr>
              <w:t>چند نمونه از بدعتهای یزید</w:t>
            </w:r>
            <w:r>
              <w:rPr>
                <w:rStyle w:val="IndexLink"/>
                <w:rtl w:val="true"/>
              </w:rPr>
              <w:tab/>
            </w:r>
            <w:r>
              <w:rPr>
                <w:rStyle w:val="IndexLink"/>
              </w:rPr>
              <w:t>268</w:t>
            </w:r>
          </w:hyperlink>
        </w:p>
        <w:p>
          <w:pPr>
            <w:pStyle w:val="Contents4"/>
            <w:tabs>
              <w:tab w:val="clear" w:pos="8176"/>
              <w:tab w:val="right" w:pos="9026" w:leader="dot"/>
            </w:tabs>
            <w:rPr/>
          </w:pPr>
          <w:hyperlink w:anchor="__RefHeading___Toc1972803_388300464">
            <w:r>
              <w:rPr>
                <w:webHidden/>
                <w:rStyle w:val="IndexLink"/>
                <w:rtl w:val="true"/>
              </w:rPr>
              <w:t>وظایف پیامبر صلی الله علیه و آله و سلم در برابر مردم</w:t>
            </w:r>
            <w:r>
              <w:rPr>
                <w:rStyle w:val="IndexLink"/>
                <w:rtl w:val="true"/>
              </w:rPr>
              <w:tab/>
            </w:r>
            <w:r>
              <w:rPr>
                <w:rStyle w:val="IndexLink"/>
              </w:rPr>
              <w:t>269</w:t>
            </w:r>
          </w:hyperlink>
        </w:p>
        <w:p>
          <w:pPr>
            <w:pStyle w:val="Contents5"/>
            <w:tabs>
              <w:tab w:val="clear" w:pos="7892"/>
              <w:tab w:val="right" w:pos="9026" w:leader="dot"/>
            </w:tabs>
            <w:rPr/>
          </w:pPr>
          <w:hyperlink w:anchor="__RefHeading___Toc1972805_388300464">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972807_388300464">
            <w:r>
              <w:rPr>
                <w:webHidden/>
                <w:rStyle w:val="IndexLink"/>
              </w:rPr>
              <w:t>1</w:t>
            </w:r>
            <w:r>
              <w:rPr>
                <w:rStyle w:val="IndexLink"/>
                <w:rtl w:val="true"/>
              </w:rPr>
              <w:t>.</w:t>
            </w:r>
            <w:r>
              <w:rPr>
                <w:rStyle w:val="IndexLink"/>
                <w:rtl w:val="true"/>
              </w:rPr>
              <w:t>فرمان به نیکی</w:t>
            </w:r>
            <w:r>
              <w:rPr>
                <w:rStyle w:val="IndexLink"/>
                <w:rtl w:val="true"/>
              </w:rPr>
              <w:tab/>
            </w:r>
            <w:r>
              <w:rPr>
                <w:rStyle w:val="IndexLink"/>
              </w:rPr>
              <w:t>269</w:t>
            </w:r>
          </w:hyperlink>
        </w:p>
        <w:p>
          <w:pPr>
            <w:pStyle w:val="Contents5"/>
            <w:tabs>
              <w:tab w:val="clear" w:pos="7892"/>
              <w:tab w:val="right" w:pos="9026" w:leader="dot"/>
            </w:tabs>
            <w:rPr/>
          </w:pPr>
          <w:hyperlink w:anchor="__RefHeading___Toc1972809_388300464">
            <w:r>
              <w:rPr>
                <w:webHidden/>
                <w:rStyle w:val="IndexLink"/>
              </w:rPr>
              <w:t>2</w:t>
            </w:r>
            <w:r>
              <w:rPr>
                <w:rStyle w:val="IndexLink"/>
                <w:rtl w:val="true"/>
              </w:rPr>
              <w:t>.</w:t>
            </w:r>
            <w:r>
              <w:rPr>
                <w:rStyle w:val="IndexLink"/>
                <w:rtl w:val="true"/>
              </w:rPr>
              <w:t>بازداری از کار بد</w:t>
            </w:r>
            <w:r>
              <w:rPr>
                <w:rStyle w:val="IndexLink"/>
                <w:rtl w:val="true"/>
              </w:rPr>
              <w:tab/>
            </w:r>
            <w:r>
              <w:rPr>
                <w:rStyle w:val="IndexLink"/>
              </w:rPr>
              <w:t>269</w:t>
            </w:r>
          </w:hyperlink>
        </w:p>
        <w:p>
          <w:pPr>
            <w:pStyle w:val="Contents5"/>
            <w:tabs>
              <w:tab w:val="clear" w:pos="7892"/>
              <w:tab w:val="right" w:pos="9026" w:leader="dot"/>
            </w:tabs>
            <w:rPr/>
          </w:pPr>
          <w:hyperlink w:anchor="__RefHeading___Toc1972811_388300464">
            <w:r>
              <w:rPr>
                <w:webHidden/>
                <w:rStyle w:val="IndexLink"/>
              </w:rPr>
              <w:t>3</w:t>
            </w:r>
            <w:r>
              <w:rPr>
                <w:rStyle w:val="IndexLink"/>
                <w:rtl w:val="true"/>
              </w:rPr>
              <w:t>.</w:t>
            </w:r>
            <w:r>
              <w:rPr>
                <w:rStyle w:val="IndexLink"/>
                <w:rtl w:val="true"/>
              </w:rPr>
              <w:t>حلال سازی پاكيزه ها</w:t>
            </w:r>
            <w:r>
              <w:rPr>
                <w:rStyle w:val="IndexLink"/>
                <w:rtl w:val="true"/>
              </w:rPr>
              <w:tab/>
            </w:r>
            <w:r>
              <w:rPr>
                <w:rStyle w:val="IndexLink"/>
              </w:rPr>
              <w:t>269</w:t>
            </w:r>
          </w:hyperlink>
        </w:p>
        <w:p>
          <w:pPr>
            <w:pStyle w:val="Contents5"/>
            <w:tabs>
              <w:tab w:val="clear" w:pos="7892"/>
              <w:tab w:val="right" w:pos="9026" w:leader="dot"/>
            </w:tabs>
            <w:rPr/>
          </w:pPr>
          <w:hyperlink w:anchor="__RefHeading___Toc1972813_388300464">
            <w:r>
              <w:rPr>
                <w:webHidden/>
                <w:rStyle w:val="IndexLink"/>
              </w:rPr>
              <w:t>4</w:t>
            </w:r>
            <w:r>
              <w:rPr>
                <w:rStyle w:val="IndexLink"/>
                <w:rtl w:val="true"/>
              </w:rPr>
              <w:t>.</w:t>
            </w:r>
            <w:r>
              <w:rPr>
                <w:rStyle w:val="IndexLink"/>
                <w:rtl w:val="true"/>
              </w:rPr>
              <w:t>تحریم ناپاک ها</w:t>
            </w:r>
            <w:r>
              <w:rPr>
                <w:rStyle w:val="IndexLink"/>
                <w:rtl w:val="true"/>
              </w:rPr>
              <w:tab/>
            </w:r>
            <w:r>
              <w:rPr>
                <w:rStyle w:val="IndexLink"/>
              </w:rPr>
              <w:t>270</w:t>
            </w:r>
          </w:hyperlink>
        </w:p>
        <w:p>
          <w:pPr>
            <w:pStyle w:val="Contents5"/>
            <w:tabs>
              <w:tab w:val="clear" w:pos="7892"/>
              <w:tab w:val="right" w:pos="9026" w:leader="dot"/>
            </w:tabs>
            <w:rPr/>
          </w:pPr>
          <w:hyperlink w:anchor="__RefHeading___Toc1972815_388300464">
            <w:r>
              <w:rPr>
                <w:webHidden/>
                <w:rStyle w:val="IndexLink"/>
              </w:rPr>
              <w:t>5</w:t>
            </w:r>
            <w:r>
              <w:rPr>
                <w:rStyle w:val="IndexLink"/>
                <w:rtl w:val="true"/>
              </w:rPr>
              <w:t>.</w:t>
            </w:r>
            <w:r>
              <w:rPr>
                <w:rStyle w:val="IndexLink"/>
                <w:rtl w:val="true"/>
              </w:rPr>
              <w:t>برداشتن قید و بندها</w:t>
            </w:r>
            <w:r>
              <w:rPr>
                <w:rStyle w:val="IndexLink"/>
                <w:rtl w:val="true"/>
              </w:rPr>
              <w:tab/>
            </w:r>
            <w:r>
              <w:rPr>
                <w:rStyle w:val="IndexLink"/>
              </w:rPr>
              <w:t>270</w:t>
            </w:r>
          </w:hyperlink>
        </w:p>
        <w:p>
          <w:pPr>
            <w:pStyle w:val="Contents4"/>
            <w:tabs>
              <w:tab w:val="clear" w:pos="8176"/>
              <w:tab w:val="right" w:pos="9026" w:leader="dot"/>
            </w:tabs>
            <w:rPr/>
          </w:pPr>
          <w:hyperlink w:anchor="__RefHeading___Toc1972817_388300464">
            <w:r>
              <w:rPr>
                <w:webHidden/>
                <w:rStyle w:val="IndexLink"/>
                <w:rtl w:val="true"/>
              </w:rPr>
              <w:t>وظایف مؤمنان در برابر پیامبر صلی الله علیه و آله و سلم</w:t>
            </w:r>
            <w:r>
              <w:rPr>
                <w:rStyle w:val="IndexLink"/>
                <w:rtl w:val="true"/>
              </w:rPr>
              <w:tab/>
            </w:r>
            <w:r>
              <w:rPr>
                <w:rStyle w:val="IndexLink"/>
              </w:rPr>
              <w:t>270</w:t>
            </w:r>
          </w:hyperlink>
        </w:p>
        <w:p>
          <w:pPr>
            <w:pStyle w:val="Contents5"/>
            <w:tabs>
              <w:tab w:val="clear" w:pos="7892"/>
              <w:tab w:val="right" w:pos="9026" w:leader="dot"/>
            </w:tabs>
            <w:rPr/>
          </w:pPr>
          <w:hyperlink w:anchor="__RefHeading___Toc1972819_388300464">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972821_388300464">
            <w:r>
              <w:rPr>
                <w:webHidden/>
                <w:rStyle w:val="IndexLink"/>
              </w:rPr>
              <w:t>1</w:t>
            </w:r>
            <w:r>
              <w:rPr>
                <w:rStyle w:val="IndexLink"/>
                <w:rtl w:val="true"/>
              </w:rPr>
              <w:t>.</w:t>
            </w:r>
            <w:r>
              <w:rPr>
                <w:rStyle w:val="IndexLink"/>
                <w:rtl w:val="true"/>
              </w:rPr>
              <w:t>ایمان آوری به پیامبر صلی الله علیه و آله و سلم</w:t>
            </w:r>
            <w:r>
              <w:rPr>
                <w:rStyle w:val="IndexLink"/>
                <w:rtl w:val="true"/>
              </w:rPr>
              <w:tab/>
            </w:r>
            <w:r>
              <w:rPr>
                <w:rStyle w:val="IndexLink"/>
              </w:rPr>
              <w:t>270</w:t>
            </w:r>
          </w:hyperlink>
        </w:p>
        <w:p>
          <w:pPr>
            <w:pStyle w:val="Contents5"/>
            <w:tabs>
              <w:tab w:val="clear" w:pos="7892"/>
              <w:tab w:val="right" w:pos="9026" w:leader="dot"/>
            </w:tabs>
            <w:rPr/>
          </w:pPr>
          <w:hyperlink w:anchor="__RefHeading___Toc1972823_388300464">
            <w:r>
              <w:rPr>
                <w:webHidden/>
                <w:rStyle w:val="IndexLink"/>
              </w:rPr>
              <w:t>2</w:t>
            </w:r>
            <w:r>
              <w:rPr>
                <w:rStyle w:val="IndexLink"/>
                <w:rtl w:val="true"/>
              </w:rPr>
              <w:t>.</w:t>
            </w:r>
            <w:r>
              <w:rPr>
                <w:rStyle w:val="IndexLink"/>
                <w:rtl w:val="true"/>
              </w:rPr>
              <w:t>حمایت کردن از پیامبر صلی الله علیه و آله و سلم</w:t>
            </w:r>
            <w:r>
              <w:rPr>
                <w:rStyle w:val="IndexLink"/>
                <w:rtl w:val="true"/>
              </w:rPr>
              <w:tab/>
            </w:r>
            <w:r>
              <w:rPr>
                <w:rStyle w:val="IndexLink"/>
              </w:rPr>
              <w:t>271</w:t>
            </w:r>
          </w:hyperlink>
        </w:p>
        <w:p>
          <w:pPr>
            <w:pStyle w:val="Contents5"/>
            <w:tabs>
              <w:tab w:val="clear" w:pos="7892"/>
              <w:tab w:val="right" w:pos="9026" w:leader="dot"/>
            </w:tabs>
            <w:rPr/>
          </w:pPr>
          <w:hyperlink w:anchor="__RefHeading___Toc1972825_388300464">
            <w:r>
              <w:rPr>
                <w:webHidden/>
                <w:rStyle w:val="IndexLink"/>
              </w:rPr>
              <w:t>3</w:t>
            </w:r>
            <w:r>
              <w:rPr>
                <w:rStyle w:val="IndexLink"/>
                <w:rtl w:val="true"/>
              </w:rPr>
              <w:t>.</w:t>
            </w:r>
            <w:r>
              <w:rPr>
                <w:rStyle w:val="IndexLink"/>
                <w:rtl w:val="true"/>
              </w:rPr>
              <w:t>یاری دادن پیامبر صلی الله علیه و آله و سلم</w:t>
            </w:r>
            <w:r>
              <w:rPr>
                <w:rStyle w:val="IndexLink"/>
                <w:rtl w:val="true"/>
              </w:rPr>
              <w:tab/>
            </w:r>
            <w:r>
              <w:rPr>
                <w:rStyle w:val="IndexLink"/>
              </w:rPr>
              <w:t>271</w:t>
            </w:r>
          </w:hyperlink>
        </w:p>
        <w:p>
          <w:pPr>
            <w:pStyle w:val="Contents5"/>
            <w:tabs>
              <w:tab w:val="clear" w:pos="7892"/>
              <w:tab w:val="right" w:pos="9026" w:leader="dot"/>
            </w:tabs>
            <w:rPr/>
          </w:pPr>
          <w:hyperlink w:anchor="__RefHeading___Toc1972827_388300464">
            <w:r>
              <w:rPr>
                <w:webHidden/>
                <w:rStyle w:val="IndexLink"/>
              </w:rPr>
              <w:t>4</w:t>
            </w:r>
            <w:r>
              <w:rPr>
                <w:rStyle w:val="IndexLink"/>
                <w:rtl w:val="true"/>
              </w:rPr>
              <w:t>.</w:t>
            </w:r>
            <w:r>
              <w:rPr>
                <w:rStyle w:val="IndexLink"/>
                <w:rtl w:val="true"/>
              </w:rPr>
              <w:t>پیروی از نور</w:t>
            </w:r>
            <w:r>
              <w:rPr>
                <w:rStyle w:val="IndexLink"/>
                <w:rtl w:val="true"/>
              </w:rPr>
              <w:tab/>
            </w:r>
            <w:r>
              <w:rPr>
                <w:rStyle w:val="IndexLink"/>
              </w:rPr>
              <w:t>271</w:t>
            </w:r>
          </w:hyperlink>
        </w:p>
        <w:p>
          <w:pPr>
            <w:pStyle w:val="Contents4"/>
            <w:tabs>
              <w:tab w:val="clear" w:pos="8176"/>
              <w:tab w:val="right" w:pos="9026" w:leader="dot"/>
            </w:tabs>
            <w:rPr/>
          </w:pPr>
          <w:hyperlink w:anchor="__RefHeading___Toc1972829_388300464">
            <w:r>
              <w:rPr>
                <w:webHidden/>
                <w:rStyle w:val="IndexLink"/>
                <w:rtl w:val="true"/>
              </w:rPr>
              <w:t>خلیفهء دائم المست</w:t>
            </w:r>
            <w:r>
              <w:rPr>
                <w:rStyle w:val="IndexLink"/>
                <w:rtl w:val="true"/>
              </w:rPr>
              <w:t>!</w:t>
              <w:tab/>
            </w:r>
            <w:r>
              <w:rPr>
                <w:rStyle w:val="IndexLink"/>
              </w:rPr>
              <w:t>272</w:t>
            </w:r>
          </w:hyperlink>
        </w:p>
        <w:p>
          <w:pPr>
            <w:pStyle w:val="Contents4"/>
            <w:tabs>
              <w:tab w:val="clear" w:pos="8176"/>
              <w:tab w:val="right" w:pos="9026" w:leader="dot"/>
            </w:tabs>
            <w:rPr/>
          </w:pPr>
          <w:hyperlink w:anchor="__RefHeading___Toc1972831_388300464">
            <w:r>
              <w:rPr>
                <w:webHidden/>
                <w:rStyle w:val="IndexLink"/>
                <w:rtl w:val="true"/>
              </w:rPr>
              <w:t>کفر ابوسفیان</w:t>
            </w:r>
            <w:r>
              <w:rPr>
                <w:rStyle w:val="IndexLink"/>
                <w:rtl w:val="true"/>
              </w:rPr>
              <w:tab/>
            </w:r>
            <w:r>
              <w:rPr>
                <w:rStyle w:val="IndexLink"/>
              </w:rPr>
              <w:t>272</w:t>
            </w:r>
          </w:hyperlink>
        </w:p>
        <w:p>
          <w:pPr>
            <w:pStyle w:val="Contents4"/>
            <w:tabs>
              <w:tab w:val="clear" w:pos="8176"/>
              <w:tab w:val="right" w:pos="9026" w:leader="dot"/>
            </w:tabs>
            <w:rPr/>
          </w:pPr>
          <w:hyperlink w:anchor="__RefHeading___Toc1972833_388300464">
            <w:r>
              <w:rPr>
                <w:webHidden/>
                <w:rStyle w:val="IndexLink"/>
                <w:rtl w:val="true"/>
              </w:rPr>
              <w:t>کفر یزید</w:t>
            </w:r>
            <w:r>
              <w:rPr>
                <w:rStyle w:val="IndexLink"/>
                <w:rtl w:val="true"/>
              </w:rPr>
              <w:tab/>
            </w:r>
            <w:r>
              <w:rPr>
                <w:rStyle w:val="IndexLink"/>
              </w:rPr>
              <w:t>273</w:t>
            </w:r>
          </w:hyperlink>
        </w:p>
        <w:p>
          <w:pPr>
            <w:pStyle w:val="Contents4"/>
            <w:tabs>
              <w:tab w:val="clear" w:pos="8176"/>
              <w:tab w:val="right" w:pos="9026" w:leader="dot"/>
            </w:tabs>
            <w:rPr/>
          </w:pPr>
          <w:hyperlink w:anchor="__RefHeading___Toc1972835_388300464">
            <w:r>
              <w:rPr>
                <w:webHidden/>
                <w:rStyle w:val="IndexLink"/>
                <w:rtl w:val="true"/>
              </w:rPr>
              <w:t>بدعت گذاری بنی امیه</w:t>
            </w:r>
            <w:r>
              <w:rPr>
                <w:rStyle w:val="IndexLink"/>
                <w:rtl w:val="true"/>
              </w:rPr>
              <w:tab/>
            </w:r>
            <w:r>
              <w:rPr>
                <w:rStyle w:val="IndexLink"/>
              </w:rPr>
              <w:t>274</w:t>
            </w:r>
          </w:hyperlink>
        </w:p>
        <w:p>
          <w:pPr>
            <w:pStyle w:val="Contents4"/>
            <w:tabs>
              <w:tab w:val="clear" w:pos="8176"/>
              <w:tab w:val="right" w:pos="9026" w:leader="dot"/>
            </w:tabs>
            <w:rPr/>
          </w:pPr>
          <w:hyperlink w:anchor="__RefHeading___Toc1972837_388300464">
            <w:r>
              <w:rPr>
                <w:webHidden/>
                <w:rStyle w:val="IndexLink"/>
                <w:rtl w:val="true"/>
              </w:rPr>
              <w:t>هشدار امام حسین علیه السلام نسبت به بدعت ها</w:t>
            </w:r>
            <w:r>
              <w:rPr>
                <w:rStyle w:val="IndexLink"/>
                <w:rtl w:val="true"/>
              </w:rPr>
              <w:tab/>
            </w:r>
            <w:r>
              <w:rPr>
                <w:rStyle w:val="IndexLink"/>
              </w:rPr>
              <w:t>275</w:t>
            </w:r>
          </w:hyperlink>
        </w:p>
        <w:p>
          <w:pPr>
            <w:pStyle w:val="Contents4"/>
            <w:tabs>
              <w:tab w:val="clear" w:pos="8176"/>
              <w:tab w:val="right" w:pos="9026" w:leader="dot"/>
            </w:tabs>
            <w:rPr/>
          </w:pPr>
          <w:hyperlink w:anchor="__RefHeading___Toc1972839_388300464">
            <w:r>
              <w:rPr>
                <w:webHidden/>
                <w:rStyle w:val="IndexLink"/>
                <w:rtl w:val="true"/>
              </w:rPr>
              <w:t>سه قطب دین</w:t>
            </w:r>
            <w:r>
              <w:rPr>
                <w:rStyle w:val="IndexLink"/>
                <w:rtl w:val="true"/>
              </w:rPr>
              <w:tab/>
            </w:r>
            <w:r>
              <w:rPr>
                <w:rStyle w:val="IndexLink"/>
              </w:rPr>
              <w:t>276</w:t>
            </w:r>
          </w:hyperlink>
        </w:p>
        <w:p>
          <w:pPr>
            <w:pStyle w:val="Contents5"/>
            <w:tabs>
              <w:tab w:val="clear" w:pos="7892"/>
              <w:tab w:val="right" w:pos="9026" w:leader="dot"/>
            </w:tabs>
            <w:rPr/>
          </w:pPr>
          <w:hyperlink w:anchor="__RefHeading___Toc1972841_388300464">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972843_388300464">
            <w:r>
              <w:rPr>
                <w:webHidden/>
                <w:rStyle w:val="IndexLink"/>
              </w:rPr>
              <w:t>1</w:t>
            </w:r>
            <w:r>
              <w:rPr>
                <w:rStyle w:val="IndexLink"/>
                <w:rtl w:val="true"/>
              </w:rPr>
              <w:t>.</w:t>
            </w:r>
            <w:r>
              <w:rPr>
                <w:rStyle w:val="IndexLink"/>
                <w:rtl w:val="true"/>
              </w:rPr>
              <w:t>اطاعت از خدا</w:t>
            </w:r>
            <w:r>
              <w:rPr>
                <w:rStyle w:val="IndexLink"/>
                <w:rtl w:val="true"/>
              </w:rPr>
              <w:tab/>
            </w:r>
            <w:r>
              <w:rPr>
                <w:rStyle w:val="IndexLink"/>
              </w:rPr>
              <w:t>276</w:t>
            </w:r>
          </w:hyperlink>
        </w:p>
        <w:p>
          <w:pPr>
            <w:pStyle w:val="Contents5"/>
            <w:tabs>
              <w:tab w:val="clear" w:pos="7892"/>
              <w:tab w:val="right" w:pos="9026" w:leader="dot"/>
            </w:tabs>
            <w:rPr/>
          </w:pPr>
          <w:hyperlink w:anchor="__RefHeading___Toc1972845_388300464">
            <w:r>
              <w:rPr>
                <w:webHidden/>
                <w:rStyle w:val="IndexLink"/>
              </w:rPr>
              <w:t>2</w:t>
            </w:r>
            <w:r>
              <w:rPr>
                <w:rStyle w:val="IndexLink"/>
                <w:rtl w:val="true"/>
              </w:rPr>
              <w:t>.</w:t>
            </w:r>
            <w:r>
              <w:rPr>
                <w:rStyle w:val="IndexLink"/>
                <w:rtl w:val="true"/>
              </w:rPr>
              <w:t>اطاعت از پیامبرصلی الله علیه و آله و سلم</w:t>
            </w:r>
            <w:r>
              <w:rPr>
                <w:rStyle w:val="IndexLink"/>
                <w:rtl w:val="true"/>
              </w:rPr>
              <w:tab/>
            </w:r>
            <w:r>
              <w:rPr>
                <w:rStyle w:val="IndexLink"/>
              </w:rPr>
              <w:t>276</w:t>
            </w:r>
          </w:hyperlink>
        </w:p>
        <w:p>
          <w:pPr>
            <w:pStyle w:val="Contents5"/>
            <w:tabs>
              <w:tab w:val="clear" w:pos="7892"/>
              <w:tab w:val="right" w:pos="9026" w:leader="dot"/>
            </w:tabs>
            <w:rPr/>
          </w:pPr>
          <w:hyperlink w:anchor="__RefHeading___Toc1972847_388300464">
            <w:r>
              <w:rPr>
                <w:webHidden/>
                <w:rStyle w:val="IndexLink"/>
              </w:rPr>
              <w:t>3</w:t>
            </w:r>
            <w:r>
              <w:rPr>
                <w:rStyle w:val="IndexLink"/>
                <w:rtl w:val="true"/>
              </w:rPr>
              <w:t>.</w:t>
            </w:r>
            <w:r>
              <w:rPr>
                <w:rStyle w:val="IndexLink"/>
                <w:rtl w:val="true"/>
              </w:rPr>
              <w:t>اطاعت از اولی الامر</w:t>
            </w:r>
            <w:r>
              <w:rPr>
                <w:rStyle w:val="IndexLink"/>
                <w:rtl w:val="true"/>
              </w:rPr>
              <w:tab/>
            </w:r>
            <w:r>
              <w:rPr>
                <w:rStyle w:val="IndexLink"/>
              </w:rPr>
              <w:t>276</w:t>
            </w:r>
          </w:hyperlink>
        </w:p>
        <w:p>
          <w:pPr>
            <w:pStyle w:val="Contents4"/>
            <w:tabs>
              <w:tab w:val="clear" w:pos="8176"/>
              <w:tab w:val="right" w:pos="9026" w:leader="dot"/>
            </w:tabs>
            <w:rPr/>
          </w:pPr>
          <w:hyperlink w:anchor="__RefHeading___Toc1972849_388300464">
            <w:r>
              <w:rPr>
                <w:webHidden/>
                <w:rStyle w:val="IndexLink"/>
                <w:rtl w:val="true"/>
              </w:rPr>
              <w:t>امیرمؤمنان علیه السلام و مبارزه با بدعت خلفا</w:t>
            </w:r>
            <w:r>
              <w:rPr>
                <w:rStyle w:val="IndexLink"/>
                <w:rtl w:val="true"/>
              </w:rPr>
              <w:tab/>
            </w:r>
            <w:r>
              <w:rPr>
                <w:rStyle w:val="IndexLink"/>
              </w:rPr>
              <w:t>277</w:t>
            </w:r>
          </w:hyperlink>
        </w:p>
        <w:p>
          <w:pPr>
            <w:pStyle w:val="Contents3"/>
            <w:tabs>
              <w:tab w:val="clear" w:pos="8459"/>
              <w:tab w:val="right" w:pos="9026" w:leader="dot"/>
            </w:tabs>
            <w:rPr/>
          </w:pPr>
          <w:hyperlink w:anchor="__RefHeading___Toc1972851_388300464">
            <w:r>
              <w:rPr>
                <w:webHidden/>
                <w:rStyle w:val="IndexLink"/>
                <w:rtl w:val="true"/>
              </w:rPr>
              <w:t xml:space="preserve">هشدارهای حسینی </w:t>
            </w:r>
            <w:r>
              <w:rPr>
                <w:rStyle w:val="IndexLink"/>
                <w:rtl w:val="true"/>
              </w:rPr>
              <w:t>(</w:t>
            </w:r>
            <w:r>
              <w:rPr>
                <w:rStyle w:val="IndexLink"/>
              </w:rPr>
              <w:t>2</w:t>
            </w:r>
            <w:r>
              <w:rPr>
                <w:rStyle w:val="IndexLink"/>
                <w:rtl w:val="true"/>
              </w:rPr>
              <w:t>)</w:t>
              <w:tab/>
            </w:r>
            <w:r>
              <w:rPr>
                <w:rStyle w:val="IndexLink"/>
              </w:rPr>
              <w:t>278</w:t>
            </w:r>
          </w:hyperlink>
        </w:p>
        <w:p>
          <w:pPr>
            <w:pStyle w:val="Contents4"/>
            <w:tabs>
              <w:tab w:val="clear" w:pos="8176"/>
              <w:tab w:val="right" w:pos="9026" w:leader="dot"/>
            </w:tabs>
            <w:rPr/>
          </w:pPr>
          <w:hyperlink w:anchor="__RefHeading___Toc1972853_388300464">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972855_388300464">
            <w:r>
              <w:rPr>
                <w:webHidden/>
                <w:rStyle w:val="IndexLink"/>
                <w:rtl w:val="true"/>
              </w:rPr>
              <w:t>مقدمه</w:t>
            </w:r>
            <w:r>
              <w:rPr>
                <w:rStyle w:val="IndexLink"/>
                <w:rtl w:val="true"/>
              </w:rPr>
              <w:tab/>
            </w:r>
            <w:r>
              <w:rPr>
                <w:rStyle w:val="IndexLink"/>
              </w:rPr>
              <w:t>278</w:t>
            </w:r>
          </w:hyperlink>
        </w:p>
        <w:p>
          <w:pPr>
            <w:pStyle w:val="Contents4"/>
            <w:tabs>
              <w:tab w:val="clear" w:pos="8176"/>
              <w:tab w:val="right" w:pos="9026" w:leader="dot"/>
            </w:tabs>
            <w:rPr/>
          </w:pPr>
          <w:hyperlink w:anchor="__RefHeading___Toc1972857_388300464">
            <w:r>
              <w:rPr>
                <w:webHidden/>
                <w:rStyle w:val="IndexLink"/>
                <w:rtl w:val="true"/>
              </w:rPr>
              <w:t>دومين هشدار حسینی، کاهش معنویت و دین داری</w:t>
            </w:r>
            <w:r>
              <w:rPr>
                <w:rStyle w:val="IndexLink"/>
                <w:rtl w:val="true"/>
              </w:rPr>
              <w:tab/>
            </w:r>
            <w:r>
              <w:rPr>
                <w:rStyle w:val="IndexLink"/>
              </w:rPr>
              <w:t>279</w:t>
            </w:r>
          </w:hyperlink>
        </w:p>
        <w:p>
          <w:pPr>
            <w:pStyle w:val="Contents4"/>
            <w:tabs>
              <w:tab w:val="clear" w:pos="8176"/>
              <w:tab w:val="right" w:pos="9026" w:leader="dot"/>
            </w:tabs>
            <w:rPr/>
          </w:pPr>
          <w:hyperlink w:anchor="__RefHeading___Toc1972859_388300464">
            <w:r>
              <w:rPr>
                <w:webHidden/>
                <w:rStyle w:val="IndexLink"/>
                <w:rtl w:val="true"/>
              </w:rPr>
              <w:t>نیازهای مادی و معنوی</w:t>
            </w:r>
            <w:r>
              <w:rPr>
                <w:rStyle w:val="IndexLink"/>
                <w:rtl w:val="true"/>
              </w:rPr>
              <w:tab/>
            </w:r>
            <w:r>
              <w:rPr>
                <w:rStyle w:val="IndexLink"/>
              </w:rPr>
              <w:t>279</w:t>
            </w:r>
          </w:hyperlink>
        </w:p>
        <w:p>
          <w:pPr>
            <w:pStyle w:val="Contents4"/>
            <w:tabs>
              <w:tab w:val="clear" w:pos="8176"/>
              <w:tab w:val="right" w:pos="9026" w:leader="dot"/>
            </w:tabs>
            <w:rPr/>
          </w:pPr>
          <w:hyperlink w:anchor="__RefHeading___Toc1972861_388300464">
            <w:r>
              <w:rPr>
                <w:webHidden/>
                <w:rStyle w:val="IndexLink"/>
                <w:rtl w:val="true"/>
              </w:rPr>
              <w:t>زندگی حیوانی</w:t>
            </w:r>
            <w:r>
              <w:rPr>
                <w:rStyle w:val="IndexLink"/>
                <w:rtl w:val="true"/>
              </w:rPr>
              <w:tab/>
            </w:r>
            <w:r>
              <w:rPr>
                <w:rStyle w:val="IndexLink"/>
              </w:rPr>
              <w:t>279</w:t>
            </w:r>
          </w:hyperlink>
        </w:p>
        <w:p>
          <w:pPr>
            <w:pStyle w:val="Contents4"/>
            <w:tabs>
              <w:tab w:val="clear" w:pos="8176"/>
              <w:tab w:val="right" w:pos="9026" w:leader="dot"/>
            </w:tabs>
            <w:rPr/>
          </w:pPr>
          <w:hyperlink w:anchor="__RefHeading___Toc1972863_388300464">
            <w:r>
              <w:rPr>
                <w:webHidden/>
                <w:rStyle w:val="IndexLink"/>
                <w:rtl w:val="true"/>
              </w:rPr>
              <w:t>زندگانی پیروزمندانه</w:t>
            </w:r>
            <w:r>
              <w:rPr>
                <w:rStyle w:val="IndexLink"/>
                <w:rtl w:val="true"/>
              </w:rPr>
              <w:tab/>
            </w:r>
            <w:r>
              <w:rPr>
                <w:rStyle w:val="IndexLink"/>
              </w:rPr>
              <w:t>280</w:t>
            </w:r>
          </w:hyperlink>
        </w:p>
        <w:p>
          <w:pPr>
            <w:pStyle w:val="Contents4"/>
            <w:tabs>
              <w:tab w:val="clear" w:pos="8176"/>
              <w:tab w:val="right" w:pos="9026" w:leader="dot"/>
            </w:tabs>
            <w:rPr/>
          </w:pPr>
          <w:hyperlink w:anchor="__RefHeading___Toc1972865_388300464">
            <w:r>
              <w:rPr>
                <w:webHidden/>
                <w:rStyle w:val="IndexLink"/>
                <w:rtl w:val="true"/>
              </w:rPr>
              <w:t>امام حسین علیه السلام و مرگ سعادت آمیز</w:t>
            </w:r>
            <w:r>
              <w:rPr>
                <w:rStyle w:val="IndexLink"/>
                <w:rtl w:val="true"/>
              </w:rPr>
              <w:tab/>
            </w:r>
            <w:r>
              <w:rPr>
                <w:rStyle w:val="IndexLink"/>
              </w:rPr>
              <w:t>282</w:t>
            </w:r>
          </w:hyperlink>
        </w:p>
        <w:p>
          <w:pPr>
            <w:pStyle w:val="Contents4"/>
            <w:tabs>
              <w:tab w:val="clear" w:pos="8176"/>
              <w:tab w:val="right" w:pos="9026" w:leader="dot"/>
            </w:tabs>
            <w:rPr/>
          </w:pPr>
          <w:hyperlink w:anchor="__RefHeading___Toc1972867_388300464">
            <w:r>
              <w:rPr>
                <w:webHidden/>
                <w:rStyle w:val="IndexLink"/>
                <w:rtl w:val="true"/>
              </w:rPr>
              <w:t>سبک شمردن دین چیست؟</w:t>
            </w:r>
            <w:r>
              <w:rPr>
                <w:rStyle w:val="IndexLink"/>
                <w:rtl w:val="true"/>
              </w:rPr>
              <w:tab/>
            </w:r>
            <w:r>
              <w:rPr>
                <w:rStyle w:val="IndexLink"/>
              </w:rPr>
              <w:t>282</w:t>
            </w:r>
          </w:hyperlink>
        </w:p>
        <w:p>
          <w:pPr>
            <w:pStyle w:val="Contents4"/>
            <w:tabs>
              <w:tab w:val="clear" w:pos="8176"/>
              <w:tab w:val="right" w:pos="9026" w:leader="dot"/>
            </w:tabs>
            <w:rPr/>
          </w:pPr>
          <w:hyperlink w:anchor="__RefHeading___Toc1972869_388300464">
            <w:r>
              <w:rPr>
                <w:webHidden/>
                <w:rStyle w:val="IndexLink"/>
                <w:rtl w:val="true"/>
              </w:rPr>
              <w:t>بی توفیق شدن امت</w:t>
            </w:r>
            <w:r>
              <w:rPr>
                <w:rStyle w:val="IndexLink"/>
                <w:rtl w:val="true"/>
              </w:rPr>
              <w:tab/>
            </w:r>
            <w:r>
              <w:rPr>
                <w:rStyle w:val="IndexLink"/>
              </w:rPr>
              <w:t>284</w:t>
            </w:r>
          </w:hyperlink>
        </w:p>
        <w:p>
          <w:pPr>
            <w:pStyle w:val="Contents4"/>
            <w:tabs>
              <w:tab w:val="clear" w:pos="8176"/>
              <w:tab w:val="right" w:pos="9026" w:leader="dot"/>
            </w:tabs>
            <w:rPr/>
          </w:pPr>
          <w:hyperlink w:anchor="__RefHeading___Toc1972871_388300464">
            <w:r>
              <w:rPr>
                <w:webHidden/>
                <w:rStyle w:val="IndexLink"/>
                <w:rtl w:val="true"/>
              </w:rPr>
              <w:t>خطر سبک انگاری دینی</w:t>
            </w:r>
            <w:r>
              <w:rPr>
                <w:rStyle w:val="IndexLink"/>
                <w:rtl w:val="true"/>
              </w:rPr>
              <w:tab/>
            </w:r>
            <w:r>
              <w:rPr>
                <w:rStyle w:val="IndexLink"/>
              </w:rPr>
              <w:t>284</w:t>
            </w:r>
          </w:hyperlink>
        </w:p>
        <w:p>
          <w:pPr>
            <w:pStyle w:val="Contents4"/>
            <w:tabs>
              <w:tab w:val="clear" w:pos="8176"/>
              <w:tab w:val="right" w:pos="9026" w:leader="dot"/>
            </w:tabs>
            <w:rPr/>
          </w:pPr>
          <w:hyperlink w:anchor="__RefHeading___Toc1972873_388300464">
            <w:r>
              <w:rPr>
                <w:webHidden/>
                <w:rStyle w:val="IndexLink"/>
                <w:rtl w:val="true"/>
              </w:rPr>
              <w:t>حفظ دین و دنیا در گرو چهار گروه</w:t>
            </w:r>
            <w:r>
              <w:rPr>
                <w:rStyle w:val="IndexLink"/>
                <w:rtl w:val="true"/>
              </w:rPr>
              <w:tab/>
            </w:r>
            <w:r>
              <w:rPr>
                <w:rStyle w:val="IndexLink"/>
              </w:rPr>
              <w:t>285</w:t>
            </w:r>
          </w:hyperlink>
        </w:p>
        <w:p>
          <w:pPr>
            <w:pStyle w:val="Contents5"/>
            <w:tabs>
              <w:tab w:val="clear" w:pos="7892"/>
              <w:tab w:val="right" w:pos="9026" w:leader="dot"/>
            </w:tabs>
            <w:rPr/>
          </w:pPr>
          <w:hyperlink w:anchor="__RefHeading___Toc1972875_388300464">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972877_388300464">
            <w:r>
              <w:rPr>
                <w:webHidden/>
                <w:rStyle w:val="IndexLink"/>
              </w:rPr>
              <w:t>1</w:t>
            </w:r>
            <w:r>
              <w:rPr>
                <w:rStyle w:val="IndexLink"/>
                <w:rtl w:val="true"/>
              </w:rPr>
              <w:t>.</w:t>
            </w:r>
            <w:r>
              <w:rPr>
                <w:rStyle w:val="IndexLink"/>
                <w:rtl w:val="true"/>
              </w:rPr>
              <w:t>عالم دینی</w:t>
            </w:r>
            <w:r>
              <w:rPr>
                <w:rStyle w:val="IndexLink"/>
                <w:rtl w:val="true"/>
              </w:rPr>
              <w:tab/>
            </w:r>
            <w:r>
              <w:rPr>
                <w:rStyle w:val="IndexLink"/>
              </w:rPr>
              <w:t>286</w:t>
            </w:r>
          </w:hyperlink>
        </w:p>
        <w:p>
          <w:pPr>
            <w:pStyle w:val="Contents6"/>
            <w:tabs>
              <w:tab w:val="clear" w:pos="7609"/>
              <w:tab w:val="right" w:pos="9026" w:leader="dot"/>
            </w:tabs>
            <w:rPr/>
          </w:pPr>
          <w:hyperlink w:anchor="__RefHeading___Toc1972879_388300464">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972881_388300464">
            <w:r>
              <w:rPr>
                <w:webHidden/>
                <w:rStyle w:val="IndexLink"/>
                <w:rtl w:val="true"/>
              </w:rPr>
              <w:t>تأثیرگذاری عالم</w:t>
            </w:r>
            <w:r>
              <w:rPr>
                <w:rStyle w:val="IndexLink"/>
                <w:rtl w:val="true"/>
              </w:rPr>
              <w:tab/>
            </w:r>
            <w:r>
              <w:rPr>
                <w:rStyle w:val="IndexLink"/>
              </w:rPr>
              <w:t>287</w:t>
            </w:r>
          </w:hyperlink>
        </w:p>
        <w:p>
          <w:pPr>
            <w:pStyle w:val="Contents6"/>
            <w:tabs>
              <w:tab w:val="clear" w:pos="7609"/>
              <w:tab w:val="right" w:pos="9026" w:leader="dot"/>
            </w:tabs>
            <w:rPr/>
          </w:pPr>
          <w:hyperlink w:anchor="__RefHeading___Toc1972883_388300464">
            <w:r>
              <w:rPr>
                <w:webHidden/>
                <w:rStyle w:val="IndexLink"/>
                <w:rtl w:val="true"/>
              </w:rPr>
              <w:t>عالم کیست؟</w:t>
            </w:r>
            <w:r>
              <w:rPr>
                <w:rStyle w:val="IndexLink"/>
                <w:rtl w:val="true"/>
              </w:rPr>
              <w:tab/>
            </w:r>
            <w:r>
              <w:rPr>
                <w:rStyle w:val="IndexLink"/>
              </w:rPr>
              <w:t>288</w:t>
            </w:r>
          </w:hyperlink>
        </w:p>
        <w:p>
          <w:pPr>
            <w:pStyle w:val="Contents6"/>
            <w:tabs>
              <w:tab w:val="clear" w:pos="7609"/>
              <w:tab w:val="right" w:pos="9026" w:leader="dot"/>
            </w:tabs>
            <w:rPr/>
          </w:pPr>
          <w:hyperlink w:anchor="__RefHeading___Toc1972885_388300464">
            <w:r>
              <w:rPr>
                <w:webHidden/>
                <w:rStyle w:val="IndexLink"/>
                <w:rtl w:val="true"/>
              </w:rPr>
              <w:t>فریادهای عاشورایی</w:t>
            </w:r>
            <w:r>
              <w:rPr>
                <w:rStyle w:val="IndexLink"/>
                <w:rtl w:val="true"/>
              </w:rPr>
              <w:tab/>
            </w:r>
            <w:r>
              <w:rPr>
                <w:rStyle w:val="IndexLink"/>
              </w:rPr>
              <w:t>289</w:t>
            </w:r>
          </w:hyperlink>
        </w:p>
        <w:p>
          <w:pPr>
            <w:pStyle w:val="Contents5"/>
            <w:tabs>
              <w:tab w:val="clear" w:pos="7892"/>
              <w:tab w:val="right" w:pos="9026" w:leader="dot"/>
            </w:tabs>
            <w:rPr/>
          </w:pPr>
          <w:hyperlink w:anchor="__RefHeading___Toc1972887_388300464">
            <w:r>
              <w:rPr>
                <w:webHidden/>
                <w:rStyle w:val="IndexLink"/>
              </w:rPr>
              <w:t>2</w:t>
            </w:r>
            <w:r>
              <w:rPr>
                <w:rStyle w:val="IndexLink"/>
                <w:rtl w:val="true"/>
              </w:rPr>
              <w:t>.</w:t>
            </w:r>
            <w:r>
              <w:rPr>
                <w:rStyle w:val="IndexLink"/>
                <w:rtl w:val="true"/>
              </w:rPr>
              <w:t>جاهل</w:t>
            </w:r>
            <w:r>
              <w:rPr>
                <w:rStyle w:val="IndexLink"/>
                <w:rtl w:val="true"/>
              </w:rPr>
              <w:tab/>
            </w:r>
            <w:r>
              <w:rPr>
                <w:rStyle w:val="IndexLink"/>
              </w:rPr>
              <w:t>290</w:t>
            </w:r>
          </w:hyperlink>
        </w:p>
        <w:p>
          <w:pPr>
            <w:pStyle w:val="Contents6"/>
            <w:tabs>
              <w:tab w:val="clear" w:pos="7609"/>
              <w:tab w:val="right" w:pos="9026" w:leader="dot"/>
            </w:tabs>
            <w:rPr/>
          </w:pPr>
          <w:hyperlink w:anchor="__RefHeading___Toc1972889_388300464">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972891_388300464">
            <w:r>
              <w:rPr>
                <w:webHidden/>
                <w:rStyle w:val="IndexLink"/>
                <w:rtl w:val="true"/>
              </w:rPr>
              <w:t>هجوم شبهه ها</w:t>
            </w:r>
            <w:r>
              <w:rPr>
                <w:rStyle w:val="IndexLink"/>
                <w:rtl w:val="true"/>
              </w:rPr>
              <w:tab/>
            </w:r>
            <w:r>
              <w:rPr>
                <w:rStyle w:val="IndexLink"/>
              </w:rPr>
              <w:t>290</w:t>
            </w:r>
          </w:hyperlink>
        </w:p>
        <w:p>
          <w:pPr>
            <w:pStyle w:val="Contents5"/>
            <w:tabs>
              <w:tab w:val="clear" w:pos="7892"/>
              <w:tab w:val="right" w:pos="9026" w:leader="dot"/>
            </w:tabs>
            <w:rPr/>
          </w:pPr>
          <w:hyperlink w:anchor="__RefHeading___Toc1972893_388300464">
            <w:r>
              <w:rPr>
                <w:webHidden/>
                <w:rStyle w:val="IndexLink"/>
              </w:rPr>
              <w:t>3</w:t>
            </w:r>
            <w:r>
              <w:rPr>
                <w:rStyle w:val="IndexLink"/>
                <w:rtl w:val="true"/>
              </w:rPr>
              <w:t>.</w:t>
            </w:r>
            <w:r>
              <w:rPr>
                <w:rStyle w:val="IndexLink"/>
                <w:rtl w:val="true"/>
              </w:rPr>
              <w:t>بخشنده</w:t>
            </w:r>
            <w:r>
              <w:rPr>
                <w:rStyle w:val="IndexLink"/>
                <w:rtl w:val="true"/>
              </w:rPr>
              <w:tab/>
            </w:r>
            <w:r>
              <w:rPr>
                <w:rStyle w:val="IndexLink"/>
              </w:rPr>
              <w:t>291</w:t>
            </w:r>
          </w:hyperlink>
        </w:p>
        <w:p>
          <w:pPr>
            <w:pStyle w:val="Contents6"/>
            <w:tabs>
              <w:tab w:val="clear" w:pos="7609"/>
              <w:tab w:val="right" w:pos="9026" w:leader="dot"/>
            </w:tabs>
            <w:rPr/>
          </w:pPr>
          <w:hyperlink w:anchor="__RefHeading___Toc1972895_388300464">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972897_388300464">
            <w:r>
              <w:rPr>
                <w:webHidden/>
                <w:rStyle w:val="IndexLink"/>
                <w:rtl w:val="true"/>
              </w:rPr>
              <w:t>داستانی از علامه جعفری رحمه الله</w:t>
            </w:r>
            <w:r>
              <w:rPr>
                <w:rStyle w:val="IndexLink"/>
                <w:rtl w:val="true"/>
              </w:rPr>
              <w:tab/>
            </w:r>
            <w:r>
              <w:rPr>
                <w:rStyle w:val="IndexLink"/>
              </w:rPr>
              <w:t>292</w:t>
            </w:r>
          </w:hyperlink>
        </w:p>
        <w:p>
          <w:pPr>
            <w:pStyle w:val="Contents5"/>
            <w:tabs>
              <w:tab w:val="clear" w:pos="7892"/>
              <w:tab w:val="right" w:pos="9026" w:leader="dot"/>
            </w:tabs>
            <w:rPr/>
          </w:pPr>
          <w:hyperlink w:anchor="__RefHeading___Toc1972899_388300464">
            <w:r>
              <w:rPr>
                <w:webHidden/>
                <w:rStyle w:val="IndexLink"/>
              </w:rPr>
              <w:t>4</w:t>
            </w:r>
            <w:r>
              <w:rPr>
                <w:rStyle w:val="IndexLink"/>
                <w:rtl w:val="true"/>
              </w:rPr>
              <w:t>.</w:t>
            </w:r>
            <w:r>
              <w:rPr>
                <w:rStyle w:val="IndexLink"/>
                <w:rtl w:val="true"/>
              </w:rPr>
              <w:t>نیازمند</w:t>
            </w:r>
            <w:r>
              <w:rPr>
                <w:rStyle w:val="IndexLink"/>
                <w:rtl w:val="true"/>
              </w:rPr>
              <w:tab/>
            </w:r>
            <w:r>
              <w:rPr>
                <w:rStyle w:val="IndexLink"/>
              </w:rPr>
              <w:t>294</w:t>
            </w:r>
          </w:hyperlink>
        </w:p>
        <w:p>
          <w:pPr>
            <w:pStyle w:val="Contents3"/>
            <w:tabs>
              <w:tab w:val="clear" w:pos="8459"/>
              <w:tab w:val="right" w:pos="9026" w:leader="dot"/>
            </w:tabs>
            <w:rPr/>
          </w:pPr>
          <w:hyperlink w:anchor="__RefHeading___Toc1972901_388300464">
            <w:r>
              <w:rPr>
                <w:webHidden/>
                <w:rStyle w:val="IndexLink"/>
                <w:rtl w:val="true"/>
              </w:rPr>
              <w:t xml:space="preserve">هشدارهای حسینی </w:t>
            </w:r>
            <w:r>
              <w:rPr>
                <w:rStyle w:val="IndexLink"/>
                <w:rtl w:val="true"/>
              </w:rPr>
              <w:t>(</w:t>
            </w:r>
            <w:r>
              <w:rPr>
                <w:rStyle w:val="IndexLink"/>
              </w:rPr>
              <w:t>3</w:t>
            </w:r>
            <w:r>
              <w:rPr>
                <w:rStyle w:val="IndexLink"/>
                <w:rtl w:val="true"/>
              </w:rPr>
              <w:t>)</w:t>
              <w:tab/>
            </w:r>
            <w:r>
              <w:rPr>
                <w:rStyle w:val="IndexLink"/>
              </w:rPr>
              <w:t>296</w:t>
            </w:r>
          </w:hyperlink>
        </w:p>
        <w:p>
          <w:pPr>
            <w:pStyle w:val="Contents4"/>
            <w:tabs>
              <w:tab w:val="clear" w:pos="8176"/>
              <w:tab w:val="right" w:pos="9026" w:leader="dot"/>
            </w:tabs>
            <w:rPr/>
          </w:pPr>
          <w:hyperlink w:anchor="__RefHeading___Toc1972903_388300464">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972905_388300464">
            <w:r>
              <w:rPr>
                <w:webHidden/>
                <w:rStyle w:val="IndexLink"/>
                <w:rtl w:val="true"/>
              </w:rPr>
              <w:t>مقدمه</w:t>
            </w:r>
            <w:r>
              <w:rPr>
                <w:rStyle w:val="IndexLink"/>
                <w:rtl w:val="true"/>
              </w:rPr>
              <w:tab/>
            </w:r>
            <w:r>
              <w:rPr>
                <w:rStyle w:val="IndexLink"/>
              </w:rPr>
              <w:t>296</w:t>
            </w:r>
          </w:hyperlink>
        </w:p>
        <w:p>
          <w:pPr>
            <w:pStyle w:val="Contents4"/>
            <w:tabs>
              <w:tab w:val="clear" w:pos="8176"/>
              <w:tab w:val="right" w:pos="9026" w:leader="dot"/>
            </w:tabs>
            <w:rPr/>
          </w:pPr>
          <w:hyperlink w:anchor="__RefHeading___Toc1972907_388300464">
            <w:r>
              <w:rPr>
                <w:webHidden/>
                <w:rStyle w:val="IndexLink"/>
                <w:rtl w:val="true"/>
              </w:rPr>
              <w:t>نصیحت ابن عباس</w:t>
            </w:r>
            <w:r>
              <w:rPr>
                <w:rStyle w:val="IndexLink"/>
                <w:rtl w:val="true"/>
              </w:rPr>
              <w:tab/>
            </w:r>
            <w:r>
              <w:rPr>
                <w:rStyle w:val="IndexLink"/>
              </w:rPr>
              <w:t>297</w:t>
            </w:r>
          </w:hyperlink>
        </w:p>
        <w:p>
          <w:pPr>
            <w:pStyle w:val="Contents4"/>
            <w:tabs>
              <w:tab w:val="clear" w:pos="8176"/>
              <w:tab w:val="right" w:pos="9026" w:leader="dot"/>
            </w:tabs>
            <w:rPr/>
          </w:pPr>
          <w:hyperlink w:anchor="__RefHeading___Toc1972909_388300464">
            <w:r>
              <w:rPr>
                <w:webHidden/>
                <w:rStyle w:val="IndexLink"/>
                <w:rtl w:val="true"/>
              </w:rPr>
              <w:t>سومین هشدار</w:t>
            </w:r>
            <w:r>
              <w:rPr>
                <w:rStyle w:val="IndexLink"/>
                <w:rtl w:val="true"/>
              </w:rPr>
              <w:t xml:space="preserve">: </w:t>
            </w:r>
            <w:r>
              <w:rPr>
                <w:rStyle w:val="IndexLink"/>
                <w:rtl w:val="true"/>
              </w:rPr>
              <w:t>نشناختن حق و باطل</w:t>
            </w:r>
            <w:r>
              <w:rPr>
                <w:rStyle w:val="IndexLink"/>
                <w:rtl w:val="true"/>
              </w:rPr>
              <w:tab/>
            </w:r>
            <w:r>
              <w:rPr>
                <w:rStyle w:val="IndexLink"/>
              </w:rPr>
              <w:t>298</w:t>
            </w:r>
          </w:hyperlink>
        </w:p>
        <w:p>
          <w:pPr>
            <w:pStyle w:val="Contents4"/>
            <w:tabs>
              <w:tab w:val="clear" w:pos="8176"/>
              <w:tab w:val="right" w:pos="9026" w:leader="dot"/>
            </w:tabs>
            <w:rPr/>
          </w:pPr>
          <w:hyperlink w:anchor="__RefHeading___Toc1972911_388300464">
            <w:r>
              <w:rPr>
                <w:webHidden/>
                <w:rStyle w:val="IndexLink"/>
                <w:rtl w:val="true"/>
              </w:rPr>
              <w:t>واکنش مردم در برابر حق</w:t>
            </w:r>
            <w:r>
              <w:rPr>
                <w:rStyle w:val="IndexLink"/>
                <w:rtl w:val="true"/>
              </w:rPr>
              <w:tab/>
            </w:r>
            <w:r>
              <w:rPr>
                <w:rStyle w:val="IndexLink"/>
              </w:rPr>
              <w:t>299</w:t>
            </w:r>
          </w:hyperlink>
        </w:p>
        <w:p>
          <w:pPr>
            <w:pStyle w:val="Contents5"/>
            <w:tabs>
              <w:tab w:val="clear" w:pos="7892"/>
              <w:tab w:val="right" w:pos="9026" w:leader="dot"/>
            </w:tabs>
            <w:rPr/>
          </w:pPr>
          <w:hyperlink w:anchor="__RefHeading___Toc1972913_388300464">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972915_388300464">
            <w:r>
              <w:rPr>
                <w:webHidden/>
                <w:rStyle w:val="IndexLink"/>
              </w:rPr>
              <w:t>1</w:t>
            </w:r>
            <w:r>
              <w:rPr>
                <w:rStyle w:val="IndexLink"/>
                <w:rtl w:val="true"/>
              </w:rPr>
              <w:t>.</w:t>
            </w:r>
            <w:r>
              <w:rPr>
                <w:rStyle w:val="IndexLink"/>
                <w:rtl w:val="true"/>
              </w:rPr>
              <w:t>حق پذیر</w:t>
            </w:r>
            <w:r>
              <w:rPr>
                <w:rStyle w:val="IndexLink"/>
                <w:rtl w:val="true"/>
              </w:rPr>
              <w:tab/>
            </w:r>
            <w:r>
              <w:rPr>
                <w:rStyle w:val="IndexLink"/>
              </w:rPr>
              <w:t>299</w:t>
            </w:r>
          </w:hyperlink>
        </w:p>
        <w:p>
          <w:pPr>
            <w:pStyle w:val="Contents5"/>
            <w:tabs>
              <w:tab w:val="clear" w:pos="7892"/>
              <w:tab w:val="right" w:pos="9026" w:leader="dot"/>
            </w:tabs>
            <w:rPr/>
          </w:pPr>
          <w:hyperlink w:anchor="__RefHeading___Toc1972917_388300464">
            <w:r>
              <w:rPr>
                <w:webHidden/>
                <w:rStyle w:val="IndexLink"/>
              </w:rPr>
              <w:t>2</w:t>
            </w:r>
            <w:r>
              <w:rPr>
                <w:rStyle w:val="IndexLink"/>
                <w:rtl w:val="true"/>
              </w:rPr>
              <w:t>.</w:t>
            </w:r>
            <w:r>
              <w:rPr>
                <w:rStyle w:val="IndexLink"/>
                <w:rtl w:val="true"/>
              </w:rPr>
              <w:t>حق ستیز</w:t>
            </w:r>
            <w:r>
              <w:rPr>
                <w:rStyle w:val="IndexLink"/>
                <w:rtl w:val="true"/>
              </w:rPr>
              <w:tab/>
            </w:r>
            <w:r>
              <w:rPr>
                <w:rStyle w:val="IndexLink"/>
              </w:rPr>
              <w:t>299</w:t>
            </w:r>
          </w:hyperlink>
        </w:p>
        <w:p>
          <w:pPr>
            <w:pStyle w:val="Contents5"/>
            <w:tabs>
              <w:tab w:val="clear" w:pos="7892"/>
              <w:tab w:val="right" w:pos="9026" w:leader="dot"/>
            </w:tabs>
            <w:rPr/>
          </w:pPr>
          <w:hyperlink w:anchor="__RefHeading___Toc1972919_388300464">
            <w:r>
              <w:rPr>
                <w:webHidden/>
                <w:rStyle w:val="IndexLink"/>
              </w:rPr>
              <w:t>3</w:t>
            </w:r>
            <w:r>
              <w:rPr>
                <w:rStyle w:val="IndexLink"/>
                <w:rtl w:val="true"/>
              </w:rPr>
              <w:t>.</w:t>
            </w:r>
            <w:r>
              <w:rPr>
                <w:rStyle w:val="IndexLink"/>
                <w:rtl w:val="true"/>
              </w:rPr>
              <w:t>سکوت کننده در مقابل حق</w:t>
            </w:r>
            <w:r>
              <w:rPr>
                <w:rStyle w:val="IndexLink"/>
                <w:rtl w:val="true"/>
              </w:rPr>
              <w:tab/>
            </w:r>
            <w:r>
              <w:rPr>
                <w:rStyle w:val="IndexLink"/>
              </w:rPr>
              <w:t>300</w:t>
            </w:r>
          </w:hyperlink>
        </w:p>
        <w:p>
          <w:pPr>
            <w:pStyle w:val="Contents4"/>
            <w:tabs>
              <w:tab w:val="clear" w:pos="8176"/>
              <w:tab w:val="right" w:pos="9026" w:leader="dot"/>
            </w:tabs>
            <w:rPr/>
          </w:pPr>
          <w:hyperlink w:anchor="__RefHeading___Toc1972921_388300464">
            <w:r>
              <w:rPr>
                <w:webHidden/>
                <w:rStyle w:val="IndexLink"/>
                <w:rtl w:val="true"/>
              </w:rPr>
              <w:t>بر حق دانستن انسان در سه مورد</w:t>
            </w:r>
            <w:r>
              <w:rPr>
                <w:rStyle w:val="IndexLink"/>
                <w:rtl w:val="true"/>
              </w:rPr>
              <w:tab/>
            </w:r>
            <w:r>
              <w:rPr>
                <w:rStyle w:val="IndexLink"/>
              </w:rPr>
              <w:t>300</w:t>
            </w:r>
          </w:hyperlink>
        </w:p>
        <w:p>
          <w:pPr>
            <w:pStyle w:val="Contents5"/>
            <w:tabs>
              <w:tab w:val="clear" w:pos="7892"/>
              <w:tab w:val="right" w:pos="9026" w:leader="dot"/>
            </w:tabs>
            <w:rPr/>
          </w:pPr>
          <w:hyperlink w:anchor="__RefHeading___Toc1972923_388300464">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972925_388300464">
            <w:r>
              <w:rPr>
                <w:webHidden/>
                <w:rStyle w:val="IndexLink"/>
              </w:rPr>
              <w:t>1</w:t>
            </w:r>
            <w:r>
              <w:rPr>
                <w:rStyle w:val="IndexLink"/>
                <w:rtl w:val="true"/>
              </w:rPr>
              <w:t>.</w:t>
            </w:r>
            <w:r>
              <w:rPr>
                <w:rStyle w:val="IndexLink"/>
                <w:rtl w:val="true"/>
              </w:rPr>
              <w:t>دين</w:t>
            </w:r>
            <w:r>
              <w:rPr>
                <w:rStyle w:val="IndexLink"/>
                <w:rtl w:val="true"/>
              </w:rPr>
              <w:tab/>
            </w:r>
            <w:r>
              <w:rPr>
                <w:rStyle w:val="IndexLink"/>
              </w:rPr>
              <w:t>300</w:t>
            </w:r>
          </w:hyperlink>
        </w:p>
        <w:p>
          <w:pPr>
            <w:pStyle w:val="Contents5"/>
            <w:tabs>
              <w:tab w:val="clear" w:pos="7892"/>
              <w:tab w:val="right" w:pos="9026" w:leader="dot"/>
            </w:tabs>
            <w:rPr/>
          </w:pPr>
          <w:hyperlink w:anchor="__RefHeading___Toc1972927_388300464">
            <w:r>
              <w:rPr>
                <w:webHidden/>
                <w:rStyle w:val="IndexLink"/>
              </w:rPr>
              <w:t>2</w:t>
            </w:r>
            <w:r>
              <w:rPr>
                <w:rStyle w:val="IndexLink"/>
                <w:rtl w:val="true"/>
              </w:rPr>
              <w:t>.</w:t>
            </w:r>
            <w:r>
              <w:rPr>
                <w:rStyle w:val="IndexLink"/>
                <w:rtl w:val="true"/>
              </w:rPr>
              <w:t>علاقه مندی ها</w:t>
            </w:r>
            <w:r>
              <w:rPr>
                <w:rStyle w:val="IndexLink"/>
                <w:rtl w:val="true"/>
              </w:rPr>
              <w:tab/>
            </w:r>
            <w:r>
              <w:rPr>
                <w:rStyle w:val="IndexLink"/>
              </w:rPr>
              <w:t>301</w:t>
            </w:r>
          </w:hyperlink>
        </w:p>
        <w:p>
          <w:pPr>
            <w:pStyle w:val="Contents5"/>
            <w:tabs>
              <w:tab w:val="clear" w:pos="7892"/>
              <w:tab w:val="right" w:pos="9026" w:leader="dot"/>
            </w:tabs>
            <w:rPr/>
          </w:pPr>
          <w:hyperlink w:anchor="__RefHeading___Toc1972929_388300464">
            <w:r>
              <w:rPr>
                <w:webHidden/>
                <w:rStyle w:val="IndexLink"/>
              </w:rPr>
              <w:t>3</w:t>
            </w:r>
            <w:r>
              <w:rPr>
                <w:rStyle w:val="IndexLink"/>
                <w:rtl w:val="true"/>
              </w:rPr>
              <w:t>.</w:t>
            </w:r>
            <w:r>
              <w:rPr>
                <w:rStyle w:val="IndexLink"/>
                <w:rtl w:val="true"/>
              </w:rPr>
              <w:t>برنامه ریزی</w:t>
            </w:r>
            <w:r>
              <w:rPr>
                <w:rStyle w:val="IndexLink"/>
                <w:rtl w:val="true"/>
              </w:rPr>
              <w:tab/>
            </w:r>
            <w:r>
              <w:rPr>
                <w:rStyle w:val="IndexLink"/>
              </w:rPr>
              <w:t>301</w:t>
            </w:r>
          </w:hyperlink>
        </w:p>
        <w:p>
          <w:pPr>
            <w:pStyle w:val="Contents4"/>
            <w:tabs>
              <w:tab w:val="clear" w:pos="8176"/>
              <w:tab w:val="right" w:pos="9026" w:leader="dot"/>
            </w:tabs>
            <w:rPr/>
          </w:pPr>
          <w:hyperlink w:anchor="__RefHeading___Toc1972931_388300464">
            <w:r>
              <w:rPr>
                <w:webHidden/>
                <w:rStyle w:val="IndexLink"/>
                <w:rtl w:val="true"/>
              </w:rPr>
              <w:t>معنای حق</w:t>
            </w:r>
            <w:r>
              <w:rPr>
                <w:rStyle w:val="IndexLink"/>
                <w:rtl w:val="true"/>
              </w:rPr>
              <w:tab/>
            </w:r>
            <w:r>
              <w:rPr>
                <w:rStyle w:val="IndexLink"/>
              </w:rPr>
              <w:t>301</w:t>
            </w:r>
          </w:hyperlink>
        </w:p>
        <w:p>
          <w:pPr>
            <w:pStyle w:val="Contents4"/>
            <w:tabs>
              <w:tab w:val="clear" w:pos="8176"/>
              <w:tab w:val="right" w:pos="9026" w:leader="dot"/>
            </w:tabs>
            <w:rPr/>
          </w:pPr>
          <w:hyperlink w:anchor="__RefHeading___Toc1972933_388300464">
            <w:r>
              <w:rPr>
                <w:webHidden/>
                <w:rStyle w:val="IndexLink"/>
                <w:rtl w:val="true"/>
              </w:rPr>
              <w:t>راه های اساسی تشخیص حق</w:t>
            </w:r>
            <w:r>
              <w:rPr>
                <w:rStyle w:val="IndexLink"/>
                <w:rtl w:val="true"/>
              </w:rPr>
              <w:tab/>
            </w:r>
            <w:r>
              <w:rPr>
                <w:rStyle w:val="IndexLink"/>
              </w:rPr>
              <w:t>302</w:t>
            </w:r>
          </w:hyperlink>
        </w:p>
        <w:p>
          <w:pPr>
            <w:pStyle w:val="Contents5"/>
            <w:tabs>
              <w:tab w:val="clear" w:pos="7892"/>
              <w:tab w:val="right" w:pos="9026" w:leader="dot"/>
            </w:tabs>
            <w:rPr/>
          </w:pPr>
          <w:hyperlink w:anchor="__RefHeading___Toc1972935_388300464">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972937_388300464">
            <w:r>
              <w:rPr>
                <w:webHidden/>
                <w:rStyle w:val="IndexLink"/>
              </w:rPr>
              <w:t>1</w:t>
            </w:r>
            <w:r>
              <w:rPr>
                <w:rStyle w:val="IndexLink"/>
                <w:rtl w:val="true"/>
              </w:rPr>
              <w:t>.</w:t>
            </w:r>
            <w:r>
              <w:rPr>
                <w:rStyle w:val="IndexLink"/>
                <w:rtl w:val="true"/>
              </w:rPr>
              <w:t>مشاهده</w:t>
            </w:r>
            <w:r>
              <w:rPr>
                <w:rStyle w:val="IndexLink"/>
                <w:rtl w:val="true"/>
              </w:rPr>
              <w:tab/>
            </w:r>
            <w:r>
              <w:rPr>
                <w:rStyle w:val="IndexLink"/>
              </w:rPr>
              <w:t>302</w:t>
            </w:r>
          </w:hyperlink>
        </w:p>
        <w:p>
          <w:pPr>
            <w:pStyle w:val="Contents6"/>
            <w:tabs>
              <w:tab w:val="clear" w:pos="7609"/>
              <w:tab w:val="right" w:pos="9026" w:leader="dot"/>
            </w:tabs>
            <w:rPr/>
          </w:pPr>
          <w:hyperlink w:anchor="__RefHeading___Toc1972939_388300464">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1972941_388300464">
            <w:r>
              <w:rPr>
                <w:webHidden/>
                <w:rStyle w:val="IndexLink"/>
                <w:rtl w:val="true"/>
              </w:rPr>
              <w:t>داستان عصای موسی علیه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1972943_388300464">
            <w:r>
              <w:rPr>
                <w:webHidden/>
                <w:rStyle w:val="IndexLink"/>
              </w:rPr>
              <w:t>2</w:t>
            </w:r>
            <w:r>
              <w:rPr>
                <w:rStyle w:val="IndexLink"/>
                <w:rtl w:val="true"/>
              </w:rPr>
              <w:t>.</w:t>
            </w:r>
            <w:r>
              <w:rPr>
                <w:rStyle w:val="IndexLink"/>
                <w:rtl w:val="true"/>
              </w:rPr>
              <w:t>فطرت</w:t>
            </w:r>
            <w:r>
              <w:rPr>
                <w:rStyle w:val="IndexLink"/>
                <w:rtl w:val="true"/>
              </w:rPr>
              <w:tab/>
            </w:r>
            <w:r>
              <w:rPr>
                <w:rStyle w:val="IndexLink"/>
              </w:rPr>
              <w:t>304</w:t>
            </w:r>
          </w:hyperlink>
        </w:p>
        <w:p>
          <w:pPr>
            <w:pStyle w:val="Contents5"/>
            <w:tabs>
              <w:tab w:val="clear" w:pos="7892"/>
              <w:tab w:val="right" w:pos="9026" w:leader="dot"/>
            </w:tabs>
            <w:rPr/>
          </w:pPr>
          <w:hyperlink w:anchor="__RefHeading___Toc1972945_388300464">
            <w:r>
              <w:rPr>
                <w:webHidden/>
                <w:rStyle w:val="IndexLink"/>
              </w:rPr>
              <w:t>3</w:t>
            </w:r>
            <w:r>
              <w:rPr>
                <w:rStyle w:val="IndexLink"/>
                <w:rtl w:val="true"/>
              </w:rPr>
              <w:t>.</w:t>
            </w:r>
            <w:r>
              <w:rPr>
                <w:rStyle w:val="IndexLink"/>
                <w:rtl w:val="true"/>
              </w:rPr>
              <w:t>عقل</w:t>
            </w:r>
            <w:r>
              <w:rPr>
                <w:rStyle w:val="IndexLink"/>
                <w:rtl w:val="true"/>
              </w:rPr>
              <w:tab/>
            </w:r>
            <w:r>
              <w:rPr>
                <w:rStyle w:val="IndexLink"/>
              </w:rPr>
              <w:t>304</w:t>
            </w:r>
          </w:hyperlink>
        </w:p>
        <w:p>
          <w:pPr>
            <w:pStyle w:val="Contents5"/>
            <w:tabs>
              <w:tab w:val="clear" w:pos="7892"/>
              <w:tab w:val="right" w:pos="9026" w:leader="dot"/>
            </w:tabs>
            <w:rPr/>
          </w:pPr>
          <w:hyperlink w:anchor="__RefHeading___Toc1972947_388300464">
            <w:r>
              <w:rPr>
                <w:webHidden/>
                <w:rStyle w:val="IndexLink"/>
              </w:rPr>
              <w:t>4</w:t>
            </w:r>
            <w:r>
              <w:rPr>
                <w:rStyle w:val="IndexLink"/>
                <w:rtl w:val="true"/>
              </w:rPr>
              <w:t>.</w:t>
            </w:r>
            <w:r>
              <w:rPr>
                <w:rStyle w:val="IndexLink"/>
                <w:rtl w:val="true"/>
              </w:rPr>
              <w:t>اعتماد</w:t>
            </w:r>
            <w:r>
              <w:rPr>
                <w:rStyle w:val="IndexLink"/>
                <w:rtl w:val="true"/>
              </w:rPr>
              <w:tab/>
            </w:r>
            <w:r>
              <w:rPr>
                <w:rStyle w:val="IndexLink"/>
              </w:rPr>
              <w:t>304</w:t>
            </w:r>
          </w:hyperlink>
        </w:p>
        <w:p>
          <w:pPr>
            <w:pStyle w:val="Contents4"/>
            <w:tabs>
              <w:tab w:val="clear" w:pos="8176"/>
              <w:tab w:val="right" w:pos="9026" w:leader="dot"/>
            </w:tabs>
            <w:rPr/>
          </w:pPr>
          <w:hyperlink w:anchor="__RefHeading___Toc1972949_388300464">
            <w:r>
              <w:rPr>
                <w:webHidden/>
                <w:rStyle w:val="IndexLink"/>
                <w:rtl w:val="true"/>
              </w:rPr>
              <w:t>عمار، تکیه گاهی برای شناخت حق</w:t>
            </w:r>
            <w:r>
              <w:rPr>
                <w:rStyle w:val="IndexLink"/>
                <w:rtl w:val="true"/>
              </w:rPr>
              <w:tab/>
            </w:r>
            <w:r>
              <w:rPr>
                <w:rStyle w:val="IndexLink"/>
              </w:rPr>
              <w:t>305</w:t>
            </w:r>
          </w:hyperlink>
        </w:p>
        <w:p>
          <w:pPr>
            <w:pStyle w:val="Contents5"/>
            <w:tabs>
              <w:tab w:val="clear" w:pos="7892"/>
              <w:tab w:val="right" w:pos="9026" w:leader="dot"/>
            </w:tabs>
            <w:rPr/>
          </w:pPr>
          <w:hyperlink w:anchor="__RefHeading___Toc1972951_388300464">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972953_388300464">
            <w:r>
              <w:rPr>
                <w:webHidden/>
                <w:rStyle w:val="IndexLink"/>
                <w:rtl w:val="true"/>
              </w:rPr>
              <w:t>داستان</w:t>
            </w:r>
            <w:r>
              <w:rPr>
                <w:rStyle w:val="IndexLink"/>
                <w:rtl w:val="true"/>
              </w:rPr>
              <w:tab/>
            </w:r>
            <w:r>
              <w:rPr>
                <w:rStyle w:val="IndexLink"/>
              </w:rPr>
              <w:t>305</w:t>
            </w:r>
          </w:hyperlink>
        </w:p>
        <w:p>
          <w:pPr>
            <w:pStyle w:val="Contents4"/>
            <w:tabs>
              <w:tab w:val="clear" w:pos="8176"/>
              <w:tab w:val="right" w:pos="9026" w:leader="dot"/>
            </w:tabs>
            <w:rPr/>
          </w:pPr>
          <w:hyperlink w:anchor="__RefHeading___Toc1972955_388300464">
            <w:r>
              <w:rPr>
                <w:webHidden/>
                <w:rStyle w:val="IndexLink"/>
                <w:rtl w:val="true"/>
              </w:rPr>
              <w:t>اعتماد کامل اصحاب امام حسین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1972957_388300464">
            <w:r>
              <w:rPr>
                <w:webHidden/>
                <w:rStyle w:val="IndexLink"/>
                <w:rtl w:val="true"/>
              </w:rPr>
              <w:t>تبلیغ شبکه های ماهواره ای برضد امام حسین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1972959_388300464">
            <w:r>
              <w:rPr>
                <w:webHidden/>
                <w:rStyle w:val="IndexLink"/>
                <w:rtl w:val="true"/>
              </w:rPr>
              <w:t>ترویج و تبیین دین</w:t>
            </w:r>
            <w:r>
              <w:rPr>
                <w:rStyle w:val="IndexLink"/>
                <w:rtl w:val="true"/>
              </w:rPr>
              <w:tab/>
            </w:r>
            <w:r>
              <w:rPr>
                <w:rStyle w:val="IndexLink"/>
              </w:rPr>
              <w:t>309</w:t>
            </w:r>
          </w:hyperlink>
        </w:p>
        <w:p>
          <w:pPr>
            <w:pStyle w:val="Contents4"/>
            <w:tabs>
              <w:tab w:val="clear" w:pos="8176"/>
              <w:tab w:val="right" w:pos="9026" w:leader="dot"/>
            </w:tabs>
            <w:rPr/>
          </w:pPr>
          <w:hyperlink w:anchor="__RefHeading___Toc1972961_388300464">
            <w:r>
              <w:rPr>
                <w:webHidden/>
                <w:rStyle w:val="IndexLink"/>
                <w:rtl w:val="true"/>
              </w:rPr>
              <w:t>حقانیت شیعه در قرآن</w:t>
            </w:r>
            <w:r>
              <w:rPr>
                <w:rStyle w:val="IndexLink"/>
                <w:rtl w:val="true"/>
              </w:rPr>
              <w:tab/>
            </w:r>
            <w:r>
              <w:rPr>
                <w:rStyle w:val="IndexLink"/>
              </w:rPr>
              <w:t>310</w:t>
            </w:r>
          </w:hyperlink>
        </w:p>
        <w:p>
          <w:pPr>
            <w:pStyle w:val="Contents4"/>
            <w:tabs>
              <w:tab w:val="clear" w:pos="8176"/>
              <w:tab w:val="right" w:pos="9026" w:leader="dot"/>
            </w:tabs>
            <w:rPr/>
          </w:pPr>
          <w:hyperlink w:anchor="__RefHeading___Toc1972963_388300464">
            <w:r>
              <w:rPr>
                <w:webHidden/>
                <w:rStyle w:val="IndexLink"/>
                <w:rtl w:val="true"/>
              </w:rPr>
              <w:t>مصون ماندن قرآن از تحریف</w:t>
            </w:r>
            <w:r>
              <w:rPr>
                <w:rStyle w:val="IndexLink"/>
                <w:rtl w:val="true"/>
              </w:rPr>
              <w:tab/>
            </w:r>
            <w:r>
              <w:rPr>
                <w:rStyle w:val="IndexLink"/>
              </w:rPr>
              <w:t>311</w:t>
            </w:r>
          </w:hyperlink>
        </w:p>
        <w:p>
          <w:pPr>
            <w:pStyle w:val="Contents4"/>
            <w:tabs>
              <w:tab w:val="clear" w:pos="8176"/>
              <w:tab w:val="right" w:pos="9026" w:leader="dot"/>
            </w:tabs>
            <w:rPr/>
          </w:pPr>
          <w:hyperlink w:anchor="__RefHeading___Toc1972965_388300464">
            <w:r>
              <w:rPr>
                <w:webHidden/>
                <w:rStyle w:val="IndexLink"/>
                <w:rtl w:val="true"/>
              </w:rPr>
              <w:t>مخالفان و تحریف در تفسیر آیات</w:t>
            </w:r>
            <w:r>
              <w:rPr>
                <w:rStyle w:val="IndexLink"/>
                <w:rtl w:val="true"/>
              </w:rPr>
              <w:tab/>
            </w:r>
            <w:r>
              <w:rPr>
                <w:rStyle w:val="IndexLink"/>
              </w:rPr>
              <w:t>312</w:t>
            </w:r>
          </w:hyperlink>
        </w:p>
        <w:p>
          <w:pPr>
            <w:pStyle w:val="Contents4"/>
            <w:tabs>
              <w:tab w:val="clear" w:pos="8176"/>
              <w:tab w:val="right" w:pos="9026" w:leader="dot"/>
            </w:tabs>
            <w:rPr/>
          </w:pPr>
          <w:hyperlink w:anchor="__RefHeading___Toc1972967_388300464">
            <w:r>
              <w:rPr>
                <w:webHidden/>
                <w:rStyle w:val="IndexLink"/>
                <w:rtl w:val="true"/>
              </w:rPr>
              <w:t>مباهله با مخالفان</w:t>
            </w:r>
            <w:r>
              <w:rPr>
                <w:rStyle w:val="IndexLink"/>
                <w:rtl w:val="true"/>
              </w:rPr>
              <w:tab/>
            </w:r>
            <w:r>
              <w:rPr>
                <w:rStyle w:val="IndexLink"/>
              </w:rPr>
              <w:t>313</w:t>
            </w:r>
          </w:hyperlink>
        </w:p>
        <w:p>
          <w:pPr>
            <w:pStyle w:val="Contents4"/>
            <w:tabs>
              <w:tab w:val="clear" w:pos="8176"/>
              <w:tab w:val="right" w:pos="9026" w:leader="dot"/>
            </w:tabs>
            <w:rPr/>
          </w:pPr>
          <w:hyperlink w:anchor="__RefHeading___Toc1972969_388300464">
            <w:r>
              <w:rPr>
                <w:webHidden/>
                <w:rStyle w:val="IndexLink"/>
                <w:rtl w:val="true"/>
              </w:rPr>
              <w:t>مباهله در کربلا</w:t>
            </w:r>
            <w:r>
              <w:rPr>
                <w:rStyle w:val="IndexLink"/>
                <w:rtl w:val="true"/>
              </w:rPr>
              <w:tab/>
            </w:r>
            <w:r>
              <w:rPr>
                <w:rStyle w:val="IndexLink"/>
              </w:rPr>
              <w:t>315</w:t>
            </w:r>
          </w:hyperlink>
        </w:p>
        <w:p>
          <w:pPr>
            <w:pStyle w:val="Contents4"/>
            <w:tabs>
              <w:tab w:val="clear" w:pos="8176"/>
              <w:tab w:val="right" w:pos="9026" w:leader="dot"/>
            </w:tabs>
            <w:rPr/>
          </w:pPr>
          <w:hyperlink w:anchor="__RefHeading___Toc1972971_388300464">
            <w:r>
              <w:rPr>
                <w:webHidden/>
                <w:rStyle w:val="IndexLink"/>
                <w:rtl w:val="true"/>
              </w:rPr>
              <w:t>تقلید درست و تقلید اشتباه</w:t>
            </w:r>
            <w:r>
              <w:rPr>
                <w:rStyle w:val="IndexLink"/>
                <w:rtl w:val="true"/>
              </w:rPr>
              <w:tab/>
            </w:r>
            <w:r>
              <w:rPr>
                <w:rStyle w:val="IndexLink"/>
              </w:rPr>
              <w:t>315</w:t>
            </w:r>
          </w:hyperlink>
        </w:p>
        <w:p>
          <w:pPr>
            <w:pStyle w:val="Contents3"/>
            <w:tabs>
              <w:tab w:val="clear" w:pos="8459"/>
              <w:tab w:val="right" w:pos="9026" w:leader="dot"/>
            </w:tabs>
            <w:rPr/>
          </w:pPr>
          <w:hyperlink w:anchor="__RefHeading___Toc1972973_388300464">
            <w:r>
              <w:rPr>
                <w:webHidden/>
                <w:rStyle w:val="IndexLink"/>
                <w:rtl w:val="true"/>
              </w:rPr>
              <w:t xml:space="preserve">هشدارهای حسینی </w:t>
            </w:r>
            <w:r>
              <w:rPr>
                <w:rStyle w:val="IndexLink"/>
                <w:rtl w:val="true"/>
              </w:rPr>
              <w:t>(</w:t>
            </w:r>
            <w:r>
              <w:rPr>
                <w:rStyle w:val="IndexLink"/>
              </w:rPr>
              <w:t>4</w:t>
            </w:r>
            <w:r>
              <w:rPr>
                <w:rStyle w:val="IndexLink"/>
                <w:rtl w:val="true"/>
              </w:rPr>
              <w:t>)</w:t>
              <w:tab/>
            </w:r>
            <w:r>
              <w:rPr>
                <w:rStyle w:val="IndexLink"/>
              </w:rPr>
              <w:t>318</w:t>
            </w:r>
          </w:hyperlink>
        </w:p>
        <w:p>
          <w:pPr>
            <w:pStyle w:val="Contents4"/>
            <w:tabs>
              <w:tab w:val="clear" w:pos="8176"/>
              <w:tab w:val="right" w:pos="9026" w:leader="dot"/>
            </w:tabs>
            <w:rPr/>
          </w:pPr>
          <w:hyperlink w:anchor="__RefHeading___Toc1972975_388300464">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972977_388300464">
            <w:r>
              <w:rPr>
                <w:webHidden/>
                <w:rStyle w:val="IndexLink"/>
                <w:rtl w:val="true"/>
              </w:rPr>
              <w:t>مقدمه</w:t>
            </w:r>
            <w:r>
              <w:rPr>
                <w:rStyle w:val="IndexLink"/>
                <w:rtl w:val="true"/>
              </w:rPr>
              <w:tab/>
            </w:r>
            <w:r>
              <w:rPr>
                <w:rStyle w:val="IndexLink"/>
              </w:rPr>
              <w:t>318</w:t>
            </w:r>
          </w:hyperlink>
        </w:p>
        <w:p>
          <w:pPr>
            <w:pStyle w:val="Contents4"/>
            <w:tabs>
              <w:tab w:val="clear" w:pos="8176"/>
              <w:tab w:val="right" w:pos="9026" w:leader="dot"/>
            </w:tabs>
            <w:rPr/>
          </w:pPr>
          <w:hyperlink w:anchor="__RefHeading___Toc1972979_388300464">
            <w:r>
              <w:rPr>
                <w:webHidden/>
                <w:rStyle w:val="IndexLink"/>
                <w:rtl w:val="true"/>
              </w:rPr>
              <w:t>حق نمايي باطل</w:t>
            </w:r>
            <w:r>
              <w:rPr>
                <w:rStyle w:val="IndexLink"/>
                <w:rtl w:val="true"/>
              </w:rPr>
              <w:tab/>
            </w:r>
            <w:r>
              <w:rPr>
                <w:rStyle w:val="IndexLink"/>
              </w:rPr>
              <w:t>319</w:t>
            </w:r>
          </w:hyperlink>
        </w:p>
        <w:p>
          <w:pPr>
            <w:pStyle w:val="Contents4"/>
            <w:tabs>
              <w:tab w:val="clear" w:pos="8176"/>
              <w:tab w:val="right" w:pos="9026" w:leader="dot"/>
            </w:tabs>
            <w:rPr/>
          </w:pPr>
          <w:hyperlink w:anchor="__RefHeading___Toc1972981_388300464">
            <w:r>
              <w:rPr>
                <w:webHidden/>
                <w:rStyle w:val="IndexLink"/>
                <w:rtl w:val="true"/>
              </w:rPr>
              <w:t>حق پذیری</w:t>
            </w:r>
            <w:r>
              <w:rPr>
                <w:rStyle w:val="IndexLink"/>
                <w:rtl w:val="true"/>
              </w:rPr>
              <w:tab/>
            </w:r>
            <w:r>
              <w:rPr>
                <w:rStyle w:val="IndexLink"/>
              </w:rPr>
              <w:t>320</w:t>
            </w:r>
          </w:hyperlink>
        </w:p>
        <w:p>
          <w:pPr>
            <w:pStyle w:val="Contents4"/>
            <w:tabs>
              <w:tab w:val="clear" w:pos="8176"/>
              <w:tab w:val="right" w:pos="9026" w:leader="dot"/>
            </w:tabs>
            <w:rPr/>
          </w:pPr>
          <w:hyperlink w:anchor="__RefHeading___Toc1972983_388300464">
            <w:r>
              <w:rPr>
                <w:webHidden/>
                <w:rStyle w:val="IndexLink"/>
                <w:rtl w:val="true"/>
              </w:rPr>
              <w:t>نمرود و نپذیرفتن حق</w:t>
            </w:r>
            <w:r>
              <w:rPr>
                <w:rStyle w:val="IndexLink"/>
                <w:rtl w:val="true"/>
              </w:rPr>
              <w:tab/>
            </w:r>
            <w:r>
              <w:rPr>
                <w:rStyle w:val="IndexLink"/>
              </w:rPr>
              <w:t>321</w:t>
            </w:r>
          </w:hyperlink>
        </w:p>
        <w:p>
          <w:pPr>
            <w:pStyle w:val="Contents4"/>
            <w:tabs>
              <w:tab w:val="clear" w:pos="8176"/>
              <w:tab w:val="right" w:pos="9026" w:leader="dot"/>
            </w:tabs>
            <w:rPr/>
          </w:pPr>
          <w:hyperlink w:anchor="__RefHeading___Toc1972985_388300464">
            <w:r>
              <w:rPr>
                <w:webHidden/>
                <w:rStyle w:val="IndexLink"/>
                <w:rtl w:val="true"/>
              </w:rPr>
              <w:t>زلیخا و نپذیرفتن حق</w:t>
            </w:r>
            <w:r>
              <w:rPr>
                <w:rStyle w:val="IndexLink"/>
                <w:rtl w:val="true"/>
              </w:rPr>
              <w:tab/>
            </w:r>
            <w:r>
              <w:rPr>
                <w:rStyle w:val="IndexLink"/>
              </w:rPr>
              <w:t>321</w:t>
            </w:r>
          </w:hyperlink>
        </w:p>
        <w:p>
          <w:pPr>
            <w:pStyle w:val="Contents4"/>
            <w:tabs>
              <w:tab w:val="clear" w:pos="8176"/>
              <w:tab w:val="right" w:pos="9026" w:leader="dot"/>
            </w:tabs>
            <w:rPr/>
          </w:pPr>
          <w:hyperlink w:anchor="__RefHeading___Toc1972987_388300464">
            <w:r>
              <w:rPr>
                <w:webHidden/>
                <w:rStyle w:val="IndexLink"/>
                <w:rtl w:val="true"/>
              </w:rPr>
              <w:t>حق شناسي نصفه و نیمه</w:t>
            </w:r>
            <w:r>
              <w:rPr>
                <w:rStyle w:val="IndexLink"/>
                <w:rtl w:val="true"/>
              </w:rPr>
              <w:tab/>
            </w:r>
            <w:r>
              <w:rPr>
                <w:rStyle w:val="IndexLink"/>
              </w:rPr>
              <w:t>321</w:t>
            </w:r>
          </w:hyperlink>
        </w:p>
        <w:p>
          <w:pPr>
            <w:pStyle w:val="Contents4"/>
            <w:tabs>
              <w:tab w:val="clear" w:pos="8176"/>
              <w:tab w:val="right" w:pos="9026" w:leader="dot"/>
            </w:tabs>
            <w:rPr/>
          </w:pPr>
          <w:hyperlink w:anchor="__RefHeading___Toc1972989_388300464">
            <w:r>
              <w:rPr>
                <w:webHidden/>
                <w:rStyle w:val="IndexLink"/>
                <w:rtl w:val="true"/>
              </w:rPr>
              <w:t>نمونه هایی از نپذیرفتن حق</w:t>
            </w:r>
            <w:r>
              <w:rPr>
                <w:rStyle w:val="IndexLink"/>
                <w:rtl w:val="true"/>
              </w:rPr>
              <w:tab/>
            </w:r>
            <w:r>
              <w:rPr>
                <w:rStyle w:val="IndexLink"/>
              </w:rPr>
              <w:t>322</w:t>
            </w:r>
          </w:hyperlink>
        </w:p>
        <w:p>
          <w:pPr>
            <w:pStyle w:val="Contents5"/>
            <w:tabs>
              <w:tab w:val="clear" w:pos="7892"/>
              <w:tab w:val="right" w:pos="9026" w:leader="dot"/>
            </w:tabs>
            <w:rPr/>
          </w:pPr>
          <w:hyperlink w:anchor="__RefHeading___Toc1972991_388300464">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972993_388300464">
            <w:r>
              <w:rPr>
                <w:webHidden/>
                <w:rStyle w:val="IndexLink"/>
              </w:rPr>
              <w:t>1</w:t>
            </w:r>
            <w:r>
              <w:rPr>
                <w:rStyle w:val="IndexLink"/>
                <w:rtl w:val="true"/>
              </w:rPr>
              <w:t>.</w:t>
            </w:r>
            <w:r>
              <w:rPr>
                <w:rStyle w:val="IndexLink"/>
                <w:rtl w:val="true"/>
              </w:rPr>
              <w:t>شک داشتن به على علیه 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1972995_388300464">
            <w:r>
              <w:rPr>
                <w:webHidden/>
                <w:rStyle w:val="IndexLink"/>
              </w:rPr>
              <w:t>2</w:t>
            </w:r>
            <w:r>
              <w:rPr>
                <w:rStyle w:val="IndexLink"/>
                <w:rtl w:val="true"/>
              </w:rPr>
              <w:t>.</w:t>
            </w:r>
            <w:r>
              <w:rPr>
                <w:rStyle w:val="IndexLink"/>
                <w:rtl w:val="true"/>
              </w:rPr>
              <w:t>یاری نکردن امام حسین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1972997_388300464">
            <w:r>
              <w:rPr>
                <w:webHidden/>
                <w:rStyle w:val="IndexLink"/>
                <w:rtl w:val="true"/>
              </w:rPr>
              <w:t>حق پذیری در بحث و دعوا</w:t>
            </w:r>
            <w:r>
              <w:rPr>
                <w:rStyle w:val="IndexLink"/>
                <w:rtl w:val="true"/>
              </w:rPr>
              <w:tab/>
            </w:r>
            <w:r>
              <w:rPr>
                <w:rStyle w:val="IndexLink"/>
              </w:rPr>
              <w:t>324</w:t>
            </w:r>
          </w:hyperlink>
        </w:p>
        <w:p>
          <w:pPr>
            <w:pStyle w:val="Contents4"/>
            <w:tabs>
              <w:tab w:val="clear" w:pos="8176"/>
              <w:tab w:val="right" w:pos="9026" w:leader="dot"/>
            </w:tabs>
            <w:rPr/>
          </w:pPr>
          <w:hyperlink w:anchor="__RefHeading___Toc1972999_388300464">
            <w:r>
              <w:rPr>
                <w:webHidden/>
                <w:rStyle w:val="IndexLink"/>
                <w:rtl w:val="true"/>
              </w:rPr>
              <w:t>دولت عربستان و فرار از مسئولیت</w:t>
            </w:r>
            <w:r>
              <w:rPr>
                <w:rStyle w:val="IndexLink"/>
                <w:rtl w:val="true"/>
              </w:rPr>
              <w:tab/>
            </w:r>
            <w:r>
              <w:rPr>
                <w:rStyle w:val="IndexLink"/>
              </w:rPr>
              <w:t>325</w:t>
            </w:r>
          </w:hyperlink>
        </w:p>
        <w:p>
          <w:pPr>
            <w:pStyle w:val="Contents4"/>
            <w:tabs>
              <w:tab w:val="clear" w:pos="8176"/>
              <w:tab w:val="right" w:pos="9026" w:leader="dot"/>
            </w:tabs>
            <w:rPr/>
          </w:pPr>
          <w:hyperlink w:anchor="__RefHeading___Toc1973001_388300464">
            <w:r>
              <w:rPr>
                <w:webHidden/>
                <w:rStyle w:val="IndexLink"/>
                <w:rtl w:val="true"/>
              </w:rPr>
              <w:t>کلمات نقش بسته بر شمشیر پیامبر صلی الله علیه و آله و سلم</w:t>
            </w:r>
            <w:r>
              <w:rPr>
                <w:rStyle w:val="IndexLink"/>
                <w:rtl w:val="true"/>
              </w:rPr>
              <w:tab/>
            </w:r>
            <w:r>
              <w:rPr>
                <w:rStyle w:val="IndexLink"/>
              </w:rPr>
              <w:t>325</w:t>
            </w:r>
          </w:hyperlink>
        </w:p>
        <w:p>
          <w:pPr>
            <w:pStyle w:val="Contents4"/>
            <w:tabs>
              <w:tab w:val="clear" w:pos="8176"/>
              <w:tab w:val="right" w:pos="9026" w:leader="dot"/>
            </w:tabs>
            <w:rPr/>
          </w:pPr>
          <w:hyperlink w:anchor="__RefHeading___Toc1973003_388300464">
            <w:r>
              <w:rPr>
                <w:webHidden/>
                <w:rStyle w:val="IndexLink"/>
                <w:rtl w:val="true"/>
              </w:rPr>
              <w:t>دفاع نکردن از حق</w:t>
            </w:r>
            <w:r>
              <w:rPr>
                <w:rStyle w:val="IndexLink"/>
                <w:rtl w:val="true"/>
              </w:rPr>
              <w:tab/>
            </w:r>
            <w:r>
              <w:rPr>
                <w:rStyle w:val="IndexLink"/>
              </w:rPr>
              <w:t>327</w:t>
            </w:r>
          </w:hyperlink>
        </w:p>
        <w:p>
          <w:pPr>
            <w:pStyle w:val="Contents4"/>
            <w:tabs>
              <w:tab w:val="clear" w:pos="8176"/>
              <w:tab w:val="right" w:pos="9026" w:leader="dot"/>
            </w:tabs>
            <w:rPr/>
          </w:pPr>
          <w:hyperlink w:anchor="__RefHeading___Toc1973005_388300464">
            <w:r>
              <w:rPr>
                <w:webHidden/>
                <w:rStyle w:val="IndexLink"/>
                <w:rtl w:val="true"/>
              </w:rPr>
              <w:t>رها کردن حق</w:t>
            </w:r>
            <w:r>
              <w:rPr>
                <w:rStyle w:val="IndexLink"/>
                <w:rtl w:val="true"/>
              </w:rPr>
              <w:tab/>
            </w:r>
            <w:r>
              <w:rPr>
                <w:rStyle w:val="IndexLink"/>
              </w:rPr>
              <w:t>328</w:t>
            </w:r>
          </w:hyperlink>
        </w:p>
        <w:p>
          <w:pPr>
            <w:pStyle w:val="Contents4"/>
            <w:tabs>
              <w:tab w:val="clear" w:pos="8176"/>
              <w:tab w:val="right" w:pos="9026" w:leader="dot"/>
            </w:tabs>
            <w:rPr/>
          </w:pPr>
          <w:hyperlink w:anchor="__RefHeading___Toc1973007_388300464">
            <w:r>
              <w:rPr>
                <w:webHidden/>
                <w:rStyle w:val="IndexLink"/>
                <w:rtl w:val="true"/>
              </w:rPr>
              <w:t>مذاکرهء امام حسین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973009_388300464">
            <w:r>
              <w:rPr>
                <w:webHidden/>
                <w:rStyle w:val="IndexLink"/>
                <w:rtl w:val="true"/>
              </w:rPr>
              <w:t>حق ستیزی</w:t>
            </w:r>
            <w:r>
              <w:rPr>
                <w:rStyle w:val="IndexLink"/>
                <w:rtl w:val="true"/>
              </w:rPr>
              <w:tab/>
            </w:r>
            <w:r>
              <w:rPr>
                <w:rStyle w:val="IndexLink"/>
              </w:rPr>
              <w:t>330</w:t>
            </w:r>
          </w:hyperlink>
        </w:p>
        <w:p>
          <w:pPr>
            <w:pStyle w:val="Contents4"/>
            <w:tabs>
              <w:tab w:val="clear" w:pos="8176"/>
              <w:tab w:val="right" w:pos="9026" w:leader="dot"/>
            </w:tabs>
            <w:rPr/>
          </w:pPr>
          <w:hyperlink w:anchor="__RefHeading___Toc1973011_388300464">
            <w:r>
              <w:rPr>
                <w:webHidden/>
                <w:rStyle w:val="IndexLink"/>
                <w:rtl w:val="true"/>
              </w:rPr>
              <w:t>ویژگی های حق ستیزان</w:t>
            </w:r>
            <w:r>
              <w:rPr>
                <w:rStyle w:val="IndexLink"/>
                <w:rtl w:val="true"/>
              </w:rPr>
              <w:tab/>
            </w:r>
            <w:r>
              <w:rPr>
                <w:rStyle w:val="IndexLink"/>
              </w:rPr>
              <w:t>330</w:t>
            </w:r>
          </w:hyperlink>
        </w:p>
        <w:p>
          <w:pPr>
            <w:pStyle w:val="Contents5"/>
            <w:tabs>
              <w:tab w:val="clear" w:pos="7892"/>
              <w:tab w:val="right" w:pos="9026" w:leader="dot"/>
            </w:tabs>
            <w:rPr/>
          </w:pPr>
          <w:hyperlink w:anchor="__RefHeading___Toc1973013_388300464">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973015_388300464">
            <w:r>
              <w:rPr>
                <w:webHidden/>
                <w:rStyle w:val="IndexLink"/>
              </w:rPr>
              <w:t>1</w:t>
            </w:r>
            <w:r>
              <w:rPr>
                <w:rStyle w:val="IndexLink"/>
                <w:rtl w:val="true"/>
              </w:rPr>
              <w:t>.</w:t>
            </w:r>
            <w:r>
              <w:rPr>
                <w:rStyle w:val="IndexLink"/>
                <w:rtl w:val="true"/>
              </w:rPr>
              <w:t>ناآگاهی از حق</w:t>
            </w:r>
            <w:r>
              <w:rPr>
                <w:rStyle w:val="IndexLink"/>
                <w:rtl w:val="true"/>
              </w:rPr>
              <w:tab/>
            </w:r>
            <w:r>
              <w:rPr>
                <w:rStyle w:val="IndexLink"/>
              </w:rPr>
              <w:t>330</w:t>
            </w:r>
          </w:hyperlink>
        </w:p>
        <w:p>
          <w:pPr>
            <w:pStyle w:val="Contents5"/>
            <w:tabs>
              <w:tab w:val="clear" w:pos="7892"/>
              <w:tab w:val="right" w:pos="9026" w:leader="dot"/>
            </w:tabs>
            <w:rPr/>
          </w:pPr>
          <w:hyperlink w:anchor="__RefHeading___Toc1973017_388300464">
            <w:r>
              <w:rPr>
                <w:webHidden/>
                <w:rStyle w:val="IndexLink"/>
              </w:rPr>
              <w:t>2</w:t>
            </w:r>
            <w:r>
              <w:rPr>
                <w:rStyle w:val="IndexLink"/>
                <w:rtl w:val="true"/>
              </w:rPr>
              <w:t>.</w:t>
            </w:r>
            <w:r>
              <w:rPr>
                <w:rStyle w:val="IndexLink"/>
                <w:rtl w:val="true"/>
              </w:rPr>
              <w:t>ناخرسندی از حق</w:t>
            </w:r>
            <w:r>
              <w:rPr>
                <w:rStyle w:val="IndexLink"/>
                <w:rtl w:val="true"/>
              </w:rPr>
              <w:tab/>
            </w:r>
            <w:r>
              <w:rPr>
                <w:rStyle w:val="IndexLink"/>
              </w:rPr>
              <w:t>331</w:t>
            </w:r>
          </w:hyperlink>
        </w:p>
        <w:p>
          <w:pPr>
            <w:pStyle w:val="Contents6"/>
            <w:tabs>
              <w:tab w:val="clear" w:pos="7609"/>
              <w:tab w:val="right" w:pos="9026" w:leader="dot"/>
            </w:tabs>
            <w:rPr/>
          </w:pPr>
          <w:hyperlink w:anchor="__RefHeading___Toc1973019_388300464">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973021_388300464">
            <w:r>
              <w:rPr>
                <w:webHidden/>
                <w:rStyle w:val="IndexLink"/>
                <w:rtl w:val="true"/>
              </w:rPr>
              <w:t>تعهد دینی، جلوتر از تعهد زناشویی</w:t>
            </w:r>
            <w:r>
              <w:rPr>
                <w:rStyle w:val="IndexLink"/>
                <w:rtl w:val="true"/>
              </w:rPr>
              <w:tab/>
            </w:r>
            <w:r>
              <w:rPr>
                <w:rStyle w:val="IndexLink"/>
              </w:rPr>
              <w:t>331</w:t>
            </w:r>
          </w:hyperlink>
        </w:p>
        <w:p>
          <w:pPr>
            <w:pStyle w:val="Contents5"/>
            <w:tabs>
              <w:tab w:val="clear" w:pos="7892"/>
              <w:tab w:val="right" w:pos="9026" w:leader="dot"/>
            </w:tabs>
            <w:rPr/>
          </w:pPr>
          <w:hyperlink w:anchor="__RefHeading___Toc1973023_388300464">
            <w:r>
              <w:rPr>
                <w:webHidden/>
                <w:rStyle w:val="IndexLink"/>
              </w:rPr>
              <w:t>3</w:t>
            </w:r>
            <w:r>
              <w:rPr>
                <w:rStyle w:val="IndexLink"/>
                <w:rtl w:val="true"/>
              </w:rPr>
              <w:t>.</w:t>
            </w:r>
            <w:r>
              <w:rPr>
                <w:rStyle w:val="IndexLink"/>
                <w:rtl w:val="true"/>
              </w:rPr>
              <w:t>تكذيب حق</w:t>
            </w:r>
            <w:r>
              <w:rPr>
                <w:rStyle w:val="IndexLink"/>
                <w:rtl w:val="true"/>
              </w:rPr>
              <w:tab/>
            </w:r>
            <w:r>
              <w:rPr>
                <w:rStyle w:val="IndexLink"/>
              </w:rPr>
              <w:t>332</w:t>
            </w:r>
          </w:hyperlink>
        </w:p>
        <w:p>
          <w:pPr>
            <w:pStyle w:val="Contents5"/>
            <w:tabs>
              <w:tab w:val="clear" w:pos="7892"/>
              <w:tab w:val="right" w:pos="9026" w:leader="dot"/>
            </w:tabs>
            <w:rPr/>
          </w:pPr>
          <w:hyperlink w:anchor="__RefHeading___Toc1973025_388300464">
            <w:r>
              <w:rPr>
                <w:webHidden/>
                <w:rStyle w:val="IndexLink"/>
              </w:rPr>
              <w:t>4</w:t>
            </w:r>
            <w:r>
              <w:rPr>
                <w:rStyle w:val="IndexLink"/>
                <w:rtl w:val="true"/>
              </w:rPr>
              <w:t>.</w:t>
            </w:r>
            <w:r>
              <w:rPr>
                <w:rStyle w:val="IndexLink"/>
                <w:rtl w:val="true"/>
              </w:rPr>
              <w:t>جادو شمردن حق</w:t>
            </w:r>
            <w:r>
              <w:rPr>
                <w:rStyle w:val="IndexLink"/>
                <w:rtl w:val="true"/>
              </w:rPr>
              <w:tab/>
            </w:r>
            <w:r>
              <w:rPr>
                <w:rStyle w:val="IndexLink"/>
              </w:rPr>
              <w:t>332</w:t>
            </w:r>
          </w:hyperlink>
        </w:p>
        <w:p>
          <w:pPr>
            <w:pStyle w:val="Contents6"/>
            <w:tabs>
              <w:tab w:val="clear" w:pos="7609"/>
              <w:tab w:val="right" w:pos="9026" w:leader="dot"/>
            </w:tabs>
            <w:rPr/>
          </w:pPr>
          <w:hyperlink w:anchor="__RefHeading___Toc1973027_388300464">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1973029_388300464">
            <w:r>
              <w:rPr>
                <w:webHidden/>
                <w:rStyle w:val="IndexLink"/>
                <w:rtl w:val="true"/>
              </w:rPr>
              <w:t>نگاه منصفانه به حق و حقیقت</w:t>
            </w:r>
            <w:r>
              <w:rPr>
                <w:rStyle w:val="IndexLink"/>
                <w:rtl w:val="true"/>
              </w:rPr>
              <w:tab/>
            </w:r>
            <w:r>
              <w:rPr>
                <w:rStyle w:val="IndexLink"/>
              </w:rPr>
              <w:t>334</w:t>
            </w:r>
          </w:hyperlink>
        </w:p>
        <w:p>
          <w:pPr>
            <w:pStyle w:val="Contents3"/>
            <w:tabs>
              <w:tab w:val="clear" w:pos="8459"/>
              <w:tab w:val="right" w:pos="9026" w:leader="dot"/>
            </w:tabs>
            <w:rPr/>
          </w:pPr>
          <w:hyperlink w:anchor="__RefHeading___Toc1973031_388300464">
            <w:r>
              <w:rPr>
                <w:webHidden/>
                <w:rStyle w:val="IndexLink"/>
                <w:rtl w:val="true"/>
              </w:rPr>
              <w:t xml:space="preserve">هشدارهای حسینی </w:t>
            </w:r>
            <w:r>
              <w:rPr>
                <w:rStyle w:val="IndexLink"/>
                <w:rtl w:val="true"/>
              </w:rPr>
              <w:t>(</w:t>
            </w:r>
            <w:r>
              <w:rPr>
                <w:rStyle w:val="IndexLink"/>
              </w:rPr>
              <w:t>5</w:t>
            </w:r>
            <w:r>
              <w:rPr>
                <w:rStyle w:val="IndexLink"/>
                <w:rtl w:val="true"/>
              </w:rPr>
              <w:t>)</w:t>
              <w:tab/>
            </w:r>
            <w:r>
              <w:rPr>
                <w:rStyle w:val="IndexLink"/>
              </w:rPr>
              <w:t>336</w:t>
            </w:r>
          </w:hyperlink>
        </w:p>
        <w:p>
          <w:pPr>
            <w:pStyle w:val="Contents4"/>
            <w:tabs>
              <w:tab w:val="clear" w:pos="8176"/>
              <w:tab w:val="right" w:pos="9026" w:leader="dot"/>
            </w:tabs>
            <w:rPr/>
          </w:pPr>
          <w:hyperlink w:anchor="__RefHeading___Toc1973033_388300464">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973035_388300464">
            <w:r>
              <w:rPr>
                <w:webHidden/>
                <w:rStyle w:val="IndexLink"/>
                <w:rtl w:val="true"/>
              </w:rPr>
              <w:t>مقدمه</w:t>
            </w:r>
            <w:r>
              <w:rPr>
                <w:rStyle w:val="IndexLink"/>
                <w:rtl w:val="true"/>
              </w:rPr>
              <w:tab/>
            </w:r>
            <w:r>
              <w:rPr>
                <w:rStyle w:val="IndexLink"/>
              </w:rPr>
              <w:t>336</w:t>
            </w:r>
          </w:hyperlink>
        </w:p>
        <w:p>
          <w:pPr>
            <w:pStyle w:val="Contents4"/>
            <w:tabs>
              <w:tab w:val="clear" w:pos="8176"/>
              <w:tab w:val="right" w:pos="9026" w:leader="dot"/>
            </w:tabs>
            <w:rPr/>
          </w:pPr>
          <w:hyperlink w:anchor="__RefHeading___Toc1973037_388300464">
            <w:r>
              <w:rPr>
                <w:webHidden/>
                <w:rStyle w:val="IndexLink"/>
                <w:rtl w:val="true"/>
              </w:rPr>
              <w:t>توحید ناقص</w:t>
            </w:r>
            <w:r>
              <w:rPr>
                <w:rStyle w:val="IndexLink"/>
                <w:rtl w:val="true"/>
              </w:rPr>
              <w:tab/>
            </w:r>
            <w:r>
              <w:rPr>
                <w:rStyle w:val="IndexLink"/>
              </w:rPr>
              <w:t>338</w:t>
            </w:r>
          </w:hyperlink>
        </w:p>
        <w:p>
          <w:pPr>
            <w:pStyle w:val="Contents4"/>
            <w:tabs>
              <w:tab w:val="clear" w:pos="8176"/>
              <w:tab w:val="right" w:pos="9026" w:leader="dot"/>
            </w:tabs>
            <w:rPr/>
          </w:pPr>
          <w:hyperlink w:anchor="__RefHeading___Toc1973039_388300464">
            <w:r>
              <w:rPr>
                <w:webHidden/>
                <w:rStyle w:val="IndexLink"/>
                <w:rtl w:val="true"/>
              </w:rPr>
              <w:t>مشکلات جامعه از زبان امام حسین علیه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1973041_388300464">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973043_388300464">
            <w:r>
              <w:rPr>
                <w:webHidden/>
                <w:rStyle w:val="IndexLink"/>
              </w:rPr>
              <w:t>1</w:t>
            </w:r>
            <w:r>
              <w:rPr>
                <w:rStyle w:val="IndexLink"/>
                <w:rtl w:val="true"/>
              </w:rPr>
              <w:t>.</w:t>
            </w:r>
            <w:r>
              <w:rPr>
                <w:rStyle w:val="IndexLink"/>
                <w:rtl w:val="true"/>
              </w:rPr>
              <w:t>فرمان برداری از شیطان</w:t>
            </w:r>
            <w:r>
              <w:rPr>
                <w:rStyle w:val="IndexLink"/>
                <w:rtl w:val="true"/>
              </w:rPr>
              <w:tab/>
            </w:r>
            <w:r>
              <w:rPr>
                <w:rStyle w:val="IndexLink"/>
              </w:rPr>
              <w:t>339</w:t>
            </w:r>
          </w:hyperlink>
        </w:p>
        <w:p>
          <w:pPr>
            <w:pStyle w:val="Contents5"/>
            <w:tabs>
              <w:tab w:val="clear" w:pos="7892"/>
              <w:tab w:val="right" w:pos="9026" w:leader="dot"/>
            </w:tabs>
            <w:rPr/>
          </w:pPr>
          <w:hyperlink w:anchor="__RefHeading___Toc1973045_388300464">
            <w:r>
              <w:rPr>
                <w:webHidden/>
                <w:rStyle w:val="IndexLink"/>
              </w:rPr>
              <w:t>2</w:t>
            </w:r>
            <w:r>
              <w:rPr>
                <w:rStyle w:val="IndexLink"/>
                <w:rtl w:val="true"/>
              </w:rPr>
              <w:t>.</w:t>
            </w:r>
            <w:r>
              <w:rPr>
                <w:rStyle w:val="IndexLink"/>
                <w:rtl w:val="true"/>
              </w:rPr>
              <w:t>ترک فرمان برداری خدا</w:t>
            </w:r>
            <w:r>
              <w:rPr>
                <w:rStyle w:val="IndexLink"/>
                <w:rtl w:val="true"/>
              </w:rPr>
              <w:tab/>
            </w:r>
            <w:r>
              <w:rPr>
                <w:rStyle w:val="IndexLink"/>
              </w:rPr>
              <w:t>339</w:t>
            </w:r>
          </w:hyperlink>
        </w:p>
        <w:p>
          <w:pPr>
            <w:pStyle w:val="Contents5"/>
            <w:tabs>
              <w:tab w:val="clear" w:pos="7892"/>
              <w:tab w:val="right" w:pos="9026" w:leader="dot"/>
            </w:tabs>
            <w:rPr/>
          </w:pPr>
          <w:hyperlink w:anchor="__RefHeading___Toc1973047_388300464">
            <w:r>
              <w:rPr>
                <w:webHidden/>
                <w:rStyle w:val="IndexLink"/>
              </w:rPr>
              <w:t>3</w:t>
            </w:r>
            <w:r>
              <w:rPr>
                <w:rStyle w:val="IndexLink"/>
                <w:rtl w:val="true"/>
              </w:rPr>
              <w:t>.</w:t>
            </w:r>
            <w:r>
              <w:rPr>
                <w:rStyle w:val="IndexLink"/>
                <w:rtl w:val="true"/>
              </w:rPr>
              <w:t>فساد علني</w:t>
            </w:r>
            <w:r>
              <w:rPr>
                <w:rStyle w:val="IndexLink"/>
                <w:rtl w:val="true"/>
              </w:rPr>
              <w:tab/>
            </w:r>
            <w:r>
              <w:rPr>
                <w:rStyle w:val="IndexLink"/>
              </w:rPr>
              <w:t>341</w:t>
            </w:r>
          </w:hyperlink>
        </w:p>
        <w:p>
          <w:pPr>
            <w:pStyle w:val="Contents5"/>
            <w:tabs>
              <w:tab w:val="clear" w:pos="7892"/>
              <w:tab w:val="right" w:pos="9026" w:leader="dot"/>
            </w:tabs>
            <w:rPr/>
          </w:pPr>
          <w:hyperlink w:anchor="__RefHeading___Toc1973049_388300464">
            <w:r>
              <w:rPr>
                <w:webHidden/>
                <w:rStyle w:val="IndexLink"/>
              </w:rPr>
              <w:t>4</w:t>
            </w:r>
            <w:r>
              <w:rPr>
                <w:rStyle w:val="IndexLink"/>
                <w:rtl w:val="true"/>
              </w:rPr>
              <w:t>.</w:t>
            </w:r>
            <w:r>
              <w:rPr>
                <w:rStyle w:val="IndexLink"/>
                <w:rtl w:val="true"/>
              </w:rPr>
              <w:t>تعطیل کردن حدود الهی</w:t>
            </w:r>
            <w:r>
              <w:rPr>
                <w:rStyle w:val="IndexLink"/>
                <w:rtl w:val="true"/>
              </w:rPr>
              <w:tab/>
            </w:r>
            <w:r>
              <w:rPr>
                <w:rStyle w:val="IndexLink"/>
              </w:rPr>
              <w:t>341</w:t>
            </w:r>
          </w:hyperlink>
        </w:p>
        <w:p>
          <w:pPr>
            <w:pStyle w:val="Contents5"/>
            <w:tabs>
              <w:tab w:val="clear" w:pos="7892"/>
              <w:tab w:val="right" w:pos="9026" w:leader="dot"/>
            </w:tabs>
            <w:rPr/>
          </w:pPr>
          <w:hyperlink w:anchor="__RefHeading___Toc1973051_388300464">
            <w:r>
              <w:rPr>
                <w:webHidden/>
                <w:rStyle w:val="IndexLink"/>
              </w:rPr>
              <w:t>5</w:t>
            </w:r>
            <w:r>
              <w:rPr>
                <w:rStyle w:val="IndexLink"/>
                <w:rtl w:val="true"/>
              </w:rPr>
              <w:t>.</w:t>
            </w:r>
            <w:r>
              <w:rPr>
                <w:rStyle w:val="IndexLink"/>
                <w:rtl w:val="true"/>
              </w:rPr>
              <w:t>دست درازی به بیت المال</w:t>
            </w:r>
            <w:r>
              <w:rPr>
                <w:rStyle w:val="IndexLink"/>
                <w:rtl w:val="true"/>
              </w:rPr>
              <w:tab/>
            </w:r>
            <w:r>
              <w:rPr>
                <w:rStyle w:val="IndexLink"/>
              </w:rPr>
              <w:t>341</w:t>
            </w:r>
          </w:hyperlink>
        </w:p>
        <w:p>
          <w:pPr>
            <w:pStyle w:val="Contents4"/>
            <w:tabs>
              <w:tab w:val="clear" w:pos="8176"/>
              <w:tab w:val="right" w:pos="9026" w:leader="dot"/>
            </w:tabs>
            <w:rPr/>
          </w:pPr>
          <w:hyperlink w:anchor="__RefHeading___Toc1973053_388300464">
            <w:r>
              <w:rPr>
                <w:webHidden/>
                <w:rStyle w:val="IndexLink"/>
                <w:rtl w:val="true"/>
              </w:rPr>
              <w:t>پاسخ به یک پرسش مهم</w:t>
            </w:r>
            <w:r>
              <w:rPr>
                <w:rStyle w:val="IndexLink"/>
                <w:rtl w:val="true"/>
              </w:rPr>
              <w:tab/>
            </w:r>
            <w:r>
              <w:rPr>
                <w:rStyle w:val="IndexLink"/>
              </w:rPr>
              <w:t>342</w:t>
            </w:r>
          </w:hyperlink>
        </w:p>
        <w:p>
          <w:pPr>
            <w:pStyle w:val="Contents4"/>
            <w:tabs>
              <w:tab w:val="clear" w:pos="8176"/>
              <w:tab w:val="right" w:pos="9026" w:leader="dot"/>
            </w:tabs>
            <w:rPr/>
          </w:pPr>
          <w:hyperlink w:anchor="__RefHeading___Toc1973055_388300464">
            <w:r>
              <w:rPr>
                <w:webHidden/>
                <w:rStyle w:val="IndexLink"/>
                <w:rtl w:val="true"/>
              </w:rPr>
              <w:t>ایجاد بدعت در دین و پایمال کردن حق</w:t>
            </w:r>
            <w:r>
              <w:rPr>
                <w:rStyle w:val="IndexLink"/>
                <w:rtl w:val="true"/>
              </w:rPr>
              <w:tab/>
            </w:r>
            <w:r>
              <w:rPr>
                <w:rStyle w:val="IndexLink"/>
              </w:rPr>
              <w:t>342</w:t>
            </w:r>
          </w:hyperlink>
        </w:p>
        <w:p>
          <w:pPr>
            <w:pStyle w:val="Contents4"/>
            <w:tabs>
              <w:tab w:val="clear" w:pos="8176"/>
              <w:tab w:val="right" w:pos="9026" w:leader="dot"/>
            </w:tabs>
            <w:rPr/>
          </w:pPr>
          <w:hyperlink w:anchor="__RefHeading___Toc1973057_388300464">
            <w:r>
              <w:rPr>
                <w:webHidden/>
                <w:rStyle w:val="IndexLink"/>
                <w:rtl w:val="true"/>
              </w:rPr>
              <w:t>بردهء بی توفیق</w:t>
            </w:r>
            <w:r>
              <w:rPr>
                <w:rStyle w:val="IndexLink"/>
                <w:rtl w:val="true"/>
              </w:rPr>
              <w:tab/>
            </w:r>
            <w:r>
              <w:rPr>
                <w:rStyle w:val="IndexLink"/>
              </w:rPr>
              <w:t>343</w:t>
            </w:r>
          </w:hyperlink>
        </w:p>
        <w:p>
          <w:pPr>
            <w:pStyle w:val="Contents4"/>
            <w:tabs>
              <w:tab w:val="clear" w:pos="8176"/>
              <w:tab w:val="right" w:pos="9026" w:leader="dot"/>
            </w:tabs>
            <w:rPr/>
          </w:pPr>
          <w:hyperlink w:anchor="__RefHeading___Toc1973059_388300464">
            <w:r>
              <w:rPr>
                <w:webHidden/>
                <w:rStyle w:val="IndexLink"/>
                <w:rtl w:val="true"/>
              </w:rPr>
              <w:t>امام سجاد علیه السلام قوی ترین خبرنگار کربلا</w:t>
            </w:r>
            <w:r>
              <w:rPr>
                <w:rStyle w:val="IndexLink"/>
                <w:rtl w:val="true"/>
              </w:rPr>
              <w:tab/>
            </w:r>
            <w:r>
              <w:rPr>
                <w:rStyle w:val="IndexLink"/>
              </w:rPr>
              <w:t>344</w:t>
            </w:r>
          </w:hyperlink>
        </w:p>
        <w:p>
          <w:pPr>
            <w:pStyle w:val="Contents4"/>
            <w:tabs>
              <w:tab w:val="clear" w:pos="8176"/>
              <w:tab w:val="right" w:pos="9026" w:leader="dot"/>
            </w:tabs>
            <w:rPr/>
          </w:pPr>
          <w:hyperlink w:anchor="__RefHeading___Toc1973061_388300464">
            <w:r>
              <w:rPr>
                <w:webHidden/>
                <w:rStyle w:val="IndexLink"/>
                <w:rtl w:val="true"/>
              </w:rPr>
              <w:t>چگونگی بازگشت به جاهلیت</w:t>
            </w:r>
            <w:r>
              <w:rPr>
                <w:rStyle w:val="IndexLink"/>
                <w:rtl w:val="true"/>
              </w:rPr>
              <w:tab/>
            </w:r>
            <w:r>
              <w:rPr>
                <w:rStyle w:val="IndexLink"/>
              </w:rPr>
              <w:t>344</w:t>
            </w:r>
          </w:hyperlink>
        </w:p>
        <w:p>
          <w:pPr>
            <w:pStyle w:val="Contents4"/>
            <w:tabs>
              <w:tab w:val="clear" w:pos="8176"/>
              <w:tab w:val="right" w:pos="9026" w:leader="dot"/>
            </w:tabs>
            <w:rPr/>
          </w:pPr>
          <w:hyperlink w:anchor="__RefHeading___Toc1973063_388300464">
            <w:r>
              <w:rPr>
                <w:webHidden/>
                <w:rStyle w:val="IndexLink"/>
                <w:rtl w:val="true"/>
              </w:rPr>
              <w:t>فرهنگ جاهلیت</w:t>
            </w:r>
            <w:r>
              <w:rPr>
                <w:rStyle w:val="IndexLink"/>
                <w:rtl w:val="true"/>
              </w:rPr>
              <w:tab/>
            </w:r>
            <w:r>
              <w:rPr>
                <w:rStyle w:val="IndexLink"/>
              </w:rPr>
              <w:t>346</w:t>
            </w:r>
          </w:hyperlink>
        </w:p>
        <w:p>
          <w:pPr>
            <w:pStyle w:val="Contents4"/>
            <w:tabs>
              <w:tab w:val="clear" w:pos="8176"/>
              <w:tab w:val="right" w:pos="9026" w:leader="dot"/>
            </w:tabs>
            <w:rPr/>
          </w:pPr>
          <w:hyperlink w:anchor="__RefHeading___Toc1973065_388300464">
            <w:r>
              <w:rPr>
                <w:webHidden/>
                <w:rStyle w:val="IndexLink"/>
                <w:rtl w:val="true"/>
              </w:rPr>
              <w:t>اقدامات پیامبر صلی الله علیه و آله و سلم برضد فرهنگ های جاهلیت</w:t>
            </w:r>
            <w:r>
              <w:rPr>
                <w:rStyle w:val="IndexLink"/>
                <w:rtl w:val="true"/>
              </w:rPr>
              <w:tab/>
            </w:r>
            <w:r>
              <w:rPr>
                <w:rStyle w:val="IndexLink"/>
              </w:rPr>
              <w:t>348</w:t>
            </w:r>
          </w:hyperlink>
        </w:p>
        <w:p>
          <w:pPr>
            <w:pStyle w:val="Contents5"/>
            <w:tabs>
              <w:tab w:val="clear" w:pos="7892"/>
              <w:tab w:val="right" w:pos="9026" w:leader="dot"/>
            </w:tabs>
            <w:rPr/>
          </w:pPr>
          <w:hyperlink w:anchor="__RefHeading___Toc1973067_388300464">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973069_388300464">
            <w:r>
              <w:rPr>
                <w:webHidden/>
                <w:rStyle w:val="IndexLink"/>
              </w:rPr>
              <w:t>1</w:t>
            </w:r>
            <w:r>
              <w:rPr>
                <w:rStyle w:val="IndexLink"/>
                <w:rtl w:val="true"/>
              </w:rPr>
              <w:t>.</w:t>
            </w:r>
            <w:r>
              <w:rPr>
                <w:rStyle w:val="IndexLink"/>
                <w:rtl w:val="true"/>
              </w:rPr>
              <w:t>اقدام اعتقادی</w:t>
            </w:r>
            <w:r>
              <w:rPr>
                <w:rStyle w:val="IndexLink"/>
                <w:rtl w:val="true"/>
              </w:rPr>
              <w:tab/>
            </w:r>
            <w:r>
              <w:rPr>
                <w:rStyle w:val="IndexLink"/>
              </w:rPr>
              <w:t>348</w:t>
            </w:r>
          </w:hyperlink>
        </w:p>
        <w:p>
          <w:pPr>
            <w:pStyle w:val="Contents5"/>
            <w:tabs>
              <w:tab w:val="clear" w:pos="7892"/>
              <w:tab w:val="right" w:pos="9026" w:leader="dot"/>
            </w:tabs>
            <w:rPr/>
          </w:pPr>
          <w:hyperlink w:anchor="__RefHeading___Toc1973071_388300464">
            <w:r>
              <w:rPr>
                <w:webHidden/>
                <w:rStyle w:val="IndexLink"/>
              </w:rPr>
              <w:t>2</w:t>
            </w:r>
            <w:r>
              <w:rPr>
                <w:rStyle w:val="IndexLink"/>
                <w:rtl w:val="true"/>
              </w:rPr>
              <w:t>.</w:t>
            </w:r>
            <w:r>
              <w:rPr>
                <w:rStyle w:val="IndexLink"/>
                <w:rtl w:val="true"/>
              </w:rPr>
              <w:t>اقدام اعتقادی</w:t>
            </w:r>
            <w:r>
              <w:rPr>
                <w:rStyle w:val="IndexLink"/>
                <w:rtl w:val="true"/>
              </w:rPr>
              <w:tab/>
            </w:r>
            <w:r>
              <w:rPr>
                <w:rStyle w:val="IndexLink"/>
              </w:rPr>
              <w:t>348</w:t>
            </w:r>
          </w:hyperlink>
        </w:p>
        <w:p>
          <w:pPr>
            <w:pStyle w:val="Contents5"/>
            <w:tabs>
              <w:tab w:val="clear" w:pos="7892"/>
              <w:tab w:val="right" w:pos="9026" w:leader="dot"/>
            </w:tabs>
            <w:rPr/>
          </w:pPr>
          <w:hyperlink w:anchor="__RefHeading___Toc1973073_388300464">
            <w:r>
              <w:rPr>
                <w:webHidden/>
                <w:rStyle w:val="IndexLink"/>
              </w:rPr>
              <w:t>3</w:t>
            </w:r>
            <w:r>
              <w:rPr>
                <w:rStyle w:val="IndexLink"/>
                <w:rtl w:val="true"/>
              </w:rPr>
              <w:t>.</w:t>
            </w:r>
            <w:r>
              <w:rPr>
                <w:rStyle w:val="IndexLink"/>
                <w:rtl w:val="true"/>
              </w:rPr>
              <w:t>اقدام اقتصادی</w:t>
            </w:r>
            <w:r>
              <w:rPr>
                <w:rStyle w:val="IndexLink"/>
                <w:rtl w:val="true"/>
              </w:rPr>
              <w:tab/>
            </w:r>
            <w:r>
              <w:rPr>
                <w:rStyle w:val="IndexLink"/>
              </w:rPr>
              <w:t>348</w:t>
            </w:r>
          </w:hyperlink>
        </w:p>
        <w:p>
          <w:pPr>
            <w:pStyle w:val="Contents5"/>
            <w:tabs>
              <w:tab w:val="clear" w:pos="7892"/>
              <w:tab w:val="right" w:pos="9026" w:leader="dot"/>
            </w:tabs>
            <w:rPr/>
          </w:pPr>
          <w:hyperlink w:anchor="__RefHeading___Toc1973075_388300464">
            <w:r>
              <w:rPr>
                <w:webHidden/>
                <w:rStyle w:val="IndexLink"/>
              </w:rPr>
              <w:t>4</w:t>
            </w:r>
            <w:r>
              <w:rPr>
                <w:rStyle w:val="IndexLink"/>
                <w:rtl w:val="true"/>
              </w:rPr>
              <w:t>.</w:t>
            </w:r>
            <w:r>
              <w:rPr>
                <w:rStyle w:val="IndexLink"/>
                <w:rtl w:val="true"/>
              </w:rPr>
              <w:t>اقدام اجتماعی</w:t>
            </w:r>
            <w:r>
              <w:rPr>
                <w:rStyle w:val="IndexLink"/>
                <w:rtl w:val="true"/>
              </w:rPr>
              <w:tab/>
            </w:r>
            <w:r>
              <w:rPr>
                <w:rStyle w:val="IndexLink"/>
              </w:rPr>
              <w:t>348</w:t>
            </w:r>
          </w:hyperlink>
        </w:p>
        <w:p>
          <w:pPr>
            <w:pStyle w:val="Contents5"/>
            <w:tabs>
              <w:tab w:val="clear" w:pos="7892"/>
              <w:tab w:val="right" w:pos="9026" w:leader="dot"/>
            </w:tabs>
            <w:rPr/>
          </w:pPr>
          <w:hyperlink w:anchor="__RefHeading___Toc1973077_388300464">
            <w:r>
              <w:rPr>
                <w:webHidden/>
                <w:rStyle w:val="IndexLink"/>
              </w:rPr>
              <w:t>5</w:t>
            </w:r>
            <w:r>
              <w:rPr>
                <w:rStyle w:val="IndexLink"/>
                <w:rtl w:val="true"/>
              </w:rPr>
              <w:t>.</w:t>
            </w:r>
            <w:r>
              <w:rPr>
                <w:rStyle w:val="IndexLink"/>
                <w:rtl w:val="true"/>
              </w:rPr>
              <w:t>اقدام سیاسی</w:t>
            </w:r>
            <w:r>
              <w:rPr>
                <w:rStyle w:val="IndexLink"/>
                <w:rtl w:val="true"/>
              </w:rPr>
              <w:tab/>
            </w:r>
            <w:r>
              <w:rPr>
                <w:rStyle w:val="IndexLink"/>
              </w:rPr>
              <w:t>349</w:t>
            </w:r>
          </w:hyperlink>
        </w:p>
        <w:p>
          <w:pPr>
            <w:pStyle w:val="Contents4"/>
            <w:tabs>
              <w:tab w:val="clear" w:pos="8176"/>
              <w:tab w:val="right" w:pos="9026" w:leader="dot"/>
            </w:tabs>
            <w:rPr/>
          </w:pPr>
          <w:hyperlink w:anchor="__RefHeading___Toc1973079_388300464">
            <w:r>
              <w:rPr>
                <w:webHidden/>
                <w:rStyle w:val="IndexLink"/>
                <w:rtl w:val="true"/>
              </w:rPr>
              <w:t>گوناگونی آیات قرآن</w:t>
            </w:r>
            <w:r>
              <w:rPr>
                <w:rStyle w:val="IndexLink"/>
                <w:rtl w:val="true"/>
              </w:rPr>
              <w:tab/>
            </w:r>
            <w:r>
              <w:rPr>
                <w:rStyle w:val="IndexLink"/>
              </w:rPr>
              <w:t>349</w:t>
            </w:r>
          </w:hyperlink>
        </w:p>
        <w:p>
          <w:pPr>
            <w:pStyle w:val="Contents5"/>
            <w:tabs>
              <w:tab w:val="clear" w:pos="7892"/>
              <w:tab w:val="right" w:pos="9026" w:leader="dot"/>
            </w:tabs>
            <w:rPr/>
          </w:pPr>
          <w:hyperlink w:anchor="__RefHeading___Toc1973081_388300464">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973083_388300464">
            <w:r>
              <w:rPr>
                <w:webHidden/>
                <w:rStyle w:val="IndexLink"/>
              </w:rPr>
              <w:t>1</w:t>
            </w:r>
            <w:r>
              <w:rPr>
                <w:rStyle w:val="IndexLink"/>
                <w:rtl w:val="true"/>
              </w:rPr>
              <w:t>.</w:t>
            </w:r>
            <w:r>
              <w:rPr>
                <w:rStyle w:val="IndexLink"/>
                <w:rtl w:val="true"/>
              </w:rPr>
              <w:t>شفاف</w:t>
            </w:r>
            <w:r>
              <w:rPr>
                <w:rStyle w:val="IndexLink"/>
                <w:rtl w:val="true"/>
              </w:rPr>
              <w:tab/>
            </w:r>
            <w:r>
              <w:rPr>
                <w:rStyle w:val="IndexLink"/>
              </w:rPr>
              <w:t>349</w:t>
            </w:r>
          </w:hyperlink>
        </w:p>
        <w:p>
          <w:pPr>
            <w:pStyle w:val="Contents5"/>
            <w:tabs>
              <w:tab w:val="clear" w:pos="7892"/>
              <w:tab w:val="right" w:pos="9026" w:leader="dot"/>
            </w:tabs>
            <w:rPr/>
          </w:pPr>
          <w:hyperlink w:anchor="__RefHeading___Toc1973085_388300464">
            <w:r>
              <w:rPr>
                <w:webHidden/>
                <w:rStyle w:val="IndexLink"/>
              </w:rPr>
              <w:t>2</w:t>
            </w:r>
            <w:r>
              <w:rPr>
                <w:rStyle w:val="IndexLink"/>
                <w:rtl w:val="true"/>
              </w:rPr>
              <w:t>.</w:t>
            </w:r>
            <w:r>
              <w:rPr>
                <w:rStyle w:val="IndexLink"/>
                <w:rtl w:val="true"/>
              </w:rPr>
              <w:t>مبهم</w:t>
            </w:r>
            <w:r>
              <w:rPr>
                <w:rStyle w:val="IndexLink"/>
                <w:rtl w:val="true"/>
              </w:rPr>
              <w:tab/>
            </w:r>
            <w:r>
              <w:rPr>
                <w:rStyle w:val="IndexLink"/>
              </w:rPr>
              <w:t>350</w:t>
            </w:r>
          </w:hyperlink>
        </w:p>
        <w:p>
          <w:pPr>
            <w:pStyle w:val="Contents5"/>
            <w:tabs>
              <w:tab w:val="clear" w:pos="7892"/>
              <w:tab w:val="right" w:pos="9026" w:leader="dot"/>
            </w:tabs>
            <w:rPr/>
          </w:pPr>
          <w:hyperlink w:anchor="__RefHeading___Toc1973087_388300464">
            <w:r>
              <w:rPr>
                <w:webHidden/>
                <w:rStyle w:val="IndexLink"/>
              </w:rPr>
              <w:t>3</w:t>
            </w:r>
            <w:r>
              <w:rPr>
                <w:rStyle w:val="IndexLink"/>
                <w:rtl w:val="true"/>
              </w:rPr>
              <w:t>.</w:t>
            </w:r>
            <w:r>
              <w:rPr>
                <w:rStyle w:val="IndexLink"/>
                <w:rtl w:val="true"/>
              </w:rPr>
              <w:t>ژرف</w:t>
            </w:r>
            <w:r>
              <w:rPr>
                <w:rStyle w:val="IndexLink"/>
                <w:rtl w:val="true"/>
              </w:rPr>
              <w:tab/>
            </w:r>
            <w:r>
              <w:rPr>
                <w:rStyle w:val="IndexLink"/>
              </w:rPr>
              <w:t>350</w:t>
            </w:r>
          </w:hyperlink>
        </w:p>
        <w:p>
          <w:pPr>
            <w:pStyle w:val="Contents4"/>
            <w:tabs>
              <w:tab w:val="clear" w:pos="8176"/>
              <w:tab w:val="right" w:pos="9026" w:leader="dot"/>
            </w:tabs>
            <w:rPr/>
          </w:pPr>
          <w:hyperlink w:anchor="__RefHeading___Toc1973089_388300464">
            <w:r>
              <w:rPr>
                <w:webHidden/>
                <w:rStyle w:val="IndexLink"/>
                <w:rtl w:val="true"/>
              </w:rPr>
              <w:t>گفت وگوی ابن عباس و معاویه</w:t>
            </w:r>
            <w:r>
              <w:rPr>
                <w:rStyle w:val="IndexLink"/>
                <w:rtl w:val="true"/>
              </w:rPr>
              <w:tab/>
            </w:r>
            <w:r>
              <w:rPr>
                <w:rStyle w:val="IndexLink"/>
              </w:rPr>
              <w:t>350</w:t>
            </w:r>
          </w:hyperlink>
        </w:p>
        <w:p>
          <w:pPr>
            <w:pStyle w:val="Contents4"/>
            <w:tabs>
              <w:tab w:val="clear" w:pos="8176"/>
              <w:tab w:val="right" w:pos="9026" w:leader="dot"/>
            </w:tabs>
            <w:rPr/>
          </w:pPr>
          <w:hyperlink w:anchor="__RefHeading___Toc1973091_388300464">
            <w:r>
              <w:rPr>
                <w:webHidden/>
                <w:rStyle w:val="IndexLink"/>
                <w:rtl w:val="true"/>
              </w:rPr>
              <w:t>ابوخالد کابلی و شناخت امام</w:t>
            </w:r>
            <w:r>
              <w:rPr>
                <w:rStyle w:val="IndexLink"/>
                <w:rtl w:val="true"/>
              </w:rPr>
              <w:tab/>
            </w:r>
            <w:r>
              <w:rPr>
                <w:rStyle w:val="IndexLink"/>
              </w:rPr>
              <w:t>351</w:t>
            </w:r>
          </w:hyperlink>
        </w:p>
        <w:p>
          <w:pPr>
            <w:pStyle w:val="Contents4"/>
            <w:tabs>
              <w:tab w:val="clear" w:pos="8176"/>
              <w:tab w:val="right" w:pos="9026" w:leader="dot"/>
            </w:tabs>
            <w:rPr/>
          </w:pPr>
          <w:hyperlink w:anchor="__RefHeading___Toc1973093_388300464">
            <w:r>
              <w:rPr>
                <w:webHidden/>
                <w:rStyle w:val="IndexLink"/>
                <w:rtl w:val="true"/>
              </w:rPr>
              <w:t>ياران خاص ائمه علیهم السلام در قیامت</w:t>
            </w:r>
            <w:r>
              <w:rPr>
                <w:rStyle w:val="IndexLink"/>
                <w:rtl w:val="true"/>
              </w:rPr>
              <w:tab/>
            </w:r>
            <w:r>
              <w:rPr>
                <w:rStyle w:val="IndexLink"/>
              </w:rPr>
              <w:t>352</w:t>
            </w:r>
          </w:hyperlink>
        </w:p>
        <w:p>
          <w:pPr>
            <w:pStyle w:val="Contents3"/>
            <w:tabs>
              <w:tab w:val="clear" w:pos="8459"/>
              <w:tab w:val="right" w:pos="9026" w:leader="dot"/>
            </w:tabs>
            <w:rPr/>
          </w:pPr>
          <w:hyperlink w:anchor="__RefHeading___Toc1973095_388300464">
            <w:r>
              <w:rPr>
                <w:webHidden/>
                <w:rStyle w:val="IndexLink"/>
                <w:rtl w:val="true"/>
              </w:rPr>
              <w:t xml:space="preserve">هشدارهای حسینی </w:t>
            </w:r>
            <w:r>
              <w:rPr>
                <w:rStyle w:val="IndexLink"/>
                <w:rtl w:val="true"/>
              </w:rPr>
              <w:t>(</w:t>
            </w:r>
            <w:r>
              <w:rPr>
                <w:rStyle w:val="IndexLink"/>
              </w:rPr>
              <w:t>6</w:t>
            </w:r>
            <w:r>
              <w:rPr>
                <w:rStyle w:val="IndexLink"/>
                <w:rtl w:val="true"/>
              </w:rPr>
              <w:t>)</w:t>
              <w:tab/>
            </w:r>
            <w:r>
              <w:rPr>
                <w:rStyle w:val="IndexLink"/>
              </w:rPr>
              <w:t>354</w:t>
            </w:r>
          </w:hyperlink>
        </w:p>
        <w:p>
          <w:pPr>
            <w:pStyle w:val="Contents4"/>
            <w:tabs>
              <w:tab w:val="clear" w:pos="8176"/>
              <w:tab w:val="right" w:pos="9026" w:leader="dot"/>
            </w:tabs>
            <w:rPr/>
          </w:pPr>
          <w:hyperlink w:anchor="__RefHeading___Toc1973097_388300464">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973099_388300464">
            <w:r>
              <w:rPr>
                <w:webHidden/>
                <w:rStyle w:val="IndexLink"/>
                <w:rtl w:val="true"/>
              </w:rPr>
              <w:t>مقدمه</w:t>
            </w:r>
            <w:r>
              <w:rPr>
                <w:rStyle w:val="IndexLink"/>
                <w:rtl w:val="true"/>
              </w:rPr>
              <w:tab/>
            </w:r>
            <w:r>
              <w:rPr>
                <w:rStyle w:val="IndexLink"/>
              </w:rPr>
              <w:t>354</w:t>
            </w:r>
          </w:hyperlink>
        </w:p>
        <w:p>
          <w:pPr>
            <w:pStyle w:val="Contents4"/>
            <w:tabs>
              <w:tab w:val="clear" w:pos="8176"/>
              <w:tab w:val="right" w:pos="9026" w:leader="dot"/>
            </w:tabs>
            <w:rPr/>
          </w:pPr>
          <w:hyperlink w:anchor="__RefHeading___Toc1973101_388300464">
            <w:r>
              <w:rPr>
                <w:webHidden/>
                <w:rStyle w:val="IndexLink"/>
                <w:rtl w:val="true"/>
              </w:rPr>
              <w:t>ششمین هشدار</w:t>
            </w:r>
            <w:r>
              <w:rPr>
                <w:rStyle w:val="IndexLink"/>
                <w:rtl w:val="true"/>
              </w:rPr>
              <w:t xml:space="preserve">: </w:t>
            </w:r>
            <w:r>
              <w:rPr>
                <w:rStyle w:val="IndexLink"/>
                <w:rtl w:val="true"/>
              </w:rPr>
              <w:t>حرمت شکنی</w:t>
            </w:r>
            <w:r>
              <w:rPr>
                <w:rStyle w:val="IndexLink"/>
                <w:rtl w:val="true"/>
              </w:rPr>
              <w:tab/>
            </w:r>
            <w:r>
              <w:rPr>
                <w:rStyle w:val="IndexLink"/>
              </w:rPr>
              <w:t>355</w:t>
            </w:r>
          </w:hyperlink>
        </w:p>
        <w:p>
          <w:pPr>
            <w:pStyle w:val="Contents4"/>
            <w:tabs>
              <w:tab w:val="clear" w:pos="8176"/>
              <w:tab w:val="right" w:pos="9026" w:leader="dot"/>
            </w:tabs>
            <w:rPr/>
          </w:pPr>
          <w:hyperlink w:anchor="__RefHeading___Toc1973103_388300464">
            <w:r>
              <w:rPr>
                <w:webHidden/>
                <w:rStyle w:val="IndexLink"/>
                <w:rtl w:val="true"/>
              </w:rPr>
              <w:t>حرمت های الهی</w:t>
            </w:r>
            <w:r>
              <w:rPr>
                <w:rStyle w:val="IndexLink"/>
                <w:rtl w:val="true"/>
              </w:rPr>
              <w:tab/>
            </w:r>
            <w:r>
              <w:rPr>
                <w:rStyle w:val="IndexLink"/>
              </w:rPr>
              <w:t>356</w:t>
            </w:r>
          </w:hyperlink>
        </w:p>
        <w:p>
          <w:pPr>
            <w:pStyle w:val="Contents5"/>
            <w:tabs>
              <w:tab w:val="clear" w:pos="7892"/>
              <w:tab w:val="right" w:pos="9026" w:leader="dot"/>
            </w:tabs>
            <w:rPr/>
          </w:pPr>
          <w:hyperlink w:anchor="__RefHeading___Toc1973105_388300464">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973107_388300464">
            <w:r>
              <w:rPr>
                <w:webHidden/>
                <w:rStyle w:val="IndexLink"/>
              </w:rPr>
              <w:t>1</w:t>
            </w:r>
            <w:r>
              <w:rPr>
                <w:rStyle w:val="IndexLink"/>
                <w:rtl w:val="true"/>
              </w:rPr>
              <w:t>.</w:t>
            </w:r>
            <w:r>
              <w:rPr>
                <w:rStyle w:val="IndexLink"/>
                <w:rtl w:val="true"/>
              </w:rPr>
              <w:t>حرمت پیامبر صلی الله علیه و آله و سلم</w:t>
            </w:r>
            <w:r>
              <w:rPr>
                <w:rStyle w:val="IndexLink"/>
                <w:rtl w:val="true"/>
              </w:rPr>
              <w:tab/>
            </w:r>
            <w:r>
              <w:rPr>
                <w:rStyle w:val="IndexLink"/>
              </w:rPr>
              <w:t>356</w:t>
            </w:r>
          </w:hyperlink>
        </w:p>
        <w:p>
          <w:pPr>
            <w:pStyle w:val="Contents5"/>
            <w:tabs>
              <w:tab w:val="clear" w:pos="7892"/>
              <w:tab w:val="right" w:pos="9026" w:leader="dot"/>
            </w:tabs>
            <w:rPr/>
          </w:pPr>
          <w:hyperlink w:anchor="__RefHeading___Toc1973109_388300464">
            <w:r>
              <w:rPr>
                <w:webHidden/>
                <w:rStyle w:val="IndexLink"/>
              </w:rPr>
              <w:t>2</w:t>
            </w:r>
            <w:r>
              <w:rPr>
                <w:rStyle w:val="IndexLink"/>
                <w:rtl w:val="true"/>
              </w:rPr>
              <w:t>.</w:t>
            </w:r>
            <w:r>
              <w:rPr>
                <w:rStyle w:val="IndexLink"/>
                <w:rtl w:val="true"/>
              </w:rPr>
              <w:t>حرمت اهل بيت علیهم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1973111_388300464">
            <w:r>
              <w:rPr>
                <w:webHidden/>
                <w:rStyle w:val="IndexLink"/>
              </w:rPr>
              <w:t>3</w:t>
            </w:r>
            <w:r>
              <w:rPr>
                <w:rStyle w:val="IndexLink"/>
                <w:rtl w:val="true"/>
              </w:rPr>
              <w:t>.</w:t>
            </w:r>
            <w:r>
              <w:rPr>
                <w:rStyle w:val="IndexLink"/>
                <w:rtl w:val="true"/>
              </w:rPr>
              <w:t>حرمت قرآن</w:t>
            </w:r>
            <w:r>
              <w:rPr>
                <w:rStyle w:val="IndexLink"/>
                <w:rtl w:val="true"/>
              </w:rPr>
              <w:tab/>
            </w:r>
            <w:r>
              <w:rPr>
                <w:rStyle w:val="IndexLink"/>
              </w:rPr>
              <w:t>357</w:t>
            </w:r>
          </w:hyperlink>
        </w:p>
        <w:p>
          <w:pPr>
            <w:pStyle w:val="Contents5"/>
            <w:tabs>
              <w:tab w:val="clear" w:pos="7892"/>
              <w:tab w:val="right" w:pos="9026" w:leader="dot"/>
            </w:tabs>
            <w:rPr/>
          </w:pPr>
          <w:hyperlink w:anchor="__RefHeading___Toc1973113_388300464">
            <w:r>
              <w:rPr>
                <w:webHidden/>
                <w:rStyle w:val="IndexLink"/>
              </w:rPr>
              <w:t>4</w:t>
            </w:r>
            <w:r>
              <w:rPr>
                <w:rStyle w:val="IndexLink"/>
                <w:rtl w:val="true"/>
              </w:rPr>
              <w:t>.</w:t>
            </w:r>
            <w:r>
              <w:rPr>
                <w:rStyle w:val="IndexLink"/>
                <w:rtl w:val="true"/>
              </w:rPr>
              <w:t>حرمت کعبه</w:t>
            </w:r>
            <w:r>
              <w:rPr>
                <w:rStyle w:val="IndexLink"/>
                <w:rtl w:val="true"/>
              </w:rPr>
              <w:tab/>
            </w:r>
            <w:r>
              <w:rPr>
                <w:rStyle w:val="IndexLink"/>
              </w:rPr>
              <w:t>357</w:t>
            </w:r>
          </w:hyperlink>
        </w:p>
        <w:p>
          <w:pPr>
            <w:pStyle w:val="Contents5"/>
            <w:tabs>
              <w:tab w:val="clear" w:pos="7892"/>
              <w:tab w:val="right" w:pos="9026" w:leader="dot"/>
            </w:tabs>
            <w:rPr/>
          </w:pPr>
          <w:hyperlink w:anchor="__RefHeading___Toc1973115_388300464">
            <w:r>
              <w:rPr>
                <w:webHidden/>
                <w:rStyle w:val="IndexLink"/>
              </w:rPr>
              <w:t>5</w:t>
            </w:r>
            <w:r>
              <w:rPr>
                <w:rStyle w:val="IndexLink"/>
                <w:rtl w:val="true"/>
              </w:rPr>
              <w:t>.</w:t>
            </w:r>
            <w:r>
              <w:rPr>
                <w:rStyle w:val="IndexLink"/>
                <w:rtl w:val="true"/>
              </w:rPr>
              <w:t>حرمت مؤمن</w:t>
            </w:r>
            <w:r>
              <w:rPr>
                <w:rStyle w:val="IndexLink"/>
                <w:rtl w:val="true"/>
              </w:rPr>
              <w:tab/>
            </w:r>
            <w:r>
              <w:rPr>
                <w:rStyle w:val="IndexLink"/>
              </w:rPr>
              <w:t>357</w:t>
            </w:r>
          </w:hyperlink>
        </w:p>
        <w:p>
          <w:pPr>
            <w:pStyle w:val="Contents4"/>
            <w:tabs>
              <w:tab w:val="clear" w:pos="8176"/>
              <w:tab w:val="right" w:pos="9026" w:leader="dot"/>
            </w:tabs>
            <w:rPr/>
          </w:pPr>
          <w:hyperlink w:anchor="__RefHeading___Toc1973117_388300464">
            <w:r>
              <w:rPr>
                <w:webHidden/>
                <w:rStyle w:val="IndexLink"/>
                <w:rtl w:val="true"/>
              </w:rPr>
              <w:t>دشمنان و شکستن حرمتهای بزرگ الهی</w:t>
            </w:r>
            <w:r>
              <w:rPr>
                <w:rStyle w:val="IndexLink"/>
                <w:rtl w:val="true"/>
              </w:rPr>
              <w:tab/>
            </w:r>
            <w:r>
              <w:rPr>
                <w:rStyle w:val="IndexLink"/>
              </w:rPr>
              <w:t>358</w:t>
            </w:r>
          </w:hyperlink>
        </w:p>
        <w:p>
          <w:pPr>
            <w:pStyle w:val="Contents5"/>
            <w:tabs>
              <w:tab w:val="clear" w:pos="7892"/>
              <w:tab w:val="right" w:pos="9026" w:leader="dot"/>
            </w:tabs>
            <w:rPr/>
          </w:pPr>
          <w:hyperlink w:anchor="__RefHeading___Toc1973119_388300464">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973121_388300464">
            <w:r>
              <w:rPr>
                <w:webHidden/>
                <w:rStyle w:val="IndexLink"/>
              </w:rPr>
              <w:t>1</w:t>
            </w:r>
            <w:r>
              <w:rPr>
                <w:rStyle w:val="IndexLink"/>
                <w:rtl w:val="true"/>
              </w:rPr>
              <w:t>.</w:t>
            </w:r>
            <w:r>
              <w:rPr>
                <w:rStyle w:val="IndexLink"/>
                <w:rtl w:val="true"/>
              </w:rPr>
              <w:t>شکستن حرمت پیامبر صلی الله علیه و آله و سلم</w:t>
            </w:r>
            <w:r>
              <w:rPr>
                <w:rStyle w:val="IndexLink"/>
                <w:rtl w:val="true"/>
              </w:rPr>
              <w:tab/>
            </w:r>
            <w:r>
              <w:rPr>
                <w:rStyle w:val="IndexLink"/>
              </w:rPr>
              <w:t>358</w:t>
            </w:r>
          </w:hyperlink>
        </w:p>
        <w:p>
          <w:pPr>
            <w:pStyle w:val="Contents5"/>
            <w:tabs>
              <w:tab w:val="clear" w:pos="7892"/>
              <w:tab w:val="right" w:pos="9026" w:leader="dot"/>
            </w:tabs>
            <w:rPr/>
          </w:pPr>
          <w:hyperlink w:anchor="__RefHeading___Toc1973123_388300464">
            <w:r>
              <w:rPr>
                <w:webHidden/>
                <w:rStyle w:val="IndexLink"/>
              </w:rPr>
              <w:t>2</w:t>
            </w:r>
            <w:r>
              <w:rPr>
                <w:rStyle w:val="IndexLink"/>
                <w:rtl w:val="true"/>
              </w:rPr>
              <w:t>.</w:t>
            </w:r>
            <w:r>
              <w:rPr>
                <w:rStyle w:val="IndexLink"/>
                <w:rtl w:val="true"/>
              </w:rPr>
              <w:t>شکستن حرمت اهل بیت علیهم السلام</w:t>
            </w:r>
            <w:r>
              <w:rPr>
                <w:rStyle w:val="IndexLink"/>
                <w:rtl w:val="true"/>
              </w:rPr>
              <w:tab/>
            </w:r>
            <w:r>
              <w:rPr>
                <w:rStyle w:val="IndexLink"/>
              </w:rPr>
              <w:t>358</w:t>
            </w:r>
          </w:hyperlink>
        </w:p>
        <w:p>
          <w:pPr>
            <w:pStyle w:val="Contents6"/>
            <w:tabs>
              <w:tab w:val="clear" w:pos="7609"/>
              <w:tab w:val="right" w:pos="9026" w:leader="dot"/>
            </w:tabs>
            <w:rPr/>
          </w:pPr>
          <w:hyperlink w:anchor="__RefHeading___Toc1973125_388300464">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1973127_388300464">
            <w:r>
              <w:rPr>
                <w:webHidden/>
                <w:rStyle w:val="IndexLink"/>
                <w:rtl w:val="true"/>
              </w:rPr>
              <w:t>ماجرای ولیعهدی یزید</w:t>
            </w:r>
            <w:r>
              <w:rPr>
                <w:rStyle w:val="IndexLink"/>
                <w:rtl w:val="true"/>
              </w:rPr>
              <w:tab/>
            </w:r>
            <w:r>
              <w:rPr>
                <w:rStyle w:val="IndexLink"/>
              </w:rPr>
              <w:t>359</w:t>
            </w:r>
          </w:hyperlink>
        </w:p>
        <w:p>
          <w:pPr>
            <w:pStyle w:val="Contents5"/>
            <w:tabs>
              <w:tab w:val="clear" w:pos="7892"/>
              <w:tab w:val="right" w:pos="9026" w:leader="dot"/>
            </w:tabs>
            <w:rPr/>
          </w:pPr>
          <w:hyperlink w:anchor="__RefHeading___Toc1973129_388300464">
            <w:r>
              <w:rPr>
                <w:webHidden/>
                <w:rStyle w:val="IndexLink"/>
              </w:rPr>
              <w:t>3</w:t>
            </w:r>
            <w:r>
              <w:rPr>
                <w:rStyle w:val="IndexLink"/>
                <w:rtl w:val="true"/>
              </w:rPr>
              <w:t>.</w:t>
            </w:r>
            <w:r>
              <w:rPr>
                <w:rStyle w:val="IndexLink"/>
                <w:rtl w:val="true"/>
              </w:rPr>
              <w:t>شکستن حرمت قرآن</w:t>
            </w:r>
            <w:r>
              <w:rPr>
                <w:rStyle w:val="IndexLink"/>
                <w:rtl w:val="true"/>
              </w:rPr>
              <w:tab/>
            </w:r>
            <w:r>
              <w:rPr>
                <w:rStyle w:val="IndexLink"/>
              </w:rPr>
              <w:t>361</w:t>
            </w:r>
          </w:hyperlink>
        </w:p>
        <w:p>
          <w:pPr>
            <w:pStyle w:val="Contents5"/>
            <w:tabs>
              <w:tab w:val="clear" w:pos="7892"/>
              <w:tab w:val="right" w:pos="9026" w:leader="dot"/>
            </w:tabs>
            <w:rPr/>
          </w:pPr>
          <w:hyperlink w:anchor="__RefHeading___Toc1973131_388300464">
            <w:r>
              <w:rPr>
                <w:webHidden/>
                <w:rStyle w:val="IndexLink"/>
              </w:rPr>
              <w:t>4</w:t>
            </w:r>
            <w:r>
              <w:rPr>
                <w:rStyle w:val="IndexLink"/>
                <w:rtl w:val="true"/>
              </w:rPr>
              <w:t>.</w:t>
            </w:r>
            <w:r>
              <w:rPr>
                <w:rStyle w:val="IndexLink"/>
                <w:rtl w:val="true"/>
              </w:rPr>
              <w:t>شکستن حرمت کعبه</w:t>
            </w:r>
            <w:r>
              <w:rPr>
                <w:rStyle w:val="IndexLink"/>
                <w:rtl w:val="true"/>
              </w:rPr>
              <w:tab/>
            </w:r>
            <w:r>
              <w:rPr>
                <w:rStyle w:val="IndexLink"/>
              </w:rPr>
              <w:t>362</w:t>
            </w:r>
          </w:hyperlink>
        </w:p>
        <w:p>
          <w:pPr>
            <w:pStyle w:val="Contents6"/>
            <w:tabs>
              <w:tab w:val="clear" w:pos="7609"/>
              <w:tab w:val="right" w:pos="9026" w:leader="dot"/>
            </w:tabs>
            <w:rPr/>
          </w:pPr>
          <w:hyperlink w:anchor="__RefHeading___Toc1973133_388300464">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973135_388300464">
            <w:r>
              <w:rPr>
                <w:webHidden/>
                <w:rStyle w:val="IndexLink"/>
                <w:rtl w:val="true"/>
              </w:rPr>
              <w:t>عبدالله بن زبیر کیست؟</w:t>
            </w:r>
            <w:r>
              <w:rPr>
                <w:rStyle w:val="IndexLink"/>
                <w:rtl w:val="true"/>
              </w:rPr>
              <w:tab/>
            </w:r>
            <w:r>
              <w:rPr>
                <w:rStyle w:val="IndexLink"/>
              </w:rPr>
              <w:t>362</w:t>
            </w:r>
          </w:hyperlink>
        </w:p>
        <w:p>
          <w:pPr>
            <w:pStyle w:val="Contents5"/>
            <w:tabs>
              <w:tab w:val="clear" w:pos="7892"/>
              <w:tab w:val="right" w:pos="9026" w:leader="dot"/>
            </w:tabs>
            <w:rPr/>
          </w:pPr>
          <w:hyperlink w:anchor="__RefHeading___Toc1973137_388300464">
            <w:r>
              <w:rPr>
                <w:webHidden/>
                <w:rStyle w:val="IndexLink"/>
              </w:rPr>
              <w:t>5</w:t>
            </w:r>
            <w:r>
              <w:rPr>
                <w:rStyle w:val="IndexLink"/>
                <w:rtl w:val="true"/>
              </w:rPr>
              <w:t>.</w:t>
            </w:r>
            <w:r>
              <w:rPr>
                <w:rStyle w:val="IndexLink"/>
                <w:rtl w:val="true"/>
              </w:rPr>
              <w:t>شکستن حرمت مؤمن</w:t>
            </w:r>
            <w:r>
              <w:rPr>
                <w:rStyle w:val="IndexLink"/>
                <w:rtl w:val="true"/>
              </w:rPr>
              <w:tab/>
            </w:r>
            <w:r>
              <w:rPr>
                <w:rStyle w:val="IndexLink"/>
              </w:rPr>
              <w:t>362</w:t>
            </w:r>
          </w:hyperlink>
        </w:p>
        <w:p>
          <w:pPr>
            <w:pStyle w:val="Contents4"/>
            <w:tabs>
              <w:tab w:val="clear" w:pos="8176"/>
              <w:tab w:val="right" w:pos="9026" w:leader="dot"/>
            </w:tabs>
            <w:rPr/>
          </w:pPr>
          <w:hyperlink w:anchor="__RefHeading___Toc1973139_388300464">
            <w:r>
              <w:rPr>
                <w:webHidden/>
                <w:rStyle w:val="IndexLink"/>
                <w:rtl w:val="true"/>
              </w:rPr>
              <w:t>قيام عليه حرمت شکن</w:t>
            </w:r>
            <w:r>
              <w:rPr>
                <w:rStyle w:val="IndexLink"/>
                <w:rtl w:val="true"/>
              </w:rPr>
              <w:tab/>
            </w:r>
            <w:r>
              <w:rPr>
                <w:rStyle w:val="IndexLink"/>
              </w:rPr>
              <w:t>363</w:t>
            </w:r>
          </w:hyperlink>
        </w:p>
        <w:p>
          <w:pPr>
            <w:pStyle w:val="Contents4"/>
            <w:tabs>
              <w:tab w:val="clear" w:pos="8176"/>
              <w:tab w:val="right" w:pos="9026" w:leader="dot"/>
            </w:tabs>
            <w:rPr/>
          </w:pPr>
          <w:hyperlink w:anchor="__RefHeading___Toc1973141_388300464">
            <w:r>
              <w:rPr>
                <w:webHidden/>
                <w:rStyle w:val="IndexLink"/>
                <w:rtl w:val="true"/>
              </w:rPr>
              <w:t>روش های برخورد با حرمت شکنی و ارتكاب منکر</w:t>
            </w:r>
            <w:r>
              <w:rPr>
                <w:rStyle w:val="IndexLink"/>
                <w:rtl w:val="true"/>
              </w:rPr>
              <w:tab/>
            </w:r>
            <w:r>
              <w:rPr>
                <w:rStyle w:val="IndexLink"/>
              </w:rPr>
              <w:t>364</w:t>
            </w:r>
          </w:hyperlink>
        </w:p>
        <w:p>
          <w:pPr>
            <w:pStyle w:val="Contents5"/>
            <w:tabs>
              <w:tab w:val="clear" w:pos="7892"/>
              <w:tab w:val="right" w:pos="9026" w:leader="dot"/>
            </w:tabs>
            <w:rPr/>
          </w:pPr>
          <w:hyperlink w:anchor="__RefHeading___Toc1973143_388300464">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973145_388300464">
            <w:r>
              <w:rPr>
                <w:webHidden/>
                <w:rStyle w:val="IndexLink"/>
              </w:rPr>
              <w:t>1</w:t>
            </w:r>
            <w:r>
              <w:rPr>
                <w:rStyle w:val="IndexLink"/>
                <w:rtl w:val="true"/>
              </w:rPr>
              <w:t>.</w:t>
            </w:r>
            <w:r>
              <w:rPr>
                <w:rStyle w:val="IndexLink"/>
                <w:rtl w:val="true"/>
              </w:rPr>
              <w:t>مدارا</w:t>
            </w:r>
            <w:r>
              <w:rPr>
                <w:rStyle w:val="IndexLink"/>
                <w:rtl w:val="true"/>
              </w:rPr>
              <w:tab/>
            </w:r>
            <w:r>
              <w:rPr>
                <w:rStyle w:val="IndexLink"/>
              </w:rPr>
              <w:t>364</w:t>
            </w:r>
          </w:hyperlink>
        </w:p>
        <w:p>
          <w:pPr>
            <w:pStyle w:val="Contents5"/>
            <w:tabs>
              <w:tab w:val="clear" w:pos="7892"/>
              <w:tab w:val="right" w:pos="9026" w:leader="dot"/>
            </w:tabs>
            <w:rPr/>
          </w:pPr>
          <w:hyperlink w:anchor="__RefHeading___Toc1973147_388300464">
            <w:r>
              <w:rPr>
                <w:webHidden/>
                <w:rStyle w:val="IndexLink"/>
              </w:rPr>
              <w:t>2</w:t>
            </w:r>
            <w:r>
              <w:rPr>
                <w:rStyle w:val="IndexLink"/>
                <w:rtl w:val="true"/>
              </w:rPr>
              <w:t>.</w:t>
            </w:r>
            <w:r>
              <w:rPr>
                <w:rStyle w:val="IndexLink"/>
                <w:rtl w:val="true"/>
              </w:rPr>
              <w:t>مداهنه</w:t>
            </w:r>
            <w:r>
              <w:rPr>
                <w:rStyle w:val="IndexLink"/>
                <w:rtl w:val="true"/>
              </w:rPr>
              <w:tab/>
            </w:r>
            <w:r>
              <w:rPr>
                <w:rStyle w:val="IndexLink"/>
              </w:rPr>
              <w:t>365</w:t>
            </w:r>
          </w:hyperlink>
        </w:p>
        <w:p>
          <w:pPr>
            <w:pStyle w:val="Contents4"/>
            <w:tabs>
              <w:tab w:val="clear" w:pos="8176"/>
              <w:tab w:val="right" w:pos="9026" w:leader="dot"/>
            </w:tabs>
            <w:rPr/>
          </w:pPr>
          <w:hyperlink w:anchor="__RefHeading___Toc1973149_388300464">
            <w:r>
              <w:rPr>
                <w:webHidden/>
                <w:rStyle w:val="IndexLink"/>
                <w:rtl w:val="true"/>
              </w:rPr>
              <w:t>حساسیت به منکرات، وظيفهء همگانی</w:t>
            </w:r>
            <w:r>
              <w:rPr>
                <w:rStyle w:val="IndexLink"/>
                <w:rtl w:val="true"/>
              </w:rPr>
              <w:tab/>
            </w:r>
            <w:r>
              <w:rPr>
                <w:rStyle w:val="IndexLink"/>
              </w:rPr>
              <w:t>366</w:t>
            </w:r>
          </w:hyperlink>
        </w:p>
        <w:p>
          <w:pPr>
            <w:pStyle w:val="Contents3"/>
            <w:tabs>
              <w:tab w:val="clear" w:pos="8459"/>
              <w:tab w:val="right" w:pos="9026" w:leader="dot"/>
            </w:tabs>
            <w:rPr/>
          </w:pPr>
          <w:hyperlink w:anchor="__RefHeading___Toc1973151_388300464">
            <w:r>
              <w:rPr>
                <w:webHidden/>
                <w:rStyle w:val="IndexLink"/>
                <w:rtl w:val="true"/>
              </w:rPr>
              <w:t xml:space="preserve">هشدارهای حسینی </w:t>
            </w:r>
            <w:r>
              <w:rPr>
                <w:rStyle w:val="IndexLink"/>
                <w:rtl w:val="true"/>
              </w:rPr>
              <w:t>(</w:t>
            </w:r>
            <w:r>
              <w:rPr>
                <w:rStyle w:val="IndexLink"/>
              </w:rPr>
              <w:t>7</w:t>
            </w:r>
            <w:r>
              <w:rPr>
                <w:rStyle w:val="IndexLink"/>
                <w:rtl w:val="true"/>
              </w:rPr>
              <w:t>)</w:t>
              <w:tab/>
            </w:r>
            <w:r>
              <w:rPr>
                <w:rStyle w:val="IndexLink"/>
              </w:rPr>
              <w:t>368</w:t>
            </w:r>
          </w:hyperlink>
        </w:p>
        <w:p>
          <w:pPr>
            <w:pStyle w:val="Contents4"/>
            <w:tabs>
              <w:tab w:val="clear" w:pos="8176"/>
              <w:tab w:val="right" w:pos="9026" w:leader="dot"/>
            </w:tabs>
            <w:rPr/>
          </w:pPr>
          <w:hyperlink w:anchor="__RefHeading___Toc1973153_388300464">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973155_388300464">
            <w:r>
              <w:rPr>
                <w:webHidden/>
                <w:rStyle w:val="IndexLink"/>
                <w:rtl w:val="true"/>
              </w:rPr>
              <w:t>هفتمین هشدار</w:t>
            </w:r>
            <w:r>
              <w:rPr>
                <w:rStyle w:val="IndexLink"/>
                <w:rtl w:val="true"/>
              </w:rPr>
              <w:t xml:space="preserve">: </w:t>
            </w:r>
            <w:r>
              <w:rPr>
                <w:rStyle w:val="IndexLink"/>
                <w:rtl w:val="true"/>
              </w:rPr>
              <w:t>دنیاپرستی</w:t>
            </w:r>
            <w:r>
              <w:rPr>
                <w:rStyle w:val="IndexLink"/>
                <w:rtl w:val="true"/>
              </w:rPr>
              <w:tab/>
            </w:r>
            <w:r>
              <w:rPr>
                <w:rStyle w:val="IndexLink"/>
              </w:rPr>
              <w:t>368</w:t>
            </w:r>
          </w:hyperlink>
        </w:p>
        <w:p>
          <w:pPr>
            <w:pStyle w:val="Contents4"/>
            <w:tabs>
              <w:tab w:val="clear" w:pos="8176"/>
              <w:tab w:val="right" w:pos="9026" w:leader="dot"/>
            </w:tabs>
            <w:rPr/>
          </w:pPr>
          <w:hyperlink w:anchor="__RefHeading___Toc1973157_388300464">
            <w:r>
              <w:rPr>
                <w:webHidden/>
                <w:rStyle w:val="IndexLink"/>
                <w:rtl w:val="true"/>
              </w:rPr>
              <w:t>نگرانی و گریهء پیامبر صلی الله علیه و آله و سلم برای چهار اتفاق</w:t>
            </w:r>
            <w:r>
              <w:rPr>
                <w:rStyle w:val="IndexLink"/>
                <w:rtl w:val="true"/>
              </w:rPr>
              <w:tab/>
            </w:r>
            <w:r>
              <w:rPr>
                <w:rStyle w:val="IndexLink"/>
              </w:rPr>
              <w:t>369</w:t>
            </w:r>
          </w:hyperlink>
        </w:p>
        <w:p>
          <w:pPr>
            <w:pStyle w:val="Contents5"/>
            <w:tabs>
              <w:tab w:val="clear" w:pos="7892"/>
              <w:tab w:val="right" w:pos="9026" w:leader="dot"/>
            </w:tabs>
            <w:rPr/>
          </w:pPr>
          <w:hyperlink w:anchor="__RefHeading___Toc1973159_388300464">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973161_388300464">
            <w:r>
              <w:rPr>
                <w:webHidden/>
                <w:rStyle w:val="IndexLink"/>
              </w:rPr>
              <w:t>1</w:t>
            </w:r>
            <w:r>
              <w:rPr>
                <w:rStyle w:val="IndexLink"/>
                <w:rtl w:val="true"/>
              </w:rPr>
              <w:t>.</w:t>
            </w:r>
            <w:r>
              <w:rPr>
                <w:rStyle w:val="IndexLink"/>
                <w:rtl w:val="true"/>
              </w:rPr>
              <w:t>گرایش های گوناگون</w:t>
            </w:r>
            <w:r>
              <w:rPr>
                <w:rStyle w:val="IndexLink"/>
                <w:rtl w:val="true"/>
              </w:rPr>
              <w:tab/>
            </w:r>
            <w:r>
              <w:rPr>
                <w:rStyle w:val="IndexLink"/>
              </w:rPr>
              <w:t>369</w:t>
            </w:r>
          </w:hyperlink>
        </w:p>
        <w:p>
          <w:pPr>
            <w:pStyle w:val="Contents5"/>
            <w:tabs>
              <w:tab w:val="clear" w:pos="7892"/>
              <w:tab w:val="right" w:pos="9026" w:leader="dot"/>
            </w:tabs>
            <w:rPr/>
          </w:pPr>
          <w:hyperlink w:anchor="__RefHeading___Toc1973163_388300464">
            <w:r>
              <w:rPr>
                <w:webHidden/>
                <w:rStyle w:val="IndexLink"/>
              </w:rPr>
              <w:t>2</w:t>
            </w:r>
            <w:r>
              <w:rPr>
                <w:rStyle w:val="IndexLink"/>
                <w:rtl w:val="true"/>
              </w:rPr>
              <w:t>.</w:t>
            </w:r>
            <w:r>
              <w:rPr>
                <w:rStyle w:val="IndexLink"/>
                <w:rtl w:val="true"/>
              </w:rPr>
              <w:t>قطع رحم</w:t>
            </w:r>
            <w:r>
              <w:rPr>
                <w:rStyle w:val="IndexLink"/>
                <w:rtl w:val="true"/>
              </w:rPr>
              <w:tab/>
            </w:r>
            <w:r>
              <w:rPr>
                <w:rStyle w:val="IndexLink"/>
              </w:rPr>
              <w:t>369</w:t>
            </w:r>
          </w:hyperlink>
        </w:p>
        <w:p>
          <w:pPr>
            <w:pStyle w:val="Contents5"/>
            <w:tabs>
              <w:tab w:val="clear" w:pos="7892"/>
              <w:tab w:val="right" w:pos="9026" w:leader="dot"/>
            </w:tabs>
            <w:rPr/>
          </w:pPr>
          <w:hyperlink w:anchor="__RefHeading___Toc1973165_388300464">
            <w:r>
              <w:rPr>
                <w:webHidden/>
                <w:rStyle w:val="IndexLink"/>
              </w:rPr>
              <w:t>3</w:t>
            </w:r>
            <w:r>
              <w:rPr>
                <w:rStyle w:val="IndexLink"/>
                <w:rtl w:val="true"/>
              </w:rPr>
              <w:t>.</w:t>
            </w:r>
            <w:r>
              <w:rPr>
                <w:rStyle w:val="IndexLink"/>
                <w:rtl w:val="true"/>
              </w:rPr>
              <w:t>مال دوستی و ریاست طلبی</w:t>
            </w:r>
            <w:r>
              <w:rPr>
                <w:rStyle w:val="IndexLink"/>
                <w:rtl w:val="true"/>
              </w:rPr>
              <w:tab/>
            </w:r>
            <w:r>
              <w:rPr>
                <w:rStyle w:val="IndexLink"/>
              </w:rPr>
              <w:t>370</w:t>
            </w:r>
          </w:hyperlink>
        </w:p>
        <w:p>
          <w:pPr>
            <w:pStyle w:val="Contents5"/>
            <w:tabs>
              <w:tab w:val="clear" w:pos="7892"/>
              <w:tab w:val="right" w:pos="9026" w:leader="dot"/>
            </w:tabs>
            <w:rPr/>
          </w:pPr>
          <w:hyperlink w:anchor="__RefHeading___Toc1973167_388300464">
            <w:r>
              <w:rPr>
                <w:webHidden/>
                <w:rStyle w:val="IndexLink"/>
              </w:rPr>
              <w:t>4</w:t>
            </w:r>
            <w:r>
              <w:rPr>
                <w:rStyle w:val="IndexLink"/>
                <w:rtl w:val="true"/>
              </w:rPr>
              <w:t>.</w:t>
            </w:r>
            <w:r>
              <w:rPr>
                <w:rStyle w:val="IndexLink"/>
                <w:rtl w:val="true"/>
              </w:rPr>
              <w:t>بدعت نمایی</w:t>
            </w:r>
            <w:r>
              <w:rPr>
                <w:rStyle w:val="IndexLink"/>
                <w:rtl w:val="true"/>
              </w:rPr>
              <w:tab/>
            </w:r>
            <w:r>
              <w:rPr>
                <w:rStyle w:val="IndexLink"/>
              </w:rPr>
              <w:t>370</w:t>
            </w:r>
          </w:hyperlink>
        </w:p>
        <w:p>
          <w:pPr>
            <w:pStyle w:val="Contents4"/>
            <w:tabs>
              <w:tab w:val="clear" w:pos="8176"/>
              <w:tab w:val="right" w:pos="9026" w:leader="dot"/>
            </w:tabs>
            <w:rPr/>
          </w:pPr>
          <w:hyperlink w:anchor="__RefHeading___Toc1973169_388300464">
            <w:r>
              <w:rPr>
                <w:webHidden/>
                <w:rStyle w:val="IndexLink"/>
                <w:rtl w:val="true"/>
              </w:rPr>
              <w:t>مال دوستی و ریاست طلبی</w:t>
            </w:r>
            <w:r>
              <w:rPr>
                <w:rStyle w:val="IndexLink"/>
                <w:rtl w:val="true"/>
              </w:rPr>
              <w:tab/>
            </w:r>
            <w:r>
              <w:rPr>
                <w:rStyle w:val="IndexLink"/>
              </w:rPr>
              <w:t>370</w:t>
            </w:r>
          </w:hyperlink>
        </w:p>
        <w:p>
          <w:pPr>
            <w:pStyle w:val="Contents4"/>
            <w:tabs>
              <w:tab w:val="clear" w:pos="8176"/>
              <w:tab w:val="right" w:pos="9026" w:leader="dot"/>
            </w:tabs>
            <w:rPr/>
          </w:pPr>
          <w:hyperlink w:anchor="__RefHeading___Toc1973171_388300464">
            <w:r>
              <w:rPr>
                <w:webHidden/>
                <w:rStyle w:val="IndexLink"/>
                <w:rtl w:val="true"/>
              </w:rPr>
              <w:t>دو شخصيت مال دوست</w:t>
            </w:r>
            <w:r>
              <w:rPr>
                <w:rStyle w:val="IndexLink"/>
                <w:rtl w:val="true"/>
              </w:rPr>
              <w:tab/>
            </w:r>
            <w:r>
              <w:rPr>
                <w:rStyle w:val="IndexLink"/>
              </w:rPr>
              <w:t>371</w:t>
            </w:r>
          </w:hyperlink>
        </w:p>
        <w:p>
          <w:pPr>
            <w:pStyle w:val="Contents5"/>
            <w:tabs>
              <w:tab w:val="clear" w:pos="7892"/>
              <w:tab w:val="right" w:pos="9026" w:leader="dot"/>
            </w:tabs>
            <w:rPr/>
          </w:pPr>
          <w:hyperlink w:anchor="__RefHeading___Toc1973173_388300464">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973175_388300464">
            <w:r>
              <w:rPr>
                <w:webHidden/>
                <w:rStyle w:val="IndexLink"/>
              </w:rPr>
              <w:t>1</w:t>
            </w:r>
            <w:r>
              <w:rPr>
                <w:rStyle w:val="IndexLink"/>
                <w:rtl w:val="true"/>
              </w:rPr>
              <w:t>.</w:t>
            </w:r>
            <w:r>
              <w:rPr>
                <w:rStyle w:val="IndexLink"/>
                <w:rtl w:val="true"/>
              </w:rPr>
              <w:t>عمرو بن حجاج زبیدی</w:t>
            </w:r>
            <w:r>
              <w:rPr>
                <w:rStyle w:val="IndexLink"/>
                <w:rtl w:val="true"/>
              </w:rPr>
              <w:tab/>
            </w:r>
            <w:r>
              <w:rPr>
                <w:rStyle w:val="IndexLink"/>
              </w:rPr>
              <w:t>371</w:t>
            </w:r>
          </w:hyperlink>
        </w:p>
        <w:p>
          <w:pPr>
            <w:pStyle w:val="Contents5"/>
            <w:tabs>
              <w:tab w:val="clear" w:pos="7892"/>
              <w:tab w:val="right" w:pos="9026" w:leader="dot"/>
            </w:tabs>
            <w:rPr/>
          </w:pPr>
          <w:hyperlink w:anchor="__RefHeading___Toc1973177_388300464">
            <w:r>
              <w:rPr>
                <w:webHidden/>
                <w:rStyle w:val="IndexLink"/>
              </w:rPr>
              <w:t>2</w:t>
            </w:r>
            <w:r>
              <w:rPr>
                <w:rStyle w:val="IndexLink"/>
                <w:rtl w:val="true"/>
              </w:rPr>
              <w:t>.</w:t>
            </w:r>
            <w:r>
              <w:rPr>
                <w:rStyle w:val="IndexLink"/>
                <w:rtl w:val="true"/>
              </w:rPr>
              <w:t>منذر بن جارود</w:t>
            </w:r>
            <w:r>
              <w:rPr>
                <w:rStyle w:val="IndexLink"/>
                <w:rtl w:val="true"/>
              </w:rPr>
              <w:tab/>
            </w:r>
            <w:r>
              <w:rPr>
                <w:rStyle w:val="IndexLink"/>
              </w:rPr>
              <w:t>372</w:t>
            </w:r>
          </w:hyperlink>
        </w:p>
        <w:p>
          <w:pPr>
            <w:pStyle w:val="Contents4"/>
            <w:tabs>
              <w:tab w:val="clear" w:pos="8176"/>
              <w:tab w:val="right" w:pos="9026" w:leader="dot"/>
            </w:tabs>
            <w:rPr/>
          </w:pPr>
          <w:hyperlink w:anchor="__RefHeading___Toc1973179_388300464">
            <w:r>
              <w:rPr>
                <w:webHidden/>
                <w:rStyle w:val="IndexLink"/>
                <w:rtl w:val="true"/>
              </w:rPr>
              <w:t>دو اتفاق و اثرات منفی آن ها</w:t>
            </w:r>
            <w:r>
              <w:rPr>
                <w:rStyle w:val="IndexLink"/>
                <w:rtl w:val="true"/>
              </w:rPr>
              <w:tab/>
            </w:r>
            <w:r>
              <w:rPr>
                <w:rStyle w:val="IndexLink"/>
              </w:rPr>
              <w:t>372</w:t>
            </w:r>
          </w:hyperlink>
        </w:p>
        <w:p>
          <w:pPr>
            <w:pStyle w:val="Contents5"/>
            <w:tabs>
              <w:tab w:val="clear" w:pos="7892"/>
              <w:tab w:val="right" w:pos="9026" w:leader="dot"/>
            </w:tabs>
            <w:rPr/>
          </w:pPr>
          <w:hyperlink w:anchor="__RefHeading___Toc1973181_388300464">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973183_388300464">
            <w:r>
              <w:rPr>
                <w:webHidden/>
                <w:rStyle w:val="IndexLink"/>
              </w:rPr>
              <w:t>1</w:t>
            </w:r>
            <w:r>
              <w:rPr>
                <w:rStyle w:val="IndexLink"/>
                <w:rtl w:val="true"/>
              </w:rPr>
              <w:t>.</w:t>
            </w:r>
            <w:r>
              <w:rPr>
                <w:rStyle w:val="IndexLink"/>
                <w:rtl w:val="true"/>
              </w:rPr>
              <w:t>اهمیت به دنیا و شکستن هیبت اسلام</w:t>
            </w:r>
            <w:r>
              <w:rPr>
                <w:rStyle w:val="IndexLink"/>
                <w:rtl w:val="true"/>
              </w:rPr>
              <w:tab/>
            </w:r>
            <w:r>
              <w:rPr>
                <w:rStyle w:val="IndexLink"/>
              </w:rPr>
              <w:t>373</w:t>
            </w:r>
          </w:hyperlink>
        </w:p>
        <w:p>
          <w:pPr>
            <w:pStyle w:val="Contents6"/>
            <w:tabs>
              <w:tab w:val="clear" w:pos="7609"/>
              <w:tab w:val="right" w:pos="9026" w:leader="dot"/>
            </w:tabs>
            <w:rPr/>
          </w:pPr>
          <w:hyperlink w:anchor="__RefHeading___Toc1973185_388300464">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1973187_388300464">
            <w:r>
              <w:rPr>
                <w:webHidden/>
                <w:rStyle w:val="IndexLink"/>
                <w:rtl w:val="true"/>
              </w:rPr>
              <w:t>دنیای آخرتی</w:t>
            </w:r>
            <w:r>
              <w:rPr>
                <w:rStyle w:val="IndexLink"/>
                <w:rtl w:val="true"/>
              </w:rPr>
              <w:tab/>
            </w:r>
            <w:r>
              <w:rPr>
                <w:rStyle w:val="IndexLink"/>
              </w:rPr>
              <w:t>373</w:t>
            </w:r>
          </w:hyperlink>
        </w:p>
        <w:p>
          <w:pPr>
            <w:pStyle w:val="Contents6"/>
            <w:tabs>
              <w:tab w:val="clear" w:pos="7609"/>
              <w:tab w:val="right" w:pos="9026" w:leader="dot"/>
            </w:tabs>
            <w:rPr/>
          </w:pPr>
          <w:hyperlink w:anchor="__RefHeading___Toc1973189_388300464">
            <w:r>
              <w:rPr>
                <w:webHidden/>
                <w:rStyle w:val="IndexLink"/>
                <w:rtl w:val="true"/>
              </w:rPr>
              <w:t>ارتباط دنیا و آخرت</w:t>
            </w:r>
            <w:r>
              <w:rPr>
                <w:rStyle w:val="IndexLink"/>
                <w:rtl w:val="true"/>
              </w:rPr>
              <w:tab/>
            </w:r>
            <w:r>
              <w:rPr>
                <w:rStyle w:val="IndexLink"/>
              </w:rPr>
              <w:t>374</w:t>
            </w:r>
          </w:hyperlink>
        </w:p>
        <w:p>
          <w:pPr>
            <w:pStyle w:val="Contents6"/>
            <w:tabs>
              <w:tab w:val="clear" w:pos="7609"/>
              <w:tab w:val="right" w:pos="9026" w:leader="dot"/>
            </w:tabs>
            <w:rPr/>
          </w:pPr>
          <w:hyperlink w:anchor="__RefHeading___Toc1973191_388300464">
            <w:r>
              <w:rPr>
                <w:webHidden/>
                <w:rStyle w:val="IndexLink"/>
                <w:rtl w:val="true"/>
              </w:rPr>
              <w:t>جلب رضایت خدا</w:t>
            </w:r>
            <w:r>
              <w:rPr>
                <w:rStyle w:val="IndexLink"/>
                <w:rtl w:val="true"/>
              </w:rPr>
              <w:tab/>
            </w:r>
            <w:r>
              <w:rPr>
                <w:rStyle w:val="IndexLink"/>
              </w:rPr>
              <w:t>375</w:t>
            </w:r>
          </w:hyperlink>
        </w:p>
        <w:p>
          <w:pPr>
            <w:pStyle w:val="Contents6"/>
            <w:tabs>
              <w:tab w:val="clear" w:pos="7609"/>
              <w:tab w:val="right" w:pos="9026" w:leader="dot"/>
            </w:tabs>
            <w:rPr/>
          </w:pPr>
          <w:hyperlink w:anchor="__RefHeading___Toc1973193_388300464">
            <w:r>
              <w:rPr>
                <w:webHidden/>
                <w:rStyle w:val="IndexLink"/>
                <w:rtl w:val="true"/>
              </w:rPr>
              <w:t>کوچک شمردن دنيا</w:t>
            </w:r>
            <w:r>
              <w:rPr>
                <w:rStyle w:val="IndexLink"/>
                <w:rtl w:val="true"/>
              </w:rPr>
              <w:tab/>
            </w:r>
            <w:r>
              <w:rPr>
                <w:rStyle w:val="IndexLink"/>
              </w:rPr>
              <w:t>376</w:t>
            </w:r>
          </w:hyperlink>
        </w:p>
        <w:p>
          <w:pPr>
            <w:pStyle w:val="Contents5"/>
            <w:tabs>
              <w:tab w:val="clear" w:pos="7892"/>
              <w:tab w:val="right" w:pos="9026" w:leader="dot"/>
            </w:tabs>
            <w:rPr/>
          </w:pPr>
          <w:hyperlink w:anchor="__RefHeading___Toc1973195_388300464">
            <w:r>
              <w:rPr>
                <w:webHidden/>
                <w:rStyle w:val="IndexLink"/>
              </w:rPr>
              <w:t>2</w:t>
            </w:r>
            <w:r>
              <w:rPr>
                <w:rStyle w:val="IndexLink"/>
                <w:rtl w:val="true"/>
              </w:rPr>
              <w:t>.</w:t>
            </w:r>
            <w:r>
              <w:rPr>
                <w:rStyle w:val="IndexLink"/>
                <w:rtl w:val="true"/>
              </w:rPr>
              <w:t>ترک امر به معروف و نهی از منکر</w:t>
            </w:r>
            <w:r>
              <w:rPr>
                <w:rStyle w:val="IndexLink"/>
                <w:rtl w:val="true"/>
              </w:rPr>
              <w:tab/>
            </w:r>
            <w:r>
              <w:rPr>
                <w:rStyle w:val="IndexLink"/>
              </w:rPr>
              <w:t>377</w:t>
            </w:r>
          </w:hyperlink>
        </w:p>
        <w:p>
          <w:pPr>
            <w:pStyle w:val="Contents4"/>
            <w:tabs>
              <w:tab w:val="clear" w:pos="8176"/>
              <w:tab w:val="right" w:pos="9026" w:leader="dot"/>
            </w:tabs>
            <w:rPr/>
          </w:pPr>
          <w:hyperlink w:anchor="__RefHeading___Toc1973197_388300464">
            <w:r>
              <w:rPr>
                <w:webHidden/>
                <w:rStyle w:val="IndexLink"/>
                <w:rtl w:val="true"/>
              </w:rPr>
              <w:t>دنیاپرستی و وابستگی به دنیا</w:t>
            </w:r>
            <w:r>
              <w:rPr>
                <w:rStyle w:val="IndexLink"/>
                <w:rtl w:val="true"/>
              </w:rPr>
              <w:tab/>
            </w:r>
            <w:r>
              <w:rPr>
                <w:rStyle w:val="IndexLink"/>
              </w:rPr>
              <w:t>378</w:t>
            </w:r>
          </w:hyperlink>
        </w:p>
        <w:p>
          <w:pPr>
            <w:pStyle w:val="Contents4"/>
            <w:tabs>
              <w:tab w:val="clear" w:pos="8176"/>
              <w:tab w:val="right" w:pos="9026" w:leader="dot"/>
            </w:tabs>
            <w:rPr/>
          </w:pPr>
          <w:hyperlink w:anchor="__RefHeading___Toc1973199_388300464">
            <w:r>
              <w:rPr>
                <w:webHidden/>
                <w:rStyle w:val="IndexLink"/>
                <w:rtl w:val="true"/>
              </w:rPr>
              <w:t>نامه امام حسین علیه السلام به برادرش محمد حنفیه</w:t>
            </w:r>
            <w:r>
              <w:rPr>
                <w:rStyle w:val="IndexLink"/>
                <w:rtl w:val="true"/>
              </w:rPr>
              <w:tab/>
            </w:r>
            <w:r>
              <w:rPr>
                <w:rStyle w:val="IndexLink"/>
              </w:rPr>
              <w:t>379</w:t>
            </w:r>
          </w:hyperlink>
        </w:p>
        <w:p>
          <w:pPr>
            <w:pStyle w:val="Contents4"/>
            <w:tabs>
              <w:tab w:val="clear" w:pos="8176"/>
              <w:tab w:val="right" w:pos="9026" w:leader="dot"/>
            </w:tabs>
            <w:rPr/>
          </w:pPr>
          <w:hyperlink w:anchor="__RefHeading___Toc1973201_388300464">
            <w:r>
              <w:rPr>
                <w:webHidden/>
                <w:rStyle w:val="IndexLink"/>
                <w:rtl w:val="true"/>
              </w:rPr>
              <w:t>جهان بینی حسینی</w:t>
            </w:r>
            <w:r>
              <w:rPr>
                <w:rStyle w:val="IndexLink"/>
                <w:rtl w:val="true"/>
              </w:rPr>
              <w:tab/>
            </w:r>
            <w:r>
              <w:rPr>
                <w:rStyle w:val="IndexLink"/>
              </w:rPr>
              <w:t>380</w:t>
            </w:r>
          </w:hyperlink>
        </w:p>
        <w:p>
          <w:pPr>
            <w:pStyle w:val="Contents4"/>
            <w:tabs>
              <w:tab w:val="clear" w:pos="8176"/>
              <w:tab w:val="right" w:pos="9026" w:leader="dot"/>
            </w:tabs>
            <w:rPr/>
          </w:pPr>
          <w:hyperlink w:anchor="__RefHeading___Toc1973203_388300464">
            <w:r>
              <w:rPr>
                <w:webHidden/>
                <w:rStyle w:val="IndexLink"/>
                <w:rtl w:val="true"/>
              </w:rPr>
              <w:t>خشم شدید خدا بر چهار گروه</w:t>
            </w:r>
            <w:r>
              <w:rPr>
                <w:rStyle w:val="IndexLink"/>
                <w:rtl w:val="true"/>
              </w:rPr>
              <w:tab/>
            </w:r>
            <w:r>
              <w:rPr>
                <w:rStyle w:val="IndexLink"/>
              </w:rPr>
              <w:t>381</w:t>
            </w:r>
          </w:hyperlink>
        </w:p>
        <w:p>
          <w:pPr>
            <w:pStyle w:val="Contents5"/>
            <w:tabs>
              <w:tab w:val="clear" w:pos="7892"/>
              <w:tab w:val="right" w:pos="9026" w:leader="dot"/>
            </w:tabs>
            <w:rPr/>
          </w:pPr>
          <w:hyperlink w:anchor="__RefHeading___Toc1973205_388300464">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973207_388300464">
            <w:r>
              <w:rPr>
                <w:webHidden/>
                <w:rStyle w:val="IndexLink"/>
              </w:rPr>
              <w:t>1</w:t>
            </w:r>
            <w:r>
              <w:rPr>
                <w:rStyle w:val="IndexLink"/>
                <w:rtl w:val="true"/>
              </w:rPr>
              <w:t>.</w:t>
            </w:r>
            <w:r>
              <w:rPr>
                <w:rStyle w:val="IndexLink"/>
                <w:rtl w:val="true"/>
              </w:rPr>
              <w:t>یهودیان</w:t>
            </w:r>
            <w:r>
              <w:rPr>
                <w:rStyle w:val="IndexLink"/>
                <w:rtl w:val="true"/>
              </w:rPr>
              <w:tab/>
            </w:r>
            <w:r>
              <w:rPr>
                <w:rStyle w:val="IndexLink"/>
              </w:rPr>
              <w:t>381</w:t>
            </w:r>
          </w:hyperlink>
        </w:p>
        <w:p>
          <w:pPr>
            <w:pStyle w:val="Contents5"/>
            <w:tabs>
              <w:tab w:val="clear" w:pos="7892"/>
              <w:tab w:val="right" w:pos="9026" w:leader="dot"/>
            </w:tabs>
            <w:rPr/>
          </w:pPr>
          <w:hyperlink w:anchor="__RefHeading___Toc1973209_388300464">
            <w:r>
              <w:rPr>
                <w:webHidden/>
                <w:rStyle w:val="IndexLink"/>
              </w:rPr>
              <w:t>2</w:t>
            </w:r>
            <w:r>
              <w:rPr>
                <w:rStyle w:val="IndexLink"/>
                <w:rtl w:val="true"/>
              </w:rPr>
              <w:t>.</w:t>
            </w:r>
            <w:r>
              <w:rPr>
                <w:rStyle w:val="IndexLink"/>
                <w:rtl w:val="true"/>
              </w:rPr>
              <w:t>مسيحيان</w:t>
            </w:r>
            <w:r>
              <w:rPr>
                <w:rStyle w:val="IndexLink"/>
                <w:rtl w:val="true"/>
              </w:rPr>
              <w:tab/>
            </w:r>
            <w:r>
              <w:rPr>
                <w:rStyle w:val="IndexLink"/>
              </w:rPr>
              <w:t>381</w:t>
            </w:r>
          </w:hyperlink>
        </w:p>
        <w:p>
          <w:pPr>
            <w:pStyle w:val="Contents5"/>
            <w:tabs>
              <w:tab w:val="clear" w:pos="7892"/>
              <w:tab w:val="right" w:pos="9026" w:leader="dot"/>
            </w:tabs>
            <w:rPr/>
          </w:pPr>
          <w:hyperlink w:anchor="__RefHeading___Toc1973211_388300464">
            <w:r>
              <w:rPr>
                <w:webHidden/>
                <w:rStyle w:val="IndexLink"/>
              </w:rPr>
              <w:t>3</w:t>
            </w:r>
            <w:r>
              <w:rPr>
                <w:rStyle w:val="IndexLink"/>
                <w:rtl w:val="true"/>
              </w:rPr>
              <w:t>.</w:t>
            </w:r>
            <w:r>
              <w:rPr>
                <w:rStyle w:val="IndexLink"/>
                <w:rtl w:val="true"/>
              </w:rPr>
              <w:t>مجوسیان</w:t>
            </w:r>
            <w:r>
              <w:rPr>
                <w:rStyle w:val="IndexLink"/>
                <w:rtl w:val="true"/>
              </w:rPr>
              <w:tab/>
            </w:r>
            <w:r>
              <w:rPr>
                <w:rStyle w:val="IndexLink"/>
              </w:rPr>
              <w:t>381</w:t>
            </w:r>
          </w:hyperlink>
        </w:p>
        <w:p>
          <w:pPr>
            <w:pStyle w:val="Contents5"/>
            <w:tabs>
              <w:tab w:val="clear" w:pos="7892"/>
              <w:tab w:val="right" w:pos="9026" w:leader="dot"/>
            </w:tabs>
            <w:rPr/>
          </w:pPr>
          <w:hyperlink w:anchor="__RefHeading___Toc1973213_388300464">
            <w:r>
              <w:rPr>
                <w:webHidden/>
                <w:rStyle w:val="IndexLink"/>
              </w:rPr>
              <w:t>4</w:t>
            </w:r>
            <w:r>
              <w:rPr>
                <w:rStyle w:val="IndexLink"/>
                <w:rtl w:val="true"/>
              </w:rPr>
              <w:t>.</w:t>
            </w:r>
            <w:r>
              <w:rPr>
                <w:rStyle w:val="IndexLink"/>
                <w:rtl w:val="true"/>
              </w:rPr>
              <w:t>قاتلان نوهء پیامبر صلی الله علیه و آله و سلم</w:t>
            </w:r>
            <w:r>
              <w:rPr>
                <w:rStyle w:val="IndexLink"/>
                <w:rtl w:val="true"/>
              </w:rPr>
              <w:tab/>
            </w:r>
            <w:r>
              <w:rPr>
                <w:rStyle w:val="IndexLink"/>
              </w:rPr>
              <w:t>382</w:t>
            </w:r>
          </w:hyperlink>
        </w:p>
        <w:p>
          <w:pPr>
            <w:pStyle w:val="Contents3"/>
            <w:tabs>
              <w:tab w:val="clear" w:pos="8459"/>
              <w:tab w:val="right" w:pos="9026" w:leader="dot"/>
            </w:tabs>
            <w:rPr/>
          </w:pPr>
          <w:hyperlink w:anchor="__RefHeading___Toc1973215_388300464">
            <w:r>
              <w:rPr>
                <w:webHidden/>
                <w:rStyle w:val="IndexLink"/>
                <w:rtl w:val="true"/>
              </w:rPr>
              <w:t>ولایت پذیری</w:t>
            </w:r>
            <w:r>
              <w:rPr>
                <w:rStyle w:val="IndexLink"/>
                <w:rtl w:val="true"/>
              </w:rPr>
              <w:tab/>
            </w:r>
            <w:r>
              <w:rPr>
                <w:rStyle w:val="IndexLink"/>
              </w:rPr>
              <w:t>384</w:t>
            </w:r>
          </w:hyperlink>
        </w:p>
        <w:p>
          <w:pPr>
            <w:pStyle w:val="Contents4"/>
            <w:tabs>
              <w:tab w:val="clear" w:pos="8176"/>
              <w:tab w:val="right" w:pos="9026" w:leader="dot"/>
            </w:tabs>
            <w:rPr/>
          </w:pPr>
          <w:hyperlink w:anchor="__RefHeading___Toc1973217_388300464">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973219_388300464">
            <w:r>
              <w:rPr>
                <w:webHidden/>
                <w:rStyle w:val="IndexLink"/>
                <w:rtl w:val="true"/>
              </w:rPr>
              <w:t>مقدمه</w:t>
            </w:r>
            <w:r>
              <w:rPr>
                <w:rStyle w:val="IndexLink"/>
                <w:rtl w:val="true"/>
              </w:rPr>
              <w:tab/>
            </w:r>
            <w:r>
              <w:rPr>
                <w:rStyle w:val="IndexLink"/>
              </w:rPr>
              <w:t>384</w:t>
            </w:r>
          </w:hyperlink>
        </w:p>
        <w:p>
          <w:pPr>
            <w:pStyle w:val="Contents4"/>
            <w:tabs>
              <w:tab w:val="clear" w:pos="8176"/>
              <w:tab w:val="right" w:pos="9026" w:leader="dot"/>
            </w:tabs>
            <w:rPr/>
          </w:pPr>
          <w:hyperlink w:anchor="__RefHeading___Toc1973221_388300464">
            <w:r>
              <w:rPr>
                <w:webHidden/>
                <w:rStyle w:val="IndexLink"/>
                <w:rtl w:val="true"/>
              </w:rPr>
              <w:t>ویژگی های حضرت عباس عليه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973223_388300464">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973225_388300464">
            <w:r>
              <w:rPr>
                <w:webHidden/>
                <w:rStyle w:val="IndexLink"/>
              </w:rPr>
              <w:t>1</w:t>
            </w:r>
            <w:r>
              <w:rPr>
                <w:rStyle w:val="IndexLink"/>
                <w:rtl w:val="true"/>
              </w:rPr>
              <w:t>.</w:t>
            </w:r>
            <w:r>
              <w:rPr>
                <w:rStyle w:val="IndexLink"/>
                <w:rtl w:val="true"/>
              </w:rPr>
              <w:t xml:space="preserve">ازخودگذشتگی </w:t>
            </w:r>
            <w:r>
              <w:rPr>
                <w:rStyle w:val="IndexLink"/>
                <w:rtl w:val="true"/>
              </w:rPr>
              <w:t>(</w:t>
            </w:r>
            <w:r>
              <w:rPr>
                <w:rStyle w:val="IndexLink"/>
                <w:rtl w:val="true"/>
              </w:rPr>
              <w:t>ایثار</w:t>
            </w:r>
            <w:r>
              <w:rPr>
                <w:rStyle w:val="IndexLink"/>
                <w:rtl w:val="true"/>
              </w:rPr>
              <w:t>)</w:t>
              <w:tab/>
            </w:r>
            <w:r>
              <w:rPr>
                <w:rStyle w:val="IndexLink"/>
              </w:rPr>
              <w:t>386</w:t>
            </w:r>
          </w:hyperlink>
        </w:p>
        <w:p>
          <w:pPr>
            <w:pStyle w:val="Contents5"/>
            <w:tabs>
              <w:tab w:val="clear" w:pos="7892"/>
              <w:tab w:val="right" w:pos="9026" w:leader="dot"/>
            </w:tabs>
            <w:rPr/>
          </w:pPr>
          <w:hyperlink w:anchor="__RefHeading___Toc1973227_388300464">
            <w:r>
              <w:rPr>
                <w:webHidden/>
                <w:rStyle w:val="IndexLink"/>
              </w:rPr>
              <w:t>2</w:t>
            </w:r>
            <w:r>
              <w:rPr>
                <w:rStyle w:val="IndexLink"/>
                <w:rtl w:val="true"/>
              </w:rPr>
              <w:t>.</w:t>
            </w:r>
            <w:r>
              <w:rPr>
                <w:rStyle w:val="IndexLink"/>
                <w:rtl w:val="true"/>
              </w:rPr>
              <w:t>تحمل سختی</w:t>
            </w:r>
            <w:r>
              <w:rPr>
                <w:rStyle w:val="IndexLink"/>
                <w:rtl w:val="true"/>
              </w:rPr>
              <w:tab/>
            </w:r>
            <w:r>
              <w:rPr>
                <w:rStyle w:val="IndexLink"/>
              </w:rPr>
              <w:t>386</w:t>
            </w:r>
          </w:hyperlink>
        </w:p>
        <w:p>
          <w:pPr>
            <w:pStyle w:val="Contents5"/>
            <w:tabs>
              <w:tab w:val="clear" w:pos="7892"/>
              <w:tab w:val="right" w:pos="9026" w:leader="dot"/>
            </w:tabs>
            <w:rPr/>
          </w:pPr>
          <w:hyperlink w:anchor="__RefHeading___Toc1973229_388300464">
            <w:r>
              <w:rPr>
                <w:webHidden/>
                <w:rStyle w:val="IndexLink"/>
              </w:rPr>
              <w:t>3</w:t>
            </w:r>
            <w:r>
              <w:rPr>
                <w:rStyle w:val="IndexLink"/>
                <w:rtl w:val="true"/>
              </w:rPr>
              <w:t>.</w:t>
            </w:r>
            <w:r>
              <w:rPr>
                <w:rStyle w:val="IndexLink"/>
                <w:rtl w:val="true"/>
              </w:rPr>
              <w:t>فداکاری کامل</w:t>
            </w:r>
            <w:r>
              <w:rPr>
                <w:rStyle w:val="IndexLink"/>
                <w:rtl w:val="true"/>
              </w:rPr>
              <w:tab/>
            </w:r>
            <w:r>
              <w:rPr>
                <w:rStyle w:val="IndexLink"/>
              </w:rPr>
              <w:t>386</w:t>
            </w:r>
          </w:hyperlink>
        </w:p>
        <w:p>
          <w:pPr>
            <w:pStyle w:val="Contents4"/>
            <w:tabs>
              <w:tab w:val="clear" w:pos="8176"/>
              <w:tab w:val="right" w:pos="9026" w:leader="dot"/>
            </w:tabs>
            <w:rPr/>
          </w:pPr>
          <w:hyperlink w:anchor="__RefHeading___Toc1973231_388300464">
            <w:r>
              <w:rPr>
                <w:webHidden/>
                <w:rStyle w:val="IndexLink"/>
                <w:rtl w:val="true"/>
              </w:rPr>
              <w:t>رشک ورزی شهدا به حضرت عباس علیه السلام</w:t>
            </w:r>
            <w:r>
              <w:rPr>
                <w:rStyle w:val="IndexLink"/>
                <w:rtl w:val="true"/>
              </w:rPr>
              <w:tab/>
            </w:r>
            <w:r>
              <w:rPr>
                <w:rStyle w:val="IndexLink"/>
              </w:rPr>
              <w:t>386</w:t>
            </w:r>
          </w:hyperlink>
        </w:p>
        <w:p>
          <w:pPr>
            <w:pStyle w:val="Contents4"/>
            <w:tabs>
              <w:tab w:val="clear" w:pos="8176"/>
              <w:tab w:val="right" w:pos="9026" w:leader="dot"/>
            </w:tabs>
            <w:rPr/>
          </w:pPr>
          <w:hyperlink w:anchor="__RefHeading___Toc1973233_388300464">
            <w:r>
              <w:rPr>
                <w:webHidden/>
                <w:rStyle w:val="IndexLink"/>
                <w:rtl w:val="true"/>
              </w:rPr>
              <w:t>امتیازهای ویژهء شهید</w:t>
            </w:r>
            <w:r>
              <w:rPr>
                <w:rStyle w:val="IndexLink"/>
                <w:rtl w:val="true"/>
              </w:rPr>
              <w:tab/>
            </w:r>
            <w:r>
              <w:rPr>
                <w:rStyle w:val="IndexLink"/>
              </w:rPr>
              <w:t>387</w:t>
            </w:r>
          </w:hyperlink>
        </w:p>
        <w:p>
          <w:pPr>
            <w:pStyle w:val="Contents4"/>
            <w:tabs>
              <w:tab w:val="clear" w:pos="8176"/>
              <w:tab w:val="right" w:pos="9026" w:leader="dot"/>
            </w:tabs>
            <w:rPr/>
          </w:pPr>
          <w:hyperlink w:anchor="__RefHeading___Toc1973235_388300464">
            <w:r>
              <w:rPr>
                <w:webHidden/>
                <w:rStyle w:val="IndexLink"/>
                <w:rtl w:val="true"/>
              </w:rPr>
              <w:t>مدال های ویژهء حضرت عباس علیه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1973237_388300464">
            <w:r>
              <w:rPr>
                <w:webHidden/>
                <w:rStyle w:val="IndexLink"/>
                <w:rtl w:val="true"/>
              </w:rPr>
              <w:t>پوشیده ماندن تاریخ زندگانی حضرت عباس 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1973239_388300464">
            <w:r>
              <w:rPr>
                <w:webHidden/>
                <w:rStyle w:val="IndexLink"/>
                <w:rtl w:val="true"/>
              </w:rPr>
              <w:t>حس مسئولیت</w:t>
            </w:r>
            <w:r>
              <w:rPr>
                <w:rStyle w:val="IndexLink"/>
                <w:rtl w:val="true"/>
              </w:rPr>
              <w:tab/>
            </w:r>
            <w:r>
              <w:rPr>
                <w:rStyle w:val="IndexLink"/>
              </w:rPr>
              <w:t>391</w:t>
            </w:r>
          </w:hyperlink>
        </w:p>
        <w:p>
          <w:pPr>
            <w:pStyle w:val="Contents4"/>
            <w:tabs>
              <w:tab w:val="clear" w:pos="8176"/>
              <w:tab w:val="right" w:pos="9026" w:leader="dot"/>
            </w:tabs>
            <w:rPr/>
          </w:pPr>
          <w:hyperlink w:anchor="__RefHeading___Toc1973241_388300464">
            <w:r>
              <w:rPr>
                <w:webHidden/>
                <w:rStyle w:val="IndexLink"/>
                <w:rtl w:val="true"/>
              </w:rPr>
              <w:t>چهار شرط عمومی تکلیف</w:t>
            </w:r>
            <w:r>
              <w:rPr>
                <w:rStyle w:val="IndexLink"/>
                <w:rtl w:val="true"/>
              </w:rPr>
              <w:tab/>
            </w:r>
            <w:r>
              <w:rPr>
                <w:rStyle w:val="IndexLink"/>
              </w:rPr>
              <w:t>391</w:t>
            </w:r>
          </w:hyperlink>
        </w:p>
        <w:p>
          <w:pPr>
            <w:pStyle w:val="Contents4"/>
            <w:tabs>
              <w:tab w:val="clear" w:pos="8176"/>
              <w:tab w:val="right" w:pos="9026" w:leader="dot"/>
            </w:tabs>
            <w:rPr/>
          </w:pPr>
          <w:hyperlink w:anchor="__RefHeading___Toc1973243_388300464">
            <w:r>
              <w:rPr>
                <w:webHidden/>
                <w:rStyle w:val="IndexLink"/>
                <w:rtl w:val="true"/>
              </w:rPr>
              <w:t>مسئولیت در مقابل پنج چیز</w:t>
            </w:r>
            <w:r>
              <w:rPr>
                <w:rStyle w:val="IndexLink"/>
                <w:rtl w:val="true"/>
              </w:rPr>
              <w:tab/>
            </w:r>
            <w:r>
              <w:rPr>
                <w:rStyle w:val="IndexLink"/>
              </w:rPr>
              <w:t>392</w:t>
            </w:r>
          </w:hyperlink>
        </w:p>
        <w:p>
          <w:pPr>
            <w:pStyle w:val="Contents5"/>
            <w:tabs>
              <w:tab w:val="clear" w:pos="7892"/>
              <w:tab w:val="right" w:pos="9026" w:leader="dot"/>
            </w:tabs>
            <w:rPr/>
          </w:pPr>
          <w:hyperlink w:anchor="__RefHeading___Toc1973245_388300464">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973247_388300464">
            <w:r>
              <w:rPr>
                <w:webHidden/>
                <w:rStyle w:val="IndexLink"/>
              </w:rPr>
              <w:t>1</w:t>
            </w:r>
            <w:r>
              <w:rPr>
                <w:rStyle w:val="IndexLink"/>
                <w:rtl w:val="true"/>
              </w:rPr>
              <w:t>.</w:t>
            </w:r>
            <w:r>
              <w:rPr>
                <w:rStyle w:val="IndexLink"/>
                <w:rtl w:val="true"/>
              </w:rPr>
              <w:t>خدا</w:t>
            </w:r>
            <w:r>
              <w:rPr>
                <w:rStyle w:val="IndexLink"/>
                <w:rtl w:val="true"/>
              </w:rPr>
              <w:tab/>
            </w:r>
            <w:r>
              <w:rPr>
                <w:rStyle w:val="IndexLink"/>
              </w:rPr>
              <w:t>392</w:t>
            </w:r>
          </w:hyperlink>
        </w:p>
        <w:p>
          <w:pPr>
            <w:pStyle w:val="Contents5"/>
            <w:tabs>
              <w:tab w:val="clear" w:pos="7892"/>
              <w:tab w:val="right" w:pos="9026" w:leader="dot"/>
            </w:tabs>
            <w:rPr/>
          </w:pPr>
          <w:hyperlink w:anchor="__RefHeading___Toc1973249_388300464">
            <w:r>
              <w:rPr>
                <w:webHidden/>
                <w:rStyle w:val="IndexLink"/>
              </w:rPr>
              <w:t>2</w:t>
            </w:r>
            <w:r>
              <w:rPr>
                <w:rStyle w:val="IndexLink"/>
                <w:rtl w:val="true"/>
              </w:rPr>
              <w:t>.</w:t>
            </w:r>
            <w:r>
              <w:rPr>
                <w:rStyle w:val="IndexLink"/>
                <w:rtl w:val="true"/>
              </w:rPr>
              <w:t>نفس</w:t>
            </w:r>
            <w:r>
              <w:rPr>
                <w:rStyle w:val="IndexLink"/>
                <w:rtl w:val="true"/>
              </w:rPr>
              <w:tab/>
            </w:r>
            <w:r>
              <w:rPr>
                <w:rStyle w:val="IndexLink"/>
              </w:rPr>
              <w:t>393</w:t>
            </w:r>
          </w:hyperlink>
        </w:p>
        <w:p>
          <w:pPr>
            <w:pStyle w:val="Contents5"/>
            <w:tabs>
              <w:tab w:val="clear" w:pos="7892"/>
              <w:tab w:val="right" w:pos="9026" w:leader="dot"/>
            </w:tabs>
            <w:rPr/>
          </w:pPr>
          <w:hyperlink w:anchor="__RefHeading___Toc1973251_388300464">
            <w:r>
              <w:rPr>
                <w:webHidden/>
                <w:rStyle w:val="IndexLink"/>
              </w:rPr>
              <w:t>3</w:t>
            </w:r>
            <w:r>
              <w:rPr>
                <w:rStyle w:val="IndexLink"/>
                <w:rtl w:val="true"/>
              </w:rPr>
              <w:t>.</w:t>
            </w:r>
            <w:r>
              <w:rPr>
                <w:rStyle w:val="IndexLink"/>
                <w:rtl w:val="true"/>
              </w:rPr>
              <w:t>طبیعت</w:t>
            </w:r>
            <w:r>
              <w:rPr>
                <w:rStyle w:val="IndexLink"/>
                <w:rtl w:val="true"/>
              </w:rPr>
              <w:tab/>
            </w:r>
            <w:r>
              <w:rPr>
                <w:rStyle w:val="IndexLink"/>
              </w:rPr>
              <w:t>393</w:t>
            </w:r>
          </w:hyperlink>
        </w:p>
        <w:p>
          <w:pPr>
            <w:pStyle w:val="Contents5"/>
            <w:tabs>
              <w:tab w:val="clear" w:pos="7892"/>
              <w:tab w:val="right" w:pos="9026" w:leader="dot"/>
            </w:tabs>
            <w:rPr/>
          </w:pPr>
          <w:hyperlink w:anchor="__RefHeading___Toc1973253_388300464">
            <w:r>
              <w:rPr>
                <w:webHidden/>
                <w:rStyle w:val="IndexLink"/>
              </w:rPr>
              <w:t>4</w:t>
            </w:r>
            <w:r>
              <w:rPr>
                <w:rStyle w:val="IndexLink"/>
                <w:rtl w:val="true"/>
              </w:rPr>
              <w:t>.</w:t>
            </w:r>
            <w:r>
              <w:rPr>
                <w:rStyle w:val="IndexLink"/>
                <w:rtl w:val="true"/>
              </w:rPr>
              <w:t>مردم</w:t>
            </w:r>
            <w:r>
              <w:rPr>
                <w:rStyle w:val="IndexLink"/>
                <w:rtl w:val="true"/>
              </w:rPr>
              <w:tab/>
            </w:r>
            <w:r>
              <w:rPr>
                <w:rStyle w:val="IndexLink"/>
              </w:rPr>
              <w:t>394</w:t>
            </w:r>
          </w:hyperlink>
        </w:p>
        <w:p>
          <w:pPr>
            <w:pStyle w:val="Contents4"/>
            <w:tabs>
              <w:tab w:val="clear" w:pos="8176"/>
              <w:tab w:val="right" w:pos="9026" w:leader="dot"/>
            </w:tabs>
            <w:rPr/>
          </w:pPr>
          <w:hyperlink w:anchor="__RefHeading___Toc1973255_388300464">
            <w:r>
              <w:rPr>
                <w:webHidden/>
                <w:rStyle w:val="IndexLink"/>
                <w:rtl w:val="true"/>
              </w:rPr>
              <w:t>مسئولیت دینی</w:t>
            </w:r>
            <w:r>
              <w:rPr>
                <w:rStyle w:val="IndexLink"/>
                <w:rtl w:val="true"/>
              </w:rPr>
              <w:tab/>
            </w:r>
            <w:r>
              <w:rPr>
                <w:rStyle w:val="IndexLink"/>
              </w:rPr>
              <w:t>395</w:t>
            </w:r>
          </w:hyperlink>
        </w:p>
        <w:p>
          <w:pPr>
            <w:pStyle w:val="Contents4"/>
            <w:tabs>
              <w:tab w:val="clear" w:pos="8176"/>
              <w:tab w:val="right" w:pos="9026" w:leader="dot"/>
            </w:tabs>
            <w:rPr/>
          </w:pPr>
          <w:hyperlink w:anchor="__RefHeading___Toc1973257_388300464">
            <w:r>
              <w:rPr>
                <w:webHidden/>
                <w:rStyle w:val="IndexLink"/>
                <w:rtl w:val="true"/>
              </w:rPr>
              <w:t>مسئولیت در برابر امام</w:t>
            </w:r>
            <w:r>
              <w:rPr>
                <w:rStyle w:val="IndexLink"/>
                <w:rtl w:val="true"/>
              </w:rPr>
              <w:tab/>
            </w:r>
            <w:r>
              <w:rPr>
                <w:rStyle w:val="IndexLink"/>
              </w:rPr>
              <w:t>395</w:t>
            </w:r>
          </w:hyperlink>
        </w:p>
        <w:p>
          <w:pPr>
            <w:pStyle w:val="Contents4"/>
            <w:tabs>
              <w:tab w:val="clear" w:pos="8176"/>
              <w:tab w:val="right" w:pos="9026" w:leader="dot"/>
            </w:tabs>
            <w:rPr/>
          </w:pPr>
          <w:hyperlink w:anchor="__RefHeading___Toc1973259_388300464">
            <w:r>
              <w:rPr>
                <w:webHidden/>
                <w:rStyle w:val="IndexLink"/>
                <w:rtl w:val="true"/>
              </w:rPr>
              <w:t>ولایت پذیری</w:t>
            </w:r>
            <w:r>
              <w:rPr>
                <w:rStyle w:val="IndexLink"/>
                <w:rtl w:val="true"/>
              </w:rPr>
              <w:tab/>
            </w:r>
            <w:r>
              <w:rPr>
                <w:rStyle w:val="IndexLink"/>
              </w:rPr>
              <w:t>397</w:t>
            </w:r>
          </w:hyperlink>
        </w:p>
        <w:p>
          <w:pPr>
            <w:pStyle w:val="Contents4"/>
            <w:tabs>
              <w:tab w:val="clear" w:pos="8176"/>
              <w:tab w:val="right" w:pos="9026" w:leader="dot"/>
            </w:tabs>
            <w:rPr/>
          </w:pPr>
          <w:hyperlink w:anchor="__RefHeading___Toc1973261_388300464">
            <w:r>
              <w:rPr>
                <w:webHidden/>
                <w:rStyle w:val="IndexLink"/>
                <w:rtl w:val="true"/>
              </w:rPr>
              <w:t>ولایت پذیری برادران ابا الفضل العباس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1973263_388300464">
            <w:r>
              <w:rPr>
                <w:webHidden/>
                <w:rStyle w:val="IndexLink"/>
                <w:rtl w:val="true"/>
              </w:rPr>
              <w:t>درنگ در ولایت پذیری</w:t>
            </w:r>
            <w:r>
              <w:rPr>
                <w:rStyle w:val="IndexLink"/>
                <w:rtl w:val="true"/>
              </w:rPr>
              <w:tab/>
            </w:r>
            <w:r>
              <w:rPr>
                <w:rStyle w:val="IndexLink"/>
              </w:rPr>
              <w:t>399</w:t>
            </w:r>
          </w:hyperlink>
        </w:p>
        <w:p>
          <w:pPr>
            <w:pStyle w:val="Contents4"/>
            <w:tabs>
              <w:tab w:val="clear" w:pos="8176"/>
              <w:tab w:val="right" w:pos="9026" w:leader="dot"/>
            </w:tabs>
            <w:rPr/>
          </w:pPr>
          <w:hyperlink w:anchor="__RefHeading___Toc1973265_388300464">
            <w:r>
              <w:rPr>
                <w:webHidden/>
                <w:rStyle w:val="IndexLink"/>
                <w:rtl w:val="true"/>
              </w:rPr>
              <w:t>پنج ویژگی باران انبیا عليهم 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1973267_388300464">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973269_388300464">
            <w:r>
              <w:rPr>
                <w:webHidden/>
                <w:rStyle w:val="IndexLink"/>
              </w:rPr>
              <w:t>1</w:t>
            </w:r>
            <w:r>
              <w:rPr>
                <w:rStyle w:val="IndexLink"/>
                <w:rtl w:val="true"/>
              </w:rPr>
              <w:t>.</w:t>
            </w:r>
            <w:r>
              <w:rPr>
                <w:rStyle w:val="IndexLink"/>
                <w:rtl w:val="true"/>
              </w:rPr>
              <w:t>خداپرستی</w:t>
            </w:r>
            <w:r>
              <w:rPr>
                <w:rStyle w:val="IndexLink"/>
                <w:rtl w:val="true"/>
              </w:rPr>
              <w:tab/>
            </w:r>
            <w:r>
              <w:rPr>
                <w:rStyle w:val="IndexLink"/>
              </w:rPr>
              <w:t>401</w:t>
            </w:r>
          </w:hyperlink>
        </w:p>
        <w:p>
          <w:pPr>
            <w:pStyle w:val="Contents5"/>
            <w:tabs>
              <w:tab w:val="clear" w:pos="7892"/>
              <w:tab w:val="right" w:pos="9026" w:leader="dot"/>
            </w:tabs>
            <w:rPr/>
          </w:pPr>
          <w:hyperlink w:anchor="__RefHeading___Toc1973271_388300464">
            <w:r>
              <w:rPr>
                <w:webHidden/>
                <w:rStyle w:val="IndexLink"/>
              </w:rPr>
              <w:t>2</w:t>
            </w:r>
            <w:r>
              <w:rPr>
                <w:rStyle w:val="IndexLink"/>
                <w:rtl w:val="true"/>
              </w:rPr>
              <w:t>.</w:t>
            </w:r>
            <w:r>
              <w:rPr>
                <w:rStyle w:val="IndexLink"/>
                <w:rtl w:val="true"/>
              </w:rPr>
              <w:t>عزم و ارادهء قوی</w:t>
            </w:r>
            <w:r>
              <w:rPr>
                <w:rStyle w:val="IndexLink"/>
                <w:rtl w:val="true"/>
              </w:rPr>
              <w:tab/>
            </w:r>
            <w:r>
              <w:rPr>
                <w:rStyle w:val="IndexLink"/>
              </w:rPr>
              <w:t>402</w:t>
            </w:r>
          </w:hyperlink>
        </w:p>
        <w:p>
          <w:pPr>
            <w:pStyle w:val="Contents5"/>
            <w:tabs>
              <w:tab w:val="clear" w:pos="7892"/>
              <w:tab w:val="right" w:pos="9026" w:leader="dot"/>
            </w:tabs>
            <w:rPr/>
          </w:pPr>
          <w:hyperlink w:anchor="__RefHeading___Toc1973273_388300464">
            <w:r>
              <w:rPr>
                <w:webHidden/>
                <w:rStyle w:val="IndexLink"/>
              </w:rPr>
              <w:t>3</w:t>
            </w:r>
            <w:r>
              <w:rPr>
                <w:rStyle w:val="IndexLink"/>
                <w:rtl w:val="true"/>
              </w:rPr>
              <w:t>.</w:t>
            </w:r>
            <w:r>
              <w:rPr>
                <w:rStyle w:val="IndexLink"/>
                <w:rtl w:val="true"/>
              </w:rPr>
              <w:t>نیرومندی</w:t>
            </w:r>
            <w:r>
              <w:rPr>
                <w:rStyle w:val="IndexLink"/>
                <w:rtl w:val="true"/>
              </w:rPr>
              <w:tab/>
            </w:r>
            <w:r>
              <w:rPr>
                <w:rStyle w:val="IndexLink"/>
              </w:rPr>
              <w:t>402</w:t>
            </w:r>
          </w:hyperlink>
        </w:p>
        <w:p>
          <w:pPr>
            <w:pStyle w:val="Contents5"/>
            <w:tabs>
              <w:tab w:val="clear" w:pos="7892"/>
              <w:tab w:val="right" w:pos="9026" w:leader="dot"/>
            </w:tabs>
            <w:rPr/>
          </w:pPr>
          <w:hyperlink w:anchor="__RefHeading___Toc1973275_388300464">
            <w:r>
              <w:rPr>
                <w:webHidden/>
                <w:rStyle w:val="IndexLink"/>
              </w:rPr>
              <w:t>4</w:t>
            </w:r>
            <w:r>
              <w:rPr>
                <w:rStyle w:val="IndexLink"/>
                <w:rtl w:val="true"/>
              </w:rPr>
              <w:t>.</w:t>
            </w:r>
            <w:r>
              <w:rPr>
                <w:rStyle w:val="IndexLink"/>
                <w:rtl w:val="true"/>
              </w:rPr>
              <w:t>عزت مندی</w:t>
            </w:r>
            <w:r>
              <w:rPr>
                <w:rStyle w:val="IndexLink"/>
                <w:rtl w:val="true"/>
              </w:rPr>
              <w:tab/>
            </w:r>
            <w:r>
              <w:rPr>
                <w:rStyle w:val="IndexLink"/>
              </w:rPr>
              <w:t>402</w:t>
            </w:r>
          </w:hyperlink>
        </w:p>
        <w:p>
          <w:pPr>
            <w:pStyle w:val="Contents5"/>
            <w:tabs>
              <w:tab w:val="clear" w:pos="7892"/>
              <w:tab w:val="right" w:pos="9026" w:leader="dot"/>
            </w:tabs>
            <w:rPr/>
          </w:pPr>
          <w:hyperlink w:anchor="__RefHeading___Toc1973277_388300464">
            <w:r>
              <w:rPr>
                <w:webHidden/>
                <w:rStyle w:val="IndexLink"/>
              </w:rPr>
              <w:t>5</w:t>
            </w:r>
            <w:r>
              <w:rPr>
                <w:rStyle w:val="IndexLink"/>
                <w:rtl w:val="true"/>
              </w:rPr>
              <w:t>.</w:t>
            </w:r>
            <w:r>
              <w:rPr>
                <w:rStyle w:val="IndexLink"/>
                <w:rtl w:val="true"/>
              </w:rPr>
              <w:t>شکیبایی</w:t>
            </w:r>
            <w:r>
              <w:rPr>
                <w:rStyle w:val="IndexLink"/>
                <w:rtl w:val="true"/>
              </w:rPr>
              <w:tab/>
            </w:r>
            <w:r>
              <w:rPr>
                <w:rStyle w:val="IndexLink"/>
              </w:rPr>
              <w:t>402</w:t>
            </w:r>
          </w:hyperlink>
        </w:p>
        <w:p>
          <w:pPr>
            <w:pStyle w:val="Contents3"/>
            <w:tabs>
              <w:tab w:val="clear" w:pos="8459"/>
              <w:tab w:val="right" w:pos="9026" w:leader="dot"/>
            </w:tabs>
            <w:rPr/>
          </w:pPr>
          <w:hyperlink w:anchor="__RefHeading___Toc1973279_388300464">
            <w:r>
              <w:rPr>
                <w:webHidden/>
                <w:rStyle w:val="IndexLink"/>
                <w:rtl w:val="true"/>
              </w:rPr>
              <w:t>نشانه های مؤمن</w:t>
            </w:r>
            <w:r>
              <w:rPr>
                <w:rStyle w:val="IndexLink"/>
                <w:rtl w:val="true"/>
              </w:rPr>
              <w:tab/>
            </w:r>
            <w:r>
              <w:rPr>
                <w:rStyle w:val="IndexLink"/>
              </w:rPr>
              <w:t>404</w:t>
            </w:r>
          </w:hyperlink>
        </w:p>
        <w:p>
          <w:pPr>
            <w:pStyle w:val="Contents4"/>
            <w:tabs>
              <w:tab w:val="clear" w:pos="8176"/>
              <w:tab w:val="right" w:pos="9026" w:leader="dot"/>
            </w:tabs>
            <w:rPr/>
          </w:pPr>
          <w:hyperlink w:anchor="__RefHeading___Toc1973281_388300464">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973283_388300464">
            <w:r>
              <w:rPr>
                <w:webHidden/>
                <w:rStyle w:val="IndexLink"/>
                <w:rtl w:val="true"/>
              </w:rPr>
              <w:t>مقدمه</w:t>
            </w:r>
            <w:r>
              <w:rPr>
                <w:rStyle w:val="IndexLink"/>
                <w:rtl w:val="true"/>
              </w:rPr>
              <w:tab/>
            </w:r>
            <w:r>
              <w:rPr>
                <w:rStyle w:val="IndexLink"/>
              </w:rPr>
              <w:t>404</w:t>
            </w:r>
          </w:hyperlink>
        </w:p>
        <w:p>
          <w:pPr>
            <w:pStyle w:val="Contents4"/>
            <w:tabs>
              <w:tab w:val="clear" w:pos="8176"/>
              <w:tab w:val="right" w:pos="9026" w:leader="dot"/>
            </w:tabs>
            <w:rPr/>
          </w:pPr>
          <w:hyperlink w:anchor="__RefHeading___Toc1973285_388300464">
            <w:r>
              <w:rPr>
                <w:webHidden/>
                <w:rStyle w:val="IndexLink"/>
                <w:rtl w:val="true"/>
              </w:rPr>
              <w:t>توجه به خدا در خوشیها</w:t>
            </w:r>
            <w:r>
              <w:rPr>
                <w:rStyle w:val="IndexLink"/>
                <w:rtl w:val="true"/>
              </w:rPr>
              <w:tab/>
            </w:r>
            <w:r>
              <w:rPr>
                <w:rStyle w:val="IndexLink"/>
              </w:rPr>
              <w:t>406</w:t>
            </w:r>
          </w:hyperlink>
        </w:p>
        <w:p>
          <w:pPr>
            <w:pStyle w:val="Contents4"/>
            <w:tabs>
              <w:tab w:val="clear" w:pos="8176"/>
              <w:tab w:val="right" w:pos="9026" w:leader="dot"/>
            </w:tabs>
            <w:rPr/>
          </w:pPr>
          <w:hyperlink w:anchor="__RefHeading___Toc1973287_388300464">
            <w:r>
              <w:rPr>
                <w:webHidden/>
                <w:rStyle w:val="IndexLink"/>
                <w:rtl w:val="true"/>
              </w:rPr>
              <w:t>آیت الله العظمی گلپایگانی و مصائب</w:t>
            </w:r>
            <w:r>
              <w:rPr>
                <w:rStyle w:val="IndexLink"/>
                <w:rtl w:val="true"/>
              </w:rPr>
              <w:tab/>
            </w:r>
            <w:r>
              <w:rPr>
                <w:rStyle w:val="IndexLink"/>
              </w:rPr>
              <w:t>407</w:t>
            </w:r>
          </w:hyperlink>
        </w:p>
        <w:p>
          <w:pPr>
            <w:pStyle w:val="Contents4"/>
            <w:tabs>
              <w:tab w:val="clear" w:pos="8176"/>
              <w:tab w:val="right" w:pos="9026" w:leader="dot"/>
            </w:tabs>
            <w:rPr/>
          </w:pPr>
          <w:hyperlink w:anchor="__RefHeading___Toc1973289_388300464">
            <w:r>
              <w:rPr>
                <w:webHidden/>
                <w:rStyle w:val="IndexLink"/>
                <w:rtl w:val="true"/>
              </w:rPr>
              <w:t>انواع آزمون</w:t>
            </w:r>
            <w:r>
              <w:rPr>
                <w:rStyle w:val="IndexLink"/>
                <w:rtl w:val="true"/>
              </w:rPr>
              <w:tab/>
            </w:r>
            <w:r>
              <w:rPr>
                <w:rStyle w:val="IndexLink"/>
              </w:rPr>
              <w:t>407</w:t>
            </w:r>
          </w:hyperlink>
        </w:p>
        <w:p>
          <w:pPr>
            <w:pStyle w:val="Contents4"/>
            <w:tabs>
              <w:tab w:val="clear" w:pos="8176"/>
              <w:tab w:val="right" w:pos="9026" w:leader="dot"/>
            </w:tabs>
            <w:rPr/>
          </w:pPr>
          <w:hyperlink w:anchor="__RefHeading___Toc1973291_388300464">
            <w:r>
              <w:rPr>
                <w:webHidden/>
                <w:rStyle w:val="IndexLink"/>
                <w:rtl w:val="true"/>
              </w:rPr>
              <w:t>انواع نعمت</w:t>
            </w:r>
            <w:r>
              <w:rPr>
                <w:rStyle w:val="IndexLink"/>
                <w:rtl w:val="true"/>
              </w:rPr>
              <w:tab/>
            </w:r>
            <w:r>
              <w:rPr>
                <w:rStyle w:val="IndexLink"/>
              </w:rPr>
              <w:t>408</w:t>
            </w:r>
          </w:hyperlink>
        </w:p>
        <w:p>
          <w:pPr>
            <w:pStyle w:val="Contents4"/>
            <w:tabs>
              <w:tab w:val="clear" w:pos="8176"/>
              <w:tab w:val="right" w:pos="9026" w:leader="dot"/>
            </w:tabs>
            <w:rPr/>
          </w:pPr>
          <w:hyperlink w:anchor="__RefHeading___Toc1973293_388300464">
            <w:r>
              <w:rPr>
                <w:webHidden/>
                <w:rStyle w:val="IndexLink"/>
                <w:rtl w:val="true"/>
              </w:rPr>
              <w:t>سه نعمت بزرگ</w:t>
            </w:r>
            <w:r>
              <w:rPr>
                <w:rStyle w:val="IndexLink"/>
                <w:rtl w:val="true"/>
              </w:rPr>
              <w:tab/>
            </w:r>
            <w:r>
              <w:rPr>
                <w:rStyle w:val="IndexLink"/>
              </w:rPr>
              <w:t>409</w:t>
            </w:r>
          </w:hyperlink>
        </w:p>
        <w:p>
          <w:pPr>
            <w:pStyle w:val="Contents5"/>
            <w:tabs>
              <w:tab w:val="clear" w:pos="7892"/>
              <w:tab w:val="right" w:pos="9026" w:leader="dot"/>
            </w:tabs>
            <w:rPr/>
          </w:pPr>
          <w:hyperlink w:anchor="__RefHeading___Toc1973295_388300464">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973297_388300464">
            <w:r>
              <w:rPr>
                <w:webHidden/>
                <w:rStyle w:val="IndexLink"/>
              </w:rPr>
              <w:t>1</w:t>
            </w:r>
            <w:r>
              <w:rPr>
                <w:rStyle w:val="IndexLink"/>
                <w:rtl w:val="true"/>
              </w:rPr>
              <w:t>.</w:t>
            </w:r>
            <w:r>
              <w:rPr>
                <w:rStyle w:val="IndexLink"/>
                <w:rtl w:val="true"/>
              </w:rPr>
              <w:t>سلامتی</w:t>
            </w:r>
            <w:r>
              <w:rPr>
                <w:rStyle w:val="IndexLink"/>
                <w:rtl w:val="true"/>
              </w:rPr>
              <w:tab/>
            </w:r>
            <w:r>
              <w:rPr>
                <w:rStyle w:val="IndexLink"/>
              </w:rPr>
              <w:t>410</w:t>
            </w:r>
          </w:hyperlink>
        </w:p>
        <w:p>
          <w:pPr>
            <w:pStyle w:val="Contents5"/>
            <w:tabs>
              <w:tab w:val="clear" w:pos="7892"/>
              <w:tab w:val="right" w:pos="9026" w:leader="dot"/>
            </w:tabs>
            <w:rPr/>
          </w:pPr>
          <w:hyperlink w:anchor="__RefHeading___Toc1973299_388300464">
            <w:r>
              <w:rPr>
                <w:webHidden/>
                <w:rStyle w:val="IndexLink"/>
              </w:rPr>
              <w:t>2</w:t>
            </w:r>
            <w:r>
              <w:rPr>
                <w:rStyle w:val="IndexLink"/>
                <w:rtl w:val="true"/>
              </w:rPr>
              <w:t>.</w:t>
            </w:r>
            <w:r>
              <w:rPr>
                <w:rStyle w:val="IndexLink"/>
                <w:rtl w:val="true"/>
              </w:rPr>
              <w:t>ایمان</w:t>
            </w:r>
            <w:r>
              <w:rPr>
                <w:rStyle w:val="IndexLink"/>
                <w:rtl w:val="true"/>
              </w:rPr>
              <w:tab/>
            </w:r>
            <w:r>
              <w:rPr>
                <w:rStyle w:val="IndexLink"/>
              </w:rPr>
              <w:t>410</w:t>
            </w:r>
          </w:hyperlink>
        </w:p>
        <w:p>
          <w:pPr>
            <w:pStyle w:val="Contents5"/>
            <w:tabs>
              <w:tab w:val="clear" w:pos="7892"/>
              <w:tab w:val="right" w:pos="9026" w:leader="dot"/>
            </w:tabs>
            <w:rPr/>
          </w:pPr>
          <w:hyperlink w:anchor="__RefHeading___Toc1973301_388300464">
            <w:r>
              <w:rPr>
                <w:webHidden/>
                <w:rStyle w:val="IndexLink"/>
              </w:rPr>
              <w:t>3</w:t>
            </w:r>
            <w:r>
              <w:rPr>
                <w:rStyle w:val="IndexLink"/>
                <w:rtl w:val="true"/>
              </w:rPr>
              <w:t>.</w:t>
            </w:r>
            <w:r>
              <w:rPr>
                <w:rStyle w:val="IndexLink"/>
                <w:rtl w:val="true"/>
              </w:rPr>
              <w:t>قناعت</w:t>
            </w:r>
            <w:r>
              <w:rPr>
                <w:rStyle w:val="IndexLink"/>
                <w:rtl w:val="true"/>
              </w:rPr>
              <w:tab/>
            </w:r>
            <w:r>
              <w:rPr>
                <w:rStyle w:val="IndexLink"/>
              </w:rPr>
              <w:t>410</w:t>
            </w:r>
          </w:hyperlink>
        </w:p>
        <w:p>
          <w:pPr>
            <w:pStyle w:val="Contents4"/>
            <w:tabs>
              <w:tab w:val="clear" w:pos="8176"/>
              <w:tab w:val="right" w:pos="9026" w:leader="dot"/>
            </w:tabs>
            <w:rPr/>
          </w:pPr>
          <w:hyperlink w:anchor="__RefHeading___Toc1973303_388300464">
            <w:r>
              <w:rPr>
                <w:webHidden/>
                <w:rStyle w:val="IndexLink"/>
                <w:rtl w:val="true"/>
              </w:rPr>
              <w:t>مؤمن، از نام های خدا</w:t>
            </w:r>
            <w:r>
              <w:rPr>
                <w:rStyle w:val="IndexLink"/>
                <w:rtl w:val="true"/>
              </w:rPr>
              <w:tab/>
            </w:r>
            <w:r>
              <w:rPr>
                <w:rStyle w:val="IndexLink"/>
              </w:rPr>
              <w:t>411</w:t>
            </w:r>
          </w:hyperlink>
        </w:p>
        <w:p>
          <w:pPr>
            <w:pStyle w:val="Contents4"/>
            <w:tabs>
              <w:tab w:val="clear" w:pos="8176"/>
              <w:tab w:val="right" w:pos="9026" w:leader="dot"/>
            </w:tabs>
            <w:rPr/>
          </w:pPr>
          <w:hyperlink w:anchor="__RefHeading___Toc1973305_388300464">
            <w:r>
              <w:rPr>
                <w:webHidden/>
                <w:rStyle w:val="IndexLink"/>
                <w:rtl w:val="true"/>
              </w:rPr>
              <w:t>نشانه های مؤمن</w:t>
            </w:r>
            <w:r>
              <w:rPr>
                <w:rStyle w:val="IndexLink"/>
                <w:rtl w:val="true"/>
              </w:rPr>
              <w:tab/>
            </w:r>
            <w:r>
              <w:rPr>
                <w:rStyle w:val="IndexLink"/>
              </w:rPr>
              <w:t>412</w:t>
            </w:r>
          </w:hyperlink>
        </w:p>
        <w:p>
          <w:pPr>
            <w:pStyle w:val="Contents5"/>
            <w:tabs>
              <w:tab w:val="clear" w:pos="7892"/>
              <w:tab w:val="right" w:pos="9026" w:leader="dot"/>
            </w:tabs>
            <w:rPr/>
          </w:pPr>
          <w:hyperlink w:anchor="__RefHeading___Toc1973307_388300464">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973309_388300464">
            <w:r>
              <w:rPr>
                <w:webHidden/>
                <w:rStyle w:val="IndexLink"/>
              </w:rPr>
              <w:t>1</w:t>
            </w:r>
            <w:r>
              <w:rPr>
                <w:rStyle w:val="IndexLink"/>
                <w:rtl w:val="true"/>
              </w:rPr>
              <w:t>.</w:t>
            </w:r>
            <w:r>
              <w:rPr>
                <w:rStyle w:val="IndexLink"/>
                <w:rtl w:val="true"/>
              </w:rPr>
              <w:t>صبر بر بلا</w:t>
            </w:r>
            <w:r>
              <w:rPr>
                <w:rStyle w:val="IndexLink"/>
                <w:rtl w:val="true"/>
              </w:rPr>
              <w:tab/>
            </w:r>
            <w:r>
              <w:rPr>
                <w:rStyle w:val="IndexLink"/>
              </w:rPr>
              <w:t>412</w:t>
            </w:r>
          </w:hyperlink>
        </w:p>
        <w:p>
          <w:pPr>
            <w:pStyle w:val="Contents5"/>
            <w:tabs>
              <w:tab w:val="clear" w:pos="7892"/>
              <w:tab w:val="right" w:pos="9026" w:leader="dot"/>
            </w:tabs>
            <w:rPr/>
          </w:pPr>
          <w:hyperlink w:anchor="__RefHeading___Toc1973311_388300464">
            <w:r>
              <w:rPr>
                <w:webHidden/>
                <w:rStyle w:val="IndexLink"/>
              </w:rPr>
              <w:t>2</w:t>
            </w:r>
            <w:r>
              <w:rPr>
                <w:rStyle w:val="IndexLink"/>
                <w:rtl w:val="true"/>
              </w:rPr>
              <w:t>.</w:t>
            </w:r>
            <w:r>
              <w:rPr>
                <w:rStyle w:val="IndexLink"/>
                <w:rtl w:val="true"/>
              </w:rPr>
              <w:t>شکربرنعمت</w:t>
            </w:r>
            <w:r>
              <w:rPr>
                <w:rStyle w:val="IndexLink"/>
                <w:rtl w:val="true"/>
              </w:rPr>
              <w:tab/>
            </w:r>
            <w:r>
              <w:rPr>
                <w:rStyle w:val="IndexLink"/>
              </w:rPr>
              <w:t>413</w:t>
            </w:r>
          </w:hyperlink>
        </w:p>
        <w:p>
          <w:pPr>
            <w:pStyle w:val="Contents5"/>
            <w:tabs>
              <w:tab w:val="clear" w:pos="7892"/>
              <w:tab w:val="right" w:pos="9026" w:leader="dot"/>
            </w:tabs>
            <w:rPr/>
          </w:pPr>
          <w:hyperlink w:anchor="__RefHeading___Toc1973313_388300464">
            <w:r>
              <w:rPr>
                <w:webHidden/>
                <w:rStyle w:val="IndexLink"/>
              </w:rPr>
              <w:t>3</w:t>
            </w:r>
            <w:r>
              <w:rPr>
                <w:rStyle w:val="IndexLink"/>
                <w:rtl w:val="true"/>
              </w:rPr>
              <w:t>.</w:t>
            </w:r>
            <w:r>
              <w:rPr>
                <w:rStyle w:val="IndexLink"/>
                <w:rtl w:val="true"/>
              </w:rPr>
              <w:t>خشنودی از قضای الهی</w:t>
            </w:r>
            <w:r>
              <w:rPr>
                <w:rStyle w:val="IndexLink"/>
                <w:rtl w:val="true"/>
              </w:rPr>
              <w:tab/>
            </w:r>
            <w:r>
              <w:rPr>
                <w:rStyle w:val="IndexLink"/>
              </w:rPr>
              <w:t>413</w:t>
            </w:r>
          </w:hyperlink>
        </w:p>
        <w:p>
          <w:pPr>
            <w:pStyle w:val="Contents4"/>
            <w:tabs>
              <w:tab w:val="clear" w:pos="8176"/>
              <w:tab w:val="right" w:pos="9026" w:leader="dot"/>
            </w:tabs>
            <w:rPr/>
          </w:pPr>
          <w:hyperlink w:anchor="__RefHeading___Toc1973315_388300464">
            <w:r>
              <w:rPr>
                <w:webHidden/>
                <w:rStyle w:val="IndexLink"/>
                <w:rtl w:val="true"/>
              </w:rPr>
              <w:t>معنای رضایت به قضای الهی</w:t>
            </w:r>
            <w:r>
              <w:rPr>
                <w:rStyle w:val="IndexLink"/>
                <w:rtl w:val="true"/>
              </w:rPr>
              <w:tab/>
            </w:r>
            <w:r>
              <w:rPr>
                <w:rStyle w:val="IndexLink"/>
              </w:rPr>
              <w:t>414</w:t>
            </w:r>
          </w:hyperlink>
        </w:p>
        <w:p>
          <w:pPr>
            <w:pStyle w:val="Contents4"/>
            <w:tabs>
              <w:tab w:val="clear" w:pos="8176"/>
              <w:tab w:val="right" w:pos="9026" w:leader="dot"/>
            </w:tabs>
            <w:rPr/>
          </w:pPr>
          <w:hyperlink w:anchor="__RefHeading___Toc1973317_388300464">
            <w:r>
              <w:rPr>
                <w:webHidden/>
                <w:rStyle w:val="IndexLink"/>
                <w:rtl w:val="true"/>
              </w:rPr>
              <w:t>امام حسين عليه السلام و شکر چهار نعمت</w:t>
            </w:r>
            <w:r>
              <w:rPr>
                <w:rStyle w:val="IndexLink"/>
                <w:rtl w:val="true"/>
              </w:rPr>
              <w:tab/>
            </w:r>
            <w:r>
              <w:rPr>
                <w:rStyle w:val="IndexLink"/>
              </w:rPr>
              <w:t>414</w:t>
            </w:r>
          </w:hyperlink>
        </w:p>
        <w:p>
          <w:pPr>
            <w:pStyle w:val="Contents5"/>
            <w:tabs>
              <w:tab w:val="clear" w:pos="7892"/>
              <w:tab w:val="right" w:pos="9026" w:leader="dot"/>
            </w:tabs>
            <w:rPr/>
          </w:pPr>
          <w:hyperlink w:anchor="__RefHeading___Toc1973319_388300464">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1973321_388300464">
            <w:r>
              <w:rPr>
                <w:webHidden/>
                <w:rStyle w:val="IndexLink"/>
              </w:rPr>
              <w:t>1</w:t>
            </w:r>
            <w:r>
              <w:rPr>
                <w:rStyle w:val="IndexLink"/>
                <w:rtl w:val="true"/>
              </w:rPr>
              <w:t>.</w:t>
            </w:r>
            <w:r>
              <w:rPr>
                <w:rStyle w:val="IndexLink"/>
                <w:rtl w:val="true"/>
              </w:rPr>
              <w:t>نعمت احترام يافتن با نبوت</w:t>
            </w:r>
            <w:r>
              <w:rPr>
                <w:rStyle w:val="IndexLink"/>
                <w:rtl w:val="true"/>
              </w:rPr>
              <w:tab/>
            </w:r>
            <w:r>
              <w:rPr>
                <w:rStyle w:val="IndexLink"/>
              </w:rPr>
              <w:t>415</w:t>
            </w:r>
          </w:hyperlink>
        </w:p>
        <w:p>
          <w:pPr>
            <w:pStyle w:val="Contents5"/>
            <w:tabs>
              <w:tab w:val="clear" w:pos="7892"/>
              <w:tab w:val="right" w:pos="9026" w:leader="dot"/>
            </w:tabs>
            <w:rPr/>
          </w:pPr>
          <w:hyperlink w:anchor="__RefHeading___Toc1973323_388300464">
            <w:r>
              <w:rPr>
                <w:webHidden/>
                <w:rStyle w:val="IndexLink"/>
              </w:rPr>
              <w:t>2</w:t>
            </w:r>
            <w:r>
              <w:rPr>
                <w:rStyle w:val="IndexLink"/>
                <w:rtl w:val="true"/>
              </w:rPr>
              <w:t>.</w:t>
            </w:r>
            <w:r>
              <w:rPr>
                <w:rStyle w:val="IndexLink"/>
                <w:rtl w:val="true"/>
              </w:rPr>
              <w:t>نعمت آموختن قرآن</w:t>
            </w:r>
            <w:r>
              <w:rPr>
                <w:rStyle w:val="IndexLink"/>
                <w:rtl w:val="true"/>
              </w:rPr>
              <w:tab/>
            </w:r>
            <w:r>
              <w:rPr>
                <w:rStyle w:val="IndexLink"/>
              </w:rPr>
              <w:t>416</w:t>
            </w:r>
          </w:hyperlink>
        </w:p>
        <w:p>
          <w:pPr>
            <w:pStyle w:val="Contents6"/>
            <w:tabs>
              <w:tab w:val="clear" w:pos="7609"/>
              <w:tab w:val="right" w:pos="9026" w:leader="dot"/>
            </w:tabs>
            <w:rPr/>
          </w:pPr>
          <w:hyperlink w:anchor="__RefHeading___Toc1973325_388300464">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973327_388300464">
            <w:r>
              <w:rPr>
                <w:webHidden/>
                <w:rStyle w:val="IndexLink"/>
                <w:rtl w:val="true"/>
              </w:rPr>
              <w:t>امام حسین علیه السلام و آیات قرآن</w:t>
            </w:r>
            <w:r>
              <w:rPr>
                <w:rStyle w:val="IndexLink"/>
                <w:rtl w:val="true"/>
              </w:rPr>
              <w:tab/>
            </w:r>
            <w:r>
              <w:rPr>
                <w:rStyle w:val="IndexLink"/>
              </w:rPr>
              <w:t>416</w:t>
            </w:r>
          </w:hyperlink>
        </w:p>
        <w:p>
          <w:pPr>
            <w:pStyle w:val="Contents5"/>
            <w:tabs>
              <w:tab w:val="clear" w:pos="7892"/>
              <w:tab w:val="right" w:pos="9026" w:leader="dot"/>
            </w:tabs>
            <w:rPr/>
          </w:pPr>
          <w:hyperlink w:anchor="__RefHeading___Toc1973329_388300464">
            <w:r>
              <w:rPr>
                <w:webHidden/>
                <w:rStyle w:val="IndexLink"/>
              </w:rPr>
              <w:t>3</w:t>
            </w:r>
            <w:r>
              <w:rPr>
                <w:rStyle w:val="IndexLink"/>
                <w:rtl w:val="true"/>
              </w:rPr>
              <w:t>.</w:t>
            </w:r>
            <w:r>
              <w:rPr>
                <w:rStyle w:val="IndexLink"/>
                <w:rtl w:val="true"/>
              </w:rPr>
              <w:t>نعمت دانش دینی</w:t>
            </w:r>
            <w:r>
              <w:rPr>
                <w:rStyle w:val="IndexLink"/>
                <w:rtl w:val="true"/>
              </w:rPr>
              <w:tab/>
            </w:r>
            <w:r>
              <w:rPr>
                <w:rStyle w:val="IndexLink"/>
              </w:rPr>
              <w:t>419</w:t>
            </w:r>
          </w:hyperlink>
        </w:p>
        <w:p>
          <w:pPr>
            <w:pStyle w:val="Contents5"/>
            <w:tabs>
              <w:tab w:val="clear" w:pos="7892"/>
              <w:tab w:val="right" w:pos="9026" w:leader="dot"/>
            </w:tabs>
            <w:rPr/>
          </w:pPr>
          <w:hyperlink w:anchor="__RefHeading___Toc1973331_388300464">
            <w:r>
              <w:rPr>
                <w:webHidden/>
                <w:rStyle w:val="IndexLink"/>
              </w:rPr>
              <w:t>4</w:t>
            </w:r>
            <w:r>
              <w:rPr>
                <w:rStyle w:val="IndexLink"/>
                <w:rtl w:val="true"/>
              </w:rPr>
              <w:t>.</w:t>
            </w:r>
            <w:r>
              <w:rPr>
                <w:rStyle w:val="IndexLink"/>
                <w:rtl w:val="true"/>
              </w:rPr>
              <w:t>نعمت چشم و گوش وقلب</w:t>
            </w:r>
            <w:r>
              <w:rPr>
                <w:rStyle w:val="IndexLink"/>
                <w:rtl w:val="true"/>
              </w:rPr>
              <w:tab/>
            </w:r>
            <w:r>
              <w:rPr>
                <w:rStyle w:val="IndexLink"/>
              </w:rPr>
              <w:t>420</w:t>
            </w:r>
          </w:hyperlink>
        </w:p>
        <w:p>
          <w:pPr>
            <w:pStyle w:val="Contents4"/>
            <w:tabs>
              <w:tab w:val="clear" w:pos="8176"/>
              <w:tab w:val="right" w:pos="9026" w:leader="dot"/>
            </w:tabs>
            <w:rPr/>
          </w:pPr>
          <w:hyperlink w:anchor="__RefHeading___Toc1973333_388300464">
            <w:r>
              <w:rPr>
                <w:webHidden/>
                <w:rStyle w:val="IndexLink"/>
                <w:rtl w:val="true"/>
              </w:rPr>
              <w:t>فرصت دادن خدا به بدکارها</w:t>
            </w:r>
            <w:r>
              <w:rPr>
                <w:rStyle w:val="IndexLink"/>
                <w:rtl w:val="true"/>
              </w:rPr>
              <w:tab/>
            </w:r>
            <w:r>
              <w:rPr>
                <w:rStyle w:val="IndexLink"/>
              </w:rPr>
              <w:t>421</w:t>
            </w:r>
          </w:hyperlink>
        </w:p>
        <w:p>
          <w:pPr>
            <w:pStyle w:val="Contents4"/>
            <w:tabs>
              <w:tab w:val="clear" w:pos="8176"/>
              <w:tab w:val="right" w:pos="9026" w:leader="dot"/>
            </w:tabs>
            <w:rPr/>
          </w:pPr>
          <w:hyperlink w:anchor="__RefHeading___Toc1973335_388300464">
            <w:r>
              <w:rPr>
                <w:webHidden/>
                <w:rStyle w:val="IndexLink"/>
                <w:rtl w:val="true"/>
              </w:rPr>
              <w:t>تنبيه سريع مؤمن</w:t>
            </w:r>
            <w:r>
              <w:rPr>
                <w:rStyle w:val="IndexLink"/>
                <w:rtl w:val="true"/>
              </w:rPr>
              <w:tab/>
            </w:r>
            <w:r>
              <w:rPr>
                <w:rStyle w:val="IndexLink"/>
              </w:rPr>
              <w:t>421</w:t>
            </w:r>
          </w:hyperlink>
        </w:p>
        <w:p>
          <w:pPr>
            <w:pStyle w:val="Contents4"/>
            <w:tabs>
              <w:tab w:val="clear" w:pos="8176"/>
              <w:tab w:val="right" w:pos="9026" w:leader="dot"/>
            </w:tabs>
            <w:rPr/>
          </w:pPr>
          <w:hyperlink w:anchor="__RefHeading___Toc1973337_388300464">
            <w:r>
              <w:rPr>
                <w:webHidden/>
                <w:rStyle w:val="IndexLink"/>
                <w:rtl w:val="true"/>
              </w:rPr>
              <w:t>شدت عذاب الهی</w:t>
            </w:r>
            <w:r>
              <w:rPr>
                <w:rStyle w:val="IndexLink"/>
                <w:rtl w:val="true"/>
              </w:rPr>
              <w:tab/>
            </w:r>
            <w:r>
              <w:rPr>
                <w:rStyle w:val="IndexLink"/>
              </w:rPr>
              <w:t>422</w:t>
            </w:r>
          </w:hyperlink>
        </w:p>
        <w:p>
          <w:pPr>
            <w:pStyle w:val="Contents3"/>
            <w:tabs>
              <w:tab w:val="clear" w:pos="8459"/>
              <w:tab w:val="right" w:pos="9026" w:leader="dot"/>
            </w:tabs>
            <w:rPr/>
          </w:pPr>
          <w:hyperlink w:anchor="__RefHeading___Toc1973339_388300464">
            <w:r>
              <w:rPr>
                <w:webHidden/>
                <w:rStyle w:val="IndexLink"/>
                <w:rtl w:val="true"/>
              </w:rPr>
              <w:t>ویژگی های خواص در نهضت عاشورا</w:t>
            </w:r>
            <w:r>
              <w:rPr>
                <w:rStyle w:val="IndexLink"/>
                <w:rtl w:val="true"/>
              </w:rPr>
              <w:tab/>
            </w:r>
            <w:r>
              <w:rPr>
                <w:rStyle w:val="IndexLink"/>
              </w:rPr>
              <w:t>424</w:t>
            </w:r>
          </w:hyperlink>
        </w:p>
        <w:p>
          <w:pPr>
            <w:pStyle w:val="Contents4"/>
            <w:tabs>
              <w:tab w:val="clear" w:pos="8176"/>
              <w:tab w:val="right" w:pos="9026" w:leader="dot"/>
            </w:tabs>
            <w:rPr/>
          </w:pPr>
          <w:hyperlink w:anchor="__RefHeading___Toc1973341_388300464">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973343_388300464">
            <w:r>
              <w:rPr>
                <w:webHidden/>
                <w:rStyle w:val="IndexLink"/>
                <w:rtl w:val="true"/>
              </w:rPr>
              <w:t>مقدمه</w:t>
            </w:r>
            <w:r>
              <w:rPr>
                <w:rStyle w:val="IndexLink"/>
                <w:rtl w:val="true"/>
              </w:rPr>
              <w:tab/>
            </w:r>
            <w:r>
              <w:rPr>
                <w:rStyle w:val="IndexLink"/>
              </w:rPr>
              <w:t>424</w:t>
            </w:r>
          </w:hyperlink>
        </w:p>
        <w:p>
          <w:pPr>
            <w:pStyle w:val="Contents4"/>
            <w:tabs>
              <w:tab w:val="clear" w:pos="8176"/>
              <w:tab w:val="right" w:pos="9026" w:leader="dot"/>
            </w:tabs>
            <w:rPr/>
          </w:pPr>
          <w:hyperlink w:anchor="__RefHeading___Toc1973345_388300464">
            <w:r>
              <w:rPr>
                <w:webHidden/>
                <w:rStyle w:val="IndexLink"/>
                <w:rtl w:val="true"/>
              </w:rPr>
              <w:t>بصیرت، ویژگی خواص حق مدار</w:t>
            </w:r>
            <w:r>
              <w:rPr>
                <w:rStyle w:val="IndexLink"/>
                <w:rtl w:val="true"/>
              </w:rPr>
              <w:tab/>
            </w:r>
            <w:r>
              <w:rPr>
                <w:rStyle w:val="IndexLink"/>
              </w:rPr>
              <w:t>425</w:t>
            </w:r>
          </w:hyperlink>
        </w:p>
        <w:p>
          <w:pPr>
            <w:pStyle w:val="Contents4"/>
            <w:tabs>
              <w:tab w:val="clear" w:pos="8176"/>
              <w:tab w:val="right" w:pos="9026" w:leader="dot"/>
            </w:tabs>
            <w:rPr/>
          </w:pPr>
          <w:hyperlink w:anchor="__RefHeading___Toc1973347_388300464">
            <w:r>
              <w:rPr>
                <w:webHidden/>
                <w:rStyle w:val="IndexLink"/>
                <w:rtl w:val="true"/>
              </w:rPr>
              <w:t>ابوهارون مكفوف</w:t>
            </w:r>
            <w:r>
              <w:rPr>
                <w:rStyle w:val="IndexLink"/>
                <w:rtl w:val="true"/>
              </w:rPr>
              <w:tab/>
            </w:r>
            <w:r>
              <w:rPr>
                <w:rStyle w:val="IndexLink"/>
              </w:rPr>
              <w:t>426</w:t>
            </w:r>
          </w:hyperlink>
        </w:p>
        <w:p>
          <w:pPr>
            <w:pStyle w:val="Contents4"/>
            <w:tabs>
              <w:tab w:val="clear" w:pos="8176"/>
              <w:tab w:val="right" w:pos="9026" w:leader="dot"/>
            </w:tabs>
            <w:rPr/>
          </w:pPr>
          <w:hyperlink w:anchor="__RefHeading___Toc1973349_388300464">
            <w:r>
              <w:rPr>
                <w:webHidden/>
                <w:rStyle w:val="IndexLink"/>
                <w:rtl w:val="true"/>
              </w:rPr>
              <w:t>بصیرت مداری</w:t>
            </w:r>
            <w:r>
              <w:rPr>
                <w:rStyle w:val="IndexLink"/>
                <w:rtl w:val="true"/>
              </w:rPr>
              <w:tab/>
            </w:r>
            <w:r>
              <w:rPr>
                <w:rStyle w:val="IndexLink"/>
              </w:rPr>
              <w:t>426</w:t>
            </w:r>
          </w:hyperlink>
        </w:p>
        <w:p>
          <w:pPr>
            <w:pStyle w:val="Contents4"/>
            <w:tabs>
              <w:tab w:val="clear" w:pos="8176"/>
              <w:tab w:val="right" w:pos="9026" w:leader="dot"/>
            </w:tabs>
            <w:rPr/>
          </w:pPr>
          <w:hyperlink w:anchor="__RefHeading___Toc1973351_388300464">
            <w:r>
              <w:rPr>
                <w:webHidden/>
                <w:rStyle w:val="IndexLink"/>
                <w:rtl w:val="true"/>
              </w:rPr>
              <w:t>سادگی و تهجر</w:t>
            </w:r>
            <w:r>
              <w:rPr>
                <w:rStyle w:val="IndexLink"/>
                <w:rtl w:val="true"/>
              </w:rPr>
              <w:tab/>
            </w:r>
            <w:r>
              <w:rPr>
                <w:rStyle w:val="IndexLink"/>
              </w:rPr>
              <w:t>428</w:t>
            </w:r>
          </w:hyperlink>
        </w:p>
        <w:p>
          <w:pPr>
            <w:pStyle w:val="Contents4"/>
            <w:tabs>
              <w:tab w:val="clear" w:pos="8176"/>
              <w:tab w:val="right" w:pos="9026" w:leader="dot"/>
            </w:tabs>
            <w:rPr/>
          </w:pPr>
          <w:hyperlink w:anchor="__RefHeading___Toc1973353_388300464">
            <w:r>
              <w:rPr>
                <w:webHidden/>
                <w:rStyle w:val="IndexLink"/>
                <w:rtl w:val="true"/>
              </w:rPr>
              <w:t>نشانه های انسان بابصیرت</w:t>
            </w:r>
            <w:r>
              <w:rPr>
                <w:rStyle w:val="IndexLink"/>
                <w:rtl w:val="true"/>
              </w:rPr>
              <w:tab/>
            </w:r>
            <w:r>
              <w:rPr>
                <w:rStyle w:val="IndexLink"/>
              </w:rPr>
              <w:t>429</w:t>
            </w:r>
          </w:hyperlink>
        </w:p>
        <w:p>
          <w:pPr>
            <w:pStyle w:val="Contents5"/>
            <w:tabs>
              <w:tab w:val="clear" w:pos="7892"/>
              <w:tab w:val="right" w:pos="9026" w:leader="dot"/>
            </w:tabs>
            <w:rPr/>
          </w:pPr>
          <w:hyperlink w:anchor="__RefHeading___Toc1973355_388300464">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973357_388300464">
            <w:r>
              <w:rPr>
                <w:webHidden/>
                <w:rStyle w:val="IndexLink"/>
              </w:rPr>
              <w:t>1</w:t>
            </w:r>
            <w:r>
              <w:rPr>
                <w:rStyle w:val="IndexLink"/>
                <w:rtl w:val="true"/>
              </w:rPr>
              <w:t xml:space="preserve">. </w:t>
            </w:r>
            <w:r>
              <w:rPr>
                <w:rStyle w:val="IndexLink"/>
                <w:rtl w:val="true"/>
              </w:rPr>
              <w:t>آسيب شناسی</w:t>
            </w:r>
            <w:r>
              <w:rPr>
                <w:rStyle w:val="IndexLink"/>
                <w:rtl w:val="true"/>
              </w:rPr>
              <w:tab/>
            </w:r>
            <w:r>
              <w:rPr>
                <w:rStyle w:val="IndexLink"/>
              </w:rPr>
              <w:t>429</w:t>
            </w:r>
          </w:hyperlink>
        </w:p>
        <w:p>
          <w:pPr>
            <w:pStyle w:val="Contents5"/>
            <w:tabs>
              <w:tab w:val="clear" w:pos="7892"/>
              <w:tab w:val="right" w:pos="9026" w:leader="dot"/>
            </w:tabs>
            <w:rPr/>
          </w:pPr>
          <w:hyperlink w:anchor="__RefHeading___Toc1973359_388300464">
            <w:r>
              <w:rPr>
                <w:webHidden/>
                <w:rStyle w:val="IndexLink"/>
              </w:rPr>
              <w:t>2</w:t>
            </w:r>
            <w:r>
              <w:rPr>
                <w:rStyle w:val="IndexLink"/>
                <w:rtl w:val="true"/>
              </w:rPr>
              <w:t xml:space="preserve">. </w:t>
            </w:r>
            <w:r>
              <w:rPr>
                <w:rStyle w:val="IndexLink"/>
                <w:rtl w:val="true"/>
              </w:rPr>
              <w:t>اقدام به موقع</w:t>
            </w:r>
            <w:r>
              <w:rPr>
                <w:rStyle w:val="IndexLink"/>
                <w:rtl w:val="true"/>
              </w:rPr>
              <w:tab/>
            </w:r>
            <w:r>
              <w:rPr>
                <w:rStyle w:val="IndexLink"/>
              </w:rPr>
              <w:t>430</w:t>
            </w:r>
          </w:hyperlink>
        </w:p>
        <w:p>
          <w:pPr>
            <w:pStyle w:val="Contents6"/>
            <w:tabs>
              <w:tab w:val="clear" w:pos="7609"/>
              <w:tab w:val="right" w:pos="9026" w:leader="dot"/>
            </w:tabs>
            <w:rPr/>
          </w:pPr>
          <w:hyperlink w:anchor="__RefHeading___Toc1973361_388300464">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1973363_388300464">
            <w:r>
              <w:rPr>
                <w:webHidden/>
                <w:rStyle w:val="IndexLink"/>
                <w:rtl w:val="true"/>
              </w:rPr>
              <w:t>اقدام به موقع عالم دینی</w:t>
            </w:r>
            <w:r>
              <w:rPr>
                <w:rStyle w:val="IndexLink"/>
                <w:rtl w:val="true"/>
              </w:rPr>
              <w:tab/>
            </w:r>
            <w:r>
              <w:rPr>
                <w:rStyle w:val="IndexLink"/>
              </w:rPr>
              <w:t>431</w:t>
            </w:r>
          </w:hyperlink>
        </w:p>
        <w:p>
          <w:pPr>
            <w:pStyle w:val="Contents6"/>
            <w:tabs>
              <w:tab w:val="clear" w:pos="7609"/>
              <w:tab w:val="right" w:pos="9026" w:leader="dot"/>
            </w:tabs>
            <w:rPr/>
          </w:pPr>
          <w:hyperlink w:anchor="__RefHeading___Toc1973365_388300464">
            <w:r>
              <w:rPr>
                <w:webHidden/>
                <w:rStyle w:val="IndexLink"/>
                <w:rtl w:val="true"/>
              </w:rPr>
              <w:t>ساکت نماندن خواص</w:t>
            </w:r>
            <w:r>
              <w:rPr>
                <w:rStyle w:val="IndexLink"/>
                <w:rtl w:val="true"/>
              </w:rPr>
              <w:tab/>
            </w:r>
            <w:r>
              <w:rPr>
                <w:rStyle w:val="IndexLink"/>
              </w:rPr>
              <w:t>432</w:t>
            </w:r>
          </w:hyperlink>
        </w:p>
        <w:p>
          <w:pPr>
            <w:pStyle w:val="Contents6"/>
            <w:tabs>
              <w:tab w:val="clear" w:pos="7609"/>
              <w:tab w:val="right" w:pos="9026" w:leader="dot"/>
            </w:tabs>
            <w:rPr/>
          </w:pPr>
          <w:hyperlink w:anchor="__RefHeading___Toc1973367_388300464">
            <w:r>
              <w:rPr>
                <w:webHidden/>
                <w:rStyle w:val="IndexLink"/>
                <w:rtl w:val="true"/>
              </w:rPr>
              <w:t>اقدام عروة بن مسعود</w:t>
            </w:r>
            <w:r>
              <w:rPr>
                <w:rStyle w:val="IndexLink"/>
                <w:rtl w:val="true"/>
              </w:rPr>
              <w:tab/>
            </w:r>
            <w:r>
              <w:rPr>
                <w:rStyle w:val="IndexLink"/>
              </w:rPr>
              <w:t>433</w:t>
            </w:r>
          </w:hyperlink>
        </w:p>
        <w:p>
          <w:pPr>
            <w:pStyle w:val="Contents5"/>
            <w:tabs>
              <w:tab w:val="clear" w:pos="7892"/>
              <w:tab w:val="right" w:pos="9026" w:leader="dot"/>
            </w:tabs>
            <w:rPr/>
          </w:pPr>
          <w:hyperlink w:anchor="__RefHeading___Toc1973369_388300464">
            <w:r>
              <w:rPr>
                <w:webHidden/>
                <w:rStyle w:val="IndexLink"/>
              </w:rPr>
              <w:t>3</w:t>
            </w:r>
            <w:r>
              <w:rPr>
                <w:rStyle w:val="IndexLink"/>
                <w:rtl w:val="true"/>
              </w:rPr>
              <w:t>.</w:t>
            </w:r>
            <w:r>
              <w:rPr>
                <w:rStyle w:val="IndexLink"/>
                <w:rtl w:val="true"/>
              </w:rPr>
              <w:t>خستگی ناپذیری</w:t>
            </w:r>
            <w:r>
              <w:rPr>
                <w:rStyle w:val="IndexLink"/>
                <w:rtl w:val="true"/>
              </w:rPr>
              <w:tab/>
            </w:r>
            <w:r>
              <w:rPr>
                <w:rStyle w:val="IndexLink"/>
              </w:rPr>
              <w:t>434</w:t>
            </w:r>
          </w:hyperlink>
        </w:p>
        <w:p>
          <w:pPr>
            <w:pStyle w:val="Contents4"/>
            <w:tabs>
              <w:tab w:val="clear" w:pos="8176"/>
              <w:tab w:val="right" w:pos="9026" w:leader="dot"/>
            </w:tabs>
            <w:rPr/>
          </w:pPr>
          <w:hyperlink w:anchor="__RefHeading___Toc1973371_388300464">
            <w:r>
              <w:rPr>
                <w:webHidden/>
                <w:rStyle w:val="IndexLink"/>
                <w:rtl w:val="true"/>
              </w:rPr>
              <w:t>عالم خستگی ناپذير</w:t>
            </w:r>
            <w:r>
              <w:rPr>
                <w:rStyle w:val="IndexLink"/>
                <w:rtl w:val="true"/>
              </w:rPr>
              <w:tab/>
            </w:r>
            <w:r>
              <w:rPr>
                <w:rStyle w:val="IndexLink"/>
              </w:rPr>
              <w:t>435</w:t>
            </w:r>
          </w:hyperlink>
        </w:p>
        <w:p>
          <w:pPr>
            <w:pStyle w:val="Contents4"/>
            <w:tabs>
              <w:tab w:val="clear" w:pos="8176"/>
              <w:tab w:val="right" w:pos="9026" w:leader="dot"/>
            </w:tabs>
            <w:rPr/>
          </w:pPr>
          <w:hyperlink w:anchor="__RefHeading___Toc1973373_388300464">
            <w:r>
              <w:rPr>
                <w:webHidden/>
                <w:rStyle w:val="IndexLink"/>
                <w:rtl w:val="true"/>
              </w:rPr>
              <w:t>سکوت و کوتاه آمدن خواص</w:t>
            </w:r>
            <w:r>
              <w:rPr>
                <w:rStyle w:val="IndexLink"/>
                <w:rtl w:val="true"/>
              </w:rPr>
              <w:tab/>
            </w:r>
            <w:r>
              <w:rPr>
                <w:rStyle w:val="IndexLink"/>
              </w:rPr>
              <w:t>436</w:t>
            </w:r>
          </w:hyperlink>
        </w:p>
        <w:p>
          <w:pPr>
            <w:pStyle w:val="Contents4"/>
            <w:tabs>
              <w:tab w:val="clear" w:pos="8176"/>
              <w:tab w:val="right" w:pos="9026" w:leader="dot"/>
            </w:tabs>
            <w:rPr/>
          </w:pPr>
          <w:hyperlink w:anchor="__RefHeading___Toc1973375_388300464">
            <w:r>
              <w:rPr>
                <w:webHidden/>
                <w:rStyle w:val="IndexLink"/>
                <w:rtl w:val="true"/>
              </w:rPr>
              <w:t>پیشنهادهایی که به امام حسین علیه السلام شد</w:t>
            </w:r>
            <w:r>
              <w:rPr>
                <w:rStyle w:val="IndexLink"/>
                <w:rtl w:val="true"/>
              </w:rPr>
              <w:tab/>
            </w:r>
            <w:r>
              <w:rPr>
                <w:rStyle w:val="IndexLink"/>
              </w:rPr>
              <w:t>438</w:t>
            </w:r>
          </w:hyperlink>
        </w:p>
        <w:p>
          <w:pPr>
            <w:pStyle w:val="Contents4"/>
            <w:tabs>
              <w:tab w:val="clear" w:pos="8176"/>
              <w:tab w:val="right" w:pos="9026" w:leader="dot"/>
            </w:tabs>
            <w:rPr/>
          </w:pPr>
          <w:hyperlink w:anchor="__RefHeading___Toc1973377_388300464">
            <w:r>
              <w:rPr>
                <w:webHidden/>
                <w:rStyle w:val="IndexLink"/>
                <w:rtl w:val="true"/>
              </w:rPr>
              <w:t>پیدایش بحث خواص و عوام</w:t>
            </w:r>
            <w:r>
              <w:rPr>
                <w:rStyle w:val="IndexLink"/>
                <w:rtl w:val="true"/>
              </w:rPr>
              <w:tab/>
            </w:r>
            <w:r>
              <w:rPr>
                <w:rStyle w:val="IndexLink"/>
              </w:rPr>
              <w:t>439</w:t>
            </w:r>
          </w:hyperlink>
        </w:p>
        <w:p>
          <w:pPr>
            <w:pStyle w:val="Contents2"/>
            <w:tabs>
              <w:tab w:val="clear" w:pos="8743"/>
              <w:tab w:val="right" w:pos="9026" w:leader="dot"/>
            </w:tabs>
            <w:rPr/>
          </w:pPr>
          <w:hyperlink w:anchor="__RefHeading___Toc1973379_388300464">
            <w:r>
              <w:rPr>
                <w:webHidden/>
                <w:rStyle w:val="IndexLink"/>
                <w:rtl w:val="true"/>
              </w:rPr>
              <w:t>برخی از آثار مؤلف</w:t>
            </w:r>
            <w:r>
              <w:rPr>
                <w:rStyle w:val="IndexLink"/>
                <w:rtl w:val="true"/>
              </w:rPr>
              <w:t>:</w:t>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8_160411"/>
      <w:bookmarkStart w:id="1" w:name="pg14958_160411"/>
      <w:bookmarkEnd w:id="1"/>
    </w:p>
    <w:p>
      <w:pPr>
        <w:pStyle w:val="Heading2"/>
        <w:numPr>
          <w:ilvl w:val="1"/>
          <w:numId w:val="1"/>
        </w:numPr>
        <w:rPr/>
      </w:pPr>
      <w:bookmarkStart w:id="2" w:name="pg14958_160411"/>
      <w:bookmarkStart w:id="3" w:name="__RefHeading___Toc1972073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2075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حسینی نیشابوری </w:t>
      </w:r>
      <w:bookmarkStart w:id="7" w:name="pg14958_160415"/>
    </w:p>
    <w:p>
      <w:pPr>
        <w:pStyle w:val="Heading2"/>
        <w:numPr>
          <w:ilvl w:val="1"/>
          <w:numId w:val="1"/>
        </w:numPr>
        <w:rPr/>
      </w:pPr>
      <w:bookmarkStart w:id="8" w:name="__RefHeading___Toc1972077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بنیان های دین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بنیان های شیعه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پیامد فراموشی غدیر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پیوند ظهور و عاشورا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ضرورت عزاداری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گریه ، توصیه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انواع گریه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در دعا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خشیت خدا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شنیدن قرآن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فقدان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حوادث آینده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گناه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برازدس ندادن فرصت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معاد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گریهء حسرت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مردگان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شعرخوانی، توصیهء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زیارت، توصیهء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آسیب های عزاداری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عزت امام حسین علیه السلام از زبان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عزتبخشی خداوند به مؤمنان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جواب یک شبهه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عزت، از آن پروردگار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تأثیر عزت و ذلت در حوزهء تربیت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علائم ذلت نفس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زورگویی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تكبرورزی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زنی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تهمت زدن به مسلم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تهمت زدن به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عزت حقیقی و عزت پنداری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اهل بیت علیهم السلام عزتمندان حقیقی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اهمیت و ارزش شخصیت انسان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حفظ آبروی فقیر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بوسیدن دست فقير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کمال احسان</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ناچیز شمردن آن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نگذاشتن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دشنام گویی، عامل ذلت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 تأثیر منفی فحش دادن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برکت شدن رزق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واگذاردن به خود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ذلت ناپذیری امام حسین علیه السلا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هشت گروه بی احترام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ناخوانده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ازدشمن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قرارگرفتن در جایگاه نامناسب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فرماندادن به صاحب خانه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انواع عزت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سیاسی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شهید مطهری رحمه الله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مؤمن، عزتمند حقیقی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ابومخنف و گزارش عاشورا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روضه های غیر مستند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میرزای شیرازی و روضه خوانی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حسین علیه السلام و رد اماننامه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خمینی و عزت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اجتماعی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فرهنگی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اقتصادی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مقابلهء دشمن با عزتمندان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اظهار زبونی به درگاه خدا</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تکبریا عزت الهی؟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انصاف ورزی، عامل عزت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انصاف در روایات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سرور اعمال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اقسام انصاف با خدا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 اندیشه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کوچک شمردن خدا، مصداق بی انصافی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رعایت مقام ائمه علیهم السلام در پیشگاه خدا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ائمه علیهم السلام واسطهء فیض</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نکردن با نعمت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جواب یک شبهه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در دعا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شرایط دعا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باطن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واسطه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تبلور انصاف با خدا در عاشورا</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قیام حسینی، سرمشق مبارزه با ستمگر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عزت، خواستهء طبیعی انسان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انصاف، عامل عزت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خود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 نمونه از بی انصافی با خود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دادن به خود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رهبانیت، ممنوع</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 فروختن خود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دو نمونه از ارزان فروختن خود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پیرمرد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گناه کردن یعنی ارزان فروختن خود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بی انصافی با مردم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رعایت انصاف در معامله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دشمن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هفت مصیبت بزرگ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عابد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دعاهای کوتاه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راهکاری برای نشاط در عبادت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امانتدار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ورشکستگی ثروتمند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خوارشدن عزیز</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بيماري 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عزیز شمردن فرمان الهی، عامل عزت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انسان و تکلیف</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پذير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گریز</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گریز از پذیرش ولایت امیرالمؤمنین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گریز از پذیرش حقانیت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ستیز</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معنای دیگر تکلیف</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امام حسین علیه السلام و تکلیف الهی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انواع ولایت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شیطانی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رحمانی</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ولایت پذیری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محبت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مرجعیت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زعامت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تصرف</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پاسخ به شبهه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ولایت محبت عبدالله بن عمرو عبدالله بن عمروعاص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اعلام ولایت زعامت و تصرف در غدير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اهمیت شناخت امام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نشانه های امام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گناه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عالمترین مردم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ترین مردم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سخاوتمندترین مردم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شاخصه های معنویت در نبردهای اسلامی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جان فشانی حضرت ابوالفضل علیه السلام برای خدا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دعوا بر سر اجر و پاداش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ترجيح جهاد بر همه چیز</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ترجیح جهاد بر فرزند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ترجيح جهاد بر برادر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ترجيح جهاد بر همسر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میدان نبرد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میدان نبرد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یاران سیدالشهداء علیه السلام و نماز و عبادت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در میدان نبرد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عزت و حریت در نهضت 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جایگاه آمربه معروف و ناهی از منکر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انفعال در برابر ترک واجب و انجام منکر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مراحل امربه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پیامد بی تفاوتی در برابر منکر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فراگیری عذاب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عذاب به خاطر سکوت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تأثير نيت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منکر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اعتقادی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اجتماعی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وفای به عهد آیت الله مدنی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پیامبر صلی الله علیه و آله و سلم اسوهء وفاداری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 اقتصادی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سیاسی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اخلاقی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فرهنگی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نظامی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منکرات عمومی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شیوه های امربه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اثرات آگاهی دادن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معروف و پوشاندن منکر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استفادهء بجا از شیوهء تشويق</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داستان عکرمه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تدریجی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نکاتی در امربه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امربه معروف و نهی از منکر، ویژگی مؤمنان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معرفی امام حسین علیه السلام از زبان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ویژگی های امام حسین علیه السلام در زیارت ناحیهء مقدسه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اهل بیت علیهم السلام، فرزندان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قرآن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شیعه و قرآن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آیت الله العظمی گلپایگانی و قرآن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 حسین علیه السلام و سورهء فجر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امام حسین علیه السلام و آیات سورهء توبه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امام حسین علیه السلام و آیهء صبر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امام حسین علیه السلام و آیهء پیمان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توصیه ای به جوانان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سر بریدهء امام حسین علیه السلام و قرائت قرآن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بازوی امت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اثری بر دوش</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برکت سخاوت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شادی چیست؟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نتیجهء مسخره کردن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نتیجهء گناه کردن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شاد کردن کودکان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تعامل پیامبر صلی الله علیه و آله و سلم با کودکان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بی پایان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آخرین سفارش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ظلم بر مستضعفان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حق</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به پیمان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عاشورا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عاشورا بال سرخ شیعه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کنفرانس هویت شیعه</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شیعه از نظر غیر مسلمانان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تأثير فتوای علما بر شیعیان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نمونه هایی از پیوند عاشورا و ظهور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امام زمان علیه السلام از قاتلان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 در روز عاشورا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حائر حسینی، منتظر ظهور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چهار رکن اساسی شیعه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 نایب خاص امام 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بعثت و امامت در نامه های امام 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عاشورا، احیای بعثت وغدير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امام حسین علیه السلام در نزد مسيحيان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اهمیت گریه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انواع گریه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ترس خدا</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آثار گریهء خشیت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شدن قلب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بازگشت به گناه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گریان نبودن در قیامت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اباعبدالله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آثار گریه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دوزخ</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گریان نبودن در قیامت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درود خدا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شدن گناهان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هشدارهای قرآن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هشدارهای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هشدارهای امیرمؤمنان علیه السلام در نهج البلاغه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هشدارهای امام خمینی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هشدارهای حسینی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اولین هشدار حسینی، بدعت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سه گروه بی حرمت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ستمکار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آشکار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برخورد با بدعت گذار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بدعت چیست؟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بدعت شرعی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انواع بدعت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پرسش فرزند احمد بن حنبل</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چند نمونه از بدعت های یزید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وظايف پیامبر صلی الله علیه و آله و سلم در برابر مردم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نیکی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از کار بد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سازی پاکیزه ها</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تحریم ناپاک ها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قید و بندها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وظایف مؤمنان در برابر پیامبر صلی الله علیه و ال و سلم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آوری به پیامبر صلی الله علیه و آل و سلم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کردن از پیامبر صلی الله علیه و آل و سلم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دادن پیامبر صلی الله علیه و آل و سلم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نور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خليفة دائم المست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کفر ابوسفیان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کفر یزید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بدعت گذاری بنی امیه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هشدار امام حسين علیه السلام نسبت به بدعت ها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سه قطب دین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 الامر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امیرمؤمنان علیه السلام و مبارزه با بدعت خلفا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دومین هشدار حسینی، کاهش معنویت و دینداری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نیازهای مادی و معنوی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زندگی حیوانی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زندگانی پیروزمندانه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امام حسین علیه السلام و مرگ سعادت آميز</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سبک شمردن دین چیست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امام زمان عجل الله تعالی فرجه الشریف و آوردن کتاب و سنت جديد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بی توفیق شدن امت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خطر سبکانگاری دینی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حفظ دین و دنیا در گرو چهار گروه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تأثیرگذاری عالم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عالم کیست؟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هجوم شبهه ها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داستانی از علامه جعفری رحمه الله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نصیحت ابن عباس</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سومین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حق و باطل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واکنش مردم در برابر حق</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پذير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ستیز</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کننده در مقابل حق</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بر حق دانستن انسان در سه مورد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مندی ها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حق</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راه های اساسی تشخیص حق</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داستان عصای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عمار، تکیه گاهی برای شناخت حق</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اعتماد کامل اصحاب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تبلیغ شبکه های ماهواره ای برضد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ترویج و تبیین دین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حقانیت شیعه در قرآن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مصون ماندن قرآن از تحریف</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مخالفان و تحریف در تفسیر آیات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مباهله با مخالفان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مباهله در کربلا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تقلید درست و تقلید اشتباه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حق نمایی باطل</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نمرود و نپذیرفتن حق</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زلیخا و نپذیرفتن حق</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حق شناسي نصفه و نیمه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نمونه هایی از نپذیرفتن حق</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داشتن به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نکردن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حق پذیری در بحث و دعوا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دولت عربستان و فرار از مسئولیت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کلمات نقش بسته برشمشیر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دفاع نکردن از حق</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رها کردن حق</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مذاکرهء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حق ستیزی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ویژگی های حق ستیزان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حق</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ناخرسندی از حق</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تعهد دینی، جلوتر از تعهد زناشویی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حق</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 شمردن حق</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نگاه منصفانه به حق و حقیقت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توحید ناقص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مشکلات جامعه از زبان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برداری از شیطان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فرمان برداری خدا</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علني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کردن حدود الهی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دست درازی به بیت المال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پاسخ به یک پرسش مهم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ایجاد بدعت در دین و پای مال کردن حق</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بردهء بی توفیق</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امام سجاد علیه السلام قوی ترین خبرنگار کربلا</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چگونگی بازگشت به جاهلیت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فرهنگ جاهلیت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اقدامات پیامبر صلی الله علیه و آله و سلم برضد فرهنگ های جاهلیت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اعتقادی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اعتقادی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اقتصادی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اجتماعی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سیاسی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گوناگونی آیات قرآن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 وگوی ابن عباس و معاويه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ابوخالد کابلی و شناخت امام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یاران خاص ائمه علیهم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تأثير شهادت امام 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ششمین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حرمت های الهی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حرمت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قرآن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کعبه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مؤمن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دشمنان و شکستن حرمت های بزرگ الهی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ماجرای ولی عهدی یزید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قرآن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کعبه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عبدالله بن زبیر کیست؟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مؤمن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قيام عليه حرمت شکن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روش های برخورد با حرمت شکنی و ارتکاب منکر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حساسیت به منکرات، وظیفهء همگانی</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هشدارهای حسینی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هفتمین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نگرانی و گریهء پیامبر صلی الله علیه و آله و سلم برای چهار اتفاق</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گوناگون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دوستی و ریاست طلبی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بدعتنمایی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مال دوستی و ریاست طلبی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دو شخصیت مال دوست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زبیدی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 اتفاق و اثرات منفی آنها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به دنیا و شکستن هيبت اسلام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دنیای آخرتی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ارتباط دنیا و آخرت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جلب رضایت خدا</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کوچک شمردن دنیا</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دنیاپرستی و وابستگی به دنیا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نامه امام حسین علیه السلام به برادرش محمد حنفیه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جهان بینی حسینی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خشم شدید خدا بر چهار گروه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مجوسیان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قاتلان نوهء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ویژگی های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خودگذشتگی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کامل</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رشک ورزی شهدا به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امتیازهای ویژه شهید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مدال های ویژه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پوشیده ماندن تاریخ زندگانی حضرت عباس عليه السلام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حس مسئولیت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چهار شرط عمومی تکلیف</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مسئولیت در مقابل پنج چیز</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مسئولیت دینی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مسئولیت در برابر امام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پذیری برادران ابا 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درنگ در ولایت پذیری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پنج ویژگی یاران انبیا علیه السلام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و اراده قوی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مندی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نشانه های مؤمن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خطبه امام حسین علیه السلام در شب عاشورا</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توجه به خدا در خوشی ها</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آیت الله العظمی گلپایگانی و مصائب</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انواع آزمون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انواع نعمت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سه نعمت بزرگ</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مؤمن، از نام های خدا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نشانه های مؤمن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بلا</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برنعمت</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از قضای الهی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معنای رضایت به قضای الهی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امام حسین علیه السلام و شکر چهار نعمت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احترام یافتن با نبوت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آموختن قرآن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امام حسين علیه السلام و آیات قرآن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دانش دینی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چشم و گوش و قلب</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فرصت دادن خدا به بدکارها</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تنبیه سريع مؤمن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شدت عذاب الهی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ویژگی های خواص در نهضت عاشورا</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بصیرت، ویژگی خواص حق مدار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ابوهارون 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بصیرت مداری</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سادگی و تهجر</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نشانه های انسان با بصیرت</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موقع</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اقدام به موقع عالم دینی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ساکت نماندن خواص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اقدام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ناپذیری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عالم خستگی ناپذیر</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سکوت و کوتاه آمدن خواص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پیشنهادهایی که به امام حسین علیه السلام شد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پیدایش بحث خواص و عوام</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58_160427"/>
      <w:bookmarkStart w:id="11" w:name="pg14958_160427"/>
      <w:bookmarkEnd w:id="11"/>
    </w:p>
    <w:p>
      <w:pPr>
        <w:pStyle w:val="Heading2"/>
        <w:numPr>
          <w:ilvl w:val="1"/>
          <w:numId w:val="1"/>
        </w:numPr>
        <w:rPr/>
      </w:pPr>
      <w:bookmarkStart w:id="12" w:name="pg14958_160427"/>
      <w:bookmarkStart w:id="13" w:name="__RefHeading___Toc1972079_388300464"/>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مشغلهء درسی و کاری بیشتر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علیهم السلام وقت لازم، جهت بررسی مطالب مورد نیاز را نداشته اند و نیاز بهمواد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اندازهء توان ، مواد اولیهء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 تبلیغ چهره به چهره و دنیای مجازی به نحو احسن انجام وظیفه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که توسط انتشارات دارالمبلغين به چاپ می رسد دارای موارد ذیل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مآخذ معتبر و اصیل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تذكر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عزيز فقط به خاطر تذکار ویادآوری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دوازدهم از سلسله سخنرانی های استاد رفیعی می باشد که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آن عزت و حریت در نهضت حسینی؛</w:t>
      </w:r>
    </w:p>
    <w:p>
      <w:pPr>
        <w:pStyle w:val="BookText"/>
        <w:rPr/>
      </w:pPr>
      <w:r>
        <w:rPr>
          <w:rFonts w:ascii="IRNazanin" w:hAnsi="IRNazanin" w:eastAsia="IRNazanin"/>
          <w:color w:val="111111"/>
          <w:sz w:val="28"/>
          <w:sz w:val="28"/>
          <w:szCs w:val="28"/>
          <w:rtl w:val="true"/>
          <w:lang w:bidi="fa-IR"/>
        </w:rPr>
        <w:t>بخش دوم آن هشدارهای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راهنماییهای ارزشمندشان باعث شدند این اثر به نحو شایسته ای انجام پذیرد، کمال تقدیر و تشکر را می نماییم و برای ایشان از درگاه خداوند متعال آرزوی سلامتی و توفیق روزافزون را مسئلت داریم و همچنین از جناب حجت الاسلام خورشیدی که زحمات بسیار زیادی را در رابطه با این اثر متحمل شدند کمال تقدیر و تشکر را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5" w:name="pg14958_160429"/>
    </w:p>
    <w:p>
      <w:pPr>
        <w:pStyle w:val="Heading2"/>
        <w:numPr>
          <w:ilvl w:val="1"/>
          <w:numId w:val="1"/>
        </w:numPr>
        <w:rPr/>
      </w:pPr>
      <w:bookmarkStart w:id="16" w:name="__RefHeading___Toc1972081_388300464"/>
      <w:bookmarkStart w:id="17" w:name="_Toc5"/>
      <w:bookmarkEnd w:id="15"/>
      <w:bookmarkEnd w:id="16"/>
      <w:r>
        <w:rPr>
          <w:rtl w:val="true"/>
        </w:rPr>
        <w:t>بخش اول</w:t>
      </w:r>
      <w:r>
        <w:rPr>
          <w:rtl w:val="true"/>
        </w:rPr>
        <w:t xml:space="preserve">: </w:t>
      </w:r>
      <w:r>
        <w:rPr>
          <w:rtl w:val="true"/>
        </w:rPr>
        <w:t>عزت و حریت در نهضت حسینی</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72083_388300464"/>
      <w:bookmarkStart w:id="19" w:name="_Toc6"/>
      <w:bookmarkEnd w:id="18"/>
      <w:r>
        <w:rPr>
          <w:rtl w:val="true"/>
        </w:rPr>
        <w:t>اشاره</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958_160431"/>
      <w:bookmarkStart w:id="21" w:name="pg14958_160431"/>
      <w:bookmarkEnd w:id="21"/>
    </w:p>
    <w:p>
      <w:pPr>
        <w:pStyle w:val="Heading3"/>
        <w:numPr>
          <w:ilvl w:val="2"/>
          <w:numId w:val="1"/>
        </w:numPr>
        <w:rPr/>
      </w:pPr>
      <w:bookmarkStart w:id="22" w:name="pg14958_160431"/>
      <w:bookmarkStart w:id="23" w:name="__RefHeading___Toc1972085_388300464"/>
      <w:bookmarkStart w:id="24" w:name="_Toc7"/>
      <w:bookmarkEnd w:id="22"/>
      <w:bookmarkEnd w:id="23"/>
      <w:r>
        <w:rPr>
          <w:rtl w:val="true"/>
        </w:rPr>
        <w:t>بنیان های دین</w:t>
      </w:r>
      <w:bookmarkEnd w:id="24"/>
    </w:p>
    <w:p>
      <w:pPr>
        <w:pStyle w:val="Heading4"/>
        <w:numPr>
          <w:ilvl w:val="3"/>
          <w:numId w:val="1"/>
        </w:numPr>
        <w:rPr/>
      </w:pPr>
      <w:bookmarkStart w:id="25" w:name="__RefHeading___Toc1972087_388300464"/>
      <w:bookmarkStart w:id="26" w:name="_Toc8"/>
      <w:bookmarkEnd w:id="25"/>
      <w:r>
        <w:rPr>
          <w:rtl w:val="true"/>
        </w:rPr>
        <w:t>مقدمه</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ماه عزاداری اباعبدالله علیه السلام، ماه پیوند شور و شعور، ماه پیوند خرد و عاطفه و احساس، ماه پیوند عقلانیت با عرفان و معرفت، ماه معرفی الگوهای عزت و کرامت و حریت و شجاعت، و ماهی سازنده برای همه به ویژه برای جوانان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سیدالشهداء علیه السلام در ماه محرم سیرهء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علیهماالسلام از روز اول محرم حالت عزا داشت و کسی پدرم را در این ده روز خندان نمی دید</w:t>
      </w:r>
      <w:r>
        <w:rPr>
          <w:rFonts w:eastAsia="IRNazanin" w:cs="IRNazanin"/>
          <w:color w:val="111111"/>
          <w:sz w:val="28"/>
          <w:szCs w:val="28"/>
          <w:rtl w:val="true"/>
          <w:lang w:bidi="fa-IR"/>
        </w:rPr>
        <w:t>.</w:t>
      </w:r>
      <w:r>
        <w:rPr>
          <w:rStyle w:val="FootnoteAnchor"/>
          <w:rtl w:val="true"/>
        </w:rPr>
        <w:footnoteReference w:id="2"/>
      </w:r>
      <w:bookmarkStart w:id="27" w:name="pg14958_160432"/>
    </w:p>
    <w:p>
      <w:pPr>
        <w:pStyle w:val="Heading4"/>
        <w:numPr>
          <w:ilvl w:val="3"/>
          <w:numId w:val="1"/>
        </w:numPr>
        <w:rPr/>
      </w:pPr>
      <w:bookmarkStart w:id="28" w:name="__RefHeading___Toc1972089_388300464"/>
      <w:bookmarkStart w:id="29" w:name="_Toc9"/>
      <w:bookmarkEnd w:id="27"/>
      <w:bookmarkEnd w:id="28"/>
      <w:r>
        <w:rPr>
          <w:rtl w:val="true"/>
        </w:rPr>
        <w:t>بنیان های شیعه</w:t>
      </w:r>
      <w:bookmarkEnd w:id="29"/>
    </w:p>
    <w:p>
      <w:pPr>
        <w:pStyle w:val="Heading5"/>
        <w:numPr>
          <w:ilvl w:val="4"/>
          <w:numId w:val="1"/>
        </w:numPr>
        <w:rPr/>
      </w:pPr>
      <w:bookmarkStart w:id="30" w:name="__RefHeading___Toc1972091_388300464"/>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بنیان های اعتقادی شیعه بر چهار بنیان اساسی و محور تاریخی استوار است</w:t>
      </w:r>
      <w:r>
        <w:rPr>
          <w:rFonts w:eastAsia="IRNazanin" w:cs="IRNazanin"/>
          <w:color w:val="111111"/>
          <w:sz w:val="28"/>
          <w:szCs w:val="28"/>
          <w:rtl w:val="true"/>
          <w:lang w:bidi="fa-IR"/>
        </w:rPr>
        <w:t>.</w:t>
      </w:r>
    </w:p>
    <w:p>
      <w:pPr>
        <w:pStyle w:val="Heading5"/>
        <w:numPr>
          <w:ilvl w:val="4"/>
          <w:numId w:val="1"/>
        </w:numPr>
        <w:rPr/>
      </w:pPr>
      <w:bookmarkStart w:id="32" w:name="__RefHeading___Toc1972093_388300464"/>
      <w:bookmarkStart w:id="33" w:name="_Toc11"/>
      <w:bookmarkEnd w:id="32"/>
      <w:r>
        <w:rPr/>
        <w:t>1</w:t>
      </w:r>
      <w:r>
        <w:rPr>
          <w:rtl w:val="true"/>
        </w:rPr>
        <w:t>.</w:t>
      </w:r>
      <w:r>
        <w:rPr>
          <w:rtl w:val="true"/>
        </w:rPr>
        <w:t>بعثت</w:t>
      </w:r>
      <w:bookmarkEnd w:id="33"/>
    </w:p>
    <w:p>
      <w:pPr>
        <w:pStyle w:val="BookText"/>
        <w:rPr/>
      </w:pPr>
      <w:r>
        <w:rPr>
          <w:rFonts w:ascii="IRNazanin" w:hAnsi="IRNazanin" w:eastAsia="IRNazanin"/>
          <w:color w:val="111111"/>
          <w:sz w:val="28"/>
          <w:sz w:val="28"/>
          <w:szCs w:val="28"/>
          <w:rtl w:val="true"/>
          <w:lang w:bidi="fa-IR"/>
        </w:rPr>
        <w:t>اولین بنیان شیعه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بعثت نبود ما مسلمان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برخاسته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بعثت، خداوند تعبير منت گذاری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يقيناً خدا بر مؤمنان منت نهاد که در میان آنان پیامبری از خودشان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شما منت گذاشت و پیامبری از جنس خودتان فرستاد که مردم دار، مهربان، دلسوز، وقت گذار و پرحوصله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اش را فدا کرد تا جامعه را از بت پرستی و ضلالت و گمراهی رهانده، راه صحیح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مبعث بزرگ ترین مناسبت اسلامی و دینی ما و آغاز شکل گیری اسلام است</w:t>
      </w:r>
      <w:r>
        <w:rPr>
          <w:rFonts w:eastAsia="IRNazanin" w:cs="IRNazanin"/>
          <w:color w:val="111111"/>
          <w:sz w:val="28"/>
          <w:szCs w:val="28"/>
          <w:rtl w:val="true"/>
          <w:lang w:bidi="fa-IR"/>
        </w:rPr>
        <w:t>.</w:t>
      </w:r>
    </w:p>
    <w:p>
      <w:pPr>
        <w:pStyle w:val="Heading5"/>
        <w:numPr>
          <w:ilvl w:val="4"/>
          <w:numId w:val="1"/>
        </w:numPr>
        <w:rPr/>
      </w:pPr>
      <w:bookmarkStart w:id="34" w:name="__RefHeading___Toc1972095_388300464"/>
      <w:bookmarkStart w:id="35" w:name="_Toc12"/>
      <w:bookmarkEnd w:id="34"/>
      <w:r>
        <w:rPr/>
        <w:t>2</w:t>
      </w:r>
      <w:r>
        <w:rPr>
          <w:rtl w:val="true"/>
        </w:rPr>
        <w:t>.</w:t>
      </w:r>
      <w:r>
        <w:rPr>
          <w:rtl w:val="true"/>
        </w:rPr>
        <w:t>غدير</w:t>
      </w:r>
      <w:bookmarkEnd w:id="35"/>
    </w:p>
    <w:p>
      <w:pPr>
        <w:pStyle w:val="BookText"/>
        <w:rPr/>
      </w:pPr>
      <w:r>
        <w:rPr>
          <w:rFonts w:ascii="Amiri" w:hAnsi="Amiri" w:eastAsia="Amiri" w:cs="Amiri"/>
          <w:color w:val="111111"/>
          <w:sz w:val="28"/>
          <w:sz w:val="28"/>
          <w:szCs w:val="28"/>
          <w:rtl w:val="true"/>
          <w:lang w:bidi="ar-SA"/>
        </w:rPr>
        <w:t>دومین بنیان شیعه غدیر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تعبيراتمام واكمال به کار 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جا می فرماید نعمت را بر شما تمام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اسلام از نظر جغرافیایی گسترش پیدا کرد و</w:t>
      </w:r>
    </w:p>
    <w:p>
      <w:pPr>
        <w:pStyle w:val="BookText"/>
        <w:rPr/>
      </w:pPr>
      <w:r>
        <w:rPr>
          <w:rFonts w:ascii="IRNazanin" w:hAnsi="IRNazanin" w:eastAsia="IRNazanin"/>
          <w:color w:val="111111"/>
          <w:sz w:val="28"/>
          <w:sz w:val="28"/>
          <w:szCs w:val="28"/>
          <w:rtl w:val="true"/>
          <w:lang w:bidi="fa-IR"/>
        </w:rPr>
        <w:t>کانون وحی از بت پرستی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سوره فتح را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راستی ما برای تو پیروزی آشکاری فراهم آوردیم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پیروزی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وسیلهء دشمنان از توطئه ها و موانع و مشکلات در راه پیشرفت دعوتت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پیش آمده و آینده پیش خواهد آمد از میان بردارد و نعمتش را برتو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خداوند نعمتش را بر پیامبر صلی الله علیه و آل و سلم تمام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قبله تغییر کرد و بالأخره مسلمانان استقلال پیدا کردند و دیگر رو به بیت المقدس نماز نخواندند و خداوند کعبه را قبله قرار داد، آن جا هم خدا می فرماید نعمت بر شما تمام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لِأُتِمَّ نِعْمَتِي عَلَيْكُمْ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نعمتم را بر شما تمام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هم نعمت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سراسر قرآن فقط یک جا آمده که هم نعمت تمام شد وهم دین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أَتْمَمْتَ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فقط در همین مورد کنار یکدیگر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امروز دینتان را برای شما کامل و نعمتم را بر شما تمام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غدير اكمال و اتمام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پیامبر صلی الله علیه و آله و سلم جزئیاتش حتی </w:t>
      </w:r>
      <w:bookmarkStart w:id="36" w:name="pg14958_160434"/>
    </w:p>
    <w:p>
      <w:pPr>
        <w:pStyle w:val="BookText"/>
        <w:rPr/>
      </w:pPr>
      <w:bookmarkEnd w:id="36"/>
      <w:r>
        <w:rPr>
          <w:rFonts w:ascii="IRNazanin" w:hAnsi="IRNazanin" w:eastAsia="IRNazanin"/>
          <w:color w:val="111111"/>
          <w:sz w:val="28"/>
          <w:sz w:val="28"/>
          <w:szCs w:val="28"/>
          <w:rtl w:val="true"/>
          <w:lang w:bidi="fa-IR"/>
        </w:rPr>
        <w:t>احکام ریز ناخن گرفتن را هم فرموده بود، با تعیین جانشین کامل شد</w:t>
      </w:r>
      <w:r>
        <w:rPr>
          <w:rFonts w:eastAsia="IRNazanin" w:cs="IRNazanin"/>
          <w:color w:val="111111"/>
          <w:sz w:val="28"/>
          <w:szCs w:val="28"/>
          <w:rtl w:val="true"/>
          <w:lang w:bidi="fa-IR"/>
        </w:rPr>
        <w:t>.</w:t>
      </w:r>
    </w:p>
    <w:p>
      <w:pPr>
        <w:pStyle w:val="Heading5"/>
        <w:numPr>
          <w:ilvl w:val="4"/>
          <w:numId w:val="1"/>
        </w:numPr>
        <w:rPr/>
      </w:pPr>
      <w:bookmarkStart w:id="37" w:name="__RefHeading___Toc1972097_388300464"/>
      <w:bookmarkStart w:id="38" w:name="_Toc13"/>
      <w:bookmarkEnd w:id="37"/>
      <w:r>
        <w:rPr/>
        <w:t>3</w:t>
      </w:r>
      <w:r>
        <w:rPr>
          <w:rtl w:val="true"/>
        </w:rPr>
        <w:t>.</w:t>
      </w:r>
      <w:r>
        <w:rPr>
          <w:rtl w:val="true"/>
        </w:rPr>
        <w:t>عاشورا</w:t>
      </w:r>
      <w:bookmarkEnd w:id="38"/>
    </w:p>
    <w:p>
      <w:pPr>
        <w:pStyle w:val="Heading6"/>
        <w:numPr>
          <w:ilvl w:val="5"/>
          <w:numId w:val="1"/>
        </w:numPr>
        <w:rPr/>
      </w:pPr>
      <w:bookmarkStart w:id="39" w:name="__RefHeading___Toc1972099_388300464"/>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سومین بنیان شیعه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نیم قرن بعد از رحلت پیامبر گرامی اسلام صلی الله علیه و آله و سلم بعثت و غدیر را با برنامه ریزی دقیق و حساب شده دور زدند و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صلی الله علیه و آله و سلم تبدیل شد به حاکمیت افراد ناباب و شراب خوار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بعثت این را می خواست؟ کی غدیر این را می خواست ؟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جای خود را به سلطنت موروثی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از پدر به پسرو از پسر به نوه می رسید</w:t>
      </w:r>
      <w:r>
        <w:rPr>
          <w:rFonts w:eastAsia="IRNazanin" w:cs="IRNazanin"/>
          <w:color w:val="111111"/>
          <w:sz w:val="28"/>
          <w:szCs w:val="28"/>
          <w:rtl w:val="true"/>
          <w:lang w:bidi="fa-IR"/>
        </w:rPr>
        <w:t>.</w:t>
      </w:r>
    </w:p>
    <w:p>
      <w:pPr>
        <w:pStyle w:val="Heading6"/>
        <w:numPr>
          <w:ilvl w:val="5"/>
          <w:numId w:val="1"/>
        </w:numPr>
        <w:rPr/>
      </w:pPr>
      <w:bookmarkStart w:id="41" w:name="__RefHeading___Toc1972101_388300464"/>
      <w:bookmarkStart w:id="42" w:name="_Toc15"/>
      <w:bookmarkEnd w:id="41"/>
      <w:r>
        <w:rPr>
          <w:rtl w:val="true"/>
        </w:rPr>
        <w:t>پیامد فراموشی غدیر</w:t>
      </w:r>
      <w:bookmarkEnd w:id="42"/>
    </w:p>
    <w:p>
      <w:pPr>
        <w:pStyle w:val="BookText"/>
        <w:rPr/>
      </w:pPr>
      <w:r>
        <w:rPr>
          <w:rFonts w:ascii="IRNazanin" w:hAnsi="IRNazanin" w:eastAsia="IRNazanin"/>
          <w:color w:val="111111"/>
          <w:sz w:val="28"/>
          <w:sz w:val="28"/>
          <w:szCs w:val="28"/>
          <w:rtl w:val="true"/>
          <w:lang w:bidi="fa-IR"/>
        </w:rPr>
        <w:t>حنظلهء غسیل الملائکه در جنگ أحد شهید شد و فقط یک پسر به نام عبدالله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همان احد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 حنظله برکت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دعا پسر حنظله دارای هشت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حنظله یک پسر دارد و هشت نوهء پسری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حسین علیه السلام، يزيد از چند تن از بزرگان و سرشناسان مدینه و اصحاب پیامبر صلی الله علیه و آله و سلم نیز دعوت کرد تا نظر آن ها را به خود جلب کند و شورش نکنند؛ چون نگران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قدری که نگران مدینه بود نگران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با مختار قیام کردند ولی مدينه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یک عمر در مدینه زندگی کرده بود؛ بنی هاشم نیز در آن شهر بودند، نه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دعوت شدگان، عبدالله بن حنظله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نوشته است او یک ماه در شام مهمان يزيد بود و وقتی به مدینه برگشت مردم را جمع کرد و گفت بیایید به شما بگویم چه کسی امیر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دربار یزید بودم، گاهی در تمام پنج </w:t>
      </w:r>
    </w:p>
    <w:p>
      <w:pPr>
        <w:pStyle w:val="BookText"/>
        <w:rPr/>
      </w:pPr>
      <w:r>
        <w:rPr>
          <w:rFonts w:ascii="IRNazanin" w:hAnsi="IRNazanin" w:eastAsia="IRNazanin"/>
          <w:color w:val="111111"/>
          <w:sz w:val="28"/>
          <w:sz w:val="28"/>
          <w:szCs w:val="28"/>
          <w:rtl w:val="true"/>
          <w:lang w:bidi="fa-IR"/>
        </w:rPr>
        <w:t>وقت نماز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صبح، نه ظهر، نه عصر، نه مغرب ونه عشا هوشیار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امیر و رئیس مسلمین کسی است که من با این چشم های خودم دیدم گاهی در تمام پنج وقت نماز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می کنید بسم الله؛ اگر کمک نمی کنید خودم با هشت پسرم قیام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به سرکردگی عبدالله بن حنظله قيام کردند و حاکم مدینه یعنی مروان بن حکم را از مدينه بیرون رانده ، کنترل شهر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نهضت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شخصی پلید به نام مسلم بن عقبه را با چند هزار سرباز به جنگ مردم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که بسیار عقده ای و گستاخ بود چند هزار نفر را در مدينه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پنجم مدينه در این واقعه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مدینه را از دست عبدالله بن حنظله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عبدالله بن حنظله و هشت پسرش نیز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به نام واقعه حره معروف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عاشورا احیاست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حسین به مردم بصره را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السُنَّةَ قَدْ أُمیتَتْ، وَ إِنَّ الْبِدْعَةَ قَدْ أُحْیِیَتْ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راستی سنت پیامبر صلی الله علیه و آله و سلم مي رانده شد و بدعت زنده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مُرد، سنت مرد، دینی به کار نیست؛ یک نمازی رو به قبله می خوانند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شراب حرام را می خورند، ربای حرام را می گیرند و می دهند، امر به معروف انجام نمی شود، ظالمی که نباید حکومت کند بر سر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پیامبر صلی الله علیه و آله و سلم چنین غرضی داشت؟ سنت مرد و از آن طرف، بدعت به جایش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چه بود؟ غدیر رفت و سقیفه آمد، امامت رفت و سلطنت آمد، معصوم رفت و </w:t>
      </w:r>
      <w:bookmarkStart w:id="43" w:name="pg14958_160436"/>
    </w:p>
    <w:p>
      <w:pPr>
        <w:pStyle w:val="BookText"/>
        <w:rPr/>
      </w:pPr>
      <w:bookmarkEnd w:id="43"/>
      <w:r>
        <w:rPr>
          <w:rFonts w:ascii="IRNazanin" w:hAnsi="IRNazanin" w:eastAsia="IRNazanin"/>
          <w:color w:val="111111"/>
          <w:sz w:val="28"/>
          <w:sz w:val="28"/>
          <w:szCs w:val="28"/>
          <w:rtl w:val="true"/>
          <w:lang w:bidi="fa-IR"/>
        </w:rPr>
        <w:t>ظالم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 باید پشت سر امام جمعه ای بایستد که یزید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بود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دین را احیا کنم</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4" w:name="__RefHeading___Toc1972103_388300464"/>
      <w:bookmarkStart w:id="45" w:name="_Toc16"/>
      <w:bookmarkEnd w:id="44"/>
      <w:r>
        <w:rPr/>
        <w:t>4</w:t>
      </w:r>
      <w:r>
        <w:rPr>
          <w:rtl w:val="true"/>
        </w:rPr>
        <w:t>.</w:t>
      </w:r>
      <w:r>
        <w:rPr>
          <w:rtl w:val="true"/>
        </w:rPr>
        <w:t>ظهور</w:t>
      </w:r>
      <w:bookmarkEnd w:id="45"/>
    </w:p>
    <w:p>
      <w:pPr>
        <w:pStyle w:val="Heading6"/>
        <w:numPr>
          <w:ilvl w:val="5"/>
          <w:numId w:val="1"/>
        </w:numPr>
        <w:rPr/>
      </w:pPr>
      <w:bookmarkStart w:id="46" w:name="__RefHeading___Toc1972105_388300464"/>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بنیان چهارم ظهور حضرت حجت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ثمره و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قرار بود در بعثت و غدیر و عاشورا انجام شود، با ظهور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مناسبت ها را ائمه علیهم السلام وعده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می خواستیم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اصلی یعنی حکومت معصوم بر جهان که دنیا را بر اساس عدالت و علم و عقلانیت و قرآن اداره کند، هرگز محقق نشد</w:t>
      </w:r>
      <w:r>
        <w:rPr>
          <w:rFonts w:eastAsia="IRNazanin" w:cs="IRNazanin"/>
          <w:color w:val="111111"/>
          <w:sz w:val="28"/>
          <w:szCs w:val="28"/>
          <w:rtl w:val="true"/>
          <w:lang w:bidi="fa-IR"/>
        </w:rPr>
        <w:t>.</w:t>
      </w:r>
    </w:p>
    <w:p>
      <w:pPr>
        <w:pStyle w:val="Heading6"/>
        <w:numPr>
          <w:ilvl w:val="5"/>
          <w:numId w:val="1"/>
        </w:numPr>
        <w:rPr/>
      </w:pPr>
      <w:bookmarkStart w:id="48" w:name="__RefHeading___Toc1972107_388300464"/>
      <w:bookmarkStart w:id="49" w:name="_Toc18"/>
      <w:bookmarkEnd w:id="48"/>
      <w:r>
        <w:rPr>
          <w:rtl w:val="true"/>
        </w:rPr>
        <w:t>پیوند ظهور و عاشورا</w:t>
      </w:r>
      <w:bookmarkEnd w:id="49"/>
    </w:p>
    <w:p>
      <w:pPr>
        <w:pStyle w:val="BookText"/>
        <w:rPr/>
      </w:pPr>
      <w:r>
        <w:rPr>
          <w:rFonts w:ascii="IRNazanin" w:hAnsi="IRNazanin" w:eastAsia="IRNazanin"/>
          <w:color w:val="111111"/>
          <w:sz w:val="28"/>
          <w:sz w:val="28"/>
          <w:szCs w:val="28"/>
          <w:rtl w:val="true"/>
          <w:lang w:bidi="fa-IR"/>
        </w:rPr>
        <w:t>در برخی روایات ظهور اشاره شده که حضرت در روز عاشورا ظهور می کند؛ مانند این روایت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ينادی بِاسْمِهِ لَيْلَةَ ثَلَاثٍ وَ عِشْرِينَ مِنْ شَهْرِ رَمَضَانَ وَ يَقُومُ يَؤُمُّ عَاشُورَاءَ يَوْمُ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راستی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نام قائم ندا داده می شود و او در روز عاشورا قیام می کند، همان روزی که حسین بن علی علیه السلام در آن کشته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روایات دیگر آمده است که چهارهزار فرشته کنار قبر امام </w:t>
      </w:r>
    </w:p>
    <w:p>
      <w:pPr>
        <w:pStyle w:val="BookText"/>
        <w:rPr/>
      </w:pPr>
      <w:r>
        <w:rPr>
          <w:rFonts w:ascii="IRNazanin" w:hAnsi="IRNazanin" w:eastAsia="IRNazanin"/>
          <w:color w:val="111111"/>
          <w:sz w:val="28"/>
          <w:sz w:val="28"/>
          <w:szCs w:val="28"/>
          <w:rtl w:val="true"/>
          <w:lang w:bidi="fa-IR"/>
        </w:rPr>
        <w:t>حسین علیه السلام حضور دارند که هر زائری به کربلا برود بدرقه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بیمار شود به عیادتش می روند و اگر بمیرد براو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ها همیشه کنار قبر امام حسين علیه السلام هستند تا زمانی که حضرت حجت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چهار هزار فرشته به لشکر امام زمان می پیوندند؛</w:t>
      </w:r>
      <w:r>
        <w:rPr>
          <w:rStyle w:val="FootnoteAnchor"/>
          <w:rtl w:val="true"/>
        </w:rPr>
        <w:footnoteReference w:id="11"/>
      </w:r>
      <w:r>
        <w:rPr>
          <w:rFonts w:ascii="IRNazanin" w:hAnsi="IRNazanin" w:eastAsia="IRNazanin"/>
          <w:color w:val="111111"/>
          <w:sz w:val="28"/>
          <w:sz w:val="28"/>
          <w:szCs w:val="28"/>
          <w:rtl w:val="true"/>
          <w:lang w:bidi="fa-IR"/>
        </w:rPr>
        <w:t>چنانکه در جنگ های صدر اسلام نیز گاهی فرشته ها به یاری مؤمنین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بقره و سوره های دیگر را نگاه کنید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با فلان تعداد فرشته یاری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دیگر ظهور با عاشورا آن است که وقتی حضرت حجت ظهور می کند در کنار خانه خدا می ایستد و بعد از آن که خودش را معرفی می کند فریاد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أَهْلَ الْعَالِمُ إِنَّ جَدِّيَ الْحُسَيْنِ قَتَلُوهُ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جدم حسين علیه السلام را تشنه سربریدند</w:t>
      </w:r>
      <w:r>
        <w:rPr>
          <w:rFonts w:eastAsia="IRNazanin" w:cs="IRNazanin"/>
          <w:color w:val="111111"/>
          <w:sz w:val="28"/>
          <w:szCs w:val="28"/>
          <w:rtl w:val="true"/>
          <w:lang w:bidi="fa-IR"/>
        </w:rPr>
        <w:t xml:space="preserve">. </w:t>
      </w:r>
      <w:bookmarkStart w:id="50" w:name="pg14958_160438"/>
    </w:p>
    <w:p>
      <w:pPr>
        <w:pStyle w:val="BookText"/>
        <w:rPr/>
      </w:pPr>
      <w:bookmarkEnd w:id="50"/>
      <w:r>
        <w:rPr>
          <w:rFonts w:ascii="IRNazanin" w:hAnsi="IRNazanin" w:eastAsia="IRNazanin"/>
          <w:color w:val="111111"/>
          <w:sz w:val="28"/>
          <w:sz w:val="28"/>
          <w:szCs w:val="28"/>
          <w:rtl w:val="true"/>
          <w:lang w:bidi="fa-IR"/>
        </w:rPr>
        <w:t>پیوند دیگر این که در دعای ندبه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بِذُحُولِ الأَنْبِياءِ وَ أَبْناءِ الأَنْبِياءِ أَيْنَ الطَّالِبُ بِدَمِ المَقْتُولِ بِكَرْبَلاَء أَيْنَ المَنْصُورُ عَلى مَنِ اعْتَدى عَلَیْهِ وَ افْتَرَی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کجاست آن جویندهء انتقام پیامبران و پیامبرزادگان ؟ کجاست آن جوینده خون کشتهء کربلا؟ کجاست آن یاری شدهء بر کسی که دشمنی ورزید و افترا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هم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يرزُقَنِي طَلَبَ ثارِکُم مَعَ اِمامٍ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خون خواهی شما را در کنار امامی هدایت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بعثت، غدیر، عاشورا و ظهور چهار بنیان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چهار بنیان لطمه بخورد باورهای ما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خواستند غدیر را از این چهار بنیان حذف کنند، به همین جهت دچار انحراف شدند و لطمه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از عاشورا تجلیل می کنیم می خواهیم این داستان به ظهور متصل شود؛ می خواهیم پایه سوم بعثت وغدير محفوظ بماند</w:t>
      </w:r>
      <w:r>
        <w:rPr>
          <w:rFonts w:eastAsia="IRNazanin" w:cs="IRNazanin"/>
          <w:color w:val="111111"/>
          <w:sz w:val="28"/>
          <w:szCs w:val="28"/>
          <w:rtl w:val="true"/>
          <w:lang w:bidi="fa-IR"/>
        </w:rPr>
        <w:t>.</w:t>
      </w:r>
    </w:p>
    <w:p>
      <w:pPr>
        <w:pStyle w:val="Heading6"/>
        <w:numPr>
          <w:ilvl w:val="5"/>
          <w:numId w:val="1"/>
        </w:numPr>
        <w:rPr/>
      </w:pPr>
      <w:bookmarkStart w:id="51" w:name="__RefHeading___Toc1972109_388300464"/>
      <w:bookmarkStart w:id="52" w:name="_Toc19"/>
      <w:bookmarkEnd w:id="51"/>
      <w:r>
        <w:rPr>
          <w:rtl w:val="true"/>
        </w:rPr>
        <w:t>ضرورت عزاداری بر امام حسين عليه السلام</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عزاداری برای اباعبدالله علیه السلام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سیرهء ائمهء معصومین علیه السلام در عزاداری اباعبدالله چه بود؟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تا </w:t>
      </w:r>
      <w:bookmarkStart w:id="53" w:name="pg14958_160439"/>
    </w:p>
    <w:p>
      <w:pPr>
        <w:pStyle w:val="BookText"/>
        <w:rPr/>
      </w:pPr>
      <w:bookmarkEnd w:id="53"/>
      <w:r>
        <w:rPr>
          <w:rFonts w:ascii="IRNazanin" w:hAnsi="IRNazanin" w:eastAsia="IRNazanin"/>
          <w:color w:val="111111"/>
          <w:sz w:val="28"/>
          <w:sz w:val="28"/>
          <w:szCs w:val="28"/>
          <w:rtl w:val="true"/>
          <w:lang w:bidi="fa-IR"/>
        </w:rPr>
        <w:t xml:space="preserve">دویست سال بعد از این واقعه امامان در جامعه حضور داشتند؛ زیرا غیبت امام زمان عجل الله تعالی فرجه الشریف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قرن كامل پس از عاشورا امام معصوم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قرن، ائمهء ما چه توصیه ای دربارهء عاشورا داشتند؟ ما باید از این مسائل باخبر باشیم؛ چون امروز دچار انحرافات و آفات و آسیب هایی شده ایم که به صورت خطرناکی در حال لطمه زدن به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این موضوع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آن لطمه ایجاد نشود</w:t>
      </w:r>
      <w:r>
        <w:rPr>
          <w:rFonts w:eastAsia="IRNazanin" w:cs="IRNazanin"/>
          <w:color w:val="111111"/>
          <w:sz w:val="28"/>
          <w:szCs w:val="28"/>
          <w:rtl w:val="true"/>
          <w:lang w:bidi="fa-IR"/>
        </w:rPr>
        <w:t>.</w:t>
      </w:r>
    </w:p>
    <w:p>
      <w:pPr>
        <w:pStyle w:val="Heading5"/>
        <w:numPr>
          <w:ilvl w:val="4"/>
          <w:numId w:val="1"/>
        </w:numPr>
        <w:rPr/>
      </w:pPr>
      <w:bookmarkStart w:id="54" w:name="__RefHeading___Toc1972111_388300464"/>
      <w:bookmarkStart w:id="55" w:name="_Toc20"/>
      <w:bookmarkEnd w:id="54"/>
      <w:r>
        <w:rPr>
          <w:rtl w:val="true"/>
        </w:rPr>
        <w:t>گریه، توصیه امامان علیهم السلام</w:t>
      </w:r>
      <w:bookmarkEnd w:id="55"/>
    </w:p>
    <w:p>
      <w:pPr>
        <w:pStyle w:val="Heading6"/>
        <w:numPr>
          <w:ilvl w:val="5"/>
          <w:numId w:val="1"/>
        </w:numPr>
        <w:rPr/>
      </w:pPr>
      <w:bookmarkStart w:id="56" w:name="__RefHeading___Toc1972113_388300464"/>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نخست باید ببینیم ائمهء معصومین علیهم السلام چه توصیه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توصیهء اولشان عزاداری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هرگاه آب می دید گریه می کرد، غذا می دید گریه می 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امام صادق علیه السلام می نشست اشک می ریخت و ابوهارون مداحی می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کمیت می آمد برای امام باقر علیه السلام شعر می خواند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 رضا عليه السلام مجلس می گرفت و دعبل می آمد شعرخوانی می کرد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امام زمان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لَأَبْکِیَنَّ عَلَیْکَ بَدَلَ الدُّمُوعِ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جای اشک، خون بر تو می گریم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باشید اشک و گریه را از شما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هر وسیله ای شبهه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اشک یک جریان احساسی و عاطفی است که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زبان من و شما ترجمهء فکر </w:t>
      </w:r>
      <w:bookmarkStart w:id="58" w:name="pg14958_160440"/>
    </w:p>
    <w:p>
      <w:pPr>
        <w:pStyle w:val="BookText"/>
        <w:rPr/>
      </w:pPr>
      <w:bookmarkEnd w:id="58"/>
      <w:r>
        <w:rPr>
          <w:rFonts w:ascii="IRNazanin" w:hAnsi="IRNazanin" w:eastAsia="IRNazanin"/>
          <w:color w:val="111111"/>
          <w:sz w:val="28"/>
          <w:sz w:val="28"/>
          <w:szCs w:val="28"/>
          <w:rtl w:val="true"/>
          <w:lang w:bidi="fa-IR"/>
        </w:rPr>
        <w:t>ماست، اشک نیز ترجمه 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قلب آدم چقدر ظرفیت دارد و چقدر واقعیت در آن منعکس است</w:t>
      </w:r>
      <w:r>
        <w:rPr>
          <w:rFonts w:eastAsia="IRNazanin" w:cs="IRNazanin"/>
          <w:color w:val="111111"/>
          <w:sz w:val="28"/>
          <w:szCs w:val="28"/>
          <w:rtl w:val="true"/>
          <w:lang w:bidi="fa-IR"/>
        </w:rPr>
        <w:t>.</w:t>
      </w:r>
    </w:p>
    <w:p>
      <w:pPr>
        <w:pStyle w:val="Heading6"/>
        <w:numPr>
          <w:ilvl w:val="5"/>
          <w:numId w:val="1"/>
        </w:numPr>
        <w:rPr/>
      </w:pPr>
      <w:bookmarkStart w:id="59" w:name="__RefHeading___Toc1972115_388300464"/>
      <w:bookmarkStart w:id="60" w:name="_Toc22"/>
      <w:bookmarkEnd w:id="59"/>
      <w:r>
        <w:rPr>
          <w:rtl w:val="true"/>
        </w:rPr>
        <w:t>انواع گریه</w:t>
      </w:r>
      <w:bookmarkEnd w:id="60"/>
    </w:p>
    <w:p>
      <w:pPr>
        <w:pStyle w:val="Heading6"/>
        <w:numPr>
          <w:ilvl w:val="5"/>
          <w:numId w:val="1"/>
        </w:numPr>
        <w:rPr/>
      </w:pPr>
      <w:bookmarkStart w:id="61" w:name="__RefHeading___Toc1972117_388300464"/>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چنان که در آیات و روایات به چشم می خورد، گریه ده نوع است</w:t>
      </w:r>
      <w:r>
        <w:rPr>
          <w:rFonts w:eastAsia="IRNazanin" w:cs="IRNazanin"/>
          <w:color w:val="111111"/>
          <w:sz w:val="28"/>
          <w:szCs w:val="28"/>
          <w:rtl w:val="true"/>
          <w:lang w:bidi="fa-IR"/>
        </w:rPr>
        <w:t>:</w:t>
      </w:r>
    </w:p>
    <w:p>
      <w:pPr>
        <w:pStyle w:val="Heading6"/>
        <w:numPr>
          <w:ilvl w:val="5"/>
          <w:numId w:val="1"/>
        </w:numPr>
        <w:rPr/>
      </w:pPr>
      <w:bookmarkStart w:id="63" w:name="__RefHeading___Toc1972119_388300464"/>
      <w:bookmarkStart w:id="64" w:name="_Toc24"/>
      <w:bookmarkEnd w:id="63"/>
      <w:r>
        <w:rPr/>
        <w:t>1</w:t>
      </w:r>
      <w:r>
        <w:rPr>
          <w:rtl w:val="true"/>
        </w:rPr>
        <w:t>.</w:t>
      </w:r>
      <w:r>
        <w:rPr>
          <w:rtl w:val="true"/>
        </w:rPr>
        <w:t>گریه در دعا</w:t>
      </w:r>
      <w:bookmarkEnd w:id="64"/>
    </w:p>
    <w:p>
      <w:pPr>
        <w:pStyle w:val="BookText"/>
        <w:rPr/>
      </w:pPr>
      <w:r>
        <w:rPr>
          <w:rFonts w:ascii="IRNazanin" w:hAnsi="IRNazanin" w:eastAsia="IRNazanin"/>
          <w:color w:val="111111"/>
          <w:sz w:val="28"/>
          <w:sz w:val="28"/>
          <w:szCs w:val="28"/>
          <w:rtl w:val="true"/>
          <w:lang w:bidi="fa-IR"/>
        </w:rPr>
        <w:t>اولین گریه، گریه در میان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دعا گریه ام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یعنی حالت گریه به خود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مِثْلَ رَأْسِ 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گرچه به اندازه سر مگس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تباکی در دعا مستحب است؛ یعنی حالت گریه به خودت بگیری تا گریه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دعا با گریه همراه شود خداوند به دعاکننده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اشک می ریزد و دعا می کند؛ دعایش را به استجابت برسانید</w:t>
      </w:r>
      <w:r>
        <w:rPr>
          <w:rFonts w:eastAsia="IRNazanin" w:cs="IRNazanin"/>
          <w:color w:val="111111"/>
          <w:sz w:val="28"/>
          <w:szCs w:val="28"/>
          <w:rtl w:val="true"/>
          <w:lang w:bidi="fa-IR"/>
        </w:rPr>
        <w:t>.</w:t>
      </w:r>
    </w:p>
    <w:p>
      <w:pPr>
        <w:pStyle w:val="Heading6"/>
        <w:numPr>
          <w:ilvl w:val="5"/>
          <w:numId w:val="1"/>
        </w:numPr>
        <w:rPr/>
      </w:pPr>
      <w:bookmarkStart w:id="65" w:name="__RefHeading___Toc1972121_388300464"/>
      <w:bookmarkStart w:id="66" w:name="_Toc25"/>
      <w:bookmarkEnd w:id="65"/>
      <w:r>
        <w:rPr/>
        <w:t>2</w:t>
      </w:r>
      <w:r>
        <w:rPr>
          <w:rtl w:val="true"/>
        </w:rPr>
        <w:t>.</w:t>
      </w:r>
      <w:r>
        <w:rPr>
          <w:rtl w:val="true"/>
        </w:rPr>
        <w:t>گریه از خشیت خدا</w:t>
      </w:r>
      <w:bookmarkEnd w:id="66"/>
    </w:p>
    <w:p>
      <w:pPr>
        <w:pStyle w:val="BookText"/>
        <w:rPr/>
      </w:pPr>
      <w:r>
        <w:rPr>
          <w:rFonts w:ascii="IRNazanin" w:hAnsi="IRNazanin" w:eastAsia="IRNazanin"/>
          <w:color w:val="111111"/>
          <w:sz w:val="28"/>
          <w:sz w:val="28"/>
          <w:szCs w:val="28"/>
          <w:rtl w:val="true"/>
          <w:lang w:bidi="fa-IR"/>
        </w:rPr>
        <w:t>دومین گریه ، گریه از خشیت و ترس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ترس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راس مَالِهِ الرَّجَاءِ وَ سِلَاحَهُ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bookmarkStart w:id="67" w:name="pg14958_160441"/>
    </w:p>
    <w:p>
      <w:pPr>
        <w:pStyle w:val="BookText"/>
        <w:rPr/>
      </w:pPr>
      <w:bookmarkEnd w:id="67"/>
      <w:r>
        <w:rPr>
          <w:rFonts w:ascii="IRNazanin" w:hAnsi="IRNazanin" w:eastAsia="IRNazanin"/>
          <w:color w:val="111111"/>
          <w:sz w:val="28"/>
          <w:sz w:val="28"/>
          <w:szCs w:val="28"/>
          <w:rtl w:val="true"/>
          <w:lang w:bidi="fa-IR"/>
        </w:rPr>
        <w:t>رحم کن بر کسی که سرمایه اش امیدواری و سلاحش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ما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خَشْيَةِ اللَّهِ يُنِيرُ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گریه از ترس خدا دل را نور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قطره و دو قدم و دو جرعه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قدمی که خدا دوست دارد یکی قدم نهادن برای ایستادن در صف جبههء جنگ با دشمن است و دیگری، قدم برداشتن برای پیوند و آشتی با خویشاوندی که قطع رحم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جرعه ای که خدا دوست دارد یکی جرعه خشم است و دیگری، جرعه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 یعنی انسان خشم خود را مانند آبی که می نوشد از گلوی خود پایین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دیده ای که داغ مصیبت را درون خود می ریزد و اعتراض نمی کند، او نیز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قطره ای که خدا دوست دارد یکی قطرهء خون شهید است که چیزی بالاتر از آن نیست و دیگری قطره اشک برای خداست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اشک کارها می کند، غوغا می کند</w:t>
      </w:r>
      <w:r>
        <w:rPr>
          <w:rFonts w:eastAsia="IRNazanin" w:cs="IRNazanin"/>
          <w:color w:val="111111"/>
          <w:sz w:val="28"/>
          <w:szCs w:val="28"/>
          <w:rtl w:val="true"/>
          <w:lang w:bidi="fa-IR"/>
        </w:rPr>
        <w:t>.</w:t>
      </w:r>
    </w:p>
    <w:p>
      <w:pPr>
        <w:pStyle w:val="Heading6"/>
        <w:numPr>
          <w:ilvl w:val="5"/>
          <w:numId w:val="1"/>
        </w:numPr>
        <w:rPr/>
      </w:pPr>
      <w:bookmarkStart w:id="68" w:name="__RefHeading___Toc1972123_388300464"/>
      <w:bookmarkStart w:id="69" w:name="_Toc26"/>
      <w:bookmarkEnd w:id="68"/>
      <w:r>
        <w:rPr/>
        <w:t>3</w:t>
      </w:r>
      <w:r>
        <w:rPr>
          <w:rtl w:val="true"/>
        </w:rPr>
        <w:t>.</w:t>
      </w:r>
      <w:r>
        <w:rPr>
          <w:rtl w:val="true"/>
        </w:rPr>
        <w:t>گریه از شنیدن قرآن</w:t>
      </w:r>
      <w:bookmarkEnd w:id="69"/>
    </w:p>
    <w:p>
      <w:pPr>
        <w:pStyle w:val="BookText"/>
        <w:rPr/>
      </w:pPr>
      <w:r>
        <w:rPr>
          <w:rFonts w:ascii="IRNazanin" w:hAnsi="IRNazanin" w:eastAsia="IRNazanin"/>
          <w:color w:val="111111"/>
          <w:sz w:val="28"/>
          <w:sz w:val="28"/>
          <w:szCs w:val="28"/>
          <w:rtl w:val="true"/>
          <w:lang w:bidi="fa-IR"/>
        </w:rPr>
        <w:t>سومین نوع گریه در جایی است که قرآن خوانده می شود و آدم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گریه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24"/>
      </w:r>
      <w:bookmarkStart w:id="70" w:name="pg14958_160442"/>
    </w:p>
    <w:p>
      <w:pPr>
        <w:pStyle w:val="BookText"/>
        <w:rPr/>
      </w:pPr>
      <w:bookmarkEnd w:id="70"/>
      <w:r>
        <w:rPr>
          <w:rFonts w:ascii="IRNazanin" w:hAnsi="IRNazanin" w:eastAsia="IRNazanin"/>
          <w:color w:val="111111"/>
          <w:sz w:val="28"/>
          <w:sz w:val="28"/>
          <w:szCs w:val="28"/>
          <w:rtl w:val="true"/>
          <w:lang w:bidi="fa-IR"/>
        </w:rPr>
        <w:t>و چون آن چه را که بر پیامبر اسلام نازل شده بشنوند، می بینی به سبب آن چه از حق شناخته اند، از چشمانشان اشک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هجرت مسلمانان به حبشه، وقتی نزد نجاشی رفتند و جعفر طیار شروع کرد به قرائت سورهء مریم، نجاشی به شدت اشک ریخت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سال ها پیش به همراه چند تن از قاریان قرآن برای تبلیغ به کشور لهستان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 هایی که داشتیم، به دانشگاهی رفتیم و من در آن جا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سخنرانی مرا برای دانشجویان ترجمه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قاریان قرآن تلاوت می کردند، آیات را برایشان ترجمه نمی کردند اما من دیدم دانشجوها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شان غیرمسلمان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دانشگاه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متوجه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صوت قرآن برآنان تأثیر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با قرائت قاری های مشهور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انسان قرآن را با صوت زیبا بخواند</w:t>
      </w:r>
      <w:r>
        <w:rPr>
          <w:rFonts w:eastAsia="IRNazanin" w:cs="IRNazanin"/>
          <w:color w:val="111111"/>
          <w:sz w:val="28"/>
          <w:szCs w:val="28"/>
          <w:rtl w:val="true"/>
          <w:lang w:bidi="fa-IR"/>
        </w:rPr>
        <w:t>.</w:t>
      </w:r>
    </w:p>
    <w:p>
      <w:pPr>
        <w:pStyle w:val="Heading6"/>
        <w:numPr>
          <w:ilvl w:val="5"/>
          <w:numId w:val="1"/>
        </w:numPr>
        <w:rPr/>
      </w:pPr>
      <w:bookmarkStart w:id="71" w:name="__RefHeading___Toc1972125_388300464"/>
      <w:bookmarkStart w:id="72" w:name="_Toc27"/>
      <w:bookmarkEnd w:id="71"/>
      <w:r>
        <w:rPr/>
        <w:t>4</w:t>
      </w:r>
      <w:r>
        <w:rPr>
          <w:rtl w:val="true"/>
        </w:rPr>
        <w:t>.</w:t>
      </w:r>
      <w:r>
        <w:rPr>
          <w:rtl w:val="true"/>
        </w:rPr>
        <w:t>گريه برفقدان</w:t>
      </w:r>
      <w:bookmarkEnd w:id="72"/>
    </w:p>
    <w:p>
      <w:pPr>
        <w:pStyle w:val="BookText"/>
        <w:rPr/>
      </w:pPr>
      <w:r>
        <w:rPr>
          <w:rFonts w:ascii="IRNazanin" w:hAnsi="IRNazanin" w:eastAsia="IRNazanin"/>
          <w:color w:val="111111"/>
          <w:sz w:val="28"/>
          <w:sz w:val="28"/>
          <w:szCs w:val="28"/>
          <w:rtl w:val="true"/>
          <w:lang w:bidi="fa-IR"/>
        </w:rPr>
        <w:t>گریهء چهارم گریه بر فقدان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عزیزی که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یعقوب گریه می کرد؟ قرآن می فرماید آن قدر گریه کرد که چشمانش سفید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حالی که از غصه لبریز بود دو چشمش از اندوه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پسرش را از دست داده</w:t>
      </w:r>
      <w:r>
        <w:rPr>
          <w:rFonts w:eastAsia="IRNazanin" w:cs="IRNazanin"/>
          <w:color w:val="111111"/>
          <w:sz w:val="28"/>
          <w:szCs w:val="28"/>
          <w:rtl w:val="true"/>
          <w:lang w:bidi="fa-IR"/>
        </w:rPr>
        <w:t xml:space="preserve">. </w:t>
      </w:r>
      <w:bookmarkStart w:id="73" w:name="pg14958_160443"/>
    </w:p>
    <w:p>
      <w:pPr>
        <w:pStyle w:val="Heading6"/>
        <w:numPr>
          <w:ilvl w:val="5"/>
          <w:numId w:val="1"/>
        </w:numPr>
        <w:rPr/>
      </w:pPr>
      <w:bookmarkStart w:id="74" w:name="__RefHeading___Toc1972127_388300464"/>
      <w:bookmarkStart w:id="75" w:name="_Toc28"/>
      <w:bookmarkEnd w:id="73"/>
      <w:bookmarkEnd w:id="74"/>
      <w:r>
        <w:rPr/>
        <w:t>5</w:t>
      </w:r>
      <w:r>
        <w:rPr>
          <w:rtl w:val="true"/>
        </w:rPr>
        <w:t>.</w:t>
      </w:r>
      <w:r>
        <w:rPr>
          <w:rtl w:val="true"/>
        </w:rPr>
        <w:t>گریه بر حوادث آینده</w:t>
      </w:r>
      <w:bookmarkEnd w:id="75"/>
    </w:p>
    <w:p>
      <w:pPr>
        <w:pStyle w:val="BookText"/>
        <w:rPr/>
      </w:pPr>
      <w:r>
        <w:rPr>
          <w:rFonts w:ascii="IRNazanin" w:hAnsi="IRNazanin" w:eastAsia="IRNazanin"/>
          <w:color w:val="111111"/>
          <w:sz w:val="28"/>
          <w:sz w:val="28"/>
          <w:szCs w:val="28"/>
          <w:rtl w:val="true"/>
          <w:lang w:bidi="fa-IR"/>
        </w:rPr>
        <w:t>گریهء بعدی، گریه بر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است پسر شما پانزده سال بیشتر عمر نمی کند، شش ماهدیگر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نمی داند اما شما هروقت نگاهش می کنید گریه تان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فقط شش ماه دیگر مهمان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امام حسین علیه السلام نگاه می کرد، کربلا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حسینم چکار داری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گاهی گلویش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شمشیر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علیه السلام در دامان پیامبر صلی الله علیه و آله و سلم نشسته بود که ناگهان اشک از چشمان پیامبر صلی الله علیه و آله و سلم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گریان می 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به پسرم حسین دلداری داد و خبر داد که طایفه ای از امتم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نصیب آنان نکند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اشک و عزاداری بر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امالی نقل کرده است که پیامبر گرامی اسلام در هنگام وفات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أَبْكِی لِذُرِّیَّتِی وَ مَا تَصْنَعُ بِهِمْ شِرَارُ أُمَّتِی مِنْ بَعْدِی</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ذریه ام می گریم و برای کارهایی که اشرار امتم پس از من با ذريه ام </w:t>
      </w:r>
      <w:bookmarkStart w:id="76" w:name="pg14958_160444"/>
    </w:p>
    <w:p>
      <w:pPr>
        <w:pStyle w:val="BookText"/>
        <w:rPr/>
      </w:pPr>
      <w:bookmarkEnd w:id="76"/>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روایت می کند پیامبر صلی الله علیه و آله و سلم به صورت حضرت زهرا نگاه کرد و اشک ریخت</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77" w:name="__RefHeading___Toc1972129_388300464"/>
      <w:bookmarkStart w:id="78" w:name="_Toc29"/>
      <w:bookmarkEnd w:id="77"/>
      <w:r>
        <w:rPr/>
        <w:t>6</w:t>
      </w:r>
      <w:r>
        <w:rPr>
          <w:rtl w:val="true"/>
        </w:rPr>
        <w:t>.</w:t>
      </w:r>
      <w:r>
        <w:rPr>
          <w:rtl w:val="true"/>
        </w:rPr>
        <w:t>گریه برگناه</w:t>
      </w:r>
      <w:bookmarkEnd w:id="78"/>
    </w:p>
    <w:p>
      <w:pPr>
        <w:pStyle w:val="BookText"/>
        <w:rPr/>
      </w:pPr>
      <w:r>
        <w:rPr>
          <w:rFonts w:ascii="IRNazanin" w:hAnsi="IRNazanin" w:eastAsia="IRNazanin"/>
          <w:color w:val="111111"/>
          <w:sz w:val="28"/>
          <w:sz w:val="28"/>
          <w:szCs w:val="28"/>
          <w:rtl w:val="true"/>
          <w:lang w:bidi="fa-IR"/>
        </w:rPr>
        <w:t>گریهء ششم گریه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 صلى الله عليه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لِصورَةٍ نَظَرَ اللّه ُإلَيها تَبكي عَلى ذَنبٍ لَم يَطَّلِع عَلى ذلِكَ الذَّنبِ أحَدٌ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چهره ای که خدا ببیند برای گناهی میگرید که جز خدا کسی از آن خبردار نیست</w:t>
      </w:r>
      <w:r>
        <w:rPr>
          <w:rFonts w:eastAsia="IRNazanin" w:cs="IRNazanin"/>
          <w:color w:val="111111"/>
          <w:sz w:val="28"/>
          <w:szCs w:val="28"/>
          <w:rtl w:val="true"/>
          <w:lang w:bidi="fa-IR"/>
        </w:rPr>
        <w:t xml:space="preserve">. </w:t>
      </w:r>
      <w:bookmarkStart w:id="79" w:name="pg14958_160445"/>
    </w:p>
    <w:p>
      <w:pPr>
        <w:pStyle w:val="BookText"/>
        <w:rPr/>
      </w:pPr>
      <w:bookmarkEnd w:id="79"/>
      <w:r>
        <w:rPr>
          <w:rFonts w:ascii="IRNazanin" w:hAnsi="IRNazanin" w:eastAsia="IRNazanin"/>
          <w:color w:val="111111"/>
          <w:sz w:val="28"/>
          <w:sz w:val="28"/>
          <w:szCs w:val="28"/>
          <w:rtl w:val="true"/>
          <w:lang w:bidi="fa-IR"/>
        </w:rPr>
        <w:t>گریهء بر گناه را پدر ما آدم ابوالبشر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گناه نبود و ترک اولی بود، چقدر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گریهء بر گناه را چند تن از انبیای الهی داشتند</w:t>
      </w:r>
      <w:r>
        <w:rPr>
          <w:rFonts w:eastAsia="IRNazanin" w:cs="IRNazanin"/>
          <w:color w:val="111111"/>
          <w:sz w:val="28"/>
          <w:szCs w:val="28"/>
          <w:rtl w:val="true"/>
          <w:lang w:bidi="fa-IR"/>
        </w:rPr>
        <w:t>.</w:t>
      </w:r>
    </w:p>
    <w:p>
      <w:pPr>
        <w:pStyle w:val="Heading6"/>
        <w:numPr>
          <w:ilvl w:val="5"/>
          <w:numId w:val="1"/>
        </w:numPr>
        <w:rPr/>
      </w:pPr>
      <w:bookmarkStart w:id="80" w:name="__RefHeading___Toc1972131_388300464"/>
      <w:bookmarkStart w:id="81" w:name="_Toc30"/>
      <w:bookmarkEnd w:id="80"/>
      <w:r>
        <w:rPr/>
        <w:t>7</w:t>
      </w:r>
      <w:r>
        <w:rPr>
          <w:rtl w:val="true"/>
        </w:rPr>
        <w:t>.</w:t>
      </w:r>
      <w:r>
        <w:rPr>
          <w:rtl w:val="true"/>
        </w:rPr>
        <w:t>گریه برازدست دادن فرصت</w:t>
      </w:r>
      <w:bookmarkEnd w:id="81"/>
    </w:p>
    <w:p>
      <w:pPr>
        <w:pStyle w:val="BookText"/>
        <w:rPr/>
      </w:pPr>
      <w:r>
        <w:rPr>
          <w:rFonts w:ascii="IRNazanin" w:hAnsi="IRNazanin" w:eastAsia="IRNazanin"/>
          <w:color w:val="111111"/>
          <w:sz w:val="28"/>
          <w:sz w:val="28"/>
          <w:szCs w:val="28"/>
          <w:rtl w:val="true"/>
          <w:lang w:bidi="fa-IR"/>
        </w:rPr>
        <w:t>گریهء هفتم، گریه بر ازدست دادن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کنیم که چرا در کربلا نبودیم تا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کَرَمِ اَلْمَرْءِ بُکَاؤُهُ عَلَی مَا مَضَی مِنْ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گریه بر زمان گذشته،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کرامت انسان این است که بر زمان هایی که از دست داده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که چرا جوانی مان را از دست دادیم، چرا کسی به ما نگفت تا جوانی نماز اول وقت بخوان ، چرا کسی به ما نگفت با محرم رابطه نداشته باش، چرا کوتاهی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وقت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رفتار کنید که وقتی محاسنتان سفید می شود بر گذشتهء خود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باشید که آن روز بگویید جوانی مان خوب سپری شد</w:t>
      </w:r>
      <w:r>
        <w:rPr>
          <w:rFonts w:eastAsia="IRNazanin" w:cs="IRNazanin"/>
          <w:color w:val="111111"/>
          <w:sz w:val="28"/>
          <w:szCs w:val="28"/>
          <w:rtl w:val="true"/>
          <w:lang w:bidi="fa-IR"/>
        </w:rPr>
        <w:t>.</w:t>
      </w:r>
    </w:p>
    <w:p>
      <w:pPr>
        <w:pStyle w:val="Heading6"/>
        <w:numPr>
          <w:ilvl w:val="5"/>
          <w:numId w:val="1"/>
        </w:numPr>
        <w:rPr/>
      </w:pPr>
      <w:bookmarkStart w:id="82" w:name="__RefHeading___Toc1972133_388300464"/>
      <w:bookmarkStart w:id="83" w:name="_Toc31"/>
      <w:bookmarkEnd w:id="82"/>
      <w:r>
        <w:rPr/>
        <w:t>8</w:t>
      </w:r>
      <w:r>
        <w:rPr>
          <w:rtl w:val="true"/>
        </w:rPr>
        <w:t>.</w:t>
      </w:r>
      <w:r>
        <w:rPr>
          <w:rtl w:val="true"/>
        </w:rPr>
        <w:t>گریه بر معاد</w:t>
      </w:r>
      <w:bookmarkEnd w:id="83"/>
    </w:p>
    <w:p>
      <w:pPr>
        <w:pStyle w:val="BookText"/>
        <w:rPr/>
      </w:pPr>
      <w:r>
        <w:rPr>
          <w:rFonts w:ascii="IRNazanin" w:hAnsi="IRNazanin" w:eastAsia="IRNazanin"/>
          <w:color w:val="111111"/>
          <w:sz w:val="28"/>
          <w:sz w:val="28"/>
          <w:szCs w:val="28"/>
          <w:rtl w:val="true"/>
          <w:lang w:bidi="fa-IR"/>
        </w:rPr>
        <w:t>گریهء هشتم، گریهء بر معاد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علیه السلام آن قدر بر معاد گریه کرد که پای چشم هایش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پدرش زکریا هروقت می دید یحیی در مجلس نشسته، از بهشت و جهنم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یحیی صورتش را پوشاند و 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که او را ندیده بود شروع کرد و از جهنم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ناله یحیی بلند شد</w:t>
      </w:r>
      <w:r>
        <w:rPr>
          <w:rFonts w:eastAsia="IRNazanin" w:cs="IRNazanin"/>
          <w:color w:val="111111"/>
          <w:sz w:val="28"/>
          <w:szCs w:val="28"/>
          <w:rtl w:val="true"/>
          <w:lang w:bidi="fa-IR"/>
        </w:rPr>
        <w:t>.</w:t>
      </w:r>
      <w:r>
        <w:rPr>
          <w:rStyle w:val="FootnoteAnchor"/>
          <w:rtl w:val="true"/>
        </w:rPr>
        <w:footnoteReference w:id="34"/>
      </w:r>
      <w:bookmarkStart w:id="84" w:name="pg14958_160446"/>
    </w:p>
    <w:p>
      <w:pPr>
        <w:pStyle w:val="BookText"/>
        <w:rPr/>
      </w:pPr>
      <w:bookmarkEnd w:id="84"/>
      <w:r>
        <w:rPr>
          <w:rFonts w:ascii="IRNazanin" w:hAnsi="IRNazanin" w:eastAsia="IRNazanin"/>
          <w:color w:val="111111"/>
          <w:sz w:val="28"/>
          <w:sz w:val="28"/>
          <w:szCs w:val="28"/>
          <w:rtl w:val="true"/>
          <w:lang w:bidi="fa-IR"/>
        </w:rPr>
        <w:t>حضرت یحیی به گریهء بر معاد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بر معاد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ها می کوشند معاد را سبک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چهارتار مو بیرون بود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رحمت خدا چوب حراج می زنید؟ شما چکاره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رحمت خدا بر غضبش سبقت دارد ولی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خدای غفور و رحیم، خدای انتقام گیر و عذابگر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آیات عذاب بر پیامبر صلی الله علیه و آله و سلم نازل شد خودش و حضرت زهرا و حضرت على علیهماالسلام آن قدر گریه کردند که حضرت زهرا علیهاالسلام غش کرد و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مادر متولد نمی شدم و این آیه را نمی شنیدم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آیت الله العظمی جوادی آملی؟ حفظ ؟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از انذار درس می گیرند، نه از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آنها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فلان مقدار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نخوانی عذاب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مردم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غیبت کنی نور در قبرت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نور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غیبت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کتابی به نام ثواب الاعمال و عقاب الاعمال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کتاب درباره ثواب هاست و نصف دیگرش دربارهء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نصف چیزی را بگیریم و نصف دیگرش را رها کنیم</w:t>
      </w:r>
      <w:r>
        <w:rPr>
          <w:rFonts w:eastAsia="IRNazanin" w:cs="IRNazanin"/>
          <w:color w:val="111111"/>
          <w:sz w:val="28"/>
          <w:szCs w:val="28"/>
          <w:rtl w:val="true"/>
          <w:lang w:bidi="fa-IR"/>
        </w:rPr>
        <w:t>.</w:t>
      </w:r>
    </w:p>
    <w:p>
      <w:pPr>
        <w:pStyle w:val="Heading6"/>
        <w:numPr>
          <w:ilvl w:val="5"/>
          <w:numId w:val="1"/>
        </w:numPr>
        <w:rPr/>
      </w:pPr>
      <w:bookmarkStart w:id="85" w:name="__RefHeading___Toc1972135_388300464"/>
      <w:bookmarkStart w:id="86" w:name="_Toc32"/>
      <w:bookmarkEnd w:id="85"/>
      <w:r>
        <w:rPr/>
        <w:t>9</w:t>
      </w:r>
      <w:r>
        <w:rPr>
          <w:rtl w:val="true"/>
        </w:rPr>
        <w:t>.</w:t>
      </w:r>
      <w:r>
        <w:rPr>
          <w:rtl w:val="true"/>
        </w:rPr>
        <w:t>گریه حسرت</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گریهء نهم گریهء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برخی حسرت می خورند 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مبارکهء زمر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وقتی مردم به </w:t>
      </w:r>
      <w:bookmarkStart w:id="87" w:name="pg14958_160447"/>
    </w:p>
    <w:p>
      <w:pPr>
        <w:pStyle w:val="BookText"/>
        <w:rPr/>
      </w:pPr>
      <w:bookmarkEnd w:id="87"/>
      <w:r>
        <w:rPr>
          <w:rFonts w:ascii="IRNazanin" w:hAnsi="IRNazanin" w:eastAsia="IRNazanin"/>
          <w:color w:val="111111"/>
          <w:sz w:val="28"/>
          <w:sz w:val="28"/>
          <w:szCs w:val="28"/>
          <w:rtl w:val="true"/>
          <w:lang w:bidi="fa-IR"/>
        </w:rPr>
        <w:t>صحرای محشر می آیند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 دریغ وافسوس بر اهمال کاری و تقصیری که درباره خدا کردم</w:t>
      </w:r>
      <w:r>
        <w:rPr>
          <w:rFonts w:eastAsia="IRNazanin" w:cs="IRNazanin"/>
          <w:color w:val="111111"/>
          <w:sz w:val="28"/>
          <w:szCs w:val="28"/>
          <w:rtl w:val="true"/>
          <w:lang w:bidi="fa-IR"/>
        </w:rPr>
        <w:t>!</w:t>
      </w:r>
    </w:p>
    <w:p>
      <w:pPr>
        <w:pStyle w:val="Heading6"/>
        <w:numPr>
          <w:ilvl w:val="5"/>
          <w:numId w:val="1"/>
        </w:numPr>
        <w:rPr/>
      </w:pPr>
      <w:bookmarkStart w:id="88" w:name="__RefHeading___Toc1972137_388300464"/>
      <w:bookmarkStart w:id="89" w:name="_Toc33"/>
      <w:bookmarkEnd w:id="88"/>
      <w:r>
        <w:rPr/>
        <w:t>10</w:t>
      </w:r>
      <w:r>
        <w:rPr>
          <w:rtl w:val="true"/>
        </w:rPr>
        <w:t>.</w:t>
      </w:r>
      <w:r>
        <w:rPr>
          <w:rtl w:val="true"/>
        </w:rPr>
        <w:t>گریه بر مردگان</w:t>
      </w:r>
      <w:bookmarkEnd w:id="89"/>
    </w:p>
    <w:p>
      <w:pPr>
        <w:pStyle w:val="BookText"/>
        <w:rPr/>
      </w:pPr>
      <w:r>
        <w:rPr>
          <w:rFonts w:ascii="IRNazanin" w:hAnsi="IRNazanin" w:eastAsia="IRNazanin"/>
          <w:color w:val="111111"/>
          <w:sz w:val="28"/>
          <w:sz w:val="28"/>
          <w:szCs w:val="28"/>
          <w:rtl w:val="true"/>
          <w:lang w:bidi="fa-IR"/>
        </w:rPr>
        <w:t>دهمین مورد، گریهء بر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در سیرهء ائمهء ما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برای حمزه گریه کرد؛</w:t>
      </w:r>
      <w:r>
        <w:rPr>
          <w:rStyle w:val="FootnoteAnchor"/>
          <w:rtl w:val="true"/>
        </w:rPr>
        <w:footnoteReference w:id="37"/>
      </w:r>
      <w:r>
        <w:rPr>
          <w:rFonts w:ascii="IRNazanin" w:hAnsi="IRNazanin" w:eastAsia="IRNazanin"/>
          <w:color w:val="111111"/>
          <w:sz w:val="28"/>
          <w:sz w:val="28"/>
          <w:szCs w:val="28"/>
          <w:rtl w:val="true"/>
          <w:lang w:bidi="fa-IR"/>
        </w:rPr>
        <w:t>امیرالمؤمنین علی علیه السلام برای مادرش فاطمهء بنت اسد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پسری خردسال به نام ابراهیم داشت که از دامان ماریهء قبطیه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این کودک علاقهء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هجده ماهگی مریض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ابراهیم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خودتان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مردگان گریه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گریهء اعتراض نیست؛ بلکه دلم می سوزد و اشکم جاری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آدم مرغی را شش ماه در خانه اش نگه می دارد و بعد که آن را سر می برند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مکروه است حیوانی که انسان خودش بزرگ کرده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کسی به مسافرت چندروزه می رود، موقع خداحافظی چقدر ناراحت می شود؛ چه رسد به اینکه پارهء تنش از دنیا برود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قبرستان بقیع دیدم که وقتی می آیند جنازه دفن کنند، کسی که مادر یا پدر و یا فرزندش را از دست داده، به شدت ناراحت است و می خواهد از غصه </w:t>
      </w:r>
      <w:bookmarkStart w:id="90" w:name="pg14958_160448"/>
    </w:p>
    <w:p>
      <w:pPr>
        <w:pStyle w:val="BookText"/>
        <w:rPr/>
      </w:pPr>
      <w:bookmarkEnd w:id="90"/>
      <w:r>
        <w:rPr>
          <w:rFonts w:ascii="IRNazanin" w:hAnsi="IRNazanin" w:eastAsia="IRNazanin"/>
          <w:color w:val="111111"/>
          <w:sz w:val="28"/>
          <w:sz w:val="28"/>
          <w:szCs w:val="28"/>
          <w:rtl w:val="true"/>
          <w:lang w:bidi="fa-IR"/>
        </w:rPr>
        <w:t>منفجر شود اما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تبارک و تعالی در قرآن برای کودکان مشرکین اعلام عزاداری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بپرسند به کدام گناه کشته شده؟</w:t>
      </w:r>
    </w:p>
    <w:p>
      <w:pPr>
        <w:pStyle w:val="BookText"/>
        <w:rPr/>
      </w:pP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دشمنان با شبهاتشان فریبمان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گریهء بر اباعبدالله علیه السلام در دو شاخه از انواع گریه جای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گریهء حسرت این که در کربلا نبودیم،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گریهء بر فقدان امام حسین عیه السلام</w:t>
      </w:r>
      <w:r>
        <w:rPr>
          <w:rFonts w:eastAsia="IRNazanin" w:cs="IRNazanin"/>
          <w:color w:val="111111"/>
          <w:sz w:val="28"/>
          <w:szCs w:val="28"/>
          <w:rtl w:val="true"/>
          <w:lang w:bidi="fa-IR"/>
        </w:rPr>
        <w:t>.</w:t>
      </w:r>
    </w:p>
    <w:p>
      <w:pPr>
        <w:pStyle w:val="Heading5"/>
        <w:numPr>
          <w:ilvl w:val="4"/>
          <w:numId w:val="1"/>
        </w:numPr>
        <w:rPr/>
      </w:pPr>
      <w:bookmarkStart w:id="91" w:name="__RefHeading___Toc1972139_388300464"/>
      <w:bookmarkStart w:id="92" w:name="_Toc34"/>
      <w:bookmarkEnd w:id="91"/>
      <w:r>
        <w:rPr>
          <w:rtl w:val="true"/>
        </w:rPr>
        <w:t>شعرخوانی، توصیهء امامان عليهم السلام</w:t>
      </w:r>
      <w:bookmarkEnd w:id="92"/>
    </w:p>
    <w:p>
      <w:pPr>
        <w:pStyle w:val="BookText"/>
        <w:rPr/>
      </w:pPr>
      <w:r>
        <w:rPr>
          <w:rFonts w:ascii="IRNazanin" w:hAnsi="IRNazanin" w:eastAsia="IRNazanin"/>
          <w:color w:val="111111"/>
          <w:sz w:val="28"/>
          <w:sz w:val="28"/>
          <w:szCs w:val="28"/>
          <w:rtl w:val="true"/>
          <w:lang w:bidi="fa-IR"/>
        </w:rPr>
        <w:t>چنانکه گذشت، گریهء بر اباعبدالله علیه السلام یکی از توصیه های امامان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توصیهء دوم ایشان توصیهء به شعر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تأکید می کردند دربارهء امام حسين علیه السلام شعر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ع بَيْتاً مِنْ شِعرٍ فَبَكَى وَ أَبْكَى عَشَرَةً فَلَهُ وَ لَهُمُ اَلْجَنَّةُ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کس یک بیت شعر دربارهء حسین بسراید و خود بگرید و ده نفر را نیزبگریاند، هم او بهشت خواهد داشت و هم آنان خواهند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شاعری متعهد و بسیار علاقه مند به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اشعارش را برای امام باقر عليه السلام خواند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گذشته و آینده ات را بیامرزد</w:t>
      </w:r>
      <w:r>
        <w:rPr>
          <w:rFonts w:eastAsia="IRNazanin" w:cs="IRNazanin"/>
          <w:color w:val="111111"/>
          <w:sz w:val="28"/>
          <w:szCs w:val="28"/>
          <w:rtl w:val="true"/>
          <w:lang w:bidi="fa-IR"/>
        </w:rPr>
        <w:t>.</w:t>
      </w:r>
      <w:r>
        <w:rPr>
          <w:rStyle w:val="FootnoteAnchor"/>
          <w:rtl w:val="true"/>
        </w:rPr>
        <w:footnoteReference w:id="41"/>
      </w:r>
      <w:bookmarkStart w:id="93" w:name="pg14958_160449"/>
    </w:p>
    <w:p>
      <w:pPr>
        <w:pStyle w:val="Heading5"/>
        <w:numPr>
          <w:ilvl w:val="4"/>
          <w:numId w:val="1"/>
        </w:numPr>
        <w:rPr/>
      </w:pPr>
      <w:bookmarkStart w:id="94" w:name="__RefHeading___Toc1972141_388300464"/>
      <w:bookmarkStart w:id="95" w:name="_Toc35"/>
      <w:bookmarkEnd w:id="93"/>
      <w:bookmarkEnd w:id="94"/>
      <w:r>
        <w:rPr>
          <w:rtl w:val="true"/>
        </w:rPr>
        <w:t>زیارت، توصیهء امامان علیهم السلام</w:t>
      </w:r>
      <w:bookmarkEnd w:id="95"/>
    </w:p>
    <w:p>
      <w:pPr>
        <w:pStyle w:val="BookText"/>
        <w:rPr/>
      </w:pPr>
      <w:r>
        <w:rPr>
          <w:rFonts w:ascii="IRNazanin" w:hAnsi="IRNazanin" w:eastAsia="IRNazanin"/>
          <w:color w:val="111111"/>
          <w:sz w:val="28"/>
          <w:sz w:val="28"/>
          <w:szCs w:val="28"/>
          <w:rtl w:val="true"/>
          <w:lang w:bidi="fa-IR"/>
        </w:rPr>
        <w:t>توصیه به زیارت امام حسین علیه السلام هم در روایات بسیاری آمده و تأکید شده است</w:t>
      </w:r>
      <w:r>
        <w:rPr>
          <w:rFonts w:eastAsia="IRNazanin" w:cs="IRNazanin"/>
          <w:color w:val="111111"/>
          <w:sz w:val="28"/>
          <w:szCs w:val="28"/>
          <w:rtl w:val="true"/>
          <w:lang w:bidi="fa-IR"/>
        </w:rPr>
        <w:t>.</w:t>
      </w:r>
    </w:p>
    <w:p>
      <w:pPr>
        <w:pStyle w:val="Heading5"/>
        <w:numPr>
          <w:ilvl w:val="4"/>
          <w:numId w:val="1"/>
        </w:numPr>
        <w:rPr/>
      </w:pPr>
      <w:bookmarkStart w:id="96" w:name="__RefHeading___Toc1972143_388300464"/>
      <w:bookmarkStart w:id="97" w:name="_Toc36"/>
      <w:bookmarkEnd w:id="96"/>
      <w:r>
        <w:rPr>
          <w:rtl w:val="true"/>
        </w:rPr>
        <w:t>آسیب های عزاداری</w:t>
      </w:r>
      <w:bookmarkEnd w:id="97"/>
    </w:p>
    <w:p>
      <w:pPr>
        <w:pStyle w:val="BookText"/>
        <w:rPr/>
      </w:pPr>
      <w:r>
        <w:rPr>
          <w:rFonts w:ascii="IRNazanin" w:hAnsi="IRNazanin" w:eastAsia="IRNazanin"/>
          <w:color w:val="111111"/>
          <w:sz w:val="28"/>
          <w:sz w:val="28"/>
          <w:szCs w:val="28"/>
          <w:rtl w:val="true"/>
          <w:lang w:bidi="fa-IR"/>
        </w:rPr>
        <w:t>من نمی گویم مداح وشاعر پول نگیرد؛ نه، بالأخره زحمت می کشند و وقت می گذارند اما نباید درگیر نگاهشان اقتصادی باشد، که اگر این طور باشد، ضرر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اباعبدالله علیه السلام نباید با مادیات ارزش گذاری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هیئت ها نباید مجلس اباعبدالله را با اهداف غیرمعنوی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خدا جان داد مجلسش هم باید برای خدا باشد تا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عزاداری گاهی محتوایی است، گاهی شکلی و گاهی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توضیح ندارم ولی در چند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قرآن ویل آمده، از عذاب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وای بر هر عیب جوی بدگوی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وای بر نمازگزاران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نمازگزارانی که ریاکارند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فقط در یک آیه است که سه بار واژه ویل به کار 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 فَوَيْلٌ لَهُمْ مِمَّا كَتَبَتْ أَيْدِيهِمْ وَ وَيْلٌ لَهُمْ مِمَّا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با دست های خود نوشته ای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و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ناچیز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از آن چه دست هایشان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آن چه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مطالبی از خود جعل می کنند و به خدا و پیامبر و دین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کسانی هم می شود که مطالب غیرواقعی به ما نسبت می دهند؛</w:t>
      </w:r>
      <w:r>
        <w:rPr>
          <w:rStyle w:val="FootnoteAnchor"/>
          <w:rtl w:val="true"/>
        </w:rPr>
        <w:footnoteReference w:id="47"/>
      </w:r>
      <w:r>
        <w:rPr>
          <w:rFonts w:ascii="IRNazanin" w:hAnsi="IRNazanin" w:eastAsia="IRNazanin"/>
          <w:color w:val="111111"/>
          <w:sz w:val="28"/>
          <w:sz w:val="28"/>
          <w:szCs w:val="28"/>
          <w:rtl w:val="true"/>
          <w:lang w:bidi="fa-IR"/>
        </w:rPr>
        <w:t>روضهء دروغ، مطالب دروغ، خوارکردن اهل بیت علیهم السلام 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توصیهء بنده به آقایانی که مصیبت خوانی می کنند یا شعر می گویند این است که مطالبشان صحیح و درست و متقن و با منابع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قرار بود هر سال ده خط به ماجرای کربلا اضافه شود، در طی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چقدر مطلب نادرست اضافه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نکتهء دقیقی است که باید رعایت شود</w:t>
      </w:r>
      <w:r>
        <w:rPr>
          <w:rFonts w:eastAsia="IRNazanin" w:cs="IRNazanin"/>
          <w:color w:val="111111"/>
          <w:sz w:val="28"/>
          <w:szCs w:val="28"/>
          <w:rtl w:val="true"/>
          <w:lang w:bidi="fa-IR"/>
        </w:rPr>
        <w:t xml:space="preserve">. </w:t>
      </w:r>
      <w:bookmarkStart w:id="98" w:name="pg14958_160451"/>
    </w:p>
    <w:p>
      <w:pPr>
        <w:pStyle w:val="Heading3"/>
        <w:numPr>
          <w:ilvl w:val="2"/>
          <w:numId w:val="1"/>
        </w:numPr>
        <w:rPr/>
      </w:pPr>
      <w:bookmarkStart w:id="99" w:name="__RefHeading___Toc1972145_388300464"/>
      <w:bookmarkStart w:id="100" w:name="_Toc37"/>
      <w:bookmarkEnd w:id="98"/>
      <w:bookmarkEnd w:id="99"/>
      <w:r>
        <w:rPr>
          <w:rtl w:val="true"/>
        </w:rPr>
        <w:t xml:space="preserve">عزت و حریت در نهضت حسینی </w:t>
      </w:r>
      <w:r>
        <w:rPr>
          <w:rtl w:val="true"/>
        </w:rPr>
        <w:t>(</w:t>
      </w:r>
      <w:r>
        <w:rPr/>
        <w:t>1</w:t>
      </w:r>
      <w:r>
        <w:rPr>
          <w:rtl w:val="true"/>
        </w:rPr>
        <w:t>)</w:t>
      </w:r>
      <w:bookmarkEnd w:id="100"/>
    </w:p>
    <w:p>
      <w:pPr>
        <w:pStyle w:val="Heading4"/>
        <w:numPr>
          <w:ilvl w:val="3"/>
          <w:numId w:val="1"/>
        </w:numPr>
        <w:rPr/>
      </w:pPr>
      <w:bookmarkStart w:id="101" w:name="__RefHeading___Toc1972147_388300464"/>
      <w:bookmarkStart w:id="102" w:name="_Toc38"/>
      <w:bookmarkEnd w:id="101"/>
      <w:r>
        <w:rPr>
          <w:rtl w:val="true"/>
        </w:rPr>
        <w:t>مقدمه</w:t>
      </w:r>
      <w:bookmarkEnd w:id="102"/>
    </w:p>
    <w:p>
      <w:pPr>
        <w:pStyle w:val="BookText"/>
        <w:rPr/>
      </w:pPr>
      <w:r>
        <w:rPr>
          <w:rFonts w:ascii="IRNazanin" w:hAnsi="IRNazanin" w:eastAsia="IRNazanin"/>
          <w:color w:val="111111"/>
          <w:sz w:val="28"/>
          <w:sz w:val="28"/>
          <w:szCs w:val="28"/>
          <w:rtl w:val="true"/>
          <w:lang w:bidi="fa-IR"/>
        </w:rPr>
        <w:t>یکی از کلیدی ترین بحث ها در حوزهء تربیت ، بحث عزت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یعنی اقتدار و شکست ناپذیری ، ذلت یعنی خواری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حوزهء تربیت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مفهوم به خوبی درک شود بسیاری از مشکلات حل خواهد شد؛ چون اغلب ناهنجاری ها و گناهان و ظلم ها و خطاها ناشی از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عزیز دروغ نمی گوید، غیبت نمیکند، جنایت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خوبی ها و نیکیها عزت است؛ به همین علت این بحث جایگاه ویژه ای در حوزه تربیت دارد</w:t>
      </w:r>
      <w:r>
        <w:rPr>
          <w:rFonts w:eastAsia="IRNazanin" w:cs="IRNazanin"/>
          <w:color w:val="111111"/>
          <w:sz w:val="28"/>
          <w:szCs w:val="28"/>
          <w:rtl w:val="true"/>
          <w:lang w:bidi="fa-IR"/>
        </w:rPr>
        <w:t>.</w:t>
      </w:r>
    </w:p>
    <w:p>
      <w:pPr>
        <w:pStyle w:val="Heading4"/>
        <w:numPr>
          <w:ilvl w:val="3"/>
          <w:numId w:val="1"/>
        </w:numPr>
        <w:rPr/>
      </w:pPr>
      <w:bookmarkStart w:id="103" w:name="__RefHeading___Toc1972149_388300464"/>
      <w:bookmarkStart w:id="104" w:name="_Toc39"/>
      <w:bookmarkEnd w:id="103"/>
      <w:r>
        <w:rPr>
          <w:rtl w:val="true"/>
        </w:rPr>
        <w:t>عزت امام حسين علیه السلام از زبان پیامبر صلی الله علیه و آله و سلم</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در روایتی امام حسین علیه السلام را با شش هفت ویژگی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از دنیا رفت امام حسین علیه السلام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این ماجرا امام حسین بیش از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خود امام حسین علیه السلام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محضر پیامبر خدا صلی الله علیه و آله و سلم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ایشان به نام اُبَی بن کعب نیز آن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پیامبر گرامی اسلام صلی الله علیه و آله و سلم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اَبا عَبْدِاللهِ يا زَيْنَ السَّمواتِ وَ الْاَرْضَيْنَ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خوش آمدی ای اباعبدالله ، ای زینت آسمانها و زمین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آن مقام و عظمت نوه اش که تقریباً شصت سال از او کوچک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زینت آسمان ها 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از جدم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غیر از شما زينت آسمان ها و 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وَ الَّذِي بَعَثَنِي بِالْحَقِّ نَبِيّاً إِنَّ الْحُسَيْنَ بْنَ عَلِيٍّ فِي السَّمَاءِ أبيه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پیامبر برانگیخت، به راستی حسین بن علی در آسمان بزرگ تر است تا در زمین</w:t>
      </w:r>
    </w:p>
    <w:p>
      <w:pPr>
        <w:pStyle w:val="BookText"/>
        <w:rPr/>
      </w:pPr>
      <w:r>
        <w:rPr>
          <w:rFonts w:ascii="IRNazanin" w:hAnsi="IRNazanin" w:eastAsia="IRNazanin"/>
          <w:color w:val="111111"/>
          <w:sz w:val="28"/>
          <w:sz w:val="28"/>
          <w:szCs w:val="28"/>
          <w:rtl w:val="true"/>
          <w:lang w:bidi="fa-IR"/>
        </w:rPr>
        <w:t>شما زمینیان امام حسین علیه السلام را به خوبی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فرشتگان، جبرائیل، میکائیل و آن هایی که در ملکوت هستند حسین را بیشتر از شما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حسین در آسمان ها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اربعین و کربلا و مجالس و زاری می بینید، اما مجلس ها و تجلیل های فرشتگان از امام حسین به مراتب بیش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لَمَکْتُوبٌ عَنْ یَمِینِ عَرْشِ اللَّهِ مِصْبَاحُ هُدًی وَ سَفِینَةُ نَجَاةٍ وَ إِمَامٌ غَیْرُ وَهْنٍ وَ عِزٌّ وَ فَخْرٌ وَ عِلْمٌ وَ ذُخْرٌ وَ إِنَّ اللَّهَ عَزَّ وَ جَلَّ رَکَّبَ فِی صُلْبِهِ نُطْفَةً طَیِّبَةً مُبَارَکَةً 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bookmarkStart w:id="105" w:name="pg14958_160453"/>
    </w:p>
    <w:p>
      <w:pPr>
        <w:pStyle w:val="BookText"/>
        <w:rPr/>
      </w:pPr>
      <w:bookmarkEnd w:id="105"/>
      <w:r>
        <w:rPr>
          <w:rFonts w:ascii="IRNazanin" w:hAnsi="IRNazanin" w:eastAsia="IRNazanin"/>
          <w:color w:val="111111"/>
          <w:sz w:val="28"/>
          <w:sz w:val="28"/>
          <w:szCs w:val="28"/>
          <w:rtl w:val="true"/>
          <w:lang w:bidi="fa-IR"/>
        </w:rPr>
        <w:t xml:space="preserve">و به راستی بر سمت راست عرش الهی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و کشتی نجات و امام بی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و فخرو دانش و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خدای عزوجل نطفه ای پاک و پاکیزه و خجسته در صلب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نطفهء پاکیزه ، امام زمان عجل الله تعالی فرجه الشریف است که نسل نهم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روایت مورد توجه بنده است و به بحث ما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امام عزت و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صد آیهء قرآن، خدا را عزیز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کنارش صفاتی هم چون قوی، غفور، حکیم، علیم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یکی از مهم ترین ویژگی های خداست</w:t>
      </w:r>
      <w:r>
        <w:rPr>
          <w:rFonts w:eastAsia="IRNazanin" w:cs="IRNazanin"/>
          <w:color w:val="111111"/>
          <w:sz w:val="28"/>
          <w:szCs w:val="28"/>
          <w:rtl w:val="true"/>
          <w:lang w:bidi="fa-IR"/>
        </w:rPr>
        <w:t>.</w:t>
      </w:r>
    </w:p>
    <w:p>
      <w:pPr>
        <w:pStyle w:val="Heading4"/>
        <w:numPr>
          <w:ilvl w:val="3"/>
          <w:numId w:val="1"/>
        </w:numPr>
        <w:rPr/>
      </w:pPr>
      <w:bookmarkStart w:id="106" w:name="__RefHeading___Toc1972151_388300464"/>
      <w:bookmarkStart w:id="107" w:name="_Toc40"/>
      <w:bookmarkEnd w:id="106"/>
      <w:r>
        <w:rPr>
          <w:rtl w:val="true"/>
        </w:rPr>
        <w:t>عزت بخشی خداوند به مؤمنان</w:t>
      </w:r>
      <w:bookmarkEnd w:id="107"/>
    </w:p>
    <w:p>
      <w:pPr>
        <w:pStyle w:val="BookText"/>
        <w:rPr/>
      </w:pPr>
      <w:r>
        <w:rPr>
          <w:rFonts w:ascii="IRNazanin" w:hAnsi="IRNazanin" w:eastAsia="IRNazanin"/>
          <w:color w:val="111111"/>
          <w:sz w:val="28"/>
          <w:sz w:val="28"/>
          <w:szCs w:val="28"/>
          <w:rtl w:val="true"/>
          <w:lang w:bidi="fa-IR"/>
        </w:rPr>
        <w:t>زمانی که مسلمانان دور تا دور مدینه را خندق میکندند تا از حمله و ورود مشرکان به مدینه جلوگیری کنند، ماجراهایی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داستان ها را عبدالرحمن بن عوف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کندن خندق بودیم که ناگهان به سنگی بسیار محکم و سنگین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کلنگ زدیم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ابزارمان شکست اما سنگ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 و به پیامبر صلی الله علیه و آله و سلم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آمد و ضربه ای زد که سنگ شکست و جرقهء بزرگی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و ضربه ها الهی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دروازهء خیبر را با قوت بشری نکند؛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قدرت الهی کندم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 دستی که عصا اژدها می کند دست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دو ضربهء دیگر هم به سنگ زد و سنگ هربار بیشتر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هر ضربه ای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ضربه سوم که سنگ کاملاً تکه تکه شد سلمان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هربار تکبیر می گفتید؟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جرقهء اول کاخ های حيره و مدائن را دیدم و جبرئیل به من خبر داد که امتم بر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جرقهء دوم کاخ های سرخ روم را دیدم و جبرئیل به من خبر داد که امتم بر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جرقهء سوم کاخ های صنعای یمن را دیدم و جبرئیل به من خبر داد که امتم بر آن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خوشحال شدند و خدا را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کنید که به شما امید و آرزوی پوچ و وعده باطل می دهد و می گوید از این جا کاخ های مدائن را می بیند در حالی که شما از ترس و هراستان مشغول کندن خندق هستید و جرئت ندارید برای قضای حاجت به گوشه ای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نازل کرد</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 بِیَدِکَ الْخَیْرُ ۖ إِنَّکَ عَلَی کُلِّ شَیْءٍ قَدِیرٌ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مالك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خواهی حکومت می دهی و از هرکه خواهی حکومت را می ستانی، و هرکه را خواهی عزت می بخشی و هر که را خواهی خوار و بی مقدار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به دست توست؛ يقيناً توبرهرکاری توانایی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مسخره 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این پیروزی ها را به دست </w:t>
      </w:r>
      <w:bookmarkStart w:id="108" w:name="pg14958_160455"/>
    </w:p>
    <w:p>
      <w:pPr>
        <w:pStyle w:val="BookText"/>
        <w:rPr/>
      </w:pPr>
      <w:bookmarkEnd w:id="108"/>
      <w:r>
        <w:rPr>
          <w:rFonts w:ascii="IRNazanin" w:hAnsi="IRNazanin" w:eastAsia="IRNazanin"/>
          <w:color w:val="111111"/>
          <w:sz w:val="28"/>
          <w:sz w:val="28"/>
          <w:szCs w:val="28"/>
          <w:rtl w:val="true"/>
          <w:lang w:bidi="fa-IR"/>
        </w:rPr>
        <w:t>بیاوری؟ بگو عزت و ذلت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دربارهء این آیه وجود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که هرکس با آن دعا کند خدا دعایش را مستجاب خواهد کرد همین آیه و آیهء بعد از آن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09" w:name="__RefHeading___Toc1972153_388300464"/>
      <w:bookmarkStart w:id="110" w:name="_Toc41"/>
      <w:bookmarkEnd w:id="109"/>
      <w:r>
        <w:rPr>
          <w:rtl w:val="true"/>
        </w:rPr>
        <w:t>جواب یک شبهه</w:t>
      </w:r>
      <w:bookmarkEnd w:id="110"/>
    </w:p>
    <w:p>
      <w:p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مهم و کلیدی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سلطنت و قدرت می دهد و نیز آن را می گیرد؛ خدا عزت می بخشد و همو ذلت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شبهه ای به ذهن می رسد که پس بنی امیه و بنی عباس و صدام را هم خدا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بنی امیه قدرت وسلطنت نداد؟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فکر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روایی را به ما داد اما بنی امیه آن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مثال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پیراهنی دارد و دیگری می آید آن را برمی دارد، در حالی که پیراهن برای او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مثال ساده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روید کار و تلاش می کنید و پول 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 رود دزدی می کند، درآمد او هم رزقی است که خدا به او داده ؟ دزد می تواند بگوید خدا رزق ما را داد؟ نه</w:t>
      </w:r>
      <w:r>
        <w:rPr>
          <w:rFonts w:eastAsia="IRNazanin" w:cs="IRNazanin"/>
          <w:color w:val="111111"/>
          <w:sz w:val="28"/>
          <w:szCs w:val="28"/>
          <w:rtl w:val="true"/>
          <w:lang w:bidi="fa-IR"/>
        </w:rPr>
        <w:t>!</w:t>
      </w:r>
    </w:p>
    <w:p>
      <w:pPr>
        <w:pStyle w:val="Heading4"/>
        <w:numPr>
          <w:ilvl w:val="3"/>
          <w:numId w:val="1"/>
        </w:numPr>
        <w:rPr/>
      </w:pPr>
      <w:bookmarkStart w:id="111" w:name="__RefHeading___Toc1972155_388300464"/>
      <w:bookmarkStart w:id="112" w:name="_Toc42"/>
      <w:bookmarkEnd w:id="111"/>
      <w:r>
        <w:rPr>
          <w:rtl w:val="true"/>
        </w:rPr>
        <w:t>عزت، از آن پروردگار</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خداوند را پروردگار عزت معرفی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پروردگارت که دارای عزت است از آن چه او را به آن توصیف می کنند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دو آیهء بعدش که در انتهای سورهء صافات آمده، همان آیاتی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نمازتان بخوانید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روایت دیگر از وجود مقدس امام صادق عليه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مجلسی برمی خیزید این آیات را بخوانید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وقتی به مهمانی یا مجلس روضه و یا هرجای دیگر می روید این سه آیه رابخوانید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که دارای عزت است از آن چه او را به آن توصیف می 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همهء ستایش ها ویژهء خداست که </w:t>
      </w:r>
      <w:bookmarkStart w:id="113" w:name="pg14958_160457"/>
    </w:p>
    <w:p>
      <w:pPr>
        <w:pStyle w:val="BookText"/>
        <w:rPr/>
      </w:pPr>
      <w:bookmarkEnd w:id="113"/>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اعتقادات در این سه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برای خدا شریک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منه است از توصیفاتی که انسان ها درباره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که انسان ها می کنند گاهی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حرف هایی که بشر بخواهد درباره او و عظمتش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پیامبران، اقرار به نبوت همهء انبياست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معاد را می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ارکان اساسی اعتقادات ما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نبوت و معاد که هرسه در این آیات آمده </w:t>
      </w:r>
      <w:r>
        <w:rPr>
          <w:rFonts w:eastAsia="IRNazanin" w:cs="IRNazanin"/>
          <w:color w:val="111111"/>
          <w:sz w:val="28"/>
          <w:szCs w:val="28"/>
          <w:rtl w:val="true"/>
          <w:lang w:bidi="fa-IR"/>
        </w:rPr>
        <w:t>.</w:t>
      </w:r>
    </w:p>
    <w:p>
      <w:pPr>
        <w:pStyle w:val="Heading4"/>
        <w:numPr>
          <w:ilvl w:val="3"/>
          <w:numId w:val="1"/>
        </w:numPr>
        <w:rPr/>
      </w:pPr>
      <w:bookmarkStart w:id="114" w:name="__RefHeading___Toc1972157_388300464"/>
      <w:bookmarkStart w:id="115" w:name="_Toc43"/>
      <w:bookmarkEnd w:id="114"/>
      <w:r>
        <w:rPr>
          <w:rtl w:val="true"/>
        </w:rPr>
        <w:t>تأثیر عزت و ذلت در حوزهء تربیت</w:t>
      </w:r>
      <w:bookmarkEnd w:id="115"/>
    </w:p>
    <w:p>
      <w:pPr>
        <w:pStyle w:val="BookText"/>
        <w:rPr/>
      </w:pPr>
      <w:r>
        <w:rPr>
          <w:rFonts w:ascii="IRNazanin" w:hAnsi="IRNazanin" w:eastAsia="IRNazanin"/>
          <w:color w:val="111111"/>
          <w:sz w:val="28"/>
          <w:sz w:val="28"/>
          <w:szCs w:val="28"/>
          <w:rtl w:val="true"/>
          <w:lang w:bidi="fa-IR"/>
        </w:rPr>
        <w:t>نقش عزت و ذلت در حوزهء تربیت، نقشی مهم و بسیار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جرم و جنایت ها و آدم کشی ها ناشی از ذلت نفس و خواري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اباعبدالله علیه السلام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ذلت و خواری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دیگرش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مرگ در عزت بهتر از زندگی در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درس عزت و اقتدار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بینید غیرمسلمان ها آن حضرت را ستوده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بارا که مسیحی است و کتابی به نام الحسين في فكر المسيحی یعنی حسین در اندیشهء مسیحیان دارد و در آن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عزت را به دنیا آموخت که می توان با عزت در مقابل دنیای ظلم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گرفتاری ها ناشی از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نخست آدم را خوار می کند و آدم پست می شود سپس دنبال گمراهی و گناه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الماس و طلا را در ویترین مغازه ها نگه می دارند اما آشغال و اشیای بی ارزش را در میان کوچه می گذارند و هرکس رد می شود آن را لگد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اول قومش را خوار کرد و بعد از آن بود که مردمش از او فرمان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قومش را سبک مغز شمرد و آنان را با وسوسه و اغواگری فریفت و خوارشان کرد؛ در نتیجه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هم همین کار را می کنند؛ یعنی به مردم کشورهای مختلف تلقین می کنند که ما باید برایتان برنامه ریزی کنیم، ما باید به شما سلاح بدهیم، شما خودتان عرضه ندارید و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راحت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زده؟ امام حسین علیه السلام به ما آموخت می شود که باید در مقابل ستم گران با عزت ایستاد</w:t>
      </w:r>
      <w:r>
        <w:rPr>
          <w:rFonts w:eastAsia="IRNazanin" w:cs="IRNazanin"/>
          <w:color w:val="111111"/>
          <w:sz w:val="28"/>
          <w:szCs w:val="28"/>
          <w:rtl w:val="true"/>
          <w:lang w:bidi="fa-IR"/>
        </w:rPr>
        <w:t xml:space="preserve">. </w:t>
      </w:r>
      <w:bookmarkStart w:id="116" w:name="pg14958_160459"/>
    </w:p>
    <w:p>
      <w:pPr>
        <w:pStyle w:val="Heading4"/>
        <w:numPr>
          <w:ilvl w:val="3"/>
          <w:numId w:val="1"/>
        </w:numPr>
        <w:rPr/>
      </w:pPr>
      <w:bookmarkStart w:id="117" w:name="__RefHeading___Toc1972159_388300464"/>
      <w:bookmarkStart w:id="118" w:name="_Toc44"/>
      <w:bookmarkEnd w:id="116"/>
      <w:bookmarkEnd w:id="117"/>
      <w:r>
        <w:rPr>
          <w:rtl w:val="true"/>
        </w:rPr>
        <w:t>علائم ذلت نفس</w:t>
      </w:r>
      <w:bookmarkEnd w:id="118"/>
    </w:p>
    <w:p>
      <w:pPr>
        <w:pStyle w:val="Heading5"/>
        <w:numPr>
          <w:ilvl w:val="4"/>
          <w:numId w:val="1"/>
        </w:numPr>
        <w:rPr/>
      </w:pPr>
      <w:bookmarkStart w:id="119" w:name="__RefHeading___Toc1972161_388300464"/>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ریشهء بسیاری از صفات ناشایستی که در برخی افراد مشاهده می شود برخاسته از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برایتان می شمارم</w:t>
      </w:r>
      <w:r>
        <w:rPr>
          <w:rFonts w:eastAsia="IRNazanin" w:cs="IRNazanin"/>
          <w:color w:val="111111"/>
          <w:sz w:val="28"/>
          <w:szCs w:val="28"/>
          <w:rtl w:val="true"/>
          <w:lang w:bidi="fa-IR"/>
        </w:rPr>
        <w:t>:</w:t>
      </w:r>
    </w:p>
    <w:p>
      <w:pPr>
        <w:pStyle w:val="Heading5"/>
        <w:numPr>
          <w:ilvl w:val="4"/>
          <w:numId w:val="1"/>
        </w:numPr>
        <w:rPr/>
      </w:pPr>
      <w:bookmarkStart w:id="121" w:name="__RefHeading___Toc1972163_388300464"/>
      <w:bookmarkStart w:id="122" w:name="_Toc46"/>
      <w:bookmarkEnd w:id="121"/>
      <w:r>
        <w:rPr/>
        <w:t>1</w:t>
      </w:r>
      <w:r>
        <w:rPr>
          <w:rtl w:val="true"/>
        </w:rPr>
        <w:t>.</w:t>
      </w:r>
      <w:r>
        <w:rPr>
          <w:rtl w:val="true"/>
        </w:rPr>
        <w:t>زورگویی</w:t>
      </w:r>
      <w:bookmarkEnd w:id="122"/>
    </w:p>
    <w:p>
      <w:pPr>
        <w:pStyle w:val="BookText"/>
        <w:rPr/>
      </w:pPr>
      <w:r>
        <w:rPr>
          <w:rFonts w:ascii="IRNazanin" w:hAnsi="IRNazanin" w:eastAsia="IRNazanin"/>
          <w:color w:val="111111"/>
          <w:sz w:val="28"/>
          <w:sz w:val="28"/>
          <w:szCs w:val="28"/>
          <w:rtl w:val="true"/>
          <w:lang w:bidi="fa-IR"/>
        </w:rPr>
        <w:t>متأسفانه بعضی ها همسایه آزار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آزاری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قدر سفارش همسایه را به من کرد که فکر کردم قرار است ارث ببرد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قرآن را نگاه کنید؛ در چند جا سفارش همسایه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شب تا به صبح در حق همسایه ها دعا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دارم که به من ظلم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کنم مردم می گویند تو ذلیل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اَلذَّلِيلُ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ذلیل آن کسی است که ظلم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داری گذشت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نشانه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زور بگوید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نشانه های ذلت، ظلم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 و سلم با اصحاب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در حال جمع آوری سرگین حیوانات از وسط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 رسول خدا صلی الله علیه و آل و سلم می خواهد رد </w:t>
      </w:r>
      <w:bookmarkStart w:id="123" w:name="pg14958_160460"/>
    </w:p>
    <w:p>
      <w:pPr>
        <w:pStyle w:val="BookText"/>
        <w:rPr/>
      </w:pPr>
      <w:bookmarkEnd w:id="12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از سمت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خواست به کنیز حمله کند اما پیامبر صلی الله علیه و اله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او کار نداشته باشید که زورگوست</w:t>
      </w:r>
      <w:r>
        <w:rPr>
          <w:rFonts w:eastAsia="IRNazanin" w:cs="IRNazanin"/>
          <w:color w:val="111111"/>
          <w:sz w:val="28"/>
          <w:szCs w:val="28"/>
          <w:rtl w:val="true"/>
          <w:lang w:bidi="fa-IR"/>
        </w:rPr>
        <w:t>.</w:t>
      </w:r>
    </w:p>
    <w:p>
      <w:pPr>
        <w:pStyle w:val="Heading5"/>
        <w:numPr>
          <w:ilvl w:val="4"/>
          <w:numId w:val="1"/>
        </w:numPr>
        <w:rPr/>
      </w:pPr>
      <w:bookmarkStart w:id="124" w:name="__RefHeading___Toc1972165_388300464"/>
      <w:bookmarkStart w:id="125" w:name="_Toc47"/>
      <w:bookmarkEnd w:id="124"/>
      <w:r>
        <w:rPr/>
        <w:t>2</w:t>
      </w:r>
      <w:r>
        <w:rPr>
          <w:rtl w:val="true"/>
        </w:rPr>
        <w:t>.</w:t>
      </w:r>
      <w:r>
        <w:rPr>
          <w:rtl w:val="true"/>
        </w:rPr>
        <w:t>تكبرورزی</w:t>
      </w:r>
      <w:bookmarkEnd w:id="125"/>
    </w:p>
    <w:p>
      <w:pPr>
        <w:pStyle w:val="BookText"/>
        <w:rPr/>
      </w:pPr>
      <w:r>
        <w:rPr>
          <w:rFonts w:ascii="IRNazanin" w:hAnsi="IRNazanin" w:eastAsia="IRNazanin"/>
          <w:color w:val="111111"/>
          <w:sz w:val="28"/>
          <w:sz w:val="28"/>
          <w:szCs w:val="28"/>
          <w:rtl w:val="true"/>
          <w:lang w:bidi="fa-IR"/>
        </w:rPr>
        <w:t>گرفتاری دیگری که ناشی از ذلت نفس می شود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دیده اید بعضی راننده ها وقتی در مسیر باریک روبه روی هم قرار میگیرند هیچ کدامشان کوتاه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بعضی اوقات ناشی از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هیچ کس نیست که تكبریا زورگویی کند مگر برای ذلتی که در خویشتن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تکبر وظلم می کند ذلیل است</w:t>
      </w:r>
      <w:r>
        <w:rPr>
          <w:rFonts w:eastAsia="IRNazanin" w:cs="IRNazanin"/>
          <w:color w:val="111111"/>
          <w:sz w:val="28"/>
          <w:szCs w:val="28"/>
          <w:rtl w:val="true"/>
          <w:lang w:bidi="fa-IR"/>
        </w:rPr>
        <w:t>.</w:t>
      </w:r>
    </w:p>
    <w:p>
      <w:pPr>
        <w:pStyle w:val="Heading5"/>
        <w:numPr>
          <w:ilvl w:val="4"/>
          <w:numId w:val="1"/>
        </w:numPr>
        <w:rPr/>
      </w:pPr>
      <w:bookmarkStart w:id="126" w:name="__RefHeading___Toc1972167_388300464"/>
      <w:bookmarkStart w:id="127" w:name="_Toc48"/>
      <w:bookmarkEnd w:id="126"/>
      <w:r>
        <w:rPr/>
        <w:t>3</w:t>
      </w:r>
      <w:r>
        <w:rPr>
          <w:rtl w:val="true"/>
        </w:rPr>
        <w:t>.</w:t>
      </w:r>
      <w:r>
        <w:rPr>
          <w:rtl w:val="true"/>
        </w:rPr>
        <w:t>تهمت زنی</w:t>
      </w:r>
      <w:bookmarkEnd w:id="127"/>
    </w:p>
    <w:p>
      <w:pPr>
        <w:pStyle w:val="Heading6"/>
        <w:numPr>
          <w:ilvl w:val="5"/>
          <w:numId w:val="1"/>
        </w:numPr>
        <w:rPr/>
      </w:pPr>
      <w:bookmarkStart w:id="128" w:name="__RefHeading___Toc1972169_388300464"/>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تهمت زدن، یکی دیگر از پیامدهای ذلت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ذلیل دیگران را متهم می کنند، بحران می آفرینند</w:t>
      </w:r>
      <w:r>
        <w:rPr>
          <w:rFonts w:eastAsia="IRNazanin" w:cs="IRNazanin"/>
          <w:color w:val="111111"/>
          <w:sz w:val="28"/>
          <w:szCs w:val="28"/>
          <w:rtl w:val="true"/>
          <w:lang w:bidi="fa-IR"/>
        </w:rPr>
        <w:t>.</w:t>
      </w:r>
    </w:p>
    <w:p>
      <w:pPr>
        <w:pStyle w:val="Heading6"/>
        <w:numPr>
          <w:ilvl w:val="5"/>
          <w:numId w:val="1"/>
        </w:numPr>
        <w:rPr/>
      </w:pPr>
      <w:bookmarkStart w:id="130" w:name="__RefHeading___Toc1972171_388300464"/>
      <w:bookmarkStart w:id="131" w:name="_Toc50"/>
      <w:bookmarkEnd w:id="130"/>
      <w:r>
        <w:rPr>
          <w:rtl w:val="true"/>
        </w:rPr>
        <w:t>تهمت زدن به مسلم علیه السلام</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 را دست بسته به دارالعمارة كوفه بردند اولین حرفی که ابن زیاد </w:t>
      </w:r>
      <w:bookmarkStart w:id="132" w:name="pg14958_160461"/>
    </w:p>
    <w:p>
      <w:pPr>
        <w:pStyle w:val="BookText"/>
        <w:rPr/>
      </w:pPr>
      <w:bookmarkEnd w:id="132"/>
      <w:r>
        <w:rPr>
          <w:rFonts w:ascii="IRNazanin" w:hAnsi="IRNazanin" w:eastAsia="IRNazanin"/>
          <w:color w:val="111111"/>
          <w:sz w:val="28"/>
          <w:sz w:val="28"/>
          <w:szCs w:val="28"/>
          <w:rtl w:val="true"/>
          <w:lang w:bidi="fa-IR"/>
        </w:rPr>
        <w:t>ملعون به او زد این بود که گفت تودر مدينه شراب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پسر عقیل با آن مقام و آن جایگاه نایبخاص امام علیه السلام شراب بخورد؟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جواب داد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شراب خوار آدم ذلیلی که می خواهد طرفش را بکوبد تهمت می زند</w:t>
      </w:r>
      <w:r>
        <w:rPr>
          <w:rFonts w:eastAsia="IRNazanin" w:cs="IRNazanin"/>
          <w:color w:val="111111"/>
          <w:sz w:val="28"/>
          <w:szCs w:val="28"/>
          <w:rtl w:val="true"/>
          <w:lang w:bidi="fa-IR"/>
        </w:rPr>
        <w:t>.</w:t>
      </w:r>
    </w:p>
    <w:p>
      <w:pPr>
        <w:pStyle w:val="Heading6"/>
        <w:numPr>
          <w:ilvl w:val="5"/>
          <w:numId w:val="1"/>
        </w:numPr>
        <w:rPr/>
      </w:pPr>
      <w:bookmarkStart w:id="133" w:name="__RefHeading___Toc1972173_388300464"/>
      <w:bookmarkStart w:id="134" w:name="_Toc51"/>
      <w:bookmarkEnd w:id="133"/>
      <w:r>
        <w:rPr>
          <w:rtl w:val="true"/>
        </w:rPr>
        <w:t>تهمت زدن به امام جواد عليه السلام</w:t>
      </w:r>
      <w:bookmarkEnd w:id="134"/>
    </w:p>
    <w:p>
      <w:pPr>
        <w:pStyle w:val="BookText"/>
        <w:rPr/>
      </w:pPr>
      <w:r>
        <w:rPr>
          <w:rFonts w:ascii="IRNazanin" w:hAnsi="IRNazanin" w:eastAsia="IRNazanin"/>
          <w:color w:val="111111"/>
          <w:sz w:val="28"/>
          <w:sz w:val="28"/>
          <w:szCs w:val="28"/>
          <w:rtl w:val="true"/>
          <w:lang w:bidi="fa-IR"/>
        </w:rPr>
        <w:t>امام جواد عليه السلام اهل عبادت و شب بیداری بود و همین در چهرهء ایشان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چهرهء مبارکشان بر اثر عبادت و نماز شب خسته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حاكم ملعون مدينه آقا را در کوچه ها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سفره ای که شراب باشد نمی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نفرینش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امام آدم را نفرین کند؛ کاری کنید امام زمان عجل الله تعالی فرجه الشریف برایتان دعا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حکومت مرکزی این حاکم را عزل و اموالش را توقیف و خودش را اسیر و در نهایت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امام هادی علیه السلام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آن قدر خوشحال شد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این قدر خوشحال می شوید زودتر نزد شما می آمدم و خبر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نانجیب به پدرم تهمت شراب خواری زد و پدرم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نفرین پدرم در حق او مستجاب شد</w:t>
      </w:r>
      <w:r>
        <w:rPr>
          <w:rFonts w:eastAsia="IRNazanin" w:cs="IRNazanin"/>
          <w:color w:val="111111"/>
          <w:sz w:val="28"/>
          <w:szCs w:val="28"/>
          <w:rtl w:val="true"/>
          <w:lang w:bidi="fa-IR"/>
        </w:rPr>
        <w:t>.</w:t>
      </w:r>
      <w:r>
        <w:rPr>
          <w:rStyle w:val="FootnoteAnchor"/>
          <w:rtl w:val="true"/>
        </w:rPr>
        <w:footnoteReference w:id="66"/>
      </w:r>
      <w:bookmarkStart w:id="135" w:name="pg14958_160462"/>
    </w:p>
    <w:p>
      <w:pPr>
        <w:pStyle w:val="BookText"/>
        <w:rPr/>
      </w:pPr>
      <w:bookmarkEnd w:id="135"/>
      <w:r>
        <w:rPr>
          <w:rFonts w:ascii="IRNazanin" w:hAnsi="IRNazanin" w:eastAsia="IRNazanin"/>
          <w:color w:val="111111"/>
          <w:sz w:val="28"/>
          <w:sz w:val="28"/>
          <w:szCs w:val="28"/>
          <w:rtl w:val="true"/>
          <w:lang w:bidi="fa-IR"/>
        </w:rPr>
        <w:t>آدم دلیل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نایب امام نسبت شراب خواری می دهد، جلوی راه پیامبر صلی الله علیه و آله و سلم می ایستد، تکبر می ورزد، ظلم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زهیر به میدان آمد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صحبت می کرد شمر ملعون آمد و فریاد زد و گفت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پاسخ داد من که با تو حرف نمی زنم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بَهیمَهٌ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توحیوان زبان نفهم هستی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ذلت انسان را به چه پستی هایی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جرم هایی که در روزنامه ها می نویسند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به خود اجازه می دهد به کودکی تجاوز کند و بعد او را بکشد و بدنش را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ناشی از ذلت است</w:t>
      </w:r>
      <w:r>
        <w:rPr>
          <w:rFonts w:eastAsia="IRNazanin" w:cs="IRNazanin"/>
          <w:color w:val="111111"/>
          <w:sz w:val="28"/>
          <w:szCs w:val="28"/>
          <w:rtl w:val="true"/>
          <w:lang w:bidi="fa-IR"/>
        </w:rPr>
        <w:t>.</w:t>
      </w:r>
    </w:p>
    <w:p>
      <w:pPr>
        <w:pStyle w:val="Heading5"/>
        <w:numPr>
          <w:ilvl w:val="4"/>
          <w:numId w:val="1"/>
        </w:numPr>
        <w:rPr/>
      </w:pPr>
      <w:bookmarkStart w:id="136" w:name="__RefHeading___Toc1972175_388300464"/>
      <w:bookmarkStart w:id="137" w:name="_Toc52"/>
      <w:bookmarkEnd w:id="136"/>
      <w:r>
        <w:rPr/>
        <w:t>4</w:t>
      </w:r>
      <w:r>
        <w:rPr>
          <w:rtl w:val="true"/>
        </w:rPr>
        <w:t>.</w:t>
      </w:r>
      <w:r>
        <w:rPr>
          <w:rtl w:val="true"/>
        </w:rPr>
        <w:t>دورویی</w:t>
      </w:r>
      <w:bookmarkEnd w:id="137"/>
    </w:p>
    <w:p>
      <w:pPr>
        <w:pStyle w:val="Heading6"/>
        <w:numPr>
          <w:ilvl w:val="5"/>
          <w:numId w:val="1"/>
        </w:numPr>
        <w:rPr/>
      </w:pPr>
      <w:bookmarkStart w:id="138" w:name="__RefHeading___Toc1972177_388300464"/>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کسی که ذلت نفس دارد به نفاق و دورویی روی می آورد</w:t>
      </w:r>
      <w:r>
        <w:rPr>
          <w:rFonts w:eastAsia="IRNazanin" w:cs="IRNazanin"/>
          <w:color w:val="111111"/>
          <w:sz w:val="28"/>
          <w:szCs w:val="28"/>
          <w:rtl w:val="true"/>
          <w:lang w:bidi="fa-IR"/>
        </w:rPr>
        <w:t>.</w:t>
      </w:r>
    </w:p>
    <w:p>
      <w:pPr>
        <w:pStyle w:val="Heading6"/>
        <w:numPr>
          <w:ilvl w:val="5"/>
          <w:numId w:val="1"/>
        </w:numPr>
        <w:rPr/>
      </w:pPr>
      <w:bookmarkStart w:id="140" w:name="__RefHeading___Toc1972179_388300464"/>
      <w:bookmarkStart w:id="141" w:name="_Toc54"/>
      <w:bookmarkEnd w:id="140"/>
      <w:r>
        <w:rPr>
          <w:rtl w:val="true"/>
        </w:rPr>
        <w:t>داستان</w:t>
      </w:r>
      <w:bookmarkEnd w:id="141"/>
    </w:p>
    <w:p>
      <w:pPr>
        <w:pStyle w:val="BookText"/>
        <w:rPr/>
      </w:pPr>
      <w:r>
        <w:rPr>
          <w:rFonts w:ascii="IRNazanin" w:hAnsi="IRNazanin" w:eastAsia="IRNazanin"/>
          <w:color w:val="111111"/>
          <w:sz w:val="28"/>
          <w:sz w:val="28"/>
          <w:szCs w:val="28"/>
          <w:rtl w:val="true"/>
          <w:lang w:bidi="fa-IR"/>
        </w:rPr>
        <w:t>قرآن کریم در سورهء منافقون به داستانی اشاره می کند که یکی از سردسته های منافقان مدینه به وجود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حضرت محمد صلی الله علیه و آله و سلم برای جنگی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نبرد برمی گشتند به چاه آبی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جلو رفتند و سطل هایشان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مهاجر بود و دیگری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سطل ها را انداختند </w:t>
      </w:r>
    </w:p>
    <w:p>
      <w:pPr>
        <w:pStyle w:val="BookText"/>
        <w:rPr/>
      </w:pPr>
      <w:r>
        <w:rPr>
          <w:rFonts w:ascii="IRNazanin" w:hAnsi="IRNazanin" w:eastAsia="IRNazanin"/>
          <w:color w:val="111111"/>
          <w:sz w:val="28"/>
          <w:sz w:val="28"/>
          <w:szCs w:val="28"/>
          <w:rtl w:val="true"/>
          <w:lang w:bidi="fa-IR"/>
        </w:rPr>
        <w:t>طناب ها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درگیری بین آن دو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 مهاجرسیلی محکمی به گوش مرد انصاری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بودند سلاح هایشان را برداشتند و نزدیک بود میان مهاجر و انصار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 که از منافقین است، با شنیدن سروصداها به مردم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باعث شدید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مهاجرها پناه دادید و فداکاری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ما به مدینه رسید این مهاجرین را از مدينه بیرون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مدینه بازگردیم مسلما کسی که به خاطر داشتن امکانات نیرومندتر است آن را که خوارتر است از آن جا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عزیزتر است، آن که ذلیل تراست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چه کسانی بودند؟ پیامبر صلی الله علیه و آله و سلم مهاجراست، امیرالمؤمنین علیه السلام مهاجراست، عمار یاسر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در آن هنگام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رفت به پیامبر صلی الله علیه و آله و سلم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بسیار ناراحت شد و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های مسیر عبدالله بن ابی جلو آمد و قسم خورد که آن حرف را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که همیشه طبق ظاهر رفتار می کرد، قسمش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می دید همه تکذیبش می کنند همراه پیامبر صلی الله علیه و آله و سلم به راه افتاد و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وحی آمد و سورهء منافقون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فراز آیه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نیرومندی و اقتدار برای خدا و پیامبر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 صلی الله علیه و آله و سلم به زید بن ارقم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آیه فرستاد و تصدیقت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عبدالله بن ابي همان کسی است که در جنگ احد سیصد نفر را از جمع یاران پیامبر صلی الله علیه و آله و سلم جدا کرد و به اسلام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تعداد سپاه اسلام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مخالفت تصمیم پیامبر صلی الله علیه و آله و سلم که می خواست در بیرون شهر با دشمن بجنگد، سیصد نفر را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مدینه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نفاق هم ناشی از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 المَرءِ مِن ذُلٍّ يَجِدُهُ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نفاق مرد ناشی از ذلتی است که در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تكبر و ظلم و جنایت و تهمت زنی و دروغ از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راستگو، عزت نفسش اجازه نمی دهد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شیطان سعی می کند نفس انسان خوار شود تا بتواند اهداف خود را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شخصیت خود را پست می بیند، از شرش در امان مباش</w:t>
      </w:r>
      <w:r>
        <w:rPr>
          <w:rFonts w:eastAsia="IRNazanin" w:cs="IRNazanin"/>
          <w:color w:val="111111"/>
          <w:sz w:val="28"/>
          <w:szCs w:val="28"/>
          <w:rtl w:val="true"/>
          <w:lang w:bidi="fa-IR"/>
        </w:rPr>
        <w:t xml:space="preserve">. </w:t>
      </w:r>
      <w:bookmarkStart w:id="142" w:name="pg14958_160465"/>
    </w:p>
    <w:p>
      <w:pPr>
        <w:pStyle w:val="BookText"/>
        <w:rPr/>
      </w:pPr>
      <w:bookmarkEnd w:id="142"/>
      <w:r>
        <w:rPr>
          <w:rFonts w:ascii="IRNazanin" w:hAnsi="IRNazanin" w:eastAsia="IRNazanin"/>
          <w:color w:val="111111"/>
          <w:sz w:val="28"/>
          <w:sz w:val="28"/>
          <w:szCs w:val="28"/>
          <w:rtl w:val="true"/>
          <w:lang w:bidi="fa-IR"/>
        </w:rPr>
        <w:t>در زیارت عاشورا چه می گویید؟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واسطهء شما به من کرامت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اَکْرَمَنی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مرا با تو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فرزندانتان را اکرام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تربیتتان بر محور 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اگرنفس عزیز شد مرتکب جرم و خطا نمی شود</w:t>
      </w:r>
      <w:r>
        <w:rPr>
          <w:rFonts w:eastAsia="IRNazanin" w:cs="IRNazanin"/>
          <w:color w:val="111111"/>
          <w:sz w:val="28"/>
          <w:szCs w:val="28"/>
          <w:rtl w:val="true"/>
          <w:lang w:bidi="fa-IR"/>
        </w:rPr>
        <w:t>.</w:t>
      </w:r>
    </w:p>
    <w:p>
      <w:pPr>
        <w:pStyle w:val="Heading4"/>
        <w:numPr>
          <w:ilvl w:val="3"/>
          <w:numId w:val="1"/>
        </w:numPr>
        <w:rPr/>
      </w:pPr>
      <w:bookmarkStart w:id="143" w:name="__RefHeading___Toc1972181_388300464"/>
      <w:bookmarkStart w:id="144" w:name="_Toc55"/>
      <w:bookmarkEnd w:id="143"/>
      <w:r>
        <w:rPr>
          <w:rtl w:val="true"/>
        </w:rPr>
        <w:t>عزت حقیقی و عزت پنداری</w:t>
      </w:r>
      <w:bookmarkEnd w:id="144"/>
    </w:p>
    <w:p>
      <w:pPr>
        <w:pStyle w:val="BookText"/>
        <w:rPr/>
      </w:pPr>
      <w:r>
        <w:rPr>
          <w:rFonts w:ascii="IRNazanin" w:hAnsi="IRNazanin" w:eastAsia="IRNazanin"/>
          <w:color w:val="111111"/>
          <w:sz w:val="28"/>
          <w:sz w:val="28"/>
          <w:szCs w:val="28"/>
          <w:rtl w:val="true"/>
          <w:lang w:bidi="fa-IR"/>
        </w:rPr>
        <w:t>عزت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پنداری، عزت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مانند تفاوت کالای اصلی و تقلبی، با تفاوت سراب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پنداری این است که آدم چیزی را که عزت نیست عزت فرض کند، همان طور که آدم تشنه سراب را آب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سراب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سرابی در بیابانی مسطح و صاف که تشنه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پندارد، تا وقتی که به آن رسد آن را چیزی نیابد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مقابله و رویارویی جادوگران فرعون با حضرت موسی علیه السلام، جادوگران وسایل جادوگری خود را به کار بستند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عزت فرعون سوگند که ما بی تردید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فکر می کردند فرعون عزت دارد، اما این عزت پنداری بود؛ چون ساحران فکر می کردند قدرت وپول و حکومت، عزت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موسی عصای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اژدها تبدیل شد و مارهای خیالی جادوگران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ساحران دیدند نه، این عزت نیست؛ به قول یکی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عزت پنداری و عزت 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شان به موسی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برهم زدن همگی عزت پوشالی را رها کردند و به سراغ عزت حقیقی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عزیز است و ما به خاطر او موسی را شکست می دهیم، همانها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دست و پایمان را قطع کنی موسی و خدایش را رها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 اتَّقِ اللَّهَ أَخَذَتْهُ الْعِزَّةُ بِالْإِثْمِ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چون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غرور و سرسختی وی را به گناه وا می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فکر می کنند قلدری و زورگویی و گناه عزت می آورد، اما هیچکس با گناه به عزت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عزیز شود </w:t>
      </w:r>
      <w:bookmarkStart w:id="145" w:name="pg14958_160467"/>
    </w:p>
    <w:p>
      <w:pPr>
        <w:pStyle w:val="BookText"/>
        <w:rPr/>
      </w:pPr>
      <w:bookmarkEnd w:id="145"/>
      <w:r>
        <w:rPr>
          <w:rFonts w:ascii="IRNazanin" w:hAnsi="IRNazanin" w:eastAsia="IRNazanin"/>
          <w:color w:val="111111"/>
          <w:sz w:val="28"/>
          <w:sz w:val="28"/>
          <w:szCs w:val="28"/>
          <w:rtl w:val="true"/>
          <w:lang w:bidi="fa-IR"/>
        </w:rPr>
        <w:t>باید از ذلت گناه بیرون بیاید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گناه آدم را خوار می کند؛ معصیت انسان را به زمین می زند، حبس دعا می کند، نعمت ها را تغییر می دهد، موجب می شود پرده ها 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وعدهء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باورهایمان ضعیف است و گرنه خدا می گوید ربا نابود و صدقه چند برابر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 ربا را نابود می کند و صدقات را فزونی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هجده برابر می شود</w:t>
      </w:r>
      <w:r>
        <w:rPr>
          <w:rStyle w:val="FootnoteAnchor"/>
          <w:rtl w:val="true"/>
        </w:rPr>
        <w:footnoteReference w:id="79"/>
      </w:r>
      <w:r>
        <w:rPr>
          <w:rFonts w:ascii="IRNazanin" w:hAnsi="IRNazanin" w:eastAsia="IRNazanin"/>
          <w:color w:val="111111"/>
          <w:sz w:val="28"/>
          <w:sz w:val="28"/>
          <w:szCs w:val="28"/>
          <w:rtl w:val="true"/>
          <w:lang w:bidi="fa-IR"/>
        </w:rPr>
        <w:t>اما اگر کسی پولی به شما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سرسال فلان مقدار روی آن بگذار و به من پس بده، اصل پولش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قرض در بین مردم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 گویی پول 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 این قدر می شود</w:t>
      </w:r>
      <w:r>
        <w:rPr>
          <w:rFonts w:eastAsia="IRNazanin" w:cs="IRNazanin"/>
          <w:color w:val="111111"/>
          <w:sz w:val="28"/>
          <w:szCs w:val="28"/>
          <w:rtl w:val="true"/>
          <w:lang w:bidi="fa-IR"/>
        </w:rPr>
        <w:t>.</w:t>
      </w:r>
    </w:p>
    <w:p>
      <w:pPr>
        <w:pStyle w:val="Heading4"/>
        <w:numPr>
          <w:ilvl w:val="3"/>
          <w:numId w:val="1"/>
        </w:numPr>
        <w:rPr/>
      </w:pPr>
      <w:bookmarkStart w:id="146" w:name="__RefHeading___Toc1972183_388300464"/>
      <w:bookmarkStart w:id="147" w:name="_Toc56"/>
      <w:bookmarkEnd w:id="146"/>
      <w:r>
        <w:rPr>
          <w:rtl w:val="true"/>
        </w:rPr>
        <w:t>اهل بیت علیهم السلام عزت مندان حقیقی</w:t>
      </w:r>
      <w:bookmarkEnd w:id="147"/>
    </w:p>
    <w:p>
      <w:pPr>
        <w:pStyle w:val="BookText"/>
        <w:rPr/>
      </w:pPr>
      <w:r>
        <w:rPr>
          <w:rFonts w:ascii="IRNazanin" w:hAnsi="IRNazanin" w:eastAsia="IRNazanin"/>
          <w:color w:val="111111"/>
          <w:sz w:val="28"/>
          <w:sz w:val="28"/>
          <w:szCs w:val="28"/>
          <w:rtl w:val="true"/>
          <w:lang w:bidi="fa-IR"/>
        </w:rPr>
        <w:t>داستانی نقل می کنم تا عزت پنداری و حقیقی روشن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الرشید دچار دل درد شدیدی شد؛ تا جایی که از درد به خودش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دستش برمی آمد انجام داد اما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کار از دست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پیش خدا خیلی عزیز است باید دعا کند تا هارون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و شنیده اید که پزشکان می گویند کار از دست ما خارج است ،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آنکه کار از دست </w:t>
      </w:r>
    </w:p>
    <w:p>
      <w:pPr>
        <w:pStyle w:val="BookText"/>
        <w:rPr/>
      </w:pPr>
      <w:r>
        <w:rPr>
          <w:rFonts w:ascii="IRNazanin" w:hAnsi="IRNazanin" w:eastAsia="IRNazanin"/>
          <w:color w:val="111111"/>
          <w:sz w:val="28"/>
          <w:sz w:val="28"/>
          <w:szCs w:val="28"/>
          <w:rtl w:val="true"/>
          <w:lang w:bidi="fa-IR"/>
        </w:rPr>
        <w:t>آن ها خارج شود نیز باید دعا کرد؛ چون پزشک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 ذِكْرُهُ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خدایی که نامش دوا و یادش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را بیاورید تا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موسی بن جعفر علیهماالسلام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خودشان می دانستند اهل بیت علیهم السلام عزیزند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در مجلس یزید با دست های بسته و لباس های خاک آلود و مندرس به همراه هشتاد و چند زن و بچه جلوی نامحرم قرار گرفت اما همان لحظه نیز او عزیز بود و یزید،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ظاهر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موسی بن جعفر علیهماالسلام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خیلی بدحال است، 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ائمهء ما از این فرصت ها استفاده می کردند تا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دعایی سیاسی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ذلت گناه را به هارون چشاندی والآن با همهء ثروتش حریف این دل درد نمی شود،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را هم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دل درد هارون آرام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از اعتبار عزتمان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است</w:t>
      </w:r>
      <w:r>
        <w:rPr>
          <w:rFonts w:eastAsia="IRNazanin" w:cs="IRNazanin"/>
          <w:color w:val="111111"/>
          <w:sz w:val="28"/>
          <w:szCs w:val="28"/>
          <w:rtl w:val="true"/>
          <w:lang w:bidi="fa-IR"/>
        </w:rPr>
        <w:t xml:space="preserve">. </w:t>
      </w:r>
      <w:bookmarkStart w:id="148" w:name="pg14958_160469"/>
    </w:p>
    <w:p>
      <w:pPr>
        <w:pStyle w:val="Heading3"/>
        <w:numPr>
          <w:ilvl w:val="2"/>
          <w:numId w:val="1"/>
        </w:numPr>
        <w:rPr/>
      </w:pPr>
      <w:bookmarkStart w:id="149" w:name="__RefHeading___Toc1972185_388300464"/>
      <w:bookmarkStart w:id="150" w:name="_Toc57"/>
      <w:bookmarkEnd w:id="148"/>
      <w:bookmarkEnd w:id="149"/>
      <w:r>
        <w:rPr>
          <w:rtl w:val="true"/>
        </w:rPr>
        <w:t xml:space="preserve">عزت و حریت در نهضت حسینی </w:t>
      </w:r>
      <w:r>
        <w:rPr>
          <w:rtl w:val="true"/>
        </w:rPr>
        <w:t>(</w:t>
      </w:r>
      <w:r>
        <w:rPr/>
        <w:t>2</w:t>
      </w:r>
      <w:r>
        <w:rPr>
          <w:rtl w:val="true"/>
        </w:rPr>
        <w:t>)</w:t>
      </w:r>
      <w:bookmarkEnd w:id="150"/>
    </w:p>
    <w:p>
      <w:pPr>
        <w:pStyle w:val="Heading4"/>
        <w:numPr>
          <w:ilvl w:val="3"/>
          <w:numId w:val="1"/>
        </w:numPr>
        <w:rPr/>
      </w:pPr>
      <w:bookmarkStart w:id="151" w:name="__RefHeading___Toc1972187_388300464"/>
      <w:bookmarkStart w:id="152" w:name="_Toc58"/>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همان طور که اسلام به انسان اهمیت داده، به شخصیت او نیز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خودکشی در اسلام جایز نیست؟ چون شخص از بین می رود، حیات انسان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اسلام نسبت به کشتن دیگران حساس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بر بنی اسرائیل مقرر کردیم که هر کس انسانی را جز برای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آنکه فسادی در زمین کرده باشد به قتل برساند، چنان است که همهء انسان ها را به قتل رسانده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 حیات را آن قدر مهم و با ارزش می داند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نفر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نفر،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قتل برساند گویا تمام انسان ها را کشته </w:t>
      </w:r>
      <w:bookmarkStart w:id="153" w:name="pg14958_160470"/>
    </w:p>
    <w:p>
      <w:pPr>
        <w:pStyle w:val="BookText"/>
        <w:rPr/>
      </w:pPr>
      <w:bookmarkEnd w:id="1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گناهش بزرگ است</w:t>
      </w:r>
      <w:r>
        <w:rPr>
          <w:rFonts w:eastAsia="IRNazanin" w:cs="IRNazanin"/>
          <w:color w:val="111111"/>
          <w:sz w:val="28"/>
          <w:szCs w:val="28"/>
          <w:rtl w:val="true"/>
          <w:lang w:bidi="fa-IR"/>
        </w:rPr>
        <w:t>.</w:t>
      </w:r>
    </w:p>
    <w:p>
      <w:pPr>
        <w:pStyle w:val="Heading4"/>
        <w:numPr>
          <w:ilvl w:val="3"/>
          <w:numId w:val="1"/>
        </w:numPr>
        <w:rPr/>
      </w:pPr>
      <w:bookmarkStart w:id="154" w:name="__RefHeading___Toc1972189_388300464"/>
      <w:bookmarkStart w:id="155" w:name="_Toc59"/>
      <w:bookmarkEnd w:id="154"/>
      <w:r>
        <w:rPr>
          <w:rtl w:val="true"/>
        </w:rPr>
        <w:t>اهمیت و ارزش شخصیت انسان</w:t>
      </w:r>
      <w:bookmarkEnd w:id="155"/>
    </w:p>
    <w:p>
      <w:pPr>
        <w:pStyle w:val="BookText"/>
        <w:rPr/>
      </w:pPr>
      <w:r>
        <w:rPr>
          <w:rFonts w:ascii="IRNazanin" w:hAnsi="IRNazanin" w:eastAsia="IRNazanin"/>
          <w:color w:val="111111"/>
          <w:sz w:val="28"/>
          <w:sz w:val="28"/>
          <w:szCs w:val="28"/>
          <w:rtl w:val="true"/>
          <w:lang w:bidi="fa-IR"/>
        </w:rPr>
        <w:t>اسلام به شخصیت افراد نیز به همان اندازه اهمیت داده که به جان و تن او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عَزَّوَجَل فَوَّضَ إلَى المُؤمِنِ اُمورَهُ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همهء کارهای مؤمن را به خود او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اختيار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فلان غذا را بخورد یا نخورد، می خواهد روزه بگیرد یا نگیرد،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مختار است؛ اما یک چیز را به مؤمن اجازه نداده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يُفَوِّضْ إلَيهِ أَن يَكونَ ذَليلاً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این اختیار را به او نداده است که ذلیل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حق ندارد خودش را خوار کند؛ کارهایی انجام دهد که خوار و پست و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تکبرداشته باشد ولی ذلت هم نباید داشته باشد؛ باید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 را عزیز قرار داده</w:t>
      </w:r>
      <w:r>
        <w:rPr>
          <w:rFonts w:eastAsia="IRNazanin" w:cs="IRNazanin"/>
          <w:color w:val="111111"/>
          <w:sz w:val="28"/>
          <w:szCs w:val="28"/>
          <w:rtl w:val="true"/>
          <w:lang w:bidi="fa-IR"/>
        </w:rPr>
        <w:t xml:space="preserve">. </w:t>
      </w:r>
      <w:bookmarkStart w:id="156" w:name="pg14958_160471"/>
    </w:p>
    <w:p>
      <w:pPr>
        <w:pStyle w:val="Heading4"/>
        <w:numPr>
          <w:ilvl w:val="3"/>
          <w:numId w:val="1"/>
        </w:numPr>
        <w:rPr/>
      </w:pPr>
      <w:bookmarkStart w:id="157" w:name="__RefHeading___Toc1972191_388300464"/>
      <w:bookmarkStart w:id="158" w:name="_Toc60"/>
      <w:bookmarkEnd w:id="156"/>
      <w:bookmarkEnd w:id="157"/>
      <w:r>
        <w:rPr>
          <w:rtl w:val="true"/>
        </w:rPr>
        <w:t>حفظ آبروی فقیر</w:t>
      </w:r>
      <w:bookmarkEnd w:id="158"/>
    </w:p>
    <w:p>
      <w:pPr>
        <w:pStyle w:val="BookText"/>
        <w:rPr/>
      </w:pPr>
      <w:r>
        <w:rPr>
          <w:rFonts w:ascii="IRNazanin" w:hAnsi="IRNazanin" w:eastAsia="IRNazanin"/>
          <w:color w:val="111111"/>
          <w:sz w:val="28"/>
          <w:sz w:val="28"/>
          <w:szCs w:val="28"/>
          <w:rtl w:val="true"/>
          <w:lang w:bidi="fa-IR"/>
        </w:rPr>
        <w:t>فقیری نزد امام حسین علیه السلام آمد و می خواست عرض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وَجهَکَ عَن بِذلَهِ المَسأَلَهِ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آبرویت را از درخواست حضوری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آبرویت را حفظ کن از اینکه پیش هرکسی بروی و درخواست خود را به زبان بیاوری و خجالت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برای من در کاغذی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درخواستش را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دینار بدهکارم و طلبکار به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کاغذ را خواند، به داخل خانه رفت و هزار دینار در کیسه ای گذاشت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دینارش برای پرداخت قرض است و بقیه اش برای امور دیگر زندگی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اهل بیت علیه السلام خاندان کرم اند و این رفتارها ویژگی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عَادَتُكُمُ الْإِحْسَانُ وَ سَجِيَّتُكُمُ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عادت شما احسان و خویتان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از خیرو خوبی باشد شما آغاز و ریشهء آن هستید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اهل بیت علیهم السلام همان بانویی است که سه شب نان افطار خود را به یتیم و مسکین و اسیر داد</w:t>
      </w:r>
      <w:r>
        <w:rPr>
          <w:rFonts w:eastAsia="IRNazanin" w:cs="IRNazanin"/>
          <w:color w:val="111111"/>
          <w:sz w:val="28"/>
          <w:szCs w:val="28"/>
          <w:rtl w:val="true"/>
          <w:lang w:bidi="fa-IR"/>
        </w:rPr>
        <w:t>.</w:t>
      </w:r>
      <w:r>
        <w:rPr>
          <w:rStyle w:val="FootnoteAnchor"/>
          <w:rtl w:val="true"/>
        </w:rPr>
        <w:footnoteReference w:id="86"/>
      </w:r>
      <w:bookmarkStart w:id="159" w:name="pg14958_160472"/>
    </w:p>
    <w:p>
      <w:pPr>
        <w:pStyle w:val="Heading4"/>
        <w:numPr>
          <w:ilvl w:val="3"/>
          <w:numId w:val="1"/>
        </w:numPr>
        <w:rPr/>
      </w:pPr>
      <w:bookmarkStart w:id="160" w:name="__RefHeading___Toc1972193_388300464"/>
      <w:bookmarkStart w:id="161" w:name="_Toc61"/>
      <w:bookmarkEnd w:id="159"/>
      <w:bookmarkEnd w:id="160"/>
      <w:r>
        <w:rPr>
          <w:rtl w:val="true"/>
        </w:rPr>
        <w:t>بوسیدن دست فقیر</w:t>
      </w:r>
      <w:bookmarkEnd w:id="161"/>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آبرویت را حفظ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خودت را خوار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است که هرگاه امام سجاد علیه السلام به فقير پول می داد دست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فقیر را می بوسید؟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تَقَعُ فِي يَدِ اَللَّهِ قَبْلَ يَدِ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زیرا صدقه پیش از آن که در دست دست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در دست خدا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سورهء مبارکهء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 يَأْخُذُ الصَّدَقَاتِ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آیا ندانسته اند که فقط خدا توبه را از بندگانش می پذیرد و صدقات را دریافت می کند؟</w:t>
      </w:r>
    </w:p>
    <w:p>
      <w:pPr>
        <w:pStyle w:val="BookText"/>
        <w:rPr/>
      </w:pPr>
      <w:r>
        <w:rPr>
          <w:rFonts w:ascii="IRNazanin" w:hAnsi="IRNazanin" w:eastAsia="IRNazanin"/>
          <w:color w:val="111111"/>
          <w:sz w:val="28"/>
          <w:sz w:val="28"/>
          <w:szCs w:val="28"/>
          <w:rtl w:val="true"/>
          <w:lang w:bidi="fa-IR"/>
        </w:rPr>
        <w:t>دربارهء قرض دادن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برادرت قرض می دهی، اما در واقع به من قرض می دهی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کیست که به خداوند قرض الحسنه بپردازد؟</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کمک نمی کنید، دست کم تحقیرش نکنید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 مَغْفِرَةٌ خَيْرٌ مِنْ صَدَقَةٍ يَتْبَعُهَا أَذًى</w:t>
      </w:r>
      <w:r>
        <w:rPr>
          <w:rFonts w:eastAsia="Amiri" w:cs="Amiri" w:ascii="Amiri" w:hAnsi="Amiri"/>
          <w:color w:val="111111"/>
          <w:sz w:val="28"/>
          <w:szCs w:val="28"/>
          <w:rtl w:val="true"/>
          <w:lang w:bidi="ar-SA"/>
        </w:rPr>
        <w:t>»</w:t>
      </w:r>
      <w:r>
        <w:rPr>
          <w:rStyle w:val="FootnoteAnchor"/>
          <w:rtl w:val="true"/>
        </w:rPr>
        <w:footnoteReference w:id="90"/>
      </w:r>
      <w:bookmarkStart w:id="162" w:name="pg14958_160473"/>
    </w:p>
    <w:p>
      <w:pPr>
        <w:pStyle w:val="BookText"/>
        <w:rPr/>
      </w:pPr>
      <w:bookmarkEnd w:id="162"/>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تهی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کریمانه نسبت به خشم و بدزبانی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بخششی است که به دنبالش آزاری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حالا پیشم نیست، ببخشید، عذرخواهی میکنم، ان شاء الله خدا برایت گشایش ایجاد کند، خدا شما را بیامرزد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بهتر از آن صدقه ای است که پشت سرش ناسزا و اذیت و آزار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با منت باشد، تحقیر است</w:t>
      </w:r>
      <w:r>
        <w:rPr>
          <w:rFonts w:eastAsia="IRNazanin" w:cs="IRNazanin"/>
          <w:color w:val="111111"/>
          <w:sz w:val="28"/>
          <w:szCs w:val="28"/>
          <w:rtl w:val="true"/>
          <w:lang w:bidi="fa-IR"/>
        </w:rPr>
        <w:t>.</w:t>
      </w:r>
    </w:p>
    <w:p>
      <w:pPr>
        <w:pStyle w:val="Heading4"/>
        <w:numPr>
          <w:ilvl w:val="3"/>
          <w:numId w:val="1"/>
        </w:numPr>
        <w:rPr/>
      </w:pPr>
      <w:bookmarkStart w:id="163" w:name="__RefHeading___Toc1972195_388300464"/>
      <w:bookmarkStart w:id="164" w:name="_Toc62"/>
      <w:bookmarkEnd w:id="163"/>
      <w:r>
        <w:rPr>
          <w:rtl w:val="true"/>
        </w:rPr>
        <w:t>كمال احسان</w:t>
      </w:r>
      <w:bookmarkEnd w:id="164"/>
    </w:p>
    <w:p>
      <w:pPr>
        <w:pStyle w:val="Heading5"/>
        <w:numPr>
          <w:ilvl w:val="4"/>
          <w:numId w:val="1"/>
        </w:numPr>
        <w:rPr/>
      </w:pPr>
      <w:bookmarkStart w:id="165" w:name="__RefHeading___Toc1972197_388300464"/>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کسی کمک کنید با سه ویژگی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با این سه ویژگی کامل می شود و نهایت زیبایی و عزت را دارد</w:t>
      </w:r>
      <w:r>
        <w:rPr>
          <w:rFonts w:eastAsia="IRNazanin" w:cs="IRNazanin"/>
          <w:color w:val="111111"/>
          <w:sz w:val="28"/>
          <w:szCs w:val="28"/>
          <w:rtl w:val="true"/>
          <w:lang w:bidi="fa-IR"/>
        </w:rPr>
        <w:t>.</w:t>
      </w:r>
    </w:p>
    <w:p>
      <w:pPr>
        <w:pStyle w:val="Heading5"/>
        <w:numPr>
          <w:ilvl w:val="4"/>
          <w:numId w:val="1"/>
        </w:numPr>
        <w:rPr/>
      </w:pPr>
      <w:bookmarkStart w:id="167" w:name="__RefHeading___Toc1972199_388300464"/>
      <w:bookmarkStart w:id="168" w:name="_Toc64"/>
      <w:bookmarkEnd w:id="167"/>
      <w:r>
        <w:rPr/>
        <w:t>1</w:t>
      </w:r>
      <w:r>
        <w:rPr>
          <w:rtl w:val="true"/>
        </w:rPr>
        <w:t>.</w:t>
      </w:r>
      <w:r>
        <w:rPr>
          <w:rtl w:val="true"/>
        </w:rPr>
        <w:t>شتاب</w:t>
      </w:r>
      <w:bookmarkEnd w:id="16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کار خیر،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 ها را به شتاب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اعمال 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 تشویق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است بشتابید؛ بهشتی که برای پرهیزکاران آماده شده است</w:t>
      </w:r>
      <w:r>
        <w:rPr>
          <w:rFonts w:eastAsia="IRNazanin" w:cs="IRNazanin"/>
          <w:color w:val="111111"/>
          <w:sz w:val="28"/>
          <w:szCs w:val="28"/>
          <w:rtl w:val="true"/>
          <w:lang w:bidi="fa-IR"/>
        </w:rPr>
        <w:t xml:space="preserve">. </w:t>
      </w:r>
      <w:bookmarkStart w:id="169" w:name="pg14958_160474"/>
    </w:p>
    <w:p>
      <w:pPr>
        <w:pStyle w:val="Heading5"/>
        <w:numPr>
          <w:ilvl w:val="4"/>
          <w:numId w:val="1"/>
        </w:numPr>
        <w:rPr/>
      </w:pPr>
      <w:bookmarkStart w:id="170" w:name="__RefHeading___Toc1972201_388300464"/>
      <w:bookmarkStart w:id="171" w:name="_Toc65"/>
      <w:bookmarkEnd w:id="169"/>
      <w:bookmarkEnd w:id="170"/>
      <w:r>
        <w:rPr/>
        <w:t>2</w:t>
      </w:r>
      <w:r>
        <w:rPr>
          <w:rtl w:val="true"/>
        </w:rPr>
        <w:t>.</w:t>
      </w:r>
      <w:r>
        <w:rPr>
          <w:rtl w:val="true"/>
        </w:rPr>
        <w:t>ناچیز شمردن آن</w:t>
      </w:r>
      <w:bookmarkEnd w:id="17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را کوچک بشمارید، هرچند بزرگ 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بگویید این که در مقابل نان دادن حضرت زهرا علیه السلام وانفاق امام حسین علیه السلام چیزی نیست، یا در مقابل ایثار شهدا که جان خود را می دهند</w:t>
      </w:r>
      <w:r>
        <w:rPr>
          <w:rFonts w:eastAsia="IRNazanin" w:cs="IRNazanin"/>
          <w:color w:val="111111"/>
          <w:sz w:val="28"/>
          <w:szCs w:val="28"/>
          <w:rtl w:val="true"/>
          <w:lang w:bidi="fa-IR"/>
        </w:rPr>
        <w:t>.</w:t>
      </w:r>
    </w:p>
    <w:p>
      <w:pPr>
        <w:pStyle w:val="Heading5"/>
        <w:numPr>
          <w:ilvl w:val="4"/>
          <w:numId w:val="1"/>
        </w:numPr>
        <w:rPr/>
      </w:pPr>
      <w:bookmarkStart w:id="172" w:name="__RefHeading___Toc1972203_388300464"/>
      <w:bookmarkStart w:id="173" w:name="_Toc66"/>
      <w:bookmarkEnd w:id="172"/>
      <w:r>
        <w:rPr/>
        <w:t>3</w:t>
      </w:r>
      <w:r>
        <w:rPr>
          <w:rtl w:val="true"/>
        </w:rPr>
        <w:t>.</w:t>
      </w:r>
      <w:r>
        <w:rPr>
          <w:rtl w:val="true"/>
        </w:rPr>
        <w:t>منت نگذاشتن</w:t>
      </w:r>
      <w:bookmarkEnd w:id="17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احسان کند و منت بگذارد، احسان او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تعجیل کردید گوارا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 نگذاشتید و کار خود را کوچک شمردید خدا بزرگش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حضرت زهرا عليهاالسلام موقع افطار غذای خود را صدقه داد؛ خدا آشکارش نمود و هجده آیه در سورهء انسان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دانست حضرت علی علیه السلام جای پیامبر صلی الله علیه و آله و سلم خوابید؟ پیامبر صلی الله علیه و آله و سلم به ایشان گفت به جایش بخوابد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نازل شد و همه فهمیدند</w:t>
      </w:r>
      <w:r>
        <w:rPr>
          <w:rFonts w:eastAsia="IRNazanin" w:cs="IRNazanin"/>
          <w:color w:val="111111"/>
          <w:sz w:val="28"/>
          <w:szCs w:val="28"/>
          <w:rtl w:val="true"/>
          <w:lang w:bidi="fa-IR"/>
        </w:rPr>
        <w:t>.</w:t>
      </w:r>
    </w:p>
    <w:p>
      <w:pPr>
        <w:pStyle w:val="Heading4"/>
        <w:numPr>
          <w:ilvl w:val="3"/>
          <w:numId w:val="1"/>
        </w:numPr>
        <w:rPr/>
      </w:pPr>
      <w:bookmarkStart w:id="174" w:name="__RefHeading___Toc1972205_388300464"/>
      <w:bookmarkStart w:id="175" w:name="_Toc67"/>
      <w:bookmarkEnd w:id="174"/>
      <w:r>
        <w:rPr>
          <w:rtl w:val="true"/>
        </w:rPr>
        <w:t>دشنام گویی، عامل ذلت</w:t>
      </w:r>
      <w:bookmarkEnd w:id="1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نه حق دارد خودش را خوار و ذلیل کند، نه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ذلیل شدن دارای عوامل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فحش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یعنی هر حرف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راحت فحش می دهند؛ به زن و بچه ، در محیط کار، در حال رانندگی و</w:t>
      </w:r>
      <w:r>
        <w:rPr>
          <w:rFonts w:eastAsia="IRNazanin" w:cs="IRNazanin"/>
          <w:color w:val="111111"/>
          <w:sz w:val="28"/>
          <w:szCs w:val="28"/>
          <w:rtl w:val="true"/>
          <w:lang w:bidi="fa-IR"/>
        </w:rPr>
        <w:t xml:space="preserve">... </w:t>
      </w:r>
      <w:bookmarkStart w:id="176" w:name="pg14958_160475"/>
    </w:p>
    <w:p>
      <w:pPr>
        <w:pStyle w:val="Heading4"/>
        <w:numPr>
          <w:ilvl w:val="3"/>
          <w:numId w:val="1"/>
        </w:numPr>
        <w:rPr/>
      </w:pPr>
      <w:bookmarkStart w:id="177" w:name="__RefHeading___Toc1972207_388300464"/>
      <w:bookmarkStart w:id="178" w:name="_Toc68"/>
      <w:bookmarkEnd w:id="176"/>
      <w:bookmarkEnd w:id="177"/>
      <w:r>
        <w:rPr>
          <w:rtl w:val="true"/>
        </w:rPr>
        <w:t>دو تأثیر منفی فحش دادن</w:t>
      </w:r>
      <w:bookmarkEnd w:id="178"/>
    </w:p>
    <w:p>
      <w:pPr>
        <w:pStyle w:val="Heading5"/>
        <w:numPr>
          <w:ilvl w:val="4"/>
          <w:numId w:val="1"/>
        </w:numPr>
        <w:rPr/>
      </w:pPr>
      <w:bookmarkStart w:id="179" w:name="__RefHeading___Toc1972209_388300464"/>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کسی که فحش می دهد دو تأثیر منفی در زندگی اش می آید</w:t>
      </w:r>
      <w:r>
        <w:rPr>
          <w:rFonts w:eastAsia="IRNazanin" w:cs="IRNazanin"/>
          <w:color w:val="111111"/>
          <w:sz w:val="28"/>
          <w:szCs w:val="28"/>
          <w:rtl w:val="true"/>
          <w:lang w:bidi="fa-IR"/>
        </w:rPr>
        <w:t>:</w:t>
      </w:r>
    </w:p>
    <w:p>
      <w:pPr>
        <w:pStyle w:val="Heading5"/>
        <w:numPr>
          <w:ilvl w:val="4"/>
          <w:numId w:val="1"/>
        </w:numPr>
        <w:rPr/>
      </w:pPr>
      <w:bookmarkStart w:id="181" w:name="__RefHeading___Toc1972211_388300464"/>
      <w:bookmarkStart w:id="182" w:name="_Toc70"/>
      <w:bookmarkEnd w:id="181"/>
      <w:r>
        <w:rPr/>
        <w:t>1</w:t>
      </w:r>
      <w:r>
        <w:rPr>
          <w:rtl w:val="true"/>
        </w:rPr>
        <w:t>.</w:t>
      </w:r>
      <w:r>
        <w:rPr>
          <w:rtl w:val="true"/>
        </w:rPr>
        <w:t>بی برکت شدن رزق</w:t>
      </w:r>
      <w:bookmarkEnd w:id="18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مِنْهُ بَرَكَةَ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برکت روزی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رزقش بی 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کاسب و مغازه دار می دود و تلاش می کند، سرمایه اش زیاد نمی شود؛ چون بد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فحش را دوست ندارد و در مقابل، از عفت و حیا و کرم خوشش می آید؛ چون خودش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تَعالى كريمٌ يُحِبُّ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حَيِيٌّ ستّيرٌ يُحِبُّ الحَياءَ 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خدای متعال کریم است، کرم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باحیا و پوشاننده است، حیا و پوشش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عبادت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روزه است که خدا فرمود مال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 أَنَا أَجْزِى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برای من است و من پاداشش را می پردازم</w:t>
      </w:r>
      <w:r>
        <w:rPr>
          <w:rFonts w:eastAsia="IRNazanin" w:cs="IRNazanin"/>
          <w:color w:val="111111"/>
          <w:sz w:val="28"/>
          <w:szCs w:val="28"/>
          <w:rtl w:val="true"/>
          <w:lang w:bidi="fa-IR"/>
        </w:rPr>
        <w:t xml:space="preserve">. </w:t>
      </w:r>
      <w:bookmarkStart w:id="183" w:name="pg14958_160476"/>
    </w:p>
    <w:p>
      <w:pPr>
        <w:pStyle w:val="BookText"/>
        <w:rPr/>
      </w:pPr>
      <w:bookmarkEnd w:id="183"/>
      <w:r>
        <w:rPr>
          <w:rFonts w:ascii="IRNazanin" w:hAnsi="IRNazanin" w:eastAsia="IRNazanin"/>
          <w:color w:val="111111"/>
          <w:sz w:val="28"/>
          <w:sz w:val="28"/>
          <w:szCs w:val="28"/>
          <w:rtl w:val="true"/>
          <w:lang w:bidi="fa-IR"/>
        </w:rPr>
        <w:t>مگر نماز برای کیست؟ بله، تمام عبادات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ها خواستند این حدیث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ثواب اعمال دیگر را از طريق فرشته ها می دهد اما روزه را مستقیم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روزه مال خداست؟ چون روزه، تشبه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نمی خورد، خدا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نمی آشامد، خدا هم نمی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یک عمل ظاهری است و معلوم است می خوانی یا نه، ولی روزه ماه رمضان را چه کسی می فهمد چه کسی روزه است، چه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گذشت که هر کس فحش بدهد اولین اثر منفی اش آن است که برکت روزی اش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اثر منفی آن چیست؟</w:t>
      </w:r>
    </w:p>
    <w:p>
      <w:pPr>
        <w:pStyle w:val="Heading5"/>
        <w:numPr>
          <w:ilvl w:val="4"/>
          <w:numId w:val="1"/>
        </w:numPr>
        <w:rPr/>
      </w:pPr>
      <w:bookmarkStart w:id="184" w:name="__RefHeading___Toc1972213_388300464"/>
      <w:bookmarkStart w:id="185" w:name="_Toc71"/>
      <w:bookmarkEnd w:id="184"/>
      <w:r>
        <w:rPr/>
        <w:t>2</w:t>
      </w:r>
      <w:r>
        <w:rPr>
          <w:rtl w:val="true"/>
        </w:rPr>
        <w:t>.</w:t>
      </w:r>
      <w:r>
        <w:rPr>
          <w:rtl w:val="true"/>
        </w:rPr>
        <w:t>واگذاردن به خود</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 اللّه ُ إلى نفسِهِ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او را به خودش واگذارد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فحش می دهد خوار و ذلیل می شود، خدا او را به خودش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آسمان، چیزی از این بدتر نیست که آدم به خودش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جوان هایی می شود که از خانه بیرون می روند و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معتادها و ضدانقلاب ها و جنایت کارها آنان را جذب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یا آقا پسری که خانواده اش را رها کند، مدام افراد غریبه به سراغش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رهایش کند اول از همه شیطان </w:t>
      </w:r>
      <w:bookmarkStart w:id="186" w:name="pg14958_160477"/>
    </w:p>
    <w:p>
      <w:pPr>
        <w:pStyle w:val="BookText"/>
        <w:rPr/>
      </w:pPr>
      <w:bookmarkEnd w:id="186"/>
      <w:r>
        <w:rPr>
          <w:rFonts w:ascii="IRNazanin" w:hAnsi="IRNazanin" w:eastAsia="IRNazanin"/>
          <w:color w:val="111111"/>
          <w:sz w:val="28"/>
          <w:sz w:val="28"/>
          <w:szCs w:val="28"/>
          <w:rtl w:val="true"/>
          <w:lang w:bidi="fa-IR"/>
        </w:rPr>
        <w:t>به سراغش می آید تا جذبش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ریزشی از سوی خدا، رویش برای شیطان اند</w:t>
      </w:r>
      <w:r>
        <w:rPr>
          <w:rFonts w:eastAsia="IRNazanin" w:cs="IRNazanin"/>
          <w:color w:val="111111"/>
          <w:sz w:val="28"/>
          <w:szCs w:val="28"/>
          <w:rtl w:val="true"/>
          <w:lang w:bidi="fa-IR"/>
        </w:rPr>
        <w:t>.</w:t>
      </w:r>
    </w:p>
    <w:p>
      <w:pPr>
        <w:pStyle w:val="Heading4"/>
        <w:numPr>
          <w:ilvl w:val="3"/>
          <w:numId w:val="1"/>
        </w:numPr>
        <w:rPr/>
      </w:pPr>
      <w:bookmarkStart w:id="187" w:name="__RefHeading___Toc1972215_388300464"/>
      <w:bookmarkStart w:id="188" w:name="_Toc72"/>
      <w:bookmarkEnd w:id="187"/>
      <w:r>
        <w:rPr>
          <w:rtl w:val="true"/>
        </w:rPr>
        <w:t>ذلت ناپذیری امام حسین علیه السلام</w:t>
      </w:r>
      <w:bookmarkEnd w:id="188"/>
    </w:p>
    <w:p>
      <w:pPr>
        <w:pStyle w:val="BookText"/>
        <w:rPr/>
      </w:pPr>
      <w:r>
        <w:rPr>
          <w:rFonts w:ascii="IRNazanin" w:hAnsi="IRNazanin" w:eastAsia="IRNazanin"/>
          <w:color w:val="111111"/>
          <w:sz w:val="28"/>
          <w:sz w:val="28"/>
          <w:szCs w:val="28"/>
          <w:rtl w:val="true"/>
          <w:lang w:bidi="fa-IR"/>
        </w:rPr>
        <w:t>اباعبدالله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أُعْطِيكُمْ بِيَدِي إعْطَاءَ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نه، به خدا قسم خود را ذلیلانه در اختیار شما نخواهم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من بیعت با یزید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بیعت نکنم مرا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 اگر در مدینه هم بود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قرار است کشته شوم بگذار خطبه ام را بخوانم، بگذار حرفم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قضیه خیلی ساده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امام حسین علیه السلام برای حکومت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هفتاد نفر حریف سی هزار نفر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شرایط پیش بینی ها کاملاً مشخص است، ولی اگر قرار است کسی را این گونه به شهادت برسانند پس بگذار شهادتی به بالاترین وجه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ابی عبدالله علیه السلام قصه را به روز عاشورا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خواستند ماجرا را در شب عاشورا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بود و کسی متوجه ماجرا نمیشد، کسی ثبتش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شب عاشورا را مهلت گرفت و جنگ را به روز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عاشورا نیز تا هنگام روشن شدن هوا شروع نکردند </w:t>
      </w:r>
      <w:bookmarkStart w:id="189" w:name="pg14958_160478"/>
    </w:p>
    <w:p>
      <w:pPr>
        <w:pStyle w:val="BookText"/>
        <w:rPr/>
      </w:pPr>
      <w:bookmarkEnd w:id="189"/>
      <w:r>
        <w:rPr>
          <w:rFonts w:ascii="IRNazanin" w:hAnsi="IRNazanin" w:eastAsia="IRNazanin"/>
          <w:color w:val="111111"/>
          <w:sz w:val="28"/>
          <w:sz w:val="28"/>
          <w:szCs w:val="28"/>
          <w:rtl w:val="true"/>
          <w:lang w:bidi="fa-IR"/>
        </w:rPr>
        <w:t>تا همه چیز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 معلوم است، معلوم است چه تیرهایی انداخته شد، امام چه جملاتی فرمود، چه زمانی عباس علیه السلام وارد نهر علقمه شد، چه کسانی قبل از ظهرشهید شدند، چه کسانی در میان نماز شهید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حوادث می بایست در تاریخ ثبت شود تا پشتوانهء باابهمت و عظمتی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خودمان را خوار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عزیزتان می کند، بندگی خدا عزیزتان می کند، حرام ذلیلتان می کند؛ اختلاف و موسیقی های مبتذل و شرکت در مجالس معصیت و ربا وشراب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ذلت است</w:t>
      </w:r>
      <w:r>
        <w:rPr>
          <w:rFonts w:eastAsia="IRNazanin" w:cs="IRNazanin"/>
          <w:color w:val="111111"/>
          <w:sz w:val="28"/>
          <w:szCs w:val="28"/>
          <w:rtl w:val="true"/>
          <w:lang w:bidi="fa-IR"/>
        </w:rPr>
        <w:t>.</w:t>
      </w:r>
    </w:p>
    <w:p>
      <w:pPr>
        <w:pStyle w:val="Heading4"/>
        <w:numPr>
          <w:ilvl w:val="3"/>
          <w:numId w:val="1"/>
        </w:numPr>
        <w:rPr/>
      </w:pPr>
      <w:bookmarkStart w:id="190" w:name="__RefHeading___Toc1972217_388300464"/>
      <w:bookmarkStart w:id="191" w:name="_Toc73"/>
      <w:bookmarkEnd w:id="190"/>
      <w:r>
        <w:rPr>
          <w:rtl w:val="true"/>
        </w:rPr>
        <w:t>هشت گروه بی احترام</w:t>
      </w:r>
      <w:bookmarkEnd w:id="191"/>
    </w:p>
    <w:p>
      <w:pPr>
        <w:pStyle w:val="Heading5"/>
        <w:numPr>
          <w:ilvl w:val="4"/>
          <w:numId w:val="1"/>
        </w:numPr>
        <w:rPr/>
      </w:pPr>
      <w:bookmarkStart w:id="192" w:name="__RefHeading___Toc1972219_388300464"/>
      <w:bookmarkStart w:id="193" w:name="_Toc74"/>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چقدر اسلام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إِنْ أُهِينُوا فَلَا يَلُومُوا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هشت نفرند که اگر توهین شنیدند، جز خود را سرزنش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گروه هستند که اگر به آنها اهانت شد خودشان مقصرند و کسی جز خود را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ذلیل و خوار شدند تقصیر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هشت گروه را توضیح می دهم</w:t>
      </w:r>
      <w:r>
        <w:rPr>
          <w:rFonts w:eastAsia="IRNazanin" w:cs="IRNazanin"/>
          <w:color w:val="111111"/>
          <w:sz w:val="28"/>
          <w:szCs w:val="28"/>
          <w:rtl w:val="true"/>
          <w:lang w:bidi="fa-IR"/>
        </w:rPr>
        <w:t>:</w:t>
      </w:r>
    </w:p>
    <w:p>
      <w:pPr>
        <w:pStyle w:val="Heading5"/>
        <w:numPr>
          <w:ilvl w:val="4"/>
          <w:numId w:val="1"/>
        </w:numPr>
        <w:rPr/>
      </w:pPr>
      <w:bookmarkStart w:id="194" w:name="__RefHeading___Toc1972221_388300464"/>
      <w:bookmarkStart w:id="195" w:name="_Toc75"/>
      <w:bookmarkEnd w:id="194"/>
      <w:r>
        <w:rPr/>
        <w:t>1</w:t>
      </w:r>
      <w:r>
        <w:rPr>
          <w:rtl w:val="true"/>
        </w:rPr>
        <w:t>.</w:t>
      </w:r>
      <w:r>
        <w:rPr>
          <w:rtl w:val="true"/>
        </w:rPr>
        <w:t>مهمان ناخوانده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اَلذَّاهِبُ إِلَى مَائِدَةٍ لَمْ يُدْعَ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سفرهای برود که به آن دعوت نشده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شما کارت عروسی آوردند که پشتش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فلانی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بچه هایتان را هم به مراسم بردی، اگر صاحب مجلس چپ چپ به بچه هایتان نگاه کرد و شما کوچک شدی، تقصیر خودتان است</w:t>
      </w:r>
      <w:r>
        <w:rPr>
          <w:rFonts w:eastAsia="IRNazanin" w:cs="IRNazanin"/>
          <w:color w:val="111111"/>
          <w:sz w:val="28"/>
          <w:szCs w:val="28"/>
          <w:rtl w:val="true"/>
          <w:lang w:bidi="fa-IR"/>
        </w:rPr>
        <w:t xml:space="preserve">. </w:t>
      </w:r>
      <w:bookmarkStart w:id="196" w:name="pg14958_160479"/>
    </w:p>
    <w:p>
      <w:pPr>
        <w:pStyle w:val="Heading5"/>
        <w:numPr>
          <w:ilvl w:val="4"/>
          <w:numId w:val="1"/>
        </w:numPr>
        <w:rPr/>
      </w:pPr>
      <w:bookmarkStart w:id="197" w:name="__RefHeading___Toc1972223_388300464"/>
      <w:bookmarkStart w:id="198" w:name="_Toc76"/>
      <w:bookmarkEnd w:id="196"/>
      <w:bookmarkEnd w:id="197"/>
      <w:r>
        <w:rPr/>
        <w:t>2</w:t>
      </w:r>
      <w:r>
        <w:rPr>
          <w:rtl w:val="true"/>
        </w:rPr>
        <w:t>.</w:t>
      </w:r>
      <w:r>
        <w:rPr>
          <w:rtl w:val="true"/>
        </w:rPr>
        <w:t>خیرخواهی از دشمن</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الْخَيْرِ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دشمنانش طلب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شاید مجبور شوید در کنار دشمن بنشینید،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صلح حدیبیه با دشمن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همان دشمن، چون به هرحال دشمن بود، خودش صلح را نقض کرد؛ با اینکه بیشتر بندهای صلح نامه به نفع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بندهای این قرارداد صلح که در سال ششم هجرت بسته شد این بود که اگر مشرکی آمد مسلمان شد، مسلمانان باید او را به نزد مشرکان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دیگر این بود که همهء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در همین ماجرا تا نزدیکی مکه آمده بودند تا عمره انجام دهند، بدون انجام عمره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طریقی مسلمانان را از احرام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بندهای دیگری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سال بعد، خود مشرکان نقضش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و 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نتیجه پیمان شکنی مشرکان، فتح مکه به دست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ممکن است زمانی ناچار شود کنار بیاید، اما به هرحال ذات پلیدی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دشمن طلب خیر کرد و تحقیر شد بداند که تقصیر خودش است</w:t>
      </w:r>
      <w:r>
        <w:rPr>
          <w:rFonts w:eastAsia="IRNazanin" w:cs="IRNazanin"/>
          <w:color w:val="111111"/>
          <w:sz w:val="28"/>
          <w:szCs w:val="28"/>
          <w:rtl w:val="true"/>
          <w:lang w:bidi="fa-IR"/>
        </w:rPr>
        <w:t>.</w:t>
      </w:r>
    </w:p>
    <w:p>
      <w:pPr>
        <w:pStyle w:val="Heading5"/>
        <w:numPr>
          <w:ilvl w:val="4"/>
          <w:numId w:val="1"/>
        </w:numPr>
        <w:rPr/>
      </w:pPr>
      <w:bookmarkStart w:id="199" w:name="__RefHeading___Toc1972225_388300464"/>
      <w:bookmarkStart w:id="200" w:name="_Toc77"/>
      <w:bookmarkEnd w:id="199"/>
      <w:r>
        <w:rPr/>
        <w:t>3</w:t>
      </w:r>
      <w:r>
        <w:rPr>
          <w:rtl w:val="true"/>
        </w:rPr>
        <w:t>.</w:t>
      </w:r>
      <w:r>
        <w:rPr>
          <w:rtl w:val="true"/>
        </w:rPr>
        <w:t>قرارگرفتن در جایگاه نامناسب</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اَلْجَالِسُ فِی مَجْلِسٍ لَیْسَ لَهُ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در جایی بنشیند که شایستگی اش را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به مجلسی برود که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جایی برود که </w:t>
      </w:r>
      <w:bookmarkStart w:id="201" w:name="pg14958_160480"/>
    </w:p>
    <w:p>
      <w:pPr>
        <w:pStyle w:val="BookText"/>
        <w:rPr/>
      </w:pPr>
      <w:bookmarkEnd w:id="201"/>
      <w:r>
        <w:rPr>
          <w:rFonts w:ascii="IRNazanin" w:hAnsi="IRNazanin" w:eastAsia="IRNazanin"/>
          <w:color w:val="111111"/>
          <w:sz w:val="28"/>
          <w:sz w:val="28"/>
          <w:szCs w:val="28"/>
          <w:rtl w:val="true"/>
          <w:lang w:bidi="fa-IR"/>
        </w:rPr>
        <w:t>با افراد حاضر در آن جا هم خوانی ندارد و آنها تحویلش نگرفتند، تقصیر خودش است</w:t>
      </w:r>
      <w:r>
        <w:rPr>
          <w:rFonts w:eastAsia="IRNazanin" w:cs="IRNazanin"/>
          <w:color w:val="111111"/>
          <w:sz w:val="28"/>
          <w:szCs w:val="28"/>
          <w:rtl w:val="true"/>
          <w:lang w:bidi="fa-IR"/>
        </w:rPr>
        <w:t>.</w:t>
      </w:r>
    </w:p>
    <w:p>
      <w:pPr>
        <w:pStyle w:val="Heading5"/>
        <w:numPr>
          <w:ilvl w:val="4"/>
          <w:numId w:val="1"/>
        </w:numPr>
        <w:rPr/>
      </w:pPr>
      <w:bookmarkStart w:id="202" w:name="__RefHeading___Toc1972227_388300464"/>
      <w:bookmarkStart w:id="203" w:name="_Toc78"/>
      <w:bookmarkEnd w:id="202"/>
      <w:r>
        <w:rPr/>
        <w:t>4</w:t>
      </w:r>
      <w:r>
        <w:rPr>
          <w:rtl w:val="true"/>
        </w:rPr>
        <w:t>.</w:t>
      </w:r>
      <w:r>
        <w:rPr>
          <w:rtl w:val="true"/>
        </w:rPr>
        <w:t>فرمان دادن به صاحب خانه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الْمُتَأَمِّرُ عَلَی رَبِّ الْبَیْتِ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وآن که به صاحب خانه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که به صاحب خانه دستور بدهد اگر به او توهین شد تقصیر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تهیه آن غذا برای صاحب خانه مقدور نباشد و خجالت بکشد چکار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 گوید،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آورد،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همهء اینها برای آن است که انسان عزت نفس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عزیز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عزیز در لغت به چه معناست؟ به زمینی که هرچه کلنگ بزنند سوراخ نشود و نشکافد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زمین سخت و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عزت یعنی استواری و استحکام؛ همان صفتی که در یاران </w:t>
      </w:r>
      <w:bookmarkStart w:id="204" w:name="pg14958_160481"/>
    </w:p>
    <w:p>
      <w:pPr>
        <w:pStyle w:val="BookText"/>
        <w:rPr/>
      </w:pPr>
      <w:bookmarkEnd w:id="204"/>
      <w:r>
        <w:rPr>
          <w:rFonts w:ascii="IRNazanin" w:hAnsi="IRNazanin" w:eastAsia="IRNazanin"/>
          <w:color w:val="111111"/>
          <w:sz w:val="28"/>
          <w:sz w:val="28"/>
          <w:szCs w:val="28"/>
          <w:rtl w:val="true"/>
          <w:lang w:bidi="fa-IR"/>
        </w:rPr>
        <w:t>اباعبدالله علیه السلام موج می زد</w:t>
      </w:r>
      <w:r>
        <w:rPr>
          <w:rFonts w:eastAsia="IRNazanin" w:cs="IRNazanin"/>
          <w:color w:val="111111"/>
          <w:sz w:val="28"/>
          <w:szCs w:val="28"/>
          <w:rtl w:val="true"/>
          <w:lang w:bidi="fa-IR"/>
        </w:rPr>
        <w:t>.</w:t>
      </w:r>
    </w:p>
    <w:p>
      <w:pPr>
        <w:pStyle w:val="Heading4"/>
        <w:numPr>
          <w:ilvl w:val="3"/>
          <w:numId w:val="1"/>
        </w:numPr>
        <w:rPr/>
      </w:pPr>
      <w:bookmarkStart w:id="205" w:name="__RefHeading___Toc1972229_388300464"/>
      <w:bookmarkStart w:id="206" w:name="_Toc79"/>
      <w:bookmarkEnd w:id="205"/>
      <w:r>
        <w:rPr>
          <w:rtl w:val="true"/>
        </w:rPr>
        <w:t>انواع عزت</w:t>
      </w:r>
      <w:bookmarkEnd w:id="206"/>
    </w:p>
    <w:p>
      <w:pPr>
        <w:pStyle w:val="Heading5"/>
        <w:numPr>
          <w:ilvl w:val="4"/>
          <w:numId w:val="1"/>
        </w:numPr>
        <w:rPr/>
      </w:pPr>
      <w:bookmarkStart w:id="207" w:name="__RefHeading___Toc1972231_388300464"/>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عزت ،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گونه عزت را توضیح خواهم داد</w:t>
      </w:r>
      <w:r>
        <w:rPr>
          <w:rFonts w:eastAsia="IRNazanin" w:cs="IRNazanin"/>
          <w:color w:val="111111"/>
          <w:sz w:val="28"/>
          <w:szCs w:val="28"/>
          <w:rtl w:val="true"/>
          <w:lang w:bidi="fa-IR"/>
        </w:rPr>
        <w:t>.</w:t>
      </w:r>
    </w:p>
    <w:p>
      <w:pPr>
        <w:pStyle w:val="Heading5"/>
        <w:numPr>
          <w:ilvl w:val="4"/>
          <w:numId w:val="1"/>
        </w:numPr>
        <w:rPr/>
      </w:pPr>
      <w:bookmarkStart w:id="209" w:name="__RefHeading___Toc1972233_388300464"/>
      <w:bookmarkStart w:id="210" w:name="_Toc81"/>
      <w:bookmarkEnd w:id="209"/>
      <w:r>
        <w:rPr/>
        <w:t>1</w:t>
      </w:r>
      <w:r>
        <w:rPr>
          <w:rtl w:val="true"/>
        </w:rPr>
        <w:t>.</w:t>
      </w:r>
      <w:r>
        <w:rPr>
          <w:rtl w:val="true"/>
        </w:rPr>
        <w:t>عزت سیاسی</w:t>
      </w:r>
      <w:bookmarkEnd w:id="210"/>
    </w:p>
    <w:p>
      <w:pPr>
        <w:pStyle w:val="Heading6"/>
        <w:numPr>
          <w:ilvl w:val="5"/>
          <w:numId w:val="1"/>
        </w:numPr>
        <w:rPr/>
      </w:pPr>
      <w:bookmarkStart w:id="211" w:name="__RefHeading___Toc1972235_388300464"/>
      <w:bookmarkStart w:id="212" w:name="_Toc82"/>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اولین نوع عزت، عزت سیاسی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ای در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خدا هرگز هیچ راه سلطه ای به سود کافران برضد مؤمنان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دربارهء این آیه بحث ها و نظرات فراوان و گوناگونی دارند و بررسی می کنند این که خدا اجازه نداده کافربر مؤمن دسترسی پیدا کند،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اکثر دوران ها کافران بر مؤمنان مسلط بودند، حتی بر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بزرگوار ما به دست چه کسانی شهید شدند؟ الآن هم در بیشتر جاهای دنیا ستمگران بر مؤمنان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رضا علیه السلام معنای آیه را روشن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کافر نمی تواند با حجت و دلیل و استدلال بر مؤمن پیروز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یعنی اگر کافرو مؤمن با هم بحث کنند، کافر راهی به محكوم ساختن مؤمن ندارد</w:t>
      </w:r>
      <w:r>
        <w:rPr>
          <w:rFonts w:eastAsia="IRNazanin" w:cs="IRNazanin"/>
          <w:color w:val="111111"/>
          <w:sz w:val="28"/>
          <w:szCs w:val="28"/>
          <w:rtl w:val="true"/>
          <w:lang w:bidi="fa-IR"/>
        </w:rPr>
        <w:t>.</w:t>
      </w:r>
    </w:p>
    <w:p>
      <w:pPr>
        <w:pStyle w:val="Heading6"/>
        <w:numPr>
          <w:ilvl w:val="5"/>
          <w:numId w:val="1"/>
        </w:numPr>
        <w:rPr/>
      </w:pPr>
      <w:bookmarkStart w:id="213" w:name="__RefHeading___Toc1972237_388300464"/>
      <w:bookmarkStart w:id="214" w:name="_Toc83"/>
      <w:bookmarkEnd w:id="213"/>
      <w:r>
        <w:rPr>
          <w:rtl w:val="true"/>
        </w:rPr>
        <w:t>شهید مطهری رحمه الله</w:t>
      </w:r>
      <w:bookmarkEnd w:id="2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رحمه الله به دکتر آریان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تئوریسین لائیک و کمونیست بود</w:t>
      </w:r>
      <w:r>
        <w:rPr>
          <w:rFonts w:eastAsia="IRNazanin" w:cs="IRNazanin"/>
          <w:color w:val="111111"/>
          <w:sz w:val="28"/>
          <w:szCs w:val="28"/>
          <w:rtl w:val="true"/>
          <w:lang w:bidi="fa-IR"/>
        </w:rPr>
        <w:t xml:space="preserve">- </w:t>
      </w:r>
      <w:bookmarkStart w:id="215" w:name="pg14958_160482"/>
    </w:p>
    <w:p>
      <w:pPr>
        <w:pStyle w:val="BookText"/>
        <w:rPr/>
      </w:pPr>
      <w:bookmarkEnd w:id="2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محکوم کنی، من هم مثل تو منکر خدا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خودم ترویجگر افکار تو می شوم و همهء سخنرانی هایم برضد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تو را محکوم کردم، تو خدا را قبول کن</w:t>
      </w:r>
      <w:r>
        <w:rPr>
          <w:rFonts w:eastAsia="IRNazanin" w:cs="IRNazanin"/>
          <w:color w:val="111111"/>
          <w:sz w:val="28"/>
          <w:szCs w:val="28"/>
          <w:rtl w:val="true"/>
          <w:lang w:bidi="fa-IR"/>
        </w:rPr>
        <w:t>.</w:t>
      </w:r>
    </w:p>
    <w:p>
      <w:pPr>
        <w:pStyle w:val="Heading6"/>
        <w:numPr>
          <w:ilvl w:val="5"/>
          <w:numId w:val="1"/>
        </w:numPr>
        <w:rPr/>
      </w:pPr>
      <w:bookmarkStart w:id="216" w:name="__RefHeading___Toc1972239_388300464"/>
      <w:bookmarkStart w:id="217" w:name="_Toc84"/>
      <w:bookmarkEnd w:id="216"/>
      <w:r>
        <w:rPr>
          <w:rtl w:val="true"/>
        </w:rPr>
        <w:t>مؤمن، عزت مند حقيقي</w:t>
      </w:r>
      <w:bookmarkEnd w:id="217"/>
    </w:p>
    <w:p>
      <w:pPr>
        <w:pStyle w:val="BookText"/>
        <w:rPr/>
      </w:pPr>
      <w:r>
        <w:rPr>
          <w:rFonts w:ascii="IRNazanin" w:hAnsi="IRNazanin" w:eastAsia="IRNazanin"/>
          <w:color w:val="111111"/>
          <w:sz w:val="28"/>
          <w:sz w:val="28"/>
          <w:szCs w:val="28"/>
          <w:rtl w:val="true"/>
          <w:lang w:bidi="fa-IR"/>
        </w:rPr>
        <w:t>مؤمن حجت دارد و کافر نمی تواند بر او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یعنی نباید به دشمن راه نفوذ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پیش کافرو دشمن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مصر گریخت اما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عزت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عیسی را به دار بکشند،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بالا برد و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آتش و يوسف در چاه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که امام حسین علیه السلام در آن شهید شد، در اوج ارتفاع و عزت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در زبان عربی وجود دارد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المَکانِ باِلمَکینِ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شرف مكان، به شخصی که در آن جاست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پاستور تهران ارزش و مقام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مقام معظم رهبری حفظه الله آن جا زندگی می کند</w:t>
      </w:r>
      <w:r>
        <w:rPr>
          <w:rFonts w:eastAsia="IRNazanin" w:cs="IRNazanin"/>
          <w:color w:val="111111"/>
          <w:sz w:val="28"/>
          <w:szCs w:val="28"/>
          <w:rtl w:val="true"/>
          <w:lang w:bidi="fa-IR"/>
        </w:rPr>
        <w:t>.</w:t>
      </w:r>
    </w:p>
    <w:p>
      <w:pPr>
        <w:pStyle w:val="Heading6"/>
        <w:numPr>
          <w:ilvl w:val="5"/>
          <w:numId w:val="1"/>
        </w:numPr>
        <w:rPr/>
      </w:pPr>
      <w:bookmarkStart w:id="218" w:name="__RefHeading___Toc1972241_388300464"/>
      <w:bookmarkStart w:id="219" w:name="_Toc85"/>
      <w:bookmarkEnd w:id="218"/>
      <w:r>
        <w:rPr>
          <w:rtl w:val="true"/>
        </w:rPr>
        <w:t>ابومخنف و گزارش عاشورا</w:t>
      </w:r>
      <w:bookmarkEnd w:id="2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تاریخ نگاری بود که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 یعنی به فاصلهء تقریباً صد سال بعد از واقعهء کربلا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مقتل رسمی امام حسین علیه السلام را ابومخنف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صحیح ترین مقتل است؛ زیرا ابومخنف از دو گروه سؤال کرده و گزارش گرفته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خبرنگاران لشکر عمر بن سعد بودند و گروه دیگر، افراد سپاه امام 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خبرنگار لشکر عمر بن سعد، دو نفر به نام های حمید بن مسلم وكثيربن عبدالله هستند که روز عاشورا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این دو را دید و خیلی گزارش ها را از آن 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امام حسین علیه السلام نیز ضحاک بن عبدالله مشرقی است که ابومخنف گزارش هایی از او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از ابتدا با امام حسین علیه السلام قرارداد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تا جایی یاری می کنم که حضورم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ببینم دیگر مفید نیستم،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تیرانداز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 قدر خوب تیر انداخت که حضرت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قوت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عصر عاشورا آمد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ماندن من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بمانم چه نمانم شما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میان این همه دشمن فرار کنی و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اسبم را فلان جا بستم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ضحاک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سوار اسب شد و گریخت و پس از ماجرای کربلا، یکی از گزارش گران این واقعه شد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ابومخنف بارها در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مشرقی نقل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کتاب خود را حدود پنجاه سال بعد از واقعهء کربلا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افراد حاضر در صحنه ملاقات کرد و گزارش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ابومخنف شیعه باشد؛ هرچند جد دومش کارگزار و فرماندار امیرالمؤمنین علیه السلام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یحیی نیز از یاران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w:t>
      </w:r>
      <w:bookmarkStart w:id="220" w:name="pg14958_160484"/>
    </w:p>
    <w:p>
      <w:pPr>
        <w:pStyle w:val="BookText"/>
        <w:rPr/>
      </w:pPr>
      <w:bookmarkEnd w:id="220"/>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ابومخنف ثابت نشده؛ اما هر اعتقادی که داشت، به اهل بیت علیهم السلام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صاحب قاموس الرجال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ابومخنف برایم ثابت نشده؛ ولی خطبه حضرت زهرا علیهاالسلام را گزارش کرده، جنگ صفین را گزارش کرده، مختارنامه نوشته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حوزهء تاریخ، هرچه قدمت کتاب بیشتر باشد ارزشش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ابومخنف نیز کتابی بسیار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اصل این کتاب از بين رفت و به دست ما نرسید؛ اما محقق معاصر، جناب آقای یوسفی غروی، زحمت کشیده و گزارش های ابومخنف را از کتاب تاریخ طبری استخراج و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نیز از قدیمی ترین کتاب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استاد یوسفی غروی جمع آوری کرده، نسخه عربی اش وقعة الطف و نسخه فارسی آن نخستین گزارش مستند از نهضت عاشورا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مقتل ابومخنف معتبرترین کتاب درباره ماجرای کربلاست و مطالبش کاملاً مستند است؛ اما متاسفانه هرچه زمان بیشتری از حادثه کربلا گذشت، مطالب غیر مستند و بعضا ناپسند به کتاب های مقتل راه یافت، به ویژه در قرن یازدهم و دوازدهم که دوران حکومت صفویه در ایران بود</w:t>
      </w:r>
      <w:r>
        <w:rPr>
          <w:rFonts w:eastAsia="IRNazanin" w:cs="IRNazanin"/>
          <w:color w:val="111111"/>
          <w:sz w:val="28"/>
          <w:szCs w:val="28"/>
          <w:rtl w:val="true"/>
          <w:lang w:bidi="fa-IR"/>
        </w:rPr>
        <w:t>.</w:t>
      </w:r>
    </w:p>
    <w:p>
      <w:pPr>
        <w:pStyle w:val="Heading6"/>
        <w:numPr>
          <w:ilvl w:val="5"/>
          <w:numId w:val="1"/>
        </w:numPr>
        <w:rPr/>
      </w:pPr>
      <w:bookmarkStart w:id="221" w:name="__RefHeading___Toc1972243_388300464"/>
      <w:bookmarkStart w:id="222" w:name="_Toc86"/>
      <w:bookmarkEnd w:id="221"/>
      <w:r>
        <w:rPr>
          <w:rtl w:val="true"/>
        </w:rPr>
        <w:t>روضه های غیرمستند</w:t>
      </w:r>
      <w:bookmarkEnd w:id="2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صفویه ، روضه خوانی و مقتل نویسی گسترش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کتاب های مقتل نوشته می شد که در یازده قرن قبلش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آقایان مداح توصیه میکنیم که در انتخاب روضه و مصیبت با دقت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کتاب لهوف را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کتاب با ارزشی است که سید بن طاوس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مقاتل جدید و متأخر نیز </w:t>
      </w:r>
      <w:bookmarkStart w:id="223" w:name="pg14958_160485"/>
    </w:p>
    <w:p>
      <w:pPr>
        <w:pStyle w:val="BookText"/>
        <w:rPr/>
      </w:pPr>
      <w:bookmarkEnd w:id="223"/>
      <w:r>
        <w:rPr>
          <w:rFonts w:ascii="IRNazanin" w:hAnsi="IRNazanin" w:eastAsia="IRNazanin"/>
          <w:color w:val="111111"/>
          <w:sz w:val="28"/>
          <w:sz w:val="28"/>
          <w:szCs w:val="28"/>
          <w:rtl w:val="true"/>
          <w:lang w:bidi="fa-IR"/>
        </w:rPr>
        <w:t>نفس المهموم نوشته شیخ عباس قمی کتاب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انسان روضه هایی می شنود که در هیچ کتابی نیست، حتی در کتاب های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امام حسین علیه السلام روضه دروغ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گزارش شده و مستند اباعبدالله علیه السلام به قدر کافی جانسوز هست</w:t>
      </w:r>
      <w:r>
        <w:rPr>
          <w:rFonts w:eastAsia="IRNazanin" w:cs="IRNazanin"/>
          <w:color w:val="111111"/>
          <w:sz w:val="28"/>
          <w:szCs w:val="28"/>
          <w:rtl w:val="true"/>
          <w:lang w:bidi="fa-IR"/>
        </w:rPr>
        <w:t>.</w:t>
      </w:r>
    </w:p>
    <w:p>
      <w:pPr>
        <w:pStyle w:val="Heading6"/>
        <w:numPr>
          <w:ilvl w:val="5"/>
          <w:numId w:val="1"/>
        </w:numPr>
        <w:rPr/>
      </w:pPr>
      <w:bookmarkStart w:id="224" w:name="__RefHeading___Toc1972245_388300464"/>
      <w:bookmarkStart w:id="225" w:name="_Toc87"/>
      <w:bookmarkEnd w:id="224"/>
      <w:r>
        <w:rPr>
          <w:rtl w:val="true"/>
        </w:rPr>
        <w:t>میرزای شیرازی و روضه خوانی</w:t>
      </w:r>
      <w:bookmarkEnd w:id="225"/>
    </w:p>
    <w:p>
      <w:pPr>
        <w:pStyle w:val="BookText"/>
        <w:rPr/>
      </w:pPr>
      <w:r>
        <w:rPr>
          <w:rFonts w:ascii="IRNazanin" w:hAnsi="IRNazanin" w:eastAsia="IRNazanin"/>
          <w:color w:val="111111"/>
          <w:sz w:val="28"/>
          <w:sz w:val="28"/>
          <w:szCs w:val="28"/>
          <w:rtl w:val="true"/>
          <w:lang w:bidi="fa-IR"/>
        </w:rPr>
        <w:t>روضه خوانی در محضر میرزای شیرازی نرحمه الله مصیبت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زَيْنَبُ عَلَي ابنِ‌زِيادٍ وَ عليها اَرْذَلُ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زینب دختر علی با پست ترین لباس ها به مجلس ابن زیاد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میرزای شیرازی ناله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حق همین جمله را ادا کنیم و تا شب برایش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خط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على علیه السلام که محرم ها دورش را می گرفتند و به کنار قبر پیامبر صلی الله علیه و آله و سلم می رفت؛ دختر على عليه السلام که بابایش آن قدر او را دوست داشت و از او مواظبت کرده بود که همسایه 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علی علیه السلام دختر دارد؛ دخترعلی علیه السلام که وقتی در کربلا می خواست از مرکب پیاده شود او را در نهایت شکوه و احترام پیاده کردند؛ همین دختر علی علیه السلام را جلوی ابن زیاد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مصیبت و روضهء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روضه بخواند، دیگر لازم نیست دروغ بخواند</w:t>
      </w:r>
      <w:r>
        <w:rPr>
          <w:rFonts w:eastAsia="IRNazanin" w:cs="IRNazanin"/>
          <w:color w:val="111111"/>
          <w:sz w:val="28"/>
          <w:szCs w:val="28"/>
          <w:rtl w:val="true"/>
          <w:lang w:bidi="fa-IR"/>
        </w:rPr>
        <w:t>.</w:t>
      </w:r>
    </w:p>
    <w:p>
      <w:pPr>
        <w:pStyle w:val="Heading6"/>
        <w:numPr>
          <w:ilvl w:val="5"/>
          <w:numId w:val="1"/>
        </w:numPr>
        <w:rPr/>
      </w:pPr>
      <w:bookmarkStart w:id="226" w:name="__RefHeading___Toc1972247_388300464"/>
      <w:bookmarkStart w:id="227" w:name="_Toc88"/>
      <w:bookmarkEnd w:id="226"/>
      <w:r>
        <w:rPr>
          <w:rtl w:val="true"/>
        </w:rPr>
        <w:t>امام حسين عليه السلام و ردّ امان نامه</w:t>
      </w:r>
      <w:bookmarkEnd w:id="2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در کتاب مقتل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حسین علیه السلام از مکه به سوی کوفه راه افتاد عبدالله بن جعفر، داماد امیرالمؤمنین علیه السلام و شوهر خواهر امام حسین علیه السلام نزد فرماندار مکه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حسین علیه السلام امان نامه </w:t>
      </w:r>
      <w:bookmarkStart w:id="228" w:name="pg14958_160486"/>
    </w:p>
    <w:p>
      <w:pPr>
        <w:pStyle w:val="BookText"/>
        <w:rPr/>
      </w:pPr>
      <w:bookmarkEnd w:id="228"/>
      <w:r>
        <w:rPr>
          <w:rFonts w:ascii="IRNazanin" w:hAnsi="IRNazanin" w:eastAsia="IRNazanin"/>
          <w:color w:val="111111"/>
          <w:sz w:val="28"/>
          <w:sz w:val="28"/>
          <w:szCs w:val="28"/>
          <w:rtl w:val="true"/>
          <w:lang w:bidi="fa-IR"/>
        </w:rPr>
        <w:t>بنویس تا به مکه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فرماندار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امان نامه را بنویس و بیاور تا آن را مهر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متن امان نامه را نوشت و برای عمرو بن سعید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با یحیی بن سعید، برادر فرماندار مکه، به راه افتاده، خدمت اباعبدالله علیه السلام رسیدند و امان نامه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مطالبی در پاسخ نوشت که حاکی از رد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جملات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الأْمانِ أَمانُ اللهِ، وَ لَنْ يُؤمِنَ اللهُ يَوْمَ الْقِيامَةِ مَنْ لَمْ يَخَفْهُ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بهترین امان،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از خدا نترسیده، روز قیامت خداوند به او امان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جا بمانم خوار و ذلیل می شوم؛ چون الآن وظیفه این است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عده ای شایع کنند امام حسین علیه السلام کوتاه آمد و امان نامه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است</w:t>
      </w:r>
      <w:r>
        <w:rPr>
          <w:rFonts w:eastAsia="IRNazanin" w:cs="IRNazanin"/>
          <w:color w:val="111111"/>
          <w:sz w:val="28"/>
          <w:szCs w:val="28"/>
          <w:rtl w:val="true"/>
          <w:lang w:bidi="fa-IR"/>
        </w:rPr>
        <w:t>.</w:t>
      </w:r>
    </w:p>
    <w:p>
      <w:pPr>
        <w:pStyle w:val="Heading6"/>
        <w:numPr>
          <w:ilvl w:val="5"/>
          <w:numId w:val="1"/>
        </w:numPr>
        <w:rPr/>
      </w:pPr>
      <w:bookmarkStart w:id="229" w:name="__RefHeading___Toc1972249_388300464"/>
      <w:bookmarkStart w:id="230" w:name="_Toc89"/>
      <w:bookmarkEnd w:id="229"/>
      <w:r>
        <w:rPr>
          <w:rtl w:val="true"/>
        </w:rPr>
        <w:t>امام خمینی و عزت</w:t>
      </w:r>
      <w:bookmarkEnd w:id="2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زمان حکومت پهلوی،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ملت ایران تحمیل کردند امام خمینی رحمه الله در مدرسهء فیضیهء قم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پایکوب شد، عظمت ایران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کاپیتولاسیون این بود که همه چیز در اختیار آمریکایی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سخنرانی اش از عزت سیاسی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سیاسی،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با دنیا تعامل نداشته باشیم؛ اما ملت هم نباید تحقیر شود</w:t>
      </w:r>
      <w:r>
        <w:rPr>
          <w:rFonts w:eastAsia="IRNazanin" w:cs="IRNazanin"/>
          <w:color w:val="111111"/>
          <w:sz w:val="28"/>
          <w:szCs w:val="28"/>
          <w:rtl w:val="true"/>
          <w:lang w:bidi="fa-IR"/>
        </w:rPr>
        <w:t xml:space="preserve">. </w:t>
      </w:r>
      <w:bookmarkStart w:id="231" w:name="pg14958_160487"/>
    </w:p>
    <w:p>
      <w:pPr>
        <w:pStyle w:val="Heading5"/>
        <w:numPr>
          <w:ilvl w:val="4"/>
          <w:numId w:val="1"/>
        </w:numPr>
        <w:rPr/>
      </w:pPr>
      <w:bookmarkStart w:id="232" w:name="__RefHeading___Toc1972251_388300464"/>
      <w:bookmarkStart w:id="233" w:name="_Toc90"/>
      <w:bookmarkEnd w:id="231"/>
      <w:bookmarkEnd w:id="232"/>
      <w:r>
        <w:rPr/>
        <w:t>2</w:t>
      </w:r>
      <w:r>
        <w:rPr>
          <w:rtl w:val="true"/>
        </w:rPr>
        <w:t>.</w:t>
      </w:r>
      <w:r>
        <w:rPr>
          <w:rtl w:val="true"/>
        </w:rPr>
        <w:t>عزت اجتماعی</w:t>
      </w:r>
      <w:bookmarkEnd w:id="233"/>
    </w:p>
    <w:p>
      <w:pPr>
        <w:pStyle w:val="BookText"/>
        <w:rPr/>
      </w:pPr>
      <w:r>
        <w:rPr>
          <w:rFonts w:ascii="IRNazanin" w:hAnsi="IRNazanin" w:eastAsia="IRNazanin"/>
          <w:color w:val="111111"/>
          <w:sz w:val="28"/>
          <w:sz w:val="28"/>
          <w:szCs w:val="28"/>
          <w:rtl w:val="true"/>
          <w:lang w:bidi="fa-IR"/>
        </w:rPr>
        <w:t>دومین عزت، عزت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جامعه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فرزندتان به شما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حد و مرز احترام بين توو همسرت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پیش شوهرت عزیز باشی زبانت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مادرشوهرت توهین میکنی و انتظار داری شوهرت احترام تورا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خانمت تو را دوست داشته باشد به پدر و مادرش احترام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امروز خانواده ها این است که روی همه به همه باز شده است؛ مخصوصا روی بچه ها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محضرداران آن 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طلاق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روزی نیست که در محضرمان طلاق ثبت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به خاطر از بین رفتن حیا و عفاف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عزت اجتماعی می آورد</w:t>
      </w:r>
      <w:r>
        <w:rPr>
          <w:rFonts w:eastAsia="IRNazanin" w:cs="IRNazanin"/>
          <w:color w:val="111111"/>
          <w:sz w:val="28"/>
          <w:szCs w:val="28"/>
          <w:rtl w:val="true"/>
          <w:lang w:bidi="fa-IR"/>
        </w:rPr>
        <w:t>.</w:t>
      </w:r>
    </w:p>
    <w:p>
      <w:pPr>
        <w:pStyle w:val="Heading5"/>
        <w:numPr>
          <w:ilvl w:val="4"/>
          <w:numId w:val="1"/>
        </w:numPr>
        <w:rPr/>
      </w:pPr>
      <w:bookmarkStart w:id="234" w:name="__RefHeading___Toc1972253_388300464"/>
      <w:bookmarkStart w:id="235" w:name="_Toc91"/>
      <w:bookmarkEnd w:id="234"/>
      <w:r>
        <w:rPr/>
        <w:t>3</w:t>
      </w:r>
      <w:r>
        <w:rPr>
          <w:rtl w:val="true"/>
        </w:rPr>
        <w:t>.</w:t>
      </w:r>
      <w:r>
        <w:rPr>
          <w:rtl w:val="true"/>
        </w:rPr>
        <w:t>عزت فرهنگی</w:t>
      </w:r>
      <w:bookmarkEnd w:id="235"/>
    </w:p>
    <w:p>
      <w:pPr>
        <w:pStyle w:val="BookText"/>
        <w:rPr/>
      </w:pPr>
      <w:r>
        <w:rPr>
          <w:rFonts w:ascii="IRNazanin" w:hAnsi="IRNazanin" w:eastAsia="IRNazanin"/>
          <w:color w:val="111111"/>
          <w:sz w:val="28"/>
          <w:sz w:val="28"/>
          <w:szCs w:val="28"/>
          <w:rtl w:val="true"/>
          <w:lang w:bidi="fa-IR"/>
        </w:rPr>
        <w:t>عزت سوم، عزت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نباید به دشمن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یک سازمان فرهنگی جهانی است که به طور گسترده و در سطح جهان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فعالیت های این سازمان، اجرای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سند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نکات مثبت و مطالب خوبی هم دارد؛ اما تعبير رهبری تعبیر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داریم؛ چرا باید یونسکو برای ما سند بنویسد؟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امیرالمؤمنین علیه السلام سند فرهنگی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سند فرهنگی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نیازی به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سند اعتقادی و علمی و عملی ماست؛ </w:t>
      </w:r>
      <w:bookmarkStart w:id="236" w:name="pg14958_160488"/>
    </w:p>
    <w:p>
      <w:pPr>
        <w:pStyle w:val="BookText"/>
        <w:rPr/>
      </w:pPr>
      <w:bookmarkEnd w:id="236"/>
      <w:r>
        <w:rPr>
          <w:rFonts w:ascii="IRNazanin" w:hAnsi="IRNazanin" w:eastAsia="IRNazanin"/>
          <w:color w:val="111111"/>
          <w:sz w:val="28"/>
          <w:sz w:val="28"/>
          <w:szCs w:val="28"/>
          <w:rtl w:val="true"/>
          <w:lang w:bidi="fa-IR"/>
        </w:rPr>
        <w:t xml:space="preserve">سندی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دانشگاهی و آموزشی ما نباید به غرب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برخی زمینه ها و دروس می توان از علوم غربی استفاده کرد، اما نه این قدر افسارگسیخته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رهبر هم به دانشگاه ها تذکر دادند که بسیاری از مواد درسی علوم انسانی، واردات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خودمان نتوانستیم از دل قرآن بحث مدیریت و حقوق و روان شناسی بیرون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جرداق، نویسنده و شاعر معاصر مسیحی، اعلامیه حقوق بشر را با نامه امیرالمؤمنين علیه السلام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را نخست نویسنده هایش زیر پا گذاشتند؛ ولی نامهء به مالک اشتر را اول خود علی علیه السلام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خودم عمل نکرده باشم،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اعلامیهء حقوق بشر را حقوق دان های دنیا نوشتند، اما این نامه را امام معصوم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رسالهء حقوق امام سجاد علیه السلام را با اعلامیهء حقوق بشر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حق دست و پا و گوش و زبان در اعلامیهء حقوق بشر درج شده ؟ امام سجاد علیه السلام پنجاه حق برای افراد حقیقی و حقوقی و حتی اعضای بدن بیان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دشمن، حق معلم، حق فرزند، حق گوش، حق دست و حق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رساله حقوق امام سجاد علیه السلام را داریم، هیچ نیازی به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Heading5"/>
        <w:numPr>
          <w:ilvl w:val="4"/>
          <w:numId w:val="1"/>
        </w:numPr>
        <w:rPr/>
      </w:pPr>
      <w:bookmarkStart w:id="237" w:name="__RefHeading___Toc1972255_388300464"/>
      <w:bookmarkStart w:id="238" w:name="_Toc92"/>
      <w:bookmarkEnd w:id="237"/>
      <w:r>
        <w:rPr/>
        <w:t>4</w:t>
      </w:r>
      <w:r>
        <w:rPr>
          <w:rtl w:val="true"/>
        </w:rPr>
        <w:t>.</w:t>
      </w:r>
      <w:r>
        <w:rPr>
          <w:rtl w:val="true"/>
        </w:rPr>
        <w:t>عزت اقتصادی</w:t>
      </w:r>
      <w:bookmarkEnd w:id="2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چهارم، عزت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رهبر عظیم الشأن مدام از عزت اقتصادی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اقتصادی یعنی تولید، اشتغال، ممنوعیت ورود کالای قاچاق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اقتصادی یعنی به کالای خارجی زندهیم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إِلَى اَلنَّاسِ اِسْتِلاَبٌ لِلْعِزَّةِ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درخواست نیاز از مردم، مایه از دست رفتن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بیگانگان دست دراز کنی، عزتت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دستور می دهد در برابر دشمنان نیرومند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َعِدُّوا لَهُمْ مَا اسْتَطَعْتُمْ مِنْ قُوَّةٍ</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آنان آن چه در قدرت و توان دارید آماده کنید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4958_160491"/>
      <w:bookmarkStart w:id="240" w:name="pg14958_160491"/>
      <w:bookmarkEnd w:id="240"/>
    </w:p>
    <w:p>
      <w:pPr>
        <w:pStyle w:val="Heading3"/>
        <w:numPr>
          <w:ilvl w:val="2"/>
          <w:numId w:val="1"/>
        </w:numPr>
        <w:rPr/>
      </w:pPr>
      <w:bookmarkStart w:id="241" w:name="pg14958_160491"/>
      <w:bookmarkStart w:id="242" w:name="__RefHeading___Toc1972257_388300464"/>
      <w:bookmarkStart w:id="243" w:name="_Toc93"/>
      <w:bookmarkEnd w:id="241"/>
      <w:bookmarkEnd w:id="242"/>
      <w:r>
        <w:rPr>
          <w:rtl w:val="true"/>
        </w:rPr>
        <w:t xml:space="preserve">عزت و حریت در نهضت حسینی </w:t>
      </w:r>
      <w:r>
        <w:rPr>
          <w:rtl w:val="true"/>
        </w:rPr>
        <w:t>(</w:t>
      </w:r>
      <w:r>
        <w:rPr/>
        <w:t>3</w:t>
      </w:r>
      <w:r>
        <w:rPr>
          <w:rtl w:val="true"/>
        </w:rPr>
        <w:t>)</w:t>
      </w:r>
      <w:bookmarkEnd w:id="243"/>
    </w:p>
    <w:p>
      <w:pPr>
        <w:pStyle w:val="Heading4"/>
        <w:numPr>
          <w:ilvl w:val="3"/>
          <w:numId w:val="1"/>
        </w:numPr>
        <w:rPr/>
      </w:pPr>
      <w:bookmarkStart w:id="244" w:name="__RefHeading___Toc1972259_388300464"/>
      <w:bookmarkStart w:id="245" w:name="_Toc94"/>
      <w:bookmarkEnd w:id="244"/>
      <w:r>
        <w:rPr>
          <w:rtl w:val="true"/>
        </w:rPr>
        <w:t>مقدمه</w:t>
      </w:r>
      <w:bookmarkEnd w:id="245"/>
    </w:p>
    <w:p>
      <w:pPr>
        <w:pStyle w:val="Heading5"/>
        <w:numPr>
          <w:ilvl w:val="4"/>
          <w:numId w:val="1"/>
        </w:numPr>
        <w:rPr/>
      </w:pPr>
      <w:bookmarkStart w:id="246" w:name="__RefHeading___Toc1972261_388300464"/>
      <w:bookmarkStart w:id="247" w:name="_Toc95"/>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ذلت را نمی پذیرم</w:t>
      </w:r>
      <w:r>
        <w:rPr>
          <w:rStyle w:val="FootnoteAnchor"/>
          <w:rtl w:val="true"/>
        </w:rPr>
        <w:footnoteReference w:id="105"/>
      </w:r>
      <w:r>
        <w:rPr>
          <w:rFonts w:ascii="IRNazanin" w:hAnsi="IRNazanin" w:eastAsia="IRNazanin"/>
          <w:color w:val="111111"/>
          <w:sz w:val="28"/>
          <w:sz w:val="28"/>
          <w:szCs w:val="28"/>
          <w:rtl w:val="true"/>
          <w:lang w:bidi="fa-IR"/>
        </w:rPr>
        <w:t>و مرگ با عزت را بر زندگی با ذلت ترجیح می دهم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خَيْرٌ مِنْ دُخُولِ النّارِ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مرگ بهتر از پذیرش ننگ و عار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بهتر از ورود به دوزخ</w:t>
      </w:r>
    </w:p>
    <w:p>
      <w:pPr>
        <w:pStyle w:val="BookText"/>
        <w:rPr/>
      </w:pPr>
      <w:r>
        <w:rPr>
          <w:rFonts w:ascii="IRNazanin" w:hAnsi="IRNazanin" w:eastAsia="IRNazanin"/>
          <w:color w:val="111111"/>
          <w:sz w:val="28"/>
          <w:sz w:val="28"/>
          <w:szCs w:val="28"/>
          <w:rtl w:val="true"/>
          <w:lang w:bidi="fa-IR"/>
        </w:rPr>
        <w:t>در سوی مقابل ذلت، عزت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عزت از آن خدا و پیامبر و مؤمنان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منشأ و سرچشمهء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هرروز </w:t>
      </w:r>
      <w:bookmarkStart w:id="248" w:name="pg14958_160492"/>
    </w:p>
    <w:p>
      <w:pPr>
        <w:pStyle w:val="BookText"/>
        <w:rPr/>
      </w:pPr>
      <w:bookmarkEnd w:id="24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العَزيزُ فمَن أرادَ عِزَّ الدّارَينِ فَلْيُطِعِ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عزیزم؛ پس هرکس عزت دو سرا می خواهد، باید از این عزیز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فکر می کنند عزت در امور مادی و ظاهری است</w:t>
      </w:r>
      <w:r>
        <w:rPr>
          <w:rFonts w:eastAsia="IRNazanin" w:cs="IRNazanin"/>
          <w:color w:val="111111"/>
          <w:sz w:val="28"/>
          <w:szCs w:val="28"/>
          <w:rtl w:val="true"/>
          <w:lang w:bidi="fa-IR"/>
        </w:rPr>
        <w:t>.</w:t>
      </w:r>
    </w:p>
    <w:p>
      <w:pPr>
        <w:pStyle w:val="Heading5"/>
        <w:numPr>
          <w:ilvl w:val="4"/>
          <w:numId w:val="1"/>
        </w:numPr>
        <w:rPr/>
      </w:pPr>
      <w:bookmarkStart w:id="249" w:name="__RefHeading___Toc1972263_388300464"/>
      <w:bookmarkStart w:id="250" w:name="_Toc96"/>
      <w:bookmarkEnd w:id="249"/>
      <w:r>
        <w:rPr>
          <w:rtl w:val="true"/>
        </w:rPr>
        <w:t>داستان</w:t>
      </w:r>
      <w:bookmarkEnd w:id="250"/>
    </w:p>
    <w:p>
      <w:pPr>
        <w:pStyle w:val="BookText"/>
        <w:rPr/>
      </w:pPr>
      <w:r>
        <w:rPr>
          <w:rFonts w:ascii="IRNazanin" w:hAnsi="IRNazanin" w:eastAsia="IRNazanin"/>
          <w:color w:val="111111"/>
          <w:sz w:val="28"/>
          <w:sz w:val="28"/>
          <w:szCs w:val="28"/>
          <w:rtl w:val="true"/>
          <w:lang w:bidi="fa-IR"/>
        </w:rPr>
        <w:t>قرآن کریم داستان دو مرد باغدار را مثل می زند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بودند که یکی شان دو باغ بزرگ پر از درختان پر محصول انگور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دو باغ نیز درخت خرما بود و میانشان، جوی آب و مزرعه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باغدار دیگر که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 وَ أَعَزُّ نَفَراً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و ثروت من از تو بیشتر است و از جهت نیرو و نفر،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دار ثروت مند، عزت را در مال و ثروت و نیروی کار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ورود به باغش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این باغ هرگز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گمان ندارم قیامتی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برفرض برپا شد، خداوند باغ و بوستان و جایگاه بهتری به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کفر می ورزی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وارد باغت شدی نگفتی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bookmarkStart w:id="251" w:name="pg14958_160493"/>
    </w:p>
    <w:p>
      <w:pPr>
        <w:pStyle w:val="BookText"/>
        <w:rPr/>
      </w:pPr>
      <w:bookmarkEnd w:id="251"/>
      <w:r>
        <w:rPr>
          <w:rFonts w:ascii="IRNazanin" w:hAnsi="IRNazanin" w:eastAsia="IRNazanin"/>
          <w:color w:val="111111"/>
          <w:sz w:val="28"/>
          <w:sz w:val="28"/>
          <w:szCs w:val="28"/>
          <w:rtl w:val="true"/>
          <w:lang w:bidi="fa-IR"/>
        </w:rPr>
        <w:t xml:space="preserve">آن 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جز به وسیلهء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می بینی مال و فرزند من از تو کمتر است، من امیدوارم خداوند باغی بهتر از باغ تو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آسیبی به زمین تو برساند که آن را زمینی صاف و بی گیاه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باغت خشک شود و دیگر هرگز نتوانی به آب دست یابی</w:t>
      </w:r>
    </w:p>
    <w:p>
      <w:pPr>
        <w:pStyle w:val="BookText"/>
        <w:rPr/>
      </w:pPr>
      <w:r>
        <w:rPr>
          <w:rFonts w:ascii="IRNazanin" w:hAnsi="IRNazanin" w:eastAsia="IRNazanin"/>
          <w:color w:val="111111"/>
          <w:sz w:val="28"/>
          <w:sz w:val="28"/>
          <w:szCs w:val="28"/>
          <w:rtl w:val="true"/>
          <w:lang w:bidi="fa-IR"/>
        </w:rPr>
        <w:t>سرانجام یک روز وارد باغ شد و دید تمام محصولاتش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این منظره افسوس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شریک خدا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لَهُ فِئَةٌ يَنْصُرُونَهُ مِنْ دُونِ اللَّهِ وَ مَا كَانَ مُنْتَصِرًا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گروهی برایش نبود که او را در برابر خدا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قدرت نداشت که عذاب را از خود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باغ دار ثروتمند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باغ و مال و خدمت کار و کارگر، عزت می آورد</w:t>
      </w:r>
      <w:r>
        <w:rPr>
          <w:rFonts w:eastAsia="IRNazanin" w:cs="IRNazanin"/>
          <w:color w:val="111111"/>
          <w:sz w:val="28"/>
          <w:szCs w:val="28"/>
          <w:rtl w:val="true"/>
          <w:lang w:bidi="fa-IR"/>
        </w:rPr>
        <w:t>.</w:t>
      </w:r>
    </w:p>
    <w:p>
      <w:pPr>
        <w:pStyle w:val="Heading4"/>
        <w:numPr>
          <w:ilvl w:val="3"/>
          <w:numId w:val="1"/>
        </w:numPr>
        <w:rPr/>
      </w:pPr>
      <w:bookmarkStart w:id="252" w:name="__RefHeading___Toc1972265_388300464"/>
      <w:bookmarkStart w:id="253" w:name="_Toc97"/>
      <w:bookmarkEnd w:id="252"/>
      <w:r>
        <w:rPr>
          <w:rtl w:val="true"/>
        </w:rPr>
        <w:t>مقابلهء دشمن با عزت مندان</w:t>
      </w:r>
      <w:bookmarkEnd w:id="253"/>
    </w:p>
    <w:p>
      <w:pPr>
        <w:pStyle w:val="Heading5"/>
        <w:numPr>
          <w:ilvl w:val="4"/>
          <w:numId w:val="1"/>
        </w:numPr>
        <w:rPr/>
      </w:pPr>
      <w:bookmarkStart w:id="254" w:name="__RefHeading___Toc1972267_388300464"/>
      <w:bookmarkStart w:id="255" w:name="_Toc98"/>
      <w:bookmarkEnd w:id="254"/>
      <w:r>
        <w:rPr>
          <w:rtl w:val="true"/>
        </w:rPr>
        <w:t>اشاره</w:t>
      </w:r>
      <w:bookmarkEnd w:id="2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عزیز باشد، طاغوت ستیز و دشمن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دشمن تمام تلاش خود را به کار می گیرد تا انسان های عزیز را ذلیل کند</w:t>
      </w:r>
      <w:r>
        <w:rPr>
          <w:rFonts w:eastAsia="IRNazanin" w:cs="IRNazanin"/>
          <w:color w:val="111111"/>
          <w:sz w:val="28"/>
          <w:szCs w:val="28"/>
          <w:rtl w:val="true"/>
          <w:lang w:bidi="fa-IR"/>
        </w:rPr>
        <w:t xml:space="preserve">. </w:t>
      </w:r>
      <w:bookmarkStart w:id="256" w:name="pg14958_160494"/>
    </w:p>
    <w:p>
      <w:pPr>
        <w:pStyle w:val="Heading5"/>
        <w:numPr>
          <w:ilvl w:val="4"/>
          <w:numId w:val="1"/>
        </w:numPr>
        <w:rPr/>
      </w:pPr>
      <w:bookmarkStart w:id="257" w:name="__RefHeading___Toc1972269_388300464"/>
      <w:bookmarkStart w:id="258" w:name="_Toc99"/>
      <w:bookmarkEnd w:id="256"/>
      <w:bookmarkEnd w:id="257"/>
      <w:r>
        <w:rPr>
          <w:rtl w:val="true"/>
        </w:rPr>
        <w:t>داستان</w:t>
      </w:r>
      <w:bookmarkEnd w:id="258"/>
    </w:p>
    <w:p>
      <w:pPr>
        <w:pStyle w:val="BookText"/>
        <w:rPr/>
      </w:pPr>
      <w:r>
        <w:rPr>
          <w:rFonts w:ascii="IRNazanin" w:hAnsi="IRNazanin" w:eastAsia="IRNazanin"/>
          <w:color w:val="111111"/>
          <w:sz w:val="28"/>
          <w:sz w:val="28"/>
          <w:szCs w:val="28"/>
          <w:rtl w:val="true"/>
          <w:lang w:bidi="fa-IR"/>
        </w:rPr>
        <w:t>در داستان حضرت سلیمان علیه السلام و ملکهء سبا، هدهد نزد سلیمان آمد و گفت مردمی را دیدم که فرمانروایشان یک زن است و برای خورشید سجده می کنند و خدا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نامه ای برای ملکهء آن کشور نوشت و از او خواست با مردمش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ملکهء سبا، زنی فهمیده و باشعور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نامهء سلیمان آمد، بلقيس مشاوران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 و اسلحه کافی برای حملهء نظامی داریم؛ اما تصمیم نهایی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جنگ نمی کنیم؛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همانا هرگاه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ابزار و ادوات جنگی و سپاهی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شهری می شوند، آن را تباه می کنند و عزیزان اهلش را به ذلت و خواری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پادشاهان به کشوری حملهء نظامی می کنند دو کار انجام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ایجاد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آن دیار را ذلیل می کنند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59" w:name="__RefHeading___Toc1972271_388300464"/>
      <w:bookmarkStart w:id="260" w:name="_Toc100"/>
      <w:bookmarkEnd w:id="259"/>
      <w:r>
        <w:rPr>
          <w:rtl w:val="true"/>
        </w:rPr>
        <w:t>اظهار زبونی به درگاه خدا</w:t>
      </w:r>
      <w:bookmarkEnd w:id="2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عزیز شد هیچ معصیتی در زندگی انسان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عزت نفس خود را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درگاه خداوند عرضه می داشت</w:t>
      </w:r>
      <w:r>
        <w:rPr>
          <w:rFonts w:eastAsia="IRNazanin" w:cs="IRNazanin"/>
          <w:color w:val="111111"/>
          <w:sz w:val="28"/>
          <w:szCs w:val="28"/>
          <w:rtl w:val="true"/>
          <w:lang w:bidi="fa-IR"/>
        </w:rPr>
        <w:t xml:space="preserve">: </w:t>
      </w:r>
      <w:bookmarkStart w:id="261" w:name="pg14958_160495"/>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پیشگاه خدا احساس عزت داشته باشیم؛ آن جا باید خاضع و متواضع و فروتنی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دعایی دیگر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ذَلِّلْنِی بَینَ یدَیک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مرا در پیشگاه خود ذلیل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آن عظمتش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هرچه می خواهد از من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وقتی به خدا می رسد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العَالِمُ وَ أنَا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تو آن دانایی و من آن جاهلم</w:t>
      </w:r>
      <w:r>
        <w:rPr>
          <w:rFonts w:eastAsia="IRNazanin" w:cs="IRNazanin"/>
          <w:color w:val="111111"/>
          <w:sz w:val="28"/>
          <w:szCs w:val="28"/>
          <w:rtl w:val="true"/>
          <w:lang w:bidi="fa-IR"/>
        </w:rPr>
        <w:t>.</w:t>
      </w:r>
    </w:p>
    <w:p>
      <w:pPr>
        <w:pStyle w:val="Heading4"/>
        <w:numPr>
          <w:ilvl w:val="3"/>
          <w:numId w:val="1"/>
        </w:numPr>
        <w:rPr/>
      </w:pPr>
      <w:bookmarkStart w:id="262" w:name="__RefHeading___Toc1972273_388300464"/>
      <w:bookmarkStart w:id="263" w:name="_Toc101"/>
      <w:bookmarkEnd w:id="262"/>
      <w:r>
        <w:rPr>
          <w:rtl w:val="true"/>
        </w:rPr>
        <w:t>تکبریا عزت الهی؟</w:t>
      </w:r>
      <w:bookmarkEnd w:id="263"/>
    </w:p>
    <w:p>
      <w:pPr>
        <w:pStyle w:val="Heading5"/>
        <w:numPr>
          <w:ilvl w:val="4"/>
          <w:numId w:val="1"/>
        </w:numPr>
        <w:rPr/>
      </w:pPr>
      <w:bookmarkStart w:id="264" w:name="__RefHeading___Toc1972275_388300464"/>
      <w:bookmarkStart w:id="265" w:name="_Toc102"/>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ابهت و عزت، با تكبر فرق دارد</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972277_388300464"/>
      <w:bookmarkStart w:id="267" w:name="_Toc103"/>
      <w:bookmarkEnd w:id="266"/>
      <w:r>
        <w:rPr>
          <w:rtl w:val="true"/>
        </w:rPr>
        <w:t>داستان</w:t>
      </w:r>
      <w:bookmarkEnd w:id="267"/>
    </w:p>
    <w:p>
      <w:pPr>
        <w:pStyle w:val="BookText"/>
        <w:rPr/>
      </w:pPr>
      <w:r>
        <w:rPr>
          <w:rFonts w:ascii="IRNazanin" w:hAnsi="IRNazanin" w:eastAsia="IRNazanin"/>
          <w:color w:val="111111"/>
          <w:sz w:val="28"/>
          <w:sz w:val="28"/>
          <w:szCs w:val="28"/>
          <w:rtl w:val="true"/>
          <w:lang w:bidi="fa-IR"/>
        </w:rPr>
        <w:t>شخصی به امام حسن مجتبی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فِیکَ کِبْراً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تکبری در وجود شما هست</w:t>
      </w:r>
      <w:r>
        <w:rPr>
          <w:rFonts w:eastAsia="IRNazanin" w:cs="IRNazanin"/>
          <w:color w:val="111111"/>
          <w:sz w:val="28"/>
          <w:szCs w:val="28"/>
          <w:rtl w:val="true"/>
          <w:lang w:bidi="fa-IR"/>
        </w:rPr>
        <w:t xml:space="preserve">. </w:t>
      </w:r>
      <w:bookmarkStart w:id="268" w:name="pg14958_160496"/>
    </w:p>
    <w:p>
      <w:pPr>
        <w:pStyle w:val="BookText"/>
        <w:rPr/>
      </w:pPr>
      <w:bookmarkEnd w:id="26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اَلْكِبْرُ لِلَّهِ وَحْدَهُ وَ لَكِنْ فِيَّ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عزت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سورهء حشر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همان فرمانروای پاک، سالم از هر عیب و نقص، ایمنی بخش، چیره،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جبران کننده، و صاحب کبریا و عظمت</w:t>
      </w:r>
    </w:p>
    <w:p>
      <w:pPr>
        <w:pStyle w:val="BookText"/>
        <w:rPr/>
      </w:pPr>
      <w:r>
        <w:rPr>
          <w:rFonts w:ascii="IRNazanin" w:hAnsi="IRNazanin" w:eastAsia="IRNazanin"/>
          <w:color w:val="111111"/>
          <w:sz w:val="28"/>
          <w:sz w:val="28"/>
          <w:szCs w:val="28"/>
          <w:rtl w:val="true"/>
          <w:lang w:bidi="fa-IR"/>
        </w:rPr>
        <w:t>یکی از صفات خدا متکبر یعنی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تو در من می بینی عزت است، نه تكبر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فرق تكبر با عزت این است که تکبر را خود آدم برای خودش می آورد اما عزت را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پندار است و عزت،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خدادادی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هرکه را خواهی، عزت می بخشی</w:t>
      </w:r>
      <w:r>
        <w:rPr>
          <w:rFonts w:eastAsia="IRNazanin" w:cs="IRNazanin"/>
          <w:color w:val="111111"/>
          <w:sz w:val="28"/>
          <w:szCs w:val="28"/>
          <w:rtl w:val="true"/>
          <w:lang w:bidi="fa-IR"/>
        </w:rPr>
        <w:t>.</w:t>
      </w:r>
    </w:p>
    <w:p>
      <w:pPr>
        <w:pStyle w:val="Heading4"/>
        <w:numPr>
          <w:ilvl w:val="3"/>
          <w:numId w:val="1"/>
        </w:numPr>
        <w:rPr/>
      </w:pPr>
      <w:bookmarkStart w:id="269" w:name="__RefHeading___Toc1972279_388300464"/>
      <w:bookmarkStart w:id="270" w:name="_Toc104"/>
      <w:bookmarkEnd w:id="269"/>
      <w:r>
        <w:rPr>
          <w:rtl w:val="true"/>
        </w:rPr>
        <w:t>انصاف ورزی، عامل عزت</w:t>
      </w:r>
      <w:bookmarkEnd w:id="2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کلیدی ترین عوامل عزت، انصاف ورزی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 در خانواده، هم در جامعه و هم در حکومت داری تأثیرگذار است</w:t>
      </w:r>
      <w:r>
        <w:rPr>
          <w:rFonts w:eastAsia="IRNazanin" w:cs="IRNazanin"/>
          <w:color w:val="111111"/>
          <w:sz w:val="28"/>
          <w:szCs w:val="28"/>
          <w:rtl w:val="true"/>
          <w:lang w:bidi="fa-IR"/>
        </w:rPr>
        <w:t xml:space="preserve">. </w:t>
      </w:r>
      <w:bookmarkStart w:id="271" w:name="pg14958_160497"/>
    </w:p>
    <w:p>
      <w:pPr>
        <w:pStyle w:val="BookText"/>
        <w:rPr/>
      </w:pPr>
      <w:bookmarkEnd w:id="271"/>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 يُنْصِفِ النّاسَ مِنْ نَفْسِهِ لَمْ يَزِدْهُ اللّه ُ اِلاّ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بدانید که هر کس با مردم انصاف ورزد، خدا جزبر عزتش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انصاف در جامعه ای پیاده شود خداوند به آن جامعه و مردم و حکومت عزت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غیر از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یعنی رعایت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بنابراین انصاف یعنی نصف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من، نصف مال دیگران</w:t>
      </w:r>
      <w:r>
        <w:rPr>
          <w:rFonts w:eastAsia="IRNazanin" w:cs="IRNazanin"/>
          <w:color w:val="111111"/>
          <w:sz w:val="28"/>
          <w:szCs w:val="28"/>
          <w:rtl w:val="true"/>
          <w:lang w:bidi="fa-IR"/>
        </w:rPr>
        <w:t>.</w:t>
      </w:r>
    </w:p>
    <w:p>
      <w:pPr>
        <w:pStyle w:val="Heading4"/>
        <w:numPr>
          <w:ilvl w:val="3"/>
          <w:numId w:val="1"/>
        </w:numPr>
        <w:rPr/>
      </w:pPr>
      <w:bookmarkStart w:id="272" w:name="__RefHeading___Toc1972281_388300464"/>
      <w:bookmarkStart w:id="273" w:name="_Toc105"/>
      <w:bookmarkEnd w:id="272"/>
      <w:r>
        <w:rPr>
          <w:rtl w:val="true"/>
        </w:rPr>
        <w:t>انصاف در روایات</w:t>
      </w:r>
      <w:bookmarkEnd w:id="273"/>
    </w:p>
    <w:p>
      <w:pPr>
        <w:pStyle w:val="BookText"/>
        <w:rPr/>
      </w:pPr>
      <w:r>
        <w:rPr>
          <w:rFonts w:ascii="IRNazanin" w:hAnsi="IRNazanin" w:eastAsia="IRNazanin"/>
          <w:color w:val="111111"/>
          <w:sz w:val="28"/>
          <w:sz w:val="28"/>
          <w:szCs w:val="28"/>
          <w:rtl w:val="true"/>
          <w:lang w:bidi="fa-IR"/>
        </w:rPr>
        <w:t>روایات ما تأکید فراوانی بر رعایت انصاف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أفضَلُ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انصاف، برترین فضیلت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أُنْصِفَ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هرکه انصاف به خرج دهد مردم هم با او انصاف به خرج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اَلْمَثُوبَهِ مَثُوبَهُ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سترگ ترین پاداش نیکو، پاداش نیکوی رعایت انصاف است</w:t>
      </w:r>
      <w:r>
        <w:rPr>
          <w:rFonts w:eastAsia="IRNazanin" w:cs="IRNazanin"/>
          <w:color w:val="111111"/>
          <w:sz w:val="28"/>
          <w:szCs w:val="28"/>
          <w:rtl w:val="true"/>
          <w:lang w:bidi="fa-IR"/>
        </w:rPr>
        <w:t xml:space="preserve">. </w:t>
      </w:r>
      <w:bookmarkStart w:id="274" w:name="pg14958_160498"/>
    </w:p>
    <w:p>
      <w:pPr>
        <w:pStyle w:val="Heading4"/>
        <w:numPr>
          <w:ilvl w:val="3"/>
          <w:numId w:val="1"/>
        </w:numPr>
        <w:rPr/>
      </w:pPr>
      <w:bookmarkStart w:id="275" w:name="__RefHeading___Toc1972283_388300464"/>
      <w:bookmarkStart w:id="276" w:name="_Toc106"/>
      <w:bookmarkEnd w:id="274"/>
      <w:bookmarkEnd w:id="275"/>
      <w:r>
        <w:rPr>
          <w:rtl w:val="true"/>
        </w:rPr>
        <w:t>سرور اعمال</w:t>
      </w:r>
      <w:bookmarkEnd w:id="27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مهم ترین 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ذِکرُاللهِ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خدا را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باید در همه حال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خدا را ناظر دیدن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معصوم با ما این است که در همه حال ذکر خدا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مُوَاسَاتُكَ الْأَخَ فِي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مالی با برادر خویش مواسات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مواسات و برادری فقط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چاکرم، مخلصم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باید واقعاً برای هم دیگر مایه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نَفْسِكَ حَتَّى لَا تَرْضَى بِشَيْ ءٍ إِلَّا رَضِيتَ لَهُمْ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انصاف ورزی با مردم تا جایی که هیچ چیز را نپسندی مگر آن که همانندش را برای مردم بپسندی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یکی از مهم ترین رفتارها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نامه اش به مالک اشتر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النَّاسَ مِنْ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انصاف داشته باش</w:t>
      </w:r>
      <w:r>
        <w:rPr>
          <w:rFonts w:eastAsia="IRNazanin" w:cs="IRNazanin"/>
          <w:color w:val="111111"/>
          <w:sz w:val="28"/>
          <w:szCs w:val="28"/>
          <w:rtl w:val="true"/>
          <w:lang w:bidi="fa-IR"/>
        </w:rPr>
        <w:t xml:space="preserve">. </w:t>
      </w:r>
      <w:bookmarkStart w:id="277" w:name="pg14958_160499"/>
    </w:p>
    <w:p>
      <w:pPr>
        <w:pStyle w:val="Heading4"/>
        <w:numPr>
          <w:ilvl w:val="3"/>
          <w:numId w:val="1"/>
        </w:numPr>
        <w:rPr/>
      </w:pPr>
      <w:bookmarkStart w:id="278" w:name="__RefHeading___Toc1972285_388300464"/>
      <w:bookmarkStart w:id="279" w:name="_Toc107"/>
      <w:bookmarkEnd w:id="277"/>
      <w:bookmarkEnd w:id="278"/>
      <w:r>
        <w:rPr>
          <w:rtl w:val="true"/>
        </w:rPr>
        <w:t>اقسام انصاف با خدا</w:t>
      </w:r>
      <w:bookmarkEnd w:id="279"/>
    </w:p>
    <w:p>
      <w:pPr>
        <w:pStyle w:val="Heading5"/>
        <w:numPr>
          <w:ilvl w:val="4"/>
          <w:numId w:val="1"/>
        </w:numPr>
        <w:rPr/>
      </w:pPr>
      <w:bookmarkStart w:id="280" w:name="__RefHeading___Toc1972287_388300464"/>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انسان باید نسبت به پروردگار خود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ماست و ما مخلوق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آفریده و به ما نعمت داده است و به همین دلیل، انصاف با خدا بالاترین مصداق انصاف در زندگی است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با خدا چیست؟ این انصاف چهار قسم دارد</w:t>
      </w:r>
      <w:r>
        <w:rPr>
          <w:rFonts w:eastAsia="IRNazanin" w:cs="IRNazanin"/>
          <w:color w:val="111111"/>
          <w:sz w:val="28"/>
          <w:szCs w:val="28"/>
          <w:rtl w:val="true"/>
          <w:lang w:bidi="fa-IR"/>
        </w:rPr>
        <w:t>:</w:t>
      </w:r>
    </w:p>
    <w:p>
      <w:pPr>
        <w:pStyle w:val="Heading5"/>
        <w:numPr>
          <w:ilvl w:val="4"/>
          <w:numId w:val="1"/>
        </w:numPr>
        <w:rPr/>
      </w:pPr>
      <w:bookmarkStart w:id="282" w:name="__RefHeading___Toc1972289_388300464"/>
      <w:bookmarkStart w:id="283" w:name="_Toc109"/>
      <w:bookmarkEnd w:id="282"/>
      <w:r>
        <w:rPr/>
        <w:t>1</w:t>
      </w:r>
      <w:r>
        <w:rPr>
          <w:rtl w:val="true"/>
        </w:rPr>
        <w:t>.</w:t>
      </w:r>
      <w:r>
        <w:rPr>
          <w:rtl w:val="true"/>
        </w:rPr>
        <w:t>انصاف در انديشه</w:t>
      </w:r>
      <w:bookmarkEnd w:id="283"/>
    </w:p>
    <w:p>
      <w:pPr>
        <w:pStyle w:val="Heading6"/>
        <w:numPr>
          <w:ilvl w:val="5"/>
          <w:numId w:val="1"/>
        </w:numPr>
        <w:rPr/>
      </w:pPr>
      <w:bookmarkStart w:id="284" w:name="__RefHeading___Toc1972291_388300464"/>
      <w:bookmarkStart w:id="285" w:name="_Toc110"/>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اولین قسم انصاف با خدا، انصاف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اندیشه تان برای خدا شریک قائل شوید بی انصافید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بدگمان شوید بی انصافید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خدا حسن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به خدا بدگمان هستند و مدام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ما را نمی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 ما و دیگران فرق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بی انصافی است</w:t>
      </w:r>
      <w:r>
        <w:rPr>
          <w:rFonts w:eastAsia="IRNazanin" w:cs="IRNazanin"/>
          <w:color w:val="111111"/>
          <w:sz w:val="28"/>
          <w:szCs w:val="28"/>
          <w:rtl w:val="true"/>
          <w:lang w:bidi="fa-IR"/>
        </w:rPr>
        <w:t>.</w:t>
      </w:r>
    </w:p>
    <w:p>
      <w:pPr>
        <w:pStyle w:val="Heading6"/>
        <w:numPr>
          <w:ilvl w:val="5"/>
          <w:numId w:val="1"/>
        </w:numPr>
        <w:rPr/>
      </w:pPr>
      <w:bookmarkStart w:id="286" w:name="__RefHeading___Toc1972293_388300464"/>
      <w:bookmarkStart w:id="287" w:name="_Toc111"/>
      <w:bookmarkEnd w:id="286"/>
      <w:r>
        <w:rPr>
          <w:rtl w:val="true"/>
        </w:rPr>
        <w:t>کوچک شمردن خدا، مصداق بی انصافی</w:t>
      </w:r>
      <w:bookmarkEnd w:id="287"/>
    </w:p>
    <w:p>
      <w:pPr>
        <w:pStyle w:val="BookText"/>
        <w:rPr/>
      </w:pPr>
      <w:r>
        <w:rPr>
          <w:rFonts w:ascii="IRNazanin" w:hAnsi="IRNazanin" w:eastAsia="IRNazanin"/>
          <w:color w:val="111111"/>
          <w:sz w:val="28"/>
          <w:sz w:val="28"/>
          <w:szCs w:val="28"/>
          <w:rtl w:val="true"/>
          <w:lang w:bidi="fa-IR"/>
        </w:rPr>
        <w:t>کسی در کوچه های مدینه مشغول کتک زدن غلامش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توجه نمی کرد و به کتک زدنش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صلی الله علیه و آله و سلم 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مولایش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رسول الله صلی الله علیه و آله و سلم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مولا دست کشید و دیگر غلام را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دیدن این صحنه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قسمت می دهد گوش نمیدهی، به من قسمت می دهد گوش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بالاتر از خدا دانستی؟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فوراً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را هم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w:t>
      </w:r>
      <w:bookmarkStart w:id="288" w:name="pg14958_160500"/>
    </w:p>
    <w:p>
      <w:pPr>
        <w:pStyle w:val="BookText"/>
        <w:rPr/>
      </w:pPr>
      <w:bookmarkEnd w:id="288"/>
      <w:r>
        <w:rPr>
          <w:rFonts w:ascii="IRNazanin" w:hAnsi="IRNazanin" w:eastAsia="IRNazanin"/>
          <w:color w:val="111111"/>
          <w:sz w:val="28"/>
          <w:sz w:val="28"/>
          <w:szCs w:val="28"/>
          <w:rtl w:val="true"/>
          <w:lang w:bidi="fa-IR"/>
        </w:rPr>
        <w:t>نکرده بودی، مشرک می شدی</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289" w:name="__RefHeading___Toc1972295_388300464"/>
      <w:bookmarkStart w:id="290" w:name="_Toc112"/>
      <w:bookmarkEnd w:id="289"/>
      <w:r>
        <w:rPr>
          <w:rtl w:val="true"/>
        </w:rPr>
        <w:t>رعایت مقام ائمه علیهم السلام در پیشگاه خدا</w:t>
      </w:r>
      <w:bookmarkEnd w:id="290"/>
    </w:p>
    <w:p>
      <w:pPr>
        <w:pStyle w:val="BookText"/>
        <w:rPr/>
      </w:pPr>
      <w:r>
        <w:rPr>
          <w:rFonts w:ascii="IRNazanin" w:hAnsi="IRNazanin" w:eastAsia="IRNazanin"/>
          <w:color w:val="111111"/>
          <w:sz w:val="28"/>
          <w:sz w:val="28"/>
          <w:szCs w:val="28"/>
          <w:rtl w:val="true"/>
          <w:lang w:bidi="fa-IR"/>
        </w:rPr>
        <w:t>ائمه علیهم السلام به شدت با غلو مخالفت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حسين عليه السلام 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علیهم السلام را به این علت تکریم می کنیم که بندهء خدا و فانی در ذات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صحنهء تجلی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اصحابش فانی در خدا بودند؛ سید بن طاوس نقل می کند که شب عاشورا تا به صبح عبادت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دَوِیٌّ کَدَوِیِّ النَّحْلِ مَا بَیْنَ رَاکِعٍ وَ سَاجِدٍ وَ قَائِمٍ 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صدای ناله و زمزمهء آن ها همانند آوای بال زنبورعسل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رکوع، بعضی در سجده و برخی ایستاده و نشسته مشغول عبادت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پیش از رفتن به تبلیغ در ایام محرم، نزد یکی از علما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تبلیغ می رویم؛ چکار کنیم؟ آن عالم جمله ای گفت که آن آقا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 را فدای امام حسین علیه السلام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گونه ای معرفی کنی که خدا را پایین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امام حسین علیه السلام می گویی، آخر بحث به خدا ارتباطش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جامعهء کبیره، ائمه علیهم السلام را به خدا ارتباط می دهیم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تَدْعُون وَ عَلَيْهِ تَدُلُّونَ ، وَ بِهِ تُؤمِنُونَ وَ لَهُ تُسَلِّمونَ وَ بِأمْرِهِ تَعْمَلُونَ وَ إلى </w:t>
      </w:r>
    </w:p>
    <w:p>
      <w:pPr>
        <w:pStyle w:val="BookText"/>
        <w:rPr/>
      </w:pPr>
      <w:r>
        <w:rPr>
          <w:rFonts w:ascii="Amiri" w:hAnsi="Amiri" w:eastAsia="Amiri" w:cs="Amiri"/>
          <w:color w:val="111111"/>
          <w:sz w:val="28"/>
          <w:sz w:val="28"/>
          <w:szCs w:val="28"/>
          <w:rtl w:val="true"/>
          <w:lang w:bidi="ar-SA"/>
        </w:rPr>
        <w:t>سَبيلِهِ تُرْشِدُونَ وَ بِقَولِهِ تَحْکُمُونَ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سوی خدا فرامی خوانید، به خدا راهنمایی می کنید، به خدا ایمان می آورید، تسلیم خدا هستید، به فرمان خدا عمل می کنید، به مسیر خدا هدایت می نمایید و به سخن خدا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امام رضا علیه السلام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مِنْ أَرْضِي وَ قَطَعْتُ الْبِلادِ رَجَاءَ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خود تورا قصد کردم و شهرها را به امید رحمت تو پشت سر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به زیارت امام رضا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رضا علیه السلام را به این علت دوست دارم و زیارت می کنم که عبد و بندهء توست و تو او را امام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اندیشهء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زیارت عاشورا سر به سجده می گذاریم و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الشَّاكِرِینَ لَكَ عَلَى مُصَابِهِمْ الْحَمْدُ لِلَّهِ عَلَى عَظِیمِ رَزِیتِی اللَّهُمَّ ارْزُقْنِی شَفَاعَةَ الْحُسَینِ یوْمَ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توست؛ ستایش کسانی که بر مصیبتشان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برسوگ عظیمم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حسین 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گردان</w:t>
      </w:r>
      <w:r>
        <w:rPr>
          <w:rFonts w:eastAsia="IRNazanin" w:cs="IRNazanin"/>
          <w:color w:val="111111"/>
          <w:sz w:val="28"/>
          <w:szCs w:val="28"/>
          <w:rtl w:val="true"/>
          <w:lang w:bidi="fa-IR"/>
        </w:rPr>
        <w:t xml:space="preserve">. </w:t>
      </w:r>
      <w:bookmarkStart w:id="291" w:name="pg14958_160502"/>
    </w:p>
    <w:p>
      <w:pPr>
        <w:pStyle w:val="Heading6"/>
        <w:numPr>
          <w:ilvl w:val="5"/>
          <w:numId w:val="1"/>
        </w:numPr>
        <w:rPr/>
      </w:pPr>
      <w:bookmarkStart w:id="292" w:name="__RefHeading___Toc1972297_388300464"/>
      <w:bookmarkStart w:id="293" w:name="_Toc113"/>
      <w:bookmarkEnd w:id="291"/>
      <w:bookmarkEnd w:id="292"/>
      <w:r>
        <w:rPr>
          <w:rtl w:val="true"/>
        </w:rPr>
        <w:t>ائمه علیهم السلام واسطهء فیض</w:t>
      </w:r>
      <w:bookmarkEnd w:id="293"/>
    </w:p>
    <w:p>
      <w:pPr>
        <w:pStyle w:val="BookText"/>
        <w:rPr/>
      </w:pPr>
      <w:r>
        <w:rPr>
          <w:rFonts w:ascii="IRNazanin" w:hAnsi="IRNazanin" w:eastAsia="IRNazanin"/>
          <w:color w:val="111111"/>
          <w:sz w:val="28"/>
          <w:sz w:val="28"/>
          <w:szCs w:val="28"/>
          <w:rtl w:val="true"/>
          <w:lang w:bidi="fa-IR"/>
        </w:rPr>
        <w:t>شخصی در کربلا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 حسین علیه السلام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فرزندمان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دخترمان شوهر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حاجتمان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ملک الموت که جان شما را می گیرد، اگر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با اینکه خدا جان مردم را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خداست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مسئولیت مرگ را به عزرائیل واگذار کرده، پس می توان از عزرائیل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رزق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يَرْزُقُ مَنْ يَشاءُ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خدا به هرکه بخواهد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مسئولیت روزی را به میکائیل واگذار کرده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ساده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ادارهء گذرنامه می روید گذرنامه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ادارهء گذرنامه به شما گذرنامه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من گذرنامه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دولت آن جا بود؟ نه، ولی چون همهء اداره ها زیر نظر دولت هستند، شما گذرنامه نگرفتن خود را به دولت ربط می دهید، با اینکه یک کارمند عادی از مدارکتان ایراد گرفت و به شما گذرنامه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است </w:t>
      </w:r>
      <w:bookmarkStart w:id="294" w:name="pg14958_160503"/>
    </w:p>
    <w:p>
      <w:pPr>
        <w:pStyle w:val="BookText"/>
        <w:rPr/>
      </w:pPr>
      <w:bookmarkEnd w:id="294"/>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به من گذرنامه نداد، هم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من گذرنامه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ائمه علیهم السلام اختیار داده است در عالم تصرف کنند و حاجت های مردم را برآورده سازند؛ ولی این حقیقت باید همیشه در ذهنمان باشد که گرداننده اصلی عالم، خدای متعال است و امامان علیهم السلام، وسیله و شفيع ما به درگاه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توسل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 آبرومند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پیشگاه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ایرادی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را شفا بده؛ و این، شریک قراردادن برای خدا نیست</w:t>
      </w:r>
      <w:r>
        <w:rPr>
          <w:rFonts w:eastAsia="IRNazanin" w:cs="IRNazanin"/>
          <w:color w:val="111111"/>
          <w:sz w:val="28"/>
          <w:szCs w:val="28"/>
          <w:rtl w:val="true"/>
          <w:lang w:bidi="fa-IR"/>
        </w:rPr>
        <w:t>.</w:t>
      </w:r>
    </w:p>
    <w:p>
      <w:pPr>
        <w:pStyle w:val="Heading5"/>
        <w:numPr>
          <w:ilvl w:val="4"/>
          <w:numId w:val="1"/>
        </w:numPr>
        <w:rPr/>
      </w:pPr>
      <w:bookmarkStart w:id="295" w:name="__RefHeading___Toc1972299_388300464"/>
      <w:bookmarkStart w:id="296" w:name="_Toc114"/>
      <w:bookmarkEnd w:id="295"/>
      <w:r>
        <w:rPr/>
        <w:t>2</w:t>
      </w:r>
      <w:r>
        <w:rPr>
          <w:rtl w:val="true"/>
        </w:rPr>
        <w:t>.</w:t>
      </w:r>
      <w:r>
        <w:rPr>
          <w:rtl w:val="true"/>
        </w:rPr>
        <w:t>گناه نکردن با نعمت خدا</w:t>
      </w:r>
      <w:bookmarkEnd w:id="296"/>
    </w:p>
    <w:p>
      <w:pPr>
        <w:pStyle w:val="Heading6"/>
        <w:numPr>
          <w:ilvl w:val="5"/>
          <w:numId w:val="1"/>
        </w:numPr>
        <w:rPr/>
      </w:pPr>
      <w:bookmarkStart w:id="297" w:name="__RefHeading___Toc1972301_388300464"/>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دومین انصاف با خدا این است که با نعمت هایی که به ما داده،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نعمت های الهی به گناه مشغول شود، بی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ما تُنصِفُنی اَتَحَبَّبُ اِلَیکَ بِالنِّعَمِ وَ تَتَمَقَّتُ اِلَیَّ بِالمَعاصی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آدمی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انصاف نورزیدی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با نعمت ها در نزد تو محبوب می سازم وتوبا گناهان با من دشمنی می کنی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انصاف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نعمت دادم و شما با نعمت من گناه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خدا به ما داده ، </w:t>
      </w:r>
      <w:bookmarkStart w:id="299" w:name="pg14958_160504"/>
    </w:p>
    <w:p>
      <w:pPr>
        <w:pStyle w:val="BookText"/>
        <w:rPr/>
      </w:pPr>
      <w:bookmarkEnd w:id="299"/>
      <w:r>
        <w:rPr>
          <w:rFonts w:ascii="IRNazanin" w:hAnsi="IRNazanin" w:eastAsia="IRNazanin"/>
          <w:color w:val="111111"/>
          <w:sz w:val="28"/>
          <w:sz w:val="28"/>
          <w:szCs w:val="28"/>
          <w:rtl w:val="true"/>
          <w:lang w:bidi="fa-IR"/>
        </w:rPr>
        <w:t>رعایت انصاف این است که با آن به نامحرم نگاه نکنیم؛ چون همان کسی که چشم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گناه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زبانی که وظیفه اش ذکر گفتن است دروغ گفتی،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گوشی که باید موعظه و نصیحت و روضه بشنود غیبت شنیدی، بی انصافی است</w:t>
      </w:r>
      <w:r>
        <w:rPr>
          <w:rFonts w:eastAsia="IRNazanin" w:cs="IRNazanin"/>
          <w:color w:val="111111"/>
          <w:sz w:val="28"/>
          <w:szCs w:val="28"/>
          <w:rtl w:val="true"/>
          <w:lang w:bidi="fa-IR"/>
        </w:rPr>
        <w:t>.</w:t>
      </w:r>
    </w:p>
    <w:p>
      <w:pPr>
        <w:pStyle w:val="Heading6"/>
        <w:numPr>
          <w:ilvl w:val="5"/>
          <w:numId w:val="1"/>
        </w:numPr>
        <w:rPr/>
      </w:pPr>
      <w:bookmarkStart w:id="300" w:name="__RefHeading___Toc1972303_388300464"/>
      <w:bookmarkStart w:id="301" w:name="_Toc116"/>
      <w:bookmarkEnd w:id="300"/>
      <w:r>
        <w:rPr>
          <w:rtl w:val="true"/>
        </w:rPr>
        <w:t>جواب یک شبهه</w:t>
      </w:r>
      <w:bookmarkEnd w:id="301"/>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چشمی به ما می داد که نتواند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می داد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میداد که غیبت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چنین چشم و زبان و گوشی به انسان ها می داد، با مسئلهء اختیار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دیگر انسان نبود،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موجودی بیافریند که دارای اختیار و حق انتخاب باشد</w:t>
      </w:r>
      <w:r>
        <w:rPr>
          <w:rFonts w:eastAsia="IRNazanin" w:cs="IRNazanin"/>
          <w:color w:val="111111"/>
          <w:sz w:val="28"/>
          <w:szCs w:val="28"/>
          <w:rtl w:val="true"/>
          <w:lang w:bidi="fa-IR"/>
        </w:rPr>
        <w:t>.</w:t>
      </w:r>
    </w:p>
    <w:p>
      <w:pPr>
        <w:pStyle w:val="Heading5"/>
        <w:numPr>
          <w:ilvl w:val="4"/>
          <w:numId w:val="1"/>
        </w:numPr>
        <w:rPr/>
      </w:pPr>
      <w:bookmarkStart w:id="302" w:name="__RefHeading___Toc1972305_388300464"/>
      <w:bookmarkStart w:id="303" w:name="_Toc117"/>
      <w:bookmarkEnd w:id="302"/>
      <w:r>
        <w:rPr/>
        <w:t>3</w:t>
      </w:r>
      <w:r>
        <w:rPr>
          <w:rtl w:val="true"/>
        </w:rPr>
        <w:t>.</w:t>
      </w:r>
      <w:r>
        <w:rPr>
          <w:rtl w:val="true"/>
        </w:rPr>
        <w:t>انصاف در دعا</w:t>
      </w:r>
      <w:bookmarkEnd w:id="303"/>
    </w:p>
    <w:p>
      <w:pPr>
        <w:pStyle w:val="BookText"/>
        <w:rPr/>
      </w:pPr>
      <w:r>
        <w:rPr>
          <w:rFonts w:ascii="IRNazanin" w:hAnsi="IRNazanin" w:eastAsia="IRNazanin"/>
          <w:color w:val="111111"/>
          <w:sz w:val="28"/>
          <w:sz w:val="28"/>
          <w:szCs w:val="28"/>
          <w:rtl w:val="true"/>
          <w:lang w:bidi="fa-IR"/>
        </w:rPr>
        <w:t>سومین انصاف با خدا، انصاف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کنی انصاف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فقط اجابت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دعاها شرایط اجابت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دعاها را خدا در قیامت به شما می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در صحرای محشر ثواب هایی در پرونده شان می بییند که نمی دانند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نماز است، نه برای روزه ، نه برای حج و نه برای عملی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ها چیست؟ جواب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دعاهای مردود </w:t>
      </w:r>
      <w:bookmarkStart w:id="304" w:name="pg14958_160505"/>
    </w:p>
    <w:p>
      <w:pPr>
        <w:pStyle w:val="BookText"/>
        <w:rPr/>
      </w:pPr>
      <w:bookmarkEnd w:id="304"/>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دعا کردی بچه ات خوب شود؛ خوب نشد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دعایی که کردی از بین نمی رود و خدا ثوابش را به تو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دانشگاه قرآن و حدیث قم، کتابی ارزشمند و مفید به نام نهج الدعاء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اسباب و شرایط و آثار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به طور کامل بررسی کرده است</w:t>
      </w:r>
      <w:r>
        <w:rPr>
          <w:rFonts w:eastAsia="IRNazanin" w:cs="IRNazanin"/>
          <w:color w:val="111111"/>
          <w:sz w:val="28"/>
          <w:szCs w:val="28"/>
          <w:rtl w:val="true"/>
          <w:lang w:bidi="fa-IR"/>
        </w:rPr>
        <w:t>.</w:t>
      </w:r>
    </w:p>
    <w:p>
      <w:pPr>
        <w:pStyle w:val="Heading4"/>
        <w:numPr>
          <w:ilvl w:val="3"/>
          <w:numId w:val="1"/>
        </w:numPr>
        <w:rPr/>
      </w:pPr>
      <w:bookmarkStart w:id="305" w:name="__RefHeading___Toc1972307_388300464"/>
      <w:bookmarkStart w:id="306" w:name="_Toc118"/>
      <w:bookmarkEnd w:id="305"/>
      <w:r>
        <w:rPr>
          <w:rtl w:val="true"/>
        </w:rPr>
        <w:t>شرایط دعا</w:t>
      </w:r>
      <w:bookmarkEnd w:id="306"/>
    </w:p>
    <w:p>
      <w:pPr>
        <w:pStyle w:val="Heading5"/>
        <w:numPr>
          <w:ilvl w:val="4"/>
          <w:numId w:val="1"/>
        </w:numPr>
        <w:rPr/>
      </w:pPr>
      <w:bookmarkStart w:id="307" w:name="__RefHeading___Toc1972309_388300464"/>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شخصی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اما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چهار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دعا می کردی، این چهار شرط را می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شروط را بشناس</w:t>
      </w:r>
      <w:r>
        <w:rPr>
          <w:rFonts w:eastAsia="IRNazanin" w:cs="IRNazanin"/>
          <w:color w:val="111111"/>
          <w:sz w:val="28"/>
          <w:szCs w:val="28"/>
          <w:rtl w:val="true"/>
          <w:lang w:bidi="fa-IR"/>
        </w:rPr>
        <w:t>:</w:t>
      </w:r>
    </w:p>
    <w:p>
      <w:pPr>
        <w:pStyle w:val="Heading5"/>
        <w:numPr>
          <w:ilvl w:val="4"/>
          <w:numId w:val="1"/>
        </w:numPr>
        <w:rPr/>
      </w:pPr>
      <w:bookmarkStart w:id="309" w:name="__RefHeading___Toc1972311_388300464"/>
      <w:bookmarkStart w:id="310" w:name="_Toc120"/>
      <w:bookmarkEnd w:id="309"/>
      <w:r>
        <w:rPr/>
        <w:t>1</w:t>
      </w:r>
      <w:r>
        <w:rPr>
          <w:rtl w:val="true"/>
        </w:rPr>
        <w:t>.</w:t>
      </w:r>
      <w:r>
        <w:rPr>
          <w:rtl w:val="true"/>
        </w:rPr>
        <w:t>خلوص باطن</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السَّريرةِ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باطن</w:t>
      </w:r>
      <w:r>
        <w:rPr>
          <w:rFonts w:eastAsia="IRNazanin" w:cs="IRNazanin"/>
          <w:color w:val="111111"/>
          <w:sz w:val="28"/>
          <w:szCs w:val="28"/>
          <w:rtl w:val="true"/>
          <w:lang w:bidi="fa-IR"/>
        </w:rPr>
        <w:t xml:space="preserve">. </w:t>
      </w:r>
      <w:bookmarkStart w:id="311" w:name="pg14958_160506"/>
    </w:p>
    <w:p>
      <w:pPr>
        <w:pStyle w:val="BookText"/>
        <w:rPr/>
      </w:pPr>
      <w:bookmarkEnd w:id="311"/>
      <w:r>
        <w:rPr>
          <w:rFonts w:ascii="IRNazanin" w:hAnsi="IRNazanin" w:eastAsia="IRNazanin"/>
          <w:color w:val="111111"/>
          <w:sz w:val="28"/>
          <w:sz w:val="28"/>
          <w:szCs w:val="28"/>
          <w:rtl w:val="true"/>
          <w:lang w:bidi="fa-IR"/>
        </w:rPr>
        <w:t>باید خالص باشی و واقعا خدا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یک دلهء صددله، دل یک دله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دگران را ز دل خود یله کن</w:t>
      </w:r>
    </w:p>
    <w:p>
      <w:pPr>
        <w:pStyle w:val="BookText"/>
        <w:rPr/>
      </w:pPr>
      <w:r>
        <w:rPr>
          <w:rFonts w:ascii="IRNazanin" w:hAnsi="IRNazanin" w:eastAsia="IRNazanin"/>
          <w:color w:val="111111"/>
          <w:sz w:val="28"/>
          <w:sz w:val="28"/>
          <w:szCs w:val="28"/>
          <w:rtl w:val="true"/>
          <w:lang w:bidi="fa-IR"/>
        </w:rPr>
        <w:t xml:space="preserve">یک صبح ز اخلاص بیا بر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برناید اگر کام تو از ما گله کن</w:t>
      </w:r>
    </w:p>
    <w:p>
      <w:pPr>
        <w:pStyle w:val="BookText"/>
        <w:rPr/>
      </w:pPr>
      <w:r>
        <w:rPr>
          <w:rFonts w:ascii="IRNazanin" w:hAnsi="IRNazanin" w:eastAsia="IRNazanin"/>
          <w:color w:val="111111"/>
          <w:sz w:val="28"/>
          <w:sz w:val="28"/>
          <w:szCs w:val="28"/>
          <w:rtl w:val="true"/>
          <w:lang w:bidi="fa-IR"/>
        </w:rPr>
        <w:t>من دعای با اخلاص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بودم که خلبان اعلام کرد هواپیما مشکل فنی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مسافران از ته دل نذر و نیاز می کردند و خدا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با اخلاص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 مسافران کشتی را مثال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میان دریا در کشتی نشسته اند و همه طرف آب است، ناگهان موج بلند می شود و آنها خالصانه خدا را صدا 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 را در حالی می خوانند که ایمان و عبادت را از هرگونه شرکی برای او خالص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کشتی با تمام وجودشان خدا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اضطرار، دعای با اخلاص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در اتاق عمل نشسته و برای فرزند یا پدر و مادر و یا برادر و خواهرش که زیر عمل جراحی است دعا می کند</w:t>
      </w:r>
      <w:r>
        <w:rPr>
          <w:rFonts w:eastAsia="IRNazanin" w:cs="IRNazanin"/>
          <w:color w:val="111111"/>
          <w:sz w:val="28"/>
          <w:szCs w:val="28"/>
          <w:rtl w:val="true"/>
          <w:lang w:bidi="fa-IR"/>
        </w:rPr>
        <w:t>.</w:t>
      </w:r>
    </w:p>
    <w:p>
      <w:pPr>
        <w:pStyle w:val="Heading5"/>
        <w:numPr>
          <w:ilvl w:val="4"/>
          <w:numId w:val="1"/>
        </w:numPr>
        <w:rPr/>
      </w:pPr>
      <w:bookmarkStart w:id="312" w:name="__RefHeading___Toc1972313_388300464"/>
      <w:bookmarkStart w:id="313" w:name="_Toc121"/>
      <w:bookmarkEnd w:id="312"/>
      <w:r>
        <w:rPr/>
        <w:t>2</w:t>
      </w:r>
      <w:r>
        <w:rPr>
          <w:rtl w:val="true"/>
        </w:rPr>
        <w:t>.</w:t>
      </w:r>
      <w:r>
        <w:rPr>
          <w:rtl w:val="true"/>
        </w:rPr>
        <w:t>حضور قلب</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إحضَارُ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حضور قلب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دعا توجه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نباید لقلقهء زبان باشد</w:t>
      </w:r>
      <w:r>
        <w:rPr>
          <w:rFonts w:eastAsia="IRNazanin" w:cs="IRNazanin"/>
          <w:color w:val="111111"/>
          <w:sz w:val="28"/>
          <w:szCs w:val="28"/>
          <w:rtl w:val="true"/>
          <w:lang w:bidi="fa-IR"/>
        </w:rPr>
        <w:t xml:space="preserve">. </w:t>
      </w:r>
      <w:bookmarkStart w:id="314" w:name="pg14958_160507"/>
    </w:p>
    <w:p>
      <w:pPr>
        <w:pStyle w:val="BookText"/>
        <w:rPr/>
      </w:pPr>
      <w:bookmarkEnd w:id="314"/>
      <w:r>
        <w:rPr>
          <w:rFonts w:ascii="IRNazanin" w:hAnsi="IRNazanin" w:eastAsia="IRNazanin"/>
          <w:color w:val="111111"/>
          <w:sz w:val="28"/>
          <w:sz w:val="28"/>
          <w:szCs w:val="28"/>
          <w:rtl w:val="true"/>
          <w:lang w:bidi="fa-IR"/>
        </w:rPr>
        <w:t>در جایی بودم، کسی می 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را مریز، گناهان ما را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برعکسش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را بریز، گناهان ما را مريز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اصلاً گوش نمی دهند چه می گوید</w:t>
      </w:r>
      <w:r>
        <w:rPr>
          <w:rFonts w:eastAsia="IRNazanin" w:cs="IRNazanin"/>
          <w:color w:val="111111"/>
          <w:sz w:val="28"/>
          <w:szCs w:val="28"/>
          <w:rtl w:val="true"/>
          <w:lang w:bidi="fa-IR"/>
        </w:rPr>
        <w:t>.</w:t>
      </w:r>
    </w:p>
    <w:p>
      <w:pPr>
        <w:pStyle w:val="Heading5"/>
        <w:numPr>
          <w:ilvl w:val="4"/>
          <w:numId w:val="1"/>
        </w:numPr>
        <w:rPr/>
      </w:pPr>
      <w:bookmarkStart w:id="315" w:name="__RefHeading___Toc1972315_388300464"/>
      <w:bookmarkStart w:id="316" w:name="_Toc122"/>
      <w:bookmarkEnd w:id="315"/>
      <w:r>
        <w:rPr/>
        <w:t>3</w:t>
      </w:r>
      <w:r>
        <w:rPr>
          <w:rtl w:val="true"/>
        </w:rPr>
        <w:t>.</w:t>
      </w:r>
      <w:r>
        <w:rPr>
          <w:rtl w:val="true"/>
        </w:rPr>
        <w:t>شناخت واسطه</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مَعْرِفَهَ اَلْوَسِیلَهِ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شناخت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وسیله و واسطه در دعا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یا چه چیزی را به درگاه خداوند واسطهء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دست آویزی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عمل صالح و آبروی مقربان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w:t>
      </w:r>
      <w:r>
        <w:rPr>
          <w:rFonts w:eastAsia="IRNazanin" w:cs="IRNazanin"/>
          <w:color w:val="111111"/>
          <w:sz w:val="28"/>
          <w:szCs w:val="28"/>
          <w:rtl w:val="true"/>
          <w:lang w:bidi="fa-IR"/>
        </w:rPr>
        <w:t>.</w:t>
      </w:r>
    </w:p>
    <w:p>
      <w:pPr>
        <w:pStyle w:val="Heading5"/>
        <w:numPr>
          <w:ilvl w:val="4"/>
          <w:numId w:val="1"/>
        </w:numPr>
        <w:rPr/>
      </w:pPr>
      <w:bookmarkStart w:id="317" w:name="__RefHeading___Toc1972317_388300464"/>
      <w:bookmarkStart w:id="318" w:name="_Toc123"/>
      <w:bookmarkEnd w:id="317"/>
      <w:r>
        <w:rPr/>
        <w:t>4</w:t>
      </w:r>
      <w:r>
        <w:rPr>
          <w:rtl w:val="true"/>
        </w:rPr>
        <w:t>.</w:t>
      </w:r>
      <w:r>
        <w:rPr>
          <w:rtl w:val="true"/>
        </w:rPr>
        <w:t>رعایت انصاف</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انصاف در درخواست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درخواستی که از خدا دارد، انصاف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دعا انصاف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بام خانه تان عایق مناسب ندارد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چه کند؟ چرا مردم نباید </w:t>
      </w:r>
      <w:bookmarkStart w:id="319" w:name="pg14958_160508"/>
    </w:p>
    <w:p>
      <w:pPr>
        <w:pStyle w:val="BookText"/>
        <w:rPr/>
      </w:pPr>
      <w:bookmarkEnd w:id="319"/>
      <w:r>
        <w:rPr>
          <w:rFonts w:ascii="IRNazanin" w:hAnsi="IRNazanin" w:eastAsia="IRNazanin"/>
          <w:color w:val="111111"/>
          <w:sz w:val="28"/>
          <w:sz w:val="28"/>
          <w:szCs w:val="28"/>
          <w:rtl w:val="true"/>
          <w:lang w:bidi="fa-IR"/>
        </w:rPr>
        <w:t>از این برکت آسمانی بهره مند شوند؟</w:t>
      </w:r>
    </w:p>
    <w:p>
      <w:pPr>
        <w:pStyle w:val="Heading5"/>
        <w:numPr>
          <w:ilvl w:val="4"/>
          <w:numId w:val="1"/>
        </w:numPr>
        <w:rPr/>
      </w:pPr>
      <w:bookmarkStart w:id="320" w:name="__RefHeading___Toc1972319_388300464"/>
      <w:bookmarkStart w:id="321" w:name="_Toc124"/>
      <w:bookmarkEnd w:id="320"/>
      <w:r>
        <w:rPr/>
        <w:t>4</w:t>
      </w:r>
      <w:r>
        <w:rPr>
          <w:rtl w:val="true"/>
        </w:rPr>
        <w:t>.</w:t>
      </w:r>
      <w:r>
        <w:rPr>
          <w:rtl w:val="true"/>
        </w:rPr>
        <w:t>سپاس گزاری</w:t>
      </w:r>
      <w:bookmarkEnd w:id="321"/>
    </w:p>
    <w:p>
      <w:pPr>
        <w:pStyle w:val="BookText"/>
        <w:rPr/>
      </w:pPr>
      <w:r>
        <w:rPr>
          <w:rFonts w:ascii="IRNazanin" w:hAnsi="IRNazanin" w:eastAsia="IRNazanin"/>
          <w:color w:val="111111"/>
          <w:sz w:val="28"/>
          <w:sz w:val="28"/>
          <w:szCs w:val="28"/>
          <w:rtl w:val="true"/>
          <w:lang w:bidi="fa-IR"/>
        </w:rPr>
        <w:t>چهارمین انصاف با خدا، سپاسگزاری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شکرگزار نباشد بی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قرآن آرزوی مرگ برای انسان دارد همین 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مرگ بر انسان، چه كافرو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سورة الرحمان از انس و جن گلایه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به این اندازه تکرار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پروردگارتان را انکار می کنید؟</w:t>
      </w:r>
    </w:p>
    <w:p>
      <w:pPr>
        <w:pStyle w:val="BookText"/>
        <w:rPr/>
      </w:pPr>
      <w:r>
        <w:rPr>
          <w:rFonts w:ascii="IRNazanin" w:hAnsi="IRNazanin" w:eastAsia="IRNazanin"/>
          <w:color w:val="111111"/>
          <w:sz w:val="28"/>
          <w:sz w:val="28"/>
          <w:szCs w:val="28"/>
          <w:rtl w:val="true"/>
          <w:lang w:bidi="fa-IR"/>
        </w:rPr>
        <w:t>از آن چه گذشت دریافتیم که در رأس همه انصاف ها، رعایت انصاف با خداست و لازمه انصاف با خدا، خداشناسی است</w:t>
      </w:r>
      <w:r>
        <w:rPr>
          <w:rFonts w:eastAsia="IRNazanin" w:cs="IRNazanin"/>
          <w:color w:val="111111"/>
          <w:sz w:val="28"/>
          <w:szCs w:val="28"/>
          <w:rtl w:val="true"/>
          <w:lang w:bidi="fa-IR"/>
        </w:rPr>
        <w:t>.</w:t>
      </w:r>
    </w:p>
    <w:p>
      <w:pPr>
        <w:pStyle w:val="Heading4"/>
        <w:numPr>
          <w:ilvl w:val="3"/>
          <w:numId w:val="1"/>
        </w:numPr>
        <w:rPr/>
      </w:pPr>
      <w:bookmarkStart w:id="322" w:name="__RefHeading___Toc1972321_388300464"/>
      <w:bookmarkStart w:id="323" w:name="_Toc125"/>
      <w:bookmarkEnd w:id="322"/>
      <w:r>
        <w:rPr>
          <w:rtl w:val="true"/>
        </w:rPr>
        <w:t>تبلور انصاف با خدا در عاشورا</w:t>
      </w:r>
      <w:bookmarkEnd w:id="3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العلیه السلام در روز عاشورا آن همه مصیبت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برادر، برادرزاده ، فرزندان و یاران؛ اما هرگز سخنی نگفت که نشان از بی انصافی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زیارت ناحیه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عَجِبَتْ مِنْ صَبْرِكَ مَلائِكَةُ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ملائکهء آسمان ها از صبرتو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عقیلهء بنی هاشم زینب کبری علیهاالسلام و رباب و ام البنین نیز با تمام سختی ها و غم و غصه هایشان همواره انصاف با خدا را رعایت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پسر رشید و رعنای ام البنین در کربلا به شهادت رسیدند اما وقتی خبر این مصیبت در مدینه به ام البنين رسید جمله ای گفت که نشان از خداشناسی و امام شناسی و انصاف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اَوْلادِی وَ مَنْ تَحْتَ الْخَضْراءِ کُلُّهُمْ فَداءً لاَِبِی عَبْدِ اللّهِ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 و آن چه در زیر آسمان کبود است همه به فدای اباعبدالله الحسين باشد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4958_160511"/>
      <w:bookmarkStart w:id="325" w:name="pg14958_160511"/>
      <w:bookmarkEnd w:id="325"/>
    </w:p>
    <w:p>
      <w:pPr>
        <w:pStyle w:val="Heading3"/>
        <w:numPr>
          <w:ilvl w:val="2"/>
          <w:numId w:val="1"/>
        </w:numPr>
        <w:rPr/>
      </w:pPr>
      <w:bookmarkStart w:id="326" w:name="pg14958_160511"/>
      <w:bookmarkStart w:id="327" w:name="__RefHeading___Toc1972323_388300464"/>
      <w:bookmarkStart w:id="328" w:name="_Toc126"/>
      <w:bookmarkEnd w:id="326"/>
      <w:bookmarkEnd w:id="327"/>
      <w:r>
        <w:rPr>
          <w:rtl w:val="true"/>
        </w:rPr>
        <w:t xml:space="preserve">عزت و حریت در نهضت حسینی </w:t>
      </w:r>
      <w:r>
        <w:rPr>
          <w:rtl w:val="true"/>
        </w:rPr>
        <w:t>(</w:t>
      </w:r>
      <w:r>
        <w:rPr/>
        <w:t>4</w:t>
      </w:r>
      <w:r>
        <w:rPr>
          <w:rtl w:val="true"/>
        </w:rPr>
        <w:t>)</w:t>
      </w:r>
      <w:bookmarkEnd w:id="328"/>
    </w:p>
    <w:p>
      <w:pPr>
        <w:pStyle w:val="Heading4"/>
        <w:numPr>
          <w:ilvl w:val="3"/>
          <w:numId w:val="1"/>
        </w:numPr>
        <w:rPr/>
      </w:pPr>
      <w:bookmarkStart w:id="329" w:name="__RefHeading___Toc1972325_388300464"/>
      <w:bookmarkStart w:id="330" w:name="_Toc127"/>
      <w:bookmarkEnd w:id="329"/>
      <w:r>
        <w:rPr>
          <w:rtl w:val="true"/>
        </w:rPr>
        <w:t>مقدمه</w:t>
      </w:r>
      <w:bookmarkEnd w:id="330"/>
    </w:p>
    <w:p>
      <w:pPr>
        <w:pStyle w:val="BookText"/>
        <w:rPr/>
      </w:pPr>
      <w:r>
        <w:rPr>
          <w:rFonts w:ascii="IRNazanin" w:hAnsi="IRNazanin" w:eastAsia="IRNazanin"/>
          <w:color w:val="111111"/>
          <w:sz w:val="28"/>
          <w:sz w:val="28"/>
          <w:szCs w:val="28"/>
          <w:rtl w:val="true"/>
          <w:lang w:bidi="fa-IR"/>
        </w:rPr>
        <w:t>عزت و آزادگی، مهم ترین پیام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دو چیز مخیر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عزت را برذلت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نیستیم که خودمان را ذلیلانه به دشمن تسلیم کنیم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هرچند امامان علیهم السلام پس از امام حسین علیه السلام در مقابل حکومت به پا نخواستند، اما در برابر حاکمان ستم گر به صورت های گوناگون موضع می گرفتند</w:t>
      </w:r>
      <w:r>
        <w:rPr>
          <w:rFonts w:eastAsia="IRNazanin" w:cs="IRNazanin"/>
          <w:color w:val="111111"/>
          <w:sz w:val="28"/>
          <w:szCs w:val="28"/>
          <w:rtl w:val="true"/>
          <w:lang w:bidi="fa-IR"/>
        </w:rPr>
        <w:t>.</w:t>
      </w:r>
    </w:p>
    <w:p>
      <w:pPr>
        <w:pStyle w:val="Heading4"/>
        <w:numPr>
          <w:ilvl w:val="3"/>
          <w:numId w:val="1"/>
        </w:numPr>
        <w:rPr/>
      </w:pPr>
      <w:bookmarkStart w:id="331" w:name="__RefHeading___Toc1972327_388300464"/>
      <w:bookmarkStart w:id="332" w:name="_Toc128"/>
      <w:bookmarkEnd w:id="331"/>
      <w:r>
        <w:rPr>
          <w:rtl w:val="true"/>
        </w:rPr>
        <w:t>قیام حسینی، سرمشق مبارزه با ستم گر</w:t>
      </w:r>
      <w:bookmarkEnd w:id="3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ائمهء ما کسانی را که می خواستند در دربار مشغول کار شوند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آنان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شخصی از مدینه آمده بود تا مأمون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امام رضا عليه السلام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نمازت را تمام بخوانی؛ چون برای دیدن حاکم ظالم آمدی و سفرت سفر معصیت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موسی بن جعفر علیه السلام به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خود را به هارون کرایه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ظالم همکاری می کنی؟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شتران من به مردم ظلم و ستم نمی کند؛ بلکه به مکه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به هرحال چون قرار است پس از بازگشت از مکهء کرایه شترها را پرداخت کند، انتظار داری صحیح و سالم برگردد تا کرایه 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راضی هستی سالم برگردد و پول تورا بدهد، این کمک به ظلم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براثرهمین موضع گیری ها بود که ائمهء ما همگی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نیزیا تبعید شدند یا به زندان افتادند یا کاملاً تحت نظر بودند؛ اما دیگر قرار نبود امام باقرو صادق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داستان کربلا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سرمشق به جامعه دادند که برای تمام دوران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سرمشق این بود که حکومت </w:t>
      </w:r>
    </w:p>
    <w:p>
      <w:pPr>
        <w:pStyle w:val="BookText"/>
        <w:rPr/>
      </w:pPr>
      <w:r>
        <w:rPr>
          <w:rFonts w:ascii="IRNazanin" w:hAnsi="IRNazanin" w:eastAsia="IRNazanin"/>
          <w:color w:val="111111"/>
          <w:sz w:val="28"/>
          <w:sz w:val="28"/>
          <w:szCs w:val="28"/>
          <w:rtl w:val="true"/>
          <w:lang w:bidi="fa-IR"/>
        </w:rPr>
        <w:t>حاکم ظالم، غیرقانونی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سرمشق را اباعبدالله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هر چیز، 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آغاز حکومت نامشروع غاصبان خلافت، حادثهء عاشورا رخ نمی داد، حکومت آنان مشروعیت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جمله ای معروف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الإِسلامِ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اسلام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یزید بر سر کار باشد، فاتحهء اسلام خواندهاست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عليه السلام نمی خواست این نوع حکومت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مندی و ستم ناپذیری در مقابل ستمگران، مهم ترین پیام عاشوراست که اباعبدالله علیه السلام با شهادتش به جامعه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 و نهضت های مختلف از نهضت امام حسین علیه السلام الگو گرفتند؛ حتی افراد غیرمسلمان مانند گاندی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نهضت هایی که بعد از عاشورا اتفاق افتاد، به نوعی اسم امام حسین علیه السلام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مختار، امام حسین علیه السلام مطرح است؛ در قیام توابین، امام حسین علیه السلام مطرح است؛ در قیام زید بن علی بن الحسين عليه السلام و پسرش یحیی بن زید، امام حسين عليه السلام مطرح است؛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شهید فخ، همان شهید مظلومی است که امام معصوم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علیه السلام در کربلا، مقتلى </w:t>
      </w:r>
      <w:bookmarkStart w:id="333" w:name="pg14958_160514"/>
    </w:p>
    <w:p>
      <w:pPr>
        <w:pStyle w:val="BookText"/>
        <w:rPr/>
      </w:pPr>
      <w:bookmarkEnd w:id="333"/>
      <w:r>
        <w:rPr>
          <w:rFonts w:ascii="IRNazanin" w:hAnsi="IRNazanin" w:eastAsia="IRNazanin"/>
          <w:color w:val="111111"/>
          <w:sz w:val="28"/>
          <w:sz w:val="28"/>
          <w:szCs w:val="28"/>
          <w:rtl w:val="true"/>
          <w:lang w:bidi="fa-IR"/>
        </w:rPr>
        <w:t>سخت تر از شهادت حسین شهید فخ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شهید فخ در زمان امام کاظم علیه السلام قیام کرد و سر از بدنش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قیام های علویان، این شعار شنیده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خون خواهان حسين</w:t>
      </w:r>
      <w:r>
        <w:rPr>
          <w:rFonts w:eastAsia="IRNazanin" w:cs="IRNazanin"/>
          <w:color w:val="111111"/>
          <w:sz w:val="28"/>
          <w:szCs w:val="28"/>
          <w:rtl w:val="true"/>
          <w:lang w:bidi="fa-IR"/>
        </w:rPr>
        <w:t>!</w:t>
      </w:r>
    </w:p>
    <w:p>
      <w:pPr>
        <w:pStyle w:val="Heading4"/>
        <w:numPr>
          <w:ilvl w:val="3"/>
          <w:numId w:val="1"/>
        </w:numPr>
        <w:rPr/>
      </w:pPr>
      <w:bookmarkStart w:id="334" w:name="__RefHeading___Toc1972329_388300464"/>
      <w:bookmarkStart w:id="335" w:name="_Toc129"/>
      <w:bookmarkEnd w:id="334"/>
      <w:r>
        <w:rPr>
          <w:rtl w:val="true"/>
        </w:rPr>
        <w:t>عزت، خواستهء طبیعی انسان</w:t>
      </w:r>
      <w:bookmarkEnd w:id="335"/>
    </w:p>
    <w:p>
      <w:pPr>
        <w:pStyle w:val="Heading5"/>
        <w:numPr>
          <w:ilvl w:val="4"/>
          <w:numId w:val="1"/>
        </w:numPr>
        <w:rPr/>
      </w:pPr>
      <w:bookmarkStart w:id="336" w:name="__RefHeading___Toc1972331_388300464"/>
      <w:bookmarkStart w:id="337" w:name="_Toc130"/>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عزت یک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 یکی از حاجت هایی که امام سجاد علیه السلام از خدا درخواست می کند، محبوبیت و عزت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فِي أَرْضِكَ وَ سَمَائِكَ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آسمان محبوب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را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دوست ندارد به او فحش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همسری دوست ندارد پیش همسرش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خواری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حضرت ابراهیم علیه السلام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برای من در آیندگان نامی نیک و ستایشی والامرتبه قرار 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سر زبان ها از من به نیکی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پیامبری است که همه قبولش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مسیحی ها هم یهودی ها و هم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دین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بر اثر دعای خود ابراهیم علیه السلام است</w:t>
      </w:r>
      <w:r>
        <w:rPr>
          <w:rFonts w:eastAsia="IRNazanin" w:cs="IRNazanin"/>
          <w:color w:val="111111"/>
          <w:sz w:val="28"/>
          <w:szCs w:val="28"/>
          <w:rtl w:val="true"/>
          <w:lang w:bidi="fa-IR"/>
        </w:rPr>
        <w:t xml:space="preserve">. </w:t>
      </w:r>
      <w:bookmarkStart w:id="338" w:name="pg14958_160515"/>
    </w:p>
    <w:p>
      <w:pPr>
        <w:pStyle w:val="Heading5"/>
        <w:numPr>
          <w:ilvl w:val="4"/>
          <w:numId w:val="1"/>
        </w:numPr>
        <w:rPr/>
      </w:pPr>
      <w:bookmarkStart w:id="339" w:name="__RefHeading___Toc1972333_388300464"/>
      <w:bookmarkStart w:id="340" w:name="_Toc131"/>
      <w:bookmarkEnd w:id="338"/>
      <w:bookmarkEnd w:id="339"/>
      <w:r>
        <w:rPr>
          <w:rtl w:val="true"/>
        </w:rPr>
        <w:t>داستان</w:t>
      </w:r>
      <w:bookmarkEnd w:id="340"/>
    </w:p>
    <w:p>
      <w:pPr>
        <w:pStyle w:val="BookText"/>
        <w:rPr/>
      </w:pPr>
      <w:r>
        <w:rPr>
          <w:rFonts w:ascii="IRNazanin" w:hAnsi="IRNazanin" w:eastAsia="IRNazanin"/>
          <w:color w:val="111111"/>
          <w:sz w:val="28"/>
          <w:sz w:val="28"/>
          <w:szCs w:val="28"/>
          <w:rtl w:val="true"/>
          <w:lang w:bidi="fa-IR"/>
        </w:rPr>
        <w:t>پیامبر خدا صلی الله علیه و آله و سلم خدا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آمد و چند خواهش از پیامبر صلی الله علیه و آله و 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همه دوستم داشته باشند؛ چکار کنم تا عزیز باشم؟ این بادیه نشین یک فرمول کلی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مردم تورا دوست داشته باشند این دو کار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خوبی و نیکی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در دست آن هاست طمع نکن و چشم نینداز</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دو کارآدم را محبوب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عزیزشدن، در هر روزگاری خواستهء طبیعی بشر بود</w:t>
      </w:r>
      <w:r>
        <w:rPr>
          <w:rFonts w:eastAsia="IRNazanin" w:cs="IRNazanin"/>
          <w:color w:val="111111"/>
          <w:sz w:val="28"/>
          <w:szCs w:val="28"/>
          <w:rtl w:val="true"/>
          <w:lang w:bidi="fa-IR"/>
        </w:rPr>
        <w:t>.</w:t>
      </w:r>
    </w:p>
    <w:p>
      <w:pPr>
        <w:pStyle w:val="Heading4"/>
        <w:numPr>
          <w:ilvl w:val="3"/>
          <w:numId w:val="1"/>
        </w:numPr>
        <w:rPr/>
      </w:pPr>
      <w:bookmarkStart w:id="341" w:name="__RefHeading___Toc1972335_388300464"/>
      <w:bookmarkStart w:id="342" w:name="_Toc132"/>
      <w:bookmarkEnd w:id="341"/>
      <w:r>
        <w:rPr>
          <w:rtl w:val="true"/>
        </w:rPr>
        <w:t>انصاف، عامل عزت</w:t>
      </w:r>
      <w:bookmarkEnd w:id="342"/>
    </w:p>
    <w:p>
      <w:pPr>
        <w:pStyle w:val="Heading5"/>
        <w:numPr>
          <w:ilvl w:val="4"/>
          <w:numId w:val="1"/>
        </w:numPr>
        <w:rPr/>
      </w:pPr>
      <w:bookmarkStart w:id="343" w:name="__RefHeading___Toc1972337_388300464"/>
      <w:bookmarkStart w:id="344" w:name="_Toc13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یکی از کلیدی ترین عوامل عزت،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انصاف در جامعه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 انصاف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رَاحَةٌ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انصاف باعث راحتی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منصف، باکرامت است</w:t>
      </w:r>
      <w:r>
        <w:rPr>
          <w:rFonts w:eastAsia="IRNazanin" w:cs="IRNazanin"/>
          <w:color w:val="111111"/>
          <w:sz w:val="28"/>
          <w:szCs w:val="28"/>
          <w:rtl w:val="true"/>
          <w:lang w:bidi="fa-IR"/>
        </w:rPr>
        <w:t xml:space="preserve">. </w:t>
      </w:r>
      <w:bookmarkStart w:id="345" w:name="pg14958_160516"/>
    </w:p>
    <w:p>
      <w:pPr>
        <w:pStyle w:val="BookText"/>
        <w:rPr/>
      </w:pPr>
      <w:bookmarkEnd w:id="345"/>
      <w:r>
        <w:rPr>
          <w:rFonts w:ascii="IRNazanin" w:hAnsi="IRNazanin" w:eastAsia="IRNazanin"/>
          <w:color w:val="111111"/>
          <w:sz w:val="28"/>
          <w:sz w:val="28"/>
          <w:szCs w:val="28"/>
          <w:rtl w:val="true"/>
          <w:lang w:bidi="fa-IR"/>
        </w:rPr>
        <w:t>همه تکریمش می کنند؛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انصاف در جامعه باشد، بسیاری از مشکلات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دیگر احترام خواهند گذاشت؛ فرزند، پدر و مادرش را درک می کند که چقدر برایش زحمت کشیدند؛ در بازار گرانی نخواهد بود و</w:t>
      </w:r>
      <w:r>
        <w:rPr>
          <w:rFonts w:eastAsia="IRNazanin" w:cs="IRNazanin"/>
          <w:color w:val="111111"/>
          <w:sz w:val="28"/>
          <w:szCs w:val="28"/>
          <w:rtl w:val="true"/>
          <w:lang w:bidi="fa-IR"/>
        </w:rPr>
        <w:t>...</w:t>
      </w:r>
    </w:p>
    <w:p>
      <w:pPr>
        <w:pStyle w:val="Heading5"/>
        <w:numPr>
          <w:ilvl w:val="4"/>
          <w:numId w:val="1"/>
        </w:numPr>
        <w:rPr/>
      </w:pPr>
      <w:bookmarkStart w:id="346" w:name="__RefHeading___Toc1972339_388300464"/>
      <w:bookmarkStart w:id="347" w:name="_Toc134"/>
      <w:bookmarkEnd w:id="346"/>
      <w:r>
        <w:rPr>
          <w:rtl w:val="true"/>
        </w:rPr>
        <w:t>ب</w:t>
      </w:r>
      <w:r>
        <w:rPr>
          <w:rtl w:val="true"/>
        </w:rPr>
        <w:t>:</w:t>
      </w:r>
      <w:r>
        <w:rPr>
          <w:rtl w:val="true"/>
        </w:rPr>
        <w:t>انصاف با خود</w:t>
      </w:r>
      <w:bookmarkEnd w:id="347"/>
    </w:p>
    <w:p>
      <w:pPr>
        <w:pStyle w:val="Heading6"/>
        <w:numPr>
          <w:ilvl w:val="5"/>
          <w:numId w:val="1"/>
        </w:numPr>
        <w:rPr/>
      </w:pPr>
      <w:bookmarkStart w:id="348" w:name="__RefHeading___Toc1972341_388300464"/>
      <w:bookmarkStart w:id="349" w:name="_Toc13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دومین نوع انصاف ، انصاف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خودش نیز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الإنصافِ أن يُنصِفَ المَرءُ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نهایت انصاف این است که انسان با خودش انصاف داشته باشد</w:t>
      </w:r>
      <w:r>
        <w:rPr>
          <w:rFonts w:eastAsia="IRNazanin" w:cs="IRNazanin"/>
          <w:color w:val="111111"/>
          <w:sz w:val="28"/>
          <w:szCs w:val="28"/>
          <w:rtl w:val="true"/>
          <w:lang w:bidi="fa-IR"/>
        </w:rPr>
        <w:t>.</w:t>
      </w:r>
    </w:p>
    <w:p>
      <w:pPr>
        <w:pStyle w:val="Heading6"/>
        <w:numPr>
          <w:ilvl w:val="5"/>
          <w:numId w:val="1"/>
        </w:numPr>
        <w:rPr/>
      </w:pPr>
      <w:bookmarkStart w:id="350" w:name="__RefHeading___Toc1972343_388300464"/>
      <w:bookmarkStart w:id="351" w:name="_Toc136"/>
      <w:bookmarkEnd w:id="350"/>
      <w:r>
        <w:rPr>
          <w:rtl w:val="true"/>
        </w:rPr>
        <w:t>دو نمونه از بی انصافی با خود</w:t>
      </w:r>
      <w:bookmarkEnd w:id="351"/>
    </w:p>
    <w:p>
      <w:pPr>
        <w:pStyle w:val="Heading6"/>
        <w:numPr>
          <w:ilvl w:val="5"/>
          <w:numId w:val="1"/>
        </w:numPr>
        <w:rPr/>
      </w:pPr>
      <w:bookmarkStart w:id="352" w:name="__RefHeading___Toc1972345_388300464"/>
      <w:bookmarkStart w:id="353" w:name="_Toc13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بعضی ها با خودشان بی انصاف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بی انصافی با خود را برایتان می گویم</w:t>
      </w:r>
      <w:r>
        <w:rPr>
          <w:rFonts w:eastAsia="IRNazanin" w:cs="IRNazanin"/>
          <w:color w:val="111111"/>
          <w:sz w:val="28"/>
          <w:szCs w:val="28"/>
          <w:rtl w:val="true"/>
          <w:lang w:bidi="fa-IR"/>
        </w:rPr>
        <w:t>:</w:t>
      </w:r>
    </w:p>
    <w:p>
      <w:pPr>
        <w:pStyle w:val="Heading6"/>
        <w:numPr>
          <w:ilvl w:val="5"/>
          <w:numId w:val="1"/>
        </w:numPr>
        <w:rPr/>
      </w:pPr>
      <w:bookmarkStart w:id="354" w:name="__RefHeading___Toc1972347_388300464"/>
      <w:bookmarkStart w:id="355" w:name="_Toc138"/>
      <w:bookmarkEnd w:id="354"/>
      <w:r>
        <w:rPr/>
        <w:t>1</w:t>
      </w:r>
      <w:r>
        <w:rPr>
          <w:rtl w:val="true"/>
        </w:rPr>
        <w:t>.</w:t>
      </w:r>
      <w:r>
        <w:rPr>
          <w:rtl w:val="true"/>
        </w:rPr>
        <w:t>سختی دادن به خود</w:t>
      </w:r>
      <w:bookmarkEnd w:id="355"/>
    </w:p>
    <w:p>
      <w:pPr>
        <w:pStyle w:val="Heading6"/>
        <w:numPr>
          <w:ilvl w:val="5"/>
          <w:numId w:val="1"/>
        </w:numPr>
        <w:rPr/>
      </w:pPr>
      <w:bookmarkStart w:id="356" w:name="__RefHeading___Toc1972349_388300464"/>
      <w:bookmarkStart w:id="357" w:name="_Toc139"/>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انسان نباید به خودش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انصافی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معیارهای انسانیت را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کرامت بنی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فرزندان آدم را کرامت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خداوند، عالم را مسخرانسان قرار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 آن چه را در آسمان ها و آن چه را در زمین است مسخر شما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کرهء ماه می رود، زیر دریا می رود، شیر با آن ابهت و عظمت را میگیرد و در قفس باغ وحش می 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قدرت ها را به انسان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در هیروشیما می اندازد و چند ده هزار نفر را یک جا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 تواند هم در جنبهء مثبت و هم در جنبهء منفی بر عالم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خلقت این انسان به خودش تبارک الله گفته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خدا که نمی خواهد این آدم را اذیت کند؛ چرا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 هیچ کس را جز به اندازه توانایی اش تکلیف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به اندازهء وسعش تکلیف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دیوانه یا ناتوان است، از او تکلیف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آسانی و راحت شما را می خواهد، نه مشقت شما را</w:t>
      </w:r>
      <w:r>
        <w:rPr>
          <w:rFonts w:eastAsia="IRNazanin" w:cs="IRNazanin"/>
          <w:color w:val="111111"/>
          <w:sz w:val="28"/>
          <w:szCs w:val="28"/>
          <w:rtl w:val="true"/>
          <w:lang w:bidi="fa-IR"/>
        </w:rPr>
        <w:t xml:space="preserve">. </w:t>
      </w:r>
      <w:bookmarkStart w:id="358" w:name="pg14958_160518"/>
    </w:p>
    <w:p>
      <w:pPr>
        <w:pStyle w:val="BookText"/>
        <w:rPr/>
      </w:pPr>
      <w:bookmarkEnd w:id="358"/>
      <w:r>
        <w:rPr>
          <w:rFonts w:ascii="IRNazanin" w:hAnsi="IRNazanin" w:eastAsia="IRNazanin"/>
          <w:color w:val="111111"/>
          <w:sz w:val="28"/>
          <w:sz w:val="28"/>
          <w:szCs w:val="28"/>
          <w:rtl w:val="true"/>
          <w:lang w:bidi="fa-IR"/>
        </w:rPr>
        <w:t>مخصوصاً آن هایی که خدای ناکرده گرفتار وسواس هستند به این آیه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 خواسته است؛ سختی و زحمت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خودم سخت بگیرم، بی انصافم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آب بریزو نجاست را بشور، اما تو پانزده بار آب می ریزی؛ چرا سیزده بار اضافه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اسراف میکنی، هم خودت را اذیت میکنی و هم دیگران را ناخواسته آزار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عزیزان مبتلا به وسواس، افراد متدین و با ایمان هستند، نمی خواهم به آنها بی احترامی شود؛ همین قدر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کارهایی که می کنند، به نوعی ایستادن در مقابل خدا و پیامبر صلی الله علیه و آله و سلم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نخواسته؛ برای چه به خودت سختی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اعتدال است و جلوی رهبانیت را گرفته</w:t>
      </w:r>
      <w:r>
        <w:rPr>
          <w:rFonts w:eastAsia="IRNazanin" w:cs="IRNazanin"/>
          <w:color w:val="111111"/>
          <w:sz w:val="28"/>
          <w:szCs w:val="28"/>
          <w:rtl w:val="true"/>
          <w:lang w:bidi="fa-IR"/>
        </w:rPr>
        <w:t>.</w:t>
      </w:r>
    </w:p>
    <w:p>
      <w:pPr>
        <w:pStyle w:val="Heading6"/>
        <w:numPr>
          <w:ilvl w:val="5"/>
          <w:numId w:val="1"/>
        </w:numPr>
        <w:rPr/>
      </w:pPr>
      <w:bookmarkStart w:id="359" w:name="__RefHeading___Toc1972351_388300464"/>
      <w:bookmarkStart w:id="360" w:name="_Toc140"/>
      <w:bookmarkEnd w:id="359"/>
      <w:r>
        <w:rPr>
          <w:rtl w:val="true"/>
        </w:rPr>
        <w:t>رهبانیت، ممنوع</w:t>
      </w:r>
      <w:r>
        <w:rPr>
          <w:rtl w:val="true"/>
        </w:rPr>
        <w:t>!</w:t>
      </w:r>
      <w:bookmarkEnd w:id="360"/>
    </w:p>
    <w:p>
      <w:pPr>
        <w:pStyle w:val="BookText"/>
        <w:rPr/>
      </w:pPr>
      <w:r>
        <w:rPr>
          <w:rFonts w:ascii="IRNazanin" w:hAnsi="IRNazanin" w:eastAsia="IRNazanin"/>
          <w:color w:val="111111"/>
          <w:sz w:val="28"/>
          <w:sz w:val="28"/>
          <w:szCs w:val="28"/>
          <w:rtl w:val="true"/>
          <w:lang w:bidi="fa-IR"/>
        </w:rPr>
        <w:t>ده نفر از اصحاب پیامبر علیه السلام در خانه ای جمع شدند و در را به روی خودشان بستند و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شخصیت های والایی نیز بودند؛ افرادی مانند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با زن و فرزند کار داریم، نه با مردم حرفمی زنیم و نه غذای خوب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روزه میگیریم و نماز می خوانیم؛ کاری که راهبان در مسیحیت انجام می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پیامبر صلی الله علیه و آله و سلم خبررسید، به شدت ناراحت شد و با آن که وقت نماز نشده بود دستور داد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 روی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این تصمیم را گرفتند؟ بگویید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پیامبر شما هستم، هم زن دارم، هم غذای خوب می خورم و هم با مردم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بازی است که </w:t>
      </w:r>
    </w:p>
    <w:p>
      <w:pPr>
        <w:pStyle w:val="BookText"/>
        <w:rPr/>
      </w:pPr>
      <w:r>
        <w:rPr>
          <w:rFonts w:ascii="IRNazanin" w:hAnsi="IRNazanin" w:eastAsia="IRNazanin"/>
          <w:color w:val="111111"/>
          <w:sz w:val="28"/>
          <w:sz w:val="28"/>
          <w:szCs w:val="28"/>
          <w:rtl w:val="true"/>
          <w:lang w:bidi="fa-IR"/>
        </w:rPr>
        <w:t>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سنت من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سنت پیامبر صلی الله علیه و آله و سلم ازدواج و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یکی از خوی و خصلت های پیامبر علیهم السلام، دوست داشتن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نیازمندم؛ زندگی ام سخت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سفارش پیامبر صلی الله علیه و آله و سلم ازدواج کرد و وضع مالی اش خوب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َنْكِحُوا الْأَيَامَىٰ مِنْكُمْ وَ الصَّالِحِينَ مِنْ عِبَادِكُمْ وَ إِمَائِكُمْ ۚ إِنْ يَكُونُوا فُقَرَاءَ يُغْنِهِمُ اللَّهُ مِنْ فَضْلِهِ ۗ وَ اللَّهُ وَاسِعٌ عَلِيمٌ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همسر و غلامان و کنیزان شایستهء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 دست اند، خدا آنان را از فزون بخشی خود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عطاکننده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ازدواج کردید خدا بی نیازتان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دادن خدا این گونه نیست که خرج زندگی تان را بی دردسر جلویتان بگذارد؛ نه، تا دیروز خودت بودی، امروز خانمت هست، بچه ات هم هست، می روی کار و تلاش می کنی و زحمت می کشی و خدا به تو روزی می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گفته ازدواج و معاشرت با مردم و غذای خوب را بر خودتان حرام کنید؟</w:t>
      </w:r>
      <w:r>
        <w:rPr>
          <w:rFonts w:eastAsia="IRNazanin" w:cs="IRNazanin"/>
          <w:color w:val="111111"/>
          <w:sz w:val="28"/>
          <w:szCs w:val="28"/>
          <w:rtl w:val="true"/>
          <w:lang w:bidi="fa-IR"/>
        </w:rPr>
        <w:t xml:space="preserve">! </w:t>
      </w:r>
      <w:bookmarkStart w:id="361" w:name="pg14958_160520"/>
    </w:p>
    <w:p>
      <w:pPr>
        <w:pStyle w:val="Heading6"/>
        <w:numPr>
          <w:ilvl w:val="5"/>
          <w:numId w:val="1"/>
        </w:numPr>
        <w:rPr/>
      </w:pPr>
      <w:bookmarkStart w:id="362" w:name="__RefHeading___Toc1972353_388300464"/>
      <w:bookmarkStart w:id="363" w:name="_Toc141"/>
      <w:bookmarkEnd w:id="361"/>
      <w:bookmarkEnd w:id="362"/>
      <w:r>
        <w:rPr>
          <w:rtl w:val="true"/>
        </w:rPr>
        <w:t>داستان</w:t>
      </w:r>
      <w:bookmarkEnd w:id="363"/>
    </w:p>
    <w:p>
      <w:pPr>
        <w:pStyle w:val="BookText"/>
        <w:rPr/>
      </w:pPr>
      <w:r>
        <w:rPr>
          <w:rFonts w:ascii="IRNazanin" w:hAnsi="IRNazanin" w:eastAsia="IRNazanin"/>
          <w:color w:val="111111"/>
          <w:sz w:val="28"/>
          <w:sz w:val="28"/>
          <w:szCs w:val="28"/>
          <w:rtl w:val="true"/>
          <w:lang w:bidi="fa-IR"/>
        </w:rPr>
        <w:t>عاصم بن زیاد ترک دنیا کرد و گوشه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ربیع بن زیاد به محضر امیرالمؤمنین علیه السلام آمد و شکوه کرد که عاصم با رفتارهایش زن و فرزند خود را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خودش مظهر زهد است، دستور داد عاصم بن زیاد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عاصم آمد، حضرت با ناراحتی و خشم به او نگاه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اسْتَحْیَیْتَ مِنْ أَهْلِکَ أَمَا رَحِمْتَ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از خانواده ات خجالت نکشیدی ؟ آیا به حال فرزندانت دل نسوزاندی؟</w:t>
      </w:r>
    </w:p>
    <w:p>
      <w:pPr>
        <w:pStyle w:val="BookText"/>
        <w:rPr/>
      </w:pPr>
      <w:r>
        <w:rPr>
          <w:rFonts w:ascii="IRNazanin" w:hAnsi="IRNazanin" w:eastAsia="IRNazanin"/>
          <w:color w:val="111111"/>
          <w:sz w:val="28"/>
          <w:sz w:val="28"/>
          <w:szCs w:val="28"/>
          <w:rtl w:val="true"/>
          <w:lang w:bidi="fa-IR"/>
        </w:rPr>
        <w:t>این چه بساطی است درآوردی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زمین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میوه ها و نخل ها با خوشه های غلاف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حفظ ؟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 دنیا که حب درخت و جنگل و دریا و زن و فرزند نیست؛ این ها که حب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نعمت ها را برای شما آفریده استفاده 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علی علیه السلام به عاصم بن زیاد تشر 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خودتان این قدر سخت زندگی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امامان عدالت، همانند فقیران زندگی کنند</w:t>
      </w:r>
      <w:r>
        <w:rPr>
          <w:rFonts w:eastAsia="IRNazanin" w:cs="IRNazanin"/>
          <w:color w:val="111111"/>
          <w:sz w:val="28"/>
          <w:szCs w:val="28"/>
          <w:rtl w:val="true"/>
          <w:lang w:bidi="fa-IR"/>
        </w:rPr>
        <w:t>.</w:t>
      </w:r>
      <w:r>
        <w:rPr>
          <w:rStyle w:val="FootnoteAnchor"/>
          <w:rtl w:val="true"/>
        </w:rPr>
        <w:footnoteReference w:id="162"/>
      </w:r>
      <w:bookmarkStart w:id="364" w:name="pg14958_160521"/>
    </w:p>
    <w:p>
      <w:pPr>
        <w:pStyle w:val="Heading6"/>
        <w:numPr>
          <w:ilvl w:val="5"/>
          <w:numId w:val="1"/>
        </w:numPr>
        <w:rPr/>
      </w:pPr>
      <w:bookmarkStart w:id="365" w:name="__RefHeading___Toc1972355_388300464"/>
      <w:bookmarkStart w:id="366" w:name="_Toc142"/>
      <w:bookmarkEnd w:id="364"/>
      <w:bookmarkEnd w:id="365"/>
      <w:r>
        <w:rPr/>
        <w:t>2</w:t>
      </w:r>
      <w:r>
        <w:rPr>
          <w:rtl w:val="true"/>
        </w:rPr>
        <w:t>.</w:t>
      </w:r>
      <w:r>
        <w:rPr>
          <w:rtl w:val="true"/>
        </w:rPr>
        <w:t>ارزان فروختن خود</w:t>
      </w:r>
      <w:bookmarkEnd w:id="366"/>
    </w:p>
    <w:p>
      <w:pPr>
        <w:pStyle w:val="BookText"/>
        <w:rPr/>
      </w:pPr>
      <w:r>
        <w:rPr>
          <w:rFonts w:ascii="IRNazanin" w:hAnsi="IRNazanin" w:eastAsia="IRNazanin"/>
          <w:color w:val="111111"/>
          <w:sz w:val="28"/>
          <w:sz w:val="28"/>
          <w:szCs w:val="28"/>
          <w:rtl w:val="true"/>
          <w:lang w:bidi="fa-IR"/>
        </w:rPr>
        <w:t>دومین بی انصافی با خود این است که انسان خودش را ارزان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خودرویی را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قیمت دارد،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بفروشید یا آن را عمداً به دره بیندازید و از بین ببرید، همه شما را سرزنش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کردی؛ این کار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جان مؤمنان را به قیمت بهشت خریداری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خدا جان ها و اموال مؤمنان را از ایشان به این بها خریده است که بهشت برایشان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خویشتن را به دست شیطان می سپاريد؟ اگر شیطان وجود شما را بگیرد، می برد به ته دره جهنم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خریداری تان کند، بهشت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در سه جا سند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 فِي التَّوْرَاةِ وَ الْإِنْجِيلِ وَ الْقُرْآنِ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برعهدهء خود در تورات و انجیل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وعدهء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حق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مردی از انصار نزد پیامبر صلی الله علیه و آله و سلم آمد و گفت</w:t>
      </w:r>
      <w:r>
        <w:rPr>
          <w:rFonts w:eastAsia="IRNazanin" w:cs="IRNazanin"/>
          <w:color w:val="111111"/>
          <w:sz w:val="28"/>
          <w:szCs w:val="28"/>
          <w:rtl w:val="true"/>
          <w:lang w:bidi="fa-IR"/>
        </w:rPr>
        <w:t xml:space="preserve">: </w:t>
      </w:r>
      <w:bookmarkStart w:id="367" w:name="pg14958_160522"/>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 رَبیحٌ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چه معاملهء سودمندی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مؤمن بهشت می دهد؛ سه تا سند هم پای آن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دنیا هم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غذای خوب نخورد، به دریا و جنگل نرود، تفريح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تقدیم شیطان می کنی؟ وجودت را ارزان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ارزان فروخت سرش کلاه رفته</w:t>
      </w:r>
      <w:r>
        <w:rPr>
          <w:rFonts w:eastAsia="IRNazanin" w:cs="IRNazanin"/>
          <w:color w:val="111111"/>
          <w:sz w:val="28"/>
          <w:szCs w:val="28"/>
          <w:rtl w:val="true"/>
          <w:lang w:bidi="fa-IR"/>
        </w:rPr>
        <w:t>.</w:t>
      </w:r>
    </w:p>
    <w:p>
      <w:pPr>
        <w:pStyle w:val="Heading6"/>
        <w:numPr>
          <w:ilvl w:val="5"/>
          <w:numId w:val="1"/>
        </w:numPr>
        <w:rPr/>
      </w:pPr>
      <w:bookmarkStart w:id="368" w:name="__RefHeading___Toc1972357_388300464"/>
      <w:bookmarkStart w:id="369" w:name="_Toc143"/>
      <w:bookmarkEnd w:id="368"/>
      <w:r>
        <w:rPr>
          <w:rtl w:val="true"/>
        </w:rPr>
        <w:t>دو نمونه از ارزان فروختن خود</w:t>
      </w:r>
      <w:bookmarkEnd w:id="369"/>
    </w:p>
    <w:p>
      <w:pPr>
        <w:pStyle w:val="Heading6"/>
        <w:numPr>
          <w:ilvl w:val="5"/>
          <w:numId w:val="1"/>
        </w:numPr>
        <w:rPr/>
      </w:pPr>
      <w:bookmarkStart w:id="370" w:name="__RefHeading___Toc1972359_388300464"/>
      <w:bookmarkStart w:id="371" w:name="_Toc144"/>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در این جا دو نمونه از عاشورا نقل می کنم که در هر دو نمونه ، دو نفر هستند که یکی خود را به قیمت ارزان به شیطان فروخت و دیگری، با بالاترین بها به خداوند</w:t>
      </w:r>
      <w:r>
        <w:rPr>
          <w:rFonts w:eastAsia="IRNazanin" w:cs="IRNazanin"/>
          <w:color w:val="111111"/>
          <w:sz w:val="28"/>
          <w:szCs w:val="28"/>
          <w:rtl w:val="true"/>
          <w:lang w:bidi="fa-IR"/>
        </w:rPr>
        <w:t>.</w:t>
      </w:r>
    </w:p>
    <w:p>
      <w:pPr>
        <w:pStyle w:val="Heading6"/>
        <w:numPr>
          <w:ilvl w:val="5"/>
          <w:numId w:val="1"/>
        </w:numPr>
        <w:rPr/>
      </w:pPr>
      <w:bookmarkStart w:id="372" w:name="__RefHeading___Toc1972361_388300464"/>
      <w:bookmarkStart w:id="373" w:name="_Toc145"/>
      <w:bookmarkEnd w:id="372"/>
      <w:r>
        <w:rPr/>
        <w:t>1</w:t>
      </w:r>
      <w:r>
        <w:rPr>
          <w:rtl w:val="true"/>
        </w:rPr>
        <w:t>.</w:t>
      </w:r>
      <w:r>
        <w:rPr>
          <w:rtl w:val="true"/>
        </w:rPr>
        <w:t>دو برادر</w:t>
      </w:r>
      <w:bookmarkEnd w:id="373"/>
    </w:p>
    <w:p>
      <w:pPr>
        <w:pStyle w:val="BookText"/>
        <w:rPr/>
      </w:pPr>
      <w:r>
        <w:rPr>
          <w:rFonts w:ascii="IRNazanin" w:hAnsi="IRNazanin" w:eastAsia="IRNazanin"/>
          <w:color w:val="111111"/>
          <w:sz w:val="28"/>
          <w:sz w:val="28"/>
          <w:szCs w:val="28"/>
          <w:rtl w:val="true"/>
          <w:lang w:bidi="fa-IR"/>
        </w:rPr>
        <w:t>دو برادر در کربلا بودند که یکی در رکاب امام حسین علیه السلام به شهادت رسید و دیگری در رکاب عمر بن سعد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قرظه و عمرو بن قرظه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سپاه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میدان آمد یکی از مصرع های رجزش این 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حُسَینٍ مُهْجَتی وَ 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خون و خانه ام در راه حسین باد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رجز اشاره به گفته عمر سعد است؛ زیرا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قتل حسین </w:t>
      </w:r>
      <w:bookmarkStart w:id="374" w:name="pg14958_160523"/>
    </w:p>
    <w:p>
      <w:pPr>
        <w:pStyle w:val="BookText"/>
        <w:rPr/>
      </w:pPr>
      <w:bookmarkEnd w:id="374"/>
      <w:r>
        <w:rPr>
          <w:rFonts w:ascii="IRNazanin" w:hAnsi="IRNazanin" w:eastAsia="IRNazanin"/>
          <w:color w:val="111111"/>
          <w:sz w:val="28"/>
          <w:sz w:val="28"/>
          <w:szCs w:val="28"/>
          <w:rtl w:val="true"/>
          <w:lang w:bidi="fa-IR"/>
        </w:rPr>
        <w:t>شرکت نکنم، عبیدالله بن زیاد خانه ام را از من می گیرد، به حکومت ری نیز نمی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جنگید و سرانجام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بن قرظه در سپاه عمر سعد بود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خریداری عمرو بن قرظه با خداست و خریداری علی بن قرظه،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نام کدامشان در تاریخ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وجودتان را دست هر کسی ندهید</w:t>
      </w:r>
      <w:r>
        <w:rPr>
          <w:rFonts w:eastAsia="IRNazanin" w:cs="IRNazanin"/>
          <w:color w:val="111111"/>
          <w:sz w:val="28"/>
          <w:szCs w:val="28"/>
          <w:rtl w:val="true"/>
          <w:lang w:bidi="fa-IR"/>
        </w:rPr>
        <w:t>.</w:t>
      </w:r>
    </w:p>
    <w:p>
      <w:pPr>
        <w:pStyle w:val="Heading6"/>
        <w:numPr>
          <w:ilvl w:val="5"/>
          <w:numId w:val="1"/>
        </w:numPr>
        <w:rPr/>
      </w:pPr>
      <w:bookmarkStart w:id="375" w:name="__RefHeading___Toc1972363_388300464"/>
      <w:bookmarkStart w:id="376" w:name="_Toc146"/>
      <w:bookmarkEnd w:id="375"/>
      <w:r>
        <w:rPr/>
        <w:t>2</w:t>
      </w:r>
      <w:r>
        <w:rPr>
          <w:rtl w:val="true"/>
        </w:rPr>
        <w:t>.</w:t>
      </w:r>
      <w:r>
        <w:rPr>
          <w:rtl w:val="true"/>
        </w:rPr>
        <w:t>دو پیرمرد</w:t>
      </w:r>
      <w:bookmarkEnd w:id="376"/>
    </w:p>
    <w:p>
      <w:pPr>
        <w:pStyle w:val="BookText"/>
        <w:rPr/>
      </w:pPr>
      <w:r>
        <w:rPr>
          <w:rFonts w:ascii="IRNazanin" w:hAnsi="IRNazanin" w:eastAsia="IRNazanin"/>
          <w:color w:val="111111"/>
          <w:sz w:val="28"/>
          <w:sz w:val="28"/>
          <w:szCs w:val="28"/>
          <w:rtl w:val="true"/>
          <w:lang w:bidi="fa-IR"/>
        </w:rPr>
        <w:t>یکی از یاران سیدالشهداء عليه السلام پیرمردی به نام انس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جوانی به محضر پیامبر صلی الله علیه و آله و سلم رسیده و حضرت به او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يُقْتَلُ بِأَرْض مِنْ أَرْضِ الْعِراقِ، أَلا فَمَنْ شَهِدَهُ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سرزمین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شما او را درک کرد، باید یاری اش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قبل از عاشورا، پیامبر صلی الله علیه و آله و سلم به انس بن حارث خبر داد که قرار است این نوهء خردسالم در کربلا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زمان شهادت امام حسین علیه السلام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مدت ها قبل به کربلا رفت و در آن جا خیمه زد 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 می آمدند از کنارش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چه می کنی؟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امام حسین علیه السلام در این سرزمین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تا او بیاید</w:t>
      </w:r>
      <w:r>
        <w:rPr>
          <w:rFonts w:eastAsia="IRNazanin" w:cs="IRNazanin"/>
          <w:color w:val="111111"/>
          <w:sz w:val="28"/>
          <w:szCs w:val="28"/>
          <w:rtl w:val="true"/>
          <w:lang w:bidi="fa-IR"/>
        </w:rPr>
        <w:t>.</w:t>
      </w:r>
      <w:r>
        <w:rPr>
          <w:rStyle w:val="FootnoteAnchor"/>
          <w:rtl w:val="true"/>
        </w:rPr>
        <w:footnoteReference w:id="167"/>
      </w:r>
      <w:bookmarkStart w:id="377" w:name="pg14958_160524"/>
    </w:p>
    <w:p>
      <w:pPr>
        <w:pStyle w:val="BookText"/>
        <w:rPr/>
      </w:pPr>
      <w:bookmarkEnd w:id="377"/>
      <w:r>
        <w:rPr>
          <w:rFonts w:ascii="IRNazanin" w:hAnsi="IRNazanin" w:eastAsia="IRNazanin"/>
          <w:color w:val="111111"/>
          <w:sz w:val="28"/>
          <w:sz w:val="28"/>
          <w:szCs w:val="28"/>
          <w:rtl w:val="true"/>
          <w:lang w:bidi="fa-IR"/>
        </w:rPr>
        <w:t xml:space="preserve">بارك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مدینه با امام حسین علیه السلام راه افتادند و عده ای در میانهء مسیر پیوستند؛ اما انس بن حارث از مدت ها قبل در کربلا حضور داشت و 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که پیامبر صلی الله علیه و اله و سلم به انس بن حارث فرمود، مشابه آن را امیرالمؤمنین على عليه السلام به براء بن عازب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بَراءُ ، یُقتَلُ ابنِیَ الحُسَینُ وَ أنتَ حَیٌّ 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کشته می شود و تو زنده ای اما یاری اش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بعد کربلا اظهار حسرت و پشیمانی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عَلِيُّ بْنُ أَبِي طَالِبٍ قُتِلَ اَلْحُسَيْنُ وَ لَمْ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خدا قسم علی بن ابی طالب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و من یاری اش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انس به نیکی یاد می شود اما براء، به بدی</w:t>
      </w:r>
      <w:r>
        <w:rPr>
          <w:rFonts w:eastAsia="IRNazanin" w:cs="IRNazanin"/>
          <w:color w:val="111111"/>
          <w:sz w:val="28"/>
          <w:szCs w:val="28"/>
          <w:rtl w:val="true"/>
          <w:lang w:bidi="fa-IR"/>
        </w:rPr>
        <w:t>.</w:t>
      </w:r>
    </w:p>
    <w:p>
      <w:pPr>
        <w:pStyle w:val="Heading6"/>
        <w:numPr>
          <w:ilvl w:val="5"/>
          <w:numId w:val="1"/>
        </w:numPr>
        <w:rPr/>
      </w:pPr>
      <w:bookmarkStart w:id="378" w:name="__RefHeading___Toc1972365_388300464"/>
      <w:bookmarkStart w:id="379" w:name="_Toc147"/>
      <w:bookmarkEnd w:id="378"/>
      <w:r>
        <w:rPr>
          <w:rtl w:val="true"/>
        </w:rPr>
        <w:t>گناه کردن یعنی ارزان فروختن خود</w:t>
      </w:r>
      <w:bookmarkEnd w:id="379"/>
    </w:p>
    <w:p>
      <w:pPr>
        <w:pStyle w:val="BookText"/>
        <w:rPr/>
      </w:pPr>
      <w:r>
        <w:rPr>
          <w:rFonts w:ascii="IRNazanin" w:hAnsi="IRNazanin" w:eastAsia="IRNazanin"/>
          <w:color w:val="111111"/>
          <w:sz w:val="28"/>
          <w:sz w:val="28"/>
          <w:szCs w:val="28"/>
          <w:rtl w:val="true"/>
          <w:lang w:bidi="fa-IR"/>
        </w:rPr>
        <w:t>کالای وجودتان را با هدردادن وقت و سخنان بی فایده و گناه و معصیت، ارزان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بِمَعْصِیَهِ اللَّهِ کَانَ أَفْوَتَ لِمَا یَرْجُو وَ أَسْرَعَ لِمَا یَحْذَرُ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معصیت خداوند به کاری اقدام کند، آن چه امیدش را دارد بیشتر از دست می رود و آن چه پروایش را دارد زودتر از راه می رسد</w:t>
      </w:r>
      <w:r>
        <w:rPr>
          <w:rFonts w:eastAsia="IRNazanin" w:cs="IRNazanin"/>
          <w:color w:val="111111"/>
          <w:sz w:val="28"/>
          <w:szCs w:val="28"/>
          <w:rtl w:val="true"/>
          <w:lang w:bidi="fa-IR"/>
        </w:rPr>
        <w:t xml:space="preserve">. </w:t>
      </w:r>
      <w:bookmarkStart w:id="380" w:name="pg14958_160525"/>
    </w:p>
    <w:p>
      <w:pPr>
        <w:pStyle w:val="BookText"/>
        <w:rPr/>
      </w:pPr>
      <w:bookmarkEnd w:id="380"/>
      <w:r>
        <w:rPr>
          <w:rFonts w:ascii="IRNazanin" w:hAnsi="IRNazanin" w:eastAsia="IRNazanin"/>
          <w:color w:val="111111"/>
          <w:sz w:val="28"/>
          <w:sz w:val="28"/>
          <w:szCs w:val="28"/>
          <w:rtl w:val="true"/>
          <w:lang w:bidi="fa-IR"/>
        </w:rPr>
        <w:t>کوچهء گناه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سعد با قتل امام حسین علیه السلام به حکومت ری رسید؟</w:t>
      </w:r>
    </w:p>
    <w:p>
      <w:pPr>
        <w:pStyle w:val="Heading5"/>
        <w:numPr>
          <w:ilvl w:val="4"/>
          <w:numId w:val="1"/>
        </w:numPr>
        <w:rPr/>
      </w:pPr>
      <w:bookmarkStart w:id="381" w:name="__RefHeading___Toc1972367_388300464"/>
      <w:bookmarkStart w:id="382" w:name="_Toc148"/>
      <w:bookmarkEnd w:id="381"/>
      <w:r>
        <w:rPr>
          <w:rtl w:val="true"/>
        </w:rPr>
        <w:t>ج</w:t>
      </w:r>
      <w:r>
        <w:rPr>
          <w:rtl w:val="true"/>
        </w:rPr>
        <w:t>:</w:t>
      </w:r>
      <w:r>
        <w:rPr>
          <w:rtl w:val="true"/>
        </w:rPr>
        <w:t>انصاف با مردم</w:t>
      </w:r>
      <w:bookmarkEnd w:id="382"/>
    </w:p>
    <w:p>
      <w:pPr>
        <w:pStyle w:val="Heading6"/>
        <w:numPr>
          <w:ilvl w:val="5"/>
          <w:numId w:val="1"/>
        </w:numPr>
        <w:rPr/>
      </w:pPr>
      <w:bookmarkStart w:id="383" w:name="__RefHeading___Toc1972369_388300464"/>
      <w:bookmarkStart w:id="384" w:name="_Toc14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سومین نوع انصاف ، انصاف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انصاف ، بسیار گستردهاست و به شاخه های مختلف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حاکم با مردم، انصاف زن و شوهر با یک دیگر، انصاف پدر و فرزند با یکدیگر، انصاف فروشنده و خریدار با یک دیگر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 یعنی هرچه برای خودت می پسندی برای مردم بپسندی و هرچه برای خودت نمی پسندی برای مردم نیز نمی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 نمی آید سر تو داد بزنند، چرا سرزنت داد می زنی؟ اگر دوست نداری دامادت به دخترت که خیلی دوستش داری توهین کند، پس چرا به خانمت توهین می کنی؟ او نیزدختر کسی دیگر بود که در ناز و نعمت بزرگ شد و به خانه 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دوست داری دیگران بدهی شان به تورا زود پرداخت کنند، خودت هم بدهی هایت را سر موقع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 مال مسلمان و چو مالت ببرند</w:t>
      </w:r>
    </w:p>
    <w:p>
      <w:pPr>
        <w:pStyle w:val="BookText"/>
        <w:rPr/>
      </w:pPr>
      <w:r>
        <w:rPr>
          <w:rFonts w:ascii="IRNazanin" w:hAnsi="IRNazanin" w:eastAsia="IRNazanin"/>
          <w:color w:val="111111"/>
          <w:sz w:val="28"/>
          <w:sz w:val="28"/>
          <w:szCs w:val="28"/>
          <w:rtl w:val="true"/>
          <w:lang w:bidi="fa-IR"/>
        </w:rPr>
        <w:t>بانگ و فریاد برآری که مسلمانی نیست</w:t>
      </w:r>
    </w:p>
    <w:p>
      <w:pPr>
        <w:pStyle w:val="BookText"/>
        <w:rPr/>
      </w:pP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بنّا بود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زندگی ام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مزد روزانه ات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پول بیش از حد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سه درهم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 گیرم، ولی وضعم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اضافه از مردم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انصافی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شخصی که رانندهء تاکسی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مسافری </w:t>
      </w:r>
      <w:bookmarkStart w:id="385" w:name="pg14958_160526"/>
    </w:p>
    <w:p>
      <w:pPr>
        <w:pStyle w:val="BookText"/>
        <w:rPr/>
      </w:pPr>
      <w:bookmarkEnd w:id="385"/>
      <w:r>
        <w:rPr>
          <w:rFonts w:ascii="IRNazanin" w:hAnsi="IRNazanin" w:eastAsia="IRNazanin"/>
          <w:color w:val="111111"/>
          <w:sz w:val="28"/>
          <w:sz w:val="28"/>
          <w:szCs w:val="28"/>
          <w:rtl w:val="true"/>
          <w:lang w:bidi="fa-IR"/>
        </w:rPr>
        <w:t>هزار تومان اضافه گرفتم؛ نه تنها همان هزار تومان، بلکه بقیهء درآمدم نیز خرج جاهایی شد که نباید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درس گرفتم که اگر انسان با مردم انصاف داشته باشد برکت به زندگی اش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 نامه اش به امام حسن علیه السلام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لِغَيرِكَ ما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همان چیزی را برای دیگران دوست داشته باش که برای خودت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مظهر بی انصافی است؛ چون امام حسین علیه السلام به لشکر حرآب داد اما آن ها آب را به روی امام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مظهر بی انصافی است؛ چون امیرالمؤمنین علیه السلام نیمهء شب برای يتيمان كوفه نان می برد اما کوفیان تیم های على علیه السلام را به عنوان اسیر وارد کوفه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معاویه آب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حسین علیه السلام را فرستاد تا آب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با تعدادی سرباز حمله برد و آب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 امیرالمؤمنین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حسینم در کربلا تشنه لب کشته می 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کسانی که آب به روی امام حسین علیه السلام بستند و او را کشتند، همان کوفیانی بودند که حضرت در صفین آب را برایشان آزاد کرد</w:t>
      </w:r>
      <w:r>
        <w:rPr>
          <w:rFonts w:eastAsia="IRNazanin" w:cs="IRNazanin"/>
          <w:color w:val="111111"/>
          <w:sz w:val="28"/>
          <w:szCs w:val="28"/>
          <w:rtl w:val="true"/>
          <w:lang w:bidi="fa-IR"/>
        </w:rPr>
        <w:t>.</w:t>
      </w:r>
    </w:p>
    <w:p>
      <w:pPr>
        <w:pStyle w:val="Heading6"/>
        <w:numPr>
          <w:ilvl w:val="5"/>
          <w:numId w:val="1"/>
        </w:numPr>
        <w:rPr/>
      </w:pPr>
      <w:bookmarkStart w:id="386" w:name="__RefHeading___Toc1972371_388300464"/>
      <w:bookmarkStart w:id="387" w:name="_Toc150"/>
      <w:bookmarkEnd w:id="386"/>
      <w:r>
        <w:rPr>
          <w:rtl w:val="true"/>
        </w:rPr>
        <w:t>بی انصافی با مردم</w:t>
      </w:r>
      <w:bookmarkEnd w:id="3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احمد خوانساری رحمه الله از علمای وارسته و زاهد و بسیار متدين </w:t>
      </w:r>
      <w:bookmarkStart w:id="388" w:name="pg14958_160527"/>
    </w:p>
    <w:p>
      <w:pPr>
        <w:pStyle w:val="BookText"/>
        <w:rPr/>
      </w:pPr>
      <w:bookmarkEnd w:id="38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کسی است که وقتی می خواستند ایشان را عمل جراحی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آیت الکرسی و دکترها ایشان را در حالت هشیاری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مهدوی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 حداقل غذا را می خورد و بسیار لاغر و نحیف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بدن نحیف چرا این قدر کم غذا می خورید؟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بارکش حیوانات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می خورم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خوانساری در زمان امام خمینی رحلت کرد و در حرم حضرت معصومه علیهاالسلام، نزدیک قبر علامه طباطبایی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یکی از بازاریان تهران نزد آیت الله خوانساری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جنسی به قیمت پانصد تومان می خریم و چون می بینیم بازار کشش دارد، آن را دو هزار تومان می فروشیم؛ آیا این کار حرام است ؟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 است، می توانی گران بفروشی؛ ولی این کار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نباشد، بی انصافی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می دید او متوجه نشده بی انصافی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بی انصافی یعنی چه؟ یعنی کاری که لشکر عمر بن سعد با امام حسین علیه السلام کرد</w:t>
      </w:r>
      <w:r>
        <w:rPr>
          <w:rFonts w:eastAsia="IRNazanin" w:cs="IRNazanin"/>
          <w:color w:val="111111"/>
          <w:sz w:val="28"/>
          <w:szCs w:val="28"/>
          <w:rtl w:val="true"/>
          <w:lang w:bidi="fa-IR"/>
        </w:rPr>
        <w:t>.</w:t>
      </w:r>
    </w:p>
    <w:p>
      <w:pPr>
        <w:pStyle w:val="Heading6"/>
        <w:numPr>
          <w:ilvl w:val="5"/>
          <w:numId w:val="1"/>
        </w:numPr>
        <w:rPr/>
      </w:pPr>
      <w:bookmarkStart w:id="389" w:name="__RefHeading___Toc1972373_388300464"/>
      <w:bookmarkStart w:id="390" w:name="_Toc151"/>
      <w:bookmarkEnd w:id="389"/>
      <w:r>
        <w:rPr>
          <w:rtl w:val="true"/>
        </w:rPr>
        <w:t>رعایت انصاف در معامله</w:t>
      </w:r>
      <w:bookmarkEnd w:id="3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در دین بسیار مورد سفارش است و اهمیت دارد، خرید و فروش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حتی عقل را افزایش می دهد</w:t>
      </w:r>
      <w:r>
        <w:rPr>
          <w:rFonts w:eastAsia="IRNazanin" w:cs="IRNazanin"/>
          <w:color w:val="111111"/>
          <w:sz w:val="28"/>
          <w:szCs w:val="28"/>
          <w:rtl w:val="true"/>
          <w:lang w:bidi="fa-IR"/>
        </w:rPr>
        <w:t>.</w:t>
      </w:r>
      <w:r>
        <w:rPr>
          <w:rStyle w:val="FootnoteAnchor"/>
          <w:rtl w:val="true"/>
        </w:rPr>
        <w:footnoteReference w:id="172"/>
      </w:r>
      <w:bookmarkStart w:id="391" w:name="pg14958_160528"/>
    </w:p>
    <w:p>
      <w:pPr>
        <w:pStyle w:val="BookText"/>
        <w:rPr/>
      </w:pPr>
      <w:bookmarkEnd w:id="391"/>
      <w:r>
        <w:rPr>
          <w:rFonts w:ascii="IRNazanin" w:hAnsi="IRNazanin" w:eastAsia="IRNazanin"/>
          <w:color w:val="111111"/>
          <w:sz w:val="28"/>
          <w:sz w:val="28"/>
          <w:szCs w:val="28"/>
          <w:rtl w:val="true"/>
          <w:lang w:bidi="fa-IR"/>
        </w:rPr>
        <w:t>متأسفانه بعضی ها پول هایشان را در بانک می گذارند و سود می گیرند و دیگر 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کارکردن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کسی که کار و کاسبی اش را کنار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کار و کاسبی، عقل را از بین می برد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صادق علیه السلام به شخصی به نام مصادف مبلغی پول داد تا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کالا خرید و با تعدادی بازرگان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دوبرابر پولی که حضرت به او داده بود، آورد؛ یعنی سود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که سرمایه ام دو 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کالای ما در مصر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قسم خوردیم که جنس ها را دو برابر قیمت خرید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خوردید که از مسلمانان دو برابر سود بگیرید؟ من فقط پول خودم را بر می دارم و نیازیبه سود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پیکار با شمشیر، آسان تر از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بازار کشش داشته باشد و جنس شما را به قیمت گزاف بخرند، اما انصاف چه می شود؟</w:t>
      </w:r>
    </w:p>
    <w:p>
      <w:pPr>
        <w:pStyle w:val="Heading5"/>
        <w:numPr>
          <w:ilvl w:val="4"/>
          <w:numId w:val="1"/>
        </w:numPr>
        <w:rPr/>
      </w:pPr>
      <w:bookmarkStart w:id="392" w:name="__RefHeading___Toc1972375_388300464"/>
      <w:bookmarkStart w:id="393" w:name="_Toc152"/>
      <w:bookmarkEnd w:id="392"/>
      <w:r>
        <w:rPr>
          <w:rtl w:val="true"/>
        </w:rPr>
        <w:t>د</w:t>
      </w:r>
      <w:r>
        <w:rPr>
          <w:rtl w:val="true"/>
        </w:rPr>
        <w:t>:</w:t>
      </w:r>
      <w:r>
        <w:rPr>
          <w:rtl w:val="true"/>
        </w:rPr>
        <w:t>انصاف با دشمن</w:t>
      </w:r>
      <w:bookmarkEnd w:id="393"/>
    </w:p>
    <w:p>
      <w:pPr>
        <w:pStyle w:val="Heading6"/>
        <w:numPr>
          <w:ilvl w:val="5"/>
          <w:numId w:val="1"/>
        </w:numPr>
        <w:rPr/>
      </w:pPr>
      <w:bookmarkStart w:id="394" w:name="__RefHeading___Toc1972377_388300464"/>
      <w:bookmarkStart w:id="395" w:name="_Toc153"/>
      <w:bookmarkEnd w:id="394"/>
      <w:r>
        <w:rPr>
          <w:rtl w:val="true"/>
        </w:rPr>
        <w:t>اشاره</w:t>
      </w:r>
      <w:bookmarkEnd w:id="3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نوع انصاف، انصاف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دشمن هم باید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جنگ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رفتنی و کودک </w:t>
      </w:r>
      <w:bookmarkStart w:id="396" w:name="pg14958_160529"/>
    </w:p>
    <w:p>
      <w:pPr>
        <w:pStyle w:val="BookText"/>
        <w:rPr/>
      </w:pPr>
      <w:bookmarkEnd w:id="396"/>
      <w:r>
        <w:rPr>
          <w:rFonts w:ascii="IRNazanin" w:hAnsi="IRNazanin" w:eastAsia="IRNazanin"/>
          <w:color w:val="111111"/>
          <w:sz w:val="28"/>
          <w:sz w:val="28"/>
          <w:szCs w:val="28"/>
          <w:rtl w:val="true"/>
          <w:lang w:bidi="fa-IR"/>
        </w:rPr>
        <w:t>خردسال وزن را نکشید و درختی را قطع نکنید</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97" w:name="__RefHeading___Toc1972379_388300464"/>
      <w:bookmarkStart w:id="398" w:name="_Toc154"/>
      <w:bookmarkEnd w:id="397"/>
      <w:r>
        <w:rPr>
          <w:rtl w:val="true"/>
        </w:rPr>
        <w:t>داستان</w:t>
      </w:r>
      <w:bookmarkEnd w:id="398"/>
    </w:p>
    <w:p>
      <w:pPr>
        <w:pStyle w:val="BookText"/>
        <w:rPr/>
      </w:pPr>
      <w:r>
        <w:rPr>
          <w:rFonts w:ascii="IRNazanin" w:hAnsi="IRNazanin" w:eastAsia="IRNazanin"/>
          <w:color w:val="111111"/>
          <w:sz w:val="28"/>
          <w:sz w:val="28"/>
          <w:szCs w:val="28"/>
          <w:rtl w:val="true"/>
          <w:lang w:bidi="fa-IR"/>
        </w:rPr>
        <w:t>عمرو بن عبدود که در خندق به دست امیرالمؤمنین علیه السلام کشته شد، با انصاف تر از سپاه عمر بن سعد بود؛ چون وقتی در مقابل حضرت امیر علیه السلام ایستاد، دو نفر از یارانش که با او از خندق گذشته بودند،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توانستند سه نفری به حضرت علیه السلام ما حمله کنند؛ اما عمرو به تنهایی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سه پیشنهاد به عمرو بن عبدود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 شوم؛ من از اسلام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نکن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برگردم، مسخره 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ام؛ تو هم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درخواست را پذیرفت و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جنگ و پیکار، سرانجام عمرو بن عبدود به دست حضرت علی علیه السلام کشته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با اینکه مشرک بود اما تا حدودی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تن و پیاده جنگید؛ اما این انصاف ها درکربلا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راه دور تیر و سنگ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علی اکبر علیه السلام تن به تن </w:t>
      </w:r>
    </w:p>
    <w:p>
      <w:pPr>
        <w:pStyle w:val="BookText"/>
        <w:rPr/>
      </w:pPr>
      <w:r>
        <w:rPr>
          <w:rFonts w:ascii="IRNazanin" w:hAnsi="IRNazanin" w:eastAsia="IRNazanin"/>
          <w:color w:val="111111"/>
          <w:sz w:val="28"/>
          <w:sz w:val="28"/>
          <w:szCs w:val="28"/>
          <w:rtl w:val="true"/>
          <w:lang w:bidi="fa-IR"/>
        </w:rPr>
        <w:t>می جنگیدند هرگز حریفش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شهدای کربلا در درگیری با گروه های پرتعداد دشمن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تک و تنها با چند هزار دشمن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 بخواهیم به ما توفیق دهد در همه حال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مشهور امام زمان علیه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الرَّعِيَّةِ بِالْإِنْصَافِ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تفضل کن که انصاف ورزند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از پایه های اساسی عزت و اقتدار است</w:t>
      </w:r>
      <w:r>
        <w:rPr>
          <w:rFonts w:eastAsia="IRNazanin" w:cs="IRNazanin"/>
          <w:color w:val="111111"/>
          <w:sz w:val="28"/>
          <w:szCs w:val="28"/>
          <w:rtl w:val="true"/>
          <w:lang w:bidi="fa-IR"/>
        </w:rPr>
        <w:t xml:space="preserve">. </w:t>
      </w:r>
      <w:bookmarkStart w:id="399" w:name="pg14958_160531"/>
    </w:p>
    <w:p>
      <w:pPr>
        <w:pStyle w:val="Heading3"/>
        <w:numPr>
          <w:ilvl w:val="2"/>
          <w:numId w:val="1"/>
        </w:numPr>
        <w:rPr/>
      </w:pPr>
      <w:bookmarkStart w:id="400" w:name="__RefHeading___Toc1972381_388300464"/>
      <w:bookmarkStart w:id="401" w:name="_Toc155"/>
      <w:bookmarkEnd w:id="399"/>
      <w:bookmarkEnd w:id="400"/>
      <w:r>
        <w:rPr>
          <w:rtl w:val="true"/>
        </w:rPr>
        <w:t xml:space="preserve">عزت و حریت در نهضت حسینی </w:t>
      </w:r>
      <w:r>
        <w:rPr>
          <w:rtl w:val="true"/>
        </w:rPr>
        <w:t>(</w:t>
      </w:r>
      <w:r>
        <w:rPr/>
        <w:t>5</w:t>
      </w:r>
      <w:r>
        <w:rPr>
          <w:rtl w:val="true"/>
        </w:rPr>
        <w:t>)</w:t>
      </w:r>
      <w:bookmarkEnd w:id="401"/>
    </w:p>
    <w:p>
      <w:pPr>
        <w:pStyle w:val="Heading4"/>
        <w:numPr>
          <w:ilvl w:val="3"/>
          <w:numId w:val="1"/>
        </w:numPr>
        <w:rPr/>
      </w:pPr>
      <w:bookmarkStart w:id="402" w:name="__RefHeading___Toc1972383_388300464"/>
      <w:bookmarkStart w:id="403" w:name="_Toc156"/>
      <w:bookmarkEnd w:id="402"/>
      <w:r>
        <w:rPr>
          <w:rtl w:val="true"/>
        </w:rPr>
        <w:t>مقدمه</w:t>
      </w:r>
      <w:bookmarkEnd w:id="403"/>
    </w:p>
    <w:p>
      <w:pPr>
        <w:pStyle w:val="BookText"/>
        <w:rPr/>
      </w:pPr>
      <w:r>
        <w:rPr>
          <w:rFonts w:ascii="IRNazanin" w:hAnsi="IRNazanin" w:eastAsia="IRNazanin"/>
          <w:color w:val="111111"/>
          <w:sz w:val="28"/>
          <w:sz w:val="28"/>
          <w:szCs w:val="28"/>
          <w:rtl w:val="true"/>
          <w:lang w:bidi="fa-IR"/>
        </w:rPr>
        <w:t>پیش تر گفتیم که عزت، اقسام گوناگونی دارد که یکی از آنها عزت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اجتماعی یعنی انسان در جامعه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خوارشدن یکی از مصائب بزرگی است که امیرالمؤمنین علیه السلام از آن ها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مصیبت فقط بیماری و مرگ و ورشکستگی مالی است؟ نه، مصیبت هایی هست که از این مسائل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معنوی ، بسیار شدیدتر از مصیبت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مصیبتی برای امام صادق علیه السلام پیش می آمد می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 مُصِيبَتِي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bookmarkStart w:id="404" w:name="pg14958_160532"/>
    </w:p>
    <w:p>
      <w:pPr>
        <w:pStyle w:val="BookText"/>
        <w:rPr/>
      </w:pPr>
      <w:bookmarkEnd w:id="404"/>
      <w:r>
        <w:rPr>
          <w:rFonts w:ascii="IRNazanin" w:hAnsi="IRNazanin" w:eastAsia="IRNazanin"/>
          <w:color w:val="111111"/>
          <w:sz w:val="28"/>
          <w:sz w:val="28"/>
          <w:szCs w:val="28"/>
          <w:rtl w:val="true"/>
          <w:lang w:bidi="fa-IR"/>
        </w:rPr>
        <w:t>ستایش از آن خدایی است که مصیبت مرا در دینم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نماز نخواند، بالاترین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باید شاکر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پدر و مادرها اگر فرزندشان نمرهء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یا در کنکور قبول نشود غصه می خورند؛ اما اگر نماز نخواند برایشان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پدرانی که غصه دنیای فرزندانشان را می خورند اما غصهء آخرت آنها را نمی خورند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405" w:name="__RefHeading___Toc1972385_388300464"/>
      <w:bookmarkStart w:id="406" w:name="_Toc157"/>
      <w:bookmarkEnd w:id="405"/>
      <w:r>
        <w:rPr>
          <w:rtl w:val="true"/>
        </w:rPr>
        <w:t>هفت مصیبت بزرگ</w:t>
      </w:r>
      <w:bookmarkEnd w:id="406"/>
    </w:p>
    <w:p>
      <w:pPr>
        <w:pStyle w:val="Heading5"/>
        <w:numPr>
          <w:ilvl w:val="4"/>
          <w:numId w:val="1"/>
        </w:numPr>
        <w:rPr/>
      </w:pPr>
      <w:bookmarkStart w:id="407" w:name="__RefHeading___Toc1972387_388300464"/>
      <w:bookmarkStart w:id="408" w:name="_Toc158"/>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امیرالمؤمنین علیه السلام در خطبهء نمازجمعه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سَبْعُ مَصَائِبَ عِظَامٌ نَعُوذُ بِاللَّهِ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مصیبت بزرگ است که از آن ها به خدا پناه می بریم</w:t>
      </w:r>
      <w:r>
        <w:rPr>
          <w:rFonts w:eastAsia="IRNazanin" w:cs="IRNazanin"/>
          <w:color w:val="111111"/>
          <w:sz w:val="28"/>
          <w:szCs w:val="28"/>
          <w:rtl w:val="true"/>
          <w:lang w:bidi="fa-IR"/>
        </w:rPr>
        <w:t>.</w:t>
      </w:r>
    </w:p>
    <w:p>
      <w:pPr>
        <w:pStyle w:val="Heading5"/>
        <w:numPr>
          <w:ilvl w:val="4"/>
          <w:numId w:val="1"/>
        </w:numPr>
        <w:rPr/>
      </w:pPr>
      <w:bookmarkStart w:id="409" w:name="__RefHeading___Toc1972389_388300464"/>
      <w:bookmarkStart w:id="410" w:name="_Toc159"/>
      <w:bookmarkEnd w:id="409"/>
      <w:r>
        <w:rPr/>
        <w:t>1</w:t>
      </w:r>
      <w:r>
        <w:rPr>
          <w:rtl w:val="true"/>
        </w:rPr>
        <w:t>.</w:t>
      </w:r>
      <w:r>
        <w:rPr>
          <w:rtl w:val="true"/>
        </w:rPr>
        <w:t>لغزش عالم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عالمی که بلغزد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مصیبت بزرگ این است که عالم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اگرعالم بلغزد خیلی بد است</w:t>
      </w:r>
      <w:r>
        <w:rPr>
          <w:rFonts w:eastAsia="IRNazanin" w:cs="IRNazanin"/>
          <w:color w:val="111111"/>
          <w:sz w:val="28"/>
          <w:szCs w:val="28"/>
          <w:rtl w:val="true"/>
          <w:lang w:bidi="fa-IR"/>
        </w:rPr>
        <w:t xml:space="preserve">. </w:t>
      </w:r>
      <w:bookmarkStart w:id="411" w:name="pg14958_160533"/>
    </w:p>
    <w:p>
      <w:pPr>
        <w:pStyle w:val="BookText"/>
        <w:rPr/>
      </w:pPr>
      <w:bookmarkEnd w:id="411"/>
      <w:r>
        <w:rPr>
          <w:rFonts w:ascii="IRNazanin" w:hAnsi="IRNazanin" w:eastAsia="IRNazanin"/>
          <w:color w:val="111111"/>
          <w:sz w:val="28"/>
          <w:sz w:val="28"/>
          <w:szCs w:val="28"/>
          <w:rtl w:val="true"/>
          <w:lang w:bidi="fa-IR"/>
        </w:rPr>
        <w:t>ابوحنیفه، از علمای اهل سنت، دختربچه ای را دید که 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که بسیار باهوش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مواظب باش نیفتی؛ چون اگر توبیفتی خیلی ها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خوردن عالم تأثیر فراوانی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امر دین به دستشان است ولباس دین بر تن دارند، باید بسیار مواظب باشند و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فاسد شود عالم فاسد می شود</w:t>
      </w:r>
      <w:r>
        <w:rPr>
          <w:rFonts w:eastAsia="IRNazanin" w:cs="IRNazanin"/>
          <w:color w:val="111111"/>
          <w:sz w:val="28"/>
          <w:szCs w:val="28"/>
          <w:rtl w:val="true"/>
          <w:lang w:bidi="fa-IR"/>
        </w:rPr>
        <w:t>.</w:t>
      </w:r>
    </w:p>
    <w:p>
      <w:pPr>
        <w:pStyle w:val="Heading5"/>
        <w:numPr>
          <w:ilvl w:val="4"/>
          <w:numId w:val="1"/>
        </w:numPr>
        <w:rPr/>
      </w:pPr>
      <w:bookmarkStart w:id="412" w:name="__RefHeading___Toc1972391_388300464"/>
      <w:bookmarkStart w:id="413" w:name="_Toc160"/>
      <w:bookmarkEnd w:id="412"/>
      <w:r>
        <w:rPr/>
        <w:t>2</w:t>
      </w:r>
      <w:r>
        <w:rPr>
          <w:rtl w:val="true"/>
        </w:rPr>
        <w:t>.</w:t>
      </w:r>
      <w:r>
        <w:rPr>
          <w:rtl w:val="true"/>
        </w:rPr>
        <w:t>خستگی عابد</w:t>
      </w:r>
      <w:bookmarkEnd w:id="413"/>
    </w:p>
    <w:p>
      <w:pPr>
        <w:pStyle w:val="Heading6"/>
        <w:numPr>
          <w:ilvl w:val="5"/>
          <w:numId w:val="1"/>
        </w:numPr>
        <w:rPr/>
      </w:pPr>
      <w:bookmarkStart w:id="414" w:name="__RefHeading___Toc1972393_388300464"/>
      <w:bookmarkStart w:id="415" w:name="_Toc161"/>
      <w:bookmarkEnd w:id="414"/>
      <w:r>
        <w:rPr>
          <w:rtl w:val="true"/>
        </w:rPr>
        <w:t>اشاره</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عَابِدٌ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عابدی که خسته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خسته و بی حال باشد و خمیازه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مشغول نماز بود که یکی از پسرانش به درون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مردینه سرآسیمه شدند و بالأخره کودک را از چاه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 چنان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حضرت تمام شد از ایشان پرسیدند که چرا واکنشی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شَعَرْتُ إِنِّی کُنْتُ أُنَاجِی رَبّاً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چیزی احساس نکردم؛ زیرا در حال مناجات با پروردگاری عظیم بودم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شادابی و نشاط دعا بخواند</w:t>
      </w:r>
      <w:r>
        <w:rPr>
          <w:rFonts w:eastAsia="IRNazanin" w:cs="IRNazanin"/>
          <w:color w:val="111111"/>
          <w:sz w:val="28"/>
          <w:szCs w:val="28"/>
          <w:rtl w:val="true"/>
          <w:lang w:bidi="fa-IR"/>
        </w:rPr>
        <w:t xml:space="preserve">. </w:t>
      </w:r>
      <w:bookmarkStart w:id="416" w:name="pg14958_160534"/>
    </w:p>
    <w:p>
      <w:pPr>
        <w:pStyle w:val="Heading6"/>
        <w:numPr>
          <w:ilvl w:val="5"/>
          <w:numId w:val="1"/>
        </w:numPr>
        <w:rPr/>
      </w:pPr>
      <w:bookmarkStart w:id="417" w:name="__RefHeading___Toc1972395_388300464"/>
      <w:bookmarkStart w:id="418" w:name="_Toc162"/>
      <w:bookmarkEnd w:id="416"/>
      <w:bookmarkEnd w:id="417"/>
      <w:r>
        <w:rPr>
          <w:rtl w:val="true"/>
        </w:rPr>
        <w:t>دعاهای کوتاه</w:t>
      </w:r>
      <w:bookmarkEnd w:id="418"/>
    </w:p>
    <w:p>
      <w:pPr>
        <w:pStyle w:val="BookText"/>
        <w:rPr/>
      </w:pPr>
      <w:r>
        <w:rPr>
          <w:rFonts w:ascii="IRNazanin" w:hAnsi="IRNazanin" w:eastAsia="IRNazanin"/>
          <w:color w:val="111111"/>
          <w:sz w:val="28"/>
          <w:sz w:val="28"/>
          <w:szCs w:val="28"/>
          <w:rtl w:val="true"/>
          <w:lang w:bidi="fa-IR"/>
        </w:rPr>
        <w:t xml:space="preserve">در برخی موارد، دعاهای کوتاه سفارش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افطار که یک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وَ عَلَی رِزْقِکَ أَفْطَرْنَا فَتَقَبَّلْهُ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گرفتیم و بررزق توافطار کردیم؛ پس روزه مان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کسی را دید که از روی نوشته ای طولانی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دعای فراوان را می شنود، دعای اندک را هم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نِعْمَةٍ وَ أَسْأَلُ اللهَ مِنْ کُلِّ خَیْرٍ وَ أَعُوذُ باللهِ مِنْ کُلِّ شَرٍّ وَ أَسْتَغْفِرُ اللهَ مِنْ کُلِّ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ستایش از آن خداست بر هر نعمتی، هر خیروخوبی را از خدا درخواست دارم ، از هر بدی به خدا پناه می برم، و از هر گناهی از خداوند طلب آمرزش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آخر مفاتیح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رحمه الله دعاهایی در بخش پایانی مفاتیح آورده که برای حوائج دنیا و آخرت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بخوانید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عید فطر، دعایی کوتاه خوانده می شود که بسیار فراگیر و جامع است؛ یعنی هر خواسته ای که در ذهنتان هست یا نیست، همه را با چند جمله درخواست می کنید</w:t>
      </w:r>
      <w:r>
        <w:rPr>
          <w:rFonts w:eastAsia="IRNazanin" w:cs="IRNazanin"/>
          <w:color w:val="111111"/>
          <w:sz w:val="28"/>
          <w:szCs w:val="28"/>
          <w:rtl w:val="true"/>
          <w:lang w:bidi="fa-IR"/>
        </w:rPr>
        <w:t xml:space="preserve">: </w:t>
      </w:r>
      <w:bookmarkStart w:id="419" w:name="pg14958_160535"/>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 مَا سَأَلَکَ بِهِ عِبادُکَ الصَّالِحُونَ وَ اعُوذ بِکَ مِمَّا اسْتَعاذَ مِنْهُ عِبادُکَ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درخواست هایی که بندگان شایسته ات از توداشتند، من همان ها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 چه بندگان شایسته ات از آن پناه می جستند، من نیز از همان ها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هرچه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دوازده امام و انسان های نیک روزگار از خداوند خواستند، ما نیز همان ها را می خواهیم</w:t>
      </w:r>
      <w:r>
        <w:rPr>
          <w:rFonts w:eastAsia="IRNazanin" w:cs="IRNazanin"/>
          <w:color w:val="111111"/>
          <w:sz w:val="28"/>
          <w:szCs w:val="28"/>
          <w:rtl w:val="true"/>
          <w:lang w:bidi="fa-IR"/>
        </w:rPr>
        <w:t>.</w:t>
      </w:r>
    </w:p>
    <w:p>
      <w:pPr>
        <w:pStyle w:val="Heading6"/>
        <w:numPr>
          <w:ilvl w:val="5"/>
          <w:numId w:val="1"/>
        </w:numPr>
        <w:rPr/>
      </w:pPr>
      <w:bookmarkStart w:id="420" w:name="__RefHeading___Toc1972397_388300464"/>
      <w:bookmarkStart w:id="421" w:name="_Toc163"/>
      <w:bookmarkEnd w:id="420"/>
      <w:r>
        <w:rPr>
          <w:rtl w:val="true"/>
        </w:rPr>
        <w:t>راهکاری برای نشاط در عبادت</w:t>
      </w:r>
      <w:bookmarkEnd w:id="421"/>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حال عبادت و نماز داشته باشیم ، سست و ملول و کسل نشویم؟ یک راه حل این است که به آثار عبادت فکرکنیم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آثار عمل فکر کند و بداند که مثلاً، فضیلت نماز اول وقت بر نماز غیر اول وقت همانند برتری آخرت بر دنیاست،</w:t>
      </w:r>
      <w:r>
        <w:rPr>
          <w:rStyle w:val="FootnoteAnchor"/>
          <w:rtl w:val="true"/>
        </w:rPr>
        <w:footnoteReference w:id="183"/>
      </w:r>
      <w:r>
        <w:rPr>
          <w:rFonts w:ascii="IRNazanin" w:hAnsi="IRNazanin" w:eastAsia="IRNazanin"/>
          <w:color w:val="111111"/>
          <w:sz w:val="28"/>
          <w:sz w:val="28"/>
          <w:szCs w:val="28"/>
          <w:rtl w:val="true"/>
          <w:lang w:bidi="fa-IR"/>
        </w:rPr>
        <w:t>حتما اول وقت نماز می خواند</w:t>
      </w:r>
      <w:r>
        <w:rPr>
          <w:rFonts w:eastAsia="IRNazanin" w:cs="IRNazanin"/>
          <w:color w:val="111111"/>
          <w:sz w:val="28"/>
          <w:szCs w:val="28"/>
          <w:rtl w:val="true"/>
          <w:lang w:bidi="fa-IR"/>
        </w:rPr>
        <w:t>.</w:t>
      </w:r>
    </w:p>
    <w:p>
      <w:pPr>
        <w:pStyle w:val="Heading6"/>
        <w:numPr>
          <w:ilvl w:val="5"/>
          <w:numId w:val="1"/>
        </w:numPr>
        <w:rPr/>
      </w:pPr>
      <w:bookmarkStart w:id="422" w:name="__RefHeading___Toc1972399_388300464"/>
      <w:bookmarkStart w:id="423" w:name="_Toc164"/>
      <w:bookmarkEnd w:id="422"/>
      <w:r>
        <w:rPr>
          <w:rtl w:val="true"/>
        </w:rPr>
        <w:t>تمثيل</w:t>
      </w:r>
      <w:bookmarkEnd w:id="423"/>
    </w:p>
    <w:p>
      <w:pPr>
        <w:pStyle w:val="BookText"/>
        <w:rPr/>
      </w:pPr>
      <w:r>
        <w:rPr>
          <w:rFonts w:ascii="IRNazanin" w:hAnsi="IRNazanin" w:eastAsia="IRNazanin"/>
          <w:color w:val="111111"/>
          <w:sz w:val="28"/>
          <w:sz w:val="28"/>
          <w:szCs w:val="28"/>
          <w:rtl w:val="true"/>
          <w:lang w:bidi="fa-IR"/>
        </w:rPr>
        <w:t>آیت الله العظمی بهجت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مثل لیمو شیرین است که وقتی آن را پوست کندید، اول شیرین است و کم کم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نمازهم همین طور است؛ آخر وقت تلخ و سنگین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نماز اول وقت را به تأخیر می اندازند خدا هم در کارهایشان تأخير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وام بگیری، باید دو روز معطل شوی، اما چون به نماز اول </w:t>
      </w:r>
    </w:p>
    <w:p>
      <w:pPr>
        <w:pStyle w:val="BookText"/>
        <w:rPr/>
      </w:pPr>
      <w:r>
        <w:rPr>
          <w:rFonts w:ascii="IRNazanin" w:hAnsi="IRNazanin" w:eastAsia="IRNazanin"/>
          <w:color w:val="111111"/>
          <w:sz w:val="28"/>
          <w:sz w:val="28"/>
          <w:szCs w:val="28"/>
          <w:rtl w:val="true"/>
          <w:lang w:bidi="fa-IR"/>
        </w:rPr>
        <w:t>وقت بی توجه بودی بیست روز معطل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توکار ما را آخروقت انجام می دهی، ما هم کار تو را آخروقت راه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بدانند خدمت به پدر و مادر چقدر ثواب دارد، با هم مسابقه می دهند که بیشتر هوای آنها را داشته باشند و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کتابی به نام ثواب الاعمال و عقاب الاعمال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روایاتی آورده است که توضیح می دهد کارهای نیک، چه پاداش هایی دارند و کارهای بد، چه کیفرهایی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در صف اول نماز جماعت قرار گیرد و به تكبيرة الإحرام برسد و با این کار خود موجبات آزار مؤمنی را فراهم نسازد، خداوند در بهشت به اندازه پاداش مؤذن به او پاداش خواهد داد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کسی این حقیقت را بداند، برای ایستادن در صف اول نماز سر و دست می شکند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آورد که اگراذان و اقامه بگویید یک صف از ملائکه به شما اقتدا می کنند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عقیق در دست کنید فلان آثار را دارد</w:t>
      </w:r>
      <w:r>
        <w:rPr>
          <w:rFonts w:eastAsia="IRNazanin" w:cs="IRNazanin"/>
          <w:color w:val="111111"/>
          <w:sz w:val="28"/>
          <w:szCs w:val="28"/>
          <w:rtl w:val="true"/>
          <w:lang w:bidi="fa-IR"/>
        </w:rPr>
        <w:t>.</w:t>
      </w:r>
      <w:r>
        <w:rPr>
          <w:rStyle w:val="FootnoteAnchor"/>
          <w:rtl w:val="true"/>
        </w:rPr>
        <w:footnoteReference w:id="186"/>
      </w:r>
      <w:bookmarkStart w:id="424" w:name="pg14958_160537"/>
    </w:p>
    <w:p>
      <w:pPr>
        <w:pStyle w:val="BookText"/>
        <w:rPr/>
      </w:pPr>
      <w:bookmarkEnd w:id="424"/>
      <w:r>
        <w:rPr>
          <w:rFonts w:ascii="IRNazanin" w:hAnsi="IRNazanin" w:eastAsia="IRNazanin"/>
          <w:color w:val="111111"/>
          <w:sz w:val="28"/>
          <w:sz w:val="28"/>
          <w:szCs w:val="28"/>
          <w:rtl w:val="true"/>
          <w:lang w:bidi="fa-IR"/>
        </w:rPr>
        <w:t>ساده بگویم که بهتر متوجه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تنبل و بی حال همیشه دنبال حداقل هستند و آدم های زرنگ و زیرک و سرحال به دنبال حداکثرند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زیرک و سرحال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چه ساعتی است؟ اما آدم تنبل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آفتاب طلوع می کند؟</w:t>
      </w:r>
    </w:p>
    <w:p>
      <w:pPr>
        <w:pStyle w:val="BookText"/>
        <w:rPr/>
      </w:pPr>
      <w:r>
        <w:rPr>
          <w:rFonts w:ascii="IRNazanin" w:hAnsi="IRNazanin" w:eastAsia="IRNazanin"/>
          <w:color w:val="111111"/>
          <w:sz w:val="28"/>
          <w:sz w:val="28"/>
          <w:szCs w:val="28"/>
          <w:rtl w:val="true"/>
          <w:lang w:bidi="fa-IR"/>
        </w:rPr>
        <w:t>تفاوت عابد فعال و منفعل در این است که عابد فعال برای خود تکلیف می سازد اما عابد منفعل به دنبال تکلیف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می شود معده درد را بهانه کند و روزه نگیرد یا به مسافرت برود و روزه نگیرد و یا به گونه ای از خمس دادن فرار کند</w:t>
      </w:r>
      <w:r>
        <w:rPr>
          <w:rFonts w:eastAsia="IRNazanin" w:cs="IRNazanin"/>
          <w:color w:val="111111"/>
          <w:sz w:val="28"/>
          <w:szCs w:val="28"/>
          <w:rtl w:val="true"/>
          <w:lang w:bidi="fa-IR"/>
        </w:rPr>
        <w:t>.</w:t>
      </w:r>
    </w:p>
    <w:p>
      <w:pPr>
        <w:pStyle w:val="Heading5"/>
        <w:numPr>
          <w:ilvl w:val="4"/>
          <w:numId w:val="1"/>
        </w:numPr>
        <w:rPr/>
      </w:pPr>
      <w:bookmarkStart w:id="425" w:name="__RefHeading___Toc1972401_388300464"/>
      <w:bookmarkStart w:id="426" w:name="_Toc165"/>
      <w:bookmarkEnd w:id="425"/>
      <w:r>
        <w:rPr/>
        <w:t>3</w:t>
      </w:r>
      <w:r>
        <w:rPr>
          <w:rtl w:val="true"/>
        </w:rPr>
        <w:t>.</w:t>
      </w:r>
      <w:r>
        <w:rPr>
          <w:rtl w:val="true"/>
        </w:rPr>
        <w:t>شبهة مؤمن</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مؤمنی که برایش شبهه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جوان ها نزد بنده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این طور نوشته یا فلان شبکه ماهواره ای چنین شبهه 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شبهات نروید؛ چون شما کارشناس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بلافاصله با یک کارشناس گفت وگو کنید یا اصلاً شبهات را نشنوید و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 می شود، بلافاصله به پزشک مراجعه می کند</w:t>
      </w:r>
      <w:r>
        <w:rPr>
          <w:rFonts w:eastAsia="IRNazanin" w:cs="IRNazanin"/>
          <w:color w:val="111111"/>
          <w:sz w:val="28"/>
          <w:szCs w:val="28"/>
          <w:rtl w:val="true"/>
          <w:lang w:bidi="fa-IR"/>
        </w:rPr>
        <w:t>.</w:t>
      </w:r>
    </w:p>
    <w:p>
      <w:pPr>
        <w:pStyle w:val="Heading5"/>
        <w:numPr>
          <w:ilvl w:val="4"/>
          <w:numId w:val="1"/>
        </w:numPr>
        <w:rPr/>
      </w:pPr>
      <w:bookmarkStart w:id="427" w:name="__RefHeading___Toc1972403_388300464"/>
      <w:bookmarkStart w:id="428" w:name="_Toc166"/>
      <w:bookmarkEnd w:id="427"/>
      <w:r>
        <w:rPr/>
        <w:t>4</w:t>
      </w:r>
      <w:r>
        <w:rPr>
          <w:rtl w:val="true"/>
        </w:rPr>
        <w:t>.</w:t>
      </w:r>
      <w:r>
        <w:rPr>
          <w:rtl w:val="true"/>
        </w:rPr>
        <w:t>خیانت امانت دار</w:t>
      </w:r>
      <w:bookmarkEnd w:id="4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مُؤْتَمَنٌ غَلَّ</w:t>
      </w:r>
      <w:r>
        <w:rPr>
          <w:rFonts w:eastAsia="Amiri" w:cs="Amiri" w:ascii="Amiri" w:hAnsi="Amiri"/>
          <w:color w:val="111111"/>
          <w:sz w:val="28"/>
          <w:szCs w:val="28"/>
          <w:rtl w:val="true"/>
          <w:lang w:bidi="ar-SA"/>
        </w:rPr>
        <w:t xml:space="preserve">» </w:t>
      </w:r>
      <w:bookmarkStart w:id="429" w:name="pg14958_160538"/>
    </w:p>
    <w:p>
      <w:pPr>
        <w:pStyle w:val="BookText"/>
        <w:rPr/>
      </w:pPr>
      <w:bookmarkEnd w:id="429"/>
      <w:r>
        <w:rPr>
          <w:rFonts w:ascii="IRNazanin" w:hAnsi="IRNazanin" w:eastAsia="IRNazanin"/>
          <w:color w:val="111111"/>
          <w:sz w:val="28"/>
          <w:sz w:val="28"/>
          <w:szCs w:val="28"/>
          <w:rtl w:val="true"/>
          <w:lang w:bidi="fa-IR"/>
        </w:rPr>
        <w:t>امانت داری که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در بیت المال خیانت کند</w:t>
      </w:r>
      <w:r>
        <w:rPr>
          <w:rFonts w:eastAsia="IRNazanin" w:cs="IRNazanin"/>
          <w:color w:val="111111"/>
          <w:sz w:val="28"/>
          <w:szCs w:val="28"/>
          <w:rtl w:val="true"/>
          <w:lang w:bidi="fa-IR"/>
        </w:rPr>
        <w:t>.</w:t>
      </w:r>
    </w:p>
    <w:p>
      <w:pPr>
        <w:pStyle w:val="Heading5"/>
        <w:numPr>
          <w:ilvl w:val="4"/>
          <w:numId w:val="1"/>
        </w:numPr>
        <w:rPr/>
      </w:pPr>
      <w:bookmarkStart w:id="430" w:name="__RefHeading___Toc1972405_388300464"/>
      <w:bookmarkStart w:id="431" w:name="_Toc167"/>
      <w:bookmarkEnd w:id="430"/>
      <w:r>
        <w:rPr/>
        <w:t>5</w:t>
      </w:r>
      <w:r>
        <w:rPr>
          <w:rtl w:val="true"/>
        </w:rPr>
        <w:t>.</w:t>
      </w:r>
      <w:r>
        <w:rPr>
          <w:rtl w:val="true"/>
        </w:rPr>
        <w:t>ورشکستگی ثروتمند</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غَنِیٌّ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ثروت مندی که فقیر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چک های کسی برگشت بخورد یا بازار گرفتار رکود شود؛ انسان ناگهان از عرش به فرش می آید</w:t>
      </w:r>
      <w:r>
        <w:rPr>
          <w:rFonts w:eastAsia="IRNazanin" w:cs="IRNazanin"/>
          <w:color w:val="111111"/>
          <w:sz w:val="28"/>
          <w:szCs w:val="28"/>
          <w:rtl w:val="true"/>
          <w:lang w:bidi="fa-IR"/>
        </w:rPr>
        <w:t>.</w:t>
      </w:r>
    </w:p>
    <w:p>
      <w:pPr>
        <w:pStyle w:val="Heading5"/>
        <w:numPr>
          <w:ilvl w:val="4"/>
          <w:numId w:val="1"/>
        </w:numPr>
        <w:rPr/>
      </w:pPr>
      <w:bookmarkStart w:id="432" w:name="__RefHeading___Toc1972407_388300464"/>
      <w:bookmarkStart w:id="433" w:name="_Toc168"/>
      <w:bookmarkEnd w:id="432"/>
      <w:r>
        <w:rPr/>
        <w:t>6</w:t>
      </w:r>
      <w:r>
        <w:rPr>
          <w:rtl w:val="true"/>
        </w:rPr>
        <w:t>.</w:t>
      </w:r>
      <w:r>
        <w:rPr>
          <w:rtl w:val="true"/>
        </w:rPr>
        <w:t>خوار شدن عزيز</w:t>
      </w:r>
      <w:bookmarkEnd w:id="433"/>
    </w:p>
    <w:p>
      <w:pPr>
        <w:pStyle w:val="Heading6"/>
        <w:numPr>
          <w:ilvl w:val="5"/>
          <w:numId w:val="1"/>
        </w:numPr>
        <w:rPr/>
      </w:pPr>
      <w:bookmarkStart w:id="434" w:name="__RefHeading___Toc1972409_388300464"/>
      <w:bookmarkStart w:id="435" w:name="_Toc169"/>
      <w:bookmarkEnd w:id="434"/>
      <w:r>
        <w:rPr>
          <w:rtl w:val="true"/>
        </w:rPr>
        <w:t>اشاره</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عَزِیزٌ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عزیزی که ذلیل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بریم که انسان عزيز ذلیل و خوار شود و کسی او را تحویل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دعا کنید با عزت عاقبت به خیر شوید</w:t>
      </w:r>
      <w:r>
        <w:rPr>
          <w:rFonts w:eastAsia="IRNazanin" w:cs="IRNazanin"/>
          <w:color w:val="111111"/>
          <w:sz w:val="28"/>
          <w:szCs w:val="28"/>
          <w:rtl w:val="true"/>
          <w:lang w:bidi="fa-IR"/>
        </w:rPr>
        <w:t>.</w:t>
      </w:r>
    </w:p>
    <w:p>
      <w:pPr>
        <w:pStyle w:val="Heading6"/>
        <w:numPr>
          <w:ilvl w:val="5"/>
          <w:numId w:val="1"/>
        </w:numPr>
        <w:rPr/>
      </w:pPr>
      <w:bookmarkStart w:id="436" w:name="__RefHeading___Toc1972411_388300464"/>
      <w:bookmarkStart w:id="437" w:name="_Toc170"/>
      <w:bookmarkEnd w:id="436"/>
      <w:r>
        <w:rPr>
          <w:rtl w:val="true"/>
        </w:rPr>
        <w:t>داستان</w:t>
      </w:r>
      <w:bookmarkEnd w:id="4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شخص بزرگواری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حاج شیخ عباس قمی صاحب مفاتیح الجنان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یاد دهید که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با عزت عاقبت به خیر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خیري با عزت چیست ؟ شیخ عباس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عالم مؤمن و متدینی رفته بودم که چند سال در بستر افتاده و زخم بستر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ظاهری اش اصلاً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 شدم ولی عزیز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خوار شدم و </w:t>
      </w:r>
      <w:bookmarkStart w:id="438" w:name="pg14958_160539"/>
    </w:p>
    <w:p>
      <w:pPr>
        <w:pStyle w:val="BookText"/>
        <w:rPr/>
      </w:pPr>
      <w:bookmarkEnd w:id="438"/>
      <w:r>
        <w:rPr>
          <w:rFonts w:ascii="IRNazanin" w:hAnsi="IRNazanin" w:eastAsia="IRNazanin"/>
          <w:color w:val="111111"/>
          <w:sz w:val="28"/>
          <w:sz w:val="28"/>
          <w:szCs w:val="28"/>
          <w:rtl w:val="true"/>
          <w:lang w:bidi="fa-IR"/>
        </w:rPr>
        <w:t>بچه هایم منتظر مرگم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دعا کنند با عزت عاقبت به خیر شوند</w:t>
      </w:r>
      <w:r>
        <w:rPr>
          <w:rFonts w:eastAsia="IRNazanin" w:cs="IRNazanin"/>
          <w:color w:val="111111"/>
          <w:sz w:val="28"/>
          <w:szCs w:val="28"/>
          <w:rtl w:val="true"/>
          <w:lang w:bidi="fa-IR"/>
        </w:rPr>
        <w:t>.</w:t>
      </w:r>
    </w:p>
    <w:p>
      <w:pPr>
        <w:pStyle w:val="Heading5"/>
        <w:numPr>
          <w:ilvl w:val="4"/>
          <w:numId w:val="1"/>
        </w:numPr>
        <w:rPr/>
      </w:pPr>
      <w:bookmarkStart w:id="439" w:name="__RefHeading___Toc1972413_388300464"/>
      <w:bookmarkStart w:id="440" w:name="_Toc171"/>
      <w:bookmarkEnd w:id="439"/>
      <w:r>
        <w:rPr/>
        <w:t>7</w:t>
      </w:r>
      <w:r>
        <w:rPr>
          <w:rtl w:val="true"/>
        </w:rPr>
        <w:t>.</w:t>
      </w:r>
      <w:r>
        <w:rPr>
          <w:rtl w:val="true"/>
        </w:rPr>
        <w:t>بیماری فقیر</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فَقِیرٌ 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فقیری که مریض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که حتی نان شب نداشت بخورد، حالا بیمار می شود و باید هزینه های سنگین درمان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بزرگی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4958_160541"/>
      <w:bookmarkStart w:id="442" w:name="pg14958_160541"/>
      <w:bookmarkEnd w:id="442"/>
    </w:p>
    <w:p>
      <w:pPr>
        <w:pStyle w:val="Heading3"/>
        <w:numPr>
          <w:ilvl w:val="2"/>
          <w:numId w:val="1"/>
        </w:numPr>
        <w:rPr/>
      </w:pPr>
      <w:bookmarkStart w:id="443" w:name="pg14958_160541"/>
      <w:bookmarkStart w:id="444" w:name="__RefHeading___Toc1972415_388300464"/>
      <w:bookmarkStart w:id="445" w:name="_Toc172"/>
      <w:bookmarkEnd w:id="443"/>
      <w:bookmarkEnd w:id="444"/>
      <w:r>
        <w:rPr>
          <w:rtl w:val="true"/>
        </w:rPr>
        <w:t xml:space="preserve">عزت و حریت در نهضت حسینی </w:t>
      </w:r>
      <w:r>
        <w:rPr>
          <w:rtl w:val="true"/>
        </w:rPr>
        <w:t>(</w:t>
      </w:r>
      <w:r>
        <w:rPr/>
        <w:t>6</w:t>
      </w:r>
      <w:r>
        <w:rPr>
          <w:rtl w:val="true"/>
        </w:rPr>
        <w:t>)</w:t>
      </w:r>
      <w:bookmarkEnd w:id="445"/>
    </w:p>
    <w:p>
      <w:pPr>
        <w:pStyle w:val="Heading4"/>
        <w:numPr>
          <w:ilvl w:val="3"/>
          <w:numId w:val="1"/>
        </w:numPr>
        <w:rPr/>
      </w:pPr>
      <w:bookmarkStart w:id="446" w:name="__RefHeading___Toc1972417_388300464"/>
      <w:bookmarkStart w:id="447" w:name="_Toc173"/>
      <w:bookmarkEnd w:id="446"/>
      <w:r>
        <w:rPr>
          <w:rtl w:val="true"/>
        </w:rPr>
        <w:t>مقدمه</w:t>
      </w:r>
      <w:bookmarkEnd w:id="447"/>
    </w:p>
    <w:p>
      <w:pPr>
        <w:pStyle w:val="BookText"/>
        <w:rPr/>
      </w:pPr>
      <w:r>
        <w:rPr>
          <w:rFonts w:ascii="IRNazanin" w:hAnsi="IRNazanin" w:eastAsia="IRNazanin"/>
          <w:color w:val="111111"/>
          <w:sz w:val="28"/>
          <w:sz w:val="28"/>
          <w:szCs w:val="28"/>
          <w:rtl w:val="true"/>
          <w:lang w:bidi="fa-IR"/>
        </w:rPr>
        <w:t>امامام حسین علیه السلام در اوج عزت به کربلا آمد تا تکلیف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یکی از سخنرانی های روز عاشورایش شعرى خواند که در بیت اول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اگر بر دشمن پیروز گردیم، در گذشته نیز پیروزمند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شکست بخوریم، در واقع شکست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حسین علیه السلام پیروزی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برای کسب عزت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بگردد و راه به دست آوردن عزت خویش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چه چیزی انسان را در جامعه عزيز می کند، چه چیزی انسان را از نظر اقتصادی عزیز می کند، چه چیزی کشور را عزیز می کند، چه چیزی زن را پیش شوهر عزیز می کند، چه چیزی پدر را پیش </w:t>
      </w:r>
      <w:bookmarkStart w:id="448" w:name="pg14958_160542"/>
    </w:p>
    <w:p>
      <w:pPr>
        <w:pStyle w:val="BookText"/>
        <w:rPr/>
      </w:pPr>
      <w:bookmarkEnd w:id="448"/>
      <w:r>
        <w:rPr>
          <w:rFonts w:ascii="IRNazanin" w:hAnsi="IRNazanin" w:eastAsia="IRNazanin"/>
          <w:color w:val="111111"/>
          <w:sz w:val="28"/>
          <w:sz w:val="28"/>
          <w:szCs w:val="28"/>
          <w:rtl w:val="true"/>
          <w:lang w:bidi="fa-IR"/>
        </w:rPr>
        <w:t>فرزندانش عزیز می کند و</w:t>
      </w:r>
      <w:r>
        <w:rPr>
          <w:rFonts w:eastAsia="IRNazanin" w:cs="IRNazanin"/>
          <w:color w:val="111111"/>
          <w:sz w:val="28"/>
          <w:szCs w:val="28"/>
          <w:rtl w:val="true"/>
          <w:lang w:bidi="fa-IR"/>
        </w:rPr>
        <w:t>...</w:t>
      </w:r>
    </w:p>
    <w:p>
      <w:pPr>
        <w:pStyle w:val="Heading4"/>
        <w:numPr>
          <w:ilvl w:val="3"/>
          <w:numId w:val="1"/>
        </w:numPr>
        <w:rPr/>
      </w:pPr>
      <w:bookmarkStart w:id="449" w:name="__RefHeading___Toc1972419_388300464"/>
      <w:bookmarkStart w:id="450" w:name="_Toc174"/>
      <w:bookmarkEnd w:id="449"/>
      <w:r>
        <w:rPr>
          <w:rtl w:val="true"/>
        </w:rPr>
        <w:t>عزیز شمردن فرمان الهی، عامل عزت</w:t>
      </w:r>
      <w:bookmarkEnd w:id="450"/>
    </w:p>
    <w:p>
      <w:pPr>
        <w:pStyle w:val="BookText"/>
        <w:rPr/>
      </w:pPr>
      <w:r>
        <w:rPr>
          <w:rFonts w:ascii="IRNazanin" w:hAnsi="IRNazanin" w:eastAsia="IRNazanin"/>
          <w:color w:val="111111"/>
          <w:sz w:val="28"/>
          <w:sz w:val="28"/>
          <w:szCs w:val="28"/>
          <w:rtl w:val="true"/>
          <w:lang w:bidi="fa-IR"/>
        </w:rPr>
        <w:t>یکی از راه کارهای مهم کسب عزت، احترام نهادن و عزیز شمردن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أمرَ اللّهِ یُعِزَّکَ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فرمان خدا را عزیز بشمار تا خداوند تو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می خواهید خدا شما را عزیزکند، یک راهش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کسب عزت، تکلیف گرایی است؛ یعنی اهمیت دادن به تكليف و امر و نهی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یعنی چه؟ تکلیف یعنی واجبات؛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خمس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یعنی وادار کردن به کار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صبح از خواب ناز برخیزد، وضو بگیرد و نماز بخواند؛ در گرمای تابستان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روزه بگیرد؛ کلی زحمت بکشد پولی جمع کند و مازاد هزینه هایش را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کارها سخت است</w:t>
      </w:r>
      <w:r>
        <w:rPr>
          <w:rFonts w:eastAsia="IRNazanin" w:cs="IRNazanin"/>
          <w:color w:val="111111"/>
          <w:sz w:val="28"/>
          <w:szCs w:val="28"/>
          <w:rtl w:val="true"/>
          <w:lang w:bidi="fa-IR"/>
        </w:rPr>
        <w:t>.</w:t>
      </w:r>
    </w:p>
    <w:p>
      <w:pPr>
        <w:pStyle w:val="Heading4"/>
        <w:numPr>
          <w:ilvl w:val="3"/>
          <w:numId w:val="1"/>
        </w:numPr>
        <w:rPr/>
      </w:pPr>
      <w:bookmarkStart w:id="451" w:name="__RefHeading___Toc1972421_388300464"/>
      <w:bookmarkStart w:id="452" w:name="_Toc175"/>
      <w:bookmarkEnd w:id="451"/>
      <w:r>
        <w:rPr>
          <w:rtl w:val="true"/>
        </w:rPr>
        <w:t>انسان و تکلیف</w:t>
      </w:r>
      <w:bookmarkEnd w:id="452"/>
    </w:p>
    <w:p>
      <w:pPr>
        <w:pStyle w:val="Heading5"/>
        <w:numPr>
          <w:ilvl w:val="4"/>
          <w:numId w:val="1"/>
        </w:numPr>
        <w:rPr/>
      </w:pPr>
      <w:bookmarkStart w:id="453" w:name="__RefHeading___Toc1972423_388300464"/>
      <w:bookmarkStart w:id="454" w:name="_Toc17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مردم در برابر تکالیف الهی سه دسته اند</w:t>
      </w:r>
      <w:r>
        <w:rPr>
          <w:rFonts w:eastAsia="IRNazanin" w:cs="IRNazanin"/>
          <w:color w:val="111111"/>
          <w:sz w:val="28"/>
          <w:szCs w:val="28"/>
          <w:rtl w:val="true"/>
          <w:lang w:bidi="fa-IR"/>
        </w:rPr>
        <w:t>:</w:t>
      </w:r>
    </w:p>
    <w:p>
      <w:pPr>
        <w:pStyle w:val="Heading5"/>
        <w:numPr>
          <w:ilvl w:val="4"/>
          <w:numId w:val="1"/>
        </w:numPr>
        <w:rPr/>
      </w:pPr>
      <w:bookmarkStart w:id="455" w:name="__RefHeading___Toc1972425_388300464"/>
      <w:bookmarkStart w:id="456" w:name="_Toc177"/>
      <w:bookmarkEnd w:id="455"/>
      <w:r>
        <w:rPr/>
        <w:t>1</w:t>
      </w:r>
      <w:r>
        <w:rPr>
          <w:rtl w:val="true"/>
        </w:rPr>
        <w:t>.</w:t>
      </w:r>
      <w:r>
        <w:rPr>
          <w:rtl w:val="true"/>
        </w:rPr>
        <w:t>تكليف پذیر</w:t>
      </w:r>
      <w:bookmarkEnd w:id="4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هرچه خدا می گوید،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تکلیف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اسماعیل علیه السلام در سن نوجوانی بود که پدرش حضرت ابراهيم عليه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تو را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اسماعیل علیه السلام چه بود؟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 تُؤْمَرُ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فرمان شده ای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آن جوانی که وقتی احساس تکلیف کرد، این گونه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کوتاه بیایی و دستم را قطع کنی؟ امکان دارد به جای کشتن، شش ماه زندانی ام کنی؟ با خدا چانه بزن؛ شاید خدا قبول کرد و کوتاه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علیه السلام تکلیف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قربانگاه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ببند تا نخواهم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در تفسیر ابوالفتوح رازی دیدم که حضرت اسماعیل علیه السلام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خواهش از پدرش ابراهیم علیه السلام درخواست کرد؛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من زود به خانه نرو تا مادرم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پیراهنم را به خانه نبر؛ زیرا مادرم می بیند 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من و خودت را ببند تا نگاهمان به یکدیگر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السلاه نیز تکلیف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ناگهان علی اکبر علیه السلام دید امام حسین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خداییم و یقیناً به سوی او بازمی گردیم</w:t>
      </w:r>
      <w:r>
        <w:rPr>
          <w:rFonts w:eastAsia="IRNazanin" w:cs="IRNazanin"/>
          <w:color w:val="111111"/>
          <w:sz w:val="28"/>
          <w:szCs w:val="28"/>
          <w:rtl w:val="true"/>
          <w:lang w:bidi="fa-IR"/>
        </w:rPr>
        <w:t xml:space="preserve">. </w:t>
      </w:r>
      <w:bookmarkStart w:id="457" w:name="pg14958_160544"/>
    </w:p>
    <w:p>
      <w:pPr>
        <w:pStyle w:val="BookText"/>
        <w:rPr/>
      </w:pPr>
      <w:bookmarkEnd w:id="457"/>
      <w:r>
        <w:rPr>
          <w:rFonts w:ascii="IRNazanin" w:hAnsi="IRNazanin" w:eastAsia="IRNazanin"/>
          <w:color w:val="111111"/>
          <w:sz w:val="28"/>
          <w:sz w:val="28"/>
          <w:szCs w:val="28"/>
          <w:rtl w:val="true"/>
          <w:lang w:bidi="fa-IR"/>
        </w:rPr>
        <w:t>علی اکبر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آیه را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و فهمیدم که این سفر، سفر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اهمیت ندارد که بر حق باشیم و بمیریم</w:t>
      </w:r>
      <w:r>
        <w:rPr>
          <w:rStyle w:val="FootnoteAnchor"/>
          <w:rtl w:val="true"/>
        </w:rPr>
        <w:footnoteReference w:id="192"/>
      </w:r>
    </w:p>
    <w:p>
      <w:pPr>
        <w:pStyle w:val="Heading5"/>
        <w:numPr>
          <w:ilvl w:val="4"/>
          <w:numId w:val="1"/>
        </w:numPr>
        <w:rPr/>
      </w:pPr>
      <w:bookmarkStart w:id="458" w:name="__RefHeading___Toc1972427_388300464"/>
      <w:bookmarkStart w:id="459" w:name="_Toc178"/>
      <w:bookmarkEnd w:id="458"/>
      <w:r>
        <w:rPr/>
        <w:t>2</w:t>
      </w:r>
      <w:r>
        <w:rPr>
          <w:rtl w:val="true"/>
        </w:rPr>
        <w:t>.</w:t>
      </w:r>
      <w:r>
        <w:rPr>
          <w:rtl w:val="true"/>
        </w:rPr>
        <w:t>تكليف گريز</w:t>
      </w:r>
      <w:bookmarkEnd w:id="459"/>
    </w:p>
    <w:p>
      <w:pPr>
        <w:pStyle w:val="Heading6"/>
        <w:numPr>
          <w:ilvl w:val="5"/>
          <w:numId w:val="1"/>
        </w:numPr>
        <w:rPr/>
      </w:pPr>
      <w:bookmarkStart w:id="460" w:name="__RefHeading___Toc1972429_388300464"/>
      <w:bookmarkStart w:id="461" w:name="_Toc17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دستهء دوم، افراد تکلیف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نوعی از تکلیف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مراجعه می کند و می خواهد دکتر برایش بنویسد معده درد دارد تا روزه نگیرد؛ می گردد کسی را پیدا کند تا به گونه ای خمس را از گردنش بیندازد؛ دنبال راه گریزی می گردد که به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خمس و روزه واجب نیست؛ بلکه می خواهد هرطور شده تکلیف را دور بزند و شانه خالی کند</w:t>
      </w:r>
      <w:r>
        <w:rPr>
          <w:rFonts w:eastAsia="IRNazanin" w:cs="IRNazanin"/>
          <w:color w:val="111111"/>
          <w:sz w:val="28"/>
          <w:szCs w:val="28"/>
          <w:rtl w:val="true"/>
          <w:lang w:bidi="fa-IR"/>
        </w:rPr>
        <w:t>.</w:t>
      </w:r>
    </w:p>
    <w:p>
      <w:pPr>
        <w:pStyle w:val="Heading6"/>
        <w:numPr>
          <w:ilvl w:val="5"/>
          <w:numId w:val="1"/>
        </w:numPr>
        <w:rPr/>
      </w:pPr>
      <w:bookmarkStart w:id="462" w:name="__RefHeading___Toc1972431_388300464"/>
      <w:bookmarkStart w:id="463" w:name="_Toc180"/>
      <w:bookmarkEnd w:id="462"/>
      <w:r>
        <w:rPr>
          <w:rtl w:val="true"/>
        </w:rPr>
        <w:t>گریز از پذیرش ولایت امیرالمؤمنین</w:t>
      </w:r>
      <w:bookmarkEnd w:id="463"/>
    </w:p>
    <w:p>
      <w:pPr>
        <w:pStyle w:val="BookText"/>
        <w:rPr/>
      </w:pPr>
      <w:r>
        <w:rPr>
          <w:rFonts w:ascii="IRNazanin" w:hAnsi="IRNazanin" w:eastAsia="IRNazanin"/>
          <w:color w:val="111111"/>
          <w:sz w:val="28"/>
          <w:sz w:val="28"/>
          <w:szCs w:val="28"/>
          <w:rtl w:val="true"/>
          <w:lang w:bidi="fa-IR"/>
        </w:rPr>
        <w:t>در ماجرای غدیر، برخی خواستند ولایت امیرالمؤمنین علیه السلام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صحنهء غدير، هزاران مسلمان حضور داشتند و دیدند و شنیدند که پیامبر دست حضرت علی علیه السلام را بالا برد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فعَلِیٌّ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من مولایش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ولایت علی را دارد، ولایتش را داشته باش و هرکه با علی دشمن است، با او دشمن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بیشتر مسلمانان در غدير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غدیر، خبرولایت امیرالمؤمنین علیه السلام را به شهرهای مختلف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حارث بن نعمان فهري، وقتی این خبر را شنید خودش را به مدینه رساند و به پیامبر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شهادت دهیم خدا یکتاست؛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شهادت دهیم تو فرستادهء خدایی؛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هر روز پنج بار نماز بخوانیم؛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ماه رمضان را روزه بگیریم؛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زکات بپردازیم؛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دادی حج انجام دهیم؛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راضی نشدی تا اینکه پسر عمویت را بر ما ولایت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سوی توست یا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خشم و عصبانیت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 گوید حق است، هرچه زودتر عذابی برمن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بیرون رفت و سوار شترش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مقداری نرفته بود که ناگهان خداوند سنگی از آسمان فرستاد که بر وسط سرش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زمین افتاد و مرد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 ماجرا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درخواست کننده ای، عذابی را که واقع شدنی است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ويژهء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 ای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تکلیف ستیز نبود، تکلیف 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خواست ولایت </w:t>
      </w:r>
      <w:bookmarkStart w:id="464" w:name="pg14958_160546"/>
    </w:p>
    <w:p>
      <w:pPr>
        <w:pStyle w:val="BookText"/>
        <w:rPr/>
      </w:pPr>
      <w:bookmarkEnd w:id="464"/>
      <w:r>
        <w:rPr>
          <w:rFonts w:ascii="IRNazanin" w:hAnsi="IRNazanin" w:eastAsia="IRNazanin"/>
          <w:color w:val="111111"/>
          <w:sz w:val="28"/>
          <w:sz w:val="28"/>
          <w:szCs w:val="28"/>
          <w:rtl w:val="true"/>
          <w:lang w:bidi="fa-IR"/>
        </w:rPr>
        <w:t>امیرالمؤمنین علیه السلام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بغض و کینه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سخن خدا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همین طور بود؛ با آن عبادت های چند هزار ساله اش، فرمان خدا را نپذیرفت و به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گریزی است</w:t>
      </w:r>
      <w:r>
        <w:rPr>
          <w:rFonts w:eastAsia="IRNazanin" w:cs="IRNazanin"/>
          <w:color w:val="111111"/>
          <w:sz w:val="28"/>
          <w:szCs w:val="28"/>
          <w:rtl w:val="true"/>
          <w:lang w:bidi="fa-IR"/>
        </w:rPr>
        <w:t>.</w:t>
      </w:r>
    </w:p>
    <w:p>
      <w:pPr>
        <w:pStyle w:val="Heading6"/>
        <w:numPr>
          <w:ilvl w:val="5"/>
          <w:numId w:val="1"/>
        </w:numPr>
        <w:rPr/>
      </w:pPr>
      <w:bookmarkStart w:id="465" w:name="__RefHeading___Toc1972433_388300464"/>
      <w:bookmarkStart w:id="466" w:name="_Toc181"/>
      <w:bookmarkEnd w:id="465"/>
      <w:r>
        <w:rPr>
          <w:rtl w:val="true"/>
        </w:rPr>
        <w:t>گریز از پذیرش حقانیت امام حسين عليه السلام</w:t>
      </w:r>
      <w:bookmarkEnd w:id="466"/>
    </w:p>
    <w:p>
      <w:pPr>
        <w:pStyle w:val="BookText"/>
        <w:rPr/>
      </w:pPr>
      <w:r>
        <w:rPr>
          <w:rFonts w:ascii="IRNazanin" w:hAnsi="IRNazanin" w:eastAsia="IRNazanin"/>
          <w:color w:val="111111"/>
          <w:sz w:val="28"/>
          <w:sz w:val="28"/>
          <w:szCs w:val="28"/>
          <w:rtl w:val="true"/>
          <w:lang w:bidi="fa-IR"/>
        </w:rPr>
        <w:t>روز عاشورا، یکی از سپاهیان عمرسعد به نام عبدالله بن حوزه جلو آمد و به سیدالشهدا عله السلام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آتش دوزخ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پیش خدای آمرزنده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برداشت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آتش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حوزه عصبانی شد و خواست با اسبش به امام حسین علیه السلام حمله کند که پایش به رکاب گیر کرد و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آن قدر او را بر زمین کشاند که پایش تکه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مسروق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سپاه عمرسعد قرار داشت، با دیدن این صحنه میدان را ترک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ای از اهل بیت دیدم که هرگز با آنها نخواهم جنگید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مسروق بن وائل حق را دید و تأثير نفرین امام علیه السلام را با چشمان خود مشاهده کرد، اما از تکلیف خود که یاری امام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شخص چه نمره ای می دهید؟ با امام حسين علیه السلام نجنگید، ولی تکلیف پذیر هم نبود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مسروق بن وائل با حربن یزید ریاحی این است که حر تكلیف پذیر بود و او، تکلیف گریز</w:t>
      </w:r>
      <w:r>
        <w:rPr>
          <w:rFonts w:eastAsia="IRNazanin" w:cs="IRNazanin"/>
          <w:color w:val="111111"/>
          <w:sz w:val="28"/>
          <w:szCs w:val="28"/>
          <w:rtl w:val="true"/>
          <w:lang w:bidi="fa-IR"/>
        </w:rPr>
        <w:t xml:space="preserve">. </w:t>
      </w:r>
      <w:bookmarkStart w:id="467" w:name="pg14958_160547"/>
    </w:p>
    <w:p>
      <w:pPr>
        <w:pStyle w:val="Heading5"/>
        <w:numPr>
          <w:ilvl w:val="4"/>
          <w:numId w:val="1"/>
        </w:numPr>
        <w:rPr/>
      </w:pPr>
      <w:bookmarkStart w:id="468" w:name="__RefHeading___Toc1972435_388300464"/>
      <w:bookmarkStart w:id="469" w:name="_Toc182"/>
      <w:bookmarkEnd w:id="467"/>
      <w:bookmarkEnd w:id="468"/>
      <w:r>
        <w:rPr/>
        <w:t>3</w:t>
      </w:r>
      <w:r>
        <w:rPr>
          <w:rtl w:val="true"/>
        </w:rPr>
        <w:t>.</w:t>
      </w:r>
      <w:r>
        <w:rPr>
          <w:rtl w:val="true"/>
        </w:rPr>
        <w:t>تكليف ستيز</w:t>
      </w:r>
      <w:bookmarkEnd w:id="469"/>
    </w:p>
    <w:p>
      <w:pPr>
        <w:pStyle w:val="BookText"/>
        <w:rPr/>
      </w:pPr>
      <w:r>
        <w:rPr>
          <w:rFonts w:ascii="IRNazanin" w:hAnsi="IRNazanin" w:eastAsia="IRNazanin"/>
          <w:color w:val="111111"/>
          <w:sz w:val="28"/>
          <w:sz w:val="28"/>
          <w:szCs w:val="28"/>
          <w:rtl w:val="true"/>
          <w:lang w:bidi="fa-IR"/>
        </w:rPr>
        <w:t>دسته سوم تکلیف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حضرت علی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من دستور می دهند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تکلیف ستیزها عبدالله بن ابی است که سورهء منافقون دربارهء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پیامبر صلی الله علیه و آله و سلم هزار نفر را آماده کرد که بروند با مشرکان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چند برابر مسلمانان بودند و اسلحه و نیروی کافی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مسلمانان مشورت کرده بود که داخل شهر مدینه با دشمن بجنگیم یا خارج مدينه؟ تصمیم نهایی این شد که بیرون شهر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از مدينه بیرون آمد و به سوی کوه احد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میانهء راه، عبدالله بن ابی بانگ جدایی سرداد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میان شهر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سیصد نفر را نیز که گوش به فرمانش بودند، از سپاه اسلام جدا کرد و با خود برد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این کار تکلیف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با مخالفتش ضربهء بزرگی به لشکر مسلمانان زد؛ زیرا تقریباً یک سوم سربازان را جدا کرد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اصلاء یکی از دلائل شکست سپاه اسلام در جنگ احد همین مسئله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امرخدا را عزیز بدانید و زمین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را عزیز شمردن یعنی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به امر و 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بده؛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 به چشم</w:t>
      </w:r>
      <w:r>
        <w:rPr>
          <w:rFonts w:eastAsia="IRNazanin" w:cs="IRNazanin"/>
          <w:color w:val="111111"/>
          <w:sz w:val="28"/>
          <w:szCs w:val="28"/>
          <w:rtl w:val="true"/>
          <w:lang w:bidi="fa-IR"/>
        </w:rPr>
        <w:t>!</w:t>
      </w:r>
    </w:p>
    <w:p>
      <w:pPr>
        <w:pStyle w:val="Heading4"/>
        <w:numPr>
          <w:ilvl w:val="3"/>
          <w:numId w:val="1"/>
        </w:numPr>
        <w:rPr/>
      </w:pPr>
      <w:bookmarkStart w:id="470" w:name="__RefHeading___Toc1972437_388300464"/>
      <w:bookmarkStart w:id="471" w:name="_Toc183"/>
      <w:bookmarkEnd w:id="470"/>
      <w:r>
        <w:rPr>
          <w:rtl w:val="true"/>
        </w:rPr>
        <w:t>معنای دیگر تکلیف</w:t>
      </w:r>
      <w:bookmarkEnd w:id="4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تکلیف معنایی کلی تر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افراد جامعه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مسلمان ها 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سال </w:t>
      </w:r>
      <w:bookmarkStart w:id="472" w:name="pg14958_160548"/>
    </w:p>
    <w:p>
      <w:pPr>
        <w:pStyle w:val="BookText"/>
        <w:rPr/>
      </w:pPr>
      <w:bookmarkEnd w:id="472"/>
      <w:r>
        <w:rPr>
          <w:rFonts w:ascii="IRNazanin" w:hAnsi="IRNazanin" w:eastAsia="IRNazanin"/>
          <w:color w:val="111111"/>
          <w:sz w:val="28"/>
          <w:sz w:val="28"/>
          <w:szCs w:val="28"/>
          <w:rtl w:val="true"/>
          <w:lang w:bidi="fa-IR"/>
        </w:rPr>
        <w:t xml:space="preserve">ششم هجری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بود به مکه برود و عمره انجام دهد؛ اما مشرکان مانع شدند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تکلیف چیست؟</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امام حسن علیه السلام چه چیزی بود و تکلیف امام حسین علیه السلام، چه چیزی؟</w:t>
      </w:r>
    </w:p>
    <w:p>
      <w:pPr>
        <w:pStyle w:val="BookText"/>
        <w:rPr/>
      </w:pPr>
      <w:r>
        <w:rPr>
          <w:rFonts w:ascii="IRNazanin" w:hAnsi="IRNazanin" w:eastAsia="IRNazanin"/>
          <w:color w:val="111111"/>
          <w:sz w:val="28"/>
          <w:sz w:val="28"/>
          <w:szCs w:val="28"/>
          <w:rtl w:val="true"/>
          <w:lang w:bidi="fa-IR"/>
        </w:rPr>
        <w:t>در چنین مواردی کارسخت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جاها تكليف را مشخص می کند؟ ملاک تکلیف چیست؟ یک نمونه برایتان می گویم تا معلوم شود معیار تکلیف چگونه مشخص می شود</w:t>
      </w:r>
      <w:r>
        <w:rPr>
          <w:rFonts w:eastAsia="IRNazanin" w:cs="IRNazanin"/>
          <w:color w:val="111111"/>
          <w:sz w:val="28"/>
          <w:szCs w:val="28"/>
          <w:rtl w:val="true"/>
          <w:lang w:bidi="fa-IR"/>
        </w:rPr>
        <w:t>.</w:t>
      </w:r>
    </w:p>
    <w:p>
      <w:pPr>
        <w:pStyle w:val="Heading4"/>
        <w:numPr>
          <w:ilvl w:val="3"/>
          <w:numId w:val="1"/>
        </w:numPr>
        <w:rPr/>
      </w:pPr>
      <w:bookmarkStart w:id="473" w:name="__RefHeading___Toc1972439_388300464"/>
      <w:bookmarkStart w:id="474" w:name="_Toc184"/>
      <w:bookmarkEnd w:id="473"/>
      <w:r>
        <w:rPr>
          <w:rtl w:val="true"/>
        </w:rPr>
        <w:t>امام حسین علیه السلام و تکلیف الهی</w:t>
      </w:r>
      <w:bookmarkEnd w:id="474"/>
    </w:p>
    <w:p>
      <w:pPr>
        <w:pStyle w:val="BookText"/>
        <w:rPr/>
      </w:pPr>
      <w:r>
        <w:rPr>
          <w:rFonts w:ascii="IRNazanin" w:hAnsi="IRNazanin" w:eastAsia="IRNazanin"/>
          <w:color w:val="111111"/>
          <w:sz w:val="28"/>
          <w:sz w:val="28"/>
          <w:szCs w:val="28"/>
          <w:rtl w:val="true"/>
          <w:lang w:bidi="fa-IR"/>
        </w:rPr>
        <w:t>زمانی که اباعبدالله علیه السلام تصمیم گرفت به طرف عراق برود، جابر بن عبدالله انصاری، از صحابی بزرگوار پیامبر صلی الله علیه و آله و سلم، نزد حضرت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نظرم شما نیز مانند برادرتان امام حسن علیه السلام صلح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اَخِی ذلِک بِاَمْرِ اللَّهِ تَعالی وَ اَمْرِ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برادرم صلح خود را به فرمان خدای متعال و دستور پیامبر خدا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تکلیف برادرم صلح با معاویه بود و تکلیف من، رفتن به سوی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تشخیص تکلیف بر عهدهء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امام کاظم علیه السلام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مُظْهِرِي أَمْرِ اللَّهِ وَ نَهْيِهِ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آشکارگران امر و نهی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امامی، تکلیف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امام هشتم علیه السلام این است که ولایت عهدی را بپذیرد و تکلیف امام کاظم علیه السلام این است که به زندان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امام معصوم در بین ما نیست تکلیف را چطور می توان تشخیص داد؟ تشخیص تکلیف در زمان غیبت را به علما و فقها واگذار کرده اند؛ یعنی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خوشایند خیلی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به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مرجع عالی قدر در نجف اشرف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کیان عراق دفاع شود دیگر حرف آخر است؛ این همان است که معیار دین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تکلیفی برای انسان مسجل شد،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راه کسب عزت، تکلیف گرایی است، نه تکلیف گریزی یا تکلیف ستیزی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 خدا را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زیر پا نگذارید و نهی خدا را مرتکب نشوید که رشد و ترقی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رشد و ترقی ها در انجام اوامر الهی و ترک نواهی الهی 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4958_160551"/>
      <w:bookmarkStart w:id="476" w:name="pg14958_160551"/>
      <w:bookmarkEnd w:id="476"/>
    </w:p>
    <w:p>
      <w:pPr>
        <w:pStyle w:val="Heading3"/>
        <w:numPr>
          <w:ilvl w:val="2"/>
          <w:numId w:val="1"/>
        </w:numPr>
        <w:rPr/>
      </w:pPr>
      <w:bookmarkStart w:id="477" w:name="pg14958_160551"/>
      <w:bookmarkStart w:id="478" w:name="__RefHeading___Toc1972441_388300464"/>
      <w:bookmarkStart w:id="479" w:name="_Toc185"/>
      <w:bookmarkEnd w:id="477"/>
      <w:bookmarkEnd w:id="478"/>
      <w:r>
        <w:rPr>
          <w:rtl w:val="true"/>
        </w:rPr>
        <w:t xml:space="preserve">عزت و حریت در نهضت حسینی </w:t>
      </w:r>
      <w:r>
        <w:rPr>
          <w:rtl w:val="true"/>
        </w:rPr>
        <w:t>(</w:t>
      </w:r>
      <w:r>
        <w:rPr/>
        <w:t>7</w:t>
      </w:r>
      <w:r>
        <w:rPr>
          <w:rtl w:val="true"/>
        </w:rPr>
        <w:t>)</w:t>
      </w:r>
      <w:bookmarkEnd w:id="479"/>
    </w:p>
    <w:p>
      <w:pPr>
        <w:pStyle w:val="Heading4"/>
        <w:numPr>
          <w:ilvl w:val="3"/>
          <w:numId w:val="1"/>
        </w:numPr>
        <w:rPr/>
      </w:pPr>
      <w:bookmarkStart w:id="480" w:name="__RefHeading___Toc1972443_388300464"/>
      <w:bookmarkStart w:id="481" w:name="_Toc186"/>
      <w:bookmarkEnd w:id="480"/>
      <w:r>
        <w:rPr>
          <w:rtl w:val="true"/>
        </w:rPr>
        <w:t>مقدمه</w:t>
      </w:r>
      <w:bookmarkEnd w:id="481"/>
    </w:p>
    <w:p>
      <w:pPr>
        <w:pStyle w:val="BookText"/>
        <w:rPr/>
      </w:pPr>
      <w:r>
        <w:rPr>
          <w:rFonts w:ascii="IRNazanin" w:hAnsi="IRNazanin" w:eastAsia="IRNazanin"/>
          <w:color w:val="111111"/>
          <w:sz w:val="28"/>
          <w:sz w:val="28"/>
          <w:szCs w:val="28"/>
          <w:rtl w:val="true"/>
          <w:lang w:bidi="fa-IR"/>
        </w:rPr>
        <w:t>بزرگ ترین پیامی که امام حسین علیه السلام به همهء دنیا داد، ذلت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 توانیم عزیز شویم؟ یکی از راه های کسب عزت، ولایت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وُلاةِ الأمرِ تَمامُ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اطاعت از والیان امر، مایهء تکمیل عزت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کتابی به نام ولاءها و ولایت ها دارد و در آن جا ولایت را دسته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ها توصیه می کنم کتاب های ایشان را بخوانید؛ شبهاتتان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پنجاه و خورده ای کتاب در زمینه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به ندرت کسی را به طور کامل تأیید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آقای مطهری مفید است</w:t>
      </w:r>
      <w:r>
        <w:rPr>
          <w:rFonts w:eastAsia="IRNazanin" w:cs="IRNazanin"/>
          <w:color w:val="111111"/>
          <w:sz w:val="28"/>
          <w:szCs w:val="28"/>
          <w:rtl w:val="true"/>
          <w:lang w:bidi="fa-IR"/>
        </w:rPr>
        <w:t xml:space="preserve">. </w:t>
      </w:r>
      <w:bookmarkStart w:id="482" w:name="pg14958_160552"/>
    </w:p>
    <w:p>
      <w:pPr>
        <w:pStyle w:val="Heading4"/>
        <w:numPr>
          <w:ilvl w:val="3"/>
          <w:numId w:val="1"/>
        </w:numPr>
        <w:rPr/>
      </w:pPr>
      <w:bookmarkStart w:id="483" w:name="__RefHeading___Toc1972445_388300464"/>
      <w:bookmarkStart w:id="484" w:name="_Toc187"/>
      <w:bookmarkEnd w:id="482"/>
      <w:bookmarkEnd w:id="483"/>
      <w:r>
        <w:rPr>
          <w:rtl w:val="true"/>
        </w:rPr>
        <w:t>انواع ولایت</w:t>
      </w:r>
      <w:bookmarkEnd w:id="484"/>
    </w:p>
    <w:p>
      <w:pPr>
        <w:pStyle w:val="Heading5"/>
        <w:numPr>
          <w:ilvl w:val="4"/>
          <w:numId w:val="1"/>
        </w:numPr>
        <w:rPr/>
      </w:pPr>
      <w:bookmarkStart w:id="485" w:name="__RefHeading___Toc1972447_388300464"/>
      <w:bookmarkStart w:id="486" w:name="_Toc188"/>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شیطانی و ولایت رحمانی</w:t>
      </w:r>
    </w:p>
    <w:p>
      <w:pPr>
        <w:pStyle w:val="Heading5"/>
        <w:numPr>
          <w:ilvl w:val="4"/>
          <w:numId w:val="1"/>
        </w:numPr>
        <w:rPr/>
      </w:pPr>
      <w:bookmarkStart w:id="487" w:name="__RefHeading___Toc1972449_388300464"/>
      <w:bookmarkStart w:id="488" w:name="_Toc189"/>
      <w:bookmarkEnd w:id="487"/>
      <w:r>
        <w:rPr/>
        <w:t>1</w:t>
      </w:r>
      <w:r>
        <w:rPr>
          <w:rtl w:val="true"/>
        </w:rPr>
        <w:t>.</w:t>
      </w:r>
      <w:r>
        <w:rPr>
          <w:rtl w:val="true"/>
        </w:rPr>
        <w:t>ولایت شیطانی</w:t>
      </w:r>
      <w:bookmarkEnd w:id="488"/>
    </w:p>
    <w:p>
      <w:pPr>
        <w:pStyle w:val="BookText"/>
        <w:rPr/>
      </w:pPr>
      <w:r>
        <w:rPr>
          <w:rFonts w:ascii="IRNazanin" w:hAnsi="IRNazanin" w:eastAsia="IRNazanin"/>
          <w:color w:val="111111"/>
          <w:sz w:val="28"/>
          <w:sz w:val="28"/>
          <w:szCs w:val="28"/>
          <w:rtl w:val="true"/>
          <w:lang w:bidi="fa-IR"/>
        </w:rPr>
        <w:t>خیل عظیمی از انسان ها تحت ولایت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کافرند، با خدا کار ندارند؛ ولی شان طاغوت و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 هُمُ الطَّاغُوتُ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کسانی که کافر شدند، سرپرستان آنها طغیان 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قطعاً شیاطین به دوستانشان الهام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آدمی که ولی اش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کیست که بخواهد ولی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خودش منحرف و گمراه است، حتما پیروانش را نیز منحرف و گمراه می کند</w:t>
      </w:r>
      <w:r>
        <w:rPr>
          <w:rFonts w:eastAsia="IRNazanin" w:cs="IRNazanin"/>
          <w:color w:val="111111"/>
          <w:sz w:val="28"/>
          <w:szCs w:val="28"/>
          <w:rtl w:val="true"/>
          <w:lang w:bidi="fa-IR"/>
        </w:rPr>
        <w:t>.</w:t>
      </w:r>
    </w:p>
    <w:p>
      <w:pPr>
        <w:pStyle w:val="Heading5"/>
        <w:numPr>
          <w:ilvl w:val="4"/>
          <w:numId w:val="1"/>
        </w:numPr>
        <w:rPr/>
      </w:pPr>
      <w:bookmarkStart w:id="489" w:name="__RefHeading___Toc1972451_388300464"/>
      <w:bookmarkStart w:id="490" w:name="_Toc190"/>
      <w:bookmarkEnd w:id="489"/>
      <w:r>
        <w:rPr/>
        <w:t>2</w:t>
      </w:r>
      <w:r>
        <w:rPr>
          <w:rtl w:val="true"/>
        </w:rPr>
        <w:t>.</w:t>
      </w:r>
      <w:r>
        <w:rPr>
          <w:rtl w:val="true"/>
        </w:rPr>
        <w:t>ولایت رحمانی</w:t>
      </w:r>
      <w:bookmarkEnd w:id="490"/>
    </w:p>
    <w:p>
      <w:pPr>
        <w:pStyle w:val="Heading6"/>
        <w:numPr>
          <w:ilvl w:val="5"/>
          <w:numId w:val="1"/>
        </w:numPr>
        <w:rPr/>
      </w:pPr>
      <w:bookmarkStart w:id="491" w:name="__RefHeading___Toc1972453_388300464"/>
      <w:bookmarkStart w:id="492" w:name="_Toc191"/>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ولايت دوم، ولایت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تعیین نموده است که در رحمانی، چه کسانی ولی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الَّذینَ ءامَنُوا</w:t>
      </w:r>
      <w:r>
        <w:rPr>
          <w:rFonts w:eastAsia="Amiri" w:cs="Amiri" w:ascii="Amiri" w:hAnsi="Amiri"/>
          <w:color w:val="111111"/>
          <w:sz w:val="28"/>
          <w:szCs w:val="28"/>
          <w:rtl w:val="true"/>
          <w:lang w:bidi="ar-SA"/>
        </w:rPr>
        <w:t>»</w:t>
      </w:r>
      <w:r>
        <w:rPr>
          <w:rStyle w:val="FootnoteAnchor"/>
          <w:rtl w:val="true"/>
        </w:rPr>
        <w:footnoteReference w:id="203"/>
      </w:r>
      <w:bookmarkStart w:id="493" w:name="pg14958_160553"/>
    </w:p>
    <w:p>
      <w:pPr>
        <w:pStyle w:val="BookText"/>
        <w:rPr/>
      </w:pPr>
      <w:bookmarkEnd w:id="493"/>
      <w:r>
        <w:rPr>
          <w:rFonts w:ascii="IRNazanin" w:hAnsi="IRNazanin" w:eastAsia="IRNazanin"/>
          <w:color w:val="111111"/>
          <w:sz w:val="28"/>
          <w:sz w:val="28"/>
          <w:szCs w:val="28"/>
          <w:rtl w:val="true"/>
          <w:lang w:bidi="fa-IR"/>
        </w:rPr>
        <w:t>خداوند ولی کسانی است که 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ولی شما فقط خدا و رسول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ائمهء معصومین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خدا و پیامبر اطاعت کنید و نیز از صاحبان امری که از خودتان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طور شفاف مشخص کرده است که خدا و رسول، برمؤمنان ولایت دارند؛ اما امام معصوم را به طور شفاف تعیین نکرده،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p>
    <w:p>
      <w:pPr>
        <w:pStyle w:val="Heading6"/>
        <w:numPr>
          <w:ilvl w:val="5"/>
          <w:numId w:val="1"/>
        </w:numPr>
        <w:rPr/>
      </w:pPr>
      <w:bookmarkStart w:id="494" w:name="__RefHeading___Toc1972455_388300464"/>
      <w:bookmarkStart w:id="495" w:name="_Toc192"/>
      <w:bookmarkEnd w:id="494"/>
      <w:r>
        <w:rPr>
          <w:rtl w:val="true"/>
        </w:rPr>
        <w:t>جواب شبهه</w:t>
      </w:r>
      <w:bookmarkEnd w:id="495"/>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ائمه علیهم السلام را در قرآن نیاورد تا تکلیف مشخص باشد؟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بشر را آزمایش کند و ببیند چگونه از دستوراتش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ائمه علیه السلام را در قرآن نیاورد و به آن ها فقط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کسی است که در حال رکوع صدقه می دهد، یعنی مولا امیرالمؤمنين عليه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bookmarkStart w:id="496" w:name="pg14958_160554"/>
    </w:p>
    <w:p>
      <w:pPr>
        <w:pStyle w:val="BookText"/>
        <w:rPr/>
      </w:pPr>
      <w:bookmarkEnd w:id="496"/>
      <w:r>
        <w:rPr>
          <w:rFonts w:ascii="IRNazanin" w:hAnsi="IRNazanin" w:eastAsia="IRNazanin"/>
          <w:color w:val="111111"/>
          <w:sz w:val="28"/>
          <w:sz w:val="28"/>
          <w:szCs w:val="28"/>
          <w:rtl w:val="true"/>
          <w:lang w:bidi="fa-IR"/>
        </w:rPr>
        <w:t xml:space="preserve">ولی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 دارند و در حال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Heading4"/>
        <w:numPr>
          <w:ilvl w:val="3"/>
          <w:numId w:val="1"/>
        </w:numPr>
        <w:rPr/>
      </w:pPr>
      <w:bookmarkStart w:id="497" w:name="__RefHeading___Toc1972457_388300464"/>
      <w:bookmarkStart w:id="498" w:name="_Toc193"/>
      <w:bookmarkEnd w:id="497"/>
      <w:r>
        <w:rPr>
          <w:rtl w:val="true"/>
        </w:rPr>
        <w:t>مراحل ولایت پذیری</w:t>
      </w:r>
      <w:bookmarkEnd w:id="498"/>
    </w:p>
    <w:p>
      <w:pPr>
        <w:pStyle w:val="Heading5"/>
        <w:numPr>
          <w:ilvl w:val="4"/>
          <w:numId w:val="1"/>
        </w:numPr>
        <w:rPr/>
      </w:pPr>
      <w:bookmarkStart w:id="499" w:name="__RefHeading___Toc1972459_388300464"/>
      <w:bookmarkStart w:id="500" w:name="_Toc194"/>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مرحوم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خدا صلی الله علیه و آله و سلم و ائمه علیهم السلام برانسان ها چهار مرحله دارد؛ البته بحث بنده دربارهء ولایت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چهار مرحله را داشت، به یقین امام زمانش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مشمول این روایت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هرکس امام زمانش را نشناسد و بمیرد، به مرگ جاهلیت مرده است</w:t>
      </w:r>
      <w:r>
        <w:rPr>
          <w:rFonts w:eastAsia="IRNazanin" w:cs="IRNazanin"/>
          <w:color w:val="111111"/>
          <w:sz w:val="28"/>
          <w:szCs w:val="28"/>
          <w:rtl w:val="true"/>
          <w:lang w:bidi="fa-IR"/>
        </w:rPr>
        <w:t>.</w:t>
      </w:r>
    </w:p>
    <w:p>
      <w:pPr>
        <w:pStyle w:val="Heading5"/>
        <w:numPr>
          <w:ilvl w:val="4"/>
          <w:numId w:val="1"/>
        </w:numPr>
        <w:rPr/>
      </w:pPr>
      <w:bookmarkStart w:id="501" w:name="__RefHeading___Toc1972461_388300464"/>
      <w:bookmarkStart w:id="502" w:name="_Toc195"/>
      <w:bookmarkEnd w:id="501"/>
      <w:r>
        <w:rPr/>
        <w:t>1</w:t>
      </w:r>
      <w:r>
        <w:rPr>
          <w:rtl w:val="true"/>
        </w:rPr>
        <w:t>.</w:t>
      </w:r>
      <w:r>
        <w:rPr>
          <w:rtl w:val="true"/>
        </w:rPr>
        <w:t>ولایت محبت</w:t>
      </w:r>
      <w:bookmarkEnd w:id="502"/>
    </w:p>
    <w:p>
      <w:pPr>
        <w:pStyle w:val="Heading6"/>
        <w:numPr>
          <w:ilvl w:val="5"/>
          <w:numId w:val="1"/>
        </w:numPr>
        <w:rPr/>
      </w:pPr>
      <w:bookmarkStart w:id="503" w:name="__RefHeading___Toc1972463_388300464"/>
      <w:bookmarkStart w:id="504" w:name="_Toc196"/>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اولین مرحله ولايت، ولایت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حضرت على عليه السلام، ولایت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نزدیکانم را نمی خواهم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برادران اهل سنت محب اهل بیت اند؛ حتی وهابی ها کتاب نوشته و این حدیث را آورده اند که پیامبر صلی الله علیه و آله و سلم فرمود</w:t>
      </w:r>
      <w:r>
        <w:rPr>
          <w:rFonts w:eastAsia="IRNazanin" w:cs="IRNazanin"/>
          <w:color w:val="111111"/>
          <w:sz w:val="28"/>
          <w:szCs w:val="28"/>
          <w:rtl w:val="true"/>
          <w:lang w:bidi="fa-IR"/>
        </w:rPr>
        <w:t xml:space="preserve">: </w:t>
      </w:r>
      <w:bookmarkStart w:id="505" w:name="pg14958_160555"/>
    </w:p>
    <w:p>
      <w:pPr>
        <w:pStyle w:val="BookText"/>
        <w:rPr/>
      </w:pPr>
      <w:bookmarkEnd w:id="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 حُبِّ أَهلِ بَيتِهِ، وَ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ودوست داشتن اهل بیت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بغداد، به زیارت امام کاظم و امام جواد علیهماالسلام می روند و از آستان پاک این دو امام تبرک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فرقه های گوناگون اسلامی محبت اهل بیت علیهم السلام را دارند، بلکه برخی غیرمسلمانان نیز دوست دار این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نویسنده و شاعر مسیحی، از عاشقان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بارا، نویسنده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قبر امام حسین علیه السلام نگردید؛ جایش در قلب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مسیحی، اشعار فراوانی درباره امام حسین علیه السلام گفته اند</w:t>
      </w:r>
      <w:r>
        <w:rPr>
          <w:rFonts w:eastAsia="IRNazanin" w:cs="IRNazanin"/>
          <w:color w:val="111111"/>
          <w:sz w:val="28"/>
          <w:szCs w:val="28"/>
          <w:rtl w:val="true"/>
          <w:lang w:bidi="fa-IR"/>
        </w:rPr>
        <w:t>.</w:t>
      </w:r>
    </w:p>
    <w:p>
      <w:pPr>
        <w:pStyle w:val="Heading6"/>
        <w:numPr>
          <w:ilvl w:val="5"/>
          <w:numId w:val="1"/>
        </w:numPr>
        <w:rPr/>
      </w:pPr>
      <w:bookmarkStart w:id="506" w:name="__RefHeading___Toc1972465_388300464"/>
      <w:bookmarkStart w:id="507" w:name="_Toc197"/>
      <w:bookmarkEnd w:id="506"/>
      <w:r>
        <w:rPr>
          <w:rtl w:val="true"/>
        </w:rPr>
        <w:t>داستان</w:t>
      </w:r>
      <w:bookmarkEnd w:id="507"/>
    </w:p>
    <w:p>
      <w:pPr>
        <w:pStyle w:val="BookText"/>
        <w:rPr/>
      </w:pPr>
      <w:r>
        <w:rPr>
          <w:rFonts w:ascii="IRNazanin" w:hAnsi="IRNazanin" w:eastAsia="IRNazanin"/>
          <w:color w:val="111111"/>
          <w:sz w:val="28"/>
          <w:sz w:val="28"/>
          <w:szCs w:val="28"/>
          <w:rtl w:val="true"/>
          <w:lang w:bidi="fa-IR"/>
        </w:rPr>
        <w:t>به تصریح امام هادی علیه السلام ، محبت غیرمسلمانان به اهل بیت علیهم السلام، برای خودشان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هادی علیه السلام شخصی مسیحی به نام يوسف بن يعقوب زندگی می کرد که متوکل او را به دربار خود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نذر کرد صد دینار به امام هادی علیه السلام هديه دهد تا متوکل با او کار نداشته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هادی علیه السلام تحت نظر مأموران متوكل بود، يوسف جرئت نداشت آدرس خانهء حضرت را از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الاغش را به حال خود رها کند، شاید خود حیوان مسیر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جلوی در خانه امام هادی علیه السلام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با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غلامی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 بن يعقوبی؟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کجا دانست اسم من چیست؟</w:t>
      </w:r>
    </w:p>
    <w:p>
      <w:pPr>
        <w:pStyle w:val="BookText"/>
        <w:rPr/>
      </w:pPr>
      <w:r>
        <w:rPr>
          <w:rFonts w:ascii="IRNazanin" w:hAnsi="IRNazanin" w:eastAsia="IRNazanin"/>
          <w:color w:val="111111"/>
          <w:sz w:val="28"/>
          <w:sz w:val="28"/>
          <w:szCs w:val="28"/>
          <w:rtl w:val="true"/>
          <w:lang w:bidi="fa-IR"/>
        </w:rPr>
        <w:t>يوسف هم چنان متحیر ایستاده بود که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دیناری که در آستین داری ،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خانه رفت و با حضرت هادی علیه السلام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وقتش نشده که مسلمان شوی؟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دلایلی مشاهده کردم که برای هرکسی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نخواهی شد؛ اما فرزندت مسلمان و از شیعیان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یَزْعُمُونَ أَنَّ وَلَایَتَنَا لَا تَنْفَعُ أَمْثَالَکَ کَذَبُوا وَ اللَّهِ إِنَّهَا لَتَنْفَعُ أَمْثَالَکَ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گروه هایی هستند که مدعی اند ولایت ما به امثال توسود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 گویند، به خدا قسم ولایت ما برای امثال توسودمند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يعقوب با اینکه سه نشانه از امام هادی علیه السلام مشاهده کرد،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متوکل هم رفت و به برکت نذرش برای امام هادی علیه السلام متوکل کاری با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يوسف بن يعقوب، فرزندش را دیدم که از شیعیان نیک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دین مسیحیت مرد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ولایت محبت، گرچه ولایت کامل نیست، اما تا حدودی مفید است</w:t>
      </w:r>
      <w:r>
        <w:rPr>
          <w:rFonts w:eastAsia="IRNazanin" w:cs="IRNazanin"/>
          <w:color w:val="111111"/>
          <w:sz w:val="28"/>
          <w:szCs w:val="28"/>
          <w:rtl w:val="true"/>
          <w:lang w:bidi="fa-IR"/>
        </w:rPr>
        <w:t xml:space="preserve">. </w:t>
      </w:r>
      <w:bookmarkStart w:id="508" w:name="pg14958_160557"/>
    </w:p>
    <w:p>
      <w:pPr>
        <w:pStyle w:val="Heading5"/>
        <w:numPr>
          <w:ilvl w:val="4"/>
          <w:numId w:val="1"/>
        </w:numPr>
        <w:rPr/>
      </w:pPr>
      <w:bookmarkStart w:id="509" w:name="__RefHeading___Toc1972467_388300464"/>
      <w:bookmarkStart w:id="510" w:name="_Toc198"/>
      <w:bookmarkEnd w:id="508"/>
      <w:bookmarkEnd w:id="509"/>
      <w:r>
        <w:rPr/>
        <w:t>2</w:t>
      </w:r>
      <w:r>
        <w:rPr>
          <w:rtl w:val="true"/>
        </w:rPr>
        <w:t>.</w:t>
      </w:r>
      <w:r>
        <w:rPr>
          <w:rtl w:val="true"/>
        </w:rPr>
        <w:t>ولايت مرجعیت</w:t>
      </w:r>
      <w:bookmarkEnd w:id="510"/>
    </w:p>
    <w:p>
      <w:pPr>
        <w:pStyle w:val="BookText"/>
        <w:rPr/>
      </w:pPr>
      <w:r>
        <w:rPr>
          <w:rFonts w:ascii="IRNazanin" w:hAnsi="IRNazanin" w:eastAsia="IRNazanin"/>
          <w:color w:val="111111"/>
          <w:sz w:val="28"/>
          <w:sz w:val="28"/>
          <w:szCs w:val="28"/>
          <w:rtl w:val="true"/>
          <w:lang w:bidi="fa-IR"/>
        </w:rPr>
        <w:t>دومین مرحلهء ولایت، ولایت مرجعیت دینی و علمی است؛ یعنی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ائمه علیهم السلام را دوست دارم، از نظر دینی و علمی نیز آنها را برتر از دیگران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از کسی دیگر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همان چیزی است که امامان شیعه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دوانقی با آن خباثتش به اعلم بودن امام صادق علیه السلام اعتراف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منصور قدم می زند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قدر ناراحتی؟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الشَّجَي الْمُعْتَرِضِ فِي حَلقِی مِنْ أَعْلَمِ النَّاسِ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این استخوانی که در گلوی من برآمده، از داناترین مردم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بارها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على، عالم ترین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علی نبود، قطعاً عمرهلاک می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امیر علیه السلام از خلافت دور بود، به فرعیات اسلام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مختلف از شهرهای دور و نزدیک می آمدند و از مدعیان خلافت دربارهء مسائل گوناگون می پرسیدند و آنها نمی توانستند پاسخ </w:t>
      </w:r>
      <w:bookmarkStart w:id="511" w:name="pg14958_160558"/>
    </w:p>
    <w:p>
      <w:pPr>
        <w:pStyle w:val="BookText"/>
        <w:rPr/>
      </w:pPr>
      <w:bookmarkEnd w:id="511"/>
      <w:r>
        <w:rPr>
          <w:rFonts w:ascii="IRNazanin" w:hAnsi="IRNazanin" w:eastAsia="IRNazanin"/>
          <w:color w:val="111111"/>
          <w:sz w:val="28"/>
          <w:sz w:val="28"/>
          <w:szCs w:val="28"/>
          <w:rtl w:val="true"/>
          <w:lang w:bidi="fa-IR"/>
        </w:rPr>
        <w:t>بدهند؛ یعنی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 امیرالمؤمنین علیه السلام می آمدند و حضرت به پرسش هایشان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اعلمیت و مرجعیت ائمه علیهم السلام را حتی دشمنان ایشان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اعلم بودن و افضل بودن حضرت على علیه السلام تردید نداریم</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512" w:name="__RefHeading___Toc1972469_388300464"/>
      <w:bookmarkStart w:id="513" w:name="_Toc199"/>
      <w:bookmarkEnd w:id="512"/>
      <w:r>
        <w:rPr/>
        <w:t>3</w:t>
      </w:r>
      <w:r>
        <w:rPr>
          <w:rtl w:val="true"/>
        </w:rPr>
        <w:t>.</w:t>
      </w:r>
      <w:r>
        <w:rPr>
          <w:rtl w:val="true"/>
        </w:rPr>
        <w:t>ولايت زعامت</w:t>
      </w:r>
      <w:bookmarkEnd w:id="513"/>
    </w:p>
    <w:p>
      <w:pPr>
        <w:pStyle w:val="BookText"/>
        <w:rPr/>
      </w:pPr>
      <w:r>
        <w:rPr>
          <w:rFonts w:ascii="IRNazanin" w:hAnsi="IRNazanin" w:eastAsia="IRNazanin"/>
          <w:color w:val="111111"/>
          <w:sz w:val="28"/>
          <w:sz w:val="28"/>
          <w:szCs w:val="28"/>
          <w:rtl w:val="true"/>
          <w:lang w:bidi="fa-IR"/>
        </w:rPr>
        <w:t>ولايت زعامت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امام معصوم شایستهء زعامت و ادارهء سیاسی جامعه و حکومت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خط ها از یکدیگر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ولایت را دیگر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نبود على علیه السلام 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بسیاری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جایگاه على علیه السلام را قبول داریم، ولی الآن صلاح نیست ایشان مسئولیت رهبری جامعه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زعامت همان است که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خدا و پیامبر اطاعت کنید و نیز صاحبان امری که از خودتان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یازده امام در جامعه بودند، کمتر از پنج سال زعامت وحکومت جامعه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حضرت علی علیه السلام و شش ماه امام حسن مجتبی علیه السلام </w:t>
      </w:r>
      <w:bookmarkStart w:id="514" w:name="pg14958_160559"/>
    </w:p>
    <w:p>
      <w:pPr>
        <w:pStyle w:val="BookText"/>
        <w:rPr/>
      </w:pPr>
      <w:bookmarkEnd w:id="514"/>
      <w:r>
        <w:rPr>
          <w:rFonts w:ascii="IRNazanin" w:hAnsi="IRNazanin" w:eastAsia="IRNazanin"/>
          <w:color w:val="111111"/>
          <w:sz w:val="28"/>
          <w:sz w:val="28"/>
          <w:szCs w:val="28"/>
          <w:rtl w:val="true"/>
          <w:lang w:bidi="fa-IR"/>
        </w:rPr>
        <w:t>ولایت محبت و ولایت مرجعیت را بسیاری از مسلمانان و حتی غیرمسلمانان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ابوحنفیه، رئیس مذهب حنفی،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که در محضر امام صادق صلی الله علیه و آله و سلم شاگردی کردم، نابود می شدم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ولايت سوم است که شیعه را متفاوت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بعد از رسول خدا جایگاه اداره و حکومت جامعه برای ائمه عليهم السلام بود، ولی در اختیارشان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اختیار امام زمان عجل الله تعالی فرجه الشریف قرار می گیرد</w:t>
      </w:r>
      <w:r>
        <w:rPr>
          <w:rFonts w:eastAsia="IRNazanin" w:cs="IRNazanin"/>
          <w:color w:val="111111"/>
          <w:sz w:val="28"/>
          <w:szCs w:val="28"/>
          <w:rtl w:val="true"/>
          <w:lang w:bidi="fa-IR"/>
        </w:rPr>
        <w:t>.</w:t>
      </w:r>
    </w:p>
    <w:p>
      <w:pPr>
        <w:pStyle w:val="Heading5"/>
        <w:numPr>
          <w:ilvl w:val="4"/>
          <w:numId w:val="1"/>
        </w:numPr>
        <w:rPr/>
      </w:pPr>
      <w:bookmarkStart w:id="515" w:name="__RefHeading___Toc1972471_388300464"/>
      <w:bookmarkStart w:id="516" w:name="_Toc200"/>
      <w:bookmarkEnd w:id="515"/>
      <w:r>
        <w:rPr/>
        <w:t>4</w:t>
      </w:r>
      <w:r>
        <w:rPr>
          <w:rtl w:val="true"/>
        </w:rPr>
        <w:t>.</w:t>
      </w:r>
      <w:r>
        <w:rPr>
          <w:rtl w:val="true"/>
        </w:rPr>
        <w:t>ولايت تصرف</w:t>
      </w:r>
      <w:bookmarkEnd w:id="516"/>
    </w:p>
    <w:p>
      <w:pPr>
        <w:pStyle w:val="Heading6"/>
        <w:numPr>
          <w:ilvl w:val="5"/>
          <w:numId w:val="1"/>
        </w:numPr>
        <w:rPr/>
      </w:pPr>
      <w:bookmarkStart w:id="517" w:name="__RefHeading___Toc1972473_388300464"/>
      <w:bookmarkStart w:id="518" w:name="_Toc201"/>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شهید مطهری رضوان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چهارم، ولایت تصرف و حاکمیت بر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و آخرین مرحلهء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پیامبر، نسبت به مؤمنان از خودشان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و سلم به کسی مانند حنظله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فردا به جبهه نبرد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داماد یک شبه است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برجان ها تصرف دارد و می تواند بر دل ها اثر بگذارد؛ مانند امام حسین علیه السلام که دل حر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ولایت، ما معتقدیم که هرچه خیرو برکت در دنیاست ، از وجود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ولایت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چیست؟ معرفت امام نیز همانند مراحل چهارگانهء ولایت، درجات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مرحلهء اول ولایت است، معرفتش نیز در مرحلهء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مرحلهء دوم ولایت است، معرفتش </w:t>
      </w:r>
      <w:bookmarkStart w:id="519" w:name="pg14958_160560"/>
    </w:p>
    <w:p>
      <w:pPr>
        <w:pStyle w:val="BookText"/>
        <w:rPr/>
      </w:pPr>
      <w:bookmarkEnd w:id="519"/>
      <w:r>
        <w:rPr>
          <w:rFonts w:ascii="IRNazanin" w:hAnsi="IRNazanin" w:eastAsia="IRNazanin"/>
          <w:color w:val="111111"/>
          <w:sz w:val="28"/>
          <w:sz w:val="28"/>
          <w:szCs w:val="28"/>
          <w:rtl w:val="true"/>
          <w:lang w:bidi="fa-IR"/>
        </w:rPr>
        <w:t>نیز در مرحلهء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آخر</w:t>
      </w:r>
      <w:r>
        <w:rPr>
          <w:rFonts w:eastAsia="IRNazanin" w:cs="IRNazanin"/>
          <w:color w:val="111111"/>
          <w:sz w:val="28"/>
          <w:szCs w:val="28"/>
          <w:rtl w:val="true"/>
          <w:lang w:bidi="fa-IR"/>
        </w:rPr>
        <w:t>.</w:t>
      </w:r>
    </w:p>
    <w:p>
      <w:pPr>
        <w:pStyle w:val="Heading6"/>
        <w:numPr>
          <w:ilvl w:val="5"/>
          <w:numId w:val="1"/>
        </w:numPr>
        <w:rPr/>
      </w:pPr>
      <w:bookmarkStart w:id="520" w:name="__RefHeading___Toc1972475_388300464"/>
      <w:bookmarkStart w:id="521" w:name="_Toc202"/>
      <w:bookmarkEnd w:id="520"/>
      <w:r>
        <w:rPr>
          <w:rtl w:val="true"/>
        </w:rPr>
        <w:t>پاسخ به شبهه</w:t>
      </w:r>
      <w:bookmarkEnd w:id="521"/>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حسین علیه السلام را کشتند شیعه و پیرو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کوفه آمدند و کوفیان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فقط ولایت مرحلهء اول را داشتند، یعنی ولایت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علیهم السلام را دوست داشتند و چنین محبتی ممکن است بر اثر ترس و وحشت از بین برود؛ یعنی شما کسی را دوست داری، ولی وقتی با دشمنش رو به رو شدی می ترسی و خودت را کنار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آن گونه بودند که فرزدق به امام حسين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اَلنَّاسِ مَعَكَ وَ أَسْيَافُهُمْ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دل های مردم با توست اما شمشیرهایشان برضد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 های تاریخی نقل شده است که در گیرودار نبرد و پیکارهای سهمگین کربلا، پیرمردهای کوفه در گوشه ای خلوت جمع می شدند و برای پیروزی امام حسین علیه السلام دعا می کردند</w:t>
      </w:r>
      <w:r>
        <w:rPr>
          <w:rFonts w:eastAsia="IRNazanin" w:cs="IRNazanin"/>
          <w:color w:val="111111"/>
          <w:sz w:val="28"/>
          <w:szCs w:val="28"/>
          <w:rtl w:val="true"/>
          <w:lang w:bidi="fa-IR"/>
        </w:rPr>
        <w:t>.</w:t>
      </w:r>
    </w:p>
    <w:p>
      <w:pPr>
        <w:pStyle w:val="Heading4"/>
        <w:numPr>
          <w:ilvl w:val="3"/>
          <w:numId w:val="1"/>
        </w:numPr>
        <w:rPr/>
      </w:pPr>
      <w:bookmarkStart w:id="522" w:name="__RefHeading___Toc1972477_388300464"/>
      <w:bookmarkStart w:id="523" w:name="_Toc203"/>
      <w:bookmarkEnd w:id="522"/>
      <w:r>
        <w:rPr>
          <w:rtl w:val="true"/>
        </w:rPr>
        <w:t>ولایت محبت عبدالله بن عمرو عبدالله بن عمروعاص</w:t>
      </w:r>
      <w:bookmarkEnd w:id="5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می خواست از مکه بیرون بیاید عبدالله بن عمر پسر خلیفه دوم آقا را ملاقات کرد و به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سینهء شما را ببوسم؛ این جا بوسه گاه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سینهء اباعبدالله علیه السلام را سه بار بوسید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او ولایت محبت را داشت اما ولایت زعامت و تصرف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آن ولایت ها را داشت که حتماً همراه امام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معاف کن؛ زیرا من در امور سیاسی دخالت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جایی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پسرعمروعاص که در آن جا حضور داشت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به محبوب ترین انسان روی زمین در نزد آسمانيان نگاه کند، به این شخصی که می گذرد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جنگ صفین تا به امروز با حسین علیه السلام گفت وگو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سخنان عبدالله را شنید و او را نزد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من محبوب ترین فرد زمین در نزد آسمانیان هستم و با این آگاهی در جنگ صفین با من و پدرم جنگیدی؟ در حالی که پدرم از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عمروعاص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اگر پدر و مادرت تلاش کنند تا بر پایهء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بصیرت که روشنگر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قرار دهی،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سخن پیامبر صلی الله علیه و آله و سلم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کارهای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معصیت خالق، از مخلوق اطاعت کرد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عبدالله بن عمروعاص در این بود که ولایت محبت را داشت اما ولایت های بعدی را نداشت</w:t>
      </w:r>
      <w:r>
        <w:rPr>
          <w:rFonts w:eastAsia="IRNazanin" w:cs="IRNazanin"/>
          <w:color w:val="111111"/>
          <w:sz w:val="28"/>
          <w:szCs w:val="28"/>
          <w:rtl w:val="true"/>
          <w:lang w:bidi="fa-IR"/>
        </w:rPr>
        <w:t xml:space="preserve">. </w:t>
      </w:r>
      <w:bookmarkStart w:id="524" w:name="pg14958_160562"/>
    </w:p>
    <w:p>
      <w:pPr>
        <w:pStyle w:val="BookText"/>
        <w:rPr/>
      </w:pPr>
      <w:bookmarkEnd w:id="524"/>
      <w:r>
        <w:rPr>
          <w:rFonts w:ascii="IRNazanin" w:hAnsi="IRNazanin" w:eastAsia="IRNazanin"/>
          <w:color w:val="111111"/>
          <w:sz w:val="28"/>
          <w:sz w:val="28"/>
          <w:szCs w:val="28"/>
          <w:rtl w:val="true"/>
          <w:lang w:bidi="fa-IR"/>
        </w:rPr>
        <w:t xml:space="preserve">کسانی که در مقابل امام حسین علیه السلام صف کشیدند دوست دار حضرت بودند ولی او را زعیم و مرجع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w:t>
      </w:r>
      <w:r>
        <w:rPr>
          <w:rFonts w:eastAsia="IRNazanin" w:cs="IRNazanin"/>
          <w:color w:val="111111"/>
          <w:sz w:val="28"/>
          <w:szCs w:val="28"/>
          <w:rtl w:val="true"/>
          <w:lang w:bidi="fa-IR"/>
        </w:rPr>
        <w:t>.</w:t>
      </w:r>
    </w:p>
    <w:p>
      <w:pPr>
        <w:pStyle w:val="Heading4"/>
        <w:numPr>
          <w:ilvl w:val="3"/>
          <w:numId w:val="1"/>
        </w:numPr>
        <w:rPr/>
      </w:pPr>
      <w:bookmarkStart w:id="525" w:name="__RefHeading___Toc1972479_388300464"/>
      <w:bookmarkStart w:id="526" w:name="_Toc204"/>
      <w:bookmarkEnd w:id="525"/>
      <w:r>
        <w:rPr>
          <w:rtl w:val="true"/>
        </w:rPr>
        <w:t>اعلام ولایت زعامت و تصرف در غدير</w:t>
      </w:r>
      <w:bookmarkEnd w:id="526"/>
    </w:p>
    <w:p>
      <w:pPr>
        <w:pStyle w:val="BookText"/>
        <w:rPr/>
      </w:pPr>
      <w:r>
        <w:rPr>
          <w:rFonts w:ascii="IRNazanin" w:hAnsi="IRNazanin" w:eastAsia="IRNazanin"/>
          <w:color w:val="111111"/>
          <w:sz w:val="28"/>
          <w:sz w:val="28"/>
          <w:szCs w:val="28"/>
          <w:rtl w:val="true"/>
          <w:lang w:bidi="fa-IR"/>
        </w:rPr>
        <w:t>رسول خدا صلی الله علیه و آله و سلم در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مگر من از خودتان به شما سزاوارتر نیستم؟</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ندارید؟ تا مسلمانان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دوستی مشکل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صلی الله علیه و آله و سلم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محبت علی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اعلام ولایت محبت، مراسم رسمی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و سلم در ماجرای غدیر دستور دهد جلویی ها برگردند و عقبی ها بیایند تا به همه بگوید على علیه السلام را دوست داشته باشند، سخن بسیار سخیفی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مردم را به دوستی علی علیه السلام خواند و بعد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دینتان را برای شما کامل ساختم و نعمتم را بر شما تمام گرداندم</w:t>
      </w:r>
      <w:r>
        <w:rPr>
          <w:rFonts w:eastAsia="IRNazanin" w:cs="IRNazanin"/>
          <w:color w:val="111111"/>
          <w:sz w:val="28"/>
          <w:szCs w:val="28"/>
          <w:rtl w:val="true"/>
          <w:lang w:bidi="fa-IR"/>
        </w:rPr>
        <w:t xml:space="preserve">. </w:t>
      </w:r>
      <w:bookmarkStart w:id="527" w:name="pg14958_160563"/>
    </w:p>
    <w:p>
      <w:pPr>
        <w:pStyle w:val="BookText"/>
        <w:rPr/>
      </w:pPr>
      <w:bookmarkEnd w:id="527"/>
      <w:r>
        <w:rPr>
          <w:rFonts w:ascii="IRNazanin" w:hAnsi="IRNazanin" w:eastAsia="IRNazanin"/>
          <w:color w:val="111111"/>
          <w:sz w:val="28"/>
          <w:sz w:val="28"/>
          <w:szCs w:val="28"/>
          <w:rtl w:val="true"/>
          <w:lang w:bidi="fa-IR"/>
        </w:rPr>
        <w:t>ولایتی که پیامبر صلی الله علیه و آله و سلم در غدير فریاد زد، هر چهار مرحلهء ولایت بود، مخصوصاً ولایت تصرف و زعامت</w:t>
      </w:r>
      <w:r>
        <w:rPr>
          <w:rFonts w:eastAsia="IRNazanin" w:cs="IRNazanin"/>
          <w:color w:val="111111"/>
          <w:sz w:val="28"/>
          <w:szCs w:val="28"/>
          <w:rtl w:val="true"/>
          <w:lang w:bidi="fa-IR"/>
        </w:rPr>
        <w:t>.</w:t>
      </w:r>
    </w:p>
    <w:p>
      <w:pPr>
        <w:pStyle w:val="Heading4"/>
        <w:numPr>
          <w:ilvl w:val="3"/>
          <w:numId w:val="1"/>
        </w:numPr>
        <w:rPr/>
      </w:pPr>
      <w:bookmarkStart w:id="528" w:name="__RefHeading___Toc1972481_388300464"/>
      <w:bookmarkStart w:id="529" w:name="_Toc205"/>
      <w:bookmarkEnd w:id="528"/>
      <w:r>
        <w:rPr>
          <w:rtl w:val="true"/>
        </w:rPr>
        <w:t>اهمیت شناخت امام</w:t>
      </w:r>
      <w:bookmarkEnd w:id="529"/>
    </w:p>
    <w:p>
      <w:pPr>
        <w:pStyle w:val="BookText"/>
        <w:rPr/>
      </w:pPr>
      <w:r>
        <w:rPr>
          <w:rFonts w:ascii="IRNazanin" w:hAnsi="IRNazanin" w:eastAsia="IRNazanin"/>
          <w:color w:val="111111"/>
          <w:sz w:val="28"/>
          <w:sz w:val="28"/>
          <w:szCs w:val="28"/>
          <w:rtl w:val="true"/>
          <w:lang w:bidi="fa-IR"/>
        </w:rPr>
        <w:t>امام نشانه هایی دارد که با آن می توان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از مهم ترین شناخت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خیلی بالاست؛ بروید خدا را پیدا کنید و معرفت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بشناسیم؟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را بشناسید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انسان ها را به راه خدا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نهج البلاغه اش مردم را خداشناس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دعای عرفه اش مردم را خداشناس می کند</w:t>
      </w:r>
      <w:r>
        <w:rPr>
          <w:rFonts w:eastAsia="IRNazanin" w:cs="IRNazanin"/>
          <w:color w:val="111111"/>
          <w:sz w:val="28"/>
          <w:szCs w:val="28"/>
          <w:rtl w:val="true"/>
          <w:lang w:bidi="fa-IR"/>
        </w:rPr>
        <w:t>.</w:t>
      </w:r>
    </w:p>
    <w:p>
      <w:pPr>
        <w:pStyle w:val="Heading4"/>
        <w:numPr>
          <w:ilvl w:val="3"/>
          <w:numId w:val="1"/>
        </w:numPr>
        <w:rPr/>
      </w:pPr>
      <w:bookmarkStart w:id="530" w:name="__RefHeading___Toc1972483_388300464"/>
      <w:bookmarkStart w:id="531" w:name="_Toc206"/>
      <w:bookmarkEnd w:id="530"/>
      <w:r>
        <w:rPr>
          <w:rtl w:val="true"/>
        </w:rPr>
        <w:t>نشانه های امام</w:t>
      </w:r>
      <w:bookmarkEnd w:id="531"/>
    </w:p>
    <w:p>
      <w:pPr>
        <w:pStyle w:val="Heading5"/>
        <w:numPr>
          <w:ilvl w:val="4"/>
          <w:numId w:val="1"/>
        </w:numPr>
        <w:rPr/>
      </w:pPr>
      <w:bookmarkStart w:id="532" w:name="__RefHeading___Toc1972485_388300464"/>
      <w:bookmarkStart w:id="533" w:name="_Toc207"/>
      <w:bookmarkEnd w:id="532"/>
      <w:r>
        <w:rPr>
          <w:rtl w:val="true"/>
        </w:rPr>
        <w:t>اشاره</w:t>
      </w:r>
      <w:bookmarkEnd w:id="5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چگونه امام خود را بشناسند تا ولایت او را داشته باشند؟ امیرالمؤمنین علیه السلام در روایتی طولانی فرمود</w:t>
      </w:r>
      <w:r>
        <w:rPr>
          <w:rFonts w:eastAsia="IRNazanin" w:cs="IRNazanin"/>
          <w:color w:val="111111"/>
          <w:sz w:val="28"/>
          <w:szCs w:val="28"/>
          <w:rtl w:val="true"/>
          <w:lang w:bidi="fa-IR"/>
        </w:rPr>
        <w:t xml:space="preserve">: </w:t>
      </w:r>
      <w:bookmarkStart w:id="534" w:name="pg14958_160564"/>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المُسْتَحِقُّ للإمامةِ لَهُ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امامی که شایسته امامت است، نشانه هایی دارد</w:t>
      </w:r>
      <w:r>
        <w:rPr>
          <w:rFonts w:eastAsia="IRNazanin" w:cs="IRNazanin"/>
          <w:color w:val="111111"/>
          <w:sz w:val="28"/>
          <w:szCs w:val="28"/>
          <w:rtl w:val="true"/>
          <w:lang w:bidi="fa-IR"/>
        </w:rPr>
        <w:t>:</w:t>
      </w:r>
    </w:p>
    <w:p>
      <w:pPr>
        <w:pStyle w:val="Heading5"/>
        <w:numPr>
          <w:ilvl w:val="4"/>
          <w:numId w:val="1"/>
        </w:numPr>
        <w:rPr/>
      </w:pPr>
      <w:bookmarkStart w:id="535" w:name="__RefHeading___Toc1972487_388300464"/>
      <w:bookmarkStart w:id="536" w:name="_Toc208"/>
      <w:bookmarkEnd w:id="535"/>
      <w:r>
        <w:rPr/>
        <w:t>1</w:t>
      </w:r>
      <w:r>
        <w:rPr>
          <w:rtl w:val="true"/>
        </w:rPr>
        <w:t>.</w:t>
      </w:r>
      <w:r>
        <w:rPr>
          <w:rtl w:val="true"/>
        </w:rPr>
        <w:t>عصمت از گناه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أنْ يُعْلَمَ أنّهُ مَعصومٌ مِنَ الذُّنوبِ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نشانه های امام این است که معلوم شود از تمام گناهان معصوم است</w:t>
      </w:r>
      <w:r>
        <w:rPr>
          <w:rFonts w:eastAsia="IRNazanin" w:cs="IRNazanin"/>
          <w:color w:val="111111"/>
          <w:sz w:val="28"/>
          <w:szCs w:val="28"/>
          <w:rtl w:val="true"/>
          <w:lang w:bidi="fa-IR"/>
        </w:rPr>
        <w:t>.</w:t>
      </w:r>
    </w:p>
    <w:p>
      <w:pPr>
        <w:pStyle w:val="Heading5"/>
        <w:numPr>
          <w:ilvl w:val="4"/>
          <w:numId w:val="1"/>
        </w:numPr>
        <w:rPr/>
      </w:pPr>
      <w:bookmarkStart w:id="537" w:name="__RefHeading___Toc1972489_388300464"/>
      <w:bookmarkStart w:id="538" w:name="_Toc209"/>
      <w:bookmarkEnd w:id="537"/>
      <w:r>
        <w:rPr/>
        <w:t>2</w:t>
      </w:r>
      <w:r>
        <w:rPr>
          <w:rtl w:val="true"/>
        </w:rPr>
        <w:t>.</w:t>
      </w:r>
      <w:r>
        <w:rPr>
          <w:rtl w:val="true"/>
        </w:rPr>
        <w:t>عالم ترین مردم</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أعْلَمَ النّاسِ بِحَلالِ اللّه ِ و حَرامِهِ و ضُرُوبِ أحْكامِهِ و أمْرِهِ و نَهْيِهِ و جَميعِ ما يَحتاجُ إليهِ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عالم ترین مردم به حلال و حرام خدا و انواع احکام و امرو نهی های پروردگار باشد او نیزا تمام آن چه مورد نیاز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فقط حلال و حرام را می داند، بلکه از تمام احتياجات و خواسته ها و پرسش های مردم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 حضرت علی علیه السلام می آمد و درباره زمین شناسی می پرسید، آقا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من نیست؛ برواز زمین شناس بپرس</w:t>
      </w:r>
    </w:p>
    <w:p>
      <w:pPr>
        <w:pStyle w:val="Heading5"/>
        <w:numPr>
          <w:ilvl w:val="4"/>
          <w:numId w:val="1"/>
        </w:numPr>
        <w:rPr/>
      </w:pPr>
      <w:bookmarkStart w:id="539" w:name="__RefHeading___Toc1972491_388300464"/>
      <w:bookmarkStart w:id="540" w:name="_Toc210"/>
      <w:bookmarkEnd w:id="539"/>
      <w:r>
        <w:rPr/>
        <w:t>3</w:t>
      </w:r>
      <w:r>
        <w:rPr>
          <w:rtl w:val="true"/>
        </w:rPr>
        <w:t>.</w:t>
      </w:r>
      <w:r>
        <w:rPr>
          <w:rtl w:val="true"/>
        </w:rPr>
        <w:t>شجاع ترین مردم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أشْجَعَ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شجاع ترین مردم باشد</w:t>
      </w:r>
      <w:r>
        <w:rPr>
          <w:rFonts w:eastAsia="IRNazanin" w:cs="IRNazanin"/>
          <w:color w:val="111111"/>
          <w:sz w:val="28"/>
          <w:szCs w:val="28"/>
          <w:rtl w:val="true"/>
          <w:lang w:bidi="fa-IR"/>
        </w:rPr>
        <w:t xml:space="preserve">. </w:t>
      </w:r>
      <w:bookmarkStart w:id="541" w:name="pg14958_160565"/>
    </w:p>
    <w:p>
      <w:pPr>
        <w:pStyle w:val="Heading5"/>
        <w:numPr>
          <w:ilvl w:val="4"/>
          <w:numId w:val="1"/>
        </w:numPr>
        <w:rPr/>
      </w:pPr>
      <w:bookmarkStart w:id="542" w:name="__RefHeading___Toc1972493_388300464"/>
      <w:bookmarkStart w:id="543" w:name="_Toc211"/>
      <w:bookmarkEnd w:id="541"/>
      <w:bookmarkEnd w:id="542"/>
      <w:r>
        <w:rPr/>
        <w:t>4</w:t>
      </w:r>
      <w:r>
        <w:rPr>
          <w:rtl w:val="true"/>
        </w:rPr>
        <w:t>.</w:t>
      </w:r>
      <w:r>
        <w:rPr>
          <w:rtl w:val="true"/>
        </w:rPr>
        <w:t>سخاوتمندترین مردم</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أَسْخَى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سخی ترین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ولایت با ولایت فقیه چیست؟ الآن که امام در جامعه نیست یعنی امام حضور فیزیکی ندارد و در بین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یعنی ولایت الهی، یعنی حاکمیت 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نمی گوید من می گویم،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رسول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کسی است که در زمان غیبت اهداف ائمه و رسول خدا را برای مردم پیاده می کند؛ بنابراین ولایت فقیه به معنای استمرار کار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یعنی حاکمیت قانون الهی یعنی حاکمیت قانون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فقیه مجری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ای ولایت پذیر شد عزیز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یعنی ولایت خدا و ولایت رسول خدا صلی الله علیه و آله و سلم و ولایت ائمه معصومین علیهم السلام با تفاوت مراتبی که دارد و در زمان غیبت ولایت کسی که اهداف معصوم را در جامعه پیاده می کند، یعنی فقیه دینی</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4958_160567"/>
      <w:bookmarkStart w:id="545" w:name="pg14958_160567"/>
      <w:bookmarkEnd w:id="545"/>
    </w:p>
    <w:p>
      <w:pPr>
        <w:pStyle w:val="Heading3"/>
        <w:numPr>
          <w:ilvl w:val="2"/>
          <w:numId w:val="1"/>
        </w:numPr>
        <w:rPr/>
      </w:pPr>
      <w:bookmarkStart w:id="546" w:name="pg14958_160567"/>
      <w:bookmarkStart w:id="547" w:name="__RefHeading___Toc1972495_388300464"/>
      <w:bookmarkStart w:id="548" w:name="_Toc212"/>
      <w:bookmarkEnd w:id="546"/>
      <w:bookmarkEnd w:id="547"/>
      <w:r>
        <w:rPr>
          <w:rtl w:val="true"/>
        </w:rPr>
        <w:t xml:space="preserve">عزت و حریت در نهضت حسینی </w:t>
      </w:r>
      <w:r>
        <w:rPr>
          <w:rtl w:val="true"/>
        </w:rPr>
        <w:t>(</w:t>
      </w:r>
      <w:r>
        <w:rPr/>
        <w:t>8</w:t>
      </w:r>
      <w:r>
        <w:rPr>
          <w:rtl w:val="true"/>
        </w:rPr>
        <w:t>)</w:t>
      </w:r>
      <w:bookmarkEnd w:id="548"/>
    </w:p>
    <w:p>
      <w:pPr>
        <w:pStyle w:val="Heading4"/>
        <w:numPr>
          <w:ilvl w:val="3"/>
          <w:numId w:val="1"/>
        </w:numPr>
        <w:rPr/>
      </w:pPr>
      <w:bookmarkStart w:id="549" w:name="__RefHeading___Toc1972497_388300464"/>
      <w:bookmarkStart w:id="550" w:name="_Toc213"/>
      <w:bookmarkEnd w:id="549"/>
      <w:r>
        <w:rPr>
          <w:rtl w:val="true"/>
        </w:rPr>
        <w:t>مقدمه</w:t>
      </w:r>
      <w:bookmarkEnd w:id="550"/>
    </w:p>
    <w:p>
      <w:pPr>
        <w:pStyle w:val="BookText"/>
        <w:rPr/>
      </w:pPr>
      <w:r>
        <w:rPr>
          <w:rFonts w:ascii="IRNazanin" w:hAnsi="IRNazanin" w:eastAsia="IRNazanin"/>
          <w:color w:val="111111"/>
          <w:sz w:val="28"/>
          <w:sz w:val="28"/>
          <w:szCs w:val="28"/>
          <w:rtl w:val="true"/>
          <w:lang w:bidi="fa-IR"/>
        </w:rPr>
        <w:t>یکی از موضوعات مهمی که جا دارد پژوهش کده های نظامی و دانشگاه های آموزش جنگ مورد توجه قرار دهند و در قالب پژوهش و پایان نامه و تحقیقات علمی به آن بپردازند، موضوع معنویت در جنگ های اسلامی به ویژه نبردهای صدر اسلام و نهضت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جهاد اسلامی، کاملاً تفاوت دارد با آن چیزی که امروز در دنیا تحت عنوان جنگ و اشغال گری و کشورگشایی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سبأ، آن زن باهوش و خردمند، حرف زیبایی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سليمان علیه السلام برایش آمد نمی دانست سلیمان علیه السلام خدایی است با دنیایی، پیامبر است یا پادشاه کشورگشا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اطرافیانش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قَرْیَهً أَفْسَدُوهَا وَ جَعَلُوا أَعِزَّهَ أَهْلِهَا أَذِلَّهً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هرگاه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ابزار و ادوات جنگی و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شهری </w:t>
      </w:r>
      <w:bookmarkStart w:id="551" w:name="pg14958_160568"/>
    </w:p>
    <w:p>
      <w:pPr>
        <w:pStyle w:val="BookText"/>
        <w:rPr/>
      </w:pPr>
      <w:bookmarkEnd w:id="551"/>
      <w:r>
        <w:rPr>
          <w:rFonts w:ascii="IRNazanin" w:hAnsi="IRNazanin" w:eastAsia="IRNazanin"/>
          <w:color w:val="111111"/>
          <w:sz w:val="28"/>
          <w:sz w:val="28"/>
          <w:szCs w:val="28"/>
          <w:rtl w:val="true"/>
          <w:lang w:bidi="fa-IR"/>
        </w:rPr>
        <w:t>می شوند، آن را تباه می کنند و عزیزان آن دیار را به ذلت و خواری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پادشاهان ستم گر به کشوری حمله میکنند و جایی را به اشغال خود در می آورند، دو کار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کشور را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فرهنگی نیز از مصادیق تباهی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عزيزها را ذلیل می کنند؛ نخبه ها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شیخ نمر اعدام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شیخ زکزاکی مورد هجوم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ایران نیز آیت الله سعیدی و آیت الله غفاری در گوشهء زندان جا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اسلامی، برعکس جنگ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اصلاح و عزت بخشیدن به عزت 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خَرَجْتُ لِطَلَبِ الاِصْلاحِ فی اُمّة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فقط و فقط به این دلیل خروج کردم که پیگیر اصلاح در امت جدم باشم</w:t>
      </w:r>
      <w:r>
        <w:rPr>
          <w:rFonts w:eastAsia="IRNazanin" w:cs="IRNazanin"/>
          <w:color w:val="111111"/>
          <w:sz w:val="28"/>
          <w:szCs w:val="28"/>
          <w:rtl w:val="true"/>
          <w:lang w:bidi="fa-IR"/>
        </w:rPr>
        <w:t>.</w:t>
      </w:r>
    </w:p>
    <w:p>
      <w:pPr>
        <w:pStyle w:val="Heading4"/>
        <w:numPr>
          <w:ilvl w:val="3"/>
          <w:numId w:val="1"/>
        </w:numPr>
        <w:rPr/>
      </w:pPr>
      <w:bookmarkStart w:id="552" w:name="__RefHeading___Toc1972499_388300464"/>
      <w:bookmarkStart w:id="553" w:name="_Toc214"/>
      <w:bookmarkEnd w:id="552"/>
      <w:r>
        <w:rPr>
          <w:rtl w:val="true"/>
        </w:rPr>
        <w:t>شاخصه های معنویت در نبردهای اسلامی</w:t>
      </w:r>
      <w:bookmarkEnd w:id="553"/>
    </w:p>
    <w:p>
      <w:pPr>
        <w:pStyle w:val="Heading5"/>
        <w:numPr>
          <w:ilvl w:val="4"/>
          <w:numId w:val="1"/>
        </w:numPr>
        <w:rPr/>
      </w:pPr>
      <w:bookmarkStart w:id="554" w:name="__RefHeading___Toc1972501_388300464"/>
      <w:bookmarkStart w:id="555" w:name="_Toc215"/>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این بحث را بر محوریت کربلا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نبردهای اسلامی، ده ها شاخصه دارد اما من فقط پنج تا از آن ها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محور برای ما نیز کاربردی و قابل استفاده است</w:t>
      </w:r>
      <w:r>
        <w:rPr>
          <w:rFonts w:eastAsia="IRNazanin" w:cs="IRNazanin"/>
          <w:color w:val="111111"/>
          <w:sz w:val="28"/>
          <w:szCs w:val="28"/>
          <w:rtl w:val="true"/>
          <w:lang w:bidi="fa-IR"/>
        </w:rPr>
        <w:t>.</w:t>
      </w:r>
    </w:p>
    <w:p>
      <w:pPr>
        <w:pStyle w:val="Heading5"/>
        <w:numPr>
          <w:ilvl w:val="4"/>
          <w:numId w:val="1"/>
        </w:numPr>
        <w:rPr/>
      </w:pPr>
      <w:bookmarkStart w:id="556" w:name="__RefHeading___Toc1972503_388300464"/>
      <w:bookmarkStart w:id="557" w:name="_Toc216"/>
      <w:bookmarkEnd w:id="556"/>
      <w:r>
        <w:rPr/>
        <w:t>1</w:t>
      </w:r>
      <w:r>
        <w:rPr>
          <w:rtl w:val="true"/>
        </w:rPr>
        <w:t>.</w:t>
      </w:r>
      <w:r>
        <w:rPr>
          <w:rtl w:val="true"/>
        </w:rPr>
        <w:t>جهاد در راه خدا</w:t>
      </w:r>
      <w:bookmarkEnd w:id="557"/>
    </w:p>
    <w:p>
      <w:pPr>
        <w:pStyle w:val="Heading6"/>
        <w:numPr>
          <w:ilvl w:val="5"/>
          <w:numId w:val="1"/>
        </w:numPr>
        <w:rPr/>
      </w:pPr>
      <w:bookmarkStart w:id="558" w:name="__RefHeading___Toc1972505_388300464"/>
      <w:bookmarkStart w:id="559" w:name="_Toc217"/>
      <w:bookmarkEnd w:id="558"/>
      <w:r>
        <w:rPr>
          <w:rtl w:val="true"/>
        </w:rPr>
        <w:t>اشاره</w:t>
      </w:r>
      <w:bookmarkEnd w:id="5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شاخصهء نبردهای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خدا بودن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می جنگد این تفکر را دارد که چه شکست بخورد چه پیروز شود، اجر و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یُقاتِلْ فی سَبیلِ اللّهِ فَیُقْتَلْ اَوْ یَغْلِبْ فَسَوْفَ نُؤْتیهِ اَجْرا عَظیماً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هر که در راه خدا بجنگد و کشته شود یا بر دشمن پیروز گردد، به زودی پاداشی بزرگ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احدى الحسنین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 یعنی هردو نتیجه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آیا دربارهء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می برید؟</w:t>
      </w:r>
    </w:p>
    <w:p>
      <w:pPr>
        <w:pStyle w:val="BookText"/>
        <w:rPr/>
      </w:pPr>
      <w:r>
        <w:rPr>
          <w:rFonts w:ascii="IRNazanin" w:hAnsi="IRNazanin" w:eastAsia="IRNazanin"/>
          <w:color w:val="111111"/>
          <w:sz w:val="28"/>
          <w:sz w:val="28"/>
          <w:szCs w:val="28"/>
          <w:rtl w:val="true"/>
          <w:lang w:bidi="fa-IR"/>
        </w:rPr>
        <w:t>شعر اباعبدالله علیه السلام در روز عاشورا خطاب به لشکر عمرسعد، برگرفته از همان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 بر دشمن پیروز گردیم، در گذشته نیز پیروزمند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شکست بخوریم، در واقع شکست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شکست دادیم و پیروز شدیم، پیروزی رویهء ما در خیبرو خندق و بدر و جمل و صفین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شکست خوردیم، بازهم عزت خود را حفظ کرده ایم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راه خدا، شاخصه جنگ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جنگ های دنیا </w:t>
      </w:r>
      <w:bookmarkStart w:id="560" w:name="pg14958_160570"/>
    </w:p>
    <w:p>
      <w:pPr>
        <w:pStyle w:val="BookText"/>
        <w:rPr/>
      </w:pPr>
      <w:bookmarkEnd w:id="560"/>
      <w:r>
        <w:rPr>
          <w:rFonts w:ascii="IRNazanin" w:hAnsi="IRNazanin" w:eastAsia="IRNazanin"/>
          <w:color w:val="111111"/>
          <w:sz w:val="28"/>
          <w:sz w:val="28"/>
          <w:szCs w:val="28"/>
          <w:rtl w:val="true"/>
          <w:lang w:bidi="fa-IR"/>
        </w:rPr>
        <w:t>برای سرزمین و قدرت و حاکمیت است</w:t>
      </w:r>
      <w:r>
        <w:rPr>
          <w:rFonts w:eastAsia="IRNazanin" w:cs="IRNazanin"/>
          <w:color w:val="111111"/>
          <w:sz w:val="28"/>
          <w:szCs w:val="28"/>
          <w:rtl w:val="true"/>
          <w:lang w:bidi="fa-IR"/>
        </w:rPr>
        <w:t>.</w:t>
      </w:r>
    </w:p>
    <w:p>
      <w:pPr>
        <w:pStyle w:val="Heading6"/>
        <w:numPr>
          <w:ilvl w:val="5"/>
          <w:numId w:val="1"/>
        </w:numPr>
        <w:rPr/>
      </w:pPr>
      <w:bookmarkStart w:id="561" w:name="__RefHeading___Toc1972507_388300464"/>
      <w:bookmarkStart w:id="562" w:name="_Toc218"/>
      <w:bookmarkEnd w:id="561"/>
      <w:r>
        <w:rPr>
          <w:rtl w:val="true"/>
        </w:rPr>
        <w:t>داستان</w:t>
      </w:r>
      <w:bookmarkEnd w:id="562"/>
    </w:p>
    <w:p>
      <w:pPr>
        <w:pStyle w:val="BookText"/>
        <w:rPr/>
      </w:pPr>
      <w:r>
        <w:rPr>
          <w:rFonts w:ascii="IRNazanin" w:hAnsi="IRNazanin" w:eastAsia="IRNazanin"/>
          <w:color w:val="111111"/>
          <w:sz w:val="28"/>
          <w:sz w:val="28"/>
          <w:szCs w:val="28"/>
          <w:rtl w:val="true"/>
          <w:lang w:bidi="fa-IR"/>
        </w:rPr>
        <w:t>هنگامی که پیامبر گرامی اسلام صلی الله علیه و آله و سلم برای جنگ بدر می رفت دو نفر غرق در سلاح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مشرکیم اما آمدیم شما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ها پرسید انگیزه شان از کمک کردن به مسلمانان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ما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شدید به ما غنيمت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رویش را برگرداند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یَخْرُجَنَّ مَعَنَا رَجُلٌ لَیْسَ عَلَی دِینِنَا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هم دین ما نیست، به هیچ وجه نباید همراه ما به جنگ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خدا می جنگم، نمی توانم نیروهایم را از مشرکان انتخاب کنم یا انگیزهء مادی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مسلمان شد و همراه مسلمانان رفت؛ آن دیگری مسلمان نشد و برگشت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وقتی عبیدالله بن حر جعفی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 آیم ولی اسبم را بردارید 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خودت نیاز داریم، نه به 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گمراه کنندگان را یار و مددکار خود نگرفته ام</w:t>
      </w:r>
      <w:r>
        <w:rPr>
          <w:rFonts w:eastAsia="IRNazanin" w:cs="IRNazanin"/>
          <w:color w:val="111111"/>
          <w:sz w:val="28"/>
          <w:szCs w:val="28"/>
          <w:rtl w:val="true"/>
          <w:lang w:bidi="fa-IR"/>
        </w:rPr>
        <w:t>.</w:t>
      </w:r>
      <w:r>
        <w:rPr>
          <w:rStyle w:val="FootnoteAnchor"/>
          <w:rtl w:val="true"/>
        </w:rPr>
        <w:footnoteReference w:id="235"/>
      </w:r>
      <w:bookmarkStart w:id="563" w:name="pg14958_160571"/>
    </w:p>
    <w:p>
      <w:pPr>
        <w:pStyle w:val="BookText"/>
        <w:rPr/>
      </w:pPr>
      <w:bookmarkEnd w:id="563"/>
      <w:r>
        <w:rPr>
          <w:rFonts w:ascii="IRNazanin" w:hAnsi="IRNazanin" w:eastAsia="IRNazanin"/>
          <w:color w:val="111111"/>
          <w:sz w:val="28"/>
          <w:sz w:val="28"/>
          <w:szCs w:val="28"/>
          <w:rtl w:val="true"/>
          <w:lang w:bidi="fa-IR"/>
        </w:rPr>
        <w:t>تو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همه چیز مادیات است؛ اسب و شمشیر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سربازی می خواهم که برای خدا بجنگد</w:t>
      </w:r>
      <w:r>
        <w:rPr>
          <w:rFonts w:eastAsia="IRNazanin" w:cs="IRNazanin"/>
          <w:color w:val="111111"/>
          <w:sz w:val="28"/>
          <w:szCs w:val="28"/>
          <w:rtl w:val="true"/>
          <w:lang w:bidi="fa-IR"/>
        </w:rPr>
        <w:t>.</w:t>
      </w:r>
    </w:p>
    <w:p>
      <w:pPr>
        <w:pStyle w:val="Heading6"/>
        <w:numPr>
          <w:ilvl w:val="5"/>
          <w:numId w:val="1"/>
        </w:numPr>
        <w:rPr/>
      </w:pPr>
      <w:bookmarkStart w:id="564" w:name="__RefHeading___Toc1972509_388300464"/>
      <w:bookmarkStart w:id="565" w:name="_Toc219"/>
      <w:bookmarkEnd w:id="564"/>
      <w:r>
        <w:rPr>
          <w:rtl w:val="true"/>
        </w:rPr>
        <w:t>جان فشانی حضرت ابوالفضل علیه السلام برای خدا</w:t>
      </w:r>
      <w:bookmarkEnd w:id="565"/>
    </w:p>
    <w:p>
      <w:pPr>
        <w:pStyle w:val="BookText"/>
        <w:rPr/>
      </w:pPr>
      <w:r>
        <w:rPr>
          <w:rFonts w:ascii="IRNazanin" w:hAnsi="IRNazanin" w:eastAsia="IRNazanin"/>
          <w:color w:val="111111"/>
          <w:sz w:val="28"/>
          <w:sz w:val="28"/>
          <w:szCs w:val="28"/>
          <w:rtl w:val="true"/>
          <w:lang w:bidi="fa-IR"/>
        </w:rPr>
        <w:t>عباس علیه السلام برای خدا جنگید تا به آن مرحله رسید که امام معصوم علیه السلام به او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 للهِ وَ لِرَسُولِهِ وَلاَِميرِالْمُؤْمِنينَ وَالْحَسَنِ وَ الْحُسَيْنِ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اطاعت گر خدا و پیامبر و امیرالمؤمنین و امام حسن و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اباالفضل علیه السلام از آخرين شهدای کربلاست اما شب و روز تاسوعا را به او منسوب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باب الحوائج می گویند؛ چرا؟ چون همه هستی اش را برای خدا و دفاع از دین و امام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در رجزش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أَبْدَأُ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خدا سوگند اگر دست راستم را قطع کنید، من تا ابد از دین خود حمایت می کنم؛ و از امام راستین خود، که زادهء پیامبر پاک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رجز عباس علیه السلام خدا و دین و امام مطرح است</w:t>
      </w:r>
      <w:r>
        <w:rPr>
          <w:rFonts w:eastAsia="IRNazanin" w:cs="IRNazanin"/>
          <w:color w:val="111111"/>
          <w:sz w:val="28"/>
          <w:szCs w:val="28"/>
          <w:rtl w:val="true"/>
          <w:lang w:bidi="fa-IR"/>
        </w:rPr>
        <w:t>.</w:t>
      </w:r>
    </w:p>
    <w:p>
      <w:pPr>
        <w:pStyle w:val="Heading6"/>
        <w:numPr>
          <w:ilvl w:val="5"/>
          <w:numId w:val="1"/>
        </w:numPr>
        <w:rPr/>
      </w:pPr>
      <w:bookmarkStart w:id="566" w:name="__RefHeading___Toc1972511_388300464"/>
      <w:bookmarkStart w:id="567" w:name="_Toc220"/>
      <w:bookmarkEnd w:id="566"/>
      <w:r>
        <w:rPr>
          <w:rtl w:val="true"/>
        </w:rPr>
        <w:t>دعوا بر سر اجر و پاداش</w:t>
      </w:r>
      <w:r>
        <w:rPr>
          <w:rtl w:val="true"/>
        </w:rPr>
        <w:t>!</w:t>
      </w:r>
      <w:bookmarkEnd w:id="5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دیدید دعوا بر سردين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برای ایستادن در صف اول </w:t>
      </w:r>
      <w:bookmarkStart w:id="568" w:name="pg14958_160572"/>
    </w:p>
    <w:p>
      <w:pPr>
        <w:pStyle w:val="BookText"/>
        <w:rPr/>
      </w:pPr>
      <w:bookmarkEnd w:id="568"/>
      <w:r>
        <w:rPr>
          <w:rFonts w:ascii="IRNazanin" w:hAnsi="IRNazanin" w:eastAsia="IRNazanin"/>
          <w:color w:val="111111"/>
          <w:sz w:val="28"/>
          <w:sz w:val="28"/>
          <w:szCs w:val="28"/>
          <w:rtl w:val="true"/>
          <w:lang w:bidi="fa-IR"/>
        </w:rPr>
        <w:t>نماز جماعت دعوا کنند یا دوتا برادر برای خدمت کردن به پدر و مادر دعوا کنند و هر کدامشان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ثواب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هرچه دعواست، برای پول و پست و مقام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دنیا دوستی، سرآمد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اَلرَّغْبَهُ فِی اَلدُّنْیَا تُورِثُ اَلْهَمَّ وَ اَلْحُزْنَ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رغبت به دنیا، غم و غصه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افسردگی ها و ناراحتی ها ناشی از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گرفتاری های روحی که نشاط را از خیلی ها گرفته ناشی از چشم و هم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إِلَی مَا فِی أَیْدِی اَلنَّاسِ طَالَ حُزْنُهُ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کس به دارایی دیگران نگاه کند، غم و غصه اش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فقط نگاه می کنند که فلانی چه خودرویی دارد، فلانی چه درآمدی دارد، فلانی چقدر رأی آورد، فلانی</w:t>
      </w:r>
      <w:r>
        <w:rPr>
          <w:rFonts w:eastAsia="IRNazanin" w:cs="IRNazanin"/>
          <w:color w:val="111111"/>
          <w:sz w:val="28"/>
          <w:szCs w:val="28"/>
          <w:rtl w:val="true"/>
          <w:lang w:bidi="fa-IR"/>
        </w:rPr>
        <w:t>...</w:t>
      </w:r>
    </w:p>
    <w:p>
      <w:pPr>
        <w:pStyle w:val="Heading5"/>
        <w:numPr>
          <w:ilvl w:val="4"/>
          <w:numId w:val="1"/>
        </w:numPr>
        <w:rPr/>
      </w:pPr>
      <w:bookmarkStart w:id="569" w:name="__RefHeading___Toc1972513_388300464"/>
      <w:bookmarkStart w:id="570" w:name="_Toc221"/>
      <w:bookmarkEnd w:id="569"/>
      <w:r>
        <w:rPr/>
        <w:t>2</w:t>
      </w:r>
      <w:r>
        <w:rPr>
          <w:rtl w:val="true"/>
        </w:rPr>
        <w:t>.</w:t>
      </w:r>
      <w:r>
        <w:rPr>
          <w:rtl w:val="true"/>
        </w:rPr>
        <w:t>ترجيح جهاد بر همه چیز</w:t>
      </w:r>
      <w:bookmarkEnd w:id="570"/>
    </w:p>
    <w:p>
      <w:pPr>
        <w:pStyle w:val="Heading6"/>
        <w:numPr>
          <w:ilvl w:val="5"/>
          <w:numId w:val="1"/>
        </w:numPr>
        <w:rPr/>
      </w:pPr>
      <w:bookmarkStart w:id="571" w:name="__RefHeading___Toc1972515_388300464"/>
      <w:bookmarkStart w:id="572" w:name="_Toc222"/>
      <w:bookmarkEnd w:id="571"/>
      <w:r>
        <w:rPr>
          <w:rtl w:val="true"/>
        </w:rPr>
        <w:t>اشاره</w:t>
      </w:r>
      <w:bookmarkEnd w:id="5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شاخصهء جهاد و نبرد اسلامی این است که بر همه چیز ترجیح دارد؛ بر </w:t>
      </w:r>
      <w:bookmarkStart w:id="573" w:name="pg14958_160573"/>
    </w:p>
    <w:p>
      <w:pPr>
        <w:pStyle w:val="BookText"/>
        <w:rPr/>
      </w:pPr>
      <w:bookmarkEnd w:id="573"/>
      <w:r>
        <w:rPr>
          <w:rFonts w:ascii="IRNazanin" w:hAnsi="IRNazanin" w:eastAsia="IRNazanin"/>
          <w:color w:val="111111"/>
          <w:sz w:val="28"/>
          <w:sz w:val="28"/>
          <w:szCs w:val="28"/>
          <w:rtl w:val="true"/>
          <w:lang w:bidi="fa-IR"/>
        </w:rPr>
        <w:t>پدر، مادر، برادر، خواهر، همسر، خویشاوند، کار و کاسبی، 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جهاد با امور دیگر تعارض نداشته باشد، مشکلی نیست؛ اما اگر تعارض پیدا کرد، آن وقت باید جهاد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سورهء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 اید و تجارتی که از کسادی اش می ترسید و خانه هایی که به آنها دل خوش کرده اید، نزد شما از خدا و پیامبرش و جهاد در راهش محبوب تر است، پس منتظر بمانید تا خدا فرمان عذابش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مبارزه و دفاع از دین، بر تمام هشت موردی که در آیه ذکر شده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امور مطلوبی هستند، نه اینکهناپسند باشند؛ اما سخن آن جاست که میان آنها و جهاد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واقعهء کربلا، داستان های فراوانی از ترجيح جهاد بر موارد یادشده در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مورد را برای نمونه می آورم</w:t>
      </w:r>
      <w:r>
        <w:rPr>
          <w:rFonts w:eastAsia="IRNazanin" w:cs="IRNazanin"/>
          <w:color w:val="111111"/>
          <w:sz w:val="28"/>
          <w:szCs w:val="28"/>
          <w:rtl w:val="true"/>
          <w:lang w:bidi="fa-IR"/>
        </w:rPr>
        <w:t>:</w:t>
      </w:r>
    </w:p>
    <w:p>
      <w:pPr>
        <w:pStyle w:val="Heading6"/>
        <w:numPr>
          <w:ilvl w:val="5"/>
          <w:numId w:val="1"/>
        </w:numPr>
        <w:rPr/>
      </w:pPr>
      <w:bookmarkStart w:id="574" w:name="__RefHeading___Toc1972517_388300464"/>
      <w:bookmarkStart w:id="575" w:name="_Toc223"/>
      <w:bookmarkEnd w:id="574"/>
      <w:r>
        <w:rPr>
          <w:rtl w:val="true"/>
        </w:rPr>
        <w:t>ترجیح جهاد بر فرزند</w:t>
      </w:r>
      <w:bookmarkEnd w:id="5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به محمد بن بشیر حضرمی خبر رسید که فرزندش در مرز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bookmarkStart w:id="576" w:name="pg14958_160574"/>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أکَلَتنِی السِّبَاعِ حَيّاً إِنْ فَارَقْتُكَ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درندگان مرا زنده زنده ببلعند اگر شما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دفاع از امام حسین علیه السلام وجهاد را بر پسرش ترجیح داد</w:t>
      </w:r>
      <w:r>
        <w:rPr>
          <w:rFonts w:eastAsia="IRNazanin" w:cs="IRNazanin"/>
          <w:color w:val="111111"/>
          <w:sz w:val="28"/>
          <w:szCs w:val="28"/>
          <w:rtl w:val="true"/>
          <w:lang w:bidi="fa-IR"/>
        </w:rPr>
        <w:t>.</w:t>
      </w:r>
    </w:p>
    <w:p>
      <w:pPr>
        <w:pStyle w:val="Heading6"/>
        <w:numPr>
          <w:ilvl w:val="5"/>
          <w:numId w:val="1"/>
        </w:numPr>
        <w:rPr/>
      </w:pPr>
      <w:bookmarkStart w:id="577" w:name="__RefHeading___Toc1972519_388300464"/>
      <w:bookmarkStart w:id="578" w:name="_Toc224"/>
      <w:bookmarkEnd w:id="577"/>
      <w:r>
        <w:rPr>
          <w:rtl w:val="true"/>
        </w:rPr>
        <w:t>ترجیح جهاد بر برادر</w:t>
      </w:r>
      <w:bookmarkEnd w:id="578"/>
    </w:p>
    <w:p>
      <w:pPr>
        <w:pStyle w:val="BookText"/>
        <w:rPr/>
      </w:pPr>
      <w:r>
        <w:rPr>
          <w:rFonts w:ascii="IRNazanin" w:hAnsi="IRNazanin" w:eastAsia="IRNazanin"/>
          <w:color w:val="111111"/>
          <w:sz w:val="28"/>
          <w:sz w:val="28"/>
          <w:szCs w:val="28"/>
          <w:rtl w:val="true"/>
          <w:lang w:bidi="fa-IR"/>
        </w:rPr>
        <w:t>عمرو بن قرظه در سپاه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اهمیت نداشت که برادرش علی بن قرظه در سپاه عمر سعد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رجز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حُسَینٍ مُهْجَتی وَ 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خون و خانه ام در راه حسین باد</w:t>
      </w:r>
      <w:r>
        <w:rPr>
          <w:rFonts w:eastAsia="IRNazanin" w:cs="IRNazanin"/>
          <w:color w:val="111111"/>
          <w:sz w:val="28"/>
          <w:szCs w:val="28"/>
          <w:rtl w:val="true"/>
          <w:lang w:bidi="fa-IR"/>
        </w:rPr>
        <w:t>!</w:t>
      </w:r>
    </w:p>
    <w:p>
      <w:pPr>
        <w:pStyle w:val="Heading6"/>
        <w:numPr>
          <w:ilvl w:val="5"/>
          <w:numId w:val="1"/>
        </w:numPr>
        <w:rPr/>
      </w:pPr>
      <w:bookmarkStart w:id="579" w:name="__RefHeading___Toc1972521_388300464"/>
      <w:bookmarkStart w:id="580" w:name="_Toc225"/>
      <w:bookmarkEnd w:id="579"/>
      <w:r>
        <w:rPr>
          <w:rtl w:val="true"/>
        </w:rPr>
        <w:t>ترجيح جهاد بر همسر</w:t>
      </w:r>
      <w:bookmarkEnd w:id="580"/>
    </w:p>
    <w:p>
      <w:pPr>
        <w:pStyle w:val="BookText"/>
        <w:rPr/>
      </w:pPr>
      <w:r>
        <w:rPr>
          <w:rFonts w:ascii="IRNazanin" w:hAnsi="IRNazanin" w:eastAsia="IRNazanin"/>
          <w:color w:val="111111"/>
          <w:sz w:val="28"/>
          <w:sz w:val="28"/>
          <w:szCs w:val="28"/>
          <w:rtl w:val="true"/>
          <w:lang w:bidi="fa-IR"/>
        </w:rPr>
        <w:t>مراسم ازدواج حنظله همان شبی بود که مسلمانان برای جنگ احد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را از پیامبر صلی الله علیه و آله و سلم اجازه گرفت مراسم عروسی اش را برگزار کند و صبح فردا، با نو عروسش خداحافظی کرد و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جنگ هم به شهادت رسید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زین الدین، فرمانده لشکر علی بن ابی طالب قم، وقتی به خواستگاری رفت به دختر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یک ازدواج دیگر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دخترخانم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خواستگاری من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با سلاحم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را بر زندگی ام ترجیح می دهم</w:t>
      </w:r>
      <w:r>
        <w:rPr>
          <w:rFonts w:eastAsia="IRNazanin" w:cs="IRNazanin"/>
          <w:color w:val="111111"/>
          <w:sz w:val="28"/>
          <w:szCs w:val="28"/>
          <w:rtl w:val="true"/>
          <w:lang w:bidi="fa-IR"/>
        </w:rPr>
        <w:t xml:space="preserve">. </w:t>
      </w:r>
      <w:bookmarkStart w:id="581" w:name="pg14958_160575"/>
    </w:p>
    <w:p>
      <w:pPr>
        <w:pStyle w:val="BookText"/>
        <w:rPr/>
      </w:pPr>
      <w:bookmarkEnd w:id="581"/>
      <w:r>
        <w:rPr>
          <w:rFonts w:ascii="IRNazanin" w:hAnsi="IRNazanin" w:eastAsia="IRNazanin"/>
          <w:color w:val="111111"/>
          <w:sz w:val="28"/>
          <w:sz w:val="28"/>
          <w:szCs w:val="28"/>
          <w:rtl w:val="true"/>
          <w:lang w:bidi="fa-IR"/>
        </w:rPr>
        <w:t>جوانی که مانند شهید حججی پای پدرش را می بوسد، الگویش حضرت قاسم علیه السلام است که دست و پای امام حسین علیه السلام را می بوسید تا اجازهء میدان بگیرد</w:t>
      </w:r>
      <w:r>
        <w:rPr>
          <w:rFonts w:eastAsia="IRNazanin" w:cs="IRNazanin"/>
          <w:color w:val="111111"/>
          <w:sz w:val="28"/>
          <w:szCs w:val="28"/>
          <w:rtl w:val="true"/>
          <w:lang w:bidi="fa-IR"/>
        </w:rPr>
        <w:t>.</w:t>
      </w:r>
    </w:p>
    <w:p>
      <w:pPr>
        <w:pStyle w:val="Heading5"/>
        <w:numPr>
          <w:ilvl w:val="4"/>
          <w:numId w:val="1"/>
        </w:numPr>
        <w:rPr/>
      </w:pPr>
      <w:bookmarkStart w:id="582" w:name="__RefHeading___Toc1972523_388300464"/>
      <w:bookmarkStart w:id="583" w:name="_Toc226"/>
      <w:bookmarkEnd w:id="582"/>
      <w:r>
        <w:rPr/>
        <w:t>3</w:t>
      </w:r>
      <w:r>
        <w:rPr>
          <w:rtl w:val="true"/>
        </w:rPr>
        <w:t>.</w:t>
      </w:r>
      <w:r>
        <w:rPr>
          <w:rtl w:val="true"/>
        </w:rPr>
        <w:t>دعا در میدان نبرد</w:t>
      </w:r>
      <w:bookmarkEnd w:id="583"/>
    </w:p>
    <w:p>
      <w:pPr>
        <w:pStyle w:val="BookText"/>
        <w:rPr/>
      </w:pPr>
      <w:r>
        <w:rPr>
          <w:rFonts w:ascii="IRNazanin" w:hAnsi="IRNazanin" w:eastAsia="IRNazanin"/>
          <w:color w:val="111111"/>
          <w:sz w:val="28"/>
          <w:sz w:val="28"/>
          <w:szCs w:val="28"/>
          <w:rtl w:val="true"/>
          <w:lang w:bidi="fa-IR"/>
        </w:rPr>
        <w:t>سومین شاخصهء معنویت در نبردهای اسلامی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معنوی، با دعا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دعاهای امیرالمؤمنین در صفین و جمل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بارها در روز عاشورا 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مکه فتح شد خداوند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نیکی وارد کن و به نیکی بیرون آور و برایم از نزد خود نیرویی یاری دهنده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آغاز کارم صادقانه باشد و هم پایان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صادقانه شروع می کنند اما صادقانه تمام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پشتیبانم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رهایم کنی، به زمین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نباشد، انسان نمی تواند در مباحث اخلاقی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مَا زَكَىٰ مِنْكُمْ مِنْ أَحَدٍ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فضل و رحمت خدا بر شما نبود، هرگز احدی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باطل و اعمال و اخلاق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آستانهء جنگ بدر این دعا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 عَدْتَنِي، اَللَّهُمَّ إِنْ تَهْلِكْ هَذِهِ اَلْعِصَابَةُ لاَ تُعْبَدُ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وعده ام دادی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از بین برود، تودر زمین پرستش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سپاهیان من کشته شوند چه کسی تورا بندگی می کند؟ مشرکان که بت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پایان کربلا با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حتی در گودال قتلگاه نیز دعا می خواند و مناجات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تیرانداز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یکصد تیر انداخت که فقط پنج تایش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تیر می انداخت امام حسین علیه السلام برایش دعا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 وَ اجعَل ثَوابَهُ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تیرهایش را به هدف بزن و پاداشش را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های جنگ مانیزدعا و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اشرفی اصفهانی با آن سن و سالش لباس نظامی می پوشید و بین رزمنده ها می نشست و دعای توسل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شان را غرق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باید در تمام عرصه های زندگی پررنگ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bookmarkStart w:id="584" w:name="pg14958_160577"/>
    </w:p>
    <w:p>
      <w:pPr>
        <w:pStyle w:val="BookText"/>
        <w:rPr/>
      </w:pPr>
      <w:bookmarkEnd w:id="584"/>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مأنوس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دعاهای طولانی بخوانید؛ دعاهای کوتاهی که در مفاتیح یا جاهای دیگر نقل شده، همین ها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دعاکردن اجابت نیست، اجابت در ضمن دعاست؛ هدف دعا، ارتباط با آفریدگار است</w:t>
      </w:r>
      <w:r>
        <w:rPr>
          <w:rFonts w:eastAsia="IRNazanin" w:cs="IRNazanin"/>
          <w:color w:val="111111"/>
          <w:sz w:val="28"/>
          <w:szCs w:val="28"/>
          <w:rtl w:val="true"/>
          <w:lang w:bidi="fa-IR"/>
        </w:rPr>
        <w:t>.</w:t>
      </w:r>
    </w:p>
    <w:p>
      <w:pPr>
        <w:pStyle w:val="Heading5"/>
        <w:numPr>
          <w:ilvl w:val="4"/>
          <w:numId w:val="1"/>
        </w:numPr>
        <w:rPr/>
      </w:pPr>
      <w:bookmarkStart w:id="585" w:name="__RefHeading___Toc1972525_388300464"/>
      <w:bookmarkStart w:id="586" w:name="_Toc227"/>
      <w:bookmarkEnd w:id="585"/>
      <w:r>
        <w:rPr/>
        <w:t>4</w:t>
      </w:r>
      <w:r>
        <w:rPr>
          <w:rtl w:val="true"/>
        </w:rPr>
        <w:t>.</w:t>
      </w:r>
      <w:r>
        <w:rPr>
          <w:rtl w:val="true"/>
        </w:rPr>
        <w:t>نماز در میدان نبرد</w:t>
      </w:r>
      <w:bookmarkEnd w:id="586"/>
    </w:p>
    <w:p>
      <w:pPr>
        <w:pStyle w:val="Heading6"/>
        <w:numPr>
          <w:ilvl w:val="5"/>
          <w:numId w:val="1"/>
        </w:numPr>
        <w:rPr/>
      </w:pPr>
      <w:bookmarkStart w:id="587" w:name="__RefHeading___Toc1972527_388300464"/>
      <w:bookmarkStart w:id="588" w:name="_Toc22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چهارمین شاخصهء معنویت در نبردهای اسلامی،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حال نبرد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نگاه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که وقت نماز فوت نشود</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589" w:name="__RefHeading___Toc1972529_388300464"/>
      <w:bookmarkStart w:id="590" w:name="_Toc229"/>
      <w:bookmarkEnd w:id="589"/>
      <w:r>
        <w:rPr>
          <w:rtl w:val="true"/>
        </w:rPr>
        <w:t>عبدالله بن رواحه</w:t>
      </w:r>
      <w:bookmarkEnd w:id="590"/>
    </w:p>
    <w:p>
      <w:pPr>
        <w:pStyle w:val="BookText"/>
        <w:rPr/>
      </w:pPr>
      <w:r>
        <w:rPr>
          <w:rFonts w:ascii="IRNazanin" w:hAnsi="IRNazanin" w:eastAsia="IRNazanin"/>
          <w:color w:val="111111"/>
          <w:sz w:val="28"/>
          <w:sz w:val="28"/>
          <w:szCs w:val="28"/>
          <w:rtl w:val="true"/>
          <w:lang w:bidi="fa-IR"/>
        </w:rPr>
        <w:t>عبدالله بن رواحه در جنگ موته فرمانده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در برخی جنگ های صدر اسلام هم پیامبر صلی الله علیه و آله و سلم حضور داشت و هم امیرالمؤمنین علیه السلام؛ مانند جنگ بدر و احد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 ها پیامبر صلی الله علیه و آله و سلم بود اما حضرت امیر علیه السلام نبود؛ مانند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این جنگ 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 ها نه پیامبر صلی الله علیه و آله و سلم حضور داشت و نه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 جنگی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نفر را به ترتیب تعیین کرد که فرمانده سپاه اسلام در جنگ موته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و عبدالله بن رواحه و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هرسهء این ها در موته شهید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عبدالله بن رواحه می خواست حرکت کند و برود، به پیامبر گرامی </w:t>
      </w:r>
      <w:bookmarkStart w:id="591" w:name="pg14958_160578"/>
    </w:p>
    <w:p>
      <w:pPr>
        <w:pStyle w:val="BookText"/>
        <w:rPr/>
      </w:pPr>
      <w:bookmarkEnd w:id="591"/>
      <w:r>
        <w:rPr>
          <w:rFonts w:ascii="IRNazanin" w:hAnsi="IRNazanin" w:eastAsia="IRNazanin"/>
          <w:color w:val="111111"/>
          <w:sz w:val="28"/>
          <w:sz w:val="28"/>
          <w:szCs w:val="28"/>
          <w:rtl w:val="true"/>
          <w:lang w:bidi="fa-IR"/>
        </w:rPr>
        <w:t>اسلام صلی الله علیه و آله و سلم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مُرْنِی بِشَیْءٍ أَحْفَظْهُ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دستوری به من بدهید که از شما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ذهن انسان می رسد که پیامبر صلی الله علیه و آله و سلم به فرماندهش توصیهء نظامی خواهد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داشته باش، مواظب باش سربازان فرار نکنند، برنامه ریزی مناسب داشته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قَادِمٌ غَداً بَلَداً اَلسُّجُودُ بِهِ قَلِیلٌ فَأَکْثِرِ اَلسُّجُودَ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سرزمینی قدم خواهی گذاشت که سجده و عبادت خدا در آن جا اندک است؛ پس زیاد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می روی که نماز در آن جا کم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زیاد نماز بخوان</w:t>
      </w:r>
      <w:r>
        <w:rPr>
          <w:rFonts w:eastAsia="IRNazanin" w:cs="IRNazanin"/>
          <w:color w:val="111111"/>
          <w:sz w:val="28"/>
          <w:szCs w:val="28"/>
          <w:rtl w:val="true"/>
          <w:lang w:bidi="fa-IR"/>
        </w:rPr>
        <w:t>.</w:t>
      </w:r>
    </w:p>
    <w:p>
      <w:pPr>
        <w:pStyle w:val="Heading6"/>
        <w:numPr>
          <w:ilvl w:val="5"/>
          <w:numId w:val="1"/>
        </w:numPr>
        <w:rPr/>
      </w:pPr>
      <w:bookmarkStart w:id="592" w:name="__RefHeading___Toc1972531_388300464"/>
      <w:bookmarkStart w:id="593" w:name="_Toc230"/>
      <w:bookmarkEnd w:id="592"/>
      <w:r>
        <w:rPr>
          <w:rtl w:val="true"/>
        </w:rPr>
        <w:t>یاران سیدالشهداء علیه السلام و نماز و عبادت</w:t>
      </w:r>
      <w:bookmarkEnd w:id="593"/>
    </w:p>
    <w:p>
      <w:pPr>
        <w:pStyle w:val="BookText"/>
        <w:rPr/>
      </w:pPr>
      <w:r>
        <w:rPr>
          <w:rFonts w:ascii="IRNazanin" w:hAnsi="IRNazanin" w:eastAsia="IRNazanin"/>
          <w:color w:val="111111"/>
          <w:sz w:val="28"/>
          <w:sz w:val="28"/>
          <w:szCs w:val="28"/>
          <w:rtl w:val="true"/>
          <w:lang w:bidi="fa-IR"/>
        </w:rPr>
        <w:t>نکته ای که در شرح حال اصحاب امام حسین علیه السلام چشم گیر است، عبادت فراوان و نماز خواندن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از این دست برای بسیاری از آن ها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مُتَهَجِّداً کَثیرَ الصَّلاهِ</w:t>
      </w:r>
      <w:r>
        <w:rPr>
          <w:rStyle w:val="FootnoteAnchor"/>
          <w:rtl w:val="true"/>
        </w:rPr>
        <w:footnoteReference w:id="252"/>
      </w:r>
      <w:r>
        <w:rPr>
          <w:rFonts w:ascii="Amiri" w:hAnsi="Amiri" w:eastAsia="Amiri" w:cs="Amiri"/>
          <w:color w:val="111111"/>
          <w:sz w:val="28"/>
          <w:sz w:val="28"/>
          <w:szCs w:val="28"/>
          <w:rtl w:val="true"/>
          <w:lang w:bidi="ar-SA"/>
        </w:rPr>
        <w:t>قارِئاً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عبادت و تهجد می کرد و فراوان نماز می خواند و قرآن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العباس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اما آن قدر نماز خوانده و سجده کرده بود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عباس را بالای نیزه دیدم در حالی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عَینَیهِ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میان دو چشمانش اثر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سجده روی پیشانی جوان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نشانه سجدهء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قبر حبیب بن مظاهر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حبیب روی زمین افتاد امام حسین علیه السلام بالای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فَاضِلاً تَخْتِمُ الْقُرآنَ فِی لَیْلَه وَاحِدَه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تو آدم فاضلی بودی و در یک شب ختم قرآن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 یک شب تمام قرآن را خواند؟ آری،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شخصی را می شناسم که ماهیانه شصت بار ختم قرآن می کند؛ یعنی روزی دو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قرائت قرآن مسلط باشد، می تواند در طی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تمام قرآن را بخواند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اصحاب در خیمه ها مشغول نماز و عبادت و رکوع و سجود بودند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نبردهای دینی با نماز عجین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عزیز ما نیزشاگرد همین مکتب اند</w:t>
      </w:r>
      <w:r>
        <w:rPr>
          <w:rFonts w:eastAsia="IRNazanin" w:cs="IRNazanin"/>
          <w:color w:val="111111"/>
          <w:sz w:val="28"/>
          <w:szCs w:val="28"/>
          <w:rtl w:val="true"/>
          <w:lang w:bidi="fa-IR"/>
        </w:rPr>
        <w:t xml:space="preserve">. </w:t>
      </w:r>
      <w:bookmarkStart w:id="594" w:name="pg14958_160580"/>
    </w:p>
    <w:p>
      <w:pPr>
        <w:pStyle w:val="Heading5"/>
        <w:numPr>
          <w:ilvl w:val="4"/>
          <w:numId w:val="1"/>
        </w:numPr>
        <w:rPr/>
      </w:pPr>
      <w:bookmarkStart w:id="595" w:name="__RefHeading___Toc1972533_388300464"/>
      <w:bookmarkStart w:id="596" w:name="_Toc231"/>
      <w:bookmarkEnd w:id="594"/>
      <w:bookmarkEnd w:id="595"/>
      <w:r>
        <w:rPr/>
        <w:t>5</w:t>
      </w:r>
      <w:r>
        <w:rPr>
          <w:rtl w:val="true"/>
        </w:rPr>
        <w:t>.</w:t>
      </w:r>
      <w:r>
        <w:rPr>
          <w:rtl w:val="true"/>
        </w:rPr>
        <w:t>یاد خدا در میدان نبرد</w:t>
      </w:r>
      <w:bookmarkEnd w:id="596"/>
    </w:p>
    <w:p>
      <w:pPr>
        <w:pStyle w:val="BookText"/>
        <w:rPr/>
      </w:pPr>
      <w:r>
        <w:rPr>
          <w:rFonts w:ascii="IRNazanin" w:hAnsi="IRNazanin" w:eastAsia="IRNazanin"/>
          <w:color w:val="111111"/>
          <w:sz w:val="28"/>
          <w:sz w:val="28"/>
          <w:szCs w:val="28"/>
          <w:rtl w:val="true"/>
          <w:lang w:bidi="fa-IR"/>
        </w:rPr>
        <w:t>پنجمین شاخصهء معنویت در نبردهای اسلامی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بودن از بهترین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اَلْأَعْمَالِ ثَلاَثَةٌ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ذِكْرُ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سرور کارها سه 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همهء اصحاب شهید شدند و امام حسین علیه السلام تک و تنها به میدان رفت و جنگید این ذکر را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هیچ حول و قوه ای نیست مگر با خداوند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های معنویت در جنگ های اسلامی بسیار پرشمار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امانت داری، رعایت حق الناس، پرهیز از بی احترامی و جسارت و ست دشمن و</w:t>
      </w:r>
      <w:r>
        <w:rPr>
          <w:rFonts w:eastAsia="IRNazanin" w:cs="IRNazanin"/>
          <w:color w:val="111111"/>
          <w:sz w:val="28"/>
          <w:szCs w:val="28"/>
          <w:rtl w:val="true"/>
          <w:lang w:bidi="fa-IR"/>
        </w:rPr>
        <w:t xml:space="preserve">... </w:t>
      </w:r>
      <w:bookmarkStart w:id="597" w:name="pg14958_160581"/>
    </w:p>
    <w:p>
      <w:pPr>
        <w:pStyle w:val="Heading3"/>
        <w:numPr>
          <w:ilvl w:val="2"/>
          <w:numId w:val="1"/>
        </w:numPr>
        <w:rPr/>
      </w:pPr>
      <w:bookmarkStart w:id="598" w:name="__RefHeading___Toc1972535_388300464"/>
      <w:bookmarkStart w:id="599" w:name="_Toc232"/>
      <w:bookmarkEnd w:id="597"/>
      <w:bookmarkEnd w:id="598"/>
      <w:r>
        <w:rPr>
          <w:rtl w:val="true"/>
        </w:rPr>
        <w:t xml:space="preserve">عزت و حریت در نهضت حسینی </w:t>
      </w:r>
      <w:r>
        <w:rPr>
          <w:rtl w:val="true"/>
        </w:rPr>
        <w:t>(</w:t>
      </w:r>
      <w:r>
        <w:rPr/>
        <w:t>9</w:t>
      </w:r>
      <w:r>
        <w:rPr>
          <w:rtl w:val="true"/>
        </w:rPr>
        <w:t>)</w:t>
      </w:r>
      <w:bookmarkEnd w:id="599"/>
    </w:p>
    <w:p>
      <w:pPr>
        <w:pStyle w:val="Heading4"/>
        <w:numPr>
          <w:ilvl w:val="3"/>
          <w:numId w:val="1"/>
        </w:numPr>
        <w:rPr/>
      </w:pPr>
      <w:bookmarkStart w:id="600" w:name="__RefHeading___Toc1972537_388300464"/>
      <w:bookmarkStart w:id="601" w:name="_Toc233"/>
      <w:bookmarkEnd w:id="600"/>
      <w:r>
        <w:rPr>
          <w:rtl w:val="true"/>
        </w:rPr>
        <w:t>مقدمه</w:t>
      </w:r>
      <w:bookmarkEnd w:id="601"/>
    </w:p>
    <w:p>
      <w:pPr>
        <w:pStyle w:val="BookText"/>
        <w:rPr/>
      </w:pPr>
      <w:r>
        <w:rPr>
          <w:rFonts w:ascii="IRNazanin" w:hAnsi="IRNazanin" w:eastAsia="IRNazanin"/>
          <w:color w:val="111111"/>
          <w:sz w:val="28"/>
          <w:sz w:val="28"/>
          <w:szCs w:val="28"/>
          <w:rtl w:val="true"/>
          <w:lang w:bidi="fa-IR"/>
        </w:rPr>
        <w:t>یکی از کلیدی ترین عوامل عزت، نظارت اجتماعی یا همان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در این زمینه هست، آن قدر گسترده است که انسان را شگفت 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همهء واجبات مثل تري یک انگشت دست است و امر به معروف و نهی از منکر، مثل دريا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چرا امر به معروف و نهی از منکر تا این حد اهمیت دارد؟ چون معروف یعنی تمام واجبات و منکر یعنی تمام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نهی از منکر چتر حمایتی همهء واجبات و همه محرمات و همهء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این وظیفه متروک بماند، همهء واجبات و همهء محرمات لطمه می خورد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می خواهم به دو جنبه از موضوع امربه معروف و نهی از منکر </w:t>
      </w:r>
      <w:bookmarkStart w:id="602" w:name="pg14958_160582"/>
    </w:p>
    <w:p>
      <w:pPr>
        <w:pStyle w:val="BookText"/>
        <w:rPr/>
      </w:pPr>
      <w:bookmarkEnd w:id="602"/>
      <w:r>
        <w:rPr>
          <w:rFonts w:ascii="IRNazanin" w:hAnsi="IRNazanin" w:eastAsia="IRNazanin"/>
          <w:color w:val="111111"/>
          <w:sz w:val="28"/>
          <w:sz w:val="28"/>
          <w:szCs w:val="28"/>
          <w:rtl w:val="true"/>
          <w:lang w:bidi="fa-IR"/>
        </w:rPr>
        <w:t>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شيوه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یعنی بدانیم در چه جاهایی باید امربه معروف یا نهی از 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یعنی با چه روشی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وظیفه و شيوهء امر به معروف و نهی از منکر را نداند، مانند کارمندی است که به او یک اتاق و میز کار بدهید اما نه شرح وظایفش را مشخص کنید و نه ابزار و شیوه کار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برخوردها با افراط و تفریط همراه می شود</w:t>
      </w:r>
      <w:r>
        <w:rPr>
          <w:rFonts w:eastAsia="IRNazanin" w:cs="IRNazanin"/>
          <w:color w:val="111111"/>
          <w:sz w:val="28"/>
          <w:szCs w:val="28"/>
          <w:rtl w:val="true"/>
          <w:lang w:bidi="fa-IR"/>
        </w:rPr>
        <w:t>.</w:t>
      </w:r>
    </w:p>
    <w:p>
      <w:pPr>
        <w:pStyle w:val="Heading4"/>
        <w:numPr>
          <w:ilvl w:val="3"/>
          <w:numId w:val="1"/>
        </w:numPr>
        <w:rPr/>
      </w:pPr>
      <w:bookmarkStart w:id="603" w:name="__RefHeading___Toc1972539_388300464"/>
      <w:bookmarkStart w:id="604" w:name="_Toc234"/>
      <w:bookmarkEnd w:id="603"/>
      <w:r>
        <w:rPr>
          <w:rtl w:val="true"/>
        </w:rPr>
        <w:t>جایگاه امر به معروف و ناهی از منکر</w:t>
      </w:r>
      <w:bookmarkEnd w:id="604"/>
    </w:p>
    <w:p>
      <w:pPr>
        <w:pStyle w:val="BookText"/>
        <w:rPr/>
      </w:pPr>
      <w:r>
        <w:rPr>
          <w:rFonts w:ascii="IRNazanin" w:hAnsi="IRNazanin" w:eastAsia="IRNazanin"/>
          <w:color w:val="111111"/>
          <w:sz w:val="28"/>
          <w:sz w:val="28"/>
          <w:szCs w:val="28"/>
          <w:rtl w:val="true"/>
          <w:lang w:bidi="fa-IR"/>
        </w:rPr>
        <w:t>کسی که به امر به معروف و نهی از منکر اقدام می کند بالاترین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بِالمَعروفِ و نَهى عَنِ المُنكَرِ فهُوَ خَليفَةُ اللّهِ في الأرضِ و خَليفَةُ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کسی که امر به معروف و نهی از منکر کند جانشین خدا در زمین و جانشین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امربه معروف و نهی از منکر می کنند جانشین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آمر به معروف و ناهی از منکر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 به عدالت و احسان و بخشش به خویشاوندان فرمان </w:t>
      </w:r>
      <w:bookmarkStart w:id="605" w:name="pg14958_160583"/>
    </w:p>
    <w:p>
      <w:pPr>
        <w:pStyle w:val="BookText"/>
        <w:rPr/>
      </w:pPr>
      <w:bookmarkEnd w:id="605"/>
      <w:r>
        <w:rPr>
          <w:rFonts w:ascii="IRNazanin" w:hAnsi="IRNazanin" w:eastAsia="IRNazanin"/>
          <w:color w:val="111111"/>
          <w:sz w:val="28"/>
          <w:sz w:val="28"/>
          <w:szCs w:val="28"/>
          <w:rtl w:val="true"/>
          <w:lang w:bidi="fa-IR"/>
        </w:rPr>
        <w:t>می دهد و از گناه آشکار و کار زشت و ستم گری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هم امر به معروف و نهی از منکر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هُمْ بِالْمَعْرُوفِ وَ يَنْهَاهُمْ عَنِ الْمُنْكَرِ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پیامبری که آنان را به کارهای شایسته فرمان می دهد و از اعمال زشت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نامهء ائمه علیهم السلام نیز می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گواهی می دهم که تو نماز را برپا داشتی و زکات را پرداخته و به معروف فرمان دادی و از منکر باز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یکی از ویژگی های بارز دولت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حکومت آن حضرت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 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همانان که اگر آنان را در زمین قدرت و تمكن دهیم، نماز برپا می دارند و زکات می پردازند و مردم را به کارهای پسندیده وا می دارند و از کارهای زشت باز می دارند</w:t>
      </w:r>
      <w:r>
        <w:rPr>
          <w:rFonts w:eastAsia="IRNazanin" w:cs="IRNazanin"/>
          <w:color w:val="111111"/>
          <w:sz w:val="28"/>
          <w:szCs w:val="28"/>
          <w:rtl w:val="true"/>
          <w:lang w:bidi="fa-IR"/>
        </w:rPr>
        <w:t>.</w:t>
      </w:r>
    </w:p>
    <w:p>
      <w:pPr>
        <w:pStyle w:val="Heading4"/>
        <w:numPr>
          <w:ilvl w:val="3"/>
          <w:numId w:val="1"/>
        </w:numPr>
        <w:rPr/>
      </w:pPr>
      <w:bookmarkStart w:id="606" w:name="__RefHeading___Toc1972541_388300464"/>
      <w:bookmarkStart w:id="607" w:name="_Toc235"/>
      <w:bookmarkEnd w:id="606"/>
      <w:r>
        <w:rPr>
          <w:rtl w:val="true"/>
        </w:rPr>
        <w:t>انفعال در برابر ترک واجب و انجام منکر</w:t>
      </w:r>
      <w:bookmarkEnd w:id="6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هستند که وقتی می بینند مردم جامعه واجباتشان را انجام </w:t>
      </w:r>
      <w:bookmarkStart w:id="608" w:name="pg14958_160584"/>
    </w:p>
    <w:p>
      <w:pPr>
        <w:pStyle w:val="BookText"/>
        <w:rPr/>
      </w:pPr>
      <w:bookmarkEnd w:id="608"/>
      <w:r>
        <w:rPr>
          <w:rFonts w:ascii="IRNazanin" w:hAnsi="IRNazanin" w:eastAsia="IRNazanin"/>
          <w:color w:val="111111"/>
          <w:sz w:val="28"/>
          <w:sz w:val="28"/>
          <w:szCs w:val="28"/>
          <w:rtl w:val="true"/>
          <w:lang w:bidi="fa-IR"/>
        </w:rPr>
        <w:t>نمی دهند یا مشغول کار حرام اند، واکنش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این افراد را نکوهش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اَلْمُؤْمِنَ اَلضَّعِيفَ اَلَّذِي لاَ زَبْرَ لَهُ وَ قَالَ هُوَ اَلَّذِي لاَ يَنْهَى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خداوند بغض دارد نسبت به مؤمن ضعیفی که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دیگران را از منکر باز نمی دارد</w:t>
      </w:r>
      <w:r>
        <w:rPr>
          <w:rFonts w:eastAsia="IRNazanin" w:cs="IRNazanin"/>
          <w:color w:val="111111"/>
          <w:sz w:val="28"/>
          <w:szCs w:val="28"/>
          <w:rtl w:val="true"/>
          <w:lang w:bidi="fa-IR"/>
        </w:rPr>
        <w:t>.</w:t>
      </w:r>
    </w:p>
    <w:p>
      <w:pPr>
        <w:pStyle w:val="Heading4"/>
        <w:numPr>
          <w:ilvl w:val="3"/>
          <w:numId w:val="1"/>
        </w:numPr>
        <w:rPr/>
      </w:pPr>
      <w:bookmarkStart w:id="609" w:name="__RefHeading___Toc1972543_388300464"/>
      <w:bookmarkStart w:id="610" w:name="_Toc236"/>
      <w:bookmarkEnd w:id="609"/>
      <w:r>
        <w:rPr>
          <w:rtl w:val="true"/>
        </w:rPr>
        <w:t>مراحل امربه معروف و نهی از منکر</w:t>
      </w:r>
      <w:bookmarkEnd w:id="610"/>
    </w:p>
    <w:p>
      <w:pPr>
        <w:pStyle w:val="BookText"/>
        <w:rPr/>
      </w:pPr>
      <w:r>
        <w:rPr>
          <w:rFonts w:ascii="IRNazanin" w:hAnsi="IRNazanin" w:eastAsia="IRNazanin"/>
          <w:color w:val="111111"/>
          <w:sz w:val="28"/>
          <w:sz w:val="28"/>
          <w:szCs w:val="28"/>
          <w:rtl w:val="true"/>
          <w:lang w:bidi="fa-IR"/>
        </w:rPr>
        <w:t>امر به معروف و نهی از منکر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قلب و زبان و دست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تمام صفات خوب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با قلب و زبان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صفت از صفات خوب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با قلب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صفت از صفات خوب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نه با قلب نهی از منکر می کنند، نه با زبان و نه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مردگان متحرک اند؛ یعنی هیچ خیر و خوبی در وجودشان نیست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جامعه، برخی شان با دیدن منکر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بدحجابند، چرا اختلاس وجود دارد، چرا فلانی دروغ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 حدودی وظیفه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علاوه بر قلب، با زبان هم </w:t>
      </w:r>
      <w:bookmarkStart w:id="611" w:name="pg14958_160585"/>
    </w:p>
    <w:p>
      <w:pPr>
        <w:pStyle w:val="BookText"/>
        <w:rPr/>
      </w:pPr>
      <w:bookmarkEnd w:id="611"/>
      <w:r>
        <w:rPr>
          <w:rFonts w:ascii="IRNazanin" w:hAnsi="IRNazanin" w:eastAsia="IRNazanin"/>
          <w:color w:val="111111"/>
          <w:sz w:val="28"/>
          <w:sz w:val="28"/>
          <w:szCs w:val="28"/>
          <w:rtl w:val="true"/>
          <w:lang w:bidi="fa-IR"/>
        </w:rPr>
        <w:t>بیزاری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دهند، در دفاع از مظلومان جهان شعار می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مرحله جلو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دستشان هم وظیفه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ستمگران می روند، اگردید کسی می خواهد از دیوار خانه مردم بالا برود مانعش می شود و نمی 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بالاترین درجه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هستند که هر صحنه ای ببینند، هر بی عدالتی ای مشاهده کنند، ناراحت نمی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 هرکاری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می گوید، نه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 ، این افراد مرده اند و وجودشان بی فایده است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12" w:name="__RefHeading___Toc1972545_388300464"/>
      <w:bookmarkStart w:id="613" w:name="_Toc237"/>
      <w:bookmarkEnd w:id="612"/>
      <w:r>
        <w:rPr>
          <w:rtl w:val="true"/>
        </w:rPr>
        <w:t>پیامد بی تفاوتی در برابر منکر</w:t>
      </w:r>
      <w:bookmarkEnd w:id="613"/>
    </w:p>
    <w:p>
      <w:pPr>
        <w:pStyle w:val="Heading5"/>
        <w:numPr>
          <w:ilvl w:val="4"/>
          <w:numId w:val="1"/>
        </w:numPr>
        <w:rPr/>
      </w:pPr>
      <w:bookmarkStart w:id="614" w:name="__RefHeading___Toc1972547_388300464"/>
      <w:bookmarkStart w:id="615" w:name="_Toc23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کسانی که نسبت به رواج منکر در جامعه واکنش نشان نمی دهند، مشمول غضب خدا خواهند شد</w:t>
      </w:r>
      <w:r>
        <w:rPr>
          <w:rFonts w:eastAsia="IRNazanin" w:cs="IRNazanin"/>
          <w:color w:val="111111"/>
          <w:sz w:val="28"/>
          <w:szCs w:val="28"/>
          <w:rtl w:val="true"/>
          <w:lang w:bidi="fa-IR"/>
        </w:rPr>
        <w:t>.</w:t>
      </w:r>
    </w:p>
    <w:p>
      <w:pPr>
        <w:pStyle w:val="Heading5"/>
        <w:numPr>
          <w:ilvl w:val="4"/>
          <w:numId w:val="1"/>
        </w:numPr>
        <w:rPr/>
      </w:pPr>
      <w:bookmarkStart w:id="616" w:name="__RefHeading___Toc1972549_388300464"/>
      <w:bookmarkStart w:id="617" w:name="_Toc239"/>
      <w:bookmarkEnd w:id="616"/>
      <w:r>
        <w:rPr>
          <w:rtl w:val="true"/>
        </w:rPr>
        <w:t>داستان</w:t>
      </w:r>
      <w:bookmarkEnd w:id="6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پیامبر صلی الله علیه و آله و سلم قوم خود را نصیحت می کرد کم فروشی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برجستهء قوم شعیب علیه السلام، یعنی مردم مدین، کم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گناه برجسته ای داشت که پیامبرشان با آن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قوم شعيب عليه السلام کم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قوم لوط عليه السلام هم جنس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قوم موسى عليه السلام گوساله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برجستهء امروز، مسائل جنسی باشد که بزرگ ترین عامل رواج آن، فضای مجازی و شبکه های ماهواره ای هستند</w:t>
      </w:r>
      <w:r>
        <w:rPr>
          <w:rFonts w:eastAsia="IRNazanin" w:cs="IRNazanin"/>
          <w:color w:val="111111"/>
          <w:sz w:val="28"/>
          <w:szCs w:val="28"/>
          <w:rtl w:val="true"/>
          <w:lang w:bidi="fa-IR"/>
        </w:rPr>
        <w:t xml:space="preserve">. </w:t>
      </w:r>
      <w:bookmarkStart w:id="618" w:name="pg14958_160586"/>
    </w:p>
    <w:p>
      <w:pPr>
        <w:pStyle w:val="BookText"/>
        <w:rPr/>
      </w:pPr>
      <w:bookmarkEnd w:id="618"/>
      <w:r>
        <w:rPr>
          <w:rFonts w:ascii="IRNazanin" w:hAnsi="IRNazanin" w:eastAsia="IRNazanin"/>
          <w:color w:val="111111"/>
          <w:sz w:val="28"/>
          <w:sz w:val="28"/>
          <w:szCs w:val="28"/>
          <w:rtl w:val="true"/>
          <w:lang w:bidi="fa-IR"/>
        </w:rPr>
        <w:t>هرچه شعیب علیه السلام نصیحت کرد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نفرین کرد</w:t>
      </w:r>
      <w:r>
        <w:rPr>
          <w:rStyle w:val="FootnoteAnchor"/>
          <w:rtl w:val="true"/>
        </w:rPr>
        <w:footnoteReference w:id="269"/>
      </w:r>
      <w:r>
        <w:rPr>
          <w:rFonts w:ascii="IRNazanin" w:hAnsi="IRNazanin" w:eastAsia="IRNazanin"/>
          <w:color w:val="111111"/>
          <w:sz w:val="28"/>
          <w:sz w:val="28"/>
          <w:szCs w:val="28"/>
          <w:rtl w:val="true"/>
          <w:lang w:bidi="fa-IR"/>
        </w:rPr>
        <w:t>و قرار شد عذاب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افرادی که به تو ایمان آوردند از این شهر برو، قرار است عذاب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عذاب می شوند؟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 ها که مرتکب منکر نشدند؛ گناه بقیه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کم فروشی می کردند و بقیه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گناه کار، با هم عذاب می شوند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آری، وقتی قرار شود عذاب بیاید، آن کسی که به گناه راضی است، همراه گناه کار عذاب می شود</w:t>
      </w:r>
      <w:r>
        <w:rPr>
          <w:rFonts w:eastAsia="IRNazanin" w:cs="IRNazanin"/>
          <w:color w:val="111111"/>
          <w:sz w:val="28"/>
          <w:szCs w:val="28"/>
          <w:rtl w:val="true"/>
          <w:lang w:bidi="fa-IR"/>
        </w:rPr>
        <w:t>.</w:t>
      </w:r>
    </w:p>
    <w:p>
      <w:pPr>
        <w:pStyle w:val="Heading4"/>
        <w:numPr>
          <w:ilvl w:val="3"/>
          <w:numId w:val="1"/>
        </w:numPr>
        <w:rPr/>
      </w:pPr>
      <w:bookmarkStart w:id="619" w:name="__RefHeading___Toc1972551_388300464"/>
      <w:bookmarkStart w:id="620" w:name="_Toc240"/>
      <w:bookmarkEnd w:id="619"/>
      <w:r>
        <w:rPr>
          <w:rtl w:val="true"/>
        </w:rPr>
        <w:t>فراگیری عذاب</w:t>
      </w:r>
      <w:bookmarkEnd w:id="620"/>
    </w:p>
    <w:p>
      <w:pPr>
        <w:pStyle w:val="BookText"/>
        <w:rPr/>
      </w:pPr>
      <w:r>
        <w:rPr>
          <w:rFonts w:ascii="IRNazanin" w:hAnsi="IRNazanin" w:eastAsia="IRNazanin"/>
          <w:color w:val="111111"/>
          <w:sz w:val="28"/>
          <w:sz w:val="28"/>
          <w:szCs w:val="28"/>
          <w:rtl w:val="true"/>
          <w:lang w:bidi="fa-IR"/>
        </w:rPr>
        <w:t>شتر حضرت صالح عليه السلام، معجزهء آن پیامبر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این شتر را به اعجاز الهی از دل کوه بیرون آورد، بی آنکه از پدر و مادری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به قدری ارزش و اهمیت داشت که حضرت صالح علیه السلام آن را شتر خدا می 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ماده شتر خداست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صدق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پیامبر صلی الله علیه و آله و سلم تأکید کرده بود که به این شتر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جوانی آمد و شتر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یک نفر نافرمانی کرد و شتر را کشت اما تمام قوم </w:t>
      </w:r>
      <w:bookmarkStart w:id="621" w:name="pg14958_160587"/>
    </w:p>
    <w:p>
      <w:pPr>
        <w:pStyle w:val="BookText"/>
        <w:rPr/>
      </w:pPr>
      <w:bookmarkEnd w:id="621"/>
      <w:r>
        <w:rPr>
          <w:rFonts w:ascii="IRNazanin" w:hAnsi="IRNazanin" w:eastAsia="IRNazanin"/>
          <w:color w:val="111111"/>
          <w:sz w:val="28"/>
          <w:sz w:val="28"/>
          <w:szCs w:val="28"/>
          <w:rtl w:val="true"/>
          <w:lang w:bidi="fa-IR"/>
        </w:rPr>
        <w:t>صالح عليه السلام عذاب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عَقَرَ النّاقَةَ رَجُلٌ واحِدٌ ، فلَمّا رَضُوا أصابَهُمُ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شتر را یک نفر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آنها به این کار راضی بودند دچار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گناه ساکت است، در گناه گنه کار شریک می شود</w:t>
      </w:r>
      <w:r>
        <w:rPr>
          <w:rFonts w:eastAsia="IRNazanin" w:cs="IRNazanin"/>
          <w:color w:val="111111"/>
          <w:sz w:val="28"/>
          <w:szCs w:val="28"/>
          <w:rtl w:val="true"/>
          <w:lang w:bidi="fa-IR"/>
        </w:rPr>
        <w:t>.</w:t>
      </w:r>
    </w:p>
    <w:p>
      <w:pPr>
        <w:pStyle w:val="Heading4"/>
        <w:numPr>
          <w:ilvl w:val="3"/>
          <w:numId w:val="1"/>
        </w:numPr>
        <w:rPr/>
      </w:pPr>
      <w:bookmarkStart w:id="622" w:name="__RefHeading___Toc1972553_388300464"/>
      <w:bookmarkStart w:id="623" w:name="_Toc241"/>
      <w:bookmarkEnd w:id="622"/>
      <w:r>
        <w:rPr>
          <w:rtl w:val="true"/>
        </w:rPr>
        <w:t>عذاب به خاطر سکوت</w:t>
      </w:r>
      <w:bookmarkEnd w:id="623"/>
    </w:p>
    <w:p>
      <w:pPr>
        <w:pStyle w:val="BookText"/>
        <w:rPr/>
      </w:pPr>
      <w:r>
        <w:rPr>
          <w:rFonts w:ascii="IRNazanin" w:hAnsi="IRNazanin" w:eastAsia="IRNazanin"/>
          <w:color w:val="111111"/>
          <w:sz w:val="28"/>
          <w:sz w:val="28"/>
          <w:szCs w:val="28"/>
          <w:rtl w:val="true"/>
          <w:lang w:bidi="fa-IR"/>
        </w:rPr>
        <w:t>حضرت عیسی علیه السلام با حواریون از روستایی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تمام مردم روستا به صورت دسته جمعی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اتفاقی در این 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کنجکاو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 الله هستی؛ یکی از این مرده ها را به اذن خدا زنده کن تا بگوید چه اتفاقی افتاد که همگی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شماها به اذن خدا بلند شود و جواب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جسدها تكان خورد و به اذن خدا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مردم این منطقه آمده؟ چرا همه مرده 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آمد و همه را هلاک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گناه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طاغوت،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آرزوی دور و دراز،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سرگرمی به بازی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زنده شدی و بقیه نشدند؟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جزو این ها نبودم؛ گناهانی که آن ها می کردند من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عذاب شدی؟ </w:t>
      </w:r>
      <w:bookmarkStart w:id="624" w:name="pg14958_160588"/>
    </w:p>
    <w:p>
      <w:pPr>
        <w:pStyle w:val="BookText"/>
        <w:rPr/>
      </w:pPr>
      <w:bookmarkEnd w:id="624"/>
      <w:r>
        <w:rPr>
          <w:rFonts w:ascii="IRNazanin" w:hAnsi="IRNazanin" w:eastAsia="IRNazanin"/>
          <w:color w:val="111111"/>
          <w:sz w:val="28"/>
          <w:sz w:val="28"/>
          <w:szCs w:val="28"/>
          <w:rtl w:val="true"/>
          <w:lang w:bidi="fa-IR"/>
        </w:rPr>
        <w:t>چون در برابر گناهکاری مردم روستا ساکت بودم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زیارت اربعین به امام حسین علیه السلام خطاب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مَنْ قَتَلَكَ وَ لَعَنَ اللَّهُ مَنْ ظَلَمَكَ وَ لَعَنَ اللَّهُ أُمَّةً سَمِعَتْ بِذَلِكَ فَرَضِيَتْ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 لعنت کند کسانی که تو را کشتند و لعنت کند کسانی که به تو ظلم کردند و لعنت کند امتی که خبر قتل تو را شنید و به آن خشنود شد</w:t>
      </w:r>
      <w:r>
        <w:rPr>
          <w:rFonts w:eastAsia="IRNazanin" w:cs="IRNazanin"/>
          <w:color w:val="111111"/>
          <w:sz w:val="28"/>
          <w:szCs w:val="28"/>
          <w:rtl w:val="true"/>
          <w:lang w:bidi="fa-IR"/>
        </w:rPr>
        <w:t>.</w:t>
      </w:r>
    </w:p>
    <w:p>
      <w:pPr>
        <w:pStyle w:val="Heading4"/>
        <w:numPr>
          <w:ilvl w:val="3"/>
          <w:numId w:val="1"/>
        </w:numPr>
        <w:rPr/>
      </w:pPr>
      <w:bookmarkStart w:id="625" w:name="__RefHeading___Toc1972555_388300464"/>
      <w:bookmarkStart w:id="626" w:name="_Toc242"/>
      <w:bookmarkEnd w:id="625"/>
      <w:r>
        <w:rPr>
          <w:rtl w:val="true"/>
        </w:rPr>
        <w:t>تأثیر نیت</w:t>
      </w:r>
      <w:bookmarkEnd w:id="626"/>
    </w:p>
    <w:p>
      <w:pPr>
        <w:pStyle w:val="BookText"/>
        <w:rPr/>
      </w:pPr>
      <w:r>
        <w:rPr>
          <w:rFonts w:ascii="IRNazanin" w:hAnsi="IRNazanin" w:eastAsia="IRNazanin"/>
          <w:color w:val="111111"/>
          <w:sz w:val="28"/>
          <w:sz w:val="28"/>
          <w:szCs w:val="28"/>
          <w:rtl w:val="true"/>
          <w:lang w:bidi="fa-IR"/>
        </w:rPr>
        <w:t>دین اسلام، نیت انسان ها را اثرگذار می داند و به آن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نام اباعبدالله را شنیدی این جمله را بگو تا در ثواب شهدای کربلا شریک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کاش من با آن ها همراه بودم تا به رستگاری عظیمی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این عبارت را به زبان عربی بگویید؛ همین مقدار کافی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در کربلا بودیم تا در ثواب شهدای کربلا شریک باشیم</w:t>
      </w:r>
      <w:r>
        <w:rPr>
          <w:rFonts w:eastAsia="IRNazanin" w:cs="IRNazanin"/>
          <w:color w:val="111111"/>
          <w:sz w:val="28"/>
          <w:szCs w:val="28"/>
          <w:rtl w:val="true"/>
          <w:lang w:bidi="fa-IR"/>
        </w:rPr>
        <w:t>!</w:t>
      </w:r>
    </w:p>
    <w:p>
      <w:pPr>
        <w:pStyle w:val="Heading4"/>
        <w:numPr>
          <w:ilvl w:val="3"/>
          <w:numId w:val="1"/>
        </w:numPr>
        <w:rPr/>
      </w:pPr>
      <w:bookmarkStart w:id="627" w:name="__RefHeading___Toc1972557_388300464"/>
      <w:bookmarkStart w:id="628" w:name="_Toc243"/>
      <w:bookmarkEnd w:id="627"/>
      <w:r>
        <w:rPr>
          <w:rtl w:val="true"/>
        </w:rPr>
        <w:t>انواع منکر</w:t>
      </w:r>
      <w:bookmarkEnd w:id="628"/>
    </w:p>
    <w:p>
      <w:pPr>
        <w:pStyle w:val="Heading5"/>
        <w:numPr>
          <w:ilvl w:val="4"/>
          <w:numId w:val="1"/>
        </w:numPr>
        <w:rPr/>
      </w:pPr>
      <w:bookmarkStart w:id="629" w:name="__RefHeading___Toc1972559_388300464"/>
      <w:bookmarkStart w:id="630" w:name="_Toc244"/>
      <w:bookmarkEnd w:id="629"/>
      <w:r>
        <w:rPr>
          <w:rtl w:val="true"/>
        </w:rPr>
        <w:t>اشاره</w:t>
      </w:r>
      <w:bookmarkEnd w:id="6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در مبارزه با منکر، شناخت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اقسام فراوانی دارد </w:t>
      </w:r>
      <w:bookmarkStart w:id="631" w:name="pg14958_160589"/>
    </w:p>
    <w:p>
      <w:pPr>
        <w:pStyle w:val="BookText"/>
        <w:rPr/>
      </w:pPr>
      <w:bookmarkEnd w:id="631"/>
      <w:r>
        <w:rPr>
          <w:rFonts w:ascii="IRNazanin" w:hAnsi="IRNazanin" w:eastAsia="IRNazanin"/>
          <w:color w:val="111111"/>
          <w:sz w:val="28"/>
          <w:sz w:val="28"/>
          <w:szCs w:val="28"/>
          <w:rtl w:val="true"/>
          <w:lang w:bidi="fa-IR"/>
        </w:rPr>
        <w:t>در این جا به برخی از آنها اشاره می کنم</w:t>
      </w:r>
      <w:r>
        <w:rPr>
          <w:rFonts w:eastAsia="IRNazanin" w:cs="IRNazanin"/>
          <w:color w:val="111111"/>
          <w:sz w:val="28"/>
          <w:szCs w:val="28"/>
          <w:rtl w:val="true"/>
          <w:lang w:bidi="fa-IR"/>
        </w:rPr>
        <w:t>.</w:t>
      </w:r>
    </w:p>
    <w:p>
      <w:pPr>
        <w:pStyle w:val="Heading5"/>
        <w:numPr>
          <w:ilvl w:val="4"/>
          <w:numId w:val="1"/>
        </w:numPr>
        <w:rPr/>
      </w:pPr>
      <w:bookmarkStart w:id="632" w:name="__RefHeading___Toc1972561_388300464"/>
      <w:bookmarkStart w:id="633" w:name="_Toc245"/>
      <w:bookmarkEnd w:id="632"/>
      <w:r>
        <w:rPr/>
        <w:t>1</w:t>
      </w:r>
      <w:r>
        <w:rPr>
          <w:rtl w:val="true"/>
        </w:rPr>
        <w:t>.</w:t>
      </w:r>
      <w:r>
        <w:rPr>
          <w:rtl w:val="true"/>
        </w:rPr>
        <w:t>منكر اعتقادی</w:t>
      </w:r>
      <w:bookmarkEnd w:id="633"/>
    </w:p>
    <w:p>
      <w:pPr>
        <w:pStyle w:val="BookText"/>
        <w:rPr/>
      </w:pPr>
      <w:r>
        <w:rPr>
          <w:rFonts w:ascii="IRNazanin" w:hAnsi="IRNazanin" w:eastAsia="IRNazanin"/>
          <w:color w:val="111111"/>
          <w:sz w:val="28"/>
          <w:sz w:val="28"/>
          <w:szCs w:val="28"/>
          <w:rtl w:val="true"/>
          <w:lang w:bidi="fa-IR"/>
        </w:rPr>
        <w:t>شرک، منکر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منکر،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 و شبهه و نقص در خداشناسی نیز منکر اعتقادی است</w:t>
      </w:r>
      <w:r>
        <w:rPr>
          <w:rFonts w:eastAsia="IRNazanin" w:cs="IRNazanin"/>
          <w:color w:val="111111"/>
          <w:sz w:val="28"/>
          <w:szCs w:val="28"/>
          <w:rtl w:val="true"/>
          <w:lang w:bidi="fa-IR"/>
        </w:rPr>
        <w:t>.</w:t>
      </w:r>
    </w:p>
    <w:p>
      <w:pPr>
        <w:pStyle w:val="Heading5"/>
        <w:numPr>
          <w:ilvl w:val="4"/>
          <w:numId w:val="1"/>
        </w:numPr>
        <w:rPr/>
      </w:pPr>
      <w:bookmarkStart w:id="634" w:name="__RefHeading___Toc1972563_388300464"/>
      <w:bookmarkStart w:id="635" w:name="_Toc246"/>
      <w:bookmarkEnd w:id="634"/>
      <w:r>
        <w:rPr/>
        <w:t>2</w:t>
      </w:r>
      <w:r>
        <w:rPr>
          <w:rtl w:val="true"/>
        </w:rPr>
        <w:t>.</w:t>
      </w:r>
      <w:r>
        <w:rPr>
          <w:rtl w:val="true"/>
        </w:rPr>
        <w:t>منکر اجتماعی</w:t>
      </w:r>
      <w:bookmarkEnd w:id="635"/>
    </w:p>
    <w:p>
      <w:pPr>
        <w:pStyle w:val="Heading6"/>
        <w:numPr>
          <w:ilvl w:val="5"/>
          <w:numId w:val="1"/>
        </w:numPr>
        <w:rPr/>
      </w:pPr>
      <w:bookmarkStart w:id="636" w:name="__RefHeading___Toc1972565_388300464"/>
      <w:bookmarkStart w:id="637" w:name="_Toc247"/>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بدقولی، رعایت نکردن حق الناس، رعایت نکردن امانت داری و بسیاری موارد دیگر، منکر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ها این مسائل را در جامعه رعایت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بدترین منکرات، بدقولی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کسی که وفای به عهد نداشته 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 وظایف دینی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 و الحُكمُ بِالعَدلِ، و الوَفاءُ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حق گویی و دادگری و 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 و وظایف دینی در سه کلمهء بالا جمع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درگیری ها و دعواها برآمده از بدقولی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برگشت می خورد، بدهی اش را نمی پردازد، شوهر به وعده هایش پایبند نیست، همسر به تعهداتش عمل نمی کند و</w:t>
      </w:r>
      <w:r>
        <w:rPr>
          <w:rFonts w:eastAsia="IRNazanin" w:cs="IRNazanin"/>
          <w:color w:val="111111"/>
          <w:sz w:val="28"/>
          <w:szCs w:val="28"/>
          <w:rtl w:val="true"/>
          <w:lang w:bidi="fa-IR"/>
        </w:rPr>
        <w:t xml:space="preserve">... </w:t>
      </w:r>
      <w:bookmarkStart w:id="638" w:name="pg14958_160590"/>
    </w:p>
    <w:p>
      <w:pPr>
        <w:pStyle w:val="Heading6"/>
        <w:numPr>
          <w:ilvl w:val="5"/>
          <w:numId w:val="1"/>
        </w:numPr>
        <w:rPr/>
      </w:pPr>
      <w:bookmarkStart w:id="639" w:name="__RefHeading___Toc1972567_388300464"/>
      <w:bookmarkStart w:id="640" w:name="_Toc248"/>
      <w:bookmarkEnd w:id="638"/>
      <w:bookmarkEnd w:id="639"/>
      <w:r>
        <w:rPr>
          <w:rtl w:val="true"/>
        </w:rPr>
        <w:t>وفای به عهد آیت الله مدنی</w:t>
      </w:r>
      <w:bookmarkEnd w:id="640"/>
    </w:p>
    <w:p>
      <w:pPr>
        <w:pStyle w:val="BookText"/>
        <w:rPr/>
      </w:pPr>
      <w:r>
        <w:rPr>
          <w:rFonts w:ascii="IRNazanin" w:hAnsi="IRNazanin" w:eastAsia="IRNazanin"/>
          <w:color w:val="111111"/>
          <w:sz w:val="28"/>
          <w:sz w:val="28"/>
          <w:szCs w:val="28"/>
          <w:rtl w:val="true"/>
          <w:lang w:bidi="fa-IR"/>
        </w:rPr>
        <w:t>مرحوم آیت الله مدنی، امام جمعه همدان و سپس تبریز، از شهدای چهارگانهء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شهید محراب دیگر، آیت الله صدوقی و آیت الله دستغیب و آیت الله اشرفی اصفهانی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مرد بسیار مرد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همدان بودم، یکی از بازاریان از من قول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فلان ماه در خانه اش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تاریخ را در تقویم نوشتم تا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تصمیم گرفتم به نجف بروم و آن جا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پیش، مسافرت رفتن سختی 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مقدمات سفر آماده شد و با زحمت و مشقت به نجف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 از اقامتم در نجف نگذشته بود که ناگهان یادم آمد شب جمعه ای که در پیش است، همان شب جمعه ای است که به آن بازاري همدانی قول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آن را از ذهنم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مدنی بلافاصله به خانهء آیت الله العظمی سید محسن حکیم رفت و درخواست کرد ایشان از نفوذ و اعتبار خود استفاده کند تا هرچه زودتر به ایران برگردد؛ چون تهیه ویزا و مدارک لازم برای عبور از مرز، مدت ها زمان می برد و مراحل فراوانی باید 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به سرعت دست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بیشتر به مجلس آن بازاری همدانی نمانده بود که آیت الله مدنی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منبر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خواهم برای شما دربارهء وفای به عهد صحبت کنم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قبل از بعثتش چوپانی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انبیای الهی چوپانی کردند؛ چون این کار به انسان صبر می دهد و میزان تحملش را می سنجد</w:t>
      </w:r>
      <w:r>
        <w:rPr>
          <w:rFonts w:eastAsia="IRNazanin" w:cs="IRNazanin"/>
          <w:color w:val="111111"/>
          <w:sz w:val="28"/>
          <w:szCs w:val="28"/>
          <w:rtl w:val="true"/>
          <w:lang w:bidi="fa-IR"/>
        </w:rPr>
        <w:t xml:space="preserve">. </w:t>
      </w:r>
      <w:bookmarkStart w:id="641" w:name="pg14958_160591"/>
    </w:p>
    <w:p>
      <w:pPr>
        <w:pStyle w:val="Heading6"/>
        <w:numPr>
          <w:ilvl w:val="5"/>
          <w:numId w:val="1"/>
        </w:numPr>
        <w:rPr/>
      </w:pPr>
      <w:bookmarkStart w:id="642" w:name="__RefHeading___Toc1972569_388300464"/>
      <w:bookmarkStart w:id="643" w:name="_Toc249"/>
      <w:bookmarkEnd w:id="641"/>
      <w:bookmarkEnd w:id="642"/>
      <w:r>
        <w:rPr>
          <w:rtl w:val="true"/>
        </w:rPr>
        <w:t>پیامبر صلی الله علیه و آله و سلم اسوهء وفاداری</w:t>
      </w:r>
      <w:bookmarkEnd w:id="643"/>
    </w:p>
    <w:p>
      <w:pPr>
        <w:pStyle w:val="BookText"/>
        <w:rPr/>
      </w:pPr>
      <w:r>
        <w:rPr>
          <w:rFonts w:ascii="IRNazanin" w:hAnsi="IRNazanin" w:eastAsia="IRNazanin"/>
          <w:color w:val="111111"/>
          <w:sz w:val="28"/>
          <w:sz w:val="28"/>
          <w:szCs w:val="28"/>
          <w:rtl w:val="true"/>
          <w:lang w:bidi="fa-IR"/>
        </w:rPr>
        <w:t>عماریاسر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با هم قرار می گذاشتیم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در فلان منطقهء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منطقهء فخ که نزدیک مکه است با هم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و سلم ایستاده و نمی گذارد حیوانات به چرا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 حیوانات بچرند؟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 قرار گذاشته بودم</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644" w:name="__RefHeading___Toc1972571_388300464"/>
      <w:bookmarkStart w:id="645" w:name="_Toc250"/>
      <w:bookmarkEnd w:id="644"/>
      <w:r>
        <w:rPr/>
        <w:t>3</w:t>
      </w:r>
      <w:r>
        <w:rPr>
          <w:rtl w:val="true"/>
        </w:rPr>
        <w:t>.</w:t>
      </w:r>
      <w:r>
        <w:rPr>
          <w:rtl w:val="true"/>
        </w:rPr>
        <w:t>منكر اقتصادی</w:t>
      </w:r>
      <w:bookmarkEnd w:id="645"/>
    </w:p>
    <w:p>
      <w:pPr>
        <w:pStyle w:val="BookText"/>
        <w:rPr/>
      </w:pPr>
      <w:r>
        <w:rPr>
          <w:rFonts w:ascii="IRNazanin" w:hAnsi="IRNazanin" w:eastAsia="IRNazanin"/>
          <w:color w:val="111111"/>
          <w:sz w:val="28"/>
          <w:sz w:val="28"/>
          <w:szCs w:val="28"/>
          <w:rtl w:val="true"/>
          <w:lang w:bidi="fa-IR"/>
        </w:rPr>
        <w:t>ربا، رشوه ، کم فروشی و فروش کالای تقلبی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این گناه ها تذکر می دهیم؟ این نوع منکر، هم می تواند در بین مردم شایع باشد، هم در بین دولت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دربارهء کم فروشان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pStyle w:val="Heading5"/>
        <w:numPr>
          <w:ilvl w:val="4"/>
          <w:numId w:val="1"/>
        </w:numPr>
        <w:rPr/>
      </w:pPr>
      <w:bookmarkStart w:id="646" w:name="__RefHeading___Toc1972573_388300464"/>
      <w:bookmarkStart w:id="647" w:name="_Toc251"/>
      <w:bookmarkEnd w:id="646"/>
      <w:r>
        <w:rPr/>
        <w:t>4</w:t>
      </w:r>
      <w:r>
        <w:rPr>
          <w:rtl w:val="true"/>
        </w:rPr>
        <w:t>.</w:t>
      </w:r>
      <w:r>
        <w:rPr>
          <w:rtl w:val="true"/>
        </w:rPr>
        <w:t>منکرسیاسی</w:t>
      </w:r>
      <w:bookmarkEnd w:id="647"/>
    </w:p>
    <w:p>
      <w:pPr>
        <w:pStyle w:val="BookText"/>
        <w:rPr/>
      </w:pPr>
      <w:r>
        <w:rPr>
          <w:rFonts w:ascii="IRNazanin" w:hAnsi="IRNazanin" w:eastAsia="IRNazanin"/>
          <w:color w:val="111111"/>
          <w:sz w:val="28"/>
          <w:sz w:val="28"/>
          <w:szCs w:val="28"/>
          <w:rtl w:val="true"/>
          <w:lang w:bidi="fa-IR"/>
        </w:rPr>
        <w:t>منکر سیاسی این است که دولت و نظام به مردم دروغ بگوید، با مردم درست رفتار نکند، وعدهء ناراست بدهد، ایجاد تفرقه کند، به بیت المال مردم دست درازی کند 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دیدید چقدر منکر گسترده است؟ </w:t>
      </w:r>
      <w:bookmarkStart w:id="648" w:name="pg14958_160592"/>
    </w:p>
    <w:p>
      <w:pPr>
        <w:pStyle w:val="Heading5"/>
        <w:numPr>
          <w:ilvl w:val="4"/>
          <w:numId w:val="1"/>
        </w:numPr>
        <w:rPr/>
      </w:pPr>
      <w:bookmarkStart w:id="649" w:name="__RefHeading___Toc1972575_388300464"/>
      <w:bookmarkStart w:id="650" w:name="_Toc252"/>
      <w:bookmarkEnd w:id="648"/>
      <w:bookmarkEnd w:id="649"/>
      <w:r>
        <w:rPr/>
        <w:t>5</w:t>
      </w:r>
      <w:r>
        <w:rPr>
          <w:rtl w:val="true"/>
        </w:rPr>
        <w:t>.</w:t>
      </w:r>
      <w:r>
        <w:rPr>
          <w:rtl w:val="true"/>
        </w:rPr>
        <w:t>منكر اخلاقی</w:t>
      </w:r>
      <w:bookmarkEnd w:id="650"/>
    </w:p>
    <w:p>
      <w:pPr>
        <w:pStyle w:val="BookText"/>
        <w:rPr/>
      </w:pPr>
      <w:r>
        <w:rPr>
          <w:rFonts w:ascii="IRNazanin" w:hAnsi="IRNazanin" w:eastAsia="IRNazanin"/>
          <w:color w:val="111111"/>
          <w:sz w:val="28"/>
          <w:sz w:val="28"/>
          <w:szCs w:val="28"/>
          <w:rtl w:val="true"/>
          <w:lang w:bidi="fa-IR"/>
        </w:rPr>
        <w:t>غیبت، تهمت، تمسخر، ناسزا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منکر نیز دایرهء بسیار گسترده ای دارد</w:t>
      </w:r>
      <w:r>
        <w:rPr>
          <w:rFonts w:eastAsia="IRNazanin" w:cs="IRNazanin"/>
          <w:color w:val="111111"/>
          <w:sz w:val="28"/>
          <w:szCs w:val="28"/>
          <w:rtl w:val="true"/>
          <w:lang w:bidi="fa-IR"/>
        </w:rPr>
        <w:t>.</w:t>
      </w:r>
    </w:p>
    <w:p>
      <w:pPr>
        <w:pStyle w:val="Heading5"/>
        <w:numPr>
          <w:ilvl w:val="4"/>
          <w:numId w:val="1"/>
        </w:numPr>
        <w:rPr/>
      </w:pPr>
      <w:bookmarkStart w:id="651" w:name="__RefHeading___Toc1972577_388300464"/>
      <w:bookmarkStart w:id="652" w:name="_Toc253"/>
      <w:bookmarkEnd w:id="651"/>
      <w:r>
        <w:rPr/>
        <w:t>6</w:t>
      </w:r>
      <w:r>
        <w:rPr>
          <w:rtl w:val="true"/>
        </w:rPr>
        <w:t>.</w:t>
      </w:r>
      <w:r>
        <w:rPr>
          <w:rtl w:val="true"/>
        </w:rPr>
        <w:t>منكر فرهنگی</w:t>
      </w:r>
      <w:bookmarkEnd w:id="652"/>
    </w:p>
    <w:p>
      <w:pPr>
        <w:pStyle w:val="BookText"/>
        <w:rPr/>
      </w:pPr>
      <w:r>
        <w:rPr>
          <w:rFonts w:ascii="IRNazanin" w:hAnsi="IRNazanin" w:eastAsia="IRNazanin"/>
          <w:color w:val="111111"/>
          <w:sz w:val="28"/>
          <w:sz w:val="28"/>
          <w:szCs w:val="28"/>
          <w:rtl w:val="true"/>
          <w:lang w:bidi="fa-IR"/>
        </w:rPr>
        <w:t>تغییر ارزش ها، عادی شدن مناظر شهوت زا و موسیقی های حرام، رواج بی حجابی و مدها و الگوهای غلط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فرهنگی است</w:t>
      </w:r>
      <w:r>
        <w:rPr>
          <w:rFonts w:eastAsia="IRNazanin" w:cs="IRNazanin"/>
          <w:color w:val="111111"/>
          <w:sz w:val="28"/>
          <w:szCs w:val="28"/>
          <w:rtl w:val="true"/>
          <w:lang w:bidi="fa-IR"/>
        </w:rPr>
        <w:t>.</w:t>
      </w:r>
    </w:p>
    <w:p>
      <w:pPr>
        <w:pStyle w:val="Heading5"/>
        <w:numPr>
          <w:ilvl w:val="4"/>
          <w:numId w:val="1"/>
        </w:numPr>
        <w:rPr/>
      </w:pPr>
      <w:bookmarkStart w:id="653" w:name="__RefHeading___Toc1972579_388300464"/>
      <w:bookmarkStart w:id="654" w:name="_Toc254"/>
      <w:bookmarkEnd w:id="653"/>
      <w:r>
        <w:rPr/>
        <w:t>7</w:t>
      </w:r>
      <w:r>
        <w:rPr>
          <w:rtl w:val="true"/>
        </w:rPr>
        <w:t>.</w:t>
      </w:r>
      <w:r>
        <w:rPr>
          <w:rtl w:val="true"/>
        </w:rPr>
        <w:t>منكر نظامی</w:t>
      </w:r>
      <w:bookmarkEnd w:id="654"/>
    </w:p>
    <w:p>
      <w:pPr>
        <w:pStyle w:val="BookText"/>
        <w:rPr/>
      </w:pPr>
      <w:r>
        <w:rPr>
          <w:rFonts w:ascii="IRNazanin" w:hAnsi="IRNazanin" w:eastAsia="IRNazanin"/>
          <w:color w:val="111111"/>
          <w:sz w:val="28"/>
          <w:sz w:val="28"/>
          <w:szCs w:val="28"/>
          <w:rtl w:val="true"/>
          <w:lang w:bidi="fa-IR"/>
        </w:rPr>
        <w:t>فرار سربازان از جنگ، خیانت فرماندهان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نظامی است</w:t>
      </w:r>
      <w:r>
        <w:rPr>
          <w:rFonts w:eastAsia="IRNazanin" w:cs="IRNazanin"/>
          <w:color w:val="111111"/>
          <w:sz w:val="28"/>
          <w:szCs w:val="28"/>
          <w:rtl w:val="true"/>
          <w:lang w:bidi="fa-IR"/>
        </w:rPr>
        <w:t>.</w:t>
      </w:r>
    </w:p>
    <w:p>
      <w:pPr>
        <w:pStyle w:val="Heading4"/>
        <w:numPr>
          <w:ilvl w:val="3"/>
          <w:numId w:val="1"/>
        </w:numPr>
        <w:rPr/>
      </w:pPr>
      <w:bookmarkStart w:id="655" w:name="__RefHeading___Toc1972581_388300464"/>
      <w:bookmarkStart w:id="656" w:name="_Toc255"/>
      <w:bookmarkEnd w:id="655"/>
      <w:r>
        <w:rPr>
          <w:rtl w:val="true"/>
        </w:rPr>
        <w:t>منکرات عمومی</w:t>
      </w:r>
      <w:bookmarkEnd w:id="656"/>
    </w:p>
    <w:p>
      <w:pPr>
        <w:pStyle w:val="BookText"/>
        <w:rPr/>
      </w:pPr>
      <w:r>
        <w:rPr>
          <w:rFonts w:ascii="IRNazanin" w:hAnsi="IRNazanin" w:eastAsia="IRNazanin"/>
          <w:color w:val="111111"/>
          <w:sz w:val="28"/>
          <w:sz w:val="28"/>
          <w:szCs w:val="28"/>
          <w:rtl w:val="true"/>
          <w:lang w:bidi="fa-IR"/>
        </w:rPr>
        <w:t>برخی از منکرها، عمومی و سراسری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قضیه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یزید، منکری عمومی بود که تمام جامعه اسلامی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أَنْ آمُرَ بِالْمَعْرُوفِ وَ أَنْهى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می خواهم امربه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دولت غاصب اسرائیل است که برای مبارزه با این منكر جهانی، باید همهء امکانات بسیج شود تا آن را از میان برداشت</w:t>
      </w:r>
      <w:r>
        <w:rPr>
          <w:rFonts w:eastAsia="IRNazanin" w:cs="IRNazanin"/>
          <w:color w:val="111111"/>
          <w:sz w:val="28"/>
          <w:szCs w:val="28"/>
          <w:rtl w:val="true"/>
          <w:lang w:bidi="fa-IR"/>
        </w:rPr>
        <w:t>.</w:t>
      </w:r>
    </w:p>
    <w:p>
      <w:pPr>
        <w:pStyle w:val="Heading4"/>
        <w:numPr>
          <w:ilvl w:val="3"/>
          <w:numId w:val="1"/>
        </w:numPr>
        <w:rPr/>
      </w:pPr>
      <w:bookmarkStart w:id="657" w:name="__RefHeading___Toc1972583_388300464"/>
      <w:bookmarkStart w:id="658" w:name="_Toc256"/>
      <w:bookmarkEnd w:id="657"/>
      <w:r>
        <w:rPr>
          <w:rtl w:val="true"/>
        </w:rPr>
        <w:t>شیوه های امربه معروف و نهی از منکر</w:t>
      </w:r>
      <w:bookmarkEnd w:id="658"/>
    </w:p>
    <w:p>
      <w:pPr>
        <w:pStyle w:val="Heading5"/>
        <w:numPr>
          <w:ilvl w:val="4"/>
          <w:numId w:val="1"/>
        </w:numPr>
        <w:rPr/>
      </w:pPr>
      <w:bookmarkStart w:id="659" w:name="__RefHeading___Toc1972585_388300464"/>
      <w:bookmarkStart w:id="660" w:name="_Toc257"/>
      <w:bookmarkEnd w:id="659"/>
      <w:r>
        <w:rPr>
          <w:rtl w:val="true"/>
        </w:rPr>
        <w:t>اشاره</w:t>
      </w:r>
      <w:bookmarkEnd w:id="6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افراد در شیوهء امربه معروف و نهی از منکر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bookmarkStart w:id="661" w:name="pg14958_160593"/>
    </w:p>
    <w:p>
      <w:pPr>
        <w:pStyle w:val="BookText"/>
        <w:rPr/>
      </w:pPr>
      <w:bookmarkEnd w:id="661"/>
      <w:r>
        <w:rPr>
          <w:rFonts w:ascii="IRNazanin" w:hAnsi="IRNazanin" w:eastAsia="IRNazanin"/>
          <w:color w:val="111111"/>
          <w:sz w:val="28"/>
          <w:sz w:val="28"/>
          <w:szCs w:val="28"/>
          <w:rtl w:val="true"/>
          <w:lang w:bidi="fa-IR"/>
        </w:rPr>
        <w:t>روشی مؤثر است؟ در این جا سه روش را بررسی می کنم</w:t>
      </w:r>
      <w:r>
        <w:rPr>
          <w:rFonts w:eastAsia="IRNazanin" w:cs="IRNazanin"/>
          <w:color w:val="111111"/>
          <w:sz w:val="28"/>
          <w:szCs w:val="28"/>
          <w:rtl w:val="true"/>
          <w:lang w:bidi="fa-IR"/>
        </w:rPr>
        <w:t>:</w:t>
      </w:r>
    </w:p>
    <w:p>
      <w:pPr>
        <w:pStyle w:val="Heading5"/>
        <w:numPr>
          <w:ilvl w:val="4"/>
          <w:numId w:val="1"/>
        </w:numPr>
        <w:rPr/>
      </w:pPr>
      <w:bookmarkStart w:id="662" w:name="__RefHeading___Toc1972587_388300464"/>
      <w:bookmarkStart w:id="663" w:name="_Toc258"/>
      <w:bookmarkEnd w:id="662"/>
      <w:r>
        <w:rPr/>
        <w:t>1</w:t>
      </w:r>
      <w:r>
        <w:rPr>
          <w:rtl w:val="true"/>
        </w:rPr>
        <w:t>.</w:t>
      </w:r>
      <w:r>
        <w:rPr>
          <w:rtl w:val="true"/>
        </w:rPr>
        <w:t>آگاهی دادن</w:t>
      </w:r>
      <w:bookmarkEnd w:id="663"/>
    </w:p>
    <w:p>
      <w:pPr>
        <w:pStyle w:val="Heading6"/>
        <w:numPr>
          <w:ilvl w:val="5"/>
          <w:numId w:val="1"/>
        </w:numPr>
        <w:rPr/>
      </w:pPr>
      <w:bookmarkStart w:id="664" w:name="__RefHeading___Toc1972589_388300464"/>
      <w:bookmarkStart w:id="665" w:name="_Toc259"/>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اولین روش امربه معروف و نهی از منکر، اعطای بینش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حلال و حرام و خوب و بد را به خوبی نمی شناسند و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برایشان بگوییم چه چیزی درست است و چه چیزی ، اشتباه؛ چه چیزی معروف است و چه چیزی،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برایشان بگوییم فلان کارخوب، چه آثار و پاداش هایی دارد و فلان کار بد، چه اثرات مخرب و کیفرهایی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شیوهء ائمهء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بینش می دادند و مردم را از آثار کردارهایشان آگاه می ساختند</w:t>
      </w:r>
      <w:r>
        <w:rPr>
          <w:rFonts w:eastAsia="IRNazanin" w:cs="IRNazanin"/>
          <w:color w:val="111111"/>
          <w:sz w:val="28"/>
          <w:szCs w:val="28"/>
          <w:rtl w:val="true"/>
          <w:lang w:bidi="fa-IR"/>
        </w:rPr>
        <w:t>.</w:t>
      </w:r>
    </w:p>
    <w:p>
      <w:pPr>
        <w:pStyle w:val="Heading6"/>
        <w:numPr>
          <w:ilvl w:val="5"/>
          <w:numId w:val="1"/>
        </w:numPr>
        <w:rPr/>
      </w:pPr>
      <w:bookmarkStart w:id="666" w:name="__RefHeading___Toc1972591_388300464"/>
      <w:bookmarkStart w:id="667" w:name="_Toc260"/>
      <w:bookmarkEnd w:id="666"/>
      <w:r>
        <w:rPr>
          <w:rtl w:val="true"/>
        </w:rPr>
        <w:t>داستان</w:t>
      </w:r>
      <w:bookmarkEnd w:id="667"/>
    </w:p>
    <w:p>
      <w:pPr>
        <w:pStyle w:val="BookText"/>
        <w:rPr/>
      </w:pPr>
      <w:r>
        <w:rPr>
          <w:rFonts w:ascii="IRNazanin" w:hAnsi="IRNazanin" w:eastAsia="IRNazanin"/>
          <w:color w:val="111111"/>
          <w:sz w:val="28"/>
          <w:sz w:val="28"/>
          <w:szCs w:val="28"/>
          <w:rtl w:val="true"/>
          <w:lang w:bidi="fa-IR"/>
        </w:rPr>
        <w:t>شخصی نزد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عادت کرده ام؛ چگونه این عادت را ترک کنم؟</w:t>
      </w:r>
    </w:p>
    <w:p>
      <w:pPr>
        <w:pStyle w:val="BookText"/>
        <w:rPr/>
      </w:pPr>
      <w:r>
        <w:rPr>
          <w:rFonts w:ascii="IRNazanin" w:hAnsi="IRNazanin" w:eastAsia="IRNazanin"/>
          <w:color w:val="111111"/>
          <w:sz w:val="28"/>
          <w:sz w:val="28"/>
          <w:szCs w:val="28"/>
          <w:rtl w:val="true"/>
          <w:lang w:bidi="fa-IR"/>
        </w:rPr>
        <w:t>وای برآدمی که به گناه عادت کند و گناه برایش زینت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ذائقه اش عوض شده؛ چون ذائقه سالم عبادت را شیرین می بیند و گناه را،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ایمان را محبوب شما قرار داد و آن را در دل هایتان بیاراست و کفر و بدکاری و نافرمانی را ناخوشایند شما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شما را به گونه ای آفریدم که خوبی و زیبایی برایتان زیبا باشد و بدی و زشتی برایتان زشت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زیبایی را زشت می بینی و زشتی را زیبا می بینی، ذائقه ات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آدمی هستی که لذت غذای شیرین را احساس نکند و شیرینی را تلخی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عادت کرده ام، امام سجاد علیه السلام به او بینش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بکن، اما در جایی گناه کنکه خدا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انسان در جایی گناه کند که خدا او را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مگر ندانسته که قطعا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همهء کارهایش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هم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 نان خدا را بخوری و نافرمانی اش کنی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می خواهی از خدا نافرمانی کنی، وقتی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جهنم،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w:t>
      </w:r>
      <w:r>
        <w:rPr>
          <w:rFonts w:eastAsia="IRNazanin" w:cs="IRNazanin"/>
          <w:color w:val="111111"/>
          <w:sz w:val="28"/>
          <w:szCs w:val="28"/>
          <w:rtl w:val="true"/>
          <w:lang w:bidi="fa-IR"/>
        </w:rPr>
        <w:t>!</w:t>
      </w:r>
      <w:r>
        <w:rPr>
          <w:rStyle w:val="FootnoteAnchor"/>
          <w:rtl w:val="true"/>
        </w:rPr>
        <w:footnoteReference w:id="283"/>
      </w:r>
      <w:bookmarkStart w:id="668" w:name="pg14958_160595"/>
    </w:p>
    <w:p>
      <w:pPr>
        <w:pStyle w:val="BookText"/>
        <w:rPr/>
      </w:pPr>
      <w:bookmarkEnd w:id="668"/>
      <w:r>
        <w:rPr>
          <w:rFonts w:ascii="IRNazanin" w:hAnsi="IRNazanin" w:eastAsia="IRNazanin"/>
          <w:color w:val="111111"/>
          <w:sz w:val="28"/>
          <w:sz w:val="28"/>
          <w:szCs w:val="28"/>
          <w:rtl w:val="true"/>
          <w:lang w:bidi="fa-IR"/>
        </w:rPr>
        <w:t>روش آگاهی و بینش دادن، در بیشتر موارد جواب می دهد و تأثیر می گذارد</w:t>
      </w:r>
      <w:r>
        <w:rPr>
          <w:rFonts w:eastAsia="IRNazanin" w:cs="IRNazanin"/>
          <w:color w:val="111111"/>
          <w:sz w:val="28"/>
          <w:szCs w:val="28"/>
          <w:rtl w:val="true"/>
          <w:lang w:bidi="fa-IR"/>
        </w:rPr>
        <w:t>.</w:t>
      </w:r>
    </w:p>
    <w:p>
      <w:pPr>
        <w:pStyle w:val="Heading6"/>
        <w:numPr>
          <w:ilvl w:val="5"/>
          <w:numId w:val="1"/>
        </w:numPr>
        <w:rPr/>
      </w:pPr>
      <w:bookmarkStart w:id="669" w:name="__RefHeading___Toc1972593_388300464"/>
      <w:bookmarkStart w:id="670" w:name="_Toc261"/>
      <w:bookmarkEnd w:id="669"/>
      <w:r>
        <w:rPr>
          <w:rtl w:val="true"/>
        </w:rPr>
        <w:t>اثرات آگاهی دادن</w:t>
      </w:r>
      <w:bookmarkEnd w:id="670"/>
    </w:p>
    <w:p>
      <w:pPr>
        <w:pStyle w:val="BookText"/>
        <w:rPr/>
      </w:pPr>
      <w:r>
        <w:rPr>
          <w:rFonts w:ascii="IRNazanin" w:hAnsi="IRNazanin" w:eastAsia="IRNazanin"/>
          <w:color w:val="111111"/>
          <w:sz w:val="28"/>
          <w:sz w:val="28"/>
          <w:szCs w:val="28"/>
          <w:rtl w:val="true"/>
          <w:lang w:bidi="fa-IR"/>
        </w:rPr>
        <w:t>برخی جوان ها از شیوهء پدر و مادرهایشان در دعوت آن ها به نماز شکوه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هم درست می گویند؛ بسیاری از این برخوردها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جوان ها آگاهی و بینش داد تا خود به خود به طرف نماز و روزه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خریدهای روزمره شان به دو معیار توجه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بهتر و قیمت ارزان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برای خرید یک پیتزا یا بستنی درجه یکی از این طرف شهر تا آن طرف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 دنیا و تهیه کالاهای دنیا به دنبال کالای مرغوب تر و ارزان تریم؛ اما چرا نسبت به آخرتمان این طور نیستیم؟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نماز خواندن در مسجد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خواندن در خانه است،</w:t>
      </w:r>
      <w:r>
        <w:rPr>
          <w:rStyle w:val="FootnoteAnchor"/>
          <w:rtl w:val="true"/>
        </w:rPr>
        <w:footnoteReference w:id="284"/>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که تعدادش از ده نفر گذشت دیگر ثوابش قابل شمارش نیست،</w:t>
      </w:r>
      <w:r>
        <w:rPr>
          <w:rStyle w:val="FootnoteAnchor"/>
          <w:rtl w:val="true"/>
        </w:rPr>
        <w:footnoteReference w:id="285"/>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صف اول جماعت همانند جهاد در راه خداست،</w:t>
      </w:r>
      <w:r>
        <w:rPr>
          <w:rStyle w:val="FootnoteAnchor"/>
          <w:rtl w:val="true"/>
        </w:rPr>
        <w:footnoteReference w:id="286"/>
      </w:r>
      <w:r>
        <w:rPr>
          <w:rFonts w:ascii="IRNazanin" w:hAnsi="IRNazanin" w:eastAsia="IRNazanin"/>
          <w:color w:val="111111"/>
          <w:sz w:val="28"/>
          <w:sz w:val="28"/>
          <w:szCs w:val="28"/>
          <w:rtl w:val="true"/>
          <w:lang w:bidi="fa-IR"/>
        </w:rPr>
        <w:t>در این صورت حتماً مسجدها مملو از جمعیت خواهد شد</w:t>
      </w:r>
      <w:r>
        <w:rPr>
          <w:rFonts w:eastAsia="IRNazanin" w:cs="IRNazanin"/>
          <w:color w:val="111111"/>
          <w:sz w:val="28"/>
          <w:szCs w:val="28"/>
          <w:rtl w:val="true"/>
          <w:lang w:bidi="fa-IR"/>
        </w:rPr>
        <w:t xml:space="preserve">. </w:t>
      </w:r>
      <w:bookmarkStart w:id="671" w:name="pg14958_160596"/>
    </w:p>
    <w:p>
      <w:pPr>
        <w:pStyle w:val="BookText"/>
        <w:rPr/>
      </w:pPr>
      <w:bookmarkEnd w:id="671"/>
      <w:r>
        <w:rPr>
          <w:rFonts w:ascii="IRNazanin" w:hAnsi="IRNazanin" w:eastAsia="IRNazanin"/>
          <w:color w:val="111111"/>
          <w:sz w:val="28"/>
          <w:sz w:val="28"/>
          <w:szCs w:val="28"/>
          <w:rtl w:val="true"/>
          <w:lang w:bidi="fa-IR"/>
        </w:rPr>
        <w:t>کسی که بداند اگر روزی پنجاه آیهء قرآن بخواند دیگر جزو غافلین نیست و قبرش نورانی خواهد بود و خانه اش محل رفت و آمد فرشتگان می شود، هرگز این کار را ترک نمی کند</w:t>
      </w:r>
      <w:r>
        <w:rPr>
          <w:rFonts w:eastAsia="IRNazanin" w:cs="IRNazanin"/>
          <w:color w:val="111111"/>
          <w:sz w:val="28"/>
          <w:szCs w:val="28"/>
          <w:rtl w:val="true"/>
          <w:lang w:bidi="fa-IR"/>
        </w:rPr>
        <w:t>.</w:t>
      </w:r>
    </w:p>
    <w:p>
      <w:pPr>
        <w:pStyle w:val="Heading5"/>
        <w:numPr>
          <w:ilvl w:val="4"/>
          <w:numId w:val="1"/>
        </w:numPr>
        <w:rPr/>
      </w:pPr>
      <w:bookmarkStart w:id="672" w:name="__RefHeading___Toc1972595_388300464"/>
      <w:bookmarkStart w:id="673" w:name="_Toc262"/>
      <w:bookmarkEnd w:id="672"/>
      <w:r>
        <w:rPr/>
        <w:t>2</w:t>
      </w:r>
      <w:r>
        <w:rPr>
          <w:rtl w:val="true"/>
        </w:rPr>
        <w:t>.</w:t>
      </w:r>
      <w:r>
        <w:rPr>
          <w:rtl w:val="true"/>
        </w:rPr>
        <w:t>ترویج معروف و پوشاندن منکر</w:t>
      </w:r>
      <w:bookmarkEnd w:id="673"/>
    </w:p>
    <w:p>
      <w:pPr>
        <w:pStyle w:val="Heading6"/>
        <w:numPr>
          <w:ilvl w:val="5"/>
          <w:numId w:val="1"/>
        </w:numPr>
        <w:rPr/>
      </w:pPr>
      <w:bookmarkStart w:id="674" w:name="__RefHeading___Toc1972597_388300464"/>
      <w:bookmarkStart w:id="675" w:name="_Toc263"/>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روش دوم امربه معروف و نهی از منکر ترویج خوبی ها و پوشاندن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 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خدایی که زیبا را آشکار می سازد و زشت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می بینید قضیه برعکس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نقطه ضعفی پیدا کند، کلیپ نامناسبی پیدا کند</w:t>
      </w:r>
      <w:r>
        <w:rPr>
          <w:rFonts w:eastAsia="IRNazanin" w:cs="IRNazanin"/>
          <w:color w:val="111111"/>
          <w:sz w:val="28"/>
          <w:szCs w:val="28"/>
          <w:rtl w:val="true"/>
          <w:lang w:bidi="fa-IR"/>
        </w:rPr>
        <w:t>.</w:t>
      </w:r>
    </w:p>
    <w:p>
      <w:pPr>
        <w:pStyle w:val="Heading6"/>
        <w:numPr>
          <w:ilvl w:val="5"/>
          <w:numId w:val="1"/>
        </w:numPr>
        <w:rPr/>
      </w:pPr>
      <w:bookmarkStart w:id="676" w:name="__RefHeading___Toc1972599_388300464"/>
      <w:bookmarkStart w:id="677" w:name="_Toc264"/>
      <w:bookmarkEnd w:id="676"/>
      <w:r>
        <w:rPr>
          <w:rtl w:val="true"/>
        </w:rPr>
        <w:t>داستان</w:t>
      </w:r>
      <w:bookmarkEnd w:id="677"/>
    </w:p>
    <w:p>
      <w:pPr>
        <w:pStyle w:val="BookText"/>
        <w:rPr/>
      </w:pPr>
      <w:r>
        <w:rPr>
          <w:rFonts w:ascii="IRNazanin" w:hAnsi="IRNazanin" w:eastAsia="IRNazanin"/>
          <w:color w:val="111111"/>
          <w:sz w:val="28"/>
          <w:sz w:val="28"/>
          <w:szCs w:val="28"/>
          <w:rtl w:val="true"/>
          <w:lang w:bidi="fa-IR"/>
        </w:rPr>
        <w:t>جوانی در مسجد پیامبر صلی الله علیه و آله و سلم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نمازش تمام شد پیامبر صلی الله علیه و آله و سلم صدایش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لِحُسْنِ ثَنَائِکَ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آفرین به این نماز خواندنت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دعا می کنی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از شیوهء تشویق استفاده نمی کنیم؟ جوان هایتان را تحقیر یا با دیگران مقایسه نکنید، واژگان توهین آمیز به 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حتی نسبت به مخالفان درست نیست</w:t>
      </w:r>
      <w:r>
        <w:rPr>
          <w:rFonts w:eastAsia="IRNazanin" w:cs="IRNazanin"/>
          <w:color w:val="111111"/>
          <w:sz w:val="28"/>
          <w:szCs w:val="28"/>
          <w:rtl w:val="true"/>
          <w:lang w:bidi="fa-IR"/>
        </w:rPr>
        <w:t xml:space="preserve">. </w:t>
      </w:r>
      <w:bookmarkStart w:id="678" w:name="pg14958_160597"/>
    </w:p>
    <w:p>
      <w:pPr>
        <w:pStyle w:val="Heading6"/>
        <w:numPr>
          <w:ilvl w:val="5"/>
          <w:numId w:val="1"/>
        </w:numPr>
        <w:rPr/>
      </w:pPr>
      <w:bookmarkStart w:id="679" w:name="__RefHeading___Toc1972601_388300464"/>
      <w:bookmarkStart w:id="680" w:name="_Toc265"/>
      <w:bookmarkEnd w:id="678"/>
      <w:bookmarkEnd w:id="679"/>
      <w:r>
        <w:rPr>
          <w:rtl w:val="true"/>
        </w:rPr>
        <w:t>استفاده بجا از شيوهء تشويق</w:t>
      </w:r>
      <w:bookmarkEnd w:id="680"/>
    </w:p>
    <w:p>
      <w:pPr>
        <w:pStyle w:val="BookText"/>
        <w:rPr/>
      </w:pPr>
      <w:r>
        <w:rPr>
          <w:rFonts w:ascii="IRNazanin" w:hAnsi="IRNazanin" w:eastAsia="IRNazanin"/>
          <w:color w:val="111111"/>
          <w:sz w:val="28"/>
          <w:sz w:val="28"/>
          <w:szCs w:val="28"/>
          <w:rtl w:val="true"/>
          <w:lang w:bidi="fa-IR"/>
        </w:rPr>
        <w:t>در صلح حدیبیه، سهيل بن عمرو از طرف مشركان آمد تا با پیامبر صلی الله علیه و آله و سلم قرارداد صلح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قشنگ صحبت می کرد ولی تندی هایی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قرارداد، برای پیامبر صلی الله علیه و آله و سلم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به مسلمانان دستور داد این کلمه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تا نکتهء دیگر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در جنگ بدر و احد و خندق همراه کفار مکه با پیامبر صلی الله علیه و آله و سلم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اسیر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پیامبر صلی الله علیه و آله و سلم آوردند، چون لب بالایش دارای شکافی بود چشم عمر به دندان های پیشینش افتاد و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جلوی او را بکشید تا دیگر نتواند بر ضد شما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روزی زبان خوش او به درد ما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در ماجرای مکه، سهيل بن عمرو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پیامبر خدا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مکه، می خواستند از دین اسلام برگردند و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سخنرانی کرد و مردم را مسلمان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خانهء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پیامبر صلی الله علیه و آله و سلم از دنیا رفته اما دین از بین نرفته؛ بمانید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681" w:name="__RefHeading___Toc1972603_388300464"/>
      <w:bookmarkStart w:id="682" w:name="_Toc266"/>
      <w:bookmarkEnd w:id="681"/>
      <w:r>
        <w:rPr>
          <w:rtl w:val="true"/>
        </w:rPr>
        <w:t>داستان عكرمه</w:t>
      </w:r>
      <w:bookmarkEnd w:id="6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پسر ابوجهل سال ها با پیامبر صلی الله علیه و آله و سلم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مایهء آزار و اذیت </w:t>
      </w:r>
      <w:bookmarkStart w:id="683" w:name="pg14958_160598"/>
    </w:p>
    <w:p>
      <w:pPr>
        <w:pStyle w:val="BookText"/>
        <w:rPr/>
      </w:pPr>
      <w:bookmarkEnd w:id="683"/>
      <w:r>
        <w:rPr>
          <w:rFonts w:ascii="IRNazanin" w:hAnsi="IRNazanin" w:eastAsia="IRNazanin"/>
          <w:color w:val="111111"/>
          <w:sz w:val="28"/>
          <w:sz w:val="28"/>
          <w:szCs w:val="28"/>
          <w:rtl w:val="true"/>
          <w:lang w:bidi="fa-IR"/>
        </w:rPr>
        <w:t>مسلمانان شده بود که در فتح مکه، پیامبر صلی الله علیه و آله و سلم او را مهدورالدم اعلام کرد؛ یعنی اگر مسلمانان او را دیدند می توانستند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پشیمان شد و خدمت پیامبر صلی الله علیه و آله و سلم آمد و با گفتن شهادتین،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او را بخشید و در آغوش گرفت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پور آن بوجهل شد مؤمن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آن نوح نبی از کافران</w:t>
      </w:r>
    </w:p>
    <w:p>
      <w:pPr>
        <w:pStyle w:val="BookText"/>
        <w:rPr/>
      </w:pPr>
      <w:r>
        <w:rPr>
          <w:rFonts w:ascii="IRNazanin" w:hAnsi="IRNazanin" w:eastAsia="IRNazanin"/>
          <w:color w:val="111111"/>
          <w:sz w:val="28"/>
          <w:sz w:val="28"/>
          <w:szCs w:val="28"/>
          <w:rtl w:val="true"/>
          <w:lang w:bidi="fa-IR"/>
        </w:rPr>
        <w:t>در جذب مردم و برخورد با منکر، نشر خوبی ها و پوشاندن بدی ها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از بچه ات دیدی، به مادرش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دخترت دیدی به بابایش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عمه و دایی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کار زشت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اسلام بر پوشاندن 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خدا ستارالعیوب نبود، سنگروی سنگ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این صفت را در خودمان تقویت کنیم</w:t>
      </w:r>
      <w:r>
        <w:rPr>
          <w:rFonts w:eastAsia="IRNazanin" w:cs="IRNazanin"/>
          <w:color w:val="111111"/>
          <w:sz w:val="28"/>
          <w:szCs w:val="28"/>
          <w:rtl w:val="true"/>
          <w:lang w:bidi="fa-IR"/>
        </w:rPr>
        <w:t>.</w:t>
      </w:r>
    </w:p>
    <w:p>
      <w:pPr>
        <w:pStyle w:val="Heading5"/>
        <w:numPr>
          <w:ilvl w:val="4"/>
          <w:numId w:val="1"/>
        </w:numPr>
        <w:rPr/>
      </w:pPr>
      <w:bookmarkStart w:id="684" w:name="__RefHeading___Toc1972605_388300464"/>
      <w:bookmarkStart w:id="685" w:name="_Toc267"/>
      <w:bookmarkEnd w:id="684"/>
      <w:r>
        <w:rPr/>
        <w:t>3</w:t>
      </w:r>
      <w:r>
        <w:rPr>
          <w:rtl w:val="true"/>
        </w:rPr>
        <w:t>.</w:t>
      </w:r>
      <w:r>
        <w:rPr>
          <w:rtl w:val="true"/>
        </w:rPr>
        <w:t>برخورد تدریجی</w:t>
      </w:r>
      <w:bookmarkEnd w:id="685"/>
    </w:p>
    <w:p>
      <w:pPr>
        <w:pStyle w:val="Heading6"/>
        <w:numPr>
          <w:ilvl w:val="5"/>
          <w:numId w:val="1"/>
        </w:numPr>
        <w:rPr/>
      </w:pPr>
      <w:bookmarkStart w:id="686" w:name="__RefHeading___Toc1972607_388300464"/>
      <w:bookmarkStart w:id="687" w:name="_Toc268"/>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سومین شیوه امربه معروف و نهی از منکر، برخورد تدریجی و گام به گام است</w:t>
      </w:r>
      <w:r>
        <w:rPr>
          <w:rFonts w:eastAsia="IRNazanin" w:cs="IRNazanin"/>
          <w:color w:val="111111"/>
          <w:sz w:val="28"/>
          <w:szCs w:val="28"/>
          <w:rtl w:val="true"/>
          <w:lang w:bidi="fa-IR"/>
        </w:rPr>
        <w:t>.</w:t>
      </w:r>
    </w:p>
    <w:p>
      <w:pPr>
        <w:pStyle w:val="Heading6"/>
        <w:numPr>
          <w:ilvl w:val="5"/>
          <w:numId w:val="1"/>
        </w:numPr>
        <w:rPr/>
      </w:pPr>
      <w:bookmarkStart w:id="688" w:name="__RefHeading___Toc1972609_388300464"/>
      <w:bookmarkStart w:id="689" w:name="_Toc269"/>
      <w:bookmarkEnd w:id="688"/>
      <w:r>
        <w:rPr>
          <w:rtl w:val="true"/>
        </w:rPr>
        <w:t>داستان</w:t>
      </w:r>
      <w:bookmarkEnd w:id="6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 رحمه الله تصمیم گرفتند در شهر هامبورگ آلمان، مرکزی برای مسلمانان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زمینی در بهترین نقطهء هامبورگ خریداری و در آن جا مسجد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حوزهء علمیه و دانشگاه و کتاب خانه هم به این مرکز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مجموعهء گسترده برپاست و بیش از پنجاه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مرحوم شهید بهشتی در همین مرکز </w:t>
      </w:r>
      <w:bookmarkStart w:id="690" w:name="pg14958_160599"/>
    </w:p>
    <w:p>
      <w:pPr>
        <w:pStyle w:val="BookText"/>
        <w:rPr/>
      </w:pPr>
      <w:bookmarkEnd w:id="690"/>
      <w:r>
        <w:rPr>
          <w:rFonts w:ascii="IRNazanin" w:hAnsi="IRNazanin" w:eastAsia="IRNazanin"/>
          <w:color w:val="111111"/>
          <w:sz w:val="28"/>
          <w:sz w:val="28"/>
          <w:szCs w:val="28"/>
          <w:rtl w:val="true"/>
          <w:lang w:bidi="fa-IR"/>
        </w:rPr>
        <w:t>فعالیت داشتند و دفتر کار ایشان در آن جا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محقق ، نمایندهء آیت الله بروجردی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جا برای آیت الله بروجردی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 شود مثل ایران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بدحجاب می آید، زن و مرد با هم می آیند و مختلط می نشینند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مسجدهای ایران نیست که بگوییم چادر سر کنند و پشت پرده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آلمان است، قم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بزرگ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امربه معروف و نهی از منکر به صورت تدریجی انجام شود،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و عبادات مذهبی، نشاط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عزاداری امام حسین علیه السلام باید با نشاط باشد</w:t>
      </w:r>
      <w:r>
        <w:rPr>
          <w:rFonts w:eastAsia="IRNazanin" w:cs="IRNazanin"/>
          <w:color w:val="111111"/>
          <w:sz w:val="28"/>
          <w:szCs w:val="28"/>
          <w:rtl w:val="true"/>
          <w:lang w:bidi="fa-IR"/>
        </w:rPr>
        <w:t>.</w:t>
      </w:r>
    </w:p>
    <w:p>
      <w:pPr>
        <w:pStyle w:val="Heading4"/>
        <w:numPr>
          <w:ilvl w:val="3"/>
          <w:numId w:val="1"/>
        </w:numPr>
        <w:rPr/>
      </w:pPr>
      <w:bookmarkStart w:id="691" w:name="__RefHeading___Toc1972611_388300464"/>
      <w:bookmarkStart w:id="692" w:name="_Toc270"/>
      <w:bookmarkEnd w:id="691"/>
      <w:r>
        <w:rPr>
          <w:rtl w:val="true"/>
        </w:rPr>
        <w:t>نکاتی در امربه معروف و نهی از منکر</w:t>
      </w:r>
      <w:bookmarkEnd w:id="692"/>
    </w:p>
    <w:p>
      <w:pPr>
        <w:pStyle w:val="BookText"/>
        <w:rPr/>
      </w:pPr>
      <w:r>
        <w:rPr>
          <w:rFonts w:ascii="IRNazanin" w:hAnsi="IRNazanin" w:eastAsia="IRNazanin"/>
          <w:color w:val="111111"/>
          <w:sz w:val="28"/>
          <w:sz w:val="28"/>
          <w:szCs w:val="28"/>
          <w:rtl w:val="true"/>
          <w:lang w:bidi="fa-IR"/>
        </w:rPr>
        <w:t>یکی از مسائلی که در امر به معروف و نهی از منکر اهمیت دارد، حفظ و رعایت شئون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جوان را نباید یک آقای جوان تذکر بدهد؛ یک خانم یا یک آقای مسن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با خانمش در خیابان حرکت می کند و ما می خواهیم به این خانم تذکر بدهیم که حجابش را درست کند، نباید طوری باشد که پیش شوهرش تحقیر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کتبی نیز می توان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نکنیم، آبرو نریزیم، حیثیت افراد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نکات رعایت شود، امیدواریم به قول شهيد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واجب مهم از غربت خارج شوند</w:t>
      </w:r>
      <w:r>
        <w:rPr>
          <w:rFonts w:eastAsia="IRNazanin" w:cs="IRNazanin"/>
          <w:color w:val="111111"/>
          <w:sz w:val="28"/>
          <w:szCs w:val="28"/>
          <w:rtl w:val="true"/>
          <w:lang w:bidi="fa-IR"/>
        </w:rPr>
        <w:t>.</w:t>
      </w:r>
    </w:p>
    <w:p>
      <w:pPr>
        <w:pStyle w:val="Heading4"/>
        <w:numPr>
          <w:ilvl w:val="3"/>
          <w:numId w:val="1"/>
        </w:numPr>
        <w:rPr/>
      </w:pPr>
      <w:bookmarkStart w:id="693" w:name="__RefHeading___Toc1972613_388300464"/>
      <w:bookmarkStart w:id="694" w:name="_Toc271"/>
      <w:bookmarkEnd w:id="693"/>
      <w:r>
        <w:rPr>
          <w:rtl w:val="true"/>
        </w:rPr>
        <w:t>امربه معروف و نهی از منکر، ویژگی مؤمنان</w:t>
      </w:r>
      <w:bookmarkEnd w:id="6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سورهء توبه، خداوند نه ویژگی برای مؤمنان ذکر می کند،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امربه معروف و نهی از منکر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عبادت کنندگان، سپاس گزاران، روزه داران، رکوع کنندگان، سجده کنندگان، فرمان دهندگان به معروف و بازدارندگان از منکر و پاسداران حدود و مقررات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علیه السلام شهید مبارزه با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خود موفق شد یزید را به عنوان یک منکر برای جامعه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اباعبدلله علیه السلام با یزید بیعت می کرد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حاکم شرعی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شهادت امام حسین علیه السلام است که حتی اهل سنت هم روی یزید حساسیت ندارند و می پذیرند که او ظالم و ستم گر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شاخصه اباعبدالله علیه السلام این است که این منکر را به جامعه معرفی کرد</w:t>
      </w:r>
      <w:r>
        <w:rPr>
          <w:rFonts w:eastAsia="IRNazanin" w:cs="IRNazanin"/>
          <w:color w:val="111111"/>
          <w:sz w:val="28"/>
          <w:szCs w:val="28"/>
          <w:rtl w:val="true"/>
          <w:lang w:bidi="fa-IR"/>
        </w:rPr>
        <w:t xml:space="preserve">. </w:t>
      </w:r>
      <w:bookmarkStart w:id="695" w:name="pg14958_160601"/>
    </w:p>
    <w:p>
      <w:pPr>
        <w:pStyle w:val="Heading3"/>
        <w:numPr>
          <w:ilvl w:val="2"/>
          <w:numId w:val="1"/>
        </w:numPr>
        <w:rPr/>
      </w:pPr>
      <w:bookmarkStart w:id="696" w:name="__RefHeading___Toc1972615_388300464"/>
      <w:bookmarkStart w:id="697" w:name="_Toc272"/>
      <w:bookmarkEnd w:id="695"/>
      <w:bookmarkEnd w:id="696"/>
      <w:r>
        <w:rPr>
          <w:rtl w:val="true"/>
        </w:rPr>
        <w:t>معرفی امام حسین علیه السلام از زبان امام زمان عجل الله تعالی فرجه الشریف</w:t>
      </w:r>
      <w:bookmarkEnd w:id="697"/>
    </w:p>
    <w:p>
      <w:pPr>
        <w:pStyle w:val="Heading4"/>
        <w:numPr>
          <w:ilvl w:val="3"/>
          <w:numId w:val="1"/>
        </w:numPr>
        <w:rPr/>
      </w:pPr>
      <w:bookmarkStart w:id="698" w:name="__RefHeading___Toc1972617_388300464"/>
      <w:bookmarkStart w:id="699" w:name="_Toc273"/>
      <w:bookmarkEnd w:id="698"/>
      <w:r>
        <w:rPr>
          <w:rtl w:val="true"/>
        </w:rPr>
        <w:t>مقدمه</w:t>
      </w:r>
      <w:bookmarkEnd w:id="699"/>
    </w:p>
    <w:p>
      <w:pPr>
        <w:pStyle w:val="BookText"/>
        <w:rPr/>
      </w:pPr>
      <w:r>
        <w:rPr>
          <w:rFonts w:ascii="IRNazanin" w:hAnsi="IRNazanin" w:eastAsia="IRNazanin"/>
          <w:color w:val="111111"/>
          <w:sz w:val="28"/>
          <w:sz w:val="28"/>
          <w:szCs w:val="28"/>
          <w:rtl w:val="true"/>
          <w:lang w:bidi="fa-IR"/>
        </w:rPr>
        <w:t>در این گفتار به معرفی امام حسین علیه السلام از زبان امام زمان عجل الله تعالی فرجه الشریف می پردازم؛ همان امام حسین علیه السلام که فرزندش امام زمان عجل الله تعالی فرجه الشریف را این گونه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 أوّلُهُم أميرُ المؤمنينَ عليُّ بنُ أبي طالبٍ عليه السلام، وَ آخِرُهم التاسعُ مِن وُلدِي، و هُوَ الإمامُ القائمُ بالحقِّ، يُحْيِي اللّه ُ بهِ الأرضَ بَعد مَوتِها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دوازده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امیرالمؤمنین علی بن ابی طالب است و آخرینشان، نهمین از نسل من است؛ همان برپادارندهء حق که خداوند زمين مرده را با او دوباره زنده می کند</w:t>
      </w:r>
      <w:r>
        <w:rPr>
          <w:rFonts w:eastAsia="IRNazanin" w:cs="IRNazanin"/>
          <w:color w:val="111111"/>
          <w:sz w:val="28"/>
          <w:szCs w:val="28"/>
          <w:rtl w:val="true"/>
          <w:lang w:bidi="fa-IR"/>
        </w:rPr>
        <w:t>.</w:t>
      </w:r>
    </w:p>
    <w:p>
      <w:pPr>
        <w:pStyle w:val="Heading4"/>
        <w:numPr>
          <w:ilvl w:val="3"/>
          <w:numId w:val="1"/>
        </w:numPr>
        <w:rPr/>
      </w:pPr>
      <w:bookmarkStart w:id="700" w:name="__RefHeading___Toc1972619_388300464"/>
      <w:bookmarkStart w:id="701" w:name="_Toc274"/>
      <w:bookmarkEnd w:id="700"/>
      <w:r>
        <w:rPr>
          <w:rtl w:val="true"/>
        </w:rPr>
        <w:t>ویژگی های امام حسین علیه السلام در زیارت ناحیه مقدسه</w:t>
      </w:r>
      <w:bookmarkEnd w:id="701"/>
    </w:p>
    <w:p>
      <w:pPr>
        <w:pStyle w:val="Heading5"/>
        <w:numPr>
          <w:ilvl w:val="4"/>
          <w:numId w:val="1"/>
        </w:numPr>
        <w:rPr/>
      </w:pPr>
      <w:bookmarkStart w:id="702" w:name="__RefHeading___Toc1972621_388300464"/>
      <w:bookmarkStart w:id="703" w:name="_Toc275"/>
      <w:bookmarkEnd w:id="702"/>
      <w:r>
        <w:rPr>
          <w:rtl w:val="true"/>
        </w:rPr>
        <w:t>اشاره</w:t>
      </w:r>
      <w:bookmarkEnd w:id="7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زیارت ناحیه مقدسه امام حسین علیه السلام را با ویژگی های فراوانی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تا از آن ویژگی ها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w:t>
      </w:r>
      <w:bookmarkStart w:id="704" w:name="pg14958_160602"/>
    </w:p>
    <w:p>
      <w:pPr>
        <w:pStyle w:val="BookText"/>
        <w:rPr/>
      </w:pPr>
      <w:bookmarkEnd w:id="704"/>
      <w:r>
        <w:rPr>
          <w:rFonts w:ascii="IRNazanin" w:hAnsi="IRNazanin" w:eastAsia="IRNazanin"/>
          <w:color w:val="111111"/>
          <w:sz w:val="28"/>
          <w:sz w:val="28"/>
          <w:szCs w:val="28"/>
          <w:rtl w:val="true"/>
          <w:lang w:bidi="fa-IR"/>
        </w:rPr>
        <w:t>به جدش امام حسین علیه السلام خطاب می کند</w:t>
      </w:r>
      <w:r>
        <w:rPr>
          <w:rFonts w:eastAsia="IRNazanin" w:cs="IRNazanin"/>
          <w:color w:val="111111"/>
          <w:sz w:val="28"/>
          <w:szCs w:val="28"/>
          <w:rtl w:val="true"/>
          <w:lang w:bidi="fa-IR"/>
        </w:rPr>
        <w:t>:</w:t>
      </w:r>
    </w:p>
    <w:p>
      <w:pPr>
        <w:pStyle w:val="Heading5"/>
        <w:numPr>
          <w:ilvl w:val="4"/>
          <w:numId w:val="1"/>
        </w:numPr>
        <w:rPr/>
      </w:pPr>
      <w:bookmarkStart w:id="705" w:name="__RefHeading___Toc1972623_388300464"/>
      <w:bookmarkStart w:id="706" w:name="_Toc276"/>
      <w:bookmarkEnd w:id="705"/>
      <w:r>
        <w:rPr/>
        <w:t>1</w:t>
      </w:r>
      <w:r>
        <w:rPr>
          <w:rtl w:val="true"/>
        </w:rPr>
        <w:t>.</w:t>
      </w:r>
      <w:r>
        <w:rPr>
          <w:rtl w:val="true"/>
        </w:rPr>
        <w:t>فرزند پیامبر صلی الله علیه و آل و سلم</w:t>
      </w:r>
      <w:bookmarkEnd w:id="706"/>
    </w:p>
    <w:p>
      <w:pPr>
        <w:pStyle w:val="Heading6"/>
        <w:numPr>
          <w:ilvl w:val="5"/>
          <w:numId w:val="1"/>
        </w:numPr>
        <w:rPr/>
      </w:pPr>
      <w:bookmarkStart w:id="707" w:name="__RefHeading___Toc1972625_388300464"/>
      <w:bookmarkStart w:id="708" w:name="_Toc277"/>
      <w:bookmarkEnd w:id="707"/>
      <w:r>
        <w:rPr>
          <w:rtl w:val="true"/>
        </w:rPr>
        <w:t>اشاره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لِلرَّسُولِ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پیامبر، فرزند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نوهء دختری پیامبر صلی الله علیه و آل و سلم است</w:t>
      </w:r>
      <w:r>
        <w:rPr>
          <w:rFonts w:eastAsia="IRNazanin" w:cs="IRNazanin"/>
          <w:color w:val="111111"/>
          <w:sz w:val="28"/>
          <w:szCs w:val="28"/>
          <w:rtl w:val="true"/>
          <w:lang w:bidi="fa-IR"/>
        </w:rPr>
        <w:t>.</w:t>
      </w:r>
    </w:p>
    <w:p>
      <w:pPr>
        <w:pStyle w:val="Heading6"/>
        <w:numPr>
          <w:ilvl w:val="5"/>
          <w:numId w:val="1"/>
        </w:numPr>
        <w:rPr/>
      </w:pPr>
      <w:bookmarkStart w:id="709" w:name="__RefHeading___Toc1972627_388300464"/>
      <w:bookmarkStart w:id="710" w:name="_Toc278"/>
      <w:bookmarkEnd w:id="709"/>
      <w:r>
        <w:rPr>
          <w:rtl w:val="true"/>
        </w:rPr>
        <w:t>اهل بیت علیه السلام، فرزندان پیامبر صلی الله علیه و آله و سلم</w:t>
      </w:r>
      <w:bookmarkEnd w:id="710"/>
    </w:p>
    <w:p>
      <w:pPr>
        <w:pStyle w:val="BookText"/>
        <w:rPr/>
      </w:pPr>
      <w:r>
        <w:rPr>
          <w:rFonts w:ascii="IRNazanin" w:hAnsi="IRNazanin" w:eastAsia="IRNazanin"/>
          <w:color w:val="111111"/>
          <w:sz w:val="28"/>
          <w:sz w:val="28"/>
          <w:szCs w:val="28"/>
          <w:rtl w:val="true"/>
          <w:lang w:bidi="fa-IR"/>
        </w:rPr>
        <w:t xml:space="preserve">بنی امیه و بنی عباس نسبت به این مسئله حساس بودند که چرا به 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مباهله، پیامبر صلی الله علیه و آله و سلم و امام حسن و امام حسین علیهماالسلام را با خود برد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مسیحیان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 نَا وَ أَبْنَاءَكُمْ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بیایید ما پسرانمان را و شما پسرانتان را فرا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الرشید مقابل قبر پیامبر صلی الله علیه و آله و سلم ایستاد و با حالتی افتخارآمیز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پسرعموی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عباس از نسل عباس عموی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کاظم علیه السلام جلو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پدرجان</w:t>
      </w:r>
      <w:r>
        <w:rPr>
          <w:rFonts w:eastAsia="IRNazanin" w:cs="IRNazanin"/>
          <w:color w:val="111111"/>
          <w:sz w:val="28"/>
          <w:szCs w:val="28"/>
          <w:rtl w:val="true"/>
          <w:lang w:bidi="fa-IR"/>
        </w:rPr>
        <w:t xml:space="preserve">! </w:t>
      </w:r>
      <w:bookmarkStart w:id="711" w:name="pg14958_160603"/>
    </w:p>
    <w:p>
      <w:pPr>
        <w:pStyle w:val="BookText"/>
        <w:rPr/>
      </w:pPr>
      <w:bookmarkEnd w:id="711"/>
      <w:r>
        <w:rPr>
          <w:rFonts w:ascii="IRNazanin" w:hAnsi="IRNazanin" w:eastAsia="IRNazanin"/>
          <w:color w:val="111111"/>
          <w:sz w:val="28"/>
          <w:sz w:val="28"/>
          <w:szCs w:val="28"/>
          <w:rtl w:val="true"/>
          <w:lang w:bidi="fa-IR"/>
        </w:rPr>
        <w:t>وقتی امام کاظم علیه السلام این گونه سلام داد و پیامبر صلی الله علیه و آله و سلم را پدر خود نامید، رنگ چهرهء هارون تغیییر کرد و برافروخته 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جنگ صفین، امیرالمؤمنین علیه السلام فرزندش محمد حنفيه را چند بار به میدان فرستاد در حالی که امام حسن و امام حسین علیه السلام در گوشه ای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محمد حنفيه رفت و برگشت، خیلی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شکوهء کوچکی به محضر پدر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برادرانم را به میدان نمی فرستی؟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و حسن و حسین فرزندان پیامبر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آن ها محافظت کنم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زیارت نامه های ائمه علیهم السلام نیز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فرزند پیامبر</w:t>
      </w:r>
      <w:r>
        <w:rPr>
          <w:rFonts w:eastAsia="IRNazanin" w:cs="IRNazanin"/>
          <w:color w:val="111111"/>
          <w:sz w:val="28"/>
          <w:szCs w:val="28"/>
          <w:rtl w:val="true"/>
          <w:lang w:bidi="fa-IR"/>
        </w:rPr>
        <w:t>!</w:t>
      </w:r>
    </w:p>
    <w:p>
      <w:pPr>
        <w:pStyle w:val="Heading5"/>
        <w:numPr>
          <w:ilvl w:val="4"/>
          <w:numId w:val="1"/>
        </w:numPr>
        <w:rPr/>
      </w:pPr>
      <w:bookmarkStart w:id="712" w:name="__RefHeading___Toc1972629_388300464"/>
      <w:bookmarkStart w:id="713" w:name="_Toc279"/>
      <w:bookmarkEnd w:id="712"/>
      <w:r>
        <w:rPr/>
        <w:t>2</w:t>
      </w:r>
      <w:r>
        <w:rPr>
          <w:rtl w:val="true"/>
        </w:rPr>
        <w:t>.</w:t>
      </w:r>
      <w:r>
        <w:rPr>
          <w:rtl w:val="true"/>
        </w:rPr>
        <w:t>سند قرآن</w:t>
      </w:r>
      <w:bookmarkEnd w:id="713"/>
    </w:p>
    <w:p>
      <w:pPr>
        <w:pStyle w:val="Heading6"/>
        <w:numPr>
          <w:ilvl w:val="5"/>
          <w:numId w:val="1"/>
        </w:numPr>
        <w:rPr/>
      </w:pPr>
      <w:bookmarkStart w:id="714" w:name="__RefHeading___Toc1972631_388300464"/>
      <w:bookmarkStart w:id="715" w:name="_Toc280"/>
      <w:bookmarkEnd w:id="714"/>
      <w:r>
        <w:rPr>
          <w:rtl w:val="true"/>
        </w:rPr>
        <w:t>اشاره</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لِلْقُرْآنِ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قرآن، سند بودی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سلسله آیاتی است 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پیامبر صلی الله علیه و آله و سلم نزول قرآن 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اعتقاد دارد هیچ کس نتوانست و نمی تواند کلمه ای به قرآن اضافه کند یا کلمه ای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کاری کرد که مردم قرآن را به شیوه های گوناگون حفظ کنند تا این کتاب آسمانی از خطر تحریف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نازل می شد ده تا آیه را می خواند و می فرمود</w:t>
      </w:r>
      <w:r>
        <w:rPr>
          <w:rFonts w:eastAsia="IRNazanin" w:cs="IRNazanin"/>
          <w:color w:val="111111"/>
          <w:sz w:val="28"/>
          <w:szCs w:val="28"/>
          <w:rtl w:val="true"/>
          <w:lang w:bidi="fa-IR"/>
        </w:rPr>
        <w:t xml:space="preserve">: </w:t>
      </w:r>
      <w:bookmarkStart w:id="716" w:name="pg14958_160604"/>
    </w:p>
    <w:p>
      <w:pPr>
        <w:pStyle w:val="BookText"/>
        <w:rPr/>
      </w:pPr>
      <w:bookmarkEnd w:id="716"/>
      <w:r>
        <w:rPr>
          <w:rFonts w:ascii="IRNazanin" w:hAnsi="IRNazanin" w:eastAsia="IRNazanin"/>
          <w:color w:val="111111"/>
          <w:sz w:val="28"/>
          <w:sz w:val="28"/>
          <w:szCs w:val="28"/>
          <w:rtl w:val="true"/>
          <w:lang w:bidi="fa-IR"/>
        </w:rPr>
        <w:t>بروید حفظ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حافظ قرآن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خواست کلمه ای کم یا زیاد کند، سفت و سخت جلویش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همانا ما قرآن را نازل کردیم و یقینا خود مانگهبان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تحریف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6"/>
        <w:numPr>
          <w:ilvl w:val="5"/>
          <w:numId w:val="1"/>
        </w:numPr>
        <w:rPr/>
      </w:pPr>
      <w:bookmarkStart w:id="717" w:name="__RefHeading___Toc1972633_388300464"/>
      <w:bookmarkStart w:id="718" w:name="_Toc281"/>
      <w:bookmarkEnd w:id="717"/>
      <w:r>
        <w:rPr>
          <w:rtl w:val="true"/>
        </w:rPr>
        <w:t>شیعه و قرآن</w:t>
      </w:r>
      <w:bookmarkEnd w:id="718"/>
    </w:p>
    <w:p>
      <w:pPr>
        <w:pStyle w:val="BookText"/>
        <w:rPr/>
      </w:pPr>
      <w:r>
        <w:rPr>
          <w:rFonts w:ascii="IRNazanin" w:hAnsi="IRNazanin" w:eastAsia="IRNazanin"/>
          <w:color w:val="111111"/>
          <w:sz w:val="28"/>
          <w:sz w:val="28"/>
          <w:szCs w:val="28"/>
          <w:rtl w:val="true"/>
          <w:lang w:bidi="fa-IR"/>
        </w:rPr>
        <w:t>از دیرباز تاکنون مخالفان شیعه و وهابی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قرآن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قرآن ما را ببینید؛ چه تفاوتی با قرآن شما دارد</w:t>
      </w:r>
      <w:r>
        <w:rPr>
          <w:rFonts w:eastAsia="IRNazanin" w:cs="IRNazanin"/>
          <w:color w:val="111111"/>
          <w:sz w:val="28"/>
          <w:szCs w:val="28"/>
          <w:rtl w:val="true"/>
          <w:lang w:bidi="fa-IR"/>
        </w:rPr>
        <w:t>.</w:t>
      </w:r>
    </w:p>
    <w:p>
      <w:pPr>
        <w:pStyle w:val="Heading6"/>
        <w:numPr>
          <w:ilvl w:val="5"/>
          <w:numId w:val="1"/>
        </w:numPr>
        <w:rPr/>
      </w:pPr>
      <w:bookmarkStart w:id="719" w:name="__RefHeading___Toc1972635_388300464"/>
      <w:bookmarkStart w:id="720" w:name="_Toc282"/>
      <w:bookmarkEnd w:id="719"/>
      <w:r>
        <w:rPr>
          <w:rtl w:val="true"/>
        </w:rPr>
        <w:t>آیت الله العظمی گلپایگانی و قرآن</w:t>
      </w:r>
      <w:bookmarkEnd w:id="720"/>
    </w:p>
    <w:p>
      <w:pPr>
        <w:pStyle w:val="BookText"/>
        <w:rPr/>
      </w:pPr>
      <w:r>
        <w:rPr>
          <w:rFonts w:ascii="IRNazanin" w:hAnsi="IRNazanin" w:eastAsia="IRNazanin"/>
          <w:color w:val="111111"/>
          <w:sz w:val="28"/>
          <w:sz w:val="28"/>
          <w:szCs w:val="28"/>
          <w:rtl w:val="true"/>
          <w:lang w:bidi="fa-IR"/>
        </w:rPr>
        <w:t>آیت الله العظمی گلپایگانی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سه تا اشکال است که زیاد به ما وارد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متفاوت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حافظ قرآن ندارید یا کم دارید،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بلد نیستید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با این سه مشکل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انگیزه، مؤسسه ای تشکیل داد و آن را دار القرآن الكريم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هنوز هم برپا و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سه کار مهم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چاپ کرد و به سراسر کشورهای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عربستان و</w:t>
      </w:r>
      <w:r>
        <w:rPr>
          <w:rFonts w:eastAsia="IRNazanin" w:cs="IRNazanin"/>
          <w:color w:val="111111"/>
          <w:sz w:val="28"/>
          <w:szCs w:val="28"/>
          <w:rtl w:val="true"/>
          <w:lang w:bidi="fa-IR"/>
        </w:rPr>
        <w:t>..</w:t>
      </w:r>
      <w:bookmarkStart w:id="721" w:name="pg14958_160605"/>
    </w:p>
    <w:p>
      <w:pPr>
        <w:pStyle w:val="BookText"/>
        <w:rPr/>
      </w:pPr>
      <w:bookmarkEnd w:id="721"/>
      <w:r>
        <w:rPr>
          <w:rFonts w:ascii="IRNazanin" w:hAnsi="IRNazanin" w:eastAsia="IRNazanin"/>
          <w:color w:val="111111"/>
          <w:sz w:val="28"/>
          <w:sz w:val="28"/>
          <w:szCs w:val="28"/>
          <w:rtl w:val="true"/>
          <w:lang w:bidi="fa-IR"/>
        </w:rPr>
        <w:t>فرستاد تا ببینند قرآن شیعیان دقیقاً مانند قرآن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کرد هرکس قرآن حفظ کند، به او حقوق ماهیانه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خیلی ها انگیزه ایجاد کرد قرآن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کرد و تعدادی از طلبه های جوان را به مدارس فرستاد تا به دانش آموزان قرائت قرآن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زحمات و تلاش های خستگی ناپذیر بزرگان دین به دست ما رسید؛ اما سند قرآن چیست؟ سند یعنی پشتوانه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 و نوشتار است، پشتوانه می خواهد؛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پشتوانهء قرآنی</w:t>
      </w:r>
      <w:r>
        <w:rPr>
          <w:rFonts w:eastAsia="IRNazanin" w:cs="IRNazanin"/>
          <w:color w:val="111111"/>
          <w:sz w:val="28"/>
          <w:szCs w:val="28"/>
          <w:rtl w:val="true"/>
          <w:lang w:bidi="fa-IR"/>
        </w:rPr>
        <w:t>.</w:t>
      </w:r>
    </w:p>
    <w:p>
      <w:pPr>
        <w:pStyle w:val="Heading6"/>
        <w:numPr>
          <w:ilvl w:val="5"/>
          <w:numId w:val="1"/>
        </w:numPr>
        <w:rPr/>
      </w:pPr>
      <w:bookmarkStart w:id="722" w:name="__RefHeading___Toc1972637_388300464"/>
      <w:bookmarkStart w:id="723" w:name="_Toc283"/>
      <w:bookmarkEnd w:id="722"/>
      <w:r>
        <w:rPr>
          <w:rtl w:val="true"/>
        </w:rPr>
        <w:t>امام حسین علیه السلام و سورة فجر</w:t>
      </w:r>
      <w:bookmarkEnd w:id="723"/>
    </w:p>
    <w:p>
      <w:pPr>
        <w:pStyle w:val="BookText"/>
        <w:rPr/>
      </w:pPr>
      <w:r>
        <w:rPr>
          <w:rFonts w:ascii="IRNazanin" w:hAnsi="IRNazanin" w:eastAsia="IRNazanin"/>
          <w:color w:val="111111"/>
          <w:sz w:val="28"/>
          <w:sz w:val="28"/>
          <w:szCs w:val="28"/>
          <w:rtl w:val="true"/>
          <w:lang w:bidi="fa-IR"/>
        </w:rPr>
        <w:t>چگونه امام حسین علیه السلام پشتوانهء قرآن شد؟ با آیات سورهء 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تو از او خشنودی و او هم از توخشنود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درای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سورهء فجر سورهء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قْرَءُوا سُورَهًَْ الْفَجْرِ فِی فَرَائِضِکُمْ وَ نَوَافِلِکُمْ فَإِنَّهَا سُورَهًٌْ لِلْحُسَیْنِ بْنِ عَلِیٍّ علیه السلام مَنْ قَرَأَهَا کَانَ مَعَ الْحُسَیْنِ بْنِ عَلِیٍّ علیه السلام یَوْمَ الْقِیَامَهًِْ فِی دَرَجَتِهِ مِنَ الْجَنَّهًِْ</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سورهء فجر را در نمازهای واجب و مستحبی تان بخوانید؛ زیرا سورة </w:t>
      </w:r>
      <w:bookmarkStart w:id="724" w:name="pg14958_160606"/>
    </w:p>
    <w:p>
      <w:pPr>
        <w:pStyle w:val="BookText"/>
        <w:rPr/>
      </w:pPr>
      <w:bookmarkEnd w:id="724"/>
      <w:r>
        <w:rPr>
          <w:rFonts w:ascii="IRNazanin" w:hAnsi="IRNazanin" w:eastAsia="IRNazanin"/>
          <w:color w:val="111111"/>
          <w:sz w:val="28"/>
          <w:sz w:val="28"/>
          <w:szCs w:val="28"/>
          <w:rtl w:val="true"/>
          <w:lang w:bidi="fa-IR"/>
        </w:rPr>
        <w:t>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روز قیامت هم درجهء امام حسین علیه السلام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سورهء فجر را حفظ نیستیم و نمی توانیم در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اشکال ندارد از روی قرآن بخوانید</w:t>
      </w:r>
      <w:r>
        <w:rPr>
          <w:rFonts w:eastAsia="IRNazanin" w:cs="IRNazanin"/>
          <w:color w:val="111111"/>
          <w:sz w:val="28"/>
          <w:szCs w:val="28"/>
          <w:rtl w:val="true"/>
          <w:lang w:bidi="fa-IR"/>
        </w:rPr>
        <w:t>.</w:t>
      </w:r>
    </w:p>
    <w:p>
      <w:pPr>
        <w:pStyle w:val="Heading6"/>
        <w:numPr>
          <w:ilvl w:val="5"/>
          <w:numId w:val="1"/>
        </w:numPr>
        <w:rPr/>
      </w:pPr>
      <w:bookmarkStart w:id="725" w:name="__RefHeading___Toc1972639_388300464"/>
      <w:bookmarkStart w:id="726" w:name="_Toc284"/>
      <w:bookmarkEnd w:id="725"/>
      <w:r>
        <w:rPr>
          <w:rtl w:val="true"/>
        </w:rPr>
        <w:t>امام حسین علیه السلام و آیات سورهء توبه</w:t>
      </w:r>
      <w:bookmarkEnd w:id="726"/>
    </w:p>
    <w:p>
      <w:pPr>
        <w:pStyle w:val="BookText"/>
        <w:rPr/>
      </w:pPr>
      <w:r>
        <w:rPr>
          <w:rFonts w:ascii="IRNazanin" w:hAnsi="IRNazanin" w:eastAsia="IRNazanin"/>
          <w:color w:val="111111"/>
          <w:sz w:val="28"/>
          <w:sz w:val="28"/>
          <w:szCs w:val="28"/>
          <w:rtl w:val="true"/>
          <w:lang w:bidi="fa-IR"/>
        </w:rPr>
        <w:t>خداوند در سورهء توبه نُه ویژگی برای مؤمنان برمی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عبادت کنندگان، سپاس گزاران، روزه داران، رکوع کنندگان، سجده کنندگان، فرمان دهندگان به معروف و بازدارندگان از منکر و پاسداران حدود و مقررات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امام حسین علیه السلام و یارانش قابل تطبيق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زهیر و سعد و حتوف و وهب، توبه کنندگانی هستند که به سپاه امام حسین علیه السلام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همه در خیمه های اباعبدالله علیه السلام سرگرم نماز و دعا و گریه و زاری به درگاه پروردگار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چندین بار با صدای بلند قرآن 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طنین 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حمله می کرد و این ذکر را می گفت</w:t>
      </w:r>
      <w:r>
        <w:rPr>
          <w:rFonts w:eastAsia="IRNazanin" w:cs="IRNazanin"/>
          <w:color w:val="111111"/>
          <w:sz w:val="28"/>
          <w:szCs w:val="28"/>
          <w:rtl w:val="true"/>
          <w:lang w:bidi="fa-IR"/>
        </w:rPr>
        <w:t>.</w:t>
      </w:r>
      <w:r>
        <w:rPr>
          <w:rStyle w:val="FootnoteAnchor"/>
          <w:rtl w:val="true"/>
        </w:rPr>
        <w:footnoteReference w:id="299"/>
      </w:r>
      <w:bookmarkStart w:id="727" w:name="pg14958_160607"/>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جهادی بالاتراز جهاد امام حسین علیه السلام و یارانش؟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رکوع نماز ظهر عاشورا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که روز عاشورا با تیرو نیزه پایان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 النَّاهُونَ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بهتر و زیباتر از امام حسين عليه السلام امر به معروف و نهی از منکر کرد؟</w:t>
      </w:r>
    </w:p>
    <w:p>
      <w:pPr>
        <w:pStyle w:val="Heading6"/>
        <w:numPr>
          <w:ilvl w:val="5"/>
          <w:numId w:val="1"/>
        </w:numPr>
        <w:rPr/>
      </w:pPr>
      <w:bookmarkStart w:id="728" w:name="__RefHeading___Toc1972641_388300464"/>
      <w:bookmarkStart w:id="729" w:name="_Toc285"/>
      <w:bookmarkEnd w:id="728"/>
      <w:r>
        <w:rPr>
          <w:rtl w:val="true"/>
        </w:rPr>
        <w:t>امام حسین علیه السلام و آیهء صبر</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صبرکنندگان را بشارت ده؛ همان کسانی که چون مصیبتی سخت به آنان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ویقیناً به سوی او باز می گردیم</w:t>
      </w:r>
      <w:r>
        <w:rPr>
          <w:rFonts w:eastAsia="IRNazanin" w:cs="IRNazanin"/>
          <w:color w:val="111111"/>
          <w:sz w:val="28"/>
          <w:szCs w:val="28"/>
          <w:rtl w:val="true"/>
          <w:lang w:bidi="fa-IR"/>
        </w:rPr>
        <w:t>.</w:t>
      </w:r>
    </w:p>
    <w:p>
      <w:pPr>
        <w:pStyle w:val="Heading6"/>
        <w:numPr>
          <w:ilvl w:val="5"/>
          <w:numId w:val="1"/>
        </w:numPr>
        <w:rPr/>
      </w:pPr>
      <w:bookmarkStart w:id="730" w:name="__RefHeading___Toc1972643_388300464"/>
      <w:bookmarkStart w:id="731" w:name="_Toc286"/>
      <w:bookmarkEnd w:id="730"/>
      <w:r>
        <w:rPr>
          <w:rtl w:val="true"/>
        </w:rPr>
        <w:t>امام حسین علیه السلام و آیهء پیمان</w:t>
      </w:r>
      <w:bookmarkEnd w:id="731"/>
    </w:p>
    <w:p>
      <w:pPr>
        <w:pStyle w:val="BookText"/>
        <w:rPr/>
      </w:pPr>
      <w:r>
        <w:rPr>
          <w:rFonts w:ascii="IRNazanin" w:hAnsi="IRNazanin" w:eastAsia="IRNazanin"/>
          <w:color w:val="111111"/>
          <w:sz w:val="28"/>
          <w:sz w:val="28"/>
          <w:szCs w:val="28"/>
          <w:rtl w:val="true"/>
          <w:lang w:bidi="fa-IR"/>
        </w:rPr>
        <w:t>یاران و خاندان امام حسین علیه السلام یک به یک می آمدند و اجازهء نبرد می گرفتند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پشت سر بعضی هایشان این آیه را می خواند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302"/>
      </w:r>
      <w:bookmarkStart w:id="732" w:name="pg14958_160608"/>
    </w:p>
    <w:p>
      <w:pPr>
        <w:pStyle w:val="BookText"/>
        <w:rPr/>
      </w:pPr>
      <w:bookmarkEnd w:id="732"/>
      <w:r>
        <w:rPr>
          <w:rFonts w:ascii="IRNazanin" w:hAnsi="IRNazanin" w:eastAsia="IRNazanin"/>
          <w:color w:val="111111"/>
          <w:sz w:val="28"/>
          <w:sz w:val="28"/>
          <w:szCs w:val="28"/>
          <w:rtl w:val="true"/>
          <w:lang w:bidi="fa-IR"/>
        </w:rPr>
        <w:t xml:space="preserve">از مؤمنان، مردانی هستند که به آن 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نثار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پای عهد و پیمانم هستم و آن را دست خوش هیچ تغییر و تحریفی نساخته ام</w:t>
      </w:r>
      <w:r>
        <w:rPr>
          <w:rFonts w:eastAsia="IRNazanin" w:cs="IRNazanin"/>
          <w:color w:val="111111"/>
          <w:sz w:val="28"/>
          <w:szCs w:val="28"/>
          <w:rtl w:val="true"/>
          <w:lang w:bidi="fa-IR"/>
        </w:rPr>
        <w:t>.</w:t>
      </w:r>
    </w:p>
    <w:p>
      <w:pPr>
        <w:pStyle w:val="Heading6"/>
        <w:numPr>
          <w:ilvl w:val="5"/>
          <w:numId w:val="1"/>
        </w:numPr>
        <w:rPr/>
      </w:pPr>
      <w:bookmarkStart w:id="733" w:name="__RefHeading___Toc1972645_388300464"/>
      <w:bookmarkStart w:id="734" w:name="_Toc287"/>
      <w:bookmarkEnd w:id="733"/>
      <w:r>
        <w:rPr>
          <w:rtl w:val="true"/>
        </w:rPr>
        <w:t>توصیه ای به جوانان</w:t>
      </w:r>
      <w:bookmarkEnd w:id="734"/>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انس داشته باشید، قرآن بیاموزید، بخوانید، مطالعه کنید؛ زندگی تان نورانی و بابرکت می شود، خدا در زندگی تان گشایش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و هدایت و شفاست</w:t>
      </w:r>
      <w:r>
        <w:rPr>
          <w:rFonts w:eastAsia="IRNazanin" w:cs="IRNazanin"/>
          <w:color w:val="111111"/>
          <w:sz w:val="28"/>
          <w:szCs w:val="28"/>
          <w:rtl w:val="true"/>
          <w:lang w:bidi="fa-IR"/>
        </w:rPr>
        <w:t>.</w:t>
      </w:r>
    </w:p>
    <w:p>
      <w:pPr>
        <w:pStyle w:val="Heading6"/>
        <w:numPr>
          <w:ilvl w:val="5"/>
          <w:numId w:val="1"/>
        </w:numPr>
        <w:rPr/>
      </w:pPr>
      <w:bookmarkStart w:id="735" w:name="__RefHeading___Toc1972647_388300464"/>
      <w:bookmarkStart w:id="736" w:name="_Toc288"/>
      <w:bookmarkEnd w:id="735"/>
      <w:r>
        <w:rPr>
          <w:rtl w:val="true"/>
        </w:rPr>
        <w:t>سر بریدهء امام حسین علیه السلام و قرائت قرآن</w:t>
      </w:r>
      <w:bookmarkEnd w:id="736"/>
    </w:p>
    <w:p>
      <w:pPr>
        <w:pStyle w:val="BookText"/>
        <w:rPr/>
      </w:pPr>
      <w:r>
        <w:rPr>
          <w:rFonts w:ascii="IRNazanin" w:hAnsi="IRNazanin" w:eastAsia="IRNazanin"/>
          <w:color w:val="111111"/>
          <w:sz w:val="28"/>
          <w:sz w:val="28"/>
          <w:szCs w:val="28"/>
          <w:rtl w:val="true"/>
          <w:lang w:bidi="fa-IR"/>
        </w:rPr>
        <w:t>سر مبارک امام حسین علیه السلام بارها قرآن خواند، در مجلس یزید، روی نیزه ها، درمسیر اسارت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اتاقم نشسته بودم که ناگهان در کوفه صدا پیچید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کردی که اصحاب کهف و رقیم از نشانه های شگفت انگیز ما بودند؟ </w:t>
      </w:r>
      <w:bookmarkStart w:id="737" w:name="pg14958_160609"/>
    </w:p>
    <w:p>
      <w:pPr>
        <w:pStyle w:val="BookText"/>
        <w:rPr/>
      </w:pPr>
      <w:bookmarkEnd w:id="737"/>
      <w:r>
        <w:rPr>
          <w:rFonts w:ascii="IRNazanin" w:hAnsi="IRNazanin" w:eastAsia="IRNazanin"/>
          <w:color w:val="111111"/>
          <w:sz w:val="28"/>
          <w:sz w:val="28"/>
          <w:szCs w:val="28"/>
          <w:rtl w:val="true"/>
          <w:lang w:bidi="fa-IR"/>
        </w:rPr>
        <w:t>آیهء دیگری که سر مقدس خواند، این آیه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کسانی که ستم کرده اند به زودی خواهند دانست که به چه بازگشت گاهی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حسين عليه السلام سند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شیعه، بلکه دنیای اسلام 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مانده بود قرآن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خانه و خودروی بی سند ارزش و قابلیت خرید و فروش ندارد، قرآن بی سند نیز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عامل حفظ است</w:t>
      </w:r>
      <w:r>
        <w:rPr>
          <w:rFonts w:eastAsia="IRNazanin" w:cs="IRNazanin"/>
          <w:color w:val="111111"/>
          <w:sz w:val="28"/>
          <w:szCs w:val="28"/>
          <w:rtl w:val="true"/>
          <w:lang w:bidi="fa-IR"/>
        </w:rPr>
        <w:t>.</w:t>
      </w:r>
    </w:p>
    <w:p>
      <w:pPr>
        <w:pStyle w:val="Heading5"/>
        <w:numPr>
          <w:ilvl w:val="4"/>
          <w:numId w:val="1"/>
        </w:numPr>
        <w:rPr/>
      </w:pPr>
      <w:bookmarkStart w:id="738" w:name="__RefHeading___Toc1972649_388300464"/>
      <w:bookmarkStart w:id="739" w:name="_Toc289"/>
      <w:bookmarkEnd w:id="738"/>
      <w:r>
        <w:rPr/>
        <w:t>3</w:t>
      </w:r>
      <w:r>
        <w:rPr>
          <w:rtl w:val="true"/>
        </w:rPr>
        <w:t>.</w:t>
      </w:r>
      <w:r>
        <w:rPr>
          <w:rtl w:val="true"/>
        </w:rPr>
        <w:t>بازوی امت</w:t>
      </w:r>
      <w:bookmarkEnd w:id="739"/>
    </w:p>
    <w:p>
      <w:pPr>
        <w:pStyle w:val="Heading6"/>
        <w:numPr>
          <w:ilvl w:val="5"/>
          <w:numId w:val="1"/>
        </w:numPr>
        <w:rPr/>
      </w:pPr>
      <w:bookmarkStart w:id="740" w:name="__RefHeading___Toc1972651_388300464"/>
      <w:bookmarkStart w:id="741" w:name="_Toc290"/>
      <w:bookmarkEnd w:id="740"/>
      <w:r>
        <w:rPr>
          <w:rtl w:val="true"/>
        </w:rPr>
        <w:t>اشاره</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للاُمَّة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امت، بازو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ائمه ما خیررسانی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ائمهء ما کریم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یعنی کسی که خیر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سَجِيَّتُكُمُ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خویتان کرم است</w:t>
      </w:r>
      <w:r>
        <w:rPr>
          <w:rFonts w:eastAsia="IRNazanin" w:cs="IRNazanin"/>
          <w:color w:val="111111"/>
          <w:sz w:val="28"/>
          <w:szCs w:val="28"/>
          <w:rtl w:val="true"/>
          <w:lang w:bidi="fa-IR"/>
        </w:rPr>
        <w:t>.</w:t>
      </w:r>
    </w:p>
    <w:p>
      <w:pPr>
        <w:pStyle w:val="Heading6"/>
        <w:numPr>
          <w:ilvl w:val="5"/>
          <w:numId w:val="1"/>
        </w:numPr>
        <w:rPr/>
      </w:pPr>
      <w:bookmarkStart w:id="742" w:name="__RefHeading___Toc1972653_388300464"/>
      <w:bookmarkStart w:id="743" w:name="_Toc291"/>
      <w:bookmarkEnd w:id="742"/>
      <w:r>
        <w:rPr>
          <w:rtl w:val="true"/>
        </w:rPr>
        <w:t>اثری بر دوش</w:t>
      </w:r>
      <w:bookmarkEnd w:id="74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سجاد علیه السلام بدن مقدس امام حسين علیه السلام را به خاک می سپرد </w:t>
      </w:r>
      <w:bookmarkStart w:id="744" w:name="pg14958_160610"/>
    </w:p>
    <w:p>
      <w:pPr>
        <w:pStyle w:val="BookText"/>
        <w:rPr/>
      </w:pPr>
      <w:bookmarkEnd w:id="744"/>
      <w:r>
        <w:rPr>
          <w:rFonts w:ascii="IRNazanin" w:hAnsi="IRNazanin" w:eastAsia="IRNazanin"/>
          <w:color w:val="111111"/>
          <w:sz w:val="28"/>
          <w:sz w:val="28"/>
          <w:szCs w:val="28"/>
          <w:rtl w:val="true"/>
          <w:lang w:bidi="fa-IR"/>
        </w:rPr>
        <w:t>بنی 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زخم ها کهنه و قدیمی است؛ گویا جای ضربهء شمشیر و نیزه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انبان های نانی است که پدرم به دوش می گرفت و برای فقرا می برد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حسین علیه السلام نسبت به مردم و خدمت به مردم اهمیت می داد</w:t>
      </w:r>
      <w:r>
        <w:rPr>
          <w:rFonts w:eastAsia="IRNazanin" w:cs="IRNazanin"/>
          <w:color w:val="111111"/>
          <w:sz w:val="28"/>
          <w:szCs w:val="28"/>
          <w:rtl w:val="true"/>
          <w:lang w:bidi="fa-IR"/>
        </w:rPr>
        <w:t>.</w:t>
      </w:r>
    </w:p>
    <w:p>
      <w:pPr>
        <w:pStyle w:val="Heading6"/>
        <w:numPr>
          <w:ilvl w:val="5"/>
          <w:numId w:val="1"/>
        </w:numPr>
        <w:rPr/>
      </w:pPr>
      <w:bookmarkStart w:id="745" w:name="__RefHeading___Toc1972655_388300464"/>
      <w:bookmarkStart w:id="746" w:name="_Toc292"/>
      <w:bookmarkEnd w:id="745"/>
      <w:r>
        <w:rPr>
          <w:rtl w:val="true"/>
        </w:rPr>
        <w:t>برکت سخاوت</w:t>
      </w:r>
      <w:bookmarkEnd w:id="746"/>
    </w:p>
    <w:p>
      <w:pPr>
        <w:pStyle w:val="BookText"/>
        <w:rPr/>
      </w:pPr>
      <w:r>
        <w:rPr>
          <w:rFonts w:ascii="IRNazanin" w:hAnsi="IRNazanin" w:eastAsia="IRNazanin"/>
          <w:color w:val="111111"/>
          <w:sz w:val="28"/>
          <w:sz w:val="28"/>
          <w:szCs w:val="28"/>
          <w:rtl w:val="true"/>
          <w:lang w:bidi="fa-IR"/>
        </w:rPr>
        <w:t>امام حسین علیه السلام غلامی را دید که با یک سگ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 و افسرده ام و می خواهم با غذا دادن به این سگ، او را خوشحال کنم تا خودم خوشحال شوم؛ زیرا ارباب من مردی یهودی است و من دوست دارم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راه افتاد و دویست دینار برای مرد یهودی برد تا غلام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از آمدن امام حسین علیه السلام به در خانه اش خوشحال شده بود حتی یهودیان مدینه به امام حسن و امام حسين علیهماالسلام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تشریف فرمایی شما، این غلام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 بوستان را نیز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شما را هم به خودتان بر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یهودی که شاهد این گفت وگو بود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مهریه ام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خانه ام را به همسرش بخشیدم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علیه السلام بعدها این داستان را نقل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bookmarkStart w:id="747" w:name="pg14958_160611"/>
    </w:p>
    <w:p>
      <w:pPr>
        <w:pStyle w:val="BookText"/>
        <w:rPr/>
      </w:pPr>
      <w:bookmarkEnd w:id="747"/>
      <w:r>
        <w:rPr>
          <w:rFonts w:ascii="IRNazanin" w:hAnsi="IRNazanin" w:eastAsia="IRNazanin"/>
          <w:color w:val="111111"/>
          <w:sz w:val="28"/>
          <w:sz w:val="28"/>
          <w:szCs w:val="28"/>
          <w:rtl w:val="true"/>
          <w:lang w:bidi="fa-IR"/>
        </w:rPr>
        <w:t>پیامبر صلی الله علیه و آله و سلم برایم ثابت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عمل بعد از نماز، ادخال سرور در قلب مؤمن است، البته اگر بدون ارتکاب گناه باشد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748" w:name="__RefHeading___Toc1972657_388300464"/>
      <w:bookmarkStart w:id="749" w:name="_Toc293"/>
      <w:bookmarkEnd w:id="748"/>
      <w:r>
        <w:rPr>
          <w:rtl w:val="true"/>
        </w:rPr>
        <w:t>شادی چیست؟</w:t>
      </w:r>
      <w:bookmarkEnd w:id="749"/>
    </w:p>
    <w:p>
      <w:pPr>
        <w:pStyle w:val="BookText"/>
        <w:rPr/>
      </w:pPr>
      <w:r>
        <w:rPr>
          <w:rFonts w:ascii="IRNazanin" w:hAnsi="IRNazanin" w:eastAsia="IRNazanin"/>
          <w:color w:val="111111"/>
          <w:sz w:val="28"/>
          <w:sz w:val="28"/>
          <w:szCs w:val="28"/>
          <w:rtl w:val="true"/>
          <w:lang w:bidi="fa-IR"/>
        </w:rPr>
        <w:t>ادخال سرور یعنی شادکردن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داستان پیشین گذشت، شادکردن دیگران نباید درآمیخته با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شادی را با گناه و لهو و لعب و اختلاط زن و مرد و موسیقی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شادی نیست؛ پایان این لهولعبها چیزی جز غم و غصه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شادی را توصیه می کند، اما شادی حلال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اَلنُّشْرَهُ</w:t>
      </w:r>
      <w:r>
        <w:rPr>
          <w:rStyle w:val="FootnoteAnchor"/>
          <w:rtl w:val="true"/>
        </w:rPr>
        <w:footnoteReference w:id="310"/>
      </w:r>
      <w:r>
        <w:rPr>
          <w:rFonts w:ascii="Amiri" w:hAnsi="Amiri" w:eastAsia="Amiri" w:cs="Amiri"/>
          <w:color w:val="111111"/>
          <w:sz w:val="28"/>
          <w:sz w:val="28"/>
          <w:szCs w:val="28"/>
          <w:rtl w:val="true"/>
          <w:lang w:bidi="ar-SA"/>
        </w:rPr>
        <w:t>فِی عَشَرَهِ أَشْیَاءَ اَلْمَشْیِ وَ اَلرُّکُوبِ وَ اَلاِرْتِمَاسِ فِی اَلْمَاءِ وَ اَلنَّظَرِ إِلَی اَلْخُضْرَهِ وَ اَلْأَکْلِ وَ اَلشُّرْبِ وَ اَلنَّظَرِ إِلَی اَلْمَرْأَهِ اَلْحَسْنَاءِ وَ اَلْجِمَاعِ وَ اَلسِّوَاکِ وَ غَسْلِ اَلرَّأْسِ بِالْخِطْمِیِّ فِی اَلْحَمَّامِ وَ غَیْرِهِ وَ مُحَادَثَهِ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ده چیز نشاط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سوارکاری ، شنا کردن در آب ، نگاه کردن به سرسبزی، خوردن، نوشیدن، نگاه به زن زیبا، آمیزش جنسی، مسواک زدن، شستن سر در حمام با گیاه خطمی و چیزهای دیگر، و گفت وگو با مردان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هیچ مخالفتی با شادی ندارد؛ اما شادی، سرکارگذاشتن و مسخره کردن و دست انداختن مردم نیست</w:t>
      </w:r>
      <w:r>
        <w:rPr>
          <w:rFonts w:eastAsia="IRNazanin" w:cs="IRNazanin"/>
          <w:color w:val="111111"/>
          <w:sz w:val="28"/>
          <w:szCs w:val="28"/>
          <w:rtl w:val="true"/>
          <w:lang w:bidi="fa-IR"/>
        </w:rPr>
        <w:t xml:space="preserve">. </w:t>
      </w:r>
      <w:bookmarkStart w:id="750" w:name="pg14958_160612"/>
    </w:p>
    <w:p>
      <w:pPr>
        <w:pStyle w:val="Heading6"/>
        <w:numPr>
          <w:ilvl w:val="5"/>
          <w:numId w:val="1"/>
        </w:numPr>
        <w:rPr/>
      </w:pPr>
      <w:bookmarkStart w:id="751" w:name="__RefHeading___Toc1972659_388300464"/>
      <w:bookmarkStart w:id="752" w:name="_Toc294"/>
      <w:bookmarkEnd w:id="750"/>
      <w:bookmarkEnd w:id="751"/>
      <w:r>
        <w:rPr>
          <w:rtl w:val="true"/>
        </w:rPr>
        <w:t>نتیجهء مسخره کردن</w:t>
      </w:r>
      <w:bookmarkEnd w:id="752"/>
    </w:p>
    <w:p>
      <w:pPr>
        <w:pStyle w:val="BookText"/>
        <w:rPr/>
      </w:pPr>
      <w:r>
        <w:rPr>
          <w:rFonts w:ascii="IRNazanin" w:hAnsi="IRNazanin" w:eastAsia="IRNazanin"/>
          <w:color w:val="111111"/>
          <w:sz w:val="28"/>
          <w:sz w:val="28"/>
          <w:szCs w:val="28"/>
          <w:rtl w:val="true"/>
          <w:lang w:bidi="fa-IR"/>
        </w:rPr>
        <w:t>حکم بن العاص پشت سر پیامبر صلی الله علیه و آله و سلم راه می افتاد و شیوهء راه رفتن حضرت را تقلید می کرد و مردم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به طور ناگهانی برگشت و دید که او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همین طور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العاص فورا دچار رعشه شد و تا آخر عمر رعشه داشت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موسیقی مبتذل و خوانندگی زن برای مردان نامحرم، حرام است و شادی محسوب نمی شود</w:t>
      </w:r>
      <w:r>
        <w:rPr>
          <w:rFonts w:eastAsia="IRNazanin" w:cs="IRNazanin"/>
          <w:color w:val="111111"/>
          <w:sz w:val="28"/>
          <w:szCs w:val="28"/>
          <w:rtl w:val="true"/>
          <w:lang w:bidi="fa-IR"/>
        </w:rPr>
        <w:t>.</w:t>
      </w:r>
    </w:p>
    <w:p>
      <w:pPr>
        <w:pStyle w:val="Heading6"/>
        <w:numPr>
          <w:ilvl w:val="5"/>
          <w:numId w:val="1"/>
        </w:numPr>
        <w:rPr/>
      </w:pPr>
      <w:bookmarkStart w:id="753" w:name="__RefHeading___Toc1972661_388300464"/>
      <w:bookmarkStart w:id="754" w:name="_Toc295"/>
      <w:bookmarkEnd w:id="753"/>
      <w:r>
        <w:rPr>
          <w:rtl w:val="true"/>
        </w:rPr>
        <w:t>نتیجهء گناه کردن</w:t>
      </w:r>
      <w:bookmarkEnd w:id="754"/>
    </w:p>
    <w:p>
      <w:pPr>
        <w:pStyle w:val="BookText"/>
        <w:rPr/>
      </w:pPr>
      <w:r>
        <w:rPr>
          <w:rFonts w:ascii="IRNazanin" w:hAnsi="IRNazanin" w:eastAsia="IRNazanin"/>
          <w:color w:val="111111"/>
          <w:sz w:val="28"/>
          <w:sz w:val="28"/>
          <w:szCs w:val="28"/>
          <w:rtl w:val="true"/>
          <w:lang w:bidi="fa-IR"/>
        </w:rPr>
        <w:t>مأمون، نوازنده ای به نام مخارق را فراخواند که در مقابل امام جواد علیه السلام نوازندگی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شروع کرد به نواختن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اصلاً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ناگهان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 ابزار آلات موسیقی از دستش افتاد و مخارق تا آخر عمر نتوانست از دستش استفاده کند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755" w:name="__RefHeading___Toc1972663_388300464"/>
      <w:bookmarkStart w:id="756" w:name="_Toc296"/>
      <w:bookmarkEnd w:id="755"/>
      <w:r>
        <w:rPr>
          <w:rtl w:val="true"/>
        </w:rPr>
        <w:t>شادکردن کودکان</w:t>
      </w:r>
      <w:bookmarkEnd w:id="7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کودک خردسالی از نسل خود را خوشحال کند خداوند در روز قیامت او را خوشحال گرداند</w:t>
      </w:r>
      <w:r>
        <w:rPr>
          <w:rFonts w:eastAsia="IRNazanin" w:cs="IRNazanin"/>
          <w:color w:val="111111"/>
          <w:sz w:val="28"/>
          <w:szCs w:val="28"/>
          <w:rtl w:val="true"/>
          <w:lang w:bidi="fa-IR"/>
        </w:rPr>
        <w:t>.</w:t>
      </w:r>
      <w:r>
        <w:rPr>
          <w:rStyle w:val="FootnoteAnchor"/>
          <w:rtl w:val="true"/>
        </w:rPr>
        <w:footnoteReference w:id="314"/>
      </w:r>
      <w:bookmarkStart w:id="757" w:name="pg14958_160613"/>
    </w:p>
    <w:p>
      <w:pPr>
        <w:pStyle w:val="BookText"/>
        <w:rPr/>
      </w:pPr>
      <w:bookmarkEnd w:id="757"/>
      <w:r>
        <w:rPr>
          <w:rFonts w:ascii="IRNazanin" w:hAnsi="IRNazanin" w:eastAsia="IRNazanin"/>
          <w:color w:val="111111"/>
          <w:sz w:val="28"/>
          <w:sz w:val="28"/>
          <w:szCs w:val="28"/>
          <w:rtl w:val="true"/>
          <w:lang w:bidi="fa-IR"/>
        </w:rPr>
        <w:t>یکی از علمای اصفهان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بخشی از اموالم را تنقلات بخرید و به خادمان مساجد بدهید تا به کودکانی بدهند که به مسجد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 همهء خادمان را می بوسیم، ولی بعضی ها آن قدر بد برخورد می کنند که کودک یا نوجوان دیگر حاضر نیست پایش را در هیچ مسجدی بگذارد</w:t>
      </w:r>
      <w:r>
        <w:rPr>
          <w:rFonts w:eastAsia="IRNazanin" w:cs="IRNazanin"/>
          <w:color w:val="111111"/>
          <w:sz w:val="28"/>
          <w:szCs w:val="28"/>
          <w:rtl w:val="true"/>
          <w:lang w:bidi="fa-IR"/>
        </w:rPr>
        <w:t>.</w:t>
      </w:r>
    </w:p>
    <w:p>
      <w:pPr>
        <w:pStyle w:val="Heading6"/>
        <w:numPr>
          <w:ilvl w:val="5"/>
          <w:numId w:val="1"/>
        </w:numPr>
        <w:rPr/>
      </w:pPr>
      <w:bookmarkStart w:id="758" w:name="__RefHeading___Toc1972665_388300464"/>
      <w:bookmarkStart w:id="759" w:name="_Toc297"/>
      <w:bookmarkEnd w:id="758"/>
      <w:r>
        <w:rPr>
          <w:rtl w:val="true"/>
        </w:rPr>
        <w:t>تعامل پیامبر صلی الله علیه و آل و سلم با کودکان</w:t>
      </w:r>
      <w:bookmarkEnd w:id="759"/>
    </w:p>
    <w:p>
      <w:pPr>
        <w:pStyle w:val="BookText"/>
        <w:rPr/>
      </w:pPr>
      <w:r>
        <w:rPr>
          <w:rFonts w:ascii="IRNazanin" w:hAnsi="IRNazanin" w:eastAsia="IRNazanin"/>
          <w:color w:val="111111"/>
          <w:sz w:val="28"/>
          <w:sz w:val="28"/>
          <w:szCs w:val="28"/>
          <w:rtl w:val="true"/>
          <w:lang w:bidi="fa-IR"/>
        </w:rPr>
        <w:t>پیامبر اکرم صلی الله علیه و آل و سلم نه به مسجد می رفت که کودکان دورش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بازی می کنید؟ حضرت عبا را کنار گذاشت و مشغول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چنان می خواستند حضرت با آنها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صلی الله علیه و آل و سلم مقداری گردو به آنها داد تا بگذارند برود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گاهی پیامبر صلی الله علیه و آل و سلم و امام حسن و امام حسین علیهماالسلام را بر پشت خود می نشاند و در اتاق می گرداند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جلسات رسمی بیت رهبری، مقام معظم رهبری حفظه الله نشسته بود و مراسم عزاداری اجرا می شد که ناگهان یکی از نوه های ایشان از میان جمعیت دويد و به طرف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پاسدارها می خواستند جلویش را بگیرند و نگذارند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نوهء عزیزش را گرفت </w:t>
      </w:r>
      <w:bookmarkStart w:id="760" w:name="pg14958_160614"/>
    </w:p>
    <w:p>
      <w:pPr>
        <w:pStyle w:val="BookText"/>
        <w:rPr/>
      </w:pPr>
      <w:bookmarkEnd w:id="760"/>
      <w:r>
        <w:rPr>
          <w:rFonts w:ascii="IRNazanin" w:hAnsi="IRNazanin" w:eastAsia="IRNazanin"/>
          <w:color w:val="111111"/>
          <w:sz w:val="28"/>
          <w:sz w:val="28"/>
          <w:szCs w:val="28"/>
          <w:rtl w:val="true"/>
          <w:lang w:bidi="fa-IR"/>
        </w:rPr>
        <w:t>و تا آخر مجلس روی زانو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شادکردن دیگران، از بزرگ گرفته تا کودک خردسال، سیرهء ائمه علیهم السلام بود</w:t>
      </w:r>
      <w:r>
        <w:rPr>
          <w:rFonts w:eastAsia="IRNazanin" w:cs="IRNazanin"/>
          <w:color w:val="111111"/>
          <w:sz w:val="28"/>
          <w:szCs w:val="28"/>
          <w:rtl w:val="true"/>
          <w:lang w:bidi="fa-IR"/>
        </w:rPr>
        <w:t>.</w:t>
      </w:r>
    </w:p>
    <w:p>
      <w:pPr>
        <w:pStyle w:val="Heading5"/>
        <w:numPr>
          <w:ilvl w:val="4"/>
          <w:numId w:val="1"/>
        </w:numPr>
        <w:rPr/>
      </w:pPr>
      <w:bookmarkStart w:id="761" w:name="__RefHeading___Toc1972667_388300464"/>
      <w:bookmarkStart w:id="762" w:name="_Toc298"/>
      <w:bookmarkEnd w:id="761"/>
      <w:r>
        <w:rPr/>
        <w:t>4</w:t>
      </w:r>
      <w:r>
        <w:rPr>
          <w:rtl w:val="true"/>
        </w:rPr>
        <w:t>.</w:t>
      </w:r>
      <w:r>
        <w:rPr>
          <w:rtl w:val="true"/>
        </w:rPr>
        <w:t>عبادت بی پایان</w:t>
      </w:r>
      <w:bookmarkEnd w:id="762"/>
    </w:p>
    <w:p>
      <w:pPr>
        <w:pStyle w:val="Heading6"/>
        <w:numPr>
          <w:ilvl w:val="5"/>
          <w:numId w:val="1"/>
        </w:numPr>
        <w:rPr/>
      </w:pPr>
      <w:bookmarkStart w:id="763" w:name="__RefHeading___Toc1972669_388300464"/>
      <w:bookmarkStart w:id="764" w:name="_Toc299"/>
      <w:bookmarkEnd w:id="763"/>
      <w:r>
        <w:rPr>
          <w:rtl w:val="true"/>
        </w:rPr>
        <w:t>اشاره</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الطَّاعَةِ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نهایت كوشش را در اطاعت الهی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همواره به عبادت خدا مشغول بود و خدا را بر خود ناظر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را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اَخْشاکَ کَاَنّی اَراکَ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 ای قرارده از تو چنان بترسم که گویا می بینمت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عَیْنٌ لَا تَرَاکَ عَلَیْهَا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کور است چشمی که تو را بر خویشتن ناظرنمی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و مناجات های فراوانی از سیدالشهداء عليه اسلام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وقتی می خواست با پسرش امام سجاد عليه السلام وداع کند، چند نکته گوشزد کرد و سخنانش را با دعا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وسائلی نزد ام سلمه به امانت گذاشته ام؛ از او دریافت 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پیامبر صلی الله علیه و آله و سلم، بانویی بزرگوار و بسیار مورد احترام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وسائلی که امام حسین علیه السلام نزد ام سلمه امانت نهاد تا به امام سجاد علیه السلام بسپارد، یادگارهای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عصا و</w:t>
      </w:r>
      <w:r>
        <w:rPr>
          <w:rFonts w:eastAsia="IRNazanin" w:cs="IRNazanin"/>
          <w:color w:val="111111"/>
          <w:sz w:val="28"/>
          <w:szCs w:val="28"/>
          <w:rtl w:val="true"/>
          <w:lang w:bidi="fa-IR"/>
        </w:rPr>
        <w:t xml:space="preserve">... </w:t>
      </w:r>
      <w:bookmarkStart w:id="765" w:name="pg14958_160615"/>
    </w:p>
    <w:p>
      <w:pPr>
        <w:pStyle w:val="Heading6"/>
        <w:numPr>
          <w:ilvl w:val="5"/>
          <w:numId w:val="1"/>
        </w:numPr>
        <w:rPr/>
      </w:pPr>
      <w:bookmarkStart w:id="766" w:name="__RefHeading___Toc1972671_388300464"/>
      <w:bookmarkStart w:id="767" w:name="_Toc300"/>
      <w:bookmarkEnd w:id="765"/>
      <w:bookmarkEnd w:id="766"/>
      <w:r>
        <w:rPr>
          <w:rtl w:val="true"/>
        </w:rPr>
        <w:t>آخرین سفارش های امام حسین علیه السلام</w:t>
      </w:r>
      <w:bookmarkEnd w:id="767"/>
    </w:p>
    <w:p>
      <w:pPr>
        <w:pStyle w:val="Heading6"/>
        <w:numPr>
          <w:ilvl w:val="5"/>
          <w:numId w:val="1"/>
        </w:numPr>
        <w:rPr/>
      </w:pPr>
      <w:bookmarkStart w:id="768" w:name="__RefHeading___Toc1972673_388300464"/>
      <w:bookmarkStart w:id="769" w:name="_Toc301"/>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سیدالشهداء علیه السلام قبل از آن که با فرزندش امام سجاد علیه السلام خداحافظی کند، دو نکته فرمود</w:t>
      </w:r>
      <w:r>
        <w:rPr>
          <w:rFonts w:eastAsia="IRNazanin" w:cs="IRNazanin"/>
          <w:color w:val="111111"/>
          <w:sz w:val="28"/>
          <w:szCs w:val="28"/>
          <w:rtl w:val="true"/>
          <w:lang w:bidi="fa-IR"/>
        </w:rPr>
        <w:t>:</w:t>
      </w:r>
    </w:p>
    <w:p>
      <w:pPr>
        <w:pStyle w:val="Heading6"/>
        <w:numPr>
          <w:ilvl w:val="5"/>
          <w:numId w:val="1"/>
        </w:numPr>
        <w:rPr/>
      </w:pPr>
      <w:bookmarkStart w:id="770" w:name="__RefHeading___Toc1972675_388300464"/>
      <w:bookmarkStart w:id="771" w:name="_Toc302"/>
      <w:bookmarkEnd w:id="770"/>
      <w:r>
        <w:rPr>
          <w:rtl w:val="true"/>
        </w:rPr>
        <w:t>الف</w:t>
      </w:r>
      <w:r>
        <w:rPr>
          <w:rtl w:val="true"/>
        </w:rPr>
        <w:t>)</w:t>
      </w:r>
      <w:r>
        <w:rPr>
          <w:rtl w:val="true"/>
        </w:rPr>
        <w:t>پرهیز از ظلم بر مستضعفان</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اِيّاكَ وَ ظُلْمَ مَنْ لا يَجِدُ عَلَيْكَ نٰاصِراً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ظلم کردن برکسی که در برابر تو، یاری جز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بپرهیز؛ مخصوصاً از ظلم به آن هایی که هیچ کس 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است و از قیمت ها خبر ندارد؛ نباید به او گران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است و نمی داند نرخ کرایهء تاکسی در شهر شما چیست؛ نباید بیشتر بگیری</w:t>
      </w:r>
      <w:r>
        <w:rPr>
          <w:rFonts w:eastAsia="IRNazanin" w:cs="IRNazanin"/>
          <w:color w:val="111111"/>
          <w:sz w:val="28"/>
          <w:szCs w:val="28"/>
          <w:rtl w:val="true"/>
          <w:lang w:bidi="fa-IR"/>
        </w:rPr>
        <w:t>.</w:t>
      </w:r>
    </w:p>
    <w:p>
      <w:pPr>
        <w:pStyle w:val="Heading6"/>
        <w:numPr>
          <w:ilvl w:val="5"/>
          <w:numId w:val="1"/>
        </w:numPr>
        <w:rPr/>
      </w:pPr>
      <w:bookmarkStart w:id="772" w:name="__RefHeading___Toc1972677_388300464"/>
      <w:bookmarkStart w:id="773" w:name="_Toc303"/>
      <w:bookmarkEnd w:id="772"/>
      <w:r>
        <w:rPr>
          <w:rtl w:val="true"/>
        </w:rPr>
        <w:t>ب</w:t>
      </w:r>
      <w:r>
        <w:rPr>
          <w:rtl w:val="true"/>
        </w:rPr>
        <w:t>)</w:t>
      </w:r>
      <w:r>
        <w:rPr>
          <w:rtl w:val="true"/>
        </w:rPr>
        <w:t>پذیرش حق</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اِصْبِرْ عَلَى الْحَقِّ وَ اِنْ كانَ مُرّا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صبر کن، هرچند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طاها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سجاد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دعا تمام شد</w:t>
      </w:r>
      <w:r>
        <w:rPr>
          <w:rFonts w:eastAsia="IRNazanin" w:cs="IRNazanin"/>
          <w:color w:val="111111"/>
          <w:sz w:val="28"/>
          <w:szCs w:val="28"/>
          <w:rtl w:val="true"/>
          <w:lang w:bidi="fa-IR"/>
        </w:rPr>
        <w:t>.</w:t>
      </w:r>
    </w:p>
    <w:p>
      <w:pPr>
        <w:pStyle w:val="Heading5"/>
        <w:numPr>
          <w:ilvl w:val="4"/>
          <w:numId w:val="1"/>
        </w:numPr>
        <w:rPr/>
      </w:pPr>
      <w:bookmarkStart w:id="774" w:name="__RefHeading___Toc1972679_388300464"/>
      <w:bookmarkStart w:id="775" w:name="_Toc304"/>
      <w:bookmarkEnd w:id="774"/>
      <w:r>
        <w:rPr/>
        <w:t>5</w:t>
      </w:r>
      <w:r>
        <w:rPr>
          <w:rtl w:val="true"/>
        </w:rPr>
        <w:t>.</w:t>
      </w:r>
      <w:r>
        <w:rPr>
          <w:rtl w:val="true"/>
        </w:rPr>
        <w:t>وفاداری به پیمان</w:t>
      </w:r>
      <w:bookmarkEnd w:id="7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لِلعَهدِ وَ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عهد و پیمان وفادار بودی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هایی که امام زمان علیه السلام در ناحیه مقدسه برای جدش امام حسین علیه السلام بازگو می کند، وفادار بودن آن حضرت به عهد و پیمان الهی خویش است</w:t>
      </w:r>
      <w:r>
        <w:rPr>
          <w:rFonts w:eastAsia="IRNazanin" w:cs="IRNazanin"/>
          <w:color w:val="111111"/>
          <w:sz w:val="28"/>
          <w:szCs w:val="28"/>
          <w:rtl w:val="true"/>
          <w:lang w:bidi="fa-IR"/>
        </w:rPr>
        <w:t xml:space="preserve">. </w:t>
      </w:r>
      <w:bookmarkStart w:id="776" w:name="pg14958_160617"/>
    </w:p>
    <w:p>
      <w:pPr>
        <w:pStyle w:val="Heading2"/>
        <w:numPr>
          <w:ilvl w:val="1"/>
          <w:numId w:val="1"/>
        </w:numPr>
        <w:rPr/>
      </w:pPr>
      <w:bookmarkStart w:id="777" w:name="__RefHeading___Toc1972681_388300464"/>
      <w:bookmarkStart w:id="778" w:name="_Toc305"/>
      <w:bookmarkEnd w:id="776"/>
      <w:bookmarkEnd w:id="777"/>
      <w:r>
        <w:rPr>
          <w:rtl w:val="true"/>
        </w:rPr>
        <w:t>بخش دوم</w:t>
      </w:r>
      <w:r>
        <w:rPr>
          <w:rtl w:val="true"/>
        </w:rPr>
        <w:t xml:space="preserve">: </w:t>
      </w:r>
      <w:r>
        <w:rPr>
          <w:rtl w:val="true"/>
        </w:rPr>
        <w:t>هشدارهای عاشورا</w:t>
      </w:r>
      <w:bookmarkEnd w:id="7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1972683_388300464"/>
      <w:bookmarkStart w:id="780" w:name="_Toc306"/>
      <w:bookmarkEnd w:id="779"/>
      <w:r>
        <w:rPr>
          <w:rtl w:val="true"/>
        </w:rPr>
        <w:t>اشاره</w:t>
      </w:r>
      <w:bookmarkEnd w:id="7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4958_160619"/>
      <w:bookmarkStart w:id="782" w:name="pg14958_160619"/>
      <w:bookmarkEnd w:id="782"/>
    </w:p>
    <w:p>
      <w:pPr>
        <w:pStyle w:val="Heading3"/>
        <w:numPr>
          <w:ilvl w:val="2"/>
          <w:numId w:val="1"/>
        </w:numPr>
        <w:rPr/>
      </w:pPr>
      <w:bookmarkStart w:id="783" w:name="pg14958_160619"/>
      <w:bookmarkStart w:id="784" w:name="__RefHeading___Toc1972685_388300464"/>
      <w:bookmarkStart w:id="785" w:name="_Toc307"/>
      <w:bookmarkEnd w:id="783"/>
      <w:bookmarkEnd w:id="784"/>
      <w:r>
        <w:rPr>
          <w:rtl w:val="true"/>
        </w:rPr>
        <w:t>عاشورا بال سرخ شیعه</w:t>
      </w:r>
      <w:bookmarkEnd w:id="785"/>
    </w:p>
    <w:p>
      <w:pPr>
        <w:pStyle w:val="Heading4"/>
        <w:numPr>
          <w:ilvl w:val="3"/>
          <w:numId w:val="1"/>
        </w:numPr>
        <w:rPr/>
      </w:pPr>
      <w:bookmarkStart w:id="786" w:name="__RefHeading___Toc1972687_388300464"/>
      <w:bookmarkStart w:id="787" w:name="_Toc308"/>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قُتِلَ مَظْلُومًا فَقَدْ جَعَلْنَا لِوَلِيِّهِ سُلْطَانًا فَلَا يُسْرِفْ فِي الْقَتْلِ ۖ إِنَّهُ كَانَ مَنْصُورًا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برای وارثش تسلطی 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خون خواهی و دیه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وارث مقتول نباید در کشتن زیاده 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قوانین صحیح و درستی چون دیه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گرفته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788" w:name="__RefHeading___Toc1972689_388300464"/>
      <w:bookmarkStart w:id="789" w:name="_Toc309"/>
      <w:bookmarkEnd w:id="788"/>
      <w:r>
        <w:rPr>
          <w:rtl w:val="true"/>
        </w:rPr>
        <w:t>مقدمه</w:t>
      </w:r>
      <w:bookmarkEnd w:id="789"/>
    </w:p>
    <w:p>
      <w:pPr>
        <w:pStyle w:val="BookText"/>
        <w:rPr/>
      </w:pPr>
      <w:r>
        <w:rPr>
          <w:rFonts w:ascii="IRNazanin" w:hAnsi="IRNazanin" w:eastAsia="IRNazanin"/>
          <w:color w:val="111111"/>
          <w:sz w:val="28"/>
          <w:sz w:val="28"/>
          <w:szCs w:val="28"/>
          <w:rtl w:val="true"/>
          <w:lang w:bidi="fa-IR"/>
        </w:rPr>
        <w:t>ماه محرم، ماه پیروزی حق بر باطل و بهار عاطفه و احساس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مفتخر است که در این ماه در کلاس تربیت حسینی شرکت می کند و هزاران مجلس و محفل به نام و یاد اباعبدالله الحسین علیه السلام بر پا می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پشتوانه هایی که شیعه را از خطرات محفوظ داشته، ارتباط با امام حسین علیه السلام و عاشوراست</w:t>
      </w:r>
      <w:r>
        <w:rPr>
          <w:rFonts w:eastAsia="IRNazanin" w:cs="IRNazanin"/>
          <w:color w:val="111111"/>
          <w:sz w:val="28"/>
          <w:szCs w:val="28"/>
          <w:rtl w:val="true"/>
          <w:lang w:bidi="fa-IR"/>
        </w:rPr>
        <w:t xml:space="preserve">. </w:t>
      </w:r>
      <w:bookmarkStart w:id="790" w:name="pg14958_160620"/>
    </w:p>
    <w:p>
      <w:pPr>
        <w:pStyle w:val="Heading4"/>
        <w:numPr>
          <w:ilvl w:val="3"/>
          <w:numId w:val="1"/>
        </w:numPr>
        <w:rPr/>
      </w:pPr>
      <w:bookmarkStart w:id="791" w:name="__RefHeading___Toc1972691_388300464"/>
      <w:bookmarkStart w:id="792" w:name="_Toc310"/>
      <w:bookmarkEnd w:id="790"/>
      <w:bookmarkEnd w:id="791"/>
      <w:r>
        <w:rPr>
          <w:rtl w:val="true"/>
        </w:rPr>
        <w:t>کنفرانس هويت شيعه</w:t>
      </w:r>
      <w:bookmarkEnd w:id="7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روزهای اوج جنگ ایران و عراق، کنفرانسی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اورشلیم اسرائیل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سخنرانان کنفرانس، پژوهش گری ژاپنی مقیم آمریکا به نام فوکویاما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قصد بهره برداری دشمن سخنرانی کرد اما در میان سخنانش جمله ای جالب گفت که حقیقت شیعه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فوکویاما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پرنده ای است که افق پروازش بسیار بالاتر از تیررس تیرهای ماست؛ یعنی این طور نیست که هر تیری بیندازیم به شیعه لطمه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فوكوياما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دو بال دارد و یک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او سبز است و بال دیگرش،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سرخ شیعه عاشورا و بال سبزش ظهور حضرت حجت و موضوع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شیعه نیز ولایت پذیری است</w:t>
      </w:r>
      <w:r>
        <w:rPr>
          <w:rFonts w:eastAsia="IRNazanin" w:cs="IRNazanin"/>
          <w:color w:val="111111"/>
          <w:sz w:val="28"/>
          <w:szCs w:val="28"/>
          <w:rtl w:val="true"/>
          <w:lang w:bidi="fa-IR"/>
        </w:rPr>
        <w:t>.</w:t>
      </w:r>
    </w:p>
    <w:p>
      <w:pPr>
        <w:pStyle w:val="Heading4"/>
        <w:numPr>
          <w:ilvl w:val="3"/>
          <w:numId w:val="1"/>
        </w:numPr>
        <w:rPr/>
      </w:pPr>
      <w:bookmarkStart w:id="793" w:name="__RefHeading___Toc1972693_388300464"/>
      <w:bookmarkStart w:id="794" w:name="_Toc311"/>
      <w:bookmarkEnd w:id="793"/>
      <w:r>
        <w:rPr>
          <w:rtl w:val="true"/>
        </w:rPr>
        <w:t>ویژگی های شیعه از نظر غیرمسلمانان</w:t>
      </w:r>
      <w:bookmarkEnd w:id="794"/>
    </w:p>
    <w:p>
      <w:pPr>
        <w:pStyle w:val="BookText"/>
        <w:rPr/>
      </w:pPr>
      <w:r>
        <w:rPr>
          <w:rFonts w:ascii="IRNazanin" w:hAnsi="IRNazanin" w:eastAsia="IRNazanin"/>
          <w:color w:val="111111"/>
          <w:sz w:val="28"/>
          <w:sz w:val="28"/>
          <w:szCs w:val="28"/>
          <w:rtl w:val="true"/>
          <w:lang w:bidi="fa-IR"/>
        </w:rPr>
        <w:t>پژوهش گر ژاپنی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سه ویژگی دارد که آن را از سه مطلب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انتظار امام زمان و ولایت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تأثیرپذیری از عاشورا فناناپذیر است؛ چون عاشورا هر سال تکرار می شود و جوانان در مجالس روضه و عزاداری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شیعه را فناناپذیر ساخته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نگاهی که به مسئله انتظار دارد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795" w:name="pg14958_160621"/>
    </w:p>
    <w:p>
      <w:pPr>
        <w:pStyle w:val="BookText"/>
        <w:rPr/>
      </w:pPr>
      <w:bookmarkEnd w:id="795"/>
      <w:r>
        <w:rPr>
          <w:rFonts w:ascii="IRNazanin" w:hAnsi="IRNazanin" w:eastAsia="IRNazanin"/>
          <w:color w:val="111111"/>
          <w:sz w:val="28"/>
          <w:sz w:val="28"/>
          <w:szCs w:val="28"/>
          <w:rtl w:val="true"/>
          <w:lang w:bidi="fa-IR"/>
        </w:rPr>
        <w:t>امید دارد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هم سختی ببیند، منتظر است و اعتقاد دارد کسی می آید و انتقام می گیرد و سرانجام روزی دولت عدالت نهایی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شیعه به ولایت دارد باعث شده تهدیدناپذیر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جملاتی است که پژوهش گر غیرمسلمان در کنفرانس هویت شیعه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فنا نمی پذیرد چون عاشورا دارد؛ شکست نمی پذیرد چون انتظار ظهور امام زمان را می کشد؛ با تهدید از پای در نمی آید چون ولایت پذیر است</w:t>
      </w:r>
      <w:r>
        <w:rPr>
          <w:rFonts w:eastAsia="IRNazanin" w:cs="IRNazanin"/>
          <w:color w:val="111111"/>
          <w:sz w:val="28"/>
          <w:szCs w:val="28"/>
          <w:rtl w:val="true"/>
          <w:lang w:bidi="fa-IR"/>
        </w:rPr>
        <w:t>.</w:t>
      </w:r>
    </w:p>
    <w:p>
      <w:pPr>
        <w:pStyle w:val="Heading4"/>
        <w:numPr>
          <w:ilvl w:val="3"/>
          <w:numId w:val="1"/>
        </w:numPr>
        <w:rPr/>
      </w:pPr>
      <w:bookmarkStart w:id="796" w:name="__RefHeading___Toc1972695_388300464"/>
      <w:bookmarkStart w:id="797" w:name="_Toc312"/>
      <w:bookmarkEnd w:id="796"/>
      <w:r>
        <w:rPr>
          <w:rtl w:val="true"/>
        </w:rPr>
        <w:t>تأثیر فتوای علما بر شیعیان</w:t>
      </w:r>
      <w:bookmarkEnd w:id="797"/>
    </w:p>
    <w:p>
      <w:pPr>
        <w:pStyle w:val="BookText"/>
        <w:rPr/>
      </w:pPr>
      <w:r>
        <w:rPr>
          <w:rFonts w:ascii="IRNazanin" w:hAnsi="IRNazanin" w:eastAsia="IRNazanin"/>
          <w:color w:val="111111"/>
          <w:sz w:val="28"/>
          <w:sz w:val="28"/>
          <w:szCs w:val="28"/>
          <w:rtl w:val="true"/>
          <w:lang w:bidi="fa-IR"/>
        </w:rPr>
        <w:t>تاریخ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تنباکو از سوی یک مرجع تقلید همانند میرزای شیرازی، انگلیسی ها را زمین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حکم در سامرا، تمام خطراتی را که تهدید می کرد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هشت ساله نیز با یک فرمان امام خمینی، جبهه ها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پذیری همان زره شیعه به تعبیر پژوهش گر ژاپنی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فوکویاما راهکار برخورد با این سه ویژگی شیعه را نیز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سومی شروع کنیم؛ یعنی ریشهء پیروی از عالم و فقیه را بزنیم و سپس رفاه طلبی و تجمل و غرب زدگی و فساد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رخ داد آن وقت ممکن است بتوانیم این مذهب را تهدید کنیم</w:t>
      </w:r>
      <w:r>
        <w:rPr>
          <w:rFonts w:eastAsia="IRNazanin" w:cs="IRNazanin"/>
          <w:color w:val="111111"/>
          <w:sz w:val="28"/>
          <w:szCs w:val="28"/>
          <w:rtl w:val="true"/>
          <w:lang w:bidi="fa-IR"/>
        </w:rPr>
        <w:t>.</w:t>
      </w:r>
    </w:p>
    <w:p>
      <w:pPr>
        <w:pStyle w:val="Heading4"/>
        <w:numPr>
          <w:ilvl w:val="3"/>
          <w:numId w:val="1"/>
        </w:numPr>
        <w:rPr/>
      </w:pPr>
      <w:bookmarkStart w:id="798" w:name="__RefHeading___Toc1972697_388300464"/>
      <w:bookmarkStart w:id="799" w:name="_Toc313"/>
      <w:bookmarkEnd w:id="798"/>
      <w:r>
        <w:rPr>
          <w:rtl w:val="true"/>
        </w:rPr>
        <w:t>نمونه هایی از پیوند عاشورا و ظهور</w:t>
      </w:r>
      <w:bookmarkEnd w:id="799"/>
    </w:p>
    <w:p>
      <w:pPr>
        <w:pStyle w:val="Heading5"/>
        <w:numPr>
          <w:ilvl w:val="4"/>
          <w:numId w:val="1"/>
        </w:numPr>
        <w:rPr/>
      </w:pPr>
      <w:bookmarkStart w:id="800" w:name="__RefHeading___Toc1972699_388300464"/>
      <w:bookmarkStart w:id="801" w:name="_Toc314"/>
      <w:bookmarkEnd w:id="800"/>
      <w:r>
        <w:rPr>
          <w:rtl w:val="true"/>
        </w:rPr>
        <w:t>اشاره</w:t>
      </w:r>
      <w:bookmarkEnd w:id="8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نیز ارتباط عمیقی بین عاشورا و ظهور امام زمان عجل الله تعالی فرجه الشریف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802" w:name="pg14958_160622"/>
    </w:p>
    <w:p>
      <w:pPr>
        <w:pStyle w:val="Heading5"/>
        <w:numPr>
          <w:ilvl w:val="4"/>
          <w:numId w:val="1"/>
        </w:numPr>
        <w:rPr/>
      </w:pPr>
      <w:bookmarkStart w:id="803" w:name="__RefHeading___Toc1972701_388300464"/>
      <w:bookmarkStart w:id="804" w:name="_Toc315"/>
      <w:bookmarkEnd w:id="802"/>
      <w:bookmarkEnd w:id="803"/>
      <w:r>
        <w:rPr/>
        <w:t>1</w:t>
      </w:r>
      <w:r>
        <w:rPr>
          <w:rtl w:val="true"/>
        </w:rPr>
        <w:t>.</w:t>
      </w:r>
      <w:r>
        <w:rPr>
          <w:rtl w:val="true"/>
        </w:rPr>
        <w:t>انتقام امام زمان علیه السلام از قاتلان امام حسین علیه السلام</w:t>
      </w:r>
      <w:bookmarkEnd w:id="804"/>
    </w:p>
    <w:p>
      <w:pPr>
        <w:pStyle w:val="BookText"/>
        <w:rPr/>
      </w:pPr>
      <w:r>
        <w:rPr>
          <w:rFonts w:ascii="IRNazanin" w:hAnsi="IRNazanin" w:eastAsia="IRNazanin"/>
          <w:color w:val="111111"/>
          <w:sz w:val="28"/>
          <w:sz w:val="28"/>
          <w:szCs w:val="28"/>
          <w:rtl w:val="true"/>
          <w:lang w:bidi="fa-IR"/>
        </w:rPr>
        <w:t>خداوند در سورهء اسراء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مظلومانه کشته شد ما برای انتقام گیری از قاتلش تسلط و قدرت قرار دادیم تا ولی دم او بتواند قصاص کند 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در این آیه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مظلومانه کشته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منتقم خون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تسلط و چیرگی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شدن کسی که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مظلوم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برای وارثش تسلطی 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خون خواهی و دیه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وارث مقتول نباید در کشتن زیاده 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قوانین صحیح و درستی چون دیه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گرفته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دم کسی که به ظلم کشته شده قدرت نهادیم و گفتیم حق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در کشتن اسراف کند؛ یعنی حدود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انتقام مظلوم کشته را می گیرد منصور است، یعنی خدا یاری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ظاهری آیه است، اما روایاتی از ائمه عليهم السلام وجود دارد که باطن آیه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الْآیَهًُْ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آیه دربارهء امام حسین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قَائِمَ آلِ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او قائم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کسی که انتقام خون امام حسین علیه السلام را می گیرد و خدایاری اش می کند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خطاب هایمان به امام زمان عجل الله تعالی فرجه الشریف در دعای ندبه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المَنْصُورُ عَلى مَنِ اعْتَدى عَلَيْهِ وَ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کسی که یاری شده در برابر سرکشان و افترا زنندگان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خواهان خون کشتهء کربلا</w:t>
      </w:r>
      <w:r>
        <w:rPr>
          <w:rFonts w:eastAsia="IRNazanin" w:cs="IRNazanin"/>
          <w:color w:val="111111"/>
          <w:sz w:val="28"/>
          <w:szCs w:val="28"/>
          <w:rtl w:val="true"/>
          <w:lang w:bidi="fa-IR"/>
        </w:rPr>
        <w:t xml:space="preserve">. </w:t>
      </w:r>
      <w:bookmarkStart w:id="805" w:name="pg14958_160624"/>
    </w:p>
    <w:p>
      <w:pPr>
        <w:pStyle w:val="BookText"/>
        <w:rPr/>
      </w:pPr>
      <w:bookmarkEnd w:id="805"/>
      <w:r>
        <w:rPr>
          <w:rFonts w:ascii="IRNazanin" w:hAnsi="IRNazanin" w:eastAsia="IRNazanin"/>
          <w:color w:val="111111"/>
          <w:sz w:val="28"/>
          <w:sz w:val="28"/>
          <w:szCs w:val="28"/>
          <w:rtl w:val="true"/>
          <w:lang w:bidi="fa-IR"/>
        </w:rPr>
        <w:t>یکی از آرزوهایمان نیز که چند بار در زیارت عاشورا تکرار شده نیز همین مطلب را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يرْزُقَنِي طَلَبَ ثَارِك مَعَ إِمَامٍ مَنْصُورٍ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خون خواهی تو در کنار امامی یاری شده از خاندان حضرت محمد صلی الله علیه و آل و سلم را روزی 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کلمهء منصور هم در زیارت عاشورا آمده، هم در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خون اباعبدالله علیه السلام را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ارتباط عظیم و وسیعی میان عاشورا و انتظار است</w:t>
      </w:r>
      <w:r>
        <w:rPr>
          <w:rFonts w:eastAsia="IRNazanin" w:cs="IRNazanin"/>
          <w:color w:val="111111"/>
          <w:sz w:val="28"/>
          <w:szCs w:val="28"/>
          <w:rtl w:val="true"/>
          <w:lang w:bidi="fa-IR"/>
        </w:rPr>
        <w:t>.</w:t>
      </w:r>
    </w:p>
    <w:p>
      <w:pPr>
        <w:pStyle w:val="Heading5"/>
        <w:numPr>
          <w:ilvl w:val="4"/>
          <w:numId w:val="1"/>
        </w:numPr>
        <w:rPr/>
      </w:pPr>
      <w:bookmarkStart w:id="806" w:name="__RefHeading___Toc1972703_388300464"/>
      <w:bookmarkStart w:id="807" w:name="_Toc316"/>
      <w:bookmarkEnd w:id="806"/>
      <w:r>
        <w:rPr/>
        <w:t>2</w:t>
      </w:r>
      <w:r>
        <w:rPr>
          <w:rtl w:val="true"/>
        </w:rPr>
        <w:t>.</w:t>
      </w:r>
      <w:r>
        <w:rPr>
          <w:rtl w:val="true"/>
        </w:rPr>
        <w:t>ظهور امام زمان در روز عاشورا</w:t>
      </w:r>
      <w:bookmarkEnd w:id="80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ظهور حضرت حجت عجل الله تعالی فرجه الشریف در آن تحقق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یَوْمَ عَاشُورَاءَ یَوْمَ قُتِلَ فِیهِ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قیام می کند، همان روزی که حسین بن علی علیه السلام در آن کشته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روایت با روایات ظهور حضرت در روز جمعه منافات ندارد؛ زیرا می تواند ظهور در جمعه ای باشد که مصادف با دهم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صادق علیه السلام در روایتی دیگر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لَکَأَنّی بِهِ فی یَوْمِ السَّبْتِ الْعاشِرِ مِنَ الْمُحَرَّمِ، قائِماً بَیْنَ الرُّکْنِ وَ الْمَقامِ، جَبْرَئیلُ عَلَیْهِ السَّلامُ عَنْ یَدِهِ الیَمینِی</w:t>
      </w:r>
      <w:r>
        <w:rPr>
          <w:rFonts w:eastAsia="Amiri" w:cs="Amiri" w:ascii="Amiri" w:hAnsi="Amiri"/>
          <w:color w:val="111111"/>
          <w:sz w:val="28"/>
          <w:szCs w:val="28"/>
          <w:rtl w:val="true"/>
          <w:lang w:bidi="ar-SA"/>
        </w:rPr>
        <w:t>»:</w:t>
      </w:r>
      <w:r>
        <w:rPr>
          <w:rStyle w:val="FootnoteAnchor"/>
          <w:rtl w:val="true"/>
        </w:rPr>
        <w:footnoteReference w:id="329"/>
      </w:r>
      <w:bookmarkStart w:id="808" w:name="pg14958_160625"/>
    </w:p>
    <w:p>
      <w:pPr>
        <w:pStyle w:val="BookText"/>
        <w:rPr/>
      </w:pPr>
      <w:bookmarkEnd w:id="808"/>
      <w:r>
        <w:rPr>
          <w:rFonts w:ascii="IRNazanin" w:hAnsi="IRNazanin" w:eastAsia="IRNazanin"/>
          <w:color w:val="111111"/>
          <w:sz w:val="28"/>
          <w:sz w:val="28"/>
          <w:szCs w:val="28"/>
          <w:rtl w:val="true"/>
          <w:lang w:bidi="fa-IR"/>
        </w:rPr>
        <w:t>گویا او را در روز شنبه دهم محرم می بینم که میان رکن و مقام ابراهیم ایستاده است و جبرئیل در سمت راست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نقل ها آمده است که یکی از جملات امام زمان عجل الله تعالی فرجه الشریف در کنار کعبه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العالَم، إنَّ جَدّیَ الحُسَین قَتَلُوهُ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را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زمان عجل الله تعالی فرجه الشریف در هنگام ظهور از امام حسین علیه السلام و کربلا سخن می گوید</w:t>
      </w:r>
      <w:r>
        <w:rPr>
          <w:rFonts w:eastAsia="IRNazanin" w:cs="IRNazanin"/>
          <w:color w:val="111111"/>
          <w:sz w:val="28"/>
          <w:szCs w:val="28"/>
          <w:rtl w:val="true"/>
          <w:lang w:bidi="fa-IR"/>
        </w:rPr>
        <w:t>.</w:t>
      </w:r>
    </w:p>
    <w:p>
      <w:pPr>
        <w:pStyle w:val="Heading5"/>
        <w:numPr>
          <w:ilvl w:val="4"/>
          <w:numId w:val="1"/>
        </w:numPr>
        <w:rPr/>
      </w:pPr>
      <w:bookmarkStart w:id="809" w:name="__RefHeading___Toc1972705_388300464"/>
      <w:bookmarkStart w:id="810" w:name="_Toc317"/>
      <w:bookmarkEnd w:id="809"/>
      <w:r>
        <w:rPr/>
        <w:t>3</w:t>
      </w:r>
      <w:r>
        <w:rPr>
          <w:rtl w:val="true"/>
        </w:rPr>
        <w:t>.</w:t>
      </w:r>
      <w:r>
        <w:rPr>
          <w:rtl w:val="true"/>
        </w:rPr>
        <w:t>فرشتگان حائر حسینی، منتظر ظهور</w:t>
      </w:r>
      <w:bookmarkEnd w:id="81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چهارهزار فرشته را در حال غم و اندوه کنار قبر امام حسین علیه السلام قرار داد که همیشه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زائری بیاید این فرشتگان از او استقبال می کنند و وقتی برگردد به بدرقه اش می روند و اگر بیمار شود از او عیادت می کنند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چهارهزار فرشته همان هایی هستند که در جنگ بدر به یاری مسلمانان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خدا تیرانداخت، تو تير نینداختی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سوی دشمنان تیر پرتاب کردی، تو پرتاب نکردی ، بلکه خدا پرتاب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هلاك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دربارهء جنگ حنین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 وَ يَوْمَ حُنَيْنٍ ۙ إِذْ أَعْجَبَتْكُمْ كَثْرَتُكُمْ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بی تردید خدا شما را در جبهه های زیاد و عرصه های بسیار یاری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آن زمان که فزونی افرادتان شما را مغرور و شگفت زده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آن چهارهزار فرشته ای که در کربلا هستند همان هایند که روز بدر پیامبر صلی الله علیه و آله و سلم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إِلَيْهِ أَرْبَعَةُ آلاَفِ مَلَكٍ، وَ هُمُ الَّذِینَ هْبِطُوا عَلَى رَسُولَ اللَّهِ صلی الله علیه و آل و سلم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bookmarkStart w:id="811" w:name="pg14958_160627"/>
    </w:p>
    <w:p>
      <w:pPr>
        <w:pStyle w:val="BookText"/>
        <w:rPr/>
      </w:pPr>
      <w:bookmarkEnd w:id="811"/>
      <w:r>
        <w:rPr>
          <w:rFonts w:ascii="IRNazanin" w:hAnsi="IRNazanin" w:eastAsia="IRNazanin"/>
          <w:color w:val="111111"/>
          <w:sz w:val="28"/>
          <w:sz w:val="28"/>
          <w:szCs w:val="28"/>
          <w:rtl w:val="true"/>
          <w:lang w:bidi="fa-IR"/>
        </w:rPr>
        <w:t>خدای توانا آن چهارهزار فرشته ای را که در روز بدر برای رسول خود فرو فرستاده بود برای امام حسین علیه السلام نیز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چهارهزار فرشته سه مأموریت کلیدی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رسول خدا صلی الله علیه و آله و سلم در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 در کنار قبر امام 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به فرشتگان دستور داد نزد قبرش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انتظارکشیدن ظهور امام زمان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یَنْتَظِرُونَ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منتظر قیام قائم هستند</w:t>
      </w:r>
      <w:r>
        <w:rPr>
          <w:rFonts w:eastAsia="IRNazanin" w:cs="IRNazanin"/>
          <w:color w:val="111111"/>
          <w:sz w:val="28"/>
          <w:szCs w:val="28"/>
          <w:rtl w:val="true"/>
          <w:lang w:bidi="fa-IR"/>
        </w:rPr>
        <w:t>.</w:t>
      </w:r>
    </w:p>
    <w:p>
      <w:pPr>
        <w:pStyle w:val="Heading4"/>
        <w:numPr>
          <w:ilvl w:val="3"/>
          <w:numId w:val="1"/>
        </w:numPr>
        <w:rPr/>
      </w:pPr>
      <w:bookmarkStart w:id="812" w:name="__RefHeading___Toc1972707_388300464"/>
      <w:bookmarkStart w:id="813" w:name="_Toc318"/>
      <w:bookmarkEnd w:id="812"/>
      <w:r>
        <w:rPr>
          <w:rtl w:val="true"/>
        </w:rPr>
        <w:t>چهار رکن اساسی شیعه</w:t>
      </w:r>
      <w:bookmarkEnd w:id="813"/>
    </w:p>
    <w:p>
      <w:pPr>
        <w:pStyle w:val="BookText"/>
        <w:rPr/>
      </w:pPr>
      <w:r>
        <w:rPr>
          <w:rFonts w:ascii="IRNazanin" w:hAnsi="IRNazanin" w:eastAsia="IRNazanin"/>
          <w:color w:val="111111"/>
          <w:sz w:val="28"/>
          <w:sz w:val="28"/>
          <w:szCs w:val="28"/>
          <w:rtl w:val="true"/>
          <w:lang w:bidi="fa-IR"/>
        </w:rPr>
        <w:t>شیعه بر چهار ركن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هم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عجل الله تعالی فرجه الشریف،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چهار رکن و ستون اعتقادی شیعه را کنار بگذارید، مذهب شیعه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مهم ترین ارکان باورهای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جای خود دارد و پس از اعتقاد به خداوند، نخست موضوع بعثت مطرح است</w:t>
      </w:r>
      <w:r>
        <w:rPr>
          <w:rFonts w:eastAsia="IRNazanin" w:cs="IRNazanin"/>
          <w:color w:val="111111"/>
          <w:sz w:val="28"/>
          <w:szCs w:val="28"/>
          <w:rtl w:val="true"/>
          <w:lang w:bidi="fa-IR"/>
        </w:rPr>
        <w:t xml:space="preserve">: </w:t>
      </w:r>
      <w:bookmarkStart w:id="814" w:name="pg14958_160628"/>
    </w:p>
    <w:p>
      <w:pPr>
        <w:pStyle w:val="BookText"/>
        <w:rPr/>
      </w:pPr>
      <w:bookmarkEnd w:id="8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یقیناً خدا بر مؤمنان منت نهاد که در میان آنان پیامبری از خودشان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سرآغاز رسالت رسول خدا صلی الله علیه و آله و سلم و منشأ تمام تاریخ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شیعه مسئله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غدير جا نیفتد رسالت هم جا نمی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اگر انجام ندهی پیام خدا را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مقداری با ادبیات عرب و عرف قرآن آشنا باشد می فهمد که امکان ندارد این آیه دربارهء یک مسئله فرعی و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موضوعی است که اگر بیان نشود بعثت ناقص می ماند و رسالت پیامبر کامل نمی شود؟ آن، چیزی جزبیان ولایت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رکن شیعه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امام حسین علیه السلام در نامه های خود هم به بعثت اشاره کرده و هم به مسئلهء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نامهء مهم و کلیدی خطاب به مردم کوفه و مردم بصره نوشت که اولی را مسلم بن عقیل به کوفه برد و دومی را، شخصی به نام سلیمان برای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نایب خاص امام بودند</w:t>
      </w:r>
      <w:r>
        <w:rPr>
          <w:rFonts w:eastAsia="IRNazanin" w:cs="IRNazanin"/>
          <w:color w:val="111111"/>
          <w:sz w:val="28"/>
          <w:szCs w:val="28"/>
          <w:rtl w:val="true"/>
          <w:lang w:bidi="fa-IR"/>
        </w:rPr>
        <w:t>.</w:t>
      </w:r>
    </w:p>
    <w:p>
      <w:pPr>
        <w:pStyle w:val="Heading4"/>
        <w:numPr>
          <w:ilvl w:val="3"/>
          <w:numId w:val="1"/>
        </w:numPr>
        <w:rPr/>
      </w:pPr>
      <w:bookmarkStart w:id="815" w:name="__RefHeading___Toc1972709_388300464"/>
      <w:bookmarkStart w:id="816" w:name="_Toc319"/>
      <w:bookmarkEnd w:id="815"/>
      <w:r>
        <w:rPr>
          <w:rtl w:val="true"/>
        </w:rPr>
        <w:t>نایب خاص و نایب عام</w:t>
      </w:r>
      <w:bookmarkEnd w:id="8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خاص به کسی می گویند که امام او را تأیید کند؛ مانند نقاب خاص </w:t>
      </w:r>
      <w:bookmarkStart w:id="817" w:name="pg14958_160629"/>
    </w:p>
    <w:p>
      <w:pPr>
        <w:pStyle w:val="BookText"/>
        <w:rPr/>
      </w:pPr>
      <w:bookmarkEnd w:id="817"/>
      <w:r>
        <w:rPr>
          <w:rFonts w:ascii="IRNazanin" w:hAnsi="IRNazanin" w:eastAsia="IRNazanin"/>
          <w:color w:val="111111"/>
          <w:sz w:val="28"/>
          <w:sz w:val="28"/>
          <w:szCs w:val="28"/>
          <w:rtl w:val="true"/>
          <w:lang w:bidi="fa-IR"/>
        </w:rPr>
        <w:t>امام زمان عجل الله تعالی فرجه الشریف یا همانند مالک اشتر که امام علی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کار را انجام بده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اما نایب عام همان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مراجعه کنید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بنابراین علما در زمان غیبت کبری نایب عام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کبری نایب خاص وجود ندارد و هیچ کس نمی تواند ادعای نیابت خاص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یا جاهای دیگر دفتر و دکان باز کرده اند و به اسم یمانی و حسنی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نایب خاص می دانند، همه این ادعاها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چون نزدیک ترین افراد به دین و قرآن هستند و سابقه علمی دارند نایب عام هستند، نه نایب خاص</w:t>
      </w:r>
      <w:r>
        <w:rPr>
          <w:rFonts w:eastAsia="IRNazanin" w:cs="IRNazanin"/>
          <w:color w:val="111111"/>
          <w:sz w:val="28"/>
          <w:szCs w:val="28"/>
          <w:rtl w:val="true"/>
          <w:lang w:bidi="fa-IR"/>
        </w:rPr>
        <w:t>.</w:t>
      </w:r>
    </w:p>
    <w:p>
      <w:pPr>
        <w:pStyle w:val="Heading4"/>
        <w:numPr>
          <w:ilvl w:val="3"/>
          <w:numId w:val="1"/>
        </w:numPr>
        <w:rPr/>
      </w:pPr>
      <w:bookmarkStart w:id="818" w:name="__RefHeading___Toc1972711_388300464"/>
      <w:bookmarkStart w:id="819" w:name="_Toc320"/>
      <w:bookmarkEnd w:id="818"/>
      <w:r>
        <w:rPr>
          <w:rtl w:val="true"/>
        </w:rPr>
        <w:t>دو نایب خاص امام حسین علیه السلام</w:t>
      </w:r>
      <w:bookmarkEnd w:id="819"/>
    </w:p>
    <w:p>
      <w:pPr>
        <w:pStyle w:val="BookText"/>
        <w:rPr/>
      </w:pPr>
      <w:r>
        <w:rPr>
          <w:rFonts w:ascii="IRNazanin" w:hAnsi="IRNazanin" w:eastAsia="IRNazanin"/>
          <w:color w:val="111111"/>
          <w:sz w:val="28"/>
          <w:sz w:val="28"/>
          <w:szCs w:val="28"/>
          <w:rtl w:val="true"/>
          <w:lang w:bidi="fa-IR"/>
        </w:rPr>
        <w:t>امام حسین علیه السلام دو نایب خاص داشت که هر دو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 و هم سلیمان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ابن زیاد ملعون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نخست حاکم بصره بود که سليمان نامه امام حسین علیه السلام را برای سران بصره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بصره که مخاطب نامه بود خیانت کرد و سلیمان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او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ابن زیاد را با حفظ سمتش در بصره، به حکومت کوفه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بعد در آن شهر مسلم بن عقیل را کشت</w:t>
      </w:r>
      <w:r>
        <w:rPr>
          <w:rFonts w:eastAsia="IRNazanin" w:cs="IRNazanin"/>
          <w:color w:val="111111"/>
          <w:sz w:val="28"/>
          <w:szCs w:val="28"/>
          <w:rtl w:val="true"/>
          <w:lang w:bidi="fa-IR"/>
        </w:rPr>
        <w:t>.</w:t>
      </w:r>
    </w:p>
    <w:p>
      <w:pPr>
        <w:pStyle w:val="Heading4"/>
        <w:numPr>
          <w:ilvl w:val="3"/>
          <w:numId w:val="1"/>
        </w:numPr>
        <w:rPr/>
      </w:pPr>
      <w:bookmarkStart w:id="820" w:name="__RefHeading___Toc1972713_388300464"/>
      <w:bookmarkStart w:id="821" w:name="_Toc321"/>
      <w:bookmarkEnd w:id="820"/>
      <w:r>
        <w:rPr>
          <w:rtl w:val="true"/>
        </w:rPr>
        <w:t>بعثت و امامت در نامه های امام حسین علیه السلام</w:t>
      </w:r>
      <w:bookmarkEnd w:id="8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که امام علیه السلام برای بصره فرستاد در دفاع از بعثت ونبوت است ونامهء </w:t>
      </w:r>
      <w:bookmarkStart w:id="822" w:name="pg14958_160630"/>
    </w:p>
    <w:p>
      <w:pPr>
        <w:pStyle w:val="BookText"/>
        <w:rPr/>
      </w:pPr>
      <w:bookmarkEnd w:id="822"/>
      <w:r>
        <w:rPr>
          <w:rFonts w:ascii="IRNazanin" w:hAnsi="IRNazanin" w:eastAsia="IRNazanin"/>
          <w:color w:val="111111"/>
          <w:sz w:val="28"/>
          <w:sz w:val="28"/>
          <w:szCs w:val="28"/>
          <w:rtl w:val="true"/>
          <w:lang w:bidi="fa-IR"/>
        </w:rPr>
        <w:t>کوفه ، به دفاع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نامه از نبوت می گوید و دیگری، از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که اباعبدالله علیه السلام برای مردم بصره نوشت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السُنَّةَ قَدْ أُمیتَتْ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راستی سنت پیامبر صلی الله علیه و آله و سلم ميرانده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رسالت پیامبر صلی الله علیه و آله و سلم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رسالت پیامبر این بود که افراد شراب خوار و امویان بر سر کار بیایند و امور مسلمانان را کسی در دست بگیرد که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برای مردم کوفه هم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مَا الْإِمَامِ إِلَّا الْحَاكِمُ بِالْكِتَابِ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جانم سوگند، امام نیست جز آن که براساس کتاب خدا حکم می کند</w:t>
      </w:r>
      <w:r>
        <w:rPr>
          <w:rFonts w:eastAsia="IRNazanin" w:cs="IRNazanin"/>
          <w:color w:val="111111"/>
          <w:sz w:val="28"/>
          <w:szCs w:val="28"/>
          <w:rtl w:val="true"/>
          <w:lang w:bidi="fa-IR"/>
        </w:rPr>
        <w:t>.</w:t>
      </w:r>
    </w:p>
    <w:p>
      <w:pPr>
        <w:pStyle w:val="Heading4"/>
        <w:numPr>
          <w:ilvl w:val="3"/>
          <w:numId w:val="1"/>
        </w:numPr>
        <w:rPr/>
      </w:pPr>
      <w:bookmarkStart w:id="823" w:name="__RefHeading___Toc1972715_388300464"/>
      <w:bookmarkStart w:id="824" w:name="_Toc322"/>
      <w:bookmarkEnd w:id="823"/>
      <w:r>
        <w:rPr>
          <w:rtl w:val="true"/>
        </w:rPr>
        <w:t>عاشورا، احیای بعثت و غدير</w:t>
      </w:r>
      <w:bookmarkEnd w:id="8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تکمیل بعثت است و عاشورا، احیای بعثت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نیم قرن پس از رحلت پیامبر، هم بعثت فراموش شد و هم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غدير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 را می خواهند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او را قبول </w:t>
      </w:r>
    </w:p>
    <w:p>
      <w:pPr>
        <w:pStyle w:val="BookText"/>
        <w:rPr/>
      </w:pPr>
      <w:r>
        <w:rPr>
          <w:rFonts w:ascii="IRNazanin" w:hAnsi="IRNazanin" w:eastAsia="IRNazanin"/>
          <w:color w:val="111111"/>
          <w:sz w:val="28"/>
          <w:sz w:val="28"/>
          <w:szCs w:val="28"/>
          <w:rtl w:val="true"/>
          <w:lang w:bidi="fa-IR"/>
        </w:rPr>
        <w:t>ندارند، که بحث دیگری است، اما می خواهند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حضرت امیر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نظری دادند و برخلاف آموزه های غدیر، خلیفه ای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عاشورا می خواهند امام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 بر فراموشی غدیر، بعثت هم فراموش شده است؛ چون شخص پیامبر صلی الله علیه و آله و سلم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علیهماالسلام سروران اهل بهشت 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مِنِّی وَ أَنَا مِنْ حُسَيْنٍ أَحَبَّ اللَّهُ مَنْ أَحَبَّ حُسَيْناً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حسین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حسین را دوست بدارد خدا هم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عاشورا غدیر و بعثت را احیا کرد، اما تکمیل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و غدير و عاشورا در زمان ظهور تکمیل خواهد شد؛ چون هدف پیامبر بنا بر تعريف قرآن این است که همهء ادیان کنار بروند و عدالت در جهان فراگیر شود و همگان پیرو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تا آن را بر همه ادیان پیروز گرداند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کامل، توحید کامل، پیروی کامل از رسول خدا، همه در زمان ظهور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رکن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شروع دین است، غدیر تکمیل دین است، عاشورا احیای دین است، ظهور تحقق يافتن و نهایی شدن دین الهی است</w:t>
      </w:r>
      <w:r>
        <w:rPr>
          <w:rFonts w:eastAsia="IRNazanin" w:cs="IRNazanin"/>
          <w:color w:val="111111"/>
          <w:sz w:val="28"/>
          <w:szCs w:val="28"/>
          <w:rtl w:val="true"/>
          <w:lang w:bidi="fa-IR"/>
        </w:rPr>
        <w:t xml:space="preserve">. </w:t>
      </w:r>
      <w:bookmarkStart w:id="825" w:name="pg14958_160632"/>
    </w:p>
    <w:p>
      <w:pPr>
        <w:pStyle w:val="Heading4"/>
        <w:numPr>
          <w:ilvl w:val="3"/>
          <w:numId w:val="1"/>
        </w:numPr>
        <w:rPr/>
      </w:pPr>
      <w:bookmarkStart w:id="826" w:name="__RefHeading___Toc1972717_388300464"/>
      <w:bookmarkStart w:id="827" w:name="_Toc323"/>
      <w:bookmarkEnd w:id="825"/>
      <w:bookmarkEnd w:id="826"/>
      <w:r>
        <w:rPr>
          <w:rtl w:val="true"/>
        </w:rPr>
        <w:t>امام حسین علیه السلام در نزد مسیحیان</w:t>
      </w:r>
      <w:bookmarkEnd w:id="827"/>
    </w:p>
    <w:p>
      <w:pPr>
        <w:pStyle w:val="BookText"/>
        <w:rPr/>
      </w:pPr>
      <w:r>
        <w:rPr>
          <w:rFonts w:ascii="IRNazanin" w:hAnsi="IRNazanin" w:eastAsia="IRNazanin"/>
          <w:color w:val="111111"/>
          <w:sz w:val="28"/>
          <w:sz w:val="28"/>
          <w:szCs w:val="28"/>
          <w:rtl w:val="true"/>
          <w:lang w:bidi="fa-IR"/>
        </w:rPr>
        <w:t>آنتوان بارا، دانشمند مسیحی اهل سوریه، کتابی به زبان عربی با نام الحسين في الفكر المسيحی نوشته است که با عنوان حسین در اندیشهء مسیحیت به فارسی ترجمه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در این کتاب اشعار شعرای مسیحی دربارهء امام حسین علیه السلام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 را نوشتم، سلفی ها و تکفیری ها و کسانی که نمی توانستند تحمل کنند یک مسیحی درباره امام حسین علیه السلام کتاب نوشته، در برابر آن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در فضائل یزید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خطاب به وهابی ها و سلفی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مسلمانان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حسینی دفاع کردم که پاره تن پیامبر صلی الله علیه و آله و سلم شماست؛ اما شما از روی بغض و کینه، یزیدی را می ستایید و برایش کتاب می نویسید که قاتل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ظلم و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 دهد بهترین تعبیری که من از اباعبدالله عليه السلام دارم این است که حسین شخصیت جاودانه و همیشگی تاریخ، مخصوص یک فرقه و گروه و جمعیت خاصی نیست</w:t>
      </w:r>
      <w:r>
        <w:rPr>
          <w:rFonts w:eastAsia="IRNazanin" w:cs="IRNazanin"/>
          <w:color w:val="111111"/>
          <w:sz w:val="28"/>
          <w:szCs w:val="28"/>
          <w:rtl w:val="true"/>
          <w:lang w:bidi="fa-IR"/>
        </w:rPr>
        <w:t>.</w:t>
      </w:r>
    </w:p>
    <w:p>
      <w:pPr>
        <w:pStyle w:val="Heading4"/>
        <w:numPr>
          <w:ilvl w:val="3"/>
          <w:numId w:val="1"/>
        </w:numPr>
        <w:rPr/>
      </w:pPr>
      <w:bookmarkStart w:id="828" w:name="__RefHeading___Toc1972719_388300464"/>
      <w:bookmarkStart w:id="829" w:name="_Toc324"/>
      <w:bookmarkEnd w:id="828"/>
      <w:r>
        <w:rPr>
          <w:rtl w:val="true"/>
        </w:rPr>
        <w:t>اهمیت گریه</w:t>
      </w:r>
      <w:bookmarkEnd w:id="829"/>
    </w:p>
    <w:p>
      <w:pPr>
        <w:pStyle w:val="BookText"/>
        <w:rPr/>
      </w:pPr>
      <w:r>
        <w:rPr>
          <w:rFonts w:ascii="IRNazanin" w:hAnsi="IRNazanin" w:eastAsia="IRNazanin"/>
          <w:color w:val="111111"/>
          <w:sz w:val="28"/>
          <w:sz w:val="28"/>
          <w:szCs w:val="28"/>
          <w:rtl w:val="true"/>
          <w:lang w:bidi="fa-IR"/>
        </w:rPr>
        <w:t>در روایات ما بردو گریه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دو نوع گریه را با هم مقایسه کردم، دیدم آثار هردو شبیه به هم و تقریباً یکسان است</w:t>
      </w:r>
      <w:r>
        <w:rPr>
          <w:rFonts w:eastAsia="IRNazanin" w:cs="IRNazanin"/>
          <w:color w:val="111111"/>
          <w:sz w:val="28"/>
          <w:szCs w:val="28"/>
          <w:rtl w:val="true"/>
          <w:lang w:bidi="fa-IR"/>
        </w:rPr>
        <w:t>.</w:t>
      </w:r>
    </w:p>
    <w:p>
      <w:pPr>
        <w:pStyle w:val="Heading4"/>
        <w:numPr>
          <w:ilvl w:val="3"/>
          <w:numId w:val="1"/>
        </w:numPr>
        <w:rPr/>
      </w:pPr>
      <w:bookmarkStart w:id="830" w:name="__RefHeading___Toc1972721_388300464"/>
      <w:bookmarkStart w:id="831" w:name="_Toc325"/>
      <w:bookmarkEnd w:id="830"/>
      <w:r>
        <w:rPr>
          <w:rtl w:val="true"/>
        </w:rPr>
        <w:t>انواع گریه</w:t>
      </w:r>
      <w:bookmarkEnd w:id="831"/>
    </w:p>
    <w:p>
      <w:pPr>
        <w:pStyle w:val="Heading5"/>
        <w:numPr>
          <w:ilvl w:val="4"/>
          <w:numId w:val="1"/>
        </w:numPr>
        <w:rPr/>
      </w:pPr>
      <w:bookmarkStart w:id="832" w:name="__RefHeading___Toc1972723_388300464"/>
      <w:bookmarkStart w:id="833" w:name="_Toc326"/>
      <w:bookmarkEnd w:id="832"/>
      <w:r>
        <w:rPr>
          <w:rtl w:val="true"/>
        </w:rPr>
        <w:t>اشاره</w:t>
      </w:r>
      <w:bookmarkEnd w:id="8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گریه که در روایات تأكيد فراوانی بر آن شده و آثار شگرفی همدارد، گریه ای است که پیامبران و امامان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این گریه را سلاح </w:t>
      </w:r>
      <w:bookmarkStart w:id="834" w:name="pg14958_160633"/>
    </w:p>
    <w:p>
      <w:pPr>
        <w:pStyle w:val="BookText"/>
        <w:rPr/>
      </w:pPr>
      <w:bookmarkEnd w:id="834"/>
      <w:r>
        <w:rPr>
          <w:rFonts w:ascii="IRNazanin" w:hAnsi="IRNazanin" w:eastAsia="IRNazanin"/>
          <w:color w:val="111111"/>
          <w:sz w:val="28"/>
          <w:sz w:val="28"/>
          <w:szCs w:val="28"/>
          <w:rtl w:val="true"/>
          <w:lang w:bidi="fa-IR"/>
        </w:rPr>
        <w:t>مؤمن می 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رَأْسُ مَالِهِ الرَّجَاءُ وَ سِلاَحُهُ 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آور بر آن که سرمایه اش امید و سلاحش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گریه در روایات شیعه برجسته شده است</w:t>
      </w:r>
      <w:r>
        <w:rPr>
          <w:rFonts w:eastAsia="IRNazanin" w:cs="IRNazanin"/>
          <w:color w:val="111111"/>
          <w:sz w:val="28"/>
          <w:szCs w:val="28"/>
          <w:rtl w:val="true"/>
          <w:lang w:bidi="fa-IR"/>
        </w:rPr>
        <w:t>:</w:t>
      </w:r>
    </w:p>
    <w:p>
      <w:pPr>
        <w:pStyle w:val="Heading5"/>
        <w:numPr>
          <w:ilvl w:val="4"/>
          <w:numId w:val="1"/>
        </w:numPr>
        <w:rPr/>
      </w:pPr>
      <w:bookmarkStart w:id="835" w:name="__RefHeading___Toc1972725_388300464"/>
      <w:bookmarkStart w:id="836" w:name="_Toc327"/>
      <w:bookmarkEnd w:id="835"/>
      <w:r>
        <w:rPr>
          <w:rtl w:val="true"/>
        </w:rPr>
        <w:t>اول</w:t>
      </w:r>
      <w:r>
        <w:rPr>
          <w:rtl w:val="true"/>
        </w:rPr>
        <w:t xml:space="preserve">: </w:t>
      </w:r>
      <w:r>
        <w:rPr>
          <w:rtl w:val="true"/>
        </w:rPr>
        <w:t>گریه از ترس خدا</w:t>
      </w:r>
      <w:bookmarkEnd w:id="836"/>
    </w:p>
    <w:p>
      <w:pPr>
        <w:pStyle w:val="Heading6"/>
        <w:numPr>
          <w:ilvl w:val="5"/>
          <w:numId w:val="1"/>
        </w:numPr>
        <w:rPr/>
      </w:pPr>
      <w:bookmarkStart w:id="837" w:name="__RefHeading___Toc1972727_388300464"/>
      <w:bookmarkStart w:id="838" w:name="_Toc328"/>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اولین نوع گریه، گریه از ترس خدا و به خاطر عظمت و ابهت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گریه ناشی از گناه یا کوتاهی و تقصیر انسان و یا از شوق بهشت باشد ولی گاهی اعتقاد به خدا و یاد کرد ابهت و عظمت خدا انسان را به گریه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عرفات چنان اشک می ریخت، شبیه به مشکی که درش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دل شب چنان می گریست که اشک هایش بر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حضرت زهرا علیهاالسلام و دیگر معصومین نیز اشک ها و گریه های فراوان داشتند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از ترس خدا نشانه رقت قلب و پاک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خوب صحبت کردن نشانهء عقل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حرف بزند می گویید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های طبی بزند می گویید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های فلسفی بزند می گویید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اشعار خوب بسراید می گویید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ترجمان علم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 نشانگر قلب است؛ یعنی اشک، از طهارت و پاکی و رقت قلب نشان دارد</w:t>
      </w:r>
      <w:r>
        <w:rPr>
          <w:rFonts w:eastAsia="IRNazanin" w:cs="IRNazanin"/>
          <w:color w:val="111111"/>
          <w:sz w:val="28"/>
          <w:szCs w:val="28"/>
          <w:rtl w:val="true"/>
          <w:lang w:bidi="fa-IR"/>
        </w:rPr>
        <w:t xml:space="preserve">. </w:t>
      </w:r>
      <w:bookmarkStart w:id="839" w:name="pg14958_160634"/>
    </w:p>
    <w:p>
      <w:pPr>
        <w:pStyle w:val="Heading6"/>
        <w:numPr>
          <w:ilvl w:val="5"/>
          <w:numId w:val="1"/>
        </w:numPr>
        <w:rPr/>
      </w:pPr>
      <w:bookmarkStart w:id="840" w:name="__RefHeading___Toc1972729_388300464"/>
      <w:bookmarkStart w:id="841" w:name="_Toc329"/>
      <w:bookmarkEnd w:id="839"/>
      <w:bookmarkEnd w:id="840"/>
      <w:r>
        <w:rPr>
          <w:rtl w:val="true"/>
        </w:rPr>
        <w:t>آثار گریه خشیت</w:t>
      </w:r>
      <w:bookmarkEnd w:id="841"/>
    </w:p>
    <w:p>
      <w:pPr>
        <w:pStyle w:val="Heading6"/>
        <w:numPr>
          <w:ilvl w:val="5"/>
          <w:numId w:val="1"/>
        </w:numPr>
        <w:rPr/>
      </w:pPr>
      <w:bookmarkStart w:id="842" w:name="__RefHeading___Toc1972731_388300464"/>
      <w:bookmarkStart w:id="843" w:name="_Toc330"/>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در این جا چند روایت ذکر می شود تا بفهمیم گریه از ترس و خشیت خدا چه اثری دارد</w:t>
      </w:r>
      <w:r>
        <w:rPr>
          <w:rFonts w:eastAsia="IRNazanin" w:cs="IRNazanin"/>
          <w:color w:val="111111"/>
          <w:sz w:val="28"/>
          <w:szCs w:val="28"/>
          <w:rtl w:val="true"/>
          <w:lang w:bidi="fa-IR"/>
        </w:rPr>
        <w:t>.</w:t>
      </w:r>
    </w:p>
    <w:p>
      <w:pPr>
        <w:pStyle w:val="Heading6"/>
        <w:numPr>
          <w:ilvl w:val="5"/>
          <w:numId w:val="1"/>
        </w:numPr>
        <w:rPr/>
      </w:pPr>
      <w:bookmarkStart w:id="844" w:name="__RefHeading___Toc1972733_388300464"/>
      <w:bookmarkStart w:id="845" w:name="_Toc331"/>
      <w:bookmarkEnd w:id="844"/>
      <w:r>
        <w:rPr/>
        <w:t>1</w:t>
      </w:r>
      <w:r>
        <w:rPr>
          <w:rtl w:val="true"/>
        </w:rPr>
        <w:t>.</w:t>
      </w:r>
      <w:r>
        <w:rPr>
          <w:rtl w:val="true"/>
        </w:rPr>
        <w:t>تقرب به خدا</w:t>
      </w:r>
      <w:bookmarkEnd w:id="845"/>
    </w:p>
    <w:p>
      <w:pPr>
        <w:pStyle w:val="BookText"/>
        <w:rPr/>
      </w:pPr>
      <w:r>
        <w:rPr>
          <w:rFonts w:ascii="IRNazanin" w:hAnsi="IRNazanin" w:eastAsia="IRNazanin"/>
          <w:color w:val="111111"/>
          <w:sz w:val="28"/>
          <w:sz w:val="28"/>
          <w:szCs w:val="28"/>
          <w:rtl w:val="true"/>
          <w:lang w:bidi="fa-IR"/>
        </w:rPr>
        <w:t>اولین اثر گریه از ترس خدا، نزدیک شدن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موسی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أَبْلِغْ قَوْمَكَ أَنَّهُ مَا يَتَقَرَّبُ إِلَيَّ اَلْمُتَقَرِّبُونَ بِمِثْلِ اَلْبُكَاءِ مِنْ خَشْيَتِي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ابلاغ کن که تقرب جویان، با چیزی همانند گریستن از خوف من، به من تقرب نخواهند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خشیت خدا گریه کند به خدا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نزدیک شدن به خدا، گریه از ترس خداست</w:t>
      </w:r>
      <w:r>
        <w:rPr>
          <w:rFonts w:eastAsia="IRNazanin" w:cs="IRNazanin"/>
          <w:color w:val="111111"/>
          <w:sz w:val="28"/>
          <w:szCs w:val="28"/>
          <w:rtl w:val="true"/>
          <w:lang w:bidi="fa-IR"/>
        </w:rPr>
        <w:t>.</w:t>
      </w:r>
    </w:p>
    <w:p>
      <w:pPr>
        <w:pStyle w:val="Heading6"/>
        <w:numPr>
          <w:ilvl w:val="5"/>
          <w:numId w:val="1"/>
        </w:numPr>
        <w:rPr/>
      </w:pPr>
      <w:bookmarkStart w:id="846" w:name="__RefHeading___Toc1972735_388300464"/>
      <w:bookmarkStart w:id="847" w:name="_Toc332"/>
      <w:bookmarkEnd w:id="846"/>
      <w:r>
        <w:rPr/>
        <w:t>2</w:t>
      </w:r>
      <w:r>
        <w:rPr>
          <w:rtl w:val="true"/>
        </w:rPr>
        <w:t>.</w:t>
      </w:r>
      <w:r>
        <w:rPr>
          <w:rtl w:val="true"/>
        </w:rPr>
        <w:t>نورانی شدن قلب</w:t>
      </w:r>
      <w:bookmarkEnd w:id="847"/>
    </w:p>
    <w:p>
      <w:pPr>
        <w:pStyle w:val="BookText"/>
        <w:rPr/>
      </w:pPr>
      <w:r>
        <w:rPr>
          <w:rFonts w:ascii="IRNazanin" w:hAnsi="IRNazanin" w:eastAsia="IRNazanin"/>
          <w:color w:val="111111"/>
          <w:sz w:val="28"/>
          <w:sz w:val="28"/>
          <w:szCs w:val="28"/>
          <w:rtl w:val="true"/>
          <w:lang w:bidi="fa-IR"/>
        </w:rPr>
        <w:t>دومین اثر گریه از ترس خدا این است که قلب انسان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لْبُكَاءُ مِنْ خَشْيَةِ اللَّهِ يُنِيرُ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گریه از ترس خدا، دل را نورانی می 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خشیت خدا گریه کرد قلبش نورانی می شود، تاریکی و کدورت و حسادت و سوءظن از قلبش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خشیت خدا چیست؟ یکی اش آن است که وقتی دعا و قرآن خوانده می شود انسان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گریهء </w:t>
      </w:r>
      <w:bookmarkStart w:id="848" w:name="pg14958_160635"/>
    </w:p>
    <w:p>
      <w:pPr>
        <w:pStyle w:val="BookText"/>
        <w:rPr/>
      </w:pPr>
      <w:bookmarkEnd w:id="848"/>
      <w:r>
        <w:rPr>
          <w:rFonts w:ascii="IRNazanin" w:hAnsi="IRNazanin" w:eastAsia="IRNazanin"/>
          <w:color w:val="111111"/>
          <w:sz w:val="28"/>
          <w:sz w:val="28"/>
          <w:szCs w:val="28"/>
          <w:rtl w:val="true"/>
          <w:lang w:bidi="fa-IR"/>
        </w:rPr>
        <w:t>هنگام توبه نیز گریهء خشیت است</w:t>
      </w:r>
      <w:r>
        <w:rPr>
          <w:rFonts w:eastAsia="IRNazanin" w:cs="IRNazanin"/>
          <w:color w:val="111111"/>
          <w:sz w:val="28"/>
          <w:szCs w:val="28"/>
          <w:rtl w:val="true"/>
          <w:lang w:bidi="fa-IR"/>
        </w:rPr>
        <w:t>.</w:t>
      </w:r>
    </w:p>
    <w:p>
      <w:pPr>
        <w:pStyle w:val="Heading6"/>
        <w:numPr>
          <w:ilvl w:val="5"/>
          <w:numId w:val="1"/>
        </w:numPr>
        <w:rPr/>
      </w:pPr>
      <w:bookmarkStart w:id="849" w:name="__RefHeading___Toc1972737_388300464"/>
      <w:bookmarkStart w:id="850" w:name="_Toc333"/>
      <w:bookmarkEnd w:id="849"/>
      <w:r>
        <w:rPr/>
        <w:t>3</w:t>
      </w:r>
      <w:r>
        <w:rPr>
          <w:rtl w:val="true"/>
        </w:rPr>
        <w:t>.</w:t>
      </w:r>
      <w:r>
        <w:rPr>
          <w:rtl w:val="true"/>
        </w:rPr>
        <w:t>مانع بازگشت به گناه</w:t>
      </w:r>
      <w:bookmarkEnd w:id="850"/>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 مِن مُعاوَدَةِ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از خوگرفتن به گناه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خشیت خدا اشک ریخت، همین اشک از باگشت او به گناه جلوگیری می کند</w:t>
      </w:r>
      <w:r>
        <w:rPr>
          <w:rFonts w:eastAsia="IRNazanin" w:cs="IRNazanin"/>
          <w:color w:val="111111"/>
          <w:sz w:val="28"/>
          <w:szCs w:val="28"/>
          <w:rtl w:val="true"/>
          <w:lang w:bidi="fa-IR"/>
        </w:rPr>
        <w:t>.</w:t>
      </w:r>
    </w:p>
    <w:p>
      <w:pPr>
        <w:pStyle w:val="Heading6"/>
        <w:numPr>
          <w:ilvl w:val="5"/>
          <w:numId w:val="1"/>
        </w:numPr>
        <w:rPr/>
      </w:pPr>
      <w:bookmarkStart w:id="851" w:name="__RefHeading___Toc1972739_388300464"/>
      <w:bookmarkStart w:id="852" w:name="_Toc334"/>
      <w:bookmarkEnd w:id="851"/>
      <w:r>
        <w:rPr/>
        <w:t>4</w:t>
      </w:r>
      <w:r>
        <w:rPr>
          <w:rtl w:val="true"/>
        </w:rPr>
        <w:t>.</w:t>
      </w:r>
      <w:r>
        <w:rPr>
          <w:rtl w:val="true"/>
        </w:rPr>
        <w:t>گریان نبودن در قیامت</w:t>
      </w:r>
      <w:bookmarkEnd w:id="852"/>
    </w:p>
    <w:p>
      <w:pPr>
        <w:pStyle w:val="BookText"/>
        <w:rPr/>
      </w:pPr>
      <w:r>
        <w:rPr>
          <w:rFonts w:ascii="IRNazanin" w:hAnsi="IRNazanin" w:eastAsia="IRNazanin"/>
          <w:color w:val="111111"/>
          <w:sz w:val="28"/>
          <w:sz w:val="28"/>
          <w:szCs w:val="28"/>
          <w:rtl w:val="true"/>
          <w:lang w:bidi="fa-IR"/>
        </w:rPr>
        <w:t>چهارمین اثر گریهء خشیت این است که چشم گریان از ترس خدا، در قیامت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گریه می کنند مگر سه چشم که گریان وارد محشر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غُضَّت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نظر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حرام کرده برهم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وقتی نگاهش به نامحرم افتاد سرش را پایین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 به صحنهء مبتذل افتاد موبایل و لب تاپ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خدا صحنهء حرام را نگاه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سَهِرَتْ مِنْ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چشمی که در راه طاعت خداوند بیداری کشیده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چشمی که به خاطر خدا بیدار بود و پاسداری داد یا نماز شب خواند؛ به نحوی </w:t>
      </w:r>
      <w:bookmarkStart w:id="853" w:name="pg14958_160636"/>
    </w:p>
    <w:p>
      <w:pPr>
        <w:pStyle w:val="BookText"/>
        <w:rPr/>
      </w:pPr>
      <w:bookmarkEnd w:id="853"/>
      <w:r>
        <w:rPr>
          <w:rFonts w:ascii="IRNazanin" w:hAnsi="IRNazanin" w:eastAsia="IRNazanin"/>
          <w:color w:val="111111"/>
          <w:sz w:val="28"/>
          <w:sz w:val="28"/>
          <w:szCs w:val="28"/>
          <w:rtl w:val="true"/>
          <w:lang w:bidi="fa-IR"/>
        </w:rPr>
        <w:t>تمام شب را نخوابید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بَكَتْ فِي جَوْفِ اَللَّيْلِ مِنْ خَشْيَةِ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چشمی که در دل شب از ترس خدا 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از خشیت خدا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از خشیت، انسان را به خدا نزدیک می سازد، خدا قلب را نورانی می کند، گناهان را از بین می برد و روز قیامت انسان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آثار دقیقاً مانند آثار گریه نوع دوم یعنی گریه بر امام حسین علیه السلام است</w:t>
      </w:r>
      <w:r>
        <w:rPr>
          <w:rFonts w:eastAsia="IRNazanin" w:cs="IRNazanin"/>
          <w:color w:val="111111"/>
          <w:sz w:val="28"/>
          <w:szCs w:val="28"/>
          <w:rtl w:val="true"/>
          <w:lang w:bidi="fa-IR"/>
        </w:rPr>
        <w:t>.</w:t>
      </w:r>
    </w:p>
    <w:p>
      <w:pPr>
        <w:pStyle w:val="Heading5"/>
        <w:numPr>
          <w:ilvl w:val="4"/>
          <w:numId w:val="1"/>
        </w:numPr>
        <w:rPr/>
      </w:pPr>
      <w:bookmarkStart w:id="854" w:name="__RefHeading___Toc1972741_388300464"/>
      <w:bookmarkStart w:id="855" w:name="_Toc335"/>
      <w:bookmarkEnd w:id="854"/>
      <w:r>
        <w:rPr>
          <w:rtl w:val="true"/>
        </w:rPr>
        <w:t>دوم</w:t>
      </w:r>
      <w:r>
        <w:rPr>
          <w:rtl w:val="true"/>
        </w:rPr>
        <w:t xml:space="preserve">: </w:t>
      </w:r>
      <w:r>
        <w:rPr>
          <w:rtl w:val="true"/>
        </w:rPr>
        <w:t>گریه بر اباعبدالله الحسین علیه السلام</w:t>
      </w:r>
      <w:bookmarkEnd w:id="855"/>
    </w:p>
    <w:p>
      <w:pPr>
        <w:pStyle w:val="Heading6"/>
        <w:numPr>
          <w:ilvl w:val="5"/>
          <w:numId w:val="1"/>
        </w:numPr>
        <w:rPr/>
      </w:pPr>
      <w:bookmarkStart w:id="856" w:name="__RefHeading___Toc1972743_388300464"/>
      <w:bookmarkStart w:id="857" w:name="_Toc336"/>
      <w:bookmarkEnd w:id="856"/>
      <w:r>
        <w:rPr>
          <w:rtl w:val="true"/>
        </w:rPr>
        <w:t>اشاره</w:t>
      </w:r>
      <w:bookmarkEnd w:id="8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گریه ، گریه 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بین این دو نوع گریستن است که گریه بر اباعبدالله علیه السلام نیز همانند گریه از خشیت خدا گناهان را از بین می برد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برای امام حسین علیه السلام گریه کند نیز روز قیامت گریان نخواهد بود؟ نکته این است که امام حسین علیه السلام با قیامش خداترسی را در دل ها انداخت و توحید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براباعبدالله علیه السلام يعنی اشک بر حفظ دین، اشک بر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همهء هستی اش را برای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تساوی بین این دو اشک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خشیت خدا و اشک بر مصیبت حسین علیه السلام</w:t>
      </w:r>
      <w:r>
        <w:rPr>
          <w:rFonts w:eastAsia="IRNazanin" w:cs="IRNazanin"/>
          <w:color w:val="111111"/>
          <w:sz w:val="28"/>
          <w:szCs w:val="28"/>
          <w:rtl w:val="true"/>
          <w:lang w:bidi="fa-IR"/>
        </w:rPr>
        <w:t xml:space="preserve">. </w:t>
      </w:r>
      <w:bookmarkStart w:id="858" w:name="pg14958_160637"/>
    </w:p>
    <w:p>
      <w:pPr>
        <w:pStyle w:val="Heading6"/>
        <w:numPr>
          <w:ilvl w:val="5"/>
          <w:numId w:val="1"/>
        </w:numPr>
        <w:rPr/>
      </w:pPr>
      <w:bookmarkStart w:id="859" w:name="__RefHeading___Toc1972745_388300464"/>
      <w:bookmarkStart w:id="860" w:name="_Toc337"/>
      <w:bookmarkEnd w:id="858"/>
      <w:bookmarkEnd w:id="859"/>
      <w:r>
        <w:rPr>
          <w:rtl w:val="true"/>
        </w:rPr>
        <w:t>آثار گریه بر امام حسین علیه السلام</w:t>
      </w:r>
      <w:bookmarkEnd w:id="860"/>
    </w:p>
    <w:p>
      <w:pPr>
        <w:pStyle w:val="Heading6"/>
        <w:numPr>
          <w:ilvl w:val="5"/>
          <w:numId w:val="1"/>
        </w:numPr>
        <w:rPr/>
      </w:pPr>
      <w:bookmarkStart w:id="861" w:name="__RefHeading___Toc1972747_388300464"/>
      <w:bookmarkStart w:id="862" w:name="_Toc338"/>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روایاتی که آثار اشک بر سیدالشهداء علیه السلام را بیان می کند</w:t>
      </w:r>
      <w:r>
        <w:rPr>
          <w:rFonts w:eastAsia="IRNazanin" w:cs="IRNazanin"/>
          <w:color w:val="111111"/>
          <w:sz w:val="28"/>
          <w:szCs w:val="28"/>
          <w:rtl w:val="true"/>
          <w:lang w:bidi="fa-IR"/>
        </w:rPr>
        <w:t>:</w:t>
      </w:r>
    </w:p>
    <w:p>
      <w:pPr>
        <w:pStyle w:val="Heading6"/>
        <w:numPr>
          <w:ilvl w:val="5"/>
          <w:numId w:val="1"/>
        </w:numPr>
        <w:rPr/>
      </w:pPr>
      <w:bookmarkStart w:id="863" w:name="__RefHeading___Toc1972749_388300464"/>
      <w:bookmarkStart w:id="864" w:name="_Toc339"/>
      <w:bookmarkEnd w:id="863"/>
      <w:r>
        <w:rPr/>
        <w:t>1</w:t>
      </w:r>
      <w:r>
        <w:rPr>
          <w:rtl w:val="true"/>
        </w:rPr>
        <w:t>.</w:t>
      </w:r>
      <w:r>
        <w:rPr>
          <w:rtl w:val="true"/>
        </w:rPr>
        <w:t>رهایی از دوزخ</w:t>
      </w:r>
      <w:bookmarkEnd w:id="864"/>
    </w:p>
    <w:p>
      <w:pPr>
        <w:pStyle w:val="BookText"/>
        <w:rPr/>
      </w:pPr>
      <w:r>
        <w:rPr>
          <w:rFonts w:ascii="IRNazanin" w:hAnsi="IRNazanin" w:eastAsia="IRNazanin"/>
          <w:color w:val="111111"/>
          <w:sz w:val="28"/>
          <w:sz w:val="28"/>
          <w:szCs w:val="28"/>
          <w:rtl w:val="true"/>
          <w:lang w:bidi="fa-IR"/>
        </w:rPr>
        <w:t>خدا به حضرت موسی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مَنْ بَكَى عَلَيْهِ أَوْ أَبْكَى أَوْ تَبَاكَى حَرَّمْتُ جَسَدَهُ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بدان هرکس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یا دیگران را به گریه اندازد یا حالت گریه به خود بگیرد بدنش را بر آتش دوزخ حرام خواهم گرداند</w:t>
      </w:r>
      <w:r>
        <w:rPr>
          <w:rFonts w:eastAsia="IRNazanin" w:cs="IRNazanin"/>
          <w:color w:val="111111"/>
          <w:sz w:val="28"/>
          <w:szCs w:val="28"/>
          <w:rtl w:val="true"/>
          <w:lang w:bidi="fa-IR"/>
        </w:rPr>
        <w:t>.</w:t>
      </w:r>
    </w:p>
    <w:p>
      <w:pPr>
        <w:pStyle w:val="Heading6"/>
        <w:numPr>
          <w:ilvl w:val="5"/>
          <w:numId w:val="1"/>
        </w:numPr>
        <w:rPr/>
      </w:pPr>
      <w:bookmarkStart w:id="865" w:name="__RefHeading___Toc1972751_388300464"/>
      <w:bookmarkStart w:id="866" w:name="_Toc340"/>
      <w:bookmarkEnd w:id="865"/>
      <w:r>
        <w:rPr/>
        <w:t>2</w:t>
      </w:r>
      <w:r>
        <w:rPr>
          <w:rtl w:val="true"/>
        </w:rPr>
        <w:t>.</w:t>
      </w:r>
      <w:r>
        <w:rPr>
          <w:rtl w:val="true"/>
        </w:rPr>
        <w:t>گریان نبودن در قیامت</w:t>
      </w:r>
      <w:bookmarkEnd w:id="866"/>
    </w:p>
    <w:p>
      <w:pPr>
        <w:pStyle w:val="BookText"/>
        <w:rPr/>
      </w:pPr>
      <w:r>
        <w:rPr>
          <w:rFonts w:ascii="IRNazanin" w:hAnsi="IRNazanin" w:eastAsia="IRNazanin"/>
          <w:color w:val="111111"/>
          <w:sz w:val="28"/>
          <w:sz w:val="28"/>
          <w:szCs w:val="28"/>
          <w:rtl w:val="true"/>
          <w:lang w:bidi="fa-IR"/>
        </w:rPr>
        <w:t>دومین اثر گریه بر امام حسین علیه السلام، شادی و خنده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هر چشمی در روز قیامت گریان است غیر از چشمی که بر مصیبت حسین گریه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خندان بوده و مژدهء نعمت های بهشت به وی داده 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هایی که در دنیا برای امام حسین علیه السلام اشک ریخته و غمگین شده، روز قیامت خندان وشاد 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برخی چهره ها عبوس و گرفته و ناراحت است و برخی، خندان و خوش حال</w:t>
      </w:r>
      <w:r>
        <w:rPr>
          <w:rFonts w:eastAsia="IRNazanin" w:cs="IRNazanin"/>
          <w:color w:val="111111"/>
          <w:sz w:val="28"/>
          <w:szCs w:val="28"/>
          <w:rtl w:val="true"/>
          <w:lang w:bidi="fa-IR"/>
        </w:rPr>
        <w:t xml:space="preserve">. </w:t>
      </w:r>
      <w:bookmarkStart w:id="867" w:name="pg14958_160638"/>
    </w:p>
    <w:p>
      <w:pPr>
        <w:pStyle w:val="Heading6"/>
        <w:numPr>
          <w:ilvl w:val="5"/>
          <w:numId w:val="1"/>
        </w:numPr>
        <w:rPr/>
      </w:pPr>
      <w:bookmarkStart w:id="868" w:name="__RefHeading___Toc1972753_388300464"/>
      <w:bookmarkStart w:id="869" w:name="_Toc341"/>
      <w:bookmarkEnd w:id="867"/>
      <w:bookmarkEnd w:id="868"/>
      <w:r>
        <w:rPr/>
        <w:t>3</w:t>
      </w:r>
      <w:r>
        <w:rPr>
          <w:rtl w:val="true"/>
        </w:rPr>
        <w:t>.</w:t>
      </w:r>
      <w:r>
        <w:rPr>
          <w:rtl w:val="true"/>
        </w:rPr>
        <w:t>مشمول درود خدا</w:t>
      </w:r>
      <w:bookmarkEnd w:id="869"/>
    </w:p>
    <w:p>
      <w:pPr>
        <w:pStyle w:val="BookText"/>
        <w:rPr/>
      </w:pPr>
      <w:r>
        <w:rPr>
          <w:rFonts w:ascii="IRNazanin" w:hAnsi="IRNazanin" w:eastAsia="IRNazanin"/>
          <w:color w:val="111111"/>
          <w:sz w:val="28"/>
          <w:sz w:val="28"/>
          <w:szCs w:val="28"/>
          <w:rtl w:val="true"/>
          <w:lang w:bidi="fa-IR"/>
        </w:rPr>
        <w:t>کسی که بر سیدالشهداء علیه السلام می گرید مشمول درود خداوند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صَلَّى اللَّهُ عَلَى الْبَاکِینَ عَلَى الْحُسَیْنِ بْنِ عَلِیٍّ علیهماالسلام رَحْمَةً وَ 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هان که درود مهربانانه و دلسوزانهء خداوند بر گریه کنان حسين بن على علیهماالسلام باد</w:t>
      </w:r>
      <w:r>
        <w:rPr>
          <w:rFonts w:eastAsia="IRNazanin" w:cs="IRNazanin"/>
          <w:color w:val="111111"/>
          <w:sz w:val="28"/>
          <w:szCs w:val="28"/>
          <w:rtl w:val="true"/>
          <w:lang w:bidi="fa-IR"/>
        </w:rPr>
        <w:t>!</w:t>
      </w:r>
    </w:p>
    <w:p>
      <w:pPr>
        <w:pStyle w:val="Heading6"/>
        <w:numPr>
          <w:ilvl w:val="5"/>
          <w:numId w:val="1"/>
        </w:numPr>
        <w:rPr/>
      </w:pPr>
      <w:bookmarkStart w:id="870" w:name="__RefHeading___Toc1972755_388300464"/>
      <w:bookmarkStart w:id="871" w:name="_Toc342"/>
      <w:bookmarkEnd w:id="870"/>
      <w:r>
        <w:rPr/>
        <w:t>4</w:t>
      </w:r>
      <w:r>
        <w:rPr>
          <w:rtl w:val="true"/>
        </w:rPr>
        <w:t>.</w:t>
      </w:r>
      <w:r>
        <w:rPr>
          <w:rtl w:val="true"/>
        </w:rPr>
        <w:t>پاک شدن گناهان</w:t>
      </w:r>
      <w:bookmarkEnd w:id="871"/>
    </w:p>
    <w:p>
      <w:pPr>
        <w:pStyle w:val="BookText"/>
        <w:rPr/>
      </w:pPr>
      <w:r>
        <w:rPr>
          <w:rFonts w:ascii="IRNazanin" w:hAnsi="IRNazanin" w:eastAsia="IRNazanin"/>
          <w:color w:val="111111"/>
          <w:sz w:val="28"/>
          <w:sz w:val="28"/>
          <w:szCs w:val="28"/>
          <w:rtl w:val="true"/>
          <w:lang w:bidi="fa-IR"/>
        </w:rPr>
        <w:t>امام رضا علیه السلام به ابن شبیب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مِثْلِ الْحُسَيْنِ فَلْيَبْكِ الْبَاكُونَ، فَإِنَّ الْبُكَاءَ عَلَيْهِ يَحُطُّ الذُّنُوبَ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پس گریه کنان باید برمثل حسین بگریند؛ زیرا گریه گناهان بزرگ را فرومی ریزاند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بین این دو گریه است ؟ هم آن گریه گناه را می برد، هم این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در قیامت گریان نیست، این چشم هم گریان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گریان مشمول رحمت خدا می شود، این گریان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ائمهء ما هردو گریه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 برای اباعبدالله علیه السلام اشک ریخت، هم 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ائمهء دیگر علیهم السلام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دعای ندبه می گوییم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الْأَطَائِبِ مِنْ أَهْلِ بَیْتِ مُحَمَّدٍ وَ عَلِیٍّ صَلَّی اللَّهُ عَلَیْهِمَا وَ آلِهِمَا، فَلْیَبْكِ الْبَاكُونَ وَ إِیَّاهُمْ، فَلْیَنْدُبِ النَّادِبُونَ وَ لِمِثْلِهِمْ فَلْتُذْرَ الدُّمُوعُ وَ لْیَصْرُخِ الصَّارِخُونَ وَ یَضِجَّ الضَّاجُّونَ وَ یَعِجَّ الْعَاجُّونَ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پس بر خوبان از خاندان محمد و علی است که گریه کنان باید بگریند و براینان است که ندبه کنندگان باید ندبه کنند و برای همانند ایشان است که اشک ها باید جاری شود و فریاد زنان باید فریاد زنند و ضجه زنان باید ضجه زنند و شیون کنان باید شیون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گریه کنید، بلکه ضجه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به معنای فریاد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کردن را هم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الْحَسَنُ أَیْنَ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کجاست ؟ حسین کجاست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4958_160641"/>
      <w:bookmarkStart w:id="873" w:name="pg14958_160641"/>
      <w:bookmarkEnd w:id="873"/>
    </w:p>
    <w:p>
      <w:pPr>
        <w:pStyle w:val="Heading3"/>
        <w:numPr>
          <w:ilvl w:val="2"/>
          <w:numId w:val="1"/>
        </w:numPr>
        <w:rPr/>
      </w:pPr>
      <w:bookmarkStart w:id="874" w:name="pg14958_160641"/>
      <w:bookmarkStart w:id="875" w:name="__RefHeading___Toc1972757_388300464"/>
      <w:bookmarkStart w:id="876" w:name="_Toc343"/>
      <w:bookmarkEnd w:id="874"/>
      <w:bookmarkEnd w:id="875"/>
      <w:r>
        <w:rPr>
          <w:rtl w:val="true"/>
        </w:rPr>
        <w:t xml:space="preserve">هشدارهای حسینی </w:t>
      </w:r>
      <w:r>
        <w:rPr>
          <w:rtl w:val="true"/>
        </w:rPr>
        <w:t>(</w:t>
      </w:r>
      <w:r>
        <w:rPr/>
        <w:t>1</w:t>
      </w:r>
      <w:r>
        <w:rPr>
          <w:rtl w:val="true"/>
        </w:rPr>
        <w:t>)</w:t>
      </w:r>
      <w:bookmarkEnd w:id="876"/>
    </w:p>
    <w:p>
      <w:pPr>
        <w:pStyle w:val="Heading4"/>
        <w:numPr>
          <w:ilvl w:val="3"/>
          <w:numId w:val="1"/>
        </w:numPr>
        <w:rPr/>
      </w:pPr>
      <w:bookmarkStart w:id="877" w:name="__RefHeading___Toc1972759_388300464"/>
      <w:bookmarkStart w:id="878" w:name="_Toc344"/>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879" w:name="__RefHeading___Toc1972761_388300464"/>
      <w:bookmarkStart w:id="880" w:name="_Toc345"/>
      <w:bookmarkEnd w:id="879"/>
      <w:r>
        <w:rPr>
          <w:rtl w:val="true"/>
        </w:rPr>
        <w:t>مقدمه</w:t>
      </w:r>
      <w:bookmarkEnd w:id="8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بحث ها، به موضوع هشدارهای حسینی در نهضت عاشورا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هشدارها چیست؟ گاهی انسان مواردی را در سخنانش برجسته می سازد و بر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هشدار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با خودرو مشغول رانندگی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تابلوی شبیه به هم مطلبی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جلوتر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تابلوهای هشداردهنده هستند که یعنی این جا خطر و محل پرحادثه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گوید </w:t>
      </w:r>
      <w:bookmarkStart w:id="881" w:name="pg14958_160642"/>
    </w:p>
    <w:p>
      <w:pPr>
        <w:pStyle w:val="BookText"/>
        <w:rPr/>
      </w:pPr>
      <w:bookmarkEnd w:id="881"/>
      <w:r>
        <w:rPr>
          <w:rFonts w:ascii="IRNazanin" w:hAnsi="IRNazanin" w:eastAsia="IRNazanin"/>
          <w:color w:val="111111"/>
          <w:sz w:val="28"/>
          <w:sz w:val="28"/>
          <w:szCs w:val="28"/>
          <w:rtl w:val="true"/>
          <w:lang w:bidi="fa-IR"/>
        </w:rPr>
        <w:t>سرعت را پایین بیاورید و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ای کارگران مشغول تعمیر آسفالت جاده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کیلومتر عقب تر علامت و تابلو می گذارند و به همین اکتفا نکرده، افرادی می ایستند و با پرچم و علامت، اشاره می کنند و هشدار می دهند که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در جایی است که خطرسقوط و انحراف و مرگ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سخنرانی ها هم بر محور چند هشدار می گردد</w:t>
      </w:r>
      <w:r>
        <w:rPr>
          <w:rFonts w:eastAsia="IRNazanin" w:cs="IRNazanin"/>
          <w:color w:val="111111"/>
          <w:sz w:val="28"/>
          <w:szCs w:val="28"/>
          <w:rtl w:val="true"/>
          <w:lang w:bidi="fa-IR"/>
        </w:rPr>
        <w:t>.</w:t>
      </w:r>
    </w:p>
    <w:p>
      <w:pPr>
        <w:pStyle w:val="Heading4"/>
        <w:numPr>
          <w:ilvl w:val="3"/>
          <w:numId w:val="1"/>
        </w:numPr>
        <w:rPr/>
      </w:pPr>
      <w:bookmarkStart w:id="882" w:name="__RefHeading___Toc1972763_388300464"/>
      <w:bookmarkStart w:id="883" w:name="_Toc346"/>
      <w:bookmarkEnd w:id="882"/>
      <w:r>
        <w:rPr>
          <w:rtl w:val="true"/>
        </w:rPr>
        <w:t>هشدارهای قرآن</w:t>
      </w:r>
      <w:bookmarkEnd w:id="883"/>
    </w:p>
    <w:p>
      <w:pPr>
        <w:pStyle w:val="BookText"/>
        <w:rPr/>
      </w:pPr>
      <w:r>
        <w:rPr>
          <w:rFonts w:ascii="IRNazanin" w:hAnsi="IRNazanin" w:eastAsia="IRNazanin"/>
          <w:color w:val="111111"/>
          <w:sz w:val="28"/>
          <w:sz w:val="28"/>
          <w:szCs w:val="28"/>
          <w:rtl w:val="true"/>
          <w:lang w:bidi="fa-IR"/>
        </w:rPr>
        <w:t>قرآن کریم هشدارهای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سورة الرحمان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يك از نعمت های پروردگارتان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تکذیب و انکار نعمت، یکی از عوامل سقوط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دیگر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وای بر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یک سوره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پیامدهای تکذیب قیامت را هشدار دهد که چقدر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صفحات قرآن حداقل یک آیه پیدا می کنید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سرانجام به سوی خدا باز می گردید</w:t>
      </w:r>
      <w:r>
        <w:rPr>
          <w:rFonts w:eastAsia="IRNazanin" w:cs="IRNazanin"/>
          <w:color w:val="111111"/>
          <w:sz w:val="28"/>
          <w:szCs w:val="28"/>
          <w:rtl w:val="true"/>
          <w:lang w:bidi="fa-IR"/>
        </w:rPr>
        <w:t>.</w:t>
      </w:r>
    </w:p>
    <w:p>
      <w:pPr>
        <w:pStyle w:val="Heading4"/>
        <w:numPr>
          <w:ilvl w:val="3"/>
          <w:numId w:val="1"/>
        </w:numPr>
        <w:rPr/>
      </w:pPr>
      <w:bookmarkStart w:id="884" w:name="__RefHeading___Toc1972765_388300464"/>
      <w:bookmarkStart w:id="885" w:name="_Toc347"/>
      <w:bookmarkEnd w:id="884"/>
      <w:r>
        <w:rPr>
          <w:rtl w:val="true"/>
        </w:rPr>
        <w:t>هشدارهای پیامبر</w:t>
      </w:r>
      <w:bookmarkEnd w:id="8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هشدارهای زیادی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هشدارهای پیامبر صلی الله علیه و آله و سلم دربارهء زمان حیات حضرت و برخی دیگر مربوط به پس از رحلت </w:t>
      </w:r>
      <w:bookmarkStart w:id="886" w:name="pg14958_160643"/>
    </w:p>
    <w:p>
      <w:pPr>
        <w:pStyle w:val="BookText"/>
        <w:rPr/>
      </w:pPr>
      <w:bookmarkEnd w:id="886"/>
      <w:r>
        <w:rPr>
          <w:rFonts w:ascii="IRNazanin" w:hAnsi="IRNazanin" w:eastAsia="IRNazanin"/>
          <w:color w:val="111111"/>
          <w:sz w:val="28"/>
          <w:sz w:val="28"/>
          <w:szCs w:val="28"/>
          <w:rtl w:val="true"/>
          <w:lang w:bidi="fa-IR"/>
        </w:rPr>
        <w:t>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خودم برای شما از شهوت رانی می ترسم،</w:t>
      </w:r>
      <w:r>
        <w:rPr>
          <w:rStyle w:val="FootnoteAnchor"/>
          <w:rtl w:val="true"/>
        </w:rPr>
        <w:footnoteReference w:id="355"/>
      </w:r>
      <w:r>
        <w:rPr>
          <w:rFonts w:ascii="IRNazanin" w:hAnsi="IRNazanin" w:eastAsia="IRNazanin"/>
          <w:color w:val="111111"/>
          <w:sz w:val="28"/>
          <w:sz w:val="28"/>
          <w:szCs w:val="28"/>
          <w:rtl w:val="true"/>
          <w:lang w:bidi="fa-IR"/>
        </w:rPr>
        <w:t>از وابستگی به دنیا می ترسم، از شرک خفی یعنی ریا می ترسم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هشدارها نشان دهندهء خطرناک بودن موضوع است</w:t>
      </w:r>
      <w:r>
        <w:rPr>
          <w:rFonts w:eastAsia="IRNazanin" w:cs="IRNazanin"/>
          <w:color w:val="111111"/>
          <w:sz w:val="28"/>
          <w:szCs w:val="28"/>
          <w:rtl w:val="true"/>
          <w:lang w:bidi="fa-IR"/>
        </w:rPr>
        <w:t>.</w:t>
      </w:r>
    </w:p>
    <w:p>
      <w:pPr>
        <w:pStyle w:val="Heading4"/>
        <w:numPr>
          <w:ilvl w:val="3"/>
          <w:numId w:val="1"/>
        </w:numPr>
        <w:rPr/>
      </w:pPr>
      <w:bookmarkStart w:id="887" w:name="__RefHeading___Toc1972767_388300464"/>
      <w:bookmarkStart w:id="888" w:name="_Toc348"/>
      <w:bookmarkEnd w:id="887"/>
      <w:r>
        <w:rPr>
          <w:rtl w:val="true"/>
        </w:rPr>
        <w:t>هشدارهای امیرمؤمنان علیه السلام در نهج البلاغه</w:t>
      </w:r>
      <w:bookmarkEnd w:id="888"/>
    </w:p>
    <w:p>
      <w:pPr>
        <w:pStyle w:val="BookText"/>
        <w:rPr/>
      </w:pPr>
      <w:r>
        <w:rPr>
          <w:rFonts w:ascii="IRNazanin" w:hAnsi="IRNazanin" w:eastAsia="IRNazanin"/>
          <w:color w:val="111111"/>
          <w:sz w:val="28"/>
          <w:sz w:val="28"/>
          <w:szCs w:val="28"/>
          <w:rtl w:val="true"/>
          <w:lang w:bidi="fa-IR"/>
        </w:rPr>
        <w:t>یکی از هشدارهای مکرر امیرمؤمنان علیه السلام در نهج البلاغه، هشدار از دنیا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اکثر خطبه ها موضوع دنیاپرستی را هشدار می دهد و می فرماید که خطر در کمین است</w:t>
      </w:r>
      <w:r>
        <w:rPr>
          <w:rFonts w:eastAsia="IRNazanin" w:cs="IRNazanin"/>
          <w:color w:val="111111"/>
          <w:sz w:val="28"/>
          <w:szCs w:val="28"/>
          <w:rtl w:val="true"/>
          <w:lang w:bidi="fa-IR"/>
        </w:rPr>
        <w:t>.</w:t>
      </w:r>
    </w:p>
    <w:p>
      <w:pPr>
        <w:pStyle w:val="Heading4"/>
        <w:numPr>
          <w:ilvl w:val="3"/>
          <w:numId w:val="1"/>
        </w:numPr>
        <w:rPr/>
      </w:pPr>
      <w:bookmarkStart w:id="889" w:name="__RefHeading___Toc1972769_388300464"/>
      <w:bookmarkStart w:id="890" w:name="_Toc349"/>
      <w:bookmarkEnd w:id="889"/>
      <w:r>
        <w:rPr>
          <w:rtl w:val="true"/>
        </w:rPr>
        <w:t>هشدارهای امام خمینی</w:t>
      </w:r>
      <w:bookmarkEnd w:id="8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پس از انقلاب می بینید که حضرت امام رضوان الله علیه مدام بر برخی موارد تأکید و اشاره می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تفرقه، خطر دشمنانی همانند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مجموعهء فرمایشات مقام معظم رهبری نیز می بینید مطالبی تکرار می شود و ایشان بر آنها تأكید می ورزد</w:t>
      </w:r>
      <w:r>
        <w:rPr>
          <w:rFonts w:eastAsia="IRNazanin" w:cs="IRNazanin"/>
          <w:color w:val="111111"/>
          <w:sz w:val="28"/>
          <w:szCs w:val="28"/>
          <w:rtl w:val="true"/>
          <w:lang w:bidi="fa-IR"/>
        </w:rPr>
        <w:t xml:space="preserve">. </w:t>
      </w:r>
      <w:bookmarkStart w:id="891" w:name="pg14958_160644"/>
    </w:p>
    <w:p>
      <w:pPr>
        <w:pStyle w:val="Heading4"/>
        <w:numPr>
          <w:ilvl w:val="3"/>
          <w:numId w:val="1"/>
        </w:numPr>
        <w:rPr/>
      </w:pPr>
      <w:bookmarkStart w:id="892" w:name="__RefHeading___Toc1972771_388300464"/>
      <w:bookmarkStart w:id="893" w:name="_Toc350"/>
      <w:bookmarkEnd w:id="891"/>
      <w:bookmarkEnd w:id="892"/>
      <w:r>
        <w:rPr>
          <w:rtl w:val="true"/>
        </w:rPr>
        <w:t>هشدارهای حسینی</w:t>
      </w:r>
      <w:bookmarkEnd w:id="893"/>
    </w:p>
    <w:p>
      <w:pPr>
        <w:pStyle w:val="BookText"/>
        <w:rPr/>
      </w:pPr>
      <w:r>
        <w:rPr>
          <w:rFonts w:ascii="IRNazanin" w:hAnsi="IRNazanin" w:eastAsia="IRNazanin"/>
          <w:color w:val="111111"/>
          <w:sz w:val="28"/>
          <w:sz w:val="28"/>
          <w:szCs w:val="28"/>
          <w:rtl w:val="true"/>
          <w:lang w:bidi="fa-IR"/>
        </w:rPr>
        <w:t>امام حسین علیه السلام در ماجرای عاشورا روی برخی مسائل انگشت نهاد و آن ها را برجسته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باعث این حادثه است و آن علت، پدید آور فلان واقعه؛ یا فلان اتفاق در جامعه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در هر جلسه به یکی از این هشدارهای سیدالشهداء علیه السلام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هشدار که هم در نامهء امام حسین علیه السلام آمده و هم در سخنرانی های ایشان، موضوع بدعت است</w:t>
      </w:r>
      <w:r>
        <w:rPr>
          <w:rFonts w:eastAsia="IRNazanin" w:cs="IRNazanin"/>
          <w:color w:val="111111"/>
          <w:sz w:val="28"/>
          <w:szCs w:val="28"/>
          <w:rtl w:val="true"/>
          <w:lang w:bidi="fa-IR"/>
        </w:rPr>
        <w:t>.</w:t>
      </w:r>
    </w:p>
    <w:p>
      <w:pPr>
        <w:pStyle w:val="Heading4"/>
        <w:numPr>
          <w:ilvl w:val="3"/>
          <w:numId w:val="1"/>
        </w:numPr>
        <w:rPr/>
      </w:pPr>
      <w:bookmarkStart w:id="894" w:name="__RefHeading___Toc1972773_388300464"/>
      <w:bookmarkStart w:id="895" w:name="_Toc351"/>
      <w:bookmarkEnd w:id="894"/>
      <w:r>
        <w:rPr>
          <w:rtl w:val="true"/>
        </w:rPr>
        <w:t>اولین هشدار حسینی، بدعت</w:t>
      </w:r>
      <w:bookmarkEnd w:id="895"/>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بدعت ایجاد شده</w:t>
      </w:r>
      <w:r>
        <w:rPr>
          <w:rStyle w:val="FootnoteAnchor"/>
          <w:rtl w:val="true"/>
        </w:rPr>
        <w:footnoteReference w:id="357"/>
      </w:r>
      <w:r>
        <w:rPr>
          <w:rFonts w:ascii="IRNazanin" w:hAnsi="IRNazanin" w:eastAsia="IRNazanin"/>
          <w:color w:val="111111"/>
          <w:sz w:val="28"/>
          <w:sz w:val="28"/>
          <w:szCs w:val="28"/>
          <w:rtl w:val="true"/>
          <w:lang w:bidi="fa-IR"/>
        </w:rPr>
        <w:t>و من نمی توانم در برابر آن ساکت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در مقابل بدعت سکوت کند مورد لعن خدا واقع می شود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896" w:name="__RefHeading___Toc1972775_388300464"/>
      <w:bookmarkStart w:id="897" w:name="_Toc352"/>
      <w:bookmarkEnd w:id="896"/>
      <w:r>
        <w:rPr>
          <w:rtl w:val="true"/>
        </w:rPr>
        <w:t>سه گروه بی حرمت</w:t>
      </w:r>
      <w:bookmarkEnd w:id="897"/>
    </w:p>
    <w:p>
      <w:pPr>
        <w:pStyle w:val="Heading5"/>
        <w:numPr>
          <w:ilvl w:val="4"/>
          <w:numId w:val="1"/>
        </w:numPr>
        <w:rPr/>
      </w:pPr>
      <w:bookmarkStart w:id="898" w:name="__RefHeading___Toc1972777_388300464"/>
      <w:bookmarkStart w:id="899" w:name="_Toc353"/>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سه نفر و سه گروه در جامعه هستند که نه غیبتشان حرام است و نه فریادزدن و قيام بر ضدشان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نورانی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لَیْسَت لَهُمْ حُرْمَهٌ صَاحِبُ هَوًی مُبْتَدِعٌ وَ اَلْإِمَامُ اَلْجَائِرُ وَ اَلْفَاسِقُ اَلْمُعْلِنَ اَلْفِسْقِ</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کس را احترامی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 بدعت گذار و حاکم ستم کار و </w:t>
      </w:r>
      <w:bookmarkStart w:id="900" w:name="pg14958_160645"/>
    </w:p>
    <w:p>
      <w:pPr>
        <w:pStyle w:val="BookText"/>
        <w:rPr/>
      </w:pPr>
      <w:bookmarkEnd w:id="900"/>
      <w:r>
        <w:rPr>
          <w:rFonts w:ascii="IRNazanin" w:hAnsi="IRNazanin" w:eastAsia="IRNazanin"/>
          <w:color w:val="111111"/>
          <w:sz w:val="28"/>
          <w:sz w:val="28"/>
          <w:szCs w:val="28"/>
          <w:rtl w:val="true"/>
          <w:lang w:bidi="fa-IR"/>
        </w:rPr>
        <w:t>فاسقی که آشکارا به فسق می پردازد</w:t>
      </w:r>
      <w:r>
        <w:rPr>
          <w:rFonts w:eastAsia="IRNazanin" w:cs="IRNazanin"/>
          <w:color w:val="111111"/>
          <w:sz w:val="28"/>
          <w:szCs w:val="28"/>
          <w:rtl w:val="true"/>
          <w:lang w:bidi="fa-IR"/>
        </w:rPr>
        <w:t>.</w:t>
      </w:r>
    </w:p>
    <w:p>
      <w:pPr>
        <w:pStyle w:val="Heading5"/>
        <w:numPr>
          <w:ilvl w:val="4"/>
          <w:numId w:val="1"/>
        </w:numPr>
        <w:rPr/>
      </w:pPr>
      <w:bookmarkStart w:id="901" w:name="__RefHeading___Toc1972779_388300464"/>
      <w:bookmarkStart w:id="902" w:name="_Toc354"/>
      <w:bookmarkEnd w:id="901"/>
      <w:r>
        <w:rPr/>
        <w:t>1</w:t>
      </w:r>
      <w:r>
        <w:rPr>
          <w:rtl w:val="true"/>
        </w:rPr>
        <w:t>.</w:t>
      </w:r>
      <w:r>
        <w:rPr>
          <w:rtl w:val="true"/>
        </w:rPr>
        <w:t>بدعت گذار</w:t>
      </w:r>
      <w:bookmarkEnd w:id="902"/>
    </w:p>
    <w:p>
      <w:pPr>
        <w:pStyle w:val="BookText"/>
        <w:rPr/>
      </w:pPr>
      <w:r>
        <w:rPr>
          <w:rFonts w:ascii="IRNazanin" w:hAnsi="IRNazanin" w:eastAsia="IRNazanin"/>
          <w:color w:val="111111"/>
          <w:sz w:val="28"/>
          <w:sz w:val="28"/>
          <w:szCs w:val="28"/>
          <w:rtl w:val="true"/>
          <w:lang w:bidi="fa-IR"/>
        </w:rPr>
        <w:t>اولین نفری که حرمت ندارد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 خواهم داد بدعت چیست و بدعت گذار کیست</w:t>
      </w:r>
      <w:r>
        <w:rPr>
          <w:rFonts w:eastAsia="IRNazanin" w:cs="IRNazanin"/>
          <w:color w:val="111111"/>
          <w:sz w:val="28"/>
          <w:szCs w:val="28"/>
          <w:rtl w:val="true"/>
          <w:lang w:bidi="fa-IR"/>
        </w:rPr>
        <w:t>.</w:t>
      </w:r>
    </w:p>
    <w:p>
      <w:pPr>
        <w:pStyle w:val="Heading5"/>
        <w:numPr>
          <w:ilvl w:val="4"/>
          <w:numId w:val="1"/>
        </w:numPr>
        <w:rPr/>
      </w:pPr>
      <w:bookmarkStart w:id="903" w:name="__RefHeading___Toc1972781_388300464"/>
      <w:bookmarkStart w:id="904" w:name="_Toc355"/>
      <w:bookmarkEnd w:id="903"/>
      <w:r>
        <w:rPr/>
        <w:t>2</w:t>
      </w:r>
      <w:r>
        <w:rPr>
          <w:rtl w:val="true"/>
        </w:rPr>
        <w:t>.</w:t>
      </w:r>
      <w:r>
        <w:rPr>
          <w:rtl w:val="true"/>
        </w:rPr>
        <w:t>حاکم ستم کار</w:t>
      </w:r>
      <w:bookmarkEnd w:id="904"/>
    </w:p>
    <w:p>
      <w:pPr>
        <w:pStyle w:val="BookText"/>
        <w:rPr/>
      </w:pPr>
      <w:r>
        <w:rPr>
          <w:rFonts w:ascii="IRNazanin" w:hAnsi="IRNazanin" w:eastAsia="IRNazanin"/>
          <w:color w:val="111111"/>
          <w:sz w:val="28"/>
          <w:sz w:val="28"/>
          <w:szCs w:val="28"/>
          <w:rtl w:val="true"/>
          <w:lang w:bidi="fa-IR"/>
        </w:rPr>
        <w:t>دومین نفر، حاکم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ناحق جای پیامبر صلی الله علیه و آله و سلم نشسته و حکومت می کند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کشوری کمونیستی یک پیشوای جاهل فرمانروایی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نداریم، چون حکومت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جامعه اسلامی حاکم ظالم بر سر کار باشد و حکومت کند، حرمتی نخواهد داشت</w:t>
      </w:r>
      <w:r>
        <w:rPr>
          <w:rFonts w:eastAsia="IRNazanin" w:cs="IRNazanin"/>
          <w:color w:val="111111"/>
          <w:sz w:val="28"/>
          <w:szCs w:val="28"/>
          <w:rtl w:val="true"/>
          <w:lang w:bidi="fa-IR"/>
        </w:rPr>
        <w:t>.</w:t>
      </w:r>
    </w:p>
    <w:p>
      <w:pPr>
        <w:pStyle w:val="Heading5"/>
        <w:numPr>
          <w:ilvl w:val="4"/>
          <w:numId w:val="1"/>
        </w:numPr>
        <w:rPr/>
      </w:pPr>
      <w:bookmarkStart w:id="905" w:name="__RefHeading___Toc1972783_388300464"/>
      <w:bookmarkStart w:id="906" w:name="_Toc356"/>
      <w:bookmarkEnd w:id="905"/>
      <w:r>
        <w:rPr/>
        <w:t>3</w:t>
      </w:r>
      <w:r>
        <w:rPr>
          <w:rtl w:val="true"/>
        </w:rPr>
        <w:t>.</w:t>
      </w:r>
      <w:r>
        <w:rPr>
          <w:rtl w:val="true"/>
        </w:rPr>
        <w:t>فاسق آشکار</w:t>
      </w:r>
      <w:bookmarkEnd w:id="906"/>
    </w:p>
    <w:p>
      <w:pPr>
        <w:pStyle w:val="BookText"/>
        <w:rPr/>
      </w:pPr>
      <w:r>
        <w:rPr>
          <w:rFonts w:ascii="IRNazanin" w:hAnsi="IRNazanin" w:eastAsia="IRNazanin"/>
          <w:color w:val="111111"/>
          <w:sz w:val="28"/>
          <w:sz w:val="28"/>
          <w:szCs w:val="28"/>
          <w:rtl w:val="true"/>
          <w:lang w:bidi="fa-IR"/>
        </w:rPr>
        <w:t>آخرین نفر گناه کاری است که آشکارا به فسق و فجور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نیست جلوی مردم شراب بخورد و کار خلاف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آشکارا گناه می کند چه حرمتی دارد؟</w:t>
      </w:r>
    </w:p>
    <w:p>
      <w:pPr>
        <w:pStyle w:val="Heading4"/>
        <w:numPr>
          <w:ilvl w:val="3"/>
          <w:numId w:val="1"/>
        </w:numPr>
        <w:rPr/>
      </w:pPr>
      <w:bookmarkStart w:id="907" w:name="__RefHeading___Toc1972785_388300464"/>
      <w:bookmarkStart w:id="908" w:name="_Toc357"/>
      <w:bookmarkEnd w:id="907"/>
      <w:r>
        <w:rPr>
          <w:rtl w:val="true"/>
        </w:rPr>
        <w:t>برخورد با بدعت گذار</w:t>
      </w:r>
      <w:bookmarkEnd w:id="908"/>
    </w:p>
    <w:p>
      <w:pPr>
        <w:pStyle w:val="BookText"/>
        <w:rPr/>
      </w:pPr>
      <w:r>
        <w:rPr>
          <w:rFonts w:ascii="IRNazanin" w:hAnsi="IRNazanin" w:eastAsia="IRNazanin"/>
          <w:color w:val="111111"/>
          <w:sz w:val="28"/>
          <w:sz w:val="28"/>
          <w:szCs w:val="28"/>
          <w:rtl w:val="true"/>
          <w:lang w:bidi="fa-IR"/>
        </w:rPr>
        <w:t>با بدعت گذاران بسیار سفت و سخت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 شَرُّ الخَلقِ وَ الخَلِيقَةِ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گذاران بدترین مردم و موجودات هستند</w:t>
      </w:r>
      <w:r>
        <w:rPr>
          <w:rFonts w:eastAsia="IRNazanin" w:cs="IRNazanin"/>
          <w:color w:val="111111"/>
          <w:sz w:val="28"/>
          <w:szCs w:val="28"/>
          <w:rtl w:val="true"/>
          <w:lang w:bidi="fa-IR"/>
        </w:rPr>
        <w:t xml:space="preserve">. </w:t>
      </w:r>
      <w:bookmarkStart w:id="909" w:name="pg14958_160646"/>
    </w:p>
    <w:p>
      <w:pPr>
        <w:pStyle w:val="BookText"/>
        <w:rPr/>
      </w:pPr>
      <w:bookmarkEnd w:id="909"/>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الْبِدَعِ کِلابُ اَهْلِ النَّارِ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اهل بدعت سگ های جهنم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توبه هم ندارد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910" w:name="__RefHeading___Toc1972787_388300464"/>
      <w:bookmarkStart w:id="911" w:name="_Toc358"/>
      <w:bookmarkEnd w:id="910"/>
      <w:r>
        <w:rPr>
          <w:rtl w:val="true"/>
        </w:rPr>
        <w:t>بدعت چیست؟</w:t>
      </w:r>
      <w:bookmarkEnd w:id="911"/>
    </w:p>
    <w:p>
      <w:pPr>
        <w:pStyle w:val="BookText"/>
        <w:rPr/>
      </w:pPr>
      <w:r>
        <w:rPr>
          <w:rFonts w:ascii="IRNazanin" w:hAnsi="IRNazanin" w:eastAsia="IRNazanin"/>
          <w:color w:val="111111"/>
          <w:sz w:val="28"/>
          <w:sz w:val="28"/>
          <w:szCs w:val="28"/>
          <w:rtl w:val="true"/>
          <w:lang w:bidi="fa-IR"/>
        </w:rPr>
        <w:t>بدعت در لغت یعنی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هر نوآوری مشکل 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دانش بدعت کند یعنی نوآوری کند بسیار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اختراع و اكتشاف کند این هم نوآوری و بدعت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كسی در سخنرانی و مداحی سبک ایجاد کرد یا در دنیای سرایندگی، روش جدیدی ساخت، این ها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ها مذموم نیست؛ حتی اصطلاحاً به این موارد بدعت شرعی گفته نمی شود</w:t>
      </w:r>
      <w:r>
        <w:rPr>
          <w:rFonts w:eastAsia="IRNazanin" w:cs="IRNazanin"/>
          <w:color w:val="111111"/>
          <w:sz w:val="28"/>
          <w:szCs w:val="28"/>
          <w:rtl w:val="true"/>
          <w:lang w:bidi="fa-IR"/>
        </w:rPr>
        <w:t>.</w:t>
      </w:r>
    </w:p>
    <w:p>
      <w:pPr>
        <w:pStyle w:val="Heading4"/>
        <w:numPr>
          <w:ilvl w:val="3"/>
          <w:numId w:val="1"/>
        </w:numPr>
        <w:rPr/>
      </w:pPr>
      <w:bookmarkStart w:id="912" w:name="__RefHeading___Toc1972789_388300464"/>
      <w:bookmarkStart w:id="913" w:name="_Toc359"/>
      <w:bookmarkEnd w:id="912"/>
      <w:r>
        <w:rPr>
          <w:rtl w:val="true"/>
        </w:rPr>
        <w:t>بدعت شرعی</w:t>
      </w:r>
      <w:bookmarkEnd w:id="913"/>
    </w:p>
    <w:p>
      <w:pPr>
        <w:pStyle w:val="BookText"/>
        <w:rPr/>
      </w:pPr>
      <w:r>
        <w:rPr>
          <w:rFonts w:ascii="IRNazanin" w:hAnsi="IRNazanin" w:eastAsia="IRNazanin"/>
          <w:color w:val="111111"/>
          <w:sz w:val="28"/>
          <w:sz w:val="28"/>
          <w:szCs w:val="28"/>
          <w:rtl w:val="true"/>
          <w:lang w:bidi="fa-IR"/>
        </w:rPr>
        <w:t>بدعت شرعی یعنی اینکه انسان از خودش حکمی بسازد و در دین وارد کند و به اسم دین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بدعت شرعی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تر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مقابل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گرامی اسلام صلی الله علیه و آله و سلم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در سقیفه جمع شدند و آن را به خلافت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بر این بود که جامعه حاکم معصوم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یزید فاسق بیاید و حکومت را در دست بگیرد و به او امیرالمؤمنین گفته </w:t>
      </w:r>
      <w:bookmarkStart w:id="914" w:name="pg14958_160647"/>
    </w:p>
    <w:p>
      <w:pPr>
        <w:pStyle w:val="BookText"/>
        <w:rPr/>
      </w:pPr>
      <w:bookmarkEnd w:id="914"/>
      <w:r>
        <w:rPr>
          <w:rFonts w:ascii="IRNazanin" w:hAnsi="IRNazanin" w:eastAsia="IRNazanin"/>
          <w:color w:val="111111"/>
          <w:sz w:val="28"/>
          <w:sz w:val="28"/>
          <w:szCs w:val="28"/>
          <w:rtl w:val="true"/>
          <w:lang w:bidi="fa-IR"/>
        </w:rPr>
        <w:t>شود، 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بیایند و از خودشان در نماز و دیگرمسائل دینی حکم بسازند</w:t>
      </w:r>
      <w:r>
        <w:rPr>
          <w:rFonts w:eastAsia="IRNazanin" w:cs="IRNazanin"/>
          <w:color w:val="111111"/>
          <w:sz w:val="28"/>
          <w:szCs w:val="28"/>
          <w:rtl w:val="true"/>
          <w:lang w:bidi="fa-IR"/>
        </w:rPr>
        <w:t>.</w:t>
      </w:r>
    </w:p>
    <w:p>
      <w:pPr>
        <w:pStyle w:val="Heading4"/>
        <w:numPr>
          <w:ilvl w:val="3"/>
          <w:numId w:val="1"/>
        </w:numPr>
        <w:rPr/>
      </w:pPr>
      <w:bookmarkStart w:id="915" w:name="__RefHeading___Toc1972791_388300464"/>
      <w:bookmarkStart w:id="916" w:name="_Toc360"/>
      <w:bookmarkEnd w:id="915"/>
      <w:r>
        <w:rPr>
          <w:rtl w:val="true"/>
        </w:rPr>
        <w:t>انواع بدعت</w:t>
      </w:r>
      <w:bookmarkEnd w:id="916"/>
    </w:p>
    <w:p>
      <w:pPr>
        <w:pStyle w:val="Heading5"/>
        <w:numPr>
          <w:ilvl w:val="4"/>
          <w:numId w:val="1"/>
        </w:numPr>
        <w:rPr/>
      </w:pPr>
      <w:bookmarkStart w:id="917" w:name="__RefHeading___Toc1972793_388300464"/>
      <w:bookmarkStart w:id="918" w:name="_Toc361"/>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بدعت انواع مختلفی دارد</w:t>
      </w:r>
      <w:r>
        <w:rPr>
          <w:rFonts w:eastAsia="IRNazanin" w:cs="IRNazanin"/>
          <w:color w:val="111111"/>
          <w:sz w:val="28"/>
          <w:szCs w:val="28"/>
          <w:rtl w:val="true"/>
          <w:lang w:bidi="fa-IR"/>
        </w:rPr>
        <w:t>.</w:t>
      </w:r>
    </w:p>
    <w:p>
      <w:pPr>
        <w:pStyle w:val="Heading5"/>
        <w:numPr>
          <w:ilvl w:val="4"/>
          <w:numId w:val="1"/>
        </w:numPr>
        <w:rPr/>
      </w:pPr>
      <w:bookmarkStart w:id="919" w:name="__RefHeading___Toc1972795_388300464"/>
      <w:bookmarkStart w:id="920" w:name="_Toc362"/>
      <w:bookmarkEnd w:id="919"/>
      <w:r>
        <w:rPr/>
        <w:t>1</w:t>
      </w:r>
      <w:r>
        <w:rPr>
          <w:rtl w:val="true"/>
        </w:rPr>
        <w:t>.</w:t>
      </w:r>
      <w:r>
        <w:rPr>
          <w:rtl w:val="true"/>
        </w:rPr>
        <w:t>اعتقادی</w:t>
      </w:r>
      <w:bookmarkEnd w:id="920"/>
    </w:p>
    <w:p>
      <w:pPr>
        <w:pStyle w:val="BookText"/>
        <w:rPr/>
      </w:pPr>
      <w:r>
        <w:rPr>
          <w:rFonts w:ascii="IRNazanin" w:hAnsi="IRNazanin" w:eastAsia="IRNazanin"/>
          <w:color w:val="111111"/>
          <w:sz w:val="28"/>
          <w:sz w:val="28"/>
          <w:szCs w:val="28"/>
          <w:rtl w:val="true"/>
          <w:lang w:bidi="fa-IR"/>
        </w:rPr>
        <w:t>گاهی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کنونی به تثلیث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خدای پدر می دانند، حضرت عیسی را پسر خدا می دانند و روح القدس را واسطهء میان خدای پدر و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حضرت عیسی گفت من پسر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گهواره گفته بود من بندهء خدایم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 اللَّه آتانِیَ الْکِتابَ وَ جَعَلَنِی نَبِیّاً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بنده خدایم؛ به من کتاب عطا کرده و مرا پیامبر قرار داده</w:t>
      </w:r>
    </w:p>
    <w:p>
      <w:pPr>
        <w:pStyle w:val="BookText"/>
        <w:rPr/>
      </w:pPr>
      <w:r>
        <w:rPr>
          <w:rFonts w:ascii="IRNazanin" w:hAnsi="IRNazanin" w:eastAsia="IRNazanin"/>
          <w:color w:val="111111"/>
          <w:sz w:val="28"/>
          <w:sz w:val="28"/>
          <w:szCs w:val="28"/>
          <w:rtl w:val="true"/>
          <w:lang w:bidi="fa-IR"/>
        </w:rPr>
        <w:t>پیامبری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بندهء خدا هستم، اگر کسی آمد او را پسر خدا نامید،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فرمود من بندهء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 علی علیه السلام خداست در دین بدعت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برای امام و پیامبر از مصادیق بدعت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شلمغانی مورد لعن امام زمان عجل الله تعالی فرجه الشریف قرار گرفت ؟ چون بدعت گذار بود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مکتب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همهء </w:t>
      </w:r>
      <w:bookmarkStart w:id="921" w:name="pg14958_160648"/>
    </w:p>
    <w:p>
      <w:pPr>
        <w:pStyle w:val="BookText"/>
        <w:rPr/>
      </w:pPr>
      <w:bookmarkEnd w:id="921"/>
      <w:r>
        <w:rPr>
          <w:rFonts w:ascii="IRNazanin" w:hAnsi="IRNazanin" w:eastAsia="IRNazanin"/>
          <w:color w:val="111111"/>
          <w:sz w:val="28"/>
          <w:sz w:val="28"/>
          <w:szCs w:val="28"/>
          <w:rtl w:val="true"/>
          <w:lang w:bidi="fa-IR"/>
        </w:rPr>
        <w:t>صحاب پیامبر توسل و زیارت قبور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قبور مردگانشان نذر می کردند، به کنار قبر آن ها می رفتند و برایشان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برای حضرت حمزه عزاداری کرد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پیامبر صلی الله علیه و آله و سلم برای پسر خودش ابراهیم اشک ریخت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حالا وهابی ها یک مرتبه بعد از دوازده قرن کتاب می نویسند و تمام این کارها را حرام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w:t>
      </w:r>
    </w:p>
    <w:p>
      <w:pPr>
        <w:pStyle w:val="Heading5"/>
        <w:numPr>
          <w:ilvl w:val="4"/>
          <w:numId w:val="1"/>
        </w:numPr>
        <w:rPr/>
      </w:pPr>
      <w:bookmarkStart w:id="922" w:name="__RefHeading___Toc1972797_388300464"/>
      <w:bookmarkStart w:id="923" w:name="_Toc363"/>
      <w:bookmarkEnd w:id="922"/>
      <w:r>
        <w:rPr/>
        <w:t>2</w:t>
      </w:r>
      <w:r>
        <w:rPr>
          <w:rtl w:val="true"/>
        </w:rPr>
        <w:t>.</w:t>
      </w:r>
      <w:r>
        <w:rPr>
          <w:rtl w:val="true"/>
        </w:rPr>
        <w:t>اخلاقی</w:t>
      </w:r>
      <w:bookmarkEnd w:id="923"/>
    </w:p>
    <w:p>
      <w:pPr>
        <w:pStyle w:val="BookText"/>
        <w:rPr/>
      </w:pPr>
      <w:r>
        <w:rPr>
          <w:rFonts w:ascii="IRNazanin" w:hAnsi="IRNazanin" w:eastAsia="IRNazanin"/>
          <w:color w:val="111111"/>
          <w:sz w:val="28"/>
          <w:sz w:val="28"/>
          <w:szCs w:val="28"/>
          <w:rtl w:val="true"/>
          <w:lang w:bidi="fa-IR"/>
        </w:rPr>
        <w:t>گاهی بدعت در حوزهء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رهبانیت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ترک دنیا کنیم و به ازدواج و زناشویی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امروزه برخی از شخصیت های 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اسقف 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بدعت را تخطئه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 فَآتَيْنَا الَّذِينَ آمَنُوا مِنْهُمْ أَجْرَ هُمْ ۖ وَ كَثِيرٌ مِنْهُمْ فَاسِقُونَ</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آنان پیامبران خود را پی در پی آوردیم و پس از آنان عیسی بن مریم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به او انجیل عطا کردیم و در قلب کسانی که از او پیروی می کردند رأفت و رحمت نهادیم؛و رهبانیتی که از نزد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آنان مقرر نکرده بودیم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واجب کرده بودند</w:t>
      </w:r>
      <w:r>
        <w:rPr>
          <w:rFonts w:eastAsia="IRNazanin" w:cs="IRNazanin"/>
          <w:color w:val="111111"/>
          <w:sz w:val="28"/>
          <w:szCs w:val="28"/>
          <w:rtl w:val="true"/>
          <w:lang w:bidi="fa-IR"/>
        </w:rPr>
        <w:t xml:space="preserve">] </w:t>
      </w:r>
      <w:bookmarkStart w:id="924" w:name="pg14958_160649"/>
    </w:p>
    <w:p>
      <w:pPr>
        <w:pStyle w:val="BookText"/>
        <w:rPr/>
      </w:pPr>
      <w:bookmarkEnd w:id="924"/>
      <w:r>
        <w:rPr>
          <w:rFonts w:ascii="IRNazanin" w:hAnsi="IRNazanin" w:eastAsia="IRNazanin"/>
          <w:color w:val="111111"/>
          <w:sz w:val="28"/>
          <w:sz w:val="28"/>
          <w:szCs w:val="28"/>
          <w:rtl w:val="true"/>
          <w:lang w:bidi="fa-IR"/>
        </w:rPr>
        <w:t>اما آن گونه که باید حدود خودساخته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کسانی از آنان را که ایمان آورده اند عطا کردیم و بسیاری از آنان بدکار و نافرمان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سليقهء خود را در دین اعمال کردند و از پیش خود حلال و حرام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دارد با جایی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قبول دارم شراب حرام است ولی 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کند اما کافر نیست، مسلمان گنه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نیست، ربا حرام نیست، رشوه حرام نیست، حجاب حکم ضروری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بدعت های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غیرواجب و حرام را حلال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خطبهء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گاهی در شبکه های اجتماعی و ماهواره ای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ادامه با استناد به آیهء قرآن خواهم گفت که آن بدعت چیست</w:t>
      </w:r>
      <w:r>
        <w:rPr>
          <w:rFonts w:eastAsia="IRNazanin" w:cs="IRNazanin"/>
          <w:color w:val="111111"/>
          <w:sz w:val="28"/>
          <w:szCs w:val="28"/>
          <w:rtl w:val="true"/>
          <w:lang w:bidi="fa-IR"/>
        </w:rPr>
        <w:t>.</w:t>
      </w:r>
    </w:p>
    <w:p>
      <w:pPr>
        <w:pStyle w:val="Heading4"/>
        <w:numPr>
          <w:ilvl w:val="3"/>
          <w:numId w:val="1"/>
        </w:numPr>
        <w:rPr/>
      </w:pPr>
      <w:bookmarkStart w:id="925" w:name="__RefHeading___Toc1972799_388300464"/>
      <w:bookmarkStart w:id="926" w:name="_Toc364"/>
      <w:bookmarkEnd w:id="925"/>
      <w:r>
        <w:rPr>
          <w:rtl w:val="true"/>
        </w:rPr>
        <w:t>پرسش فرزند احمد بن حنبل</w:t>
      </w:r>
      <w:bookmarkEnd w:id="926"/>
    </w:p>
    <w:p>
      <w:pPr>
        <w:pStyle w:val="BookText"/>
        <w:rPr/>
      </w:pPr>
      <w:r>
        <w:rPr>
          <w:rFonts w:ascii="IRNazanin" w:hAnsi="IRNazanin" w:eastAsia="IRNazanin"/>
          <w:color w:val="111111"/>
          <w:sz w:val="28"/>
          <w:sz w:val="28"/>
          <w:szCs w:val="28"/>
          <w:rtl w:val="true"/>
          <w:lang w:bidi="fa-IR"/>
        </w:rPr>
        <w:t>احمد بن حنبل رئيس مذهب حنبلی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تقریباً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زندگی می کرد و کتابی به نام مسند احمد بن حنبل شامل چند هزار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بیشتر به مطالب و روایات همین احمد بن حنبل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علمای اهل سنت در کتاب تذکرة الخواص نقل کرده است که پسر احمد بن حنبل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یزید جایز است یا 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ها مانند غزالی و ابن تيميه لعن یزید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وقتی گفته غزالی را دیدم خیلی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این تبحر علمی و کتاب های متعدد، چقدر گند فکر می کند که لعن یزید را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است که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شخصیت مجتهد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اجتهاد کرد، یزید هم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کشتن پسر پیامبر، آن هم با آن رذالتی که مرتکب شدند یک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بعضی ها ساده نگرو سطحی نگر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اخیر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خیلی آسان نگاه می کنند، دشمن را خیلی کوچک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مولا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تَسْتَصْغِرَنَّ عَدُوّاً وَ إِنْ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دشمن را هرچند ضعیف باشد کوچک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نقل می کند احمد بن حنبل به پسرش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یزید به نصّ قرآن لازم است، نه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قشنگی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سورهء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شوید آیا از شما جز این انتظار می رود که در زمین فساد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مال و منال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نمایید؟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لعنتشان کرده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خدا و دین و جهاد پشت می کنند و روی زمین فتنه می انگیزند </w:t>
      </w:r>
      <w:bookmarkStart w:id="927" w:name="pg14958_160651"/>
    </w:p>
    <w:p>
      <w:pPr>
        <w:pStyle w:val="BookText"/>
        <w:rPr/>
      </w:pPr>
      <w:bookmarkEnd w:id="927"/>
      <w:r>
        <w:rPr>
          <w:rFonts w:ascii="IRNazanin" w:hAnsi="IRNazanin" w:eastAsia="IRNazanin"/>
          <w:color w:val="111111"/>
          <w:sz w:val="28"/>
          <w:sz w:val="28"/>
          <w:szCs w:val="28"/>
          <w:rtl w:val="true"/>
          <w:lang w:bidi="fa-IR"/>
        </w:rPr>
        <w:t>و قطع رحم می کنند کسانی هستند که مورد لعن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زمین فسادی بزرگ تر از یزید ایجاد کرد؟ بزرگترین پشت کردن به قرآن را یزید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قطع رحم را یزید انجام داد؛ چون به هرحال بنی امیه ادعا می کردند ما با بنی هاشم نسبت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این سه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کردن به دین، فساد در زمین، 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ملعون خداست</w:t>
      </w:r>
      <w:r>
        <w:rPr>
          <w:rFonts w:eastAsia="IRNazanin" w:cs="IRNazanin"/>
          <w:color w:val="111111"/>
          <w:sz w:val="28"/>
          <w:szCs w:val="28"/>
          <w:rtl w:val="true"/>
          <w:lang w:bidi="fa-IR"/>
        </w:rPr>
        <w:t>.</w:t>
      </w:r>
    </w:p>
    <w:p>
      <w:pPr>
        <w:pStyle w:val="Heading4"/>
        <w:numPr>
          <w:ilvl w:val="3"/>
          <w:numId w:val="1"/>
        </w:numPr>
        <w:rPr/>
      </w:pPr>
      <w:bookmarkStart w:id="928" w:name="__RefHeading___Toc1972801_388300464"/>
      <w:bookmarkStart w:id="929" w:name="_Toc365"/>
      <w:bookmarkEnd w:id="928"/>
      <w:r>
        <w:rPr>
          <w:rtl w:val="true"/>
        </w:rPr>
        <w:t>چند نمونه از بدعتهای یزید</w:t>
      </w:r>
      <w:bookmarkEnd w:id="929"/>
    </w:p>
    <w:p>
      <w:pPr>
        <w:pStyle w:val="BookText"/>
        <w:rPr/>
      </w:pPr>
      <w:r>
        <w:rPr>
          <w:rFonts w:ascii="IRNazanin" w:hAnsi="IRNazanin" w:eastAsia="IRNazanin"/>
          <w:color w:val="111111"/>
          <w:sz w:val="28"/>
          <w:sz w:val="28"/>
          <w:szCs w:val="28"/>
          <w:rtl w:val="true"/>
          <w:lang w:bidi="fa-IR"/>
        </w:rPr>
        <w:t>یکی از هشدارهای امام حسین علیه السلام این است که امروز ما هم باید مراقب باشیم سلیقهء خود را در دین اعمال نکنیم و بدعت گذار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بدعت های پدید آمده در زمان یزید را بازگو خواهم کرد تا آشنایی بیشتری با قصه قیام اباعبدالله علیه السلام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سورهء اعراف پنج وظيفهء مهم پیامبر صلی الله علیه و آله و سلم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انسان امی یعنی مکتب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نزد کسی آموزش دیده و درس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دانست خدا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می دانست اما پیش هیچ بشری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مبعوث خدا بود و برای پنج کار مهم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پنج کار کلیدی انجام داد اما یزید آمد و هر پنج کار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این پنج کار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بدعت چیست؟ کاری که خدا دستور داد و پیامبر صلی الله علیه و آله و سلم برایش تلاش کرد، آن را کنار نهادند و به جایش کاری دیگر انجام دادند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سورهء اعراف پنج وظيفه پیامبر صلی الله علیه و آله و سلم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پیامبر صلی الله علیه و آله و سلم این چهار وظیفه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مطلب در این آیه است</w:t>
      </w:r>
      <w:r>
        <w:rPr>
          <w:rFonts w:eastAsia="IRNazanin" w:cs="IRNazanin"/>
          <w:color w:val="111111"/>
          <w:sz w:val="28"/>
          <w:szCs w:val="28"/>
          <w:rtl w:val="true"/>
          <w:lang w:bidi="fa-IR"/>
        </w:rPr>
        <w:t xml:space="preserve">: </w:t>
      </w:r>
      <w:bookmarkStart w:id="930" w:name="pg14958_160652"/>
    </w:p>
    <w:p>
      <w:pPr>
        <w:pStyle w:val="BookText"/>
        <w:rPr/>
      </w:pPr>
      <w:bookmarkEnd w:id="930"/>
      <w:r>
        <w:rPr>
          <w:rFonts w:ascii="IRNazanin" w:hAnsi="IRNazanin" w:eastAsia="IRNazanin"/>
          <w:color w:val="111111"/>
          <w:sz w:val="28"/>
          <w:sz w:val="28"/>
          <w:szCs w:val="28"/>
          <w:rtl w:val="true"/>
          <w:lang w:bidi="fa-IR"/>
        </w:rPr>
        <w:t>پنج وظيفه پیامبر صلی الله علیه و آله و سلم و چهار وظیفهء مسلمانان</w:t>
      </w:r>
      <w:r>
        <w:rPr>
          <w:rFonts w:eastAsia="IRNazanin" w:cs="IRNazanin"/>
          <w:color w:val="111111"/>
          <w:sz w:val="28"/>
          <w:szCs w:val="28"/>
          <w:rtl w:val="true"/>
          <w:lang w:bidi="fa-IR"/>
        </w:rPr>
        <w:t>.</w:t>
      </w:r>
    </w:p>
    <w:p>
      <w:pPr>
        <w:pStyle w:val="Heading4"/>
        <w:numPr>
          <w:ilvl w:val="3"/>
          <w:numId w:val="1"/>
        </w:numPr>
        <w:rPr/>
      </w:pPr>
      <w:bookmarkStart w:id="931" w:name="__RefHeading___Toc1972803_388300464"/>
      <w:bookmarkStart w:id="932" w:name="_Toc366"/>
      <w:bookmarkEnd w:id="931"/>
      <w:r>
        <w:rPr>
          <w:rtl w:val="true"/>
        </w:rPr>
        <w:t>وظایف پیامبر صلی الله علیه و آله و سلم در برابر مردم</w:t>
      </w:r>
      <w:bookmarkEnd w:id="932"/>
    </w:p>
    <w:p>
      <w:pPr>
        <w:pStyle w:val="Heading5"/>
        <w:numPr>
          <w:ilvl w:val="4"/>
          <w:numId w:val="1"/>
        </w:numPr>
        <w:rPr/>
      </w:pPr>
      <w:bookmarkStart w:id="933" w:name="__RefHeading___Toc1972805_388300464"/>
      <w:bookmarkStart w:id="934" w:name="_Toc367"/>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 xml:space="preserve">پیامبر صلی الله علیه و آله و سلم چه وظیفه ای دارد، ما چه وظیفه ای داریم ؟ مفسران دربارهء آیهء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سورهء اعراف به خوبی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و تفاسیر دیگر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وظایف پیامبر صلی الله علیه و آله و سلم را بازگو می کند</w:t>
      </w:r>
      <w:r>
        <w:rPr>
          <w:rFonts w:eastAsia="IRNazanin" w:cs="IRNazanin"/>
          <w:color w:val="111111"/>
          <w:sz w:val="28"/>
          <w:szCs w:val="28"/>
          <w:rtl w:val="true"/>
          <w:lang w:bidi="fa-IR"/>
        </w:rPr>
        <w:t>:</w:t>
      </w:r>
    </w:p>
    <w:p>
      <w:pPr>
        <w:pStyle w:val="Heading5"/>
        <w:numPr>
          <w:ilvl w:val="4"/>
          <w:numId w:val="1"/>
        </w:numPr>
        <w:rPr/>
      </w:pPr>
      <w:bookmarkStart w:id="935" w:name="__RefHeading___Toc1972807_388300464"/>
      <w:bookmarkStart w:id="936" w:name="_Toc368"/>
      <w:bookmarkEnd w:id="935"/>
      <w:r>
        <w:rPr/>
        <w:t>1</w:t>
      </w:r>
      <w:r>
        <w:rPr>
          <w:rtl w:val="true"/>
        </w:rPr>
        <w:t>.</w:t>
      </w:r>
      <w:r>
        <w:rPr>
          <w:rtl w:val="true"/>
        </w:rPr>
        <w:t>فرمان به نیکی</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به کارهای شایسته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شایسته چیست؟ نماز، عبادت، کارهای خوب و مثبت، کمک به دیگران و</w:t>
      </w:r>
      <w:r>
        <w:rPr>
          <w:rFonts w:eastAsia="IRNazanin" w:cs="IRNazanin"/>
          <w:color w:val="111111"/>
          <w:sz w:val="28"/>
          <w:szCs w:val="28"/>
          <w:rtl w:val="true"/>
          <w:lang w:bidi="fa-IR"/>
        </w:rPr>
        <w:t>...</w:t>
      </w:r>
    </w:p>
    <w:p>
      <w:pPr>
        <w:pStyle w:val="Heading5"/>
        <w:numPr>
          <w:ilvl w:val="4"/>
          <w:numId w:val="1"/>
        </w:numPr>
        <w:rPr/>
      </w:pPr>
      <w:bookmarkStart w:id="937" w:name="__RefHeading___Toc1972809_388300464"/>
      <w:bookmarkStart w:id="938" w:name="_Toc369"/>
      <w:bookmarkEnd w:id="937"/>
      <w:r>
        <w:rPr/>
        <w:t>2</w:t>
      </w:r>
      <w:r>
        <w:rPr>
          <w:rtl w:val="true"/>
        </w:rPr>
        <w:t>.</w:t>
      </w:r>
      <w:r>
        <w:rPr>
          <w:rtl w:val="true"/>
        </w:rPr>
        <w:t>بازداری از کار بد</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اعمال زشت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 و سلم وظیفه دارد جلوی منکر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فساد و زنا و فحشا و آدم کشی و زنده به گورکردنی در جامعه است باید با آن مبارزه کند</w:t>
      </w:r>
      <w:r>
        <w:rPr>
          <w:rFonts w:eastAsia="IRNazanin" w:cs="IRNazanin"/>
          <w:color w:val="111111"/>
          <w:sz w:val="28"/>
          <w:szCs w:val="28"/>
          <w:rtl w:val="true"/>
          <w:lang w:bidi="fa-IR"/>
        </w:rPr>
        <w:t>.</w:t>
      </w:r>
    </w:p>
    <w:p>
      <w:pPr>
        <w:pStyle w:val="Heading5"/>
        <w:numPr>
          <w:ilvl w:val="4"/>
          <w:numId w:val="1"/>
        </w:numPr>
        <w:rPr/>
      </w:pPr>
      <w:bookmarkStart w:id="939" w:name="__RefHeading___Toc1972811_388300464"/>
      <w:bookmarkStart w:id="940" w:name="_Toc370"/>
      <w:bookmarkEnd w:id="939"/>
      <w:r>
        <w:rPr/>
        <w:t>3</w:t>
      </w:r>
      <w:r>
        <w:rPr>
          <w:rtl w:val="true"/>
        </w:rPr>
        <w:t>.</w:t>
      </w:r>
      <w:r>
        <w:rPr>
          <w:rtl w:val="true"/>
        </w:rPr>
        <w:t>حلال سازی پاكيزه ها</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پاکیزه ها را بر آنان حلال می نماید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چیزهای پاکیزه را حلال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میوه بخورید،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گیاهانی که از زمین می روید، حیواناتی که ذبح می کنید، پولی که </w:t>
      </w:r>
      <w:bookmarkStart w:id="941" w:name="pg14958_160653"/>
    </w:p>
    <w:p>
      <w:pPr>
        <w:pStyle w:val="BookText"/>
        <w:rPr/>
      </w:pPr>
      <w:bookmarkEnd w:id="941"/>
      <w:r>
        <w:rPr>
          <w:rFonts w:ascii="IRNazanin" w:hAnsi="IRNazanin" w:eastAsia="IRNazanin"/>
          <w:color w:val="111111"/>
          <w:sz w:val="28"/>
          <w:sz w:val="28"/>
          <w:szCs w:val="28"/>
          <w:rtl w:val="true"/>
          <w:lang w:bidi="fa-IR"/>
        </w:rPr>
        <w:t>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استفاده کنید؛ حلال است</w:t>
      </w:r>
      <w:r>
        <w:rPr>
          <w:rFonts w:eastAsia="IRNazanin" w:cs="IRNazanin"/>
          <w:color w:val="111111"/>
          <w:sz w:val="28"/>
          <w:szCs w:val="28"/>
          <w:rtl w:val="true"/>
          <w:lang w:bidi="fa-IR"/>
        </w:rPr>
        <w:t>.</w:t>
      </w:r>
    </w:p>
    <w:p>
      <w:pPr>
        <w:pStyle w:val="Heading5"/>
        <w:numPr>
          <w:ilvl w:val="4"/>
          <w:numId w:val="1"/>
        </w:numPr>
        <w:rPr/>
      </w:pPr>
      <w:bookmarkStart w:id="942" w:name="__RefHeading___Toc1972813_388300464"/>
      <w:bookmarkStart w:id="943" w:name="_Toc371"/>
      <w:bookmarkEnd w:id="942"/>
      <w:r>
        <w:rPr/>
        <w:t>4</w:t>
      </w:r>
      <w:r>
        <w:rPr>
          <w:rtl w:val="true"/>
        </w:rPr>
        <w:t>.</w:t>
      </w:r>
      <w:r>
        <w:rPr>
          <w:rtl w:val="true"/>
        </w:rPr>
        <w:t>تحریم ناپاک ها</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ناپاك ها را بر آنان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خبیث و پلید است حرام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خون و شراب، خوردن مردار و نجاست ها</w:t>
      </w:r>
      <w:r>
        <w:rPr>
          <w:rFonts w:eastAsia="IRNazanin" w:cs="IRNazanin"/>
          <w:color w:val="111111"/>
          <w:sz w:val="28"/>
          <w:szCs w:val="28"/>
          <w:rtl w:val="true"/>
          <w:lang w:bidi="fa-IR"/>
        </w:rPr>
        <w:t>.</w:t>
      </w:r>
    </w:p>
    <w:p>
      <w:pPr>
        <w:pStyle w:val="Heading5"/>
        <w:numPr>
          <w:ilvl w:val="4"/>
          <w:numId w:val="1"/>
        </w:numPr>
        <w:rPr/>
      </w:pPr>
      <w:bookmarkStart w:id="944" w:name="__RefHeading___Toc1972815_388300464"/>
      <w:bookmarkStart w:id="945" w:name="_Toc372"/>
      <w:bookmarkEnd w:id="944"/>
      <w:r>
        <w:rPr/>
        <w:t>5</w:t>
      </w:r>
      <w:r>
        <w:rPr>
          <w:rtl w:val="true"/>
        </w:rPr>
        <w:t>.</w:t>
      </w:r>
      <w:r>
        <w:rPr>
          <w:rtl w:val="true"/>
        </w:rPr>
        <w:t>برداشتن قید و بندها</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بارهای تکالیف سنگین و زنجیره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جهل و بدعت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دوش عقل و جان آنان است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 و زنجیرهایی که پیامبر صلی الله علیه و آله و سلم از دست و پای مردم می گشاید همان روش ها و رسم و سنت های غلطی بود که در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ها را از بین برد</w:t>
      </w:r>
      <w:r>
        <w:rPr>
          <w:rFonts w:eastAsia="IRNazanin" w:cs="IRNazanin"/>
          <w:color w:val="111111"/>
          <w:sz w:val="28"/>
          <w:szCs w:val="28"/>
          <w:rtl w:val="true"/>
          <w:lang w:bidi="fa-IR"/>
        </w:rPr>
        <w:t>.</w:t>
      </w:r>
    </w:p>
    <w:p>
      <w:pPr>
        <w:pStyle w:val="Heading4"/>
        <w:numPr>
          <w:ilvl w:val="3"/>
          <w:numId w:val="1"/>
        </w:numPr>
        <w:rPr/>
      </w:pPr>
      <w:bookmarkStart w:id="946" w:name="__RefHeading___Toc1972817_388300464"/>
      <w:bookmarkStart w:id="947" w:name="_Toc373"/>
      <w:bookmarkEnd w:id="946"/>
      <w:r>
        <w:rPr>
          <w:rtl w:val="true"/>
        </w:rPr>
        <w:t>وظایف مؤمنان در برابر پیامبر صلی الله علیه و آله و سلم</w:t>
      </w:r>
      <w:bookmarkEnd w:id="947"/>
    </w:p>
    <w:p>
      <w:pPr>
        <w:pStyle w:val="Heading5"/>
        <w:numPr>
          <w:ilvl w:val="4"/>
          <w:numId w:val="1"/>
        </w:numPr>
        <w:rPr/>
      </w:pPr>
      <w:bookmarkStart w:id="948" w:name="__RefHeading___Toc1972819_388300464"/>
      <w:bookmarkStart w:id="949" w:name="_Toc374"/>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پیامبر صلی الله علیه و آله و سلم رحمت به چهار وظیفه داريد</w:t>
      </w:r>
      <w:r>
        <w:rPr>
          <w:rFonts w:eastAsia="IRNazanin" w:cs="IRNazanin"/>
          <w:color w:val="111111"/>
          <w:sz w:val="28"/>
          <w:szCs w:val="28"/>
          <w:rtl w:val="true"/>
          <w:lang w:bidi="fa-IR"/>
        </w:rPr>
        <w:t>:</w:t>
      </w:r>
    </w:p>
    <w:p>
      <w:pPr>
        <w:pStyle w:val="Heading5"/>
        <w:numPr>
          <w:ilvl w:val="4"/>
          <w:numId w:val="1"/>
        </w:numPr>
        <w:rPr/>
      </w:pPr>
      <w:bookmarkStart w:id="950" w:name="__RefHeading___Toc1972821_388300464"/>
      <w:bookmarkStart w:id="951" w:name="_Toc375"/>
      <w:bookmarkEnd w:id="950"/>
      <w:r>
        <w:rPr/>
        <w:t>1</w:t>
      </w:r>
      <w:r>
        <w:rPr>
          <w:rtl w:val="true"/>
        </w:rPr>
        <w:t>.</w:t>
      </w:r>
      <w:r>
        <w:rPr>
          <w:rtl w:val="true"/>
        </w:rPr>
        <w:t>ایمان آوری به پیامبر صلی الله علیه و آله و سلم</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به او ایمان آوردند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به پیامبر صلی الله علیه و آله و سلم ایمان بیاورید و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w:t>
      </w:r>
      <w:r>
        <w:rPr>
          <w:rFonts w:eastAsia="IRNazanin" w:cs="IRNazanin"/>
          <w:color w:val="111111"/>
          <w:sz w:val="28"/>
          <w:szCs w:val="28"/>
          <w:rtl w:val="true"/>
          <w:lang w:bidi="fa-IR"/>
        </w:rPr>
        <w:t xml:space="preserve">- </w:t>
      </w:r>
      <w:bookmarkStart w:id="952" w:name="pg14958_160654"/>
    </w:p>
    <w:p>
      <w:pPr>
        <w:pStyle w:val="BookText"/>
        <w:rPr/>
      </w:pPr>
      <w:bookmarkEnd w:id="952"/>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p>
    <w:p>
      <w:pPr>
        <w:pStyle w:val="Heading5"/>
        <w:numPr>
          <w:ilvl w:val="4"/>
          <w:numId w:val="1"/>
        </w:numPr>
        <w:rPr/>
      </w:pPr>
      <w:bookmarkStart w:id="953" w:name="__RefHeading___Toc1972823_388300464"/>
      <w:bookmarkStart w:id="954" w:name="_Toc376"/>
      <w:bookmarkEnd w:id="953"/>
      <w:r>
        <w:rPr/>
        <w:t>2</w:t>
      </w:r>
      <w:r>
        <w:rPr>
          <w:rtl w:val="true"/>
        </w:rPr>
        <w:t>.</w:t>
      </w:r>
      <w:r>
        <w:rPr>
          <w:rtl w:val="true"/>
        </w:rPr>
        <w:t>حمایت کردن از پیامبر صلی الله علیه و آله و سلم</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کردن مصادیقی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احترام بگذارید و تکریمش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نامش برده شد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بروید و نامش را بر فرزندانتان بگذارید</w:t>
      </w:r>
      <w:r>
        <w:rPr>
          <w:rFonts w:eastAsia="IRNazanin" w:cs="IRNazanin"/>
          <w:color w:val="111111"/>
          <w:sz w:val="28"/>
          <w:szCs w:val="28"/>
          <w:rtl w:val="true"/>
          <w:lang w:bidi="fa-IR"/>
        </w:rPr>
        <w:t>.</w:t>
      </w:r>
    </w:p>
    <w:p>
      <w:pPr>
        <w:pStyle w:val="Heading5"/>
        <w:numPr>
          <w:ilvl w:val="4"/>
          <w:numId w:val="1"/>
        </w:numPr>
        <w:rPr/>
      </w:pPr>
      <w:bookmarkStart w:id="955" w:name="__RefHeading___Toc1972825_388300464"/>
      <w:bookmarkStart w:id="956" w:name="_Toc377"/>
      <w:bookmarkEnd w:id="955"/>
      <w:r>
        <w:rPr/>
        <w:t>3</w:t>
      </w:r>
      <w:r>
        <w:rPr>
          <w:rtl w:val="true"/>
        </w:rPr>
        <w:t>.</w:t>
      </w:r>
      <w:r>
        <w:rPr>
          <w:rtl w:val="true"/>
        </w:rPr>
        <w:t>یاری دادن پیامبر صلی الله علیه و آله و سلم</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یاری اش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پیامبر صلی الله علیه و آله و سلم چیست؟ یاری پیامبر همان یاری فرزندان و خاندان اوست</w:t>
      </w:r>
      <w:r>
        <w:rPr>
          <w:rFonts w:eastAsia="IRNazanin" w:cs="IRNazanin"/>
          <w:color w:val="111111"/>
          <w:sz w:val="28"/>
          <w:szCs w:val="28"/>
          <w:rtl w:val="true"/>
          <w:lang w:bidi="fa-IR"/>
        </w:rPr>
        <w:t>.</w:t>
      </w:r>
    </w:p>
    <w:p>
      <w:pPr>
        <w:pStyle w:val="Heading5"/>
        <w:numPr>
          <w:ilvl w:val="4"/>
          <w:numId w:val="1"/>
        </w:numPr>
        <w:rPr/>
      </w:pPr>
      <w:bookmarkStart w:id="957" w:name="__RefHeading___Toc1972827_388300464"/>
      <w:bookmarkStart w:id="958" w:name="_Toc378"/>
      <w:bookmarkEnd w:id="957"/>
      <w:r>
        <w:rPr/>
        <w:t>4</w:t>
      </w:r>
      <w:r>
        <w:rPr>
          <w:rtl w:val="true"/>
        </w:rPr>
        <w:t>.</w:t>
      </w:r>
      <w:r>
        <w:rPr>
          <w:rtl w:val="true"/>
        </w:rPr>
        <w:t>پیروی از نور</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نوری که بر او نازل شده پیروی نمودند</w:t>
      </w:r>
      <w:r>
        <w:rPr>
          <w:rFonts w:eastAsia="IRNazanin" w:cs="IRNazanin"/>
          <w:color w:val="111111"/>
          <w:sz w:val="28"/>
          <w:szCs w:val="28"/>
          <w:rtl w:val="true"/>
          <w:lang w:bidi="fa-IR"/>
        </w:rPr>
        <w:t xml:space="preserve">. </w:t>
      </w:r>
      <w:bookmarkStart w:id="959" w:name="pg14958_160655"/>
    </w:p>
    <w:p>
      <w:pPr>
        <w:pStyle w:val="BookText"/>
        <w:rPr/>
      </w:pPr>
      <w:bookmarkEnd w:id="959"/>
      <w:r>
        <w:rPr>
          <w:rFonts w:ascii="IRNazanin" w:hAnsi="IRNazanin" w:eastAsia="IRNazanin"/>
          <w:color w:val="111111"/>
          <w:sz w:val="28"/>
          <w:sz w:val="28"/>
          <w:szCs w:val="28"/>
          <w:rtl w:val="true"/>
          <w:lang w:bidi="fa-IR"/>
        </w:rPr>
        <w:t>از قرآنی که آورده است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پیامبری که برای دستوردادن به کار نیک و مبارزه با منکرو حلال کردن پاکیزه ها و حرام کردن پلیدی ها و از بین بردن سنت های غلط آمده، مردم وظیفه دارند به او ایمان بیاورند و حمایت و یاری و از قرآنش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بیایید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پنجاه سال پس از رحلت پیامبر گرامی اسلام صلی الله علیه و آله و سلم ببینید چقدر منکر در جامعه است</w:t>
      </w:r>
      <w:r>
        <w:rPr>
          <w:rFonts w:eastAsia="IRNazanin" w:cs="IRNazanin"/>
          <w:color w:val="111111"/>
          <w:sz w:val="28"/>
          <w:szCs w:val="28"/>
          <w:rtl w:val="true"/>
          <w:lang w:bidi="fa-IR"/>
        </w:rPr>
        <w:t>.</w:t>
      </w:r>
    </w:p>
    <w:p>
      <w:pPr>
        <w:pStyle w:val="Heading4"/>
        <w:numPr>
          <w:ilvl w:val="3"/>
          <w:numId w:val="1"/>
        </w:numPr>
        <w:rPr/>
      </w:pPr>
      <w:bookmarkStart w:id="960" w:name="__RefHeading___Toc1972829_388300464"/>
      <w:bookmarkStart w:id="961" w:name="_Toc379"/>
      <w:bookmarkEnd w:id="960"/>
      <w:r>
        <w:rPr>
          <w:rtl w:val="true"/>
        </w:rPr>
        <w:t>خلیفهء دائم المست</w:t>
      </w:r>
      <w:r>
        <w:rPr>
          <w:rtl w:val="true"/>
        </w:rPr>
        <w:t>!</w:t>
      </w:r>
      <w:bookmarkEnd w:id="961"/>
    </w:p>
    <w:p>
      <w:pPr>
        <w:pStyle w:val="BookText"/>
        <w:rPr/>
      </w:pPr>
      <w:r>
        <w:rPr>
          <w:rFonts w:ascii="IRNazanin" w:hAnsi="IRNazanin" w:eastAsia="IRNazanin"/>
          <w:color w:val="111111"/>
          <w:sz w:val="28"/>
          <w:sz w:val="28"/>
          <w:szCs w:val="28"/>
          <w:rtl w:val="true"/>
          <w:lang w:bidi="fa-IR"/>
        </w:rPr>
        <w:t>مسعودی در مروج الذهب داستان جالبی از عبدالله پسر حنظلهء غسیل الملائكه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به شام رفت و مدتی در کاخ یزید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مردم مدینه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سنگ بر ما ببارد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بخوابیم و همگی بمیریم حقمان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امیرتان کیست؟ خلیفه ای که من مهمانش بودم در طول اوقات نماز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شبانه روز را به طور کامل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چنین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های عبدالله بن حنظله مردم مدینه قیام کردند و سرانجام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کشته دادند و از سپاه یزید شکست خوردند</w:t>
      </w:r>
      <w:r>
        <w:rPr>
          <w:rFonts w:eastAsia="IRNazanin" w:cs="IRNazanin"/>
          <w:color w:val="111111"/>
          <w:sz w:val="28"/>
          <w:szCs w:val="28"/>
          <w:rtl w:val="true"/>
          <w:lang w:bidi="fa-IR"/>
        </w:rPr>
        <w:t>.</w:t>
      </w:r>
    </w:p>
    <w:p>
      <w:pPr>
        <w:pStyle w:val="Heading4"/>
        <w:numPr>
          <w:ilvl w:val="3"/>
          <w:numId w:val="1"/>
        </w:numPr>
        <w:rPr/>
      </w:pPr>
      <w:bookmarkStart w:id="962" w:name="__RefHeading___Toc1972831_388300464"/>
      <w:bookmarkStart w:id="963" w:name="_Toc380"/>
      <w:bookmarkEnd w:id="962"/>
      <w:r>
        <w:rPr>
          <w:rtl w:val="true"/>
        </w:rPr>
        <w:t>کفر ابوسفیان</w:t>
      </w:r>
      <w:bookmarkEnd w:id="9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از علمای اهل سنت،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عثمان، جلسه ای در خانه عثمان تشکیل شد و خویشاوندان او از امویان و دیگران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 که در اواخر عمر نابینا شده بود در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 بود نمی دانست چه کسانی در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بین 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خیالش </w:t>
      </w:r>
      <w:bookmarkStart w:id="964" w:name="pg14958_160656"/>
    </w:p>
    <w:p>
      <w:pPr>
        <w:pStyle w:val="BookText"/>
        <w:rPr/>
      </w:pPr>
      <w:bookmarkEnd w:id="964"/>
      <w:r>
        <w:rPr>
          <w:rFonts w:ascii="IRNazanin" w:hAnsi="IRNazanin" w:eastAsia="IRNazanin"/>
          <w:color w:val="111111"/>
          <w:sz w:val="28"/>
          <w:sz w:val="28"/>
          <w:szCs w:val="28"/>
          <w:rtl w:val="true"/>
          <w:lang w:bidi="fa-IR"/>
        </w:rPr>
        <w:t>راحت شد همه از بنی امیه هستند سخنرانی کوتاهی کرد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توپ دست به دست بچرخانید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ورزش وقتی توپ در دست یک تیم است بازیکنان مواظب هستند که آن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توپ را در اختیار دارند راحت می توانند جلو بروند اما وقتی توپ را از دست بدهند باید دفاع کنند و قدرت حمله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 به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خلافت در دست ما بنی امیه افتاده، چون خليفة سوم از امویان بود؛ پس نگذارید توپ از دستتان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نه بهشت و جهنمی هست، نه برانگیخته شدن و قیامت و حساب و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دروغ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آقایان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آدم مسلمان می گویید؟ از این شخصیت دفاع می کنید و خیابان به نامش می گذارید؟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 وجود دارد و نه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بدعت نیست؟</w:t>
      </w:r>
    </w:p>
    <w:p>
      <w:pPr>
        <w:pStyle w:val="Heading4"/>
        <w:numPr>
          <w:ilvl w:val="3"/>
          <w:numId w:val="1"/>
        </w:numPr>
        <w:rPr/>
      </w:pPr>
      <w:bookmarkStart w:id="965" w:name="__RefHeading___Toc1972833_388300464"/>
      <w:bookmarkStart w:id="966" w:name="_Toc381"/>
      <w:bookmarkEnd w:id="965"/>
      <w:r>
        <w:rPr>
          <w:rtl w:val="true"/>
        </w:rPr>
        <w:t>کفر یزید</w:t>
      </w:r>
      <w:bookmarkEnd w:id="96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امام حسین علیه السلام را جلویش گذاشتند گفت</w:t>
      </w:r>
      <w:r>
        <w:rPr>
          <w:rFonts w:eastAsia="IRNazanin" w:cs="IRNazanin"/>
          <w:color w:val="111111"/>
          <w:sz w:val="28"/>
          <w:szCs w:val="28"/>
          <w:rtl w:val="true"/>
          <w:lang w:bidi="fa-IR"/>
        </w:rPr>
        <w:t xml:space="preserve">: </w:t>
      </w:r>
      <w:bookmarkStart w:id="967" w:name="pg14958_160657"/>
    </w:p>
    <w:p>
      <w:pPr>
        <w:pStyle w:val="BookText"/>
        <w:rPr/>
      </w:pPr>
      <w:bookmarkEnd w:id="967"/>
      <w:r>
        <w:rPr>
          <w:rFonts w:ascii="Amiri" w:hAnsi="Amiri" w:eastAsia="Amiri" w:cs="Amiri"/>
          <w:color w:val="111111"/>
          <w:sz w:val="28"/>
          <w:sz w:val="28"/>
          <w:szCs w:val="28"/>
          <w:rtl w:val="true"/>
          <w:lang w:bidi="ar-SA"/>
        </w:rPr>
        <w:t xml:space="preserve">لَعِبث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 لَا وَحْيُ نَزَلَ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به بازی مملکت 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آمد، نه وحی ای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اعتقاد داشت که نه پیامبری آمد، نه وحیای نازل شد؛ بلکه بنی هاشم بازی سیاسی کردند و می خواستند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هم برخی ها مانند سلمان رشدی چنین حرف هایی می زنند و البته امام خمینی رحمه الله علیه حکم ارتداد سلمان رشدی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 یزید بدعت نیست؟</w:t>
      </w:r>
    </w:p>
    <w:p>
      <w:pPr>
        <w:pStyle w:val="BookText"/>
        <w:rPr/>
      </w:pPr>
      <w:r>
        <w:rPr>
          <w:rFonts w:ascii="IRNazanin" w:hAnsi="IRNazanin" w:eastAsia="IRNazanin"/>
          <w:color w:val="111111"/>
          <w:sz w:val="28"/>
          <w:sz w:val="28"/>
          <w:szCs w:val="28"/>
          <w:rtl w:val="true"/>
          <w:lang w:bidi="fa-IR"/>
        </w:rPr>
        <w:t>حکومت اسلامی در دست کسی است که نماز خواندنش آن طور، وضع اعتقادش هم این طور، جدش ابوسفیان هم که آن حرف 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چه قیام کرد؟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می کرد؛ هرچند می دانست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فرمود وقتی بدعت در جامعه ظاهر می شود عالم باید فریاد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فِي أُمَّتِي فَلْيُظْهِرِ الْعَالِمُ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هرگاه بدعت ها آشکار گشت عالم وظیفه دارد علم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پیامبر گرامی اسلام صلی الله علیه و آل و سلم خواست سلطنت جای نبوت را بگیرد؟</w:t>
      </w:r>
      <w:r>
        <w:rPr>
          <w:rFonts w:eastAsia="IRNazanin" w:cs="IRNazanin"/>
          <w:color w:val="111111"/>
          <w:sz w:val="28"/>
          <w:szCs w:val="28"/>
          <w:rtl w:val="true"/>
          <w:lang w:bidi="fa-IR"/>
        </w:rPr>
        <w:t>!</w:t>
      </w:r>
    </w:p>
    <w:p>
      <w:pPr>
        <w:pStyle w:val="Heading4"/>
        <w:numPr>
          <w:ilvl w:val="3"/>
          <w:numId w:val="1"/>
        </w:numPr>
        <w:rPr/>
      </w:pPr>
      <w:bookmarkStart w:id="968" w:name="__RefHeading___Toc1972835_388300464"/>
      <w:bookmarkStart w:id="969" w:name="_Toc382"/>
      <w:bookmarkEnd w:id="968"/>
      <w:r>
        <w:rPr>
          <w:rtl w:val="true"/>
        </w:rPr>
        <w:t>بدعت گذاری بنی امیه</w:t>
      </w:r>
      <w:bookmarkEnd w:id="9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نفر از بنی امیه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امویان از معاویه شروع شد و پس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های تاریخی مربوط به خلفا را بخوانید از این چهارده خليفهء بنی امیه شرمنده می شوید، یعنی پیش </w:t>
      </w:r>
      <w:bookmarkStart w:id="970" w:name="pg14958_160658"/>
    </w:p>
    <w:p>
      <w:pPr>
        <w:pStyle w:val="BookText"/>
        <w:rPr/>
      </w:pPr>
      <w:bookmarkEnd w:id="970"/>
      <w:r>
        <w:rPr>
          <w:rFonts w:ascii="IRNazanin" w:hAnsi="IRNazanin" w:eastAsia="IRNazanin"/>
          <w:color w:val="111111"/>
          <w:sz w:val="28"/>
          <w:sz w:val="28"/>
          <w:szCs w:val="28"/>
          <w:rtl w:val="true"/>
          <w:lang w:bidi="fa-IR"/>
        </w:rPr>
        <w:t xml:space="preserve">غیرمسلمان ها احساس سرافکندگی خواهید یافت که بگویند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چنین کسانی خلفای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عبدالمک شخصیتی عیاش و خوش گذران بود و تمام اوقاتش را به فساد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دائم الخمر بود</w:t>
      </w:r>
      <w:r>
        <w:rPr>
          <w:rFonts w:eastAsia="IRNazanin" w:cs="IRNazanin"/>
          <w:color w:val="111111"/>
          <w:sz w:val="28"/>
          <w:szCs w:val="28"/>
          <w:rtl w:val="true"/>
          <w:lang w:bidi="fa-IR"/>
        </w:rPr>
        <w:t>.</w:t>
      </w:r>
    </w:p>
    <w:p>
      <w:pPr>
        <w:pStyle w:val="Heading4"/>
        <w:numPr>
          <w:ilvl w:val="3"/>
          <w:numId w:val="1"/>
        </w:numPr>
        <w:rPr/>
      </w:pPr>
      <w:bookmarkStart w:id="971" w:name="__RefHeading___Toc1972837_388300464"/>
      <w:bookmarkStart w:id="972" w:name="_Toc383"/>
      <w:bookmarkEnd w:id="971"/>
      <w:r>
        <w:rPr>
          <w:rtl w:val="true"/>
        </w:rPr>
        <w:t>هشدار امام حسین علیه السلام نسبت به بدعت ها</w:t>
      </w:r>
      <w:bookmarkEnd w:id="972"/>
    </w:p>
    <w:p>
      <w:pPr>
        <w:pStyle w:val="BookText"/>
        <w:rPr/>
      </w:pPr>
      <w:r>
        <w:rPr>
          <w:rFonts w:ascii="IRNazanin" w:hAnsi="IRNazanin" w:eastAsia="IRNazanin"/>
          <w:color w:val="111111"/>
          <w:sz w:val="28"/>
          <w:sz w:val="28"/>
          <w:szCs w:val="28"/>
          <w:rtl w:val="true"/>
          <w:lang w:bidi="fa-IR"/>
        </w:rPr>
        <w:t>مطالبی که گفته شد آمار بدعت هایی است که من فقط به چند نمونه از آن ها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بدعت هایی بود که اباعبدالله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تاریخ بی تفاوت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باید مواظب باشید در دین بدعت گذاشته نشود، کسانی از خودشان حلال و حرام نسازند، دین را کم رنگ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و سنت را قبول ندارند؟ این حرف همان شعار بدعت آمیزی است که در کنار بستر پیامبر صلی الله علیه و آل و سلم داده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برایمان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مخالف با سنت است؛ چون خود پیامبر صلی الله علیه و آل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یعنی قرآن و عترت با هم هستند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 با یک دیگرند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w:t>
      </w:r>
      <w:r>
        <w:rPr>
          <w:rStyle w:val="FootnoteAnchor"/>
          <w:rtl w:val="true"/>
        </w:rPr>
        <w:footnoteReference w:id="376"/>
      </w:r>
      <w:bookmarkStart w:id="973" w:name="pg14958_160659"/>
    </w:p>
    <w:p>
      <w:pPr>
        <w:pStyle w:val="BookText"/>
        <w:rPr/>
      </w:pPr>
      <w:bookmarkEnd w:id="97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پیامبر به شما عطا کرد بگیرید</w:t>
      </w:r>
      <w:r>
        <w:rPr>
          <w:rFonts w:eastAsia="IRNazanin" w:cs="IRNazanin"/>
          <w:color w:val="111111"/>
          <w:sz w:val="28"/>
          <w:szCs w:val="28"/>
          <w:rtl w:val="true"/>
          <w:lang w:bidi="fa-IR"/>
        </w:rPr>
        <w:t>.</w:t>
      </w:r>
    </w:p>
    <w:p>
      <w:pPr>
        <w:pStyle w:val="Heading4"/>
        <w:numPr>
          <w:ilvl w:val="3"/>
          <w:numId w:val="1"/>
        </w:numPr>
        <w:rPr/>
      </w:pPr>
      <w:bookmarkStart w:id="974" w:name="__RefHeading___Toc1972839_388300464"/>
      <w:bookmarkStart w:id="975" w:name="_Toc384"/>
      <w:bookmarkEnd w:id="974"/>
      <w:r>
        <w:rPr>
          <w:rtl w:val="true"/>
        </w:rPr>
        <w:t>سه قطب دین</w:t>
      </w:r>
      <w:bookmarkEnd w:id="975"/>
    </w:p>
    <w:p>
      <w:pPr>
        <w:pStyle w:val="Heading5"/>
        <w:numPr>
          <w:ilvl w:val="4"/>
          <w:numId w:val="1"/>
        </w:numPr>
        <w:rPr/>
      </w:pPr>
      <w:bookmarkStart w:id="976" w:name="__RefHeading___Toc1972841_388300464"/>
      <w:bookmarkStart w:id="977" w:name="_Toc385"/>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قرآن هم چنین می فرماید دین شما سه قطب دارد</w:t>
      </w:r>
      <w:r>
        <w:rPr>
          <w:rFonts w:eastAsia="IRNazanin" w:cs="IRNazanin"/>
          <w:color w:val="111111"/>
          <w:sz w:val="28"/>
          <w:szCs w:val="28"/>
          <w:rtl w:val="true"/>
          <w:lang w:bidi="fa-IR"/>
        </w:rPr>
        <w:t>:</w:t>
      </w:r>
    </w:p>
    <w:p>
      <w:pPr>
        <w:pStyle w:val="Heading5"/>
        <w:numPr>
          <w:ilvl w:val="4"/>
          <w:numId w:val="1"/>
        </w:numPr>
        <w:rPr/>
      </w:pPr>
      <w:bookmarkStart w:id="978" w:name="__RefHeading___Toc1972843_388300464"/>
      <w:bookmarkStart w:id="979" w:name="_Toc386"/>
      <w:bookmarkEnd w:id="978"/>
      <w:r>
        <w:rPr/>
        <w:t>1</w:t>
      </w:r>
      <w:r>
        <w:rPr>
          <w:rtl w:val="true"/>
        </w:rPr>
        <w:t>.</w:t>
      </w:r>
      <w:r>
        <w:rPr>
          <w:rtl w:val="true"/>
        </w:rPr>
        <w:t>اطاعت از خدا</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پیدا کنیم؟ سخنانش را از قرآن بیابید</w:t>
      </w:r>
      <w:r>
        <w:rPr>
          <w:rFonts w:eastAsia="IRNazanin" w:cs="IRNazanin"/>
          <w:color w:val="111111"/>
          <w:sz w:val="28"/>
          <w:szCs w:val="28"/>
          <w:rtl w:val="true"/>
          <w:lang w:bidi="fa-IR"/>
        </w:rPr>
        <w:t>.</w:t>
      </w:r>
    </w:p>
    <w:p>
      <w:pPr>
        <w:pStyle w:val="Heading5"/>
        <w:numPr>
          <w:ilvl w:val="4"/>
          <w:numId w:val="1"/>
        </w:numPr>
        <w:rPr/>
      </w:pPr>
      <w:bookmarkStart w:id="980" w:name="__RefHeading___Toc1972845_388300464"/>
      <w:bookmarkStart w:id="981" w:name="_Toc387"/>
      <w:bookmarkEnd w:id="980"/>
      <w:r>
        <w:rPr/>
        <w:t>2</w:t>
      </w:r>
      <w:r>
        <w:rPr>
          <w:rtl w:val="true"/>
        </w:rPr>
        <w:t>.</w:t>
      </w:r>
      <w:r>
        <w:rPr>
          <w:rtl w:val="true"/>
        </w:rPr>
        <w:t>اطاعت از پیامبرصلی الله علیه و آله و سلم</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 الله علیه و آل و سلم اطاعت کنید</w:t>
      </w:r>
      <w:r>
        <w:rPr>
          <w:rFonts w:eastAsia="IRNazanin" w:cs="IRNazanin"/>
          <w:color w:val="111111"/>
          <w:sz w:val="28"/>
          <w:szCs w:val="28"/>
          <w:rtl w:val="true"/>
          <w:lang w:bidi="fa-IR"/>
        </w:rPr>
        <w:t>.</w:t>
      </w:r>
    </w:p>
    <w:p>
      <w:pPr>
        <w:pStyle w:val="Heading5"/>
        <w:numPr>
          <w:ilvl w:val="4"/>
          <w:numId w:val="1"/>
        </w:numPr>
        <w:rPr/>
      </w:pPr>
      <w:bookmarkStart w:id="982" w:name="__RefHeading___Toc1972847_388300464"/>
      <w:bookmarkStart w:id="983" w:name="_Toc388"/>
      <w:bookmarkEnd w:id="982"/>
      <w:r>
        <w:rPr/>
        <w:t>3</w:t>
      </w:r>
      <w:r>
        <w:rPr>
          <w:rtl w:val="true"/>
        </w:rPr>
        <w:t>.</w:t>
      </w:r>
      <w:r>
        <w:rPr>
          <w:rtl w:val="true"/>
        </w:rPr>
        <w:t>اطاعت از اولی الامر</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صاحبان امر خودتان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اهل بیت علیهم السلام، صاحب اختیار ما هستند</w:t>
      </w:r>
      <w:r>
        <w:rPr>
          <w:rFonts w:eastAsia="IRNazanin" w:cs="IRNazanin"/>
          <w:color w:val="111111"/>
          <w:sz w:val="28"/>
          <w:szCs w:val="28"/>
          <w:rtl w:val="true"/>
          <w:lang w:bidi="fa-IR"/>
        </w:rPr>
        <w:t xml:space="preserve">. </w:t>
      </w:r>
      <w:bookmarkStart w:id="984" w:name="pg14958_160660"/>
    </w:p>
    <w:p>
      <w:pPr>
        <w:pStyle w:val="BookText"/>
        <w:rPr/>
      </w:pPr>
      <w:bookmarkEnd w:id="984"/>
      <w:r>
        <w:rPr>
          <w:rFonts w:ascii="IRNazanin" w:hAnsi="IRNazanin" w:eastAsia="IRNazanin"/>
          <w:color w:val="111111"/>
          <w:sz w:val="28"/>
          <w:sz w:val="28"/>
          <w:szCs w:val="28"/>
          <w:rtl w:val="true"/>
          <w:lang w:bidi="fa-IR"/>
        </w:rPr>
        <w:t>دریافت دین از این سه کانال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و اولی الامر که منطبق بر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هوشیار باشیم که روشنفکری هایی در مسائل دینی نباشد، افرادی کم لطفی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بدعت، به سنت پیامبر صلی الله علیه و آله و سلم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همین علت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أَسِیرَ بِسِیرَهِ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سنت و شیوهء جدم رفتار کنم</w:t>
      </w:r>
      <w:r>
        <w:rPr>
          <w:rFonts w:eastAsia="IRNazanin" w:cs="IRNazanin"/>
          <w:color w:val="111111"/>
          <w:sz w:val="28"/>
          <w:szCs w:val="28"/>
          <w:rtl w:val="true"/>
          <w:lang w:bidi="fa-IR"/>
        </w:rPr>
        <w:t>.</w:t>
      </w:r>
    </w:p>
    <w:p>
      <w:pPr>
        <w:pStyle w:val="Heading4"/>
        <w:numPr>
          <w:ilvl w:val="3"/>
          <w:numId w:val="1"/>
        </w:numPr>
        <w:rPr/>
      </w:pPr>
      <w:bookmarkStart w:id="985" w:name="__RefHeading___Toc1972849_388300464"/>
      <w:bookmarkStart w:id="986" w:name="_Toc389"/>
      <w:bookmarkEnd w:id="985"/>
      <w:r>
        <w:rPr>
          <w:rtl w:val="true"/>
        </w:rPr>
        <w:t>امیرمؤمنان علیه السلام و مبارزه با بدعت خلفا</w:t>
      </w:r>
      <w:bookmarkEnd w:id="986"/>
    </w:p>
    <w:p>
      <w:pPr>
        <w:pStyle w:val="BookText"/>
        <w:rPr/>
      </w:pPr>
      <w:r>
        <w:rPr>
          <w:rFonts w:ascii="IRNazanin" w:hAnsi="IRNazanin" w:eastAsia="IRNazanin"/>
          <w:color w:val="111111"/>
          <w:sz w:val="28"/>
          <w:sz w:val="28"/>
          <w:szCs w:val="28"/>
          <w:rtl w:val="true"/>
          <w:lang w:bidi="fa-IR"/>
        </w:rPr>
        <w:t>در ماجرای شورای شش نفره ، وقتی به امیرمؤمنان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سیرهء دو خليفهء قبلی عمل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را از دست داد و حکومتش نزدیک به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 عقب افتاد اما شیوهء خلفا را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سیرهء آن دو خلیفه را بپذيرم؛ چون سیرهء آن ها بدعت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سيرة خلفا حتی برخلاف فرمایش پیامبر صلی الله علیه و آله و سلم است؛ زیرا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عترت من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به سیرهء آن 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 علیه السلام خلافت پیشنهادی را نپذیرفت و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بعدهم سیدالشهداء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سیرهء جدم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با بدعت، یکی از هشدارهای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ماجرای کربلا آشنا بشویم تا برداشت های کاربردی از این واقعه داشته باشیم</w:t>
      </w:r>
      <w:r>
        <w:rPr>
          <w:rFonts w:eastAsia="IRNazanin" w:cs="IRNazanin"/>
          <w:color w:val="111111"/>
          <w:sz w:val="28"/>
          <w:szCs w:val="28"/>
          <w:rtl w:val="true"/>
          <w:lang w:bidi="fa-IR"/>
        </w:rPr>
        <w:t xml:space="preserve">. </w:t>
      </w:r>
      <w:bookmarkStart w:id="987" w:name="pg14958_160661"/>
    </w:p>
    <w:p>
      <w:pPr>
        <w:pStyle w:val="Heading3"/>
        <w:numPr>
          <w:ilvl w:val="2"/>
          <w:numId w:val="1"/>
        </w:numPr>
        <w:rPr/>
      </w:pPr>
      <w:bookmarkStart w:id="988" w:name="__RefHeading___Toc1972851_388300464"/>
      <w:bookmarkStart w:id="989" w:name="_Toc390"/>
      <w:bookmarkEnd w:id="987"/>
      <w:bookmarkEnd w:id="988"/>
      <w:r>
        <w:rPr>
          <w:rtl w:val="true"/>
        </w:rPr>
        <w:t xml:space="preserve">هشدارهای حسینی </w:t>
      </w:r>
      <w:r>
        <w:rPr>
          <w:rtl w:val="true"/>
        </w:rPr>
        <w:t>(</w:t>
      </w:r>
      <w:r>
        <w:rPr/>
        <w:t>2</w:t>
      </w:r>
      <w:r>
        <w:rPr>
          <w:rtl w:val="true"/>
        </w:rPr>
        <w:t>)</w:t>
      </w:r>
      <w:bookmarkEnd w:id="989"/>
    </w:p>
    <w:p>
      <w:pPr>
        <w:pStyle w:val="Heading4"/>
        <w:numPr>
          <w:ilvl w:val="3"/>
          <w:numId w:val="1"/>
        </w:numPr>
        <w:rPr/>
      </w:pPr>
      <w:bookmarkStart w:id="990" w:name="__RefHeading___Toc1972853_388300464"/>
      <w:bookmarkStart w:id="991" w:name="_Toc391"/>
      <w:bookmarkEnd w:id="990"/>
      <w:r>
        <w:rPr>
          <w:rtl w:val="true"/>
        </w:rPr>
        <w:t>اشاره</w:t>
      </w:r>
      <w:bookmarkEnd w:id="99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باشید 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992" w:name="__RefHeading___Toc1972855_388300464"/>
      <w:bookmarkStart w:id="993" w:name="_Toc392"/>
      <w:bookmarkEnd w:id="992"/>
      <w:r>
        <w:rPr>
          <w:rtl w:val="true"/>
        </w:rPr>
        <w:t>مقدمه</w:t>
      </w:r>
      <w:bookmarkEnd w:id="9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طور پیاپی هشدار می دهد، از قبر و قیامت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نامه ها و گفتارهایشان روی محورهایی دست گذاشت و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جامعه فلان واقعیت است و به همین علت حادثه ای به نام عاشورا و کشتن پسر پیامبر صلی الله علیه و آله و سلم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هشدار سیدالشهداء علیه السلام بدعت های پدید آمده بود</w:t>
      </w:r>
      <w:r>
        <w:rPr>
          <w:rFonts w:eastAsia="IRNazanin" w:cs="IRNazanin"/>
          <w:color w:val="111111"/>
          <w:sz w:val="28"/>
          <w:szCs w:val="28"/>
          <w:rtl w:val="true"/>
          <w:lang w:bidi="fa-IR"/>
        </w:rPr>
        <w:t xml:space="preserve">. </w:t>
      </w:r>
      <w:bookmarkStart w:id="994" w:name="pg14958_160662"/>
    </w:p>
    <w:p>
      <w:pPr>
        <w:pStyle w:val="Heading4"/>
        <w:numPr>
          <w:ilvl w:val="3"/>
          <w:numId w:val="1"/>
        </w:numPr>
        <w:rPr/>
      </w:pPr>
      <w:bookmarkStart w:id="995" w:name="__RefHeading___Toc1972857_388300464"/>
      <w:bookmarkStart w:id="996" w:name="_Toc393"/>
      <w:bookmarkEnd w:id="994"/>
      <w:bookmarkEnd w:id="995"/>
      <w:r>
        <w:rPr>
          <w:rtl w:val="true"/>
        </w:rPr>
        <w:t>دومين هشدار حسینی، کاهش معنویت و دین داری</w:t>
      </w:r>
      <w:bookmarkEnd w:id="996"/>
    </w:p>
    <w:p>
      <w:pPr>
        <w:pStyle w:val="BookText"/>
        <w:rPr/>
      </w:pPr>
      <w:r>
        <w:rPr>
          <w:rFonts w:ascii="IRNazanin" w:hAnsi="IRNazanin" w:eastAsia="IRNazanin"/>
          <w:color w:val="111111"/>
          <w:sz w:val="28"/>
          <w:sz w:val="28"/>
          <w:szCs w:val="28"/>
          <w:rtl w:val="true"/>
          <w:lang w:bidi="fa-IR"/>
        </w:rPr>
        <w:t>دومین هشدار که حضرت به صورت صریح در سخنانش بیان فرمود کاهش معنویت ، کاهش دین داری، کاهش توجه به ارزشهای معنوی است</w:t>
      </w:r>
      <w:r>
        <w:rPr>
          <w:rFonts w:eastAsia="IRNazanin" w:cs="IRNazanin"/>
          <w:color w:val="111111"/>
          <w:sz w:val="28"/>
          <w:szCs w:val="28"/>
          <w:rtl w:val="true"/>
          <w:lang w:bidi="fa-IR"/>
        </w:rPr>
        <w:t>.</w:t>
      </w:r>
    </w:p>
    <w:p>
      <w:pPr>
        <w:pStyle w:val="Heading4"/>
        <w:numPr>
          <w:ilvl w:val="3"/>
          <w:numId w:val="1"/>
        </w:numPr>
        <w:rPr/>
      </w:pPr>
      <w:bookmarkStart w:id="997" w:name="__RefHeading___Toc1972859_388300464"/>
      <w:bookmarkStart w:id="998" w:name="_Toc394"/>
      <w:bookmarkEnd w:id="997"/>
      <w:r>
        <w:rPr>
          <w:rtl w:val="true"/>
        </w:rPr>
        <w:t>نیازهای مادی و معنوی</w:t>
      </w:r>
      <w:bookmarkEnd w:id="998"/>
    </w:p>
    <w:p>
      <w:pPr>
        <w:pStyle w:val="BookText"/>
        <w:rPr/>
      </w:pPr>
      <w:r>
        <w:rPr>
          <w:rFonts w:ascii="IRNazanin" w:hAnsi="IRNazanin" w:eastAsia="IRNazanin"/>
          <w:color w:val="111111"/>
          <w:sz w:val="28"/>
          <w:sz w:val="28"/>
          <w:szCs w:val="28"/>
          <w:rtl w:val="true"/>
          <w:lang w:bidi="fa-IR"/>
        </w:rPr>
        <w:t>ما انسان ها دو بعد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 و بعد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بعدهای جسمی و وحی، نیازهای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ما با حیوانات مشترک است؛ نیازهایی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غذا، نیاز به آب، نیاز جنسی، نیاز به خواب ، نیاز به محل سکونت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نیازهای عادی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زندگی اش پرداختن به نیازهای مادی باشد، در واقع با حیوانات یکسان است؛ مانند کمونیست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وجود ندارد، آخرتی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امروزه چنین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برطرف کردن نیازهای زندگی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خودمان نگاه می کنیم، می بینیم نیروهایی هم در وجودمان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فطرت، حس پرستش گری، حس دوستی، حس محبت؛ اینها احساس ها و نیازهای معنوی و فوق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ها دلیل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باستانی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پیش در غارها علامت هایی می کشیدند که نشان می دهد انسان ها به هرحال خدایی را می پرستیدند، حتی اگر بت و سنگ و ستاره و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حس زیباشناختی، حس باهم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داشت</w:t>
      </w:r>
      <w:r>
        <w:rPr>
          <w:rFonts w:eastAsia="IRNazanin" w:cs="IRNazanin"/>
          <w:color w:val="111111"/>
          <w:sz w:val="28"/>
          <w:szCs w:val="28"/>
          <w:rtl w:val="true"/>
          <w:lang w:bidi="fa-IR"/>
        </w:rPr>
        <w:t>.</w:t>
      </w:r>
    </w:p>
    <w:p>
      <w:pPr>
        <w:pStyle w:val="Heading4"/>
        <w:numPr>
          <w:ilvl w:val="3"/>
          <w:numId w:val="1"/>
        </w:numPr>
        <w:rPr/>
      </w:pPr>
      <w:bookmarkStart w:id="999" w:name="__RefHeading___Toc1972861_388300464"/>
      <w:bookmarkStart w:id="1000" w:name="_Toc395"/>
      <w:bookmarkEnd w:id="999"/>
      <w:r>
        <w:rPr>
          <w:rtl w:val="true"/>
        </w:rPr>
        <w:t>زندگی حیوانی</w:t>
      </w:r>
      <w:bookmarkEnd w:id="100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بگوید زندگی مادی کافی است، این دیگر انسان نیست، بلکه حیوان است و فقط چهره اش چهرهء انسان است</w:t>
      </w:r>
      <w:r>
        <w:rPr>
          <w:rFonts w:eastAsia="IRNazanin" w:cs="IRNazanin"/>
          <w:color w:val="111111"/>
          <w:sz w:val="28"/>
          <w:szCs w:val="28"/>
          <w:rtl w:val="true"/>
          <w:lang w:bidi="fa-IR"/>
        </w:rPr>
        <w:t xml:space="preserve">. </w:t>
      </w:r>
      <w:bookmarkStart w:id="1001" w:name="pg14958_160663"/>
    </w:p>
    <w:p>
      <w:pPr>
        <w:pStyle w:val="BookText"/>
        <w:rPr/>
      </w:pPr>
      <w:bookmarkEnd w:id="1001"/>
      <w:r>
        <w:rPr>
          <w:rFonts w:ascii="IRNazanin" w:hAnsi="IRNazanin" w:eastAsia="IRNazanin"/>
          <w:color w:val="111111"/>
          <w:sz w:val="28"/>
          <w:sz w:val="28"/>
          <w:szCs w:val="28"/>
          <w:rtl w:val="true"/>
          <w:lang w:bidi="fa-IR"/>
        </w:rPr>
        <w:t>کسی می تواند بگوید نتانیاهو انسان است؟ آدمی که آن گونه جنایت می کند و آدم می کشد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ثقفی انسان بود؟ صدام انسان بود؟ سعودی هایی که امروز مردم یمن را به خاک و خون می کشند و کودک کشی می کنند از انسانیت بو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همهء هدفشان این است که حکومت و ریاستشان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قیمت کشتن نزدیکان و حتی فرزندان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پادشاهان فرزندان خود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برادرش امین را کشت تا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های دیگر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 هایی که برای رسیدن به ریاست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گفت نیازهای مادی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صورتش انسان است ولی در حقیقت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بی تردید تو نمی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انسان هایی که همه چیز را مادیات می دانند تعبیر به انسان های مرده می کند</w:t>
      </w:r>
      <w:r>
        <w:rPr>
          <w:rFonts w:eastAsia="IRNazanin" w:cs="IRNazanin"/>
          <w:color w:val="111111"/>
          <w:sz w:val="28"/>
          <w:szCs w:val="28"/>
          <w:rtl w:val="true"/>
          <w:lang w:bidi="fa-IR"/>
        </w:rPr>
        <w:t>.</w:t>
      </w:r>
    </w:p>
    <w:p>
      <w:pPr>
        <w:pStyle w:val="Heading4"/>
        <w:numPr>
          <w:ilvl w:val="3"/>
          <w:numId w:val="1"/>
        </w:numPr>
        <w:rPr/>
      </w:pPr>
      <w:bookmarkStart w:id="1002" w:name="__RefHeading___Toc1972863_388300464"/>
      <w:bookmarkStart w:id="1003" w:name="_Toc396"/>
      <w:bookmarkEnd w:id="1002"/>
      <w:r>
        <w:rPr>
          <w:rtl w:val="true"/>
        </w:rPr>
        <w:t>زندگانی پیروزمندانه</w:t>
      </w:r>
      <w:bookmarkEnd w:id="1003"/>
    </w:p>
    <w:p>
      <w:pPr>
        <w:pStyle w:val="BookText"/>
        <w:rPr/>
      </w:pPr>
      <w:r>
        <w:rPr>
          <w:rFonts w:ascii="IRNazanin" w:hAnsi="IRNazanin" w:eastAsia="IRNazanin"/>
          <w:color w:val="111111"/>
          <w:sz w:val="28"/>
          <w:sz w:val="28"/>
          <w:szCs w:val="28"/>
          <w:rtl w:val="true"/>
          <w:lang w:bidi="fa-IR"/>
        </w:rPr>
        <w:t>اما اگر قرار باشد به بعد دوم یعنی نیازهای روحی توجه شود، جامعه ای که این نیازها در آن کاهش یابد یا از بین برود و فروکش کند، خطرهای فراوانی در آن جامعه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برای مقدمه می آورم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در جغرافیای سوریهء فعلی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صفين در منطقهء </w:t>
      </w:r>
    </w:p>
    <w:p>
      <w:pPr>
        <w:pStyle w:val="BookText"/>
        <w:rPr/>
      </w:pPr>
      <w:r>
        <w:rPr>
          <w:rFonts w:ascii="IRNazanin" w:hAnsi="IRNazanin" w:eastAsia="IRNazanin"/>
          <w:color w:val="111111"/>
          <w:sz w:val="28"/>
          <w:sz w:val="28"/>
          <w:szCs w:val="28"/>
          <w:rtl w:val="true"/>
          <w:lang w:bidi="fa-IR"/>
        </w:rPr>
        <w:t>رقّه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عمار یاسرو اویس قرنی که از شهدای صفين هستند در همین منطقه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به منطقه رسید دید سپاهیان معاویه که زودتر رسیده بودند آب را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نیروی جنگی از کوفه تا آن جا با حضرت آمده بودند، همه خسته 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دست رسی نمی یافتند ازتشنگی می مردند و دیگر به جنگیدن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عوامل اصلی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هر چیز زنده 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 طعم آب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اَلْمَاءِ طَعْمُ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مزهء آب، مزهء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سپاهیان تشنه به صفین رسیدند حضرت علی علیه السلام سخنرانی کوتاهی برایشان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 سخنرانی کوتاه ، غوغایی در سپاه امیرالمؤمنين علی علیه السلام ایجاد کرد؛ به گونه ای که فوراً به طرف دشمن یورش بردند و آب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سخنرانی اش چه گفت؟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فِی حَیَاتِکُمْ مَقْهُورِینَ وَ الْحَیاهُ فِی مَوْتِکُمْ قَاهِرِینَ</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زندگانی شکست خوردهء شماست و زندگانی، در مرگ پیروزمندانه تان</w:t>
      </w:r>
      <w:r>
        <w:rPr>
          <w:rFonts w:eastAsia="IRNazanin" w:cs="IRNazanin"/>
          <w:color w:val="111111"/>
          <w:sz w:val="28"/>
          <w:szCs w:val="28"/>
          <w:rtl w:val="true"/>
          <w:lang w:bidi="fa-IR"/>
        </w:rPr>
        <w:t xml:space="preserve">. </w:t>
      </w:r>
      <w:bookmarkStart w:id="1004" w:name="pg14958_160665"/>
    </w:p>
    <w:p>
      <w:pPr>
        <w:pStyle w:val="BookText"/>
        <w:rPr/>
      </w:pPr>
      <w:bookmarkEnd w:id="100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اما ذلیل و بدبخت باشید و معاویه به شما زور بگوید، این مرگ است زندگی نیست؛ اما اگر با عزت و و کرامت بمیرید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جملهء حضرت سپاهیان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هم فرموده بود آب نمی نوشید مگر آن که نخست شمشیرهایتان از خون سربازان دشمن بنوشد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1005" w:name="__RefHeading___Toc1972865_388300464"/>
      <w:bookmarkStart w:id="1006" w:name="_Toc397"/>
      <w:bookmarkEnd w:id="1005"/>
      <w:r>
        <w:rPr>
          <w:rtl w:val="true"/>
        </w:rPr>
        <w:t>امام حسین علیه السلام و مرگ سعادت آمیز</w:t>
      </w:r>
      <w:bookmarkEnd w:id="1006"/>
    </w:p>
    <w:p>
      <w:pPr>
        <w:pStyle w:val="BookText"/>
        <w:rPr/>
      </w:pPr>
      <w:r>
        <w:rPr>
          <w:rFonts w:ascii="IRNazanin" w:hAnsi="IRNazanin" w:eastAsia="IRNazanin"/>
          <w:color w:val="111111"/>
          <w:sz w:val="28"/>
          <w:sz w:val="28"/>
          <w:szCs w:val="28"/>
          <w:rtl w:val="true"/>
          <w:lang w:bidi="fa-IR"/>
        </w:rPr>
        <w:t>امام حسین علیه السلام نیز در روز عاشورا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أَرَی الْمَوْتَ إِلَّا سَعَادَةً وَ لَا الْحَیَاةَ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به راستی من چنین مرگی را جز سعادت و زندگی در کنار ظالمان را جز هلاکت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هرزنده بودنی در اسلام ارزش و نمره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با ننگ وعار،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همین را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دین را سبک بشمارید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عَلَیْکُمُ اِسْتِخْفَافاً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بر شما از سبک شمردن دین می ترسم</w:t>
      </w:r>
      <w:r>
        <w:rPr>
          <w:rFonts w:eastAsia="IRNazanin" w:cs="IRNazanin"/>
          <w:color w:val="111111"/>
          <w:sz w:val="28"/>
          <w:szCs w:val="28"/>
          <w:rtl w:val="true"/>
          <w:lang w:bidi="fa-IR"/>
        </w:rPr>
        <w:t>.</w:t>
      </w:r>
    </w:p>
    <w:p>
      <w:pPr>
        <w:pStyle w:val="Heading4"/>
        <w:numPr>
          <w:ilvl w:val="3"/>
          <w:numId w:val="1"/>
        </w:numPr>
        <w:rPr/>
      </w:pPr>
      <w:bookmarkStart w:id="1007" w:name="__RefHeading___Toc1972867_388300464"/>
      <w:bookmarkStart w:id="1008" w:name="_Toc398"/>
      <w:bookmarkEnd w:id="1007"/>
      <w:r>
        <w:rPr>
          <w:rtl w:val="true"/>
        </w:rPr>
        <w:t>سبک شمردن دین چیست؟</w:t>
      </w:r>
      <w:bookmarkEnd w:id="10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شمردن دین یعنی آدم ها برای تحصیل فرزندانشان، برای تعمیرخانه شان، برای بیماری هایشان، برای خرابی خودرویشان و کلاً برای همه چیز اهمیت قائل بشوند اما به دینشان اهمیت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یک نماز صبح قضا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اندازهء بیماری فرزند ناراحت کننده است ؟ آن قدری که انسان دغدغهء نیازهای مادی زندگی اش مانند خوراک و پوشاک و مسکن خود را دارد، همین قدر هم دغدغهء روزهء ماه رمضان و خمس دادن را دارد؟ دغدغهء این را دارد که لقمهء حرام وارد زندگی اش نشود؟</w:t>
      </w:r>
    </w:p>
    <w:p>
      <w:pPr>
        <w:pStyle w:val="BookText"/>
        <w:rPr/>
      </w:pPr>
      <w:r>
        <w:rPr>
          <w:rFonts w:ascii="IRNazanin" w:hAnsi="IRNazanin" w:eastAsia="IRNazanin"/>
          <w:color w:val="111111"/>
          <w:sz w:val="28"/>
          <w:sz w:val="28"/>
          <w:szCs w:val="28"/>
          <w:rtl w:val="true"/>
          <w:lang w:bidi="fa-IR"/>
        </w:rPr>
        <w:t>امان از وقتی که اهمیت دین داری کمتراز رتبهء دنیاداری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سرماخوردگی بچه اش ساعت دوی نصف شب بلند می شود و کودکش را به بیمارستان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پول نداشته باشد انگشتر و ساعتش را می فروشد یا گرو می گذارد و هزینهء ویزیت و دارو را تهیه می کند تا هر طور شده کودکش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این دغدغه را برای دین خودش و فرزندش دارد؟ به مسائل اعتقادی هم همین قدر اهمیت می دهد؟ روزبه روز دین داری و حجاب و لقمهء حلال کمتر و کم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توجيه های بی منطق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و آوردن کتاب و سنت جدید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عجل الله تعالی فرجه الشریف ظهور می کند دین نوینی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الْقَائِمُ بِأَمْرٍ جَدِیدٍ وَ کِتَابٍ جَدِیدٍ و سَُنَة جَدِيدَة وَ قَضَاءٍ جَدِیدٍ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آن قائم، به امری نوین و کتابی تازه و سنت و قضاوتی جدید قیام خواهد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چهار چیز جدید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قرآن، سنت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حضرت چیز جدیدی نمی آورد بلکه همانی است که پیامبر صلی الله علیه و آله و سلم فرموده </w:t>
      </w:r>
      <w:bookmarkStart w:id="1009" w:name="pg14958_160667"/>
    </w:p>
    <w:p>
      <w:pPr>
        <w:pStyle w:val="BookText"/>
        <w:rPr/>
      </w:pPr>
      <w:bookmarkEnd w:id="100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چهار مورد عوض نشده، فقط در برداشت های مسلمانان از این چهار مورد انحراف پدید آمده است</w:t>
      </w:r>
      <w:r>
        <w:rPr>
          <w:rFonts w:eastAsia="IRNazanin" w:cs="IRNazanin"/>
          <w:color w:val="111111"/>
          <w:sz w:val="28"/>
          <w:szCs w:val="28"/>
          <w:rtl w:val="true"/>
          <w:lang w:bidi="fa-IR"/>
        </w:rPr>
        <w:t>.</w:t>
      </w:r>
    </w:p>
    <w:p>
      <w:pPr>
        <w:pStyle w:val="Heading4"/>
        <w:numPr>
          <w:ilvl w:val="3"/>
          <w:numId w:val="1"/>
        </w:numPr>
        <w:rPr/>
      </w:pPr>
      <w:bookmarkStart w:id="1010" w:name="__RefHeading___Toc1972869_388300464"/>
      <w:bookmarkStart w:id="1011" w:name="_Toc399"/>
      <w:bookmarkEnd w:id="1010"/>
      <w:r>
        <w:rPr>
          <w:rtl w:val="true"/>
        </w:rPr>
        <w:t>بی توفیق شدن امت</w:t>
      </w:r>
      <w:bookmarkEnd w:id="1011"/>
    </w:p>
    <w:p>
      <w:pPr>
        <w:pStyle w:val="BookText"/>
        <w:rPr/>
      </w:pPr>
      <w:r>
        <w:rPr>
          <w:rFonts w:ascii="IRNazanin" w:hAnsi="IRNazanin" w:eastAsia="IRNazanin"/>
          <w:color w:val="111111"/>
          <w:sz w:val="28"/>
          <w:sz w:val="28"/>
          <w:szCs w:val="28"/>
          <w:rtl w:val="true"/>
          <w:lang w:bidi="fa-IR"/>
        </w:rPr>
        <w:t>وقتی امام حسین علیه السلام را کشتند منادی در آسمان ندا داد و همه لشکر دشمن آن را 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الْأُمَّةُ الظَّالِمَةُ الْقَاتِلَةُ عِتْرَةَ نَبِيِّهَا لَا وَفَّقَكُمُ اللَّهُ تَعَالَى لصَوْمٍ وَ لاَ فِطْرٍ وَ فِي حَدِيثٍ آخَرَ لاَ وَفَّقَكُمُ اللَّهُ لِفِطْرٍ وَ لاَ أَضْحًي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 امت ستمکار و قاتل عترت پیامبر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به هیچ روزه و عید فطری موفق مدارد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هیچ عید فطر و قربانی موفق مدارد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نفرین کرد که آنان دیگر عید فطر و قربان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نفرین چیست ؟ یعنی دیگر روزهای باقی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برای مسلمانان است؛ 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مهم تمام مسلمانان، عید قربان و عید فطر است که اولی به حج ارتباط دارد و دومی، به روزه؛ حج و روزه ای که دو تا از مبانی اسلام است</w:t>
      </w:r>
      <w:r>
        <w:rPr>
          <w:rFonts w:eastAsia="IRNazanin" w:cs="IRNazanin"/>
          <w:color w:val="111111"/>
          <w:sz w:val="28"/>
          <w:szCs w:val="28"/>
          <w:rtl w:val="true"/>
          <w:lang w:bidi="fa-IR"/>
        </w:rPr>
        <w:t>.</w:t>
      </w:r>
    </w:p>
    <w:p>
      <w:pPr>
        <w:pStyle w:val="Heading4"/>
        <w:numPr>
          <w:ilvl w:val="3"/>
          <w:numId w:val="1"/>
        </w:numPr>
        <w:rPr/>
      </w:pPr>
      <w:bookmarkStart w:id="1012" w:name="__RefHeading___Toc1972871_388300464"/>
      <w:bookmarkStart w:id="1013" w:name="_Toc400"/>
      <w:bookmarkEnd w:id="1012"/>
      <w:r>
        <w:rPr>
          <w:rtl w:val="true"/>
        </w:rPr>
        <w:t>خطر سبک انگاری دینی</w:t>
      </w:r>
      <w:bookmarkEnd w:id="101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هشدار داد که دین را سبک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مکرر یادآور می شود که مبادا دین بازیچه شود و مردم نگاه سستی به دین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زمانی که نگاه به دین نگاه حاشیه ای و فصلی و فرعی باشد، نه اصلی و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به نماز، روزه، حج، جهاد،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bookmarkStart w:id="1014" w:name="pg14958_160668"/>
    </w:p>
    <w:p>
      <w:pPr>
        <w:pStyle w:val="BookText"/>
        <w:rPr/>
      </w:pPr>
      <w:bookmarkEnd w:id="1014"/>
      <w:r>
        <w:rPr>
          <w:rFonts w:ascii="IRNazanin" w:hAnsi="IRNazanin" w:eastAsia="IRNazanin"/>
          <w:color w:val="111111"/>
          <w:sz w:val="28"/>
          <w:sz w:val="28"/>
          <w:szCs w:val="28"/>
          <w:rtl w:val="true"/>
          <w:lang w:bidi="fa-IR"/>
        </w:rPr>
        <w:t>محکمی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 الدّينُ لَعِقٌ عَلى أَلْسِنَتِهِمْ يَحُوطُونَهُ مَا دَرَّتْ مَعائِشُهُمْ فَاِذا مُحِّصُوا بِالْبَلاءِ قَلَّ 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همانا مردم دنیاپرست اند و دین از سر زبان آن ها فراتر نرود و دین را تا آنجا که زندگی شان را روبه راه سازد بچرخانند و چون در بوتهء آزمایش گرفتار شوند دینداران اندك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بعد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نیرومند هستند و دین زبانی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دین را برای دنیا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دین که با دنیایشان منافات نداشته باشد با آن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درصدی از مردم که خمس می پردازند با عده ای که نماز می خوانند مساوی اند؟ یا تعدادی که روزه می گیرند با آن هایی که عزاداری می کنند یک سان هستند؟ نه، دین داري بدون هزینه کردن پول و آن دینی که به دنیای مردم لطمه نزند طرفدار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آنکه آزمایشی مانند جهاد و مرگ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 دین داران اندک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سیدالشهداء علیه السلام به فصلی شدن دین داری و فرعی شدن اعتقادات و کاهش معنویت است</w:t>
      </w:r>
      <w:r>
        <w:rPr>
          <w:rFonts w:eastAsia="IRNazanin" w:cs="IRNazanin"/>
          <w:color w:val="111111"/>
          <w:sz w:val="28"/>
          <w:szCs w:val="28"/>
          <w:rtl w:val="true"/>
          <w:lang w:bidi="fa-IR"/>
        </w:rPr>
        <w:t>.</w:t>
      </w:r>
    </w:p>
    <w:p>
      <w:pPr>
        <w:pStyle w:val="Heading4"/>
        <w:numPr>
          <w:ilvl w:val="3"/>
          <w:numId w:val="1"/>
        </w:numPr>
        <w:rPr/>
      </w:pPr>
      <w:bookmarkStart w:id="1015" w:name="__RefHeading___Toc1972873_388300464"/>
      <w:bookmarkStart w:id="1016" w:name="_Toc401"/>
      <w:bookmarkEnd w:id="1015"/>
      <w:r>
        <w:rPr>
          <w:rtl w:val="true"/>
        </w:rPr>
        <w:t>حفظ دین و دنیا در گرو چهار گروه</w:t>
      </w:r>
      <w:bookmarkEnd w:id="1016"/>
    </w:p>
    <w:p>
      <w:pPr>
        <w:pStyle w:val="Heading5"/>
        <w:numPr>
          <w:ilvl w:val="4"/>
          <w:numId w:val="1"/>
        </w:numPr>
        <w:rPr/>
      </w:pPr>
      <w:bookmarkStart w:id="1017" w:name="__RefHeading___Toc1972875_388300464"/>
      <w:bookmarkStart w:id="1018" w:name="_Toc402"/>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گروه وظیفه خود را درست انجام دهند دین حفظ می شود و هم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زیبایی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لِجَابِرِ بْنِ عَبْدِ اللَّهِ الْأَنْصَارِيِّ 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وَ جَاهِلٍ لَا يَسْتَنْكِفُ أَنْ يَتَعَلَّمَ، وَ جَوَادٍ لَا يَبْخَلُ بِمَعْرُوفِهِ، وَ </w:t>
      </w:r>
      <w:bookmarkStart w:id="1019" w:name="pg14958_160669"/>
    </w:p>
    <w:p>
      <w:pPr>
        <w:pStyle w:val="BookText"/>
        <w:rPr/>
      </w:pPr>
      <w:bookmarkEnd w:id="1019"/>
      <w:r>
        <w:rPr>
          <w:rFonts w:ascii="Amiri" w:hAnsi="Amiri" w:eastAsia="Amiri" w:cs="Amiri"/>
          <w:color w:val="111111"/>
          <w:sz w:val="28"/>
          <w:sz w:val="28"/>
          <w:szCs w:val="28"/>
          <w:rtl w:val="true"/>
          <w:lang w:bidi="ar-SA"/>
        </w:rPr>
        <w:t>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امیرمؤمنان علی علیه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به چهار چیز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خود را به کار بیندازد و جاهلی که از آموختن سرباز نزند و بخشنده ای که در بخشش خود بخل نورزد و نیازمندی که آخرت خویش را به دنیای خود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عالم به علم خود عمل نکند جاهل در پی آموختن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توانگر بخل ورزد نیازمند آخرت خویش را به دنیای خود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دین و دنیای مردم به انجام وظیفهء صحیح چهار نفر بستگی دارد</w:t>
      </w:r>
      <w:r>
        <w:rPr>
          <w:rFonts w:eastAsia="IRNazanin" w:cs="IRNazanin"/>
          <w:color w:val="111111"/>
          <w:sz w:val="28"/>
          <w:szCs w:val="28"/>
          <w:rtl w:val="true"/>
          <w:lang w:bidi="fa-IR"/>
        </w:rPr>
        <w:t>:</w:t>
      </w:r>
    </w:p>
    <w:p>
      <w:pPr>
        <w:pStyle w:val="Heading5"/>
        <w:numPr>
          <w:ilvl w:val="4"/>
          <w:numId w:val="1"/>
        </w:numPr>
        <w:rPr/>
      </w:pPr>
      <w:bookmarkStart w:id="1020" w:name="__RefHeading___Toc1972877_388300464"/>
      <w:bookmarkStart w:id="1021" w:name="_Toc403"/>
      <w:bookmarkEnd w:id="1020"/>
      <w:r>
        <w:rPr/>
        <w:t>1</w:t>
      </w:r>
      <w:r>
        <w:rPr>
          <w:rtl w:val="true"/>
        </w:rPr>
        <w:t>.</w:t>
      </w:r>
      <w:r>
        <w:rPr>
          <w:rtl w:val="true"/>
        </w:rPr>
        <w:t>عالم دینی</w:t>
      </w:r>
      <w:bookmarkEnd w:id="1021"/>
    </w:p>
    <w:p>
      <w:pPr>
        <w:pStyle w:val="Heading6"/>
        <w:numPr>
          <w:ilvl w:val="5"/>
          <w:numId w:val="1"/>
        </w:numPr>
        <w:rPr/>
      </w:pPr>
      <w:bookmarkStart w:id="1022" w:name="__RefHeading___Toc1972879_388300464"/>
      <w:bookmarkStart w:id="1023" w:name="_Toc404"/>
      <w:bookmarkEnd w:id="1022"/>
      <w:r>
        <w:rPr>
          <w:rtl w:val="true"/>
        </w:rPr>
        <w:t>اشاره</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مُستَعمِلٍ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عالمی که علم خود را به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از علم خود استفاده کند 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و علل وقوع قضیهء کربلا، سکوت عالم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عمری که نفوذ دارد و تأثیرگذار است، اگر در مکه فریاد بزند و خودش هم پیشاپیش حرکت کند ده ها نفر پشت سرش راه خواهند افتاد؛ چون از اصحاب پیامبر است، یعنی زمان آن حضرت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سينهء امام حسین علیه السلام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جذت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چنین کسی سکوت کرده، مردم عادی هم سکوت می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سلیمان بن صرد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هم </w:t>
      </w:r>
      <w:bookmarkStart w:id="1024" w:name="pg14958_160670"/>
    </w:p>
    <w:p>
      <w:pPr>
        <w:pStyle w:val="BookText"/>
        <w:rPr/>
      </w:pPr>
      <w:bookmarkEnd w:id="1024"/>
      <w:r>
        <w:rPr>
          <w:rFonts w:ascii="IRNazanin" w:hAnsi="IRNazanin" w:eastAsia="IRNazanin"/>
          <w:color w:val="111111"/>
          <w:sz w:val="28"/>
          <w:sz w:val="28"/>
          <w:szCs w:val="28"/>
          <w:rtl w:val="true"/>
          <w:lang w:bidi="fa-IR"/>
        </w:rPr>
        <w:t>عده ای را کنار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جنگ جمل چگونه به وجود آمد؟ با تأثیرگذاری زبیر؛ همان زبیری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ناگهان در جبهة مقابل على علیه السلام ایستاد؟ هوا و هوس باعث شد مقابل على علیه السلام بایستد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می دانید چقدر آدم به خاطر زبیر از علی علیه السلام جدا شد؟</w:t>
      </w:r>
    </w:p>
    <w:p>
      <w:pPr>
        <w:pStyle w:val="Heading6"/>
        <w:numPr>
          <w:ilvl w:val="5"/>
          <w:numId w:val="1"/>
        </w:numPr>
        <w:rPr/>
      </w:pPr>
      <w:bookmarkStart w:id="1025" w:name="__RefHeading___Toc1972881_388300464"/>
      <w:bookmarkStart w:id="1026" w:name="_Toc405"/>
      <w:bookmarkEnd w:id="1025"/>
      <w:r>
        <w:rPr>
          <w:rtl w:val="true"/>
        </w:rPr>
        <w:t>تأثیرگذاری عالم</w:t>
      </w:r>
      <w:bookmarkEnd w:id="1026"/>
    </w:p>
    <w:p>
      <w:pPr>
        <w:pStyle w:val="BookText"/>
        <w:rPr/>
      </w:pP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خواص خیلی اثردارد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حرفی نزند، گاهی همان سکوتش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بهجت کتابی به نام رحمت واسعه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ایشان درباره امام حسین علیه السلام را در این کتاب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خوب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مطالعه کنید؛ ساده و روان و پر داستان و پر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مهدی قزوینی یک جلسه در حله به منبر رفت و چهار هزار نفر را مستبصر کرد؛ یعنی چهارهزار نفر یک شبه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قضیه را از آیت الله شبیری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منتهی الآمال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صدهزار نفر به واسطهء حضور سید مهدی قزوینی شیعه شدند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با یک منبر چهار هزار نفر را آگاهی می دهد و باعث می شود به تشیع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باید تأیید و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در کتاب دارالسلام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سیدمهدی قزوینی پرسید شما به خدمت حضرت حجت رسیدید؟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مشرف شوم و ایشان را بشناسم، نه، این </w:t>
      </w:r>
      <w:bookmarkStart w:id="1027" w:name="pg14958_160671"/>
    </w:p>
    <w:p>
      <w:pPr>
        <w:pStyle w:val="BookText"/>
        <w:rPr/>
      </w:pPr>
      <w:bookmarkEnd w:id="1027"/>
      <w:r>
        <w:rPr>
          <w:rFonts w:ascii="IRNazanin" w:hAnsi="IRNazanin" w:eastAsia="IRNazanin"/>
          <w:color w:val="111111"/>
          <w:sz w:val="28"/>
          <w:sz w:val="28"/>
          <w:szCs w:val="28"/>
          <w:rtl w:val="true"/>
          <w:lang w:bidi="fa-IR"/>
        </w:rPr>
        <w:t>اتفاق نیفتاد؛ اما در سه جا یقین یافتم حضرت تشریف آوردند و من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تعریف کرد که در چه مکان هایی مطمئن شد حضرت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افرادی مانند سید مهدی قزوینی هرگز اهل دکان بازی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ادعای رؤیت کرد تکذیبش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منظور چنین افرادی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روایت به کسانی است که می خواهند اعتباری به دست بیاورند و دکان باز کنند یا از این طریق پولی به جیب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راه شرف یابی به محضر امام زمان عجل الله تعالی فرجه الشریف باز است، اما نه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رحمت واسعه هم چنین از آیت الله بهجت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منبر شیخ غلام رضا یزدی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یزد بود که هم اکنون عکس هایشان در این شهر نصب شده و خیابانی هم به نام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زاهد و عابد و متدین و عالمی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 رضا یزدی مقداری نان جو و ماست بر می داشت و از این روستا به آن روستا می رفت و تبلیغ می کرد، قرائت نماز مردم را اصلاح می کرد و احکام مردم را بازگو می کرد</w:t>
      </w:r>
      <w:r>
        <w:rPr>
          <w:rFonts w:eastAsia="IRNazanin" w:cs="IRNazanin"/>
          <w:color w:val="111111"/>
          <w:sz w:val="28"/>
          <w:szCs w:val="28"/>
          <w:rtl w:val="true"/>
          <w:lang w:bidi="fa-IR"/>
        </w:rPr>
        <w:t>.</w:t>
      </w:r>
    </w:p>
    <w:p>
      <w:pPr>
        <w:pStyle w:val="Heading6"/>
        <w:numPr>
          <w:ilvl w:val="5"/>
          <w:numId w:val="1"/>
        </w:numPr>
        <w:rPr/>
      </w:pPr>
      <w:bookmarkStart w:id="1028" w:name="__RefHeading___Toc1972883_388300464"/>
      <w:bookmarkStart w:id="1029" w:name="_Toc406"/>
      <w:bookmarkEnd w:id="1028"/>
      <w:r>
        <w:rPr>
          <w:rtl w:val="true"/>
        </w:rPr>
        <w:t>عالم کیست؟</w:t>
      </w:r>
      <w:bookmarkEnd w:id="1029"/>
    </w:p>
    <w:p>
      <w:pPr>
        <w:pStyle w:val="BookText"/>
        <w:rPr/>
      </w:pPr>
      <w:r>
        <w:rPr>
          <w:rFonts w:ascii="IRNazanin" w:hAnsi="IRNazanin" w:eastAsia="IRNazanin"/>
          <w:color w:val="111111"/>
          <w:sz w:val="28"/>
          <w:sz w:val="28"/>
          <w:szCs w:val="28"/>
          <w:rtl w:val="true"/>
          <w:lang w:bidi="fa-IR"/>
        </w:rPr>
        <w:t>امروزه بسیار تأسف آمیز است که با وجود این همه تبلیغات دینی و مذهبی، گاهی مشاهده می شود بعضی ها ابتدائیات نماز را بلد نیستند، بدیهیات دین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نکتهء مهمی است که عالم باید علم خود را بیان کند و به دیگران برساند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آورم ، فوراً ذهنتان به سمت و سوی روحانی و مرجع و </w:t>
      </w:r>
      <w:bookmarkStart w:id="1030" w:name="pg14958_160672"/>
    </w:p>
    <w:p>
      <w:pPr>
        <w:pStyle w:val="BookText"/>
        <w:rPr/>
      </w:pPr>
      <w:bookmarkEnd w:id="1030"/>
      <w:r>
        <w:rPr>
          <w:rFonts w:ascii="IRNazanin" w:hAnsi="IRNazanin" w:eastAsia="IRNazanin"/>
          <w:color w:val="111111"/>
          <w:sz w:val="28"/>
          <w:sz w:val="28"/>
          <w:szCs w:val="28"/>
          <w:rtl w:val="true"/>
          <w:lang w:bidi="fa-IR"/>
        </w:rPr>
        <w:t>مجتهد می رود؛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معلم هستید و در مدرسه کتاب دینی تدریس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لیسانس الهيات داری و می توانی بچه های فامیل را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مسئولیت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 و انجمن های مذهبی ای که قبلاً وجود داشت امروزه خیلی کمتر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همهء وقت جوان ها را فضای مجازی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گوشهء خانه نشسته و سرگرم گوشی تلفن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تخریبی روانی اش به کنار، انگار همه با هم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مذهبی خانگی باید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حتما یک روحانی جلسه را اداره کند؛ افرادی هستند که مطالعات دینی دارند و می توانند جلسه قرائت قرآن و آموزش نماز و احکام بگذارند</w:t>
      </w:r>
      <w:r>
        <w:rPr>
          <w:rFonts w:eastAsia="IRNazanin" w:cs="IRNazanin"/>
          <w:color w:val="111111"/>
          <w:sz w:val="28"/>
          <w:szCs w:val="28"/>
          <w:rtl w:val="true"/>
          <w:lang w:bidi="fa-IR"/>
        </w:rPr>
        <w:t>.</w:t>
      </w:r>
    </w:p>
    <w:p>
      <w:pPr>
        <w:pStyle w:val="Heading6"/>
        <w:numPr>
          <w:ilvl w:val="5"/>
          <w:numId w:val="1"/>
        </w:numPr>
        <w:rPr/>
      </w:pPr>
      <w:bookmarkStart w:id="1031" w:name="__RefHeading___Toc1972885_388300464"/>
      <w:bookmarkStart w:id="1032" w:name="_Toc407"/>
      <w:bookmarkEnd w:id="1031"/>
      <w:r>
        <w:rPr>
          <w:rtl w:val="true"/>
        </w:rPr>
        <w:t>فریادهای عاشورایی</w:t>
      </w:r>
      <w:bookmarkEnd w:id="1032"/>
    </w:p>
    <w:p>
      <w:pPr>
        <w:pStyle w:val="BookText"/>
        <w:rPr/>
      </w:pPr>
      <w:r>
        <w:rPr>
          <w:rFonts w:ascii="IRNazanin" w:hAnsi="IRNazanin" w:eastAsia="IRNazanin"/>
          <w:color w:val="111111"/>
          <w:sz w:val="28"/>
          <w:sz w:val="28"/>
          <w:szCs w:val="28"/>
          <w:rtl w:val="true"/>
          <w:lang w:bidi="fa-IR"/>
        </w:rPr>
        <w:t>همان طور که گفتیم یکی از عواملی که موجب شد واقعهء کربلا پدید بیاید سکوت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ها بعد از عاشورا نیز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نقطهء مقابل، ببینید آن جاهایی که فریاد زده شد چقدر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عفیف یک تنه در مجلس ابن زیاد برخاست و از امام حسین علیه السلام دفاع کرد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سخنانش تأثیر هم گذاشت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یزید ابوبرزه که از اصحاب پیامبر صلی الله علیه و آله و سلم بود بلند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به سر مقدس اباعبدالله علیه السلام جسارت می کنند دفاع کرد و دفاعش اثر گذاشت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آن قدر در مجلس یزید سخن گفت و البته امام سجاد علیه السلام خطبه خواند و چند نفر دیگر هم مطالبی گفتند که در نهایت اثر گذاشت و همسر یزید سر مقدس را برده، شست وشو داد و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جای مناسبی </w:t>
      </w:r>
      <w:bookmarkStart w:id="1033" w:name="pg14958_160673"/>
    </w:p>
    <w:p>
      <w:pPr>
        <w:pStyle w:val="BookText"/>
        <w:rPr/>
      </w:pPr>
      <w:bookmarkEnd w:id="1033"/>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قضایی که در کوفه و شام و مسیر بین این دو شهر برای سر مقدس امام حسین علیه السلام رخ داد، سر را شست وشو دادند و عطر زدند و نگه 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 اجازه دادند در همان شهر یا به کربلا برگردانده شود و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فریاد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ببینید نحوه خروج کاروان اسرا از شام، با شیوهء خروجش از کربلا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 محمل آوردند، وسائل آماده کردند، محافظ گذاشتند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اثر سخن یک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اولین شخص تأثیرگذار در حفظ دین و دنیاست</w:t>
      </w:r>
      <w:r>
        <w:rPr>
          <w:rFonts w:eastAsia="IRNazanin" w:cs="IRNazanin"/>
          <w:color w:val="111111"/>
          <w:sz w:val="28"/>
          <w:szCs w:val="28"/>
          <w:rtl w:val="true"/>
          <w:lang w:bidi="fa-IR"/>
        </w:rPr>
        <w:t>.</w:t>
      </w:r>
    </w:p>
    <w:p>
      <w:pPr>
        <w:pStyle w:val="Heading5"/>
        <w:numPr>
          <w:ilvl w:val="4"/>
          <w:numId w:val="1"/>
        </w:numPr>
        <w:rPr/>
      </w:pPr>
      <w:bookmarkStart w:id="1034" w:name="__RefHeading___Toc1972887_388300464"/>
      <w:bookmarkStart w:id="1035" w:name="_Toc408"/>
      <w:bookmarkEnd w:id="1034"/>
      <w:r>
        <w:rPr/>
        <w:t>2</w:t>
      </w:r>
      <w:r>
        <w:rPr>
          <w:rtl w:val="true"/>
        </w:rPr>
        <w:t>.</w:t>
      </w:r>
      <w:r>
        <w:rPr>
          <w:rtl w:val="true"/>
        </w:rPr>
        <w:t>جاهل</w:t>
      </w:r>
      <w:bookmarkEnd w:id="1035"/>
    </w:p>
    <w:p>
      <w:pPr>
        <w:pStyle w:val="Heading6"/>
        <w:numPr>
          <w:ilvl w:val="5"/>
          <w:numId w:val="1"/>
        </w:numPr>
        <w:rPr/>
      </w:pPr>
      <w:bookmarkStart w:id="1036" w:name="__RefHeading___Toc1972889_388300464"/>
      <w:bookmarkStart w:id="1037" w:name="_Toc409"/>
      <w:bookmarkEnd w:id="1036"/>
      <w:r>
        <w:rPr>
          <w:rtl w:val="true"/>
        </w:rPr>
        <w:t>اشاره</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لَا يَسْتَنْكِفُ أَنْ يَتَعَلَّمَ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جاهلی که از آموختن سرباز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عاملی که دین را حفظ می کند افراد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جاهل افراد بی سواد نیست، بلکه منظور کسی است که در دین تخصص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پزشکی و مهندسی یا علم فیزیک و شیمی و مدیریت جاهل هستم، اگر بیمار شدم می توانم خودداری کنم و به پزشک مراجعه نکنم؟ می توانم خودم برای خودم دارو تجویز کنم ؟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نقشه مهندسی شده برای خودم خانه بسازم ؟ نه، جاهل در هر رشته ای باید به عالم آن دانش مراجعه کند</w:t>
      </w:r>
      <w:r>
        <w:rPr>
          <w:rFonts w:eastAsia="IRNazanin" w:cs="IRNazanin"/>
          <w:color w:val="111111"/>
          <w:sz w:val="28"/>
          <w:szCs w:val="28"/>
          <w:rtl w:val="true"/>
          <w:lang w:bidi="fa-IR"/>
        </w:rPr>
        <w:t>.</w:t>
      </w:r>
    </w:p>
    <w:p>
      <w:pPr>
        <w:pStyle w:val="Heading6"/>
        <w:numPr>
          <w:ilvl w:val="5"/>
          <w:numId w:val="1"/>
        </w:numPr>
        <w:rPr/>
      </w:pPr>
      <w:bookmarkStart w:id="1038" w:name="__RefHeading___Toc1972891_388300464"/>
      <w:bookmarkStart w:id="1039" w:name="_Toc410"/>
      <w:bookmarkEnd w:id="1038"/>
      <w:r>
        <w:rPr>
          <w:rtl w:val="true"/>
        </w:rPr>
        <w:t>هجوم شبهه ها</w:t>
      </w:r>
      <w:bookmarkEnd w:id="10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عزیزانی که گاهی برایتان شبهه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بازار تشکیک در دین، بازار پر رونقی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سعی می کند در دعا و روضه و روایت شبهه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اگرشبهه از روی غرض و مرض نباشد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و جواب بگیرند؛ اما بعضی ها نمی آیند بپرسند و با دو شبهه نماز را کنار می </w:t>
      </w:r>
      <w:bookmarkStart w:id="1040" w:name="pg14958_160674"/>
    </w:p>
    <w:p>
      <w:pPr>
        <w:pStyle w:val="BookText"/>
        <w:rPr/>
      </w:pPr>
      <w:bookmarkEnd w:id="1040"/>
      <w:r>
        <w:rPr>
          <w:rFonts w:ascii="IRNazanin" w:hAnsi="IRNazanin" w:eastAsia="IRNazanin"/>
          <w:color w:val="111111"/>
          <w:sz w:val="28"/>
          <w:sz w:val="28"/>
          <w:szCs w:val="28"/>
          <w:rtl w:val="true"/>
          <w:lang w:bidi="fa-IR"/>
        </w:rPr>
        <w:t>گذارند، دیگر به مجلس اباعبدالله علیه السلام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طور گفته؛ بیایید جوابش را هم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 از قضیه عاشورا موج شبهات برضد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آغازگرش هم خود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سیدالشهداء علیه السلام را در مقابلش گذاشتند،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جبری بود؛ خدا خواست ما پیروز شویم و شما کشته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شبهه را یزید انداخت که قصهء کربلا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سردمداران بی کفایت سعودی گفتند قضا و قدر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حوادث علم دارد اما هرگز به ستم کاری حکم نمی کند، به کشتن مردم دستور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عربستان بی کفایتی خود را به جبر انتساب می دهند؛ جبری که نظر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جبر، دیدگاه اموی است نه دیدگاه علوی و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دومین گروهی که می توانند دین و دنیا را حفظ کنند جاهلان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به متخصص مراجعه کنند؛ حداقل یک رسالهء عملیه در خانه داشته باشند</w:t>
      </w:r>
      <w:r>
        <w:rPr>
          <w:rFonts w:eastAsia="IRNazanin" w:cs="IRNazanin"/>
          <w:color w:val="111111"/>
          <w:sz w:val="28"/>
          <w:szCs w:val="28"/>
          <w:rtl w:val="true"/>
          <w:lang w:bidi="fa-IR"/>
        </w:rPr>
        <w:t>.</w:t>
      </w:r>
    </w:p>
    <w:p>
      <w:pPr>
        <w:pStyle w:val="Heading5"/>
        <w:numPr>
          <w:ilvl w:val="4"/>
          <w:numId w:val="1"/>
        </w:numPr>
        <w:rPr/>
      </w:pPr>
      <w:bookmarkStart w:id="1041" w:name="__RefHeading___Toc1972893_388300464"/>
      <w:bookmarkStart w:id="1042" w:name="_Toc411"/>
      <w:bookmarkEnd w:id="1041"/>
      <w:r>
        <w:rPr/>
        <w:t>3</w:t>
      </w:r>
      <w:r>
        <w:rPr>
          <w:rtl w:val="true"/>
        </w:rPr>
        <w:t>.</w:t>
      </w:r>
      <w:r>
        <w:rPr>
          <w:rtl w:val="true"/>
        </w:rPr>
        <w:t>بخشنده</w:t>
      </w:r>
      <w:bookmarkEnd w:id="1042"/>
    </w:p>
    <w:p>
      <w:pPr>
        <w:pStyle w:val="Heading6"/>
        <w:numPr>
          <w:ilvl w:val="5"/>
          <w:numId w:val="1"/>
        </w:numPr>
        <w:rPr/>
      </w:pPr>
      <w:bookmarkStart w:id="1043" w:name="__RefHeading___Toc1972895_388300464"/>
      <w:bookmarkStart w:id="1044" w:name="_Toc412"/>
      <w:bookmarkEnd w:id="1043"/>
      <w:r>
        <w:rPr>
          <w:rtl w:val="true"/>
        </w:rPr>
        <w:t>اشاره</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جَوَادٍ لاَ یَبْخَلُ بِمَعْرُوفِهِ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بخشنده ای که در بخشش خود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گروهی که دین و دنیا را حفظ می کنند افراد بخشنده ای هستند که بخل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نام ثروت مند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در فلان محله پول دار هستی و می توانی برای اباعبدالله علیه السلام روضه بگیری و کلاس آموزش مذهبی بگذاری، حتما این کار را انجام بده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به اراک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باغ و مزرعهء بسیار بزرگی دیدم که </w:t>
      </w:r>
      <w:bookmarkStart w:id="1045" w:name="pg14958_160675"/>
    </w:p>
    <w:p>
      <w:pPr>
        <w:pStyle w:val="BookText"/>
        <w:rPr/>
      </w:pPr>
      <w:bookmarkEnd w:id="1045"/>
      <w:r>
        <w:rPr>
          <w:rFonts w:ascii="IRNazanin" w:hAnsi="IRNazanin" w:eastAsia="IRNazanin"/>
          <w:color w:val="111111"/>
          <w:sz w:val="28"/>
          <w:sz w:val="28"/>
          <w:szCs w:val="28"/>
          <w:rtl w:val="true"/>
          <w:lang w:bidi="fa-IR"/>
        </w:rPr>
        <w:t>نمی دانم چند هکتار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داری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جا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سال ده میلیارد تومان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باغ و مزرعه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اوقاف اراک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آن یکی از افراد خاندان قاجار بود و ایشان سراسر این ملک را برای کارهای فرهنگی نجف اشرف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پول داری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اوقاف اراک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درآمد این زمین در نجف مدرسه ساختیم و حوزه را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به برکت خون شهدا و عنایت امام زمان عجل الله تعالی فرجه الشریف مدارس و حوزهء نجف رونق گرفته و ساختمان های شیک و مجهزی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باعث این پیشرفت شده، همان وقف کنندهء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بلندی داشته</w:t>
      </w:r>
      <w:r>
        <w:rPr>
          <w:rFonts w:eastAsia="IRNazanin" w:cs="IRNazanin"/>
          <w:color w:val="111111"/>
          <w:sz w:val="28"/>
          <w:szCs w:val="28"/>
          <w:rtl w:val="true"/>
          <w:lang w:bidi="fa-IR"/>
        </w:rPr>
        <w:t>!</w:t>
      </w:r>
    </w:p>
    <w:p>
      <w:pPr>
        <w:pStyle w:val="Heading6"/>
        <w:numPr>
          <w:ilvl w:val="5"/>
          <w:numId w:val="1"/>
        </w:numPr>
        <w:rPr/>
      </w:pPr>
      <w:bookmarkStart w:id="1046" w:name="__RefHeading___Toc1972897_388300464"/>
      <w:bookmarkStart w:id="1047" w:name="_Toc413"/>
      <w:bookmarkEnd w:id="1046"/>
      <w:r>
        <w:rPr>
          <w:rtl w:val="true"/>
        </w:rPr>
        <w:t>داستانی از علامه جعفری رحمه الله</w:t>
      </w:r>
      <w:bookmarkEnd w:id="1047"/>
    </w:p>
    <w:p>
      <w:pPr>
        <w:pStyle w:val="BookText"/>
        <w:rPr/>
      </w:pPr>
      <w:r>
        <w:rPr>
          <w:rFonts w:ascii="IRNazanin" w:hAnsi="IRNazanin" w:eastAsia="IRNazanin"/>
          <w:color w:val="111111"/>
          <w:sz w:val="28"/>
          <w:sz w:val="28"/>
          <w:szCs w:val="28"/>
          <w:rtl w:val="true"/>
          <w:lang w:bidi="fa-IR"/>
        </w:rPr>
        <w:t>افراد ثروت مند باید به هیئت ها و مجالسی که در محله ها، دانشگاه ها، دبیرستان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نظام اسم ایشان را نمی آورم؛ شاید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تهران مشغول ساخته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بالاشهر تهران خریداری کرده بودم تا آپارتمان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کارگر آوردم و به آنها گفتم شما به طور ثابت همین جا بمانید تا مجبور نباشم هر روز صبح از سر چهارراه کارگر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ماهی که ما کار داریم شما کارگر ثابت این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از بابت کار راحت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محرم کارگرها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در زمین شما روضه بگیریم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که بیشترشان هم شهرستانی بودند در همان جا پرچم زدند و دههء اول محرم به عزاداری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خودشان شب ها جمع می شدند و مجلس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بندهء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یا پنجم بود که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در مجلسشان شرکت کنم و ببینم روضهء آن ها به چه صورت است؛ روضهء سادهء بدون شام، بدون حسینیه، در یک زمین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صندلی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سخنران هم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آقایی پیدا کردیم که شب ها برایمان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شناسیم؛ ولی خیلی زیبا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نشسته بودیم ناگهان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مرحوم علامه محمدتقی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وقتی از شش ماه جلوتر برای مراسم دانشگاه از ایشان دعوت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ندارم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کردم که علامهء جعفری رحمه الله در جلسه ای به این سادگی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علامه را سوار خودرو کردم تا ایشان را به خانه 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اینجا سخنرانی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دانشگاه بودم که این کارگرها سراغ من آمدند و گفتند که ما چنین جلسه ای داریم، بانی هم ندارد، شرکت کننده هایش هم فقط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خواهیم هرشب بیایید و نیم ساعت برای ما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فهمیدم مجلس برای خداست قول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 دلیل علامه جعفری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های بچه ها، دبیرستانی ها، دانش آموزان ، محله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کنید، کمک کنید، پشتوانهء مالی شان باشید؛ گاهی گره های زندگیتان از همین راه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به هیئت های بزرگ شهر کمک شود؛ البته آن هم باید باشد؛ هر چیزی سر جای خودش</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سومین گروهی که دین و دنیا را حفظ می کند ثروت مندهایی هستند که </w:t>
      </w:r>
      <w:bookmarkStart w:id="1048" w:name="pg14958_160677"/>
    </w:p>
    <w:p>
      <w:pPr>
        <w:pStyle w:val="BookText"/>
        <w:rPr/>
      </w:pPr>
      <w:bookmarkEnd w:id="1048"/>
      <w:r>
        <w:rPr>
          <w:rFonts w:ascii="IRNazanin" w:hAnsi="IRNazanin" w:eastAsia="IRNazanin"/>
          <w:color w:val="111111"/>
          <w:sz w:val="28"/>
          <w:sz w:val="28"/>
          <w:szCs w:val="28"/>
          <w:rtl w:val="true"/>
          <w:lang w:bidi="fa-IR"/>
        </w:rPr>
        <w:t>پول خود را در راه ساخت مسجد و حسینیه، کمک به فقرا، تهیهء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کنند؛ چرا که اگر فقر دامن گیر جامعه شود دین داری کاهش خواهد یافت</w:t>
      </w:r>
      <w:r>
        <w:rPr>
          <w:rFonts w:eastAsia="IRNazanin" w:cs="IRNazanin"/>
          <w:color w:val="111111"/>
          <w:sz w:val="28"/>
          <w:szCs w:val="28"/>
          <w:rtl w:val="true"/>
          <w:lang w:bidi="fa-IR"/>
        </w:rPr>
        <w:t>.</w:t>
      </w:r>
    </w:p>
    <w:p>
      <w:pPr>
        <w:pStyle w:val="Heading5"/>
        <w:numPr>
          <w:ilvl w:val="4"/>
          <w:numId w:val="1"/>
        </w:numPr>
        <w:rPr/>
      </w:pPr>
      <w:bookmarkStart w:id="1049" w:name="__RefHeading___Toc1972899_388300464"/>
      <w:bookmarkStart w:id="1050" w:name="_Toc414"/>
      <w:bookmarkEnd w:id="1049"/>
      <w:r>
        <w:rPr/>
        <w:t>4</w:t>
      </w:r>
      <w:r>
        <w:rPr>
          <w:rtl w:val="true"/>
        </w:rPr>
        <w:t>.</w:t>
      </w:r>
      <w:r>
        <w:rPr>
          <w:rtl w:val="true"/>
        </w:rPr>
        <w:t>نیازمند</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فَقِيرٍ لاَ يَبِيعُ آخِرَتَهُ بِدُنْيَاهُ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نیازمندی که آخرت خویش را به دنیای خود نفروشد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کسی که دین و دنیا را حفظ می کند فقیری است که دینش را به دنیا نفروشد؛ از روی فقر، دین را کنار نگذارد، دنبال رشوه و ربا نرود، کم کاری نکند و دزد نشود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1" w:name="pg14958_160679"/>
      <w:bookmarkStart w:id="1052" w:name="pg14958_160679"/>
      <w:bookmarkEnd w:id="1052"/>
    </w:p>
    <w:p>
      <w:pPr>
        <w:pStyle w:val="Heading3"/>
        <w:numPr>
          <w:ilvl w:val="2"/>
          <w:numId w:val="1"/>
        </w:numPr>
        <w:rPr/>
      </w:pPr>
      <w:bookmarkStart w:id="1053" w:name="pg14958_160679"/>
      <w:bookmarkStart w:id="1054" w:name="__RefHeading___Toc1972901_388300464"/>
      <w:bookmarkStart w:id="1055" w:name="_Toc415"/>
      <w:bookmarkEnd w:id="1053"/>
      <w:bookmarkEnd w:id="1054"/>
      <w:r>
        <w:rPr>
          <w:rtl w:val="true"/>
        </w:rPr>
        <w:t xml:space="preserve">هشدارهای حسینی </w:t>
      </w:r>
      <w:r>
        <w:rPr>
          <w:rtl w:val="true"/>
        </w:rPr>
        <w:t>(</w:t>
      </w:r>
      <w:r>
        <w:rPr/>
        <w:t>3</w:t>
      </w:r>
      <w:r>
        <w:rPr>
          <w:rtl w:val="true"/>
        </w:rPr>
        <w:t>)</w:t>
      </w:r>
      <w:bookmarkEnd w:id="1055"/>
    </w:p>
    <w:p>
      <w:pPr>
        <w:pStyle w:val="Heading4"/>
        <w:numPr>
          <w:ilvl w:val="3"/>
          <w:numId w:val="1"/>
        </w:numPr>
        <w:rPr/>
      </w:pPr>
      <w:bookmarkStart w:id="1056" w:name="__RefHeading___Toc1972903_388300464"/>
      <w:bookmarkStart w:id="1057" w:name="_Toc416"/>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058" w:name="__RefHeading___Toc1972905_388300464"/>
      <w:bookmarkStart w:id="1059" w:name="_Toc417"/>
      <w:bookmarkEnd w:id="1058"/>
      <w:r>
        <w:rPr>
          <w:rtl w:val="true"/>
        </w:rPr>
        <w:t>مقدمه</w:t>
      </w:r>
      <w:bookmarkEnd w:id="1059"/>
    </w:p>
    <w:p>
      <w:pPr>
        <w:pStyle w:val="BookText"/>
        <w:rPr/>
      </w:pPr>
      <w:r>
        <w:rPr>
          <w:rFonts w:ascii="IRNazanin" w:hAnsi="IRNazanin" w:eastAsia="IRNazanin"/>
          <w:color w:val="111111"/>
          <w:sz w:val="28"/>
          <w:sz w:val="28"/>
          <w:szCs w:val="28"/>
          <w:rtl w:val="true"/>
          <w:lang w:bidi="fa-IR"/>
        </w:rPr>
        <w:t>امام حسین علیه السلام پیش از عاشورا و حتی در روز عاشورا مواردی را هشدار داد و بیان نمود که این ها زمینه ساز حرکت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موارد را بازخوانی می کنیم تا مبادا آن واقعه تکرار شود و عاشورای دیگری به وجود بیاید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پیامبر شهید شد و سرش بالای نیزه رفت، مسلمانان مراقب باشند که این حادثه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عوامل در جامعه ای پدید بیاید ممکن است آن حادثه نیز در قالب دیگری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همین کشور خودمان امثال شیخ فضل الله نوری کشته شدند؛ البته ایشان </w:t>
      </w:r>
      <w:bookmarkStart w:id="1060" w:name="pg14958_160680"/>
    </w:p>
    <w:p>
      <w:pPr>
        <w:pStyle w:val="BookText"/>
        <w:rPr/>
      </w:pPr>
      <w:bookmarkEnd w:id="1060"/>
      <w:r>
        <w:rPr>
          <w:rFonts w:ascii="IRNazanin" w:hAnsi="IRNazanin" w:eastAsia="IRNazanin"/>
          <w:color w:val="111111"/>
          <w:sz w:val="28"/>
          <w:sz w:val="28"/>
          <w:szCs w:val="28"/>
          <w:rtl w:val="true"/>
          <w:lang w:bidi="fa-IR"/>
        </w:rPr>
        <w:t>هرگز با امام معصوم قابل مقایسه نیست، اما همین مقدار کافی است که شخصیتی مانند شیخ فضل الله نوری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ایستاده بودند تماشا می کردند و کف می زدند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مرحوم آیت الله غفاری ها و آیت الله سعیدی ها در زمان حکومت ظالمی به نام محمدرضا شاه و در زندان های همین کشور اسلامی و شیعی شهید شدند، نه در زندان های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در نماز جمعه و محراب عباد به شهادت رسیدند، این ها را که کفار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را چه کسی کشت؟ کسی که ایشان را به شهادت رساند آدمی مذهبی و در ظاهر آشنایی با قرآن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تفسیر قرآن به این نتیجه رسیدیم که باید آقای مطهری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جامعهء اسلامی دوباره به آن انحرافات دچار نشود</w:t>
      </w:r>
      <w:r>
        <w:rPr>
          <w:rFonts w:eastAsia="IRNazanin" w:cs="IRNazanin"/>
          <w:color w:val="111111"/>
          <w:sz w:val="28"/>
          <w:szCs w:val="28"/>
          <w:rtl w:val="true"/>
          <w:lang w:bidi="fa-IR"/>
        </w:rPr>
        <w:t>.</w:t>
      </w:r>
    </w:p>
    <w:p>
      <w:pPr>
        <w:pStyle w:val="Heading4"/>
        <w:numPr>
          <w:ilvl w:val="3"/>
          <w:numId w:val="1"/>
        </w:numPr>
        <w:rPr/>
      </w:pPr>
      <w:bookmarkStart w:id="1061" w:name="__RefHeading___Toc1972907_388300464"/>
      <w:bookmarkStart w:id="1062" w:name="_Toc418"/>
      <w:bookmarkEnd w:id="1061"/>
      <w:r>
        <w:rPr>
          <w:rtl w:val="true"/>
        </w:rPr>
        <w:t>نصیحت ابن عباس</w:t>
      </w:r>
      <w:bookmarkEnd w:id="1062"/>
    </w:p>
    <w:p>
      <w:pPr>
        <w:pStyle w:val="BookText"/>
        <w:rPr/>
      </w:pPr>
      <w:r>
        <w:rPr>
          <w:rFonts w:ascii="IRNazanin" w:hAnsi="IRNazanin" w:eastAsia="IRNazanin"/>
          <w:color w:val="111111"/>
          <w:sz w:val="28"/>
          <w:sz w:val="28"/>
          <w:szCs w:val="28"/>
          <w:rtl w:val="true"/>
          <w:lang w:bidi="fa-IR"/>
        </w:rPr>
        <w:t>وقتی امام حسین علیه السلام از مکه به طرف کوفه راه افتاد ابن عباس جلوآمد و جمله قشنگ و زیبایی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نروید؛</w:t>
      </w:r>
      <w:r>
        <w:rPr>
          <w:rStyle w:val="FootnoteAnchor"/>
          <w:rtl w:val="true"/>
        </w:rPr>
        <w:footnoteReference w:id="397"/>
      </w:r>
      <w:r>
        <w:rPr>
          <w:rFonts w:ascii="IRNazanin" w:hAnsi="IRNazanin" w:eastAsia="IRNazanin"/>
          <w:color w:val="111111"/>
          <w:sz w:val="28"/>
          <w:sz w:val="28"/>
          <w:szCs w:val="28"/>
          <w:rtl w:val="true"/>
          <w:lang w:bidi="fa-IR"/>
        </w:rPr>
        <w:t>به يمن بروید؛ چون می دانست اگر بنی امیه اباعبدالله عليه السلام را بکشند دیگر حرمت هیچ کس را نگه نمی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مرجع تقلیدی را بکشند، حرمت یک طلبهء عادی را نگه خواهند داشت؟ اگر بالاترین درجه دار نظامی را بکشند، حرمت سرباز صفر را نگه می دارند؟ وقتی امامی را بکشند که برترین و فرزند پیامبر و پارهء تن حضرت زهراست، دیگر به کسی چون ابن عباس رحم نخواهد شد، دیگر مردم مدینه حرمت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کشته شوید علم دین کشته </w:t>
      </w:r>
      <w:bookmarkStart w:id="1063" w:name="pg14958_160681"/>
    </w:p>
    <w:p>
      <w:pPr>
        <w:pStyle w:val="BookText"/>
        <w:rPr/>
      </w:pPr>
      <w:bookmarkEnd w:id="1063"/>
      <w:r>
        <w:rPr>
          <w:rFonts w:ascii="IRNazanin" w:hAnsi="IRNazanin" w:eastAsia="IRNazanin"/>
          <w:color w:val="111111"/>
          <w:sz w:val="28"/>
          <w:sz w:val="28"/>
          <w:szCs w:val="28"/>
          <w:rtl w:val="true"/>
          <w:lang w:bidi="fa-IR"/>
        </w:rPr>
        <w:t>می شود و راه کشتن بقیه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کشتن بقیهء مسلمانان برای آنها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امام و حجت خدا بود از بین بردیم</w:t>
      </w:r>
      <w:r>
        <w:rPr>
          <w:rFonts w:eastAsia="IRNazanin" w:cs="IRNazanin"/>
          <w:color w:val="111111"/>
          <w:sz w:val="28"/>
          <w:szCs w:val="28"/>
          <w:rtl w:val="true"/>
          <w:lang w:bidi="fa-IR"/>
        </w:rPr>
        <w:t>.</w:t>
      </w:r>
    </w:p>
    <w:p>
      <w:pPr>
        <w:pStyle w:val="Heading4"/>
        <w:numPr>
          <w:ilvl w:val="3"/>
          <w:numId w:val="1"/>
        </w:numPr>
        <w:rPr/>
      </w:pPr>
      <w:bookmarkStart w:id="1064" w:name="__RefHeading___Toc1972909_388300464"/>
      <w:bookmarkStart w:id="1065" w:name="_Toc419"/>
      <w:bookmarkEnd w:id="1064"/>
      <w:r>
        <w:rPr>
          <w:rtl w:val="true"/>
        </w:rPr>
        <w:t>سومین هشدار</w:t>
      </w:r>
      <w:r>
        <w:rPr>
          <w:rtl w:val="true"/>
        </w:rPr>
        <w:t xml:space="preserve">: </w:t>
      </w:r>
      <w:r>
        <w:rPr>
          <w:rtl w:val="true"/>
        </w:rPr>
        <w:t>نشناختن حق و باطل</w:t>
      </w:r>
      <w:bookmarkEnd w:id="1065"/>
    </w:p>
    <w:p>
      <w:pPr>
        <w:pStyle w:val="BookText"/>
        <w:rPr/>
      </w:pPr>
      <w:r>
        <w:rPr>
          <w:rFonts w:ascii="IRNazanin" w:hAnsi="IRNazanin" w:eastAsia="IRNazanin"/>
          <w:color w:val="111111"/>
          <w:sz w:val="28"/>
          <w:sz w:val="28"/>
          <w:szCs w:val="28"/>
          <w:rtl w:val="true"/>
          <w:lang w:bidi="fa-IR"/>
        </w:rPr>
        <w:t>سومین هشداری که از کلمات و نامه های سیدالشهداء علیه السلام به دست می آید موضوع نشناختن حق و باطل و عمل نکردن به حق و منع نکردن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أَنَّ اَلْحَقَّ لاَ يُعْمَلُ بِهِ وَ اَلْبَاطِلَ لاَ يُتَنَاهَى عَنْهُ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مگر نمی بینید که به حق عمل نمی شود و از باطل دوری نمی گزینند؟ کسی که به حق عمل نمی کند، یا نمی داند حق چیست یا می داند اما می ترسد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هنگامی که حضرت می خواست روز عاشورا به میدان برود به خیمه آمد و امام سجاد علیه السلام را در آغوش گرفت و سه چهار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آخرین کلمات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مطالب، دعایی متعلق به مادرشان حضرت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جملات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الْحَقِّ وَ اِنْ کانَ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تحمل کن، هرچند تلخ باشد</w:t>
      </w:r>
      <w:r>
        <w:rPr>
          <w:rFonts w:eastAsia="IRNazanin" w:cs="IRNazanin"/>
          <w:color w:val="111111"/>
          <w:sz w:val="28"/>
          <w:szCs w:val="28"/>
          <w:rtl w:val="true"/>
          <w:lang w:bidi="fa-IR"/>
        </w:rPr>
        <w:t xml:space="preserve">. </w:t>
      </w:r>
      <w:bookmarkStart w:id="1066" w:name="pg14958_160682"/>
    </w:p>
    <w:p>
      <w:pPr>
        <w:pStyle w:val="Heading4"/>
        <w:numPr>
          <w:ilvl w:val="3"/>
          <w:numId w:val="1"/>
        </w:numPr>
        <w:rPr/>
      </w:pPr>
      <w:bookmarkStart w:id="1067" w:name="__RefHeading___Toc1972911_388300464"/>
      <w:bookmarkStart w:id="1068" w:name="_Toc420"/>
      <w:bookmarkEnd w:id="1066"/>
      <w:bookmarkEnd w:id="1067"/>
      <w:r>
        <w:rPr>
          <w:rtl w:val="true"/>
        </w:rPr>
        <w:t>واکنش مردم در برابر حق</w:t>
      </w:r>
      <w:bookmarkEnd w:id="1068"/>
    </w:p>
    <w:p>
      <w:pPr>
        <w:pStyle w:val="Heading5"/>
        <w:numPr>
          <w:ilvl w:val="4"/>
          <w:numId w:val="1"/>
        </w:numPr>
        <w:rPr/>
      </w:pPr>
      <w:bookmarkStart w:id="1069" w:name="__RefHeading___Toc1972913_388300464"/>
      <w:bookmarkStart w:id="1070" w:name="_Toc421"/>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مردم در برابر حق سه دسته اند</w:t>
      </w:r>
      <w:r>
        <w:rPr>
          <w:rFonts w:eastAsia="IRNazanin" w:cs="IRNazanin"/>
          <w:color w:val="111111"/>
          <w:sz w:val="28"/>
          <w:szCs w:val="28"/>
          <w:rtl w:val="true"/>
          <w:lang w:bidi="fa-IR"/>
        </w:rPr>
        <w:t>:</w:t>
      </w:r>
    </w:p>
    <w:p>
      <w:pPr>
        <w:pStyle w:val="Heading5"/>
        <w:numPr>
          <w:ilvl w:val="4"/>
          <w:numId w:val="1"/>
        </w:numPr>
        <w:rPr/>
      </w:pPr>
      <w:bookmarkStart w:id="1071" w:name="__RefHeading___Toc1972915_388300464"/>
      <w:bookmarkStart w:id="1072" w:name="_Toc422"/>
      <w:bookmarkEnd w:id="1071"/>
      <w:r>
        <w:rPr/>
        <w:t>1</w:t>
      </w:r>
      <w:r>
        <w:rPr>
          <w:rtl w:val="true"/>
        </w:rPr>
        <w:t>.</w:t>
      </w:r>
      <w:r>
        <w:rPr>
          <w:rtl w:val="true"/>
        </w:rPr>
        <w:t>حق پذیر</w:t>
      </w:r>
      <w:bookmarkEnd w:id="1072"/>
    </w:p>
    <w:p>
      <w:pPr>
        <w:pStyle w:val="BookText"/>
        <w:rPr/>
      </w:pPr>
      <w:r>
        <w:rPr>
          <w:rFonts w:ascii="IRNazanin" w:hAnsi="IRNazanin" w:eastAsia="IRNazanin"/>
          <w:color w:val="111111"/>
          <w:sz w:val="28"/>
          <w:sz w:val="28"/>
          <w:szCs w:val="28"/>
          <w:rtl w:val="true"/>
          <w:lang w:bidi="fa-IR"/>
        </w:rPr>
        <w:t>اولین دسته از مردم، حق را می شناسند و آن را می پذیرند</w:t>
      </w:r>
      <w:r>
        <w:rPr>
          <w:rFonts w:eastAsia="IRNazanin" w:cs="IRNazanin"/>
          <w:color w:val="111111"/>
          <w:sz w:val="28"/>
          <w:szCs w:val="28"/>
          <w:rtl w:val="true"/>
          <w:lang w:bidi="fa-IR"/>
        </w:rPr>
        <w:t>.</w:t>
      </w:r>
    </w:p>
    <w:p>
      <w:pPr>
        <w:pStyle w:val="Heading5"/>
        <w:numPr>
          <w:ilvl w:val="4"/>
          <w:numId w:val="1"/>
        </w:numPr>
        <w:rPr/>
      </w:pPr>
      <w:bookmarkStart w:id="1073" w:name="__RefHeading___Toc1972917_388300464"/>
      <w:bookmarkStart w:id="1074" w:name="_Toc423"/>
      <w:bookmarkEnd w:id="1073"/>
      <w:r>
        <w:rPr/>
        <w:t>2</w:t>
      </w:r>
      <w:r>
        <w:rPr>
          <w:rtl w:val="true"/>
        </w:rPr>
        <w:t>.</w:t>
      </w:r>
      <w:r>
        <w:rPr>
          <w:rtl w:val="true"/>
        </w:rPr>
        <w:t>حق ستیز</w:t>
      </w:r>
      <w:bookmarkEnd w:id="1074"/>
    </w:p>
    <w:p>
      <w:pPr>
        <w:pStyle w:val="BookText"/>
        <w:rPr/>
      </w:pPr>
      <w:r>
        <w:rPr>
          <w:rFonts w:ascii="IRNazanin" w:hAnsi="IRNazanin" w:eastAsia="IRNazanin"/>
          <w:color w:val="111111"/>
          <w:sz w:val="28"/>
          <w:sz w:val="28"/>
          <w:szCs w:val="28"/>
          <w:rtl w:val="true"/>
          <w:lang w:bidi="fa-IR"/>
        </w:rPr>
        <w:t>این ها حق را می شناسند اما در مقابلش می ایستند و موضع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پیامبر برحق است ولی من سخنانش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دانستند حضرت محمد صلی الله علیه و آله و سلم پیامبر آخرالزمان است اما او را انکار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 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اهل کتاب نسبت به هویت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اوصافش که در تورات و انجیل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پسران خود را می شناسند شناخت دارند و مسلماً گروهی از آنان حق را در حالی که می دانند پنهان می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انسان دربارهء همسایه خود شک کند و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همسایهء من است یا نه؟ این هم محلی و همکار من است ؟ اما کسی شک می کند که این فرزندش هست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پیامبر را مثل فرزندان خود می شناختند اما با او جنگیدند</w:t>
      </w:r>
      <w:r>
        <w:rPr>
          <w:rFonts w:eastAsia="IRNazanin" w:cs="IRNazanin"/>
          <w:color w:val="111111"/>
          <w:sz w:val="28"/>
          <w:szCs w:val="28"/>
          <w:rtl w:val="true"/>
          <w:lang w:bidi="fa-IR"/>
        </w:rPr>
        <w:t xml:space="preserve">. </w:t>
      </w:r>
      <w:bookmarkStart w:id="1075" w:name="pg14958_160683"/>
    </w:p>
    <w:p>
      <w:pPr>
        <w:pStyle w:val="Heading5"/>
        <w:numPr>
          <w:ilvl w:val="4"/>
          <w:numId w:val="1"/>
        </w:numPr>
        <w:rPr/>
      </w:pPr>
      <w:bookmarkStart w:id="1076" w:name="__RefHeading___Toc1972919_388300464"/>
      <w:bookmarkStart w:id="1077" w:name="_Toc424"/>
      <w:bookmarkEnd w:id="1075"/>
      <w:bookmarkEnd w:id="1076"/>
      <w:r>
        <w:rPr/>
        <w:t>3</w:t>
      </w:r>
      <w:r>
        <w:rPr>
          <w:rtl w:val="true"/>
        </w:rPr>
        <w:t>.</w:t>
      </w:r>
      <w:r>
        <w:rPr>
          <w:rtl w:val="true"/>
        </w:rPr>
        <w:t>سکوت کننده در مقابل حق</w:t>
      </w:r>
      <w:bookmarkEnd w:id="1077"/>
    </w:p>
    <w:p>
      <w:pPr>
        <w:pStyle w:val="BookText"/>
        <w:rPr/>
      </w:pPr>
      <w:r>
        <w:rPr>
          <w:rFonts w:ascii="IRNazanin" w:hAnsi="IRNazanin" w:eastAsia="IRNazanin"/>
          <w:color w:val="111111"/>
          <w:sz w:val="28"/>
          <w:sz w:val="28"/>
          <w:szCs w:val="28"/>
          <w:rtl w:val="true"/>
          <w:lang w:bidi="fa-IR"/>
        </w:rPr>
        <w:t>بعضی ها حق را نه می پذیرند، نه انکار می کنند؛ بلکه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امام حسین علیه السلام است، نه برضد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هم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افراد هم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هرثمة بن شلیم که تا کربلا آمد و می دانست امام برحق است اما ایشان را یاری نکرد و برگشت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کسی که می خواهد حق پذیر باشد، پیش از آن باید حق شناس باشد</w:t>
      </w:r>
      <w:r>
        <w:rPr>
          <w:rFonts w:eastAsia="IRNazanin" w:cs="IRNazanin"/>
          <w:color w:val="111111"/>
          <w:sz w:val="28"/>
          <w:szCs w:val="28"/>
          <w:rtl w:val="true"/>
          <w:lang w:bidi="fa-IR"/>
        </w:rPr>
        <w:t>.</w:t>
      </w:r>
    </w:p>
    <w:p>
      <w:pPr>
        <w:pStyle w:val="Heading4"/>
        <w:numPr>
          <w:ilvl w:val="3"/>
          <w:numId w:val="1"/>
        </w:numPr>
        <w:rPr/>
      </w:pPr>
      <w:bookmarkStart w:id="1078" w:name="__RefHeading___Toc1972921_388300464"/>
      <w:bookmarkStart w:id="1079" w:name="_Toc425"/>
      <w:bookmarkEnd w:id="1078"/>
      <w:r>
        <w:rPr>
          <w:rtl w:val="true"/>
        </w:rPr>
        <w:t>بر حق دانستن انسان در سه مورد</w:t>
      </w:r>
      <w:bookmarkEnd w:id="1079"/>
    </w:p>
    <w:p>
      <w:pPr>
        <w:pStyle w:val="Heading5"/>
        <w:numPr>
          <w:ilvl w:val="4"/>
          <w:numId w:val="1"/>
        </w:numPr>
        <w:rPr/>
      </w:pPr>
      <w:bookmarkStart w:id="1080" w:name="__RefHeading___Toc1972923_388300464"/>
      <w:bookmarkStart w:id="1081" w:name="_Toc426"/>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خِلالٍ یَقولُ کُلُّ إِنسانٍ إنَّهُ عَلی صَوابٍ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سه چیز خود را بر حق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مورد به هر کس مراجعه کنید می گوید حق با من است</w:t>
      </w:r>
      <w:r>
        <w:rPr>
          <w:rFonts w:eastAsia="IRNazanin" w:cs="IRNazanin"/>
          <w:color w:val="111111"/>
          <w:sz w:val="28"/>
          <w:szCs w:val="28"/>
          <w:rtl w:val="true"/>
          <w:lang w:bidi="fa-IR"/>
        </w:rPr>
        <w:t>:</w:t>
      </w:r>
    </w:p>
    <w:p>
      <w:pPr>
        <w:pStyle w:val="Heading5"/>
        <w:numPr>
          <w:ilvl w:val="4"/>
          <w:numId w:val="1"/>
        </w:numPr>
        <w:rPr/>
      </w:pPr>
      <w:bookmarkStart w:id="1082" w:name="__RefHeading___Toc1972925_388300464"/>
      <w:bookmarkStart w:id="1083" w:name="_Toc427"/>
      <w:bookmarkEnd w:id="1082"/>
      <w:r>
        <w:rPr/>
        <w:t>1</w:t>
      </w:r>
      <w:r>
        <w:rPr>
          <w:rtl w:val="true"/>
        </w:rPr>
        <w:t>.</w:t>
      </w:r>
      <w:r>
        <w:rPr>
          <w:rtl w:val="true"/>
        </w:rPr>
        <w:t>دين</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دِینُهُ الَّذِی یَعتَقِدُهُ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دینی که به آن اعتقاد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 مسیحی، مسلمان،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وهابی که به خودش بمب می بندد و عملیات انتحاری انجام می دهد، این کار را با اعتقاد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درست است و از این راه به بهشت می روم</w:t>
      </w:r>
      <w:r>
        <w:rPr>
          <w:rFonts w:eastAsia="IRNazanin" w:cs="IRNazanin"/>
          <w:color w:val="111111"/>
          <w:sz w:val="28"/>
          <w:szCs w:val="28"/>
          <w:rtl w:val="true"/>
          <w:lang w:bidi="fa-IR"/>
        </w:rPr>
        <w:t xml:space="preserve">. </w:t>
      </w:r>
      <w:bookmarkStart w:id="1084" w:name="pg14958_160684"/>
    </w:p>
    <w:p>
      <w:pPr>
        <w:pStyle w:val="Heading5"/>
        <w:numPr>
          <w:ilvl w:val="4"/>
          <w:numId w:val="1"/>
        </w:numPr>
        <w:rPr/>
      </w:pPr>
      <w:bookmarkStart w:id="1085" w:name="__RefHeading___Toc1972927_388300464"/>
      <w:bookmarkStart w:id="1086" w:name="_Toc428"/>
      <w:bookmarkEnd w:id="1084"/>
      <w:bookmarkEnd w:id="1085"/>
      <w:r>
        <w:rPr/>
        <w:t>2</w:t>
      </w:r>
      <w:r>
        <w:rPr>
          <w:rtl w:val="true"/>
        </w:rPr>
        <w:t>.</w:t>
      </w:r>
      <w:r>
        <w:rPr>
          <w:rtl w:val="true"/>
        </w:rPr>
        <w:t>علاقه مندی ها</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 الَّذی یَستَعلی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هوای نفسی که بر او چيره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موضع گیری خود را برحق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نمایندگان مجلس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به رأی گیری گذاشته می شود هم موافقان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ماست، هم مخالفان</w:t>
      </w:r>
      <w:r>
        <w:rPr>
          <w:rFonts w:eastAsia="IRNazanin" w:cs="IRNazanin"/>
          <w:color w:val="111111"/>
          <w:sz w:val="28"/>
          <w:szCs w:val="28"/>
          <w:rtl w:val="true"/>
          <w:lang w:bidi="fa-IR"/>
        </w:rPr>
        <w:t>.</w:t>
      </w:r>
    </w:p>
    <w:p>
      <w:pPr>
        <w:pStyle w:val="Heading5"/>
        <w:numPr>
          <w:ilvl w:val="4"/>
          <w:numId w:val="1"/>
        </w:numPr>
        <w:rPr/>
      </w:pPr>
      <w:bookmarkStart w:id="1087" w:name="__RefHeading___Toc1972929_388300464"/>
      <w:bookmarkStart w:id="1088" w:name="_Toc429"/>
      <w:bookmarkEnd w:id="1087"/>
      <w:r>
        <w:rPr/>
        <w:t>3</w:t>
      </w:r>
      <w:r>
        <w:rPr>
          <w:rtl w:val="true"/>
        </w:rPr>
        <w:t>.</w:t>
      </w:r>
      <w:r>
        <w:rPr>
          <w:rtl w:val="true"/>
        </w:rPr>
        <w:t>برنامه ریزی</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تَدْبِیرُهُ فِی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تدبیری که در امور خود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برنامه ریزی های خود و ادعاهای خود را 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ما صحیح است</w:t>
      </w:r>
      <w:r>
        <w:rPr>
          <w:rFonts w:eastAsia="IRNazanin" w:cs="IRNazanin"/>
          <w:color w:val="111111"/>
          <w:sz w:val="28"/>
          <w:szCs w:val="28"/>
          <w:rtl w:val="true"/>
          <w:lang w:bidi="fa-IR"/>
        </w:rPr>
        <w:t>.</w:t>
      </w:r>
    </w:p>
    <w:p>
      <w:pPr>
        <w:pStyle w:val="Heading4"/>
        <w:numPr>
          <w:ilvl w:val="3"/>
          <w:numId w:val="1"/>
        </w:numPr>
        <w:rPr/>
      </w:pPr>
      <w:bookmarkStart w:id="1089" w:name="__RefHeading___Toc1972931_388300464"/>
      <w:bookmarkStart w:id="1090" w:name="_Toc430"/>
      <w:bookmarkEnd w:id="1089"/>
      <w:r>
        <w:rPr>
          <w:rtl w:val="true"/>
        </w:rPr>
        <w:t>معنای حق</w:t>
      </w:r>
      <w:bookmarkEnd w:id="1090"/>
    </w:p>
    <w:p>
      <w:pPr>
        <w:pStyle w:val="BookText"/>
        <w:rPr/>
      </w:pPr>
      <w:r>
        <w:rPr>
          <w:rFonts w:ascii="IRNazanin" w:hAnsi="IRNazanin" w:eastAsia="IRNazanin"/>
          <w:color w:val="111111"/>
          <w:sz w:val="28"/>
          <w:sz w:val="28"/>
          <w:szCs w:val="28"/>
          <w:rtl w:val="true"/>
          <w:lang w:bidi="fa-IR"/>
        </w:rPr>
        <w:t>همان طور که گفته شد نخست باید حق را شناخت تا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حق را بشناسیم؟ در ابتدا باید ببینیم معنای حق 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یعنی هر چیز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لیوانی در آن آب باشد و من بگویم چای است، این خلاف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آب در لیوان است</w:t>
      </w:r>
      <w:r>
        <w:rPr>
          <w:rFonts w:eastAsia="IRNazanin" w:cs="IRNazanin"/>
          <w:color w:val="111111"/>
          <w:sz w:val="28"/>
          <w:szCs w:val="28"/>
          <w:rtl w:val="true"/>
          <w:lang w:bidi="fa-IR"/>
        </w:rPr>
        <w:t xml:space="preserve">. </w:t>
      </w:r>
      <w:bookmarkStart w:id="1091" w:name="pg14958_160685"/>
    </w:p>
    <w:p>
      <w:pPr>
        <w:pStyle w:val="Heading4"/>
        <w:numPr>
          <w:ilvl w:val="3"/>
          <w:numId w:val="1"/>
        </w:numPr>
        <w:rPr/>
      </w:pPr>
      <w:bookmarkStart w:id="1092" w:name="__RefHeading___Toc1972933_388300464"/>
      <w:bookmarkStart w:id="1093" w:name="_Toc431"/>
      <w:bookmarkEnd w:id="1091"/>
      <w:bookmarkEnd w:id="1092"/>
      <w:r>
        <w:rPr>
          <w:rtl w:val="true"/>
        </w:rPr>
        <w:t>راه های اساسی تشخیص حق</w:t>
      </w:r>
      <w:bookmarkEnd w:id="1093"/>
    </w:p>
    <w:p>
      <w:pPr>
        <w:pStyle w:val="Heading5"/>
        <w:numPr>
          <w:ilvl w:val="4"/>
          <w:numId w:val="1"/>
        </w:numPr>
        <w:rPr/>
      </w:pPr>
      <w:bookmarkStart w:id="1094" w:name="__RefHeading___Toc1972935_388300464"/>
      <w:bookmarkStart w:id="1095" w:name="_Toc432"/>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چند راه اساسی برای تشخیص حق وجود دارد</w:t>
      </w:r>
      <w:r>
        <w:rPr>
          <w:rFonts w:eastAsia="IRNazanin" w:cs="IRNazanin"/>
          <w:color w:val="111111"/>
          <w:sz w:val="28"/>
          <w:szCs w:val="28"/>
          <w:rtl w:val="true"/>
          <w:lang w:bidi="fa-IR"/>
        </w:rPr>
        <w:t>:</w:t>
      </w:r>
    </w:p>
    <w:p>
      <w:pPr>
        <w:pStyle w:val="Heading5"/>
        <w:numPr>
          <w:ilvl w:val="4"/>
          <w:numId w:val="1"/>
        </w:numPr>
        <w:rPr/>
      </w:pPr>
      <w:bookmarkStart w:id="1096" w:name="__RefHeading___Toc1972937_388300464"/>
      <w:bookmarkStart w:id="1097" w:name="_Toc433"/>
      <w:bookmarkEnd w:id="1096"/>
      <w:r>
        <w:rPr/>
        <w:t>1</w:t>
      </w:r>
      <w:r>
        <w:rPr>
          <w:rtl w:val="true"/>
        </w:rPr>
        <w:t>.</w:t>
      </w:r>
      <w:r>
        <w:rPr>
          <w:rtl w:val="true"/>
        </w:rPr>
        <w:t>مشاهده</w:t>
      </w:r>
      <w:bookmarkEnd w:id="1097"/>
    </w:p>
    <w:p>
      <w:pPr>
        <w:pStyle w:val="Heading6"/>
        <w:numPr>
          <w:ilvl w:val="5"/>
          <w:numId w:val="1"/>
        </w:numPr>
        <w:rPr/>
      </w:pPr>
      <w:bookmarkStart w:id="1098" w:name="__RefHeading___Toc1972939_388300464"/>
      <w:bookmarkStart w:id="1099" w:name="_Toc434"/>
      <w:bookmarkEnd w:id="1098"/>
      <w:r>
        <w:rPr>
          <w:rtl w:val="true"/>
        </w:rPr>
        <w:t>اشاره</w:t>
      </w:r>
      <w:bookmarkEnd w:id="1099"/>
    </w:p>
    <w:p>
      <w:pPr>
        <w:pStyle w:val="BookText"/>
        <w:rPr/>
      </w:pPr>
      <w:r>
        <w:rPr>
          <w:rFonts w:ascii="IRNazanin" w:hAnsi="IRNazanin" w:eastAsia="IRNazanin"/>
          <w:color w:val="111111"/>
          <w:sz w:val="28"/>
          <w:sz w:val="28"/>
          <w:szCs w:val="28"/>
          <w:rtl w:val="true"/>
          <w:lang w:bidi="fa-IR"/>
        </w:rPr>
        <w:t>اولین راه تشخیص حق از باطل، مشاهدهء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عالم هستی خدا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گونه که ماده گراها می گویند، دنیا خودبه خود پدید آمده؟ یا نه، آفریننده ای دارد؟</w:t>
      </w:r>
    </w:p>
    <w:p>
      <w:pPr>
        <w:pStyle w:val="BookText"/>
        <w:rPr/>
      </w:pPr>
      <w:r>
        <w:rPr>
          <w:rFonts w:ascii="IRNazanin" w:hAnsi="IRNazanin" w:eastAsia="IRNazanin"/>
          <w:color w:val="111111"/>
          <w:sz w:val="28"/>
          <w:sz w:val="28"/>
          <w:szCs w:val="28"/>
          <w:rtl w:val="true"/>
          <w:lang w:bidi="fa-IR"/>
        </w:rPr>
        <w:t>بعد که خدا را شناختیم این پرسش جلوی ماست خداوند چه دینی برای ما انتخاب کرده؟ کدام دین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 یهودیت ؟ اسلام؟</w:t>
      </w:r>
    </w:p>
    <w:p>
      <w:pPr>
        <w:pStyle w:val="BookText"/>
        <w:rPr/>
      </w:pPr>
      <w:r>
        <w:rPr>
          <w:rFonts w:ascii="IRNazanin" w:hAnsi="IRNazanin" w:eastAsia="IRNazanin"/>
          <w:color w:val="111111"/>
          <w:sz w:val="28"/>
          <w:sz w:val="28"/>
          <w:szCs w:val="28"/>
          <w:rtl w:val="true"/>
          <w:lang w:bidi="fa-IR"/>
        </w:rPr>
        <w:t>پرسش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ما آخرین پیامبر است؟</w:t>
      </w:r>
    </w:p>
    <w:p>
      <w:pPr>
        <w:pStyle w:val="BookText"/>
        <w:rPr/>
      </w:pPr>
      <w:r>
        <w:rPr>
          <w:rFonts w:ascii="IRNazanin" w:hAnsi="IRNazanin" w:eastAsia="IRNazanin"/>
          <w:color w:val="111111"/>
          <w:sz w:val="28"/>
          <w:sz w:val="28"/>
          <w:szCs w:val="28"/>
          <w:rtl w:val="true"/>
          <w:lang w:bidi="fa-IR"/>
        </w:rPr>
        <w:t>پس از آن موضوع امامت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مسئلهء امامت درست است یا سخن کسانی که به خلافت اعتقاد دارند؟ همین طور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مهم اعتقادی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 را باید یک به یک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قابل تقلید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پرسش ها را در مقابل خودبگذارد و پاسخ درست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یافتن پاسخ،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معجزه می دیدند و مسلمان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فرعون چگونه فهمیدند موسی برحق است؟</w:t>
      </w:r>
    </w:p>
    <w:p>
      <w:pPr>
        <w:pStyle w:val="Heading6"/>
        <w:numPr>
          <w:ilvl w:val="5"/>
          <w:numId w:val="1"/>
        </w:numPr>
        <w:rPr/>
      </w:pPr>
      <w:bookmarkStart w:id="1100" w:name="__RefHeading___Toc1972941_388300464"/>
      <w:bookmarkStart w:id="1101" w:name="_Toc435"/>
      <w:bookmarkEnd w:id="1100"/>
      <w:r>
        <w:rPr>
          <w:rtl w:val="true"/>
        </w:rPr>
        <w:t>داستان عصای موسی علیه السلام</w:t>
      </w:r>
      <w:bookmarkEnd w:id="1101"/>
    </w:p>
    <w:p>
      <w:pPr>
        <w:pStyle w:val="BookText"/>
        <w:rPr/>
      </w:pPr>
      <w:r>
        <w:rPr>
          <w:rFonts w:ascii="IRNazanin" w:hAnsi="IRNazanin" w:eastAsia="IRNazanin"/>
          <w:color w:val="111111"/>
          <w:sz w:val="28"/>
          <w:sz w:val="28"/>
          <w:szCs w:val="28"/>
          <w:rtl w:val="true"/>
          <w:lang w:bidi="fa-IR"/>
        </w:rPr>
        <w:t>در روایت آمده شبی که قرار بود فردایش حضرت موسی با جادوگران روبه رو شود، بزرگ جادوگران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برویم عصای موسی را بدزدیم فردا دست خالی می 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شنیده بودند موسی با عصایش کارهای عجیبی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را برای سرقت عصا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هم که محافظی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وهارون پس از بیرون آمدن از کاخ فرعون، بیرون کاخ در فضای باز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آمدند و دیدند موسی در خوابی است و عصا بالای سرش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 را بردارند؛ عصا تکان خورد و به مار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ترسیدند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قضیه را برای رئیسشان تعریف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جادوگران فردای آن شب با حضرت موسی علیه السلام روبه رو شدند، به تعبیر من فیلم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 قبل فهمیده بودند قصه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مشاهده معجزهء حضرت موسی بی درنگ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در یک جلسه چنین ایمان استواری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پایمان را قطع کنید، باز هم از ایمانمان دست نمی کشیم؛</w:t>
      </w:r>
      <w:r>
        <w:rPr>
          <w:rStyle w:val="FootnoteAnchor"/>
          <w:rtl w:val="true"/>
        </w:rPr>
        <w:footnoteReference w:id="403"/>
      </w:r>
      <w:r>
        <w:rPr>
          <w:rFonts w:ascii="IRNazanin" w:hAnsi="IRNazanin" w:eastAsia="IRNazanin"/>
          <w:color w:val="111111"/>
          <w:sz w:val="28"/>
          <w:sz w:val="28"/>
          <w:szCs w:val="28"/>
          <w:rtl w:val="true"/>
          <w:lang w:bidi="fa-IR"/>
        </w:rPr>
        <w:t>چون شب قبل حق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آن کسی که پیش رئيس جادوگران آمد و خبر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خواب بود ولی خدای موسی خواب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سِنَهٌ وَ لانَوْمٌ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هیچ گاه خواب سبك و سنگین او را فرا نمی 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مشاهده آفرینش، یکی از راه های تشخیص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نیزاز این روش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خودش به وجود آمده باشد؟</w:t>
      </w:r>
      <w:r>
        <w:rPr>
          <w:rStyle w:val="FootnoteAnchor"/>
          <w:rtl w:val="true"/>
        </w:rPr>
        <w:footnoteReference w:id="405"/>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نگاه کن که چگونه آفریده شد</w:t>
      </w:r>
      <w:r>
        <w:rPr>
          <w:rFonts w:eastAsia="IRNazanin" w:cs="IRNazanin"/>
          <w:color w:val="111111"/>
          <w:sz w:val="28"/>
          <w:szCs w:val="28"/>
          <w:rtl w:val="true"/>
          <w:lang w:bidi="fa-IR"/>
        </w:rPr>
        <w:t>.</w:t>
      </w:r>
      <w:r>
        <w:rPr>
          <w:rStyle w:val="FootnoteAnchor"/>
          <w:rtl w:val="true"/>
        </w:rPr>
        <w:footnoteReference w:id="406"/>
      </w:r>
      <w:bookmarkStart w:id="1102" w:name="pg14958_160687"/>
    </w:p>
    <w:p>
      <w:pPr>
        <w:pStyle w:val="Heading5"/>
        <w:numPr>
          <w:ilvl w:val="4"/>
          <w:numId w:val="1"/>
        </w:numPr>
        <w:rPr/>
      </w:pPr>
      <w:bookmarkStart w:id="1103" w:name="__RefHeading___Toc1972943_388300464"/>
      <w:bookmarkStart w:id="1104" w:name="_Toc436"/>
      <w:bookmarkEnd w:id="1102"/>
      <w:bookmarkEnd w:id="1103"/>
      <w:r>
        <w:rPr/>
        <w:t>2</w:t>
      </w:r>
      <w:r>
        <w:rPr>
          <w:rtl w:val="true"/>
        </w:rPr>
        <w:t>.</w:t>
      </w:r>
      <w:r>
        <w:rPr>
          <w:rtl w:val="true"/>
        </w:rPr>
        <w:t>فطرت</w:t>
      </w:r>
      <w:bookmarkEnd w:id="1104"/>
    </w:p>
    <w:p>
      <w:pPr>
        <w:pStyle w:val="BookText"/>
        <w:rPr/>
      </w:pPr>
      <w:r>
        <w:rPr>
          <w:rFonts w:ascii="IRNazanin" w:hAnsi="IRNazanin" w:eastAsia="IRNazanin"/>
          <w:color w:val="111111"/>
          <w:sz w:val="28"/>
          <w:sz w:val="28"/>
          <w:szCs w:val="28"/>
          <w:rtl w:val="true"/>
          <w:lang w:bidi="fa-IR"/>
        </w:rPr>
        <w:t>راه دوم تشخیص حق،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فطرت شما می پذیرد دنیا را یک انسان یا یک سنگ و بت آفریده باشد؟ زمانی که اتفاق وحشتناک یا خطرناکی برای شما رخ می دهد قلبتان متوجه چه چیزی می شود؟ همان خداست</w:t>
      </w:r>
      <w:r>
        <w:rPr>
          <w:rFonts w:eastAsia="IRNazanin" w:cs="IRNazanin"/>
          <w:color w:val="111111"/>
          <w:sz w:val="28"/>
          <w:szCs w:val="28"/>
          <w:rtl w:val="true"/>
          <w:lang w:bidi="fa-IR"/>
        </w:rPr>
        <w:t>.</w:t>
      </w:r>
    </w:p>
    <w:p>
      <w:pPr>
        <w:pStyle w:val="Heading5"/>
        <w:numPr>
          <w:ilvl w:val="4"/>
          <w:numId w:val="1"/>
        </w:numPr>
        <w:rPr/>
      </w:pPr>
      <w:bookmarkStart w:id="1105" w:name="__RefHeading___Toc1972945_388300464"/>
      <w:bookmarkStart w:id="1106" w:name="_Toc437"/>
      <w:bookmarkEnd w:id="1105"/>
      <w:r>
        <w:rPr/>
        <w:t>3</w:t>
      </w:r>
      <w:r>
        <w:rPr>
          <w:rtl w:val="true"/>
        </w:rPr>
        <w:t>.</w:t>
      </w:r>
      <w:r>
        <w:rPr>
          <w:rtl w:val="true"/>
        </w:rPr>
        <w:t>عقل</w:t>
      </w:r>
      <w:bookmarkEnd w:id="1106"/>
    </w:p>
    <w:p>
      <w:pPr>
        <w:pStyle w:val="BookText"/>
        <w:rPr/>
      </w:pPr>
      <w:r>
        <w:rPr>
          <w:rFonts w:ascii="IRNazanin" w:hAnsi="IRNazanin" w:eastAsia="IRNazanin"/>
          <w:color w:val="111111"/>
          <w:sz w:val="28"/>
          <w:sz w:val="28"/>
          <w:szCs w:val="28"/>
          <w:rtl w:val="true"/>
          <w:lang w:bidi="fa-IR"/>
        </w:rPr>
        <w:t>عقل هم یکی از راه های تشخیص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قبول نمی کند کسی که مؤسسه ای تأسیس کرده، آن را پس از خودش به امان خدا رها کند و کسی را جانشین خود نگذارد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آن را اداره کند؛ پس چطور می پذیرید پیامبر خدا صلی الله علیه و آله و سلم برای خودش جانشین تعیین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خداشناسی نیز عقل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پذیرد دنیا خودبه خود پدید آمده باشد</w:t>
      </w:r>
      <w:r>
        <w:rPr>
          <w:rFonts w:eastAsia="IRNazanin" w:cs="IRNazanin"/>
          <w:color w:val="111111"/>
          <w:sz w:val="28"/>
          <w:szCs w:val="28"/>
          <w:rtl w:val="true"/>
          <w:lang w:bidi="fa-IR"/>
        </w:rPr>
        <w:t>.</w:t>
      </w:r>
    </w:p>
    <w:p>
      <w:pPr>
        <w:pStyle w:val="Heading5"/>
        <w:numPr>
          <w:ilvl w:val="4"/>
          <w:numId w:val="1"/>
        </w:numPr>
        <w:rPr/>
      </w:pPr>
      <w:bookmarkStart w:id="1107" w:name="__RefHeading___Toc1972947_388300464"/>
      <w:bookmarkStart w:id="1108" w:name="_Toc438"/>
      <w:bookmarkEnd w:id="1107"/>
      <w:r>
        <w:rPr/>
        <w:t>4</w:t>
      </w:r>
      <w:r>
        <w:rPr>
          <w:rtl w:val="true"/>
        </w:rPr>
        <w:t>.</w:t>
      </w:r>
      <w:r>
        <w:rPr>
          <w:rtl w:val="true"/>
        </w:rPr>
        <w:t>اعتماد</w:t>
      </w:r>
      <w:bookmarkEnd w:id="1108"/>
    </w:p>
    <w:p>
      <w:pPr>
        <w:pStyle w:val="BookText"/>
        <w:rPr/>
      </w:pPr>
      <w:r>
        <w:rPr>
          <w:rFonts w:ascii="IRNazanin" w:hAnsi="IRNazanin" w:eastAsia="IRNazanin"/>
          <w:color w:val="111111"/>
          <w:sz w:val="28"/>
          <w:sz w:val="28"/>
          <w:szCs w:val="28"/>
          <w:rtl w:val="true"/>
          <w:lang w:bidi="fa-IR"/>
        </w:rPr>
        <w:t>چهارمین راه تشخیص حق،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چیست؟ اعتماد یعنی ما پیامبر و امام حسین و امام صادق علیهم السلام را قبول داریم؛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و قرآن سخن خداست، ما هم به گفته آنها اعتماد می کنیم و می پذیریم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از طريق اعتماد مسلمان شدند، مانند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که او را می شناسید پنجاه سال در علم و دانش مهارت داشته کتابی درباره خدا می نویسد و از دین و امامت دفاع می کند، به گفتارش اعتماد می کنید و می گویید اگر این مطالب ناحق بود این شخص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ایمان آوردن هم اشکال ندارد</w:t>
      </w:r>
      <w:r>
        <w:rPr>
          <w:rFonts w:eastAsia="IRNazanin" w:cs="IRNazanin"/>
          <w:color w:val="111111"/>
          <w:sz w:val="28"/>
          <w:szCs w:val="28"/>
          <w:rtl w:val="true"/>
          <w:lang w:bidi="fa-IR"/>
        </w:rPr>
        <w:t xml:space="preserve">. </w:t>
      </w:r>
      <w:bookmarkStart w:id="1109" w:name="pg14958_160688"/>
    </w:p>
    <w:p>
      <w:pPr>
        <w:pStyle w:val="Heading4"/>
        <w:numPr>
          <w:ilvl w:val="3"/>
          <w:numId w:val="1"/>
        </w:numPr>
        <w:rPr/>
      </w:pPr>
      <w:bookmarkStart w:id="1110" w:name="__RefHeading___Toc1972949_388300464"/>
      <w:bookmarkStart w:id="1111" w:name="_Toc439"/>
      <w:bookmarkEnd w:id="1109"/>
      <w:bookmarkEnd w:id="1110"/>
      <w:r>
        <w:rPr>
          <w:rtl w:val="true"/>
        </w:rPr>
        <w:t>عمار، تکیه گاهی برای شناخت حق</w:t>
      </w:r>
      <w:bookmarkEnd w:id="1111"/>
    </w:p>
    <w:p>
      <w:pPr>
        <w:pStyle w:val="Heading5"/>
        <w:numPr>
          <w:ilvl w:val="4"/>
          <w:numId w:val="1"/>
        </w:numPr>
        <w:rPr/>
      </w:pPr>
      <w:bookmarkStart w:id="1112" w:name="__RefHeading___Toc1972951_388300464"/>
      <w:bookmarkStart w:id="1113" w:name="_Toc440"/>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در جنگ جمل، حق و باطل برای برخی مسلمانان مخفی ماندهبود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نزد امیرالمؤمنین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جا حضور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عمارکدام طرف است؛</w:t>
      </w:r>
      <w:r>
        <w:rPr>
          <w:rStyle w:val="FootnoteAnchor"/>
          <w:rtl w:val="true"/>
        </w:rPr>
        <w:footnoteReference w:id="407"/>
      </w:r>
      <w:r>
        <w:rPr>
          <w:rFonts w:ascii="IRNazanin" w:hAnsi="IRNazanin" w:eastAsia="IRNazanin"/>
          <w:color w:val="111111"/>
          <w:sz w:val="28"/>
          <w:sz w:val="28"/>
          <w:szCs w:val="28"/>
          <w:rtl w:val="true"/>
          <w:lang w:bidi="fa-IR"/>
        </w:rPr>
        <w:t>چون طبق فرمایش پیامبر صلی الله علیه و آله و سلم به عمار نشانهء تشخیص حق از باطل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گرچه پیامبر خدا صلی الله علیه و آله و سلم معیار را مشخص نموده بود که هرجا امیرالمؤمنین علی علیه السلام است حق همان جاست،</w:t>
      </w:r>
      <w:r>
        <w:rPr>
          <w:rStyle w:val="FootnoteAnchor"/>
          <w:rtl w:val="true"/>
        </w:rPr>
        <w:footnoteReference w:id="409"/>
      </w:r>
      <w:r>
        <w:rPr>
          <w:rFonts w:ascii="IRNazanin" w:hAnsi="IRNazanin" w:eastAsia="IRNazanin"/>
          <w:color w:val="111111"/>
          <w:sz w:val="28"/>
          <w:sz w:val="28"/>
          <w:szCs w:val="28"/>
          <w:rtl w:val="true"/>
          <w:lang w:bidi="fa-IR"/>
        </w:rPr>
        <w:t>ولی امکان دارد کسی امیرالمؤمنین را قبول نداشته باشد؛ در این جا با اعتماد به عمار راه را پیدا می کند و در کنار امیرالمؤمنین علیه السلام می آید</w:t>
      </w:r>
      <w:r>
        <w:rPr>
          <w:rFonts w:eastAsia="IRNazanin" w:cs="IRNazanin"/>
          <w:color w:val="111111"/>
          <w:sz w:val="28"/>
          <w:szCs w:val="28"/>
          <w:rtl w:val="true"/>
          <w:lang w:bidi="fa-IR"/>
        </w:rPr>
        <w:t>.</w:t>
      </w:r>
    </w:p>
    <w:p>
      <w:pPr>
        <w:pStyle w:val="Heading5"/>
        <w:numPr>
          <w:ilvl w:val="4"/>
          <w:numId w:val="1"/>
        </w:numPr>
        <w:rPr/>
      </w:pPr>
      <w:bookmarkStart w:id="1114" w:name="__RefHeading___Toc1972953_388300464"/>
      <w:bookmarkStart w:id="1115" w:name="_Toc441"/>
      <w:bookmarkEnd w:id="1114"/>
      <w:r>
        <w:rPr>
          <w:rtl w:val="true"/>
        </w:rPr>
        <w:t>داستان</w:t>
      </w:r>
      <w:bookmarkEnd w:id="1115"/>
    </w:p>
    <w:p>
      <w:pPr>
        <w:pStyle w:val="BookText"/>
        <w:rPr/>
      </w:pPr>
      <w:r>
        <w:rPr>
          <w:rFonts w:ascii="IRNazanin" w:hAnsi="IRNazanin" w:eastAsia="IRNazanin"/>
          <w:color w:val="111111"/>
          <w:sz w:val="28"/>
          <w:sz w:val="28"/>
          <w:szCs w:val="28"/>
          <w:rtl w:val="true"/>
          <w:lang w:bidi="fa-IR"/>
        </w:rPr>
        <w:t>مرحوم شیخ عباس قمی کتابی به نام انوارالبهيه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ایشان علاقه فراوانی به این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انوارالبهيه، که حتی موقع وفات شیخ عباس قمی در کنار ایشان بود، کتابی همانند منتهی الآمال اما کوچک تر و کم حجم تر از آن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در انوارالبهيه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مردی به نام بيهه رئیس مسیحیان بود که هفتاد سال ترویج مسیحیت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جاثلیق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مراتب بزرگان مسیحیت، جاثلیق هم مانند اسقف و کشیش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بريهه در عراق می زیست و هفتاد </w:t>
      </w:r>
    </w:p>
    <w:p>
      <w:pPr>
        <w:pStyle w:val="BookText"/>
        <w:rPr/>
      </w:pPr>
      <w:r>
        <w:rPr>
          <w:rFonts w:ascii="IRNazanin" w:hAnsi="IRNazanin" w:eastAsia="IRNazanin"/>
          <w:color w:val="111111"/>
          <w:sz w:val="28"/>
          <w:sz w:val="28"/>
          <w:szCs w:val="28"/>
          <w:rtl w:val="true"/>
          <w:lang w:bidi="fa-IR"/>
        </w:rPr>
        <w:t>سال ترویج مسیحیت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بريهه خدمتکار خانمی داشت و برای او از ضعف و بی استدلالی مسیحیت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نزد بزرگان و پیشوایان مذهبی مسلمانان می رفت و با آنان گفت وگو و مناظره می کرد اما آنها نمی توانستند پاسخ درستی به پرسش های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گفتند نزد شیعه و هشام بن حکم برود که در مسائل کلامی سرآمد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بريهه نزد هشام بن حکم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با اطرافیانش رفت اما چون در مقابل هشام درمانده شد و نتوانست پاسخ بدهد، جلسهء دوم به تنهایی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میان سخنانش از امام معصوم و اوصاف و توانایی هایش برای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سوی مدینه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رسیدن به خانه امام صادق علیه السلام با امام کاظم علیه السلام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داستان را برای 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مقداری با بريهه صحبت کرد و سپس شروع کرد به خواندن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این گونه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انجیل را چنین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هشام و برهه به محضر امام صادق علیه السلام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داستان بريهه و هم انجیل خواندن امام کاظم علیه السلام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ذُرِّیَّهً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تقوا، درستی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کاظم علیه السلام فرزند من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با تورات و انجیل و کتاب های پیامبران دیگر </w:t>
      </w:r>
    </w:p>
    <w:p>
      <w:pPr>
        <w:pStyle w:val="BookText"/>
        <w:rPr/>
      </w:pPr>
      <w:r>
        <w:rPr>
          <w:rFonts w:ascii="IRNazanin" w:hAnsi="IRNazanin" w:eastAsia="IRNazanin"/>
          <w:color w:val="111111"/>
          <w:sz w:val="28"/>
          <w:sz w:val="28"/>
          <w:szCs w:val="28"/>
          <w:rtl w:val="true"/>
          <w:lang w:bidi="fa-IR"/>
        </w:rPr>
        <w:t>آشنایی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از خود همان پیامبران به ما ارث رسید و ما آن را مانند آنها قرائت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حجتی در زمین قرار نمی دهد که اگر سؤالی از او پرسیدند، پاسخش را نداند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علوم روز پرسیدند، بداند؛ از ماوراء پرسیدند، بداند؛ از قرآن پرسیدند،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غاصبان خلافت بارها و بارها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علمای ما نیز در برخی مسائل به حکم قطعی دست نمی یابند و به همین خاطر احتیاط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یا مستحب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حکم و فتوای قطعی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فقط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بريهه در کنار امام صادق عليه السلام ماند و پس از وفات آن حضرت به امام کاظم علیه السلام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از دنیا رفت امام کاظم علیه السلام بدن او را با دستان مبارک خود غسل داد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حَوَارِیٌّ مِنْ حَوَارِیِّ الْمَسِیحِ یَعْرِفُ حَقَّ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یکی از حواریان مسیح بود که می دانست خداوند چه حقی بر گردنش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بريهه از چه راهی حق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گفتوگو با امام و اعتماد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معجزه و علم غیب و عصمت و تصرف در عالم هستی را به همین علت در اختیار انبیا و ائمه علیهم لسلام قرار می دهد، نه آن که از این ابزارها استفاده شخصی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علم غیب استفادهء شخصی </w:t>
      </w:r>
      <w:bookmarkStart w:id="1116" w:name="pg14958_160691"/>
    </w:p>
    <w:p>
      <w:pPr>
        <w:pStyle w:val="BookText"/>
        <w:rPr/>
      </w:pPr>
      <w:bookmarkEnd w:id="1116"/>
      <w:r>
        <w:rPr>
          <w:rFonts w:ascii="IRNazanin" w:hAnsi="IRNazanin" w:eastAsia="IRNazanin"/>
          <w:color w:val="111111"/>
          <w:sz w:val="28"/>
          <w:sz w:val="28"/>
          <w:szCs w:val="28"/>
          <w:rtl w:val="true"/>
          <w:lang w:bidi="fa-IR"/>
        </w:rPr>
        <w:t>کند و به کربلا نرود یا امیرالمؤمنین علیه السلام استفادهء شخصی کند و صبح نوزدهم ماه رمضان به مسجد کوفه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ابزارها مانند شکافتن دریا و زنده کردن مردگان، برای اثبات نبوت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این کارها را به عنوان کرامت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معجزه و کرامت به بحث تشخیص حق ارتباط می یابد</w:t>
      </w:r>
      <w:r>
        <w:rPr>
          <w:rFonts w:eastAsia="IRNazanin" w:cs="IRNazanin"/>
          <w:color w:val="111111"/>
          <w:sz w:val="28"/>
          <w:szCs w:val="28"/>
          <w:rtl w:val="true"/>
          <w:lang w:bidi="fa-IR"/>
        </w:rPr>
        <w:t>.</w:t>
      </w:r>
    </w:p>
    <w:p>
      <w:pPr>
        <w:pStyle w:val="Heading4"/>
        <w:numPr>
          <w:ilvl w:val="3"/>
          <w:numId w:val="1"/>
        </w:numPr>
        <w:rPr/>
      </w:pPr>
      <w:bookmarkStart w:id="1117" w:name="__RefHeading___Toc1972955_388300464"/>
      <w:bookmarkStart w:id="1118" w:name="_Toc442"/>
      <w:bookmarkEnd w:id="1117"/>
      <w:r>
        <w:rPr>
          <w:rtl w:val="true"/>
        </w:rPr>
        <w:t>اعتماد کامل اصحاب امام حسین علیه السلام</w:t>
      </w:r>
      <w:bookmarkEnd w:id="1118"/>
    </w:p>
    <w:p>
      <w:pPr>
        <w:pStyle w:val="BookText"/>
        <w:rPr/>
      </w:pPr>
      <w:r>
        <w:rPr>
          <w:rFonts w:ascii="IRNazanin" w:hAnsi="IRNazanin" w:eastAsia="IRNazanin"/>
          <w:color w:val="111111"/>
          <w:sz w:val="28"/>
          <w:sz w:val="28"/>
          <w:szCs w:val="28"/>
          <w:rtl w:val="true"/>
          <w:lang w:bidi="fa-IR"/>
        </w:rPr>
        <w:t>قصهء کربلا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مسیحی و همسر و مادرش مسیحی بودند اما براثر گفت وگو با امام حسین علیه السلام به سپاه حضرت ملحق شدند و در نهایت وهب در کربلا به شهادت رسید؛ تازه دامادی که هفده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روز از ازدواجش گذشته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آدم نباید بیماردل و لجباز و متعصب باشد؛ وگرنه آسمان به زمین وصل می شد و سراسر زمین پر از معجزه می گشت، فایده ای نداشت و باز هم ابوجهل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بیماردل باشد دنبال اشکال و ایراد و شبهه های بی معنا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زیربار حرف حق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نکتهء اساسی و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مقابل، کسی که به حقانیت خود اطمینان دارد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به حقانیت سرور و پیشوایشان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فرار کرد، نه کسی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شجاعت به قلب دشمن یورش بردند</w:t>
      </w:r>
      <w:r>
        <w:rPr>
          <w:rFonts w:eastAsia="IRNazanin" w:cs="IRNazanin"/>
          <w:color w:val="111111"/>
          <w:sz w:val="28"/>
          <w:szCs w:val="28"/>
          <w:rtl w:val="true"/>
          <w:lang w:bidi="fa-IR"/>
        </w:rPr>
        <w:t>.</w:t>
      </w:r>
    </w:p>
    <w:p>
      <w:pPr>
        <w:pStyle w:val="Heading4"/>
        <w:numPr>
          <w:ilvl w:val="3"/>
          <w:numId w:val="1"/>
        </w:numPr>
        <w:rPr/>
      </w:pPr>
      <w:bookmarkStart w:id="1119" w:name="__RefHeading___Toc1972957_388300464"/>
      <w:bookmarkStart w:id="1120" w:name="_Toc443"/>
      <w:bookmarkEnd w:id="1119"/>
      <w:r>
        <w:rPr>
          <w:rtl w:val="true"/>
        </w:rPr>
        <w:t>تبلیغ شبکه های ماهواره ای برضد امام حسین علیه السلام</w:t>
      </w:r>
      <w:bookmarkEnd w:id="11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به اندازهء امروز برضد امام حسین علیه السلام و دین و مذهب شبهه افکنی </w:t>
      </w:r>
      <w:bookmarkStart w:id="1121" w:name="pg14958_160692"/>
    </w:p>
    <w:p>
      <w:pPr>
        <w:pStyle w:val="BookText"/>
        <w:rPr/>
      </w:pPr>
      <w:bookmarkEnd w:id="1121"/>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 اینترنت،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مختلف مشغول مبارزه با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بیست شبکهء ماهواره ای برضد شیعه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چند شبکه هم به اسم شیعه از راه ایجاد تنش و تحریک احساسات مردم سرگرم تخریب شیعه و لطمه زدن به اعتقادات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عراق به دفتر یکی از همان شبکه 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 شبکهء شما را نمی شناسم ولی سلام مرا به او برسانید و بگویید با این خط مشی حتی یک نفر را هم جذب تشیع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شیعه را دچار ریزش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ها و توهین ها و ناسزاهای حتی گاهی نسبت به مراجع و رهبری، کاری جز لطمه زدن به شیعه انجام نخواهید داد؛ آن هم به اسم شبکه شیعه و به نام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دارم برخی کتاب هایی که در کویت و کشورهای دیگر چاپ شده، عده ای از مستبصرین را هم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با تلاش و زحمت فراوان آمده بودند و به تشیع گرایش یافتند، این افراد از عقیدهء تشیع برگشتند و آن کتاب از اینان یک سَلَفی و وهابی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شبکه هایی که با نام شیعه از آمریکا و انگلیس تأمین مالی می شود کاری جز لطمه زدن به تشیع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مجریان شبکه های مخالف شیعه بر ضد تشیع کار می کنند، این شبکه ها نیز آب به آسیاب دشمن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 صراحت بگویم اینها دشمن شیعه اند؛ فقط می گویم اگر قصد و مرض نباشد، دست کم کج سلیقه اند و ذوق ندارند</w:t>
      </w:r>
      <w:r>
        <w:rPr>
          <w:rFonts w:eastAsia="IRNazanin" w:cs="IRNazanin"/>
          <w:color w:val="111111"/>
          <w:sz w:val="28"/>
          <w:szCs w:val="28"/>
          <w:rtl w:val="true"/>
          <w:lang w:bidi="fa-IR"/>
        </w:rPr>
        <w:t>.</w:t>
      </w:r>
    </w:p>
    <w:p>
      <w:pPr>
        <w:pStyle w:val="Heading4"/>
        <w:numPr>
          <w:ilvl w:val="3"/>
          <w:numId w:val="1"/>
        </w:numPr>
        <w:rPr/>
      </w:pPr>
      <w:bookmarkStart w:id="1122" w:name="__RefHeading___Toc1972959_388300464"/>
      <w:bookmarkStart w:id="1123" w:name="_Toc444"/>
      <w:bookmarkEnd w:id="1122"/>
      <w:r>
        <w:rPr>
          <w:rtl w:val="true"/>
        </w:rPr>
        <w:t>ترویج و تبیین دین</w:t>
      </w:r>
      <w:bookmarkEnd w:id="11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حفظه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نمی توانیم با توهین به مقدسات مذاهب دیگر، از مذهب خودمان دفاع کنیم یا طرفداران آن مذاهب را جذب </w:t>
      </w:r>
      <w:bookmarkStart w:id="1124" w:name="pg14958_160693"/>
    </w:p>
    <w:p>
      <w:pPr>
        <w:pStyle w:val="BookText"/>
        <w:rPr/>
      </w:pPr>
      <w:bookmarkEnd w:id="1124"/>
      <w:r>
        <w:rPr>
          <w:rFonts w:ascii="IRNazanin" w:hAnsi="IRNazanin" w:eastAsia="IRNazanin"/>
          <w:color w:val="111111"/>
          <w:sz w:val="28"/>
          <w:sz w:val="28"/>
          <w:szCs w:val="28"/>
          <w:rtl w:val="true"/>
          <w:lang w:bidi="fa-IR"/>
        </w:rPr>
        <w:t>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من از این آقایانی که پیرو امام صادق علیه السلام هستند این است که احتجاج طبرسی یا المناظرات را باز کنند 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کاری انجام می دهیم به پیروی از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آیا امام صادق علیه السلام در مناظراتش از فرهنگ فحش دادن و توهین و تخریب دیگران استفاده می کرد؟ معصومین به بهترین شکل و با احترام کامل بحث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وقتی با مشرکان بحث می کنید به بت هایشان ناسزا نگویید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معبودانی را که کافران به جای خدا می پرستند دشنام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وجودی که ورود مشرکان به مدینه ممنوع بود اما قرآن می فرماید اگر یکی از مشرکان خواست بیاید سخنان پیامبر صلی الله علیه و آله و سلم را بشنود به او امان بدهید و بگذارید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اگر یکی از مشرکان از تو پناه خواست پناهش بده تا سخن خدا را بشنود</w:t>
      </w:r>
      <w:r>
        <w:rPr>
          <w:rFonts w:eastAsia="IRNazanin" w:cs="IRNazanin"/>
          <w:color w:val="111111"/>
          <w:sz w:val="28"/>
          <w:szCs w:val="28"/>
          <w:rtl w:val="true"/>
          <w:lang w:bidi="fa-IR"/>
        </w:rPr>
        <w:t>.</w:t>
      </w:r>
    </w:p>
    <w:p>
      <w:pPr>
        <w:pStyle w:val="Heading4"/>
        <w:numPr>
          <w:ilvl w:val="3"/>
          <w:numId w:val="1"/>
        </w:numPr>
        <w:rPr/>
      </w:pPr>
      <w:bookmarkStart w:id="1125" w:name="__RefHeading___Toc1972961_388300464"/>
      <w:bookmarkStart w:id="1126" w:name="_Toc445"/>
      <w:bookmarkEnd w:id="1125"/>
      <w:r>
        <w:rPr>
          <w:rtl w:val="true"/>
        </w:rPr>
        <w:t>حقانیت شیعه در قرآن</w:t>
      </w:r>
      <w:bookmarkEnd w:id="1126"/>
    </w:p>
    <w:p>
      <w:pPr>
        <w:pStyle w:val="BookText"/>
        <w:rPr/>
      </w:pPr>
      <w:r>
        <w:rPr>
          <w:rFonts w:ascii="IRNazanin" w:hAnsi="IRNazanin" w:eastAsia="IRNazanin"/>
          <w:color w:val="111111"/>
          <w:sz w:val="28"/>
          <w:sz w:val="28"/>
          <w:szCs w:val="28"/>
          <w:rtl w:val="true"/>
          <w:lang w:bidi="fa-IR"/>
        </w:rPr>
        <w:t>شخصی به نام ابومسروق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بحث و مناظره با مخالفان، سه آیه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این آیه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15"/>
      </w:r>
      <w:bookmarkStart w:id="1127" w:name="pg14958_160694"/>
    </w:p>
    <w:p>
      <w:pPr>
        <w:pStyle w:val="BookText"/>
        <w:rPr/>
      </w:pPr>
      <w:bookmarkEnd w:id="1127"/>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 و پیامبر صلی الله علیه و آله و سلم مشخص است، اما اولی الامر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این آیه به طور صریح نفرمود از علی بن ابی طالب اطاعت کنید؟ ما نمی توانیم برای خدا تعیین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اسم افراد دیگر را آورده؟ مگر آیه ای در قرآن داریم که بر مشروعیت سقیفه دلالت کند؟ خیلی بد است که برخی برای فرار از پذیرش حقیقت چنین سخنانی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حتی پیامبران را یکسان و هم درجه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پیامبری کرد و پیامبر 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ثروت تمام عالم را در اختیار داشت و حضرت ایوب در دوره ای نان شب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میان پیامبرانش تفاوت نهاد؟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من برای خدا نقشهء راه بکشم؟</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خاصی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دلایل گوناگونی داشته باشد؛ البته انسان می تواند توجیه هم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آن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مورد نظر آیه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رکعات نماز در قرآن نیامده؛ پس چرا نماز می خوانیم؟ مقدار زکات در قرآن نیامده؛ پس چرا زکات می دهیم؟ حد و اندازه طواف در قرآن نیامده؛ پس چرا طواف می کنیم ؟ بسیاری از احکام به طور کلی در قرآن آمده و جزئیاتش در روایات بیان شده است</w:t>
      </w:r>
      <w:r>
        <w:rPr>
          <w:rFonts w:eastAsia="IRNazanin" w:cs="IRNazanin"/>
          <w:color w:val="111111"/>
          <w:sz w:val="28"/>
          <w:szCs w:val="28"/>
          <w:rtl w:val="true"/>
          <w:lang w:bidi="fa-IR"/>
        </w:rPr>
        <w:t>.</w:t>
      </w:r>
    </w:p>
    <w:p>
      <w:pPr>
        <w:pStyle w:val="Heading4"/>
        <w:numPr>
          <w:ilvl w:val="3"/>
          <w:numId w:val="1"/>
        </w:numPr>
        <w:rPr/>
      </w:pPr>
      <w:bookmarkStart w:id="1128" w:name="__RefHeading___Toc1972963_388300464"/>
      <w:bookmarkStart w:id="1129" w:name="_Toc446"/>
      <w:bookmarkEnd w:id="1128"/>
      <w:r>
        <w:rPr>
          <w:rtl w:val="true"/>
        </w:rPr>
        <w:t>مصون ماندن قرآن از تحریف</w:t>
      </w:r>
      <w:bookmarkEnd w:id="11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 رسول خدا صلی الله علیه و آله و سلم نازل شد و قرآنی که در دست ماست، همان قرآن </w:t>
      </w:r>
      <w:bookmarkStart w:id="1130" w:name="pg14958_160695"/>
    </w:p>
    <w:p>
      <w:pPr>
        <w:pStyle w:val="BookText"/>
        <w:rPr/>
      </w:pPr>
      <w:bookmarkEnd w:id="11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ها حفظش کردند و کاتبها آن را نوشتند و قرآن تحریف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آیت الله العظمی بروجردی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کربلایی کاظم بی سواد حافظ قرآن شد و آن چه او حفظ کرد همین قرآن است، می رساند که این قرآن همان است که بر پیامبر صلی الله علیه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کربلایی کاظم را نزد آیت الله العظمی بروجردی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مختلف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ای که کربلایی کاظم می خواند دقيقاً همانی بود که در قرآن 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 تحريف نشدن قرآن دلالت می کند</w:t>
      </w:r>
      <w:r>
        <w:rPr>
          <w:rFonts w:eastAsia="IRNazanin" w:cs="IRNazanin"/>
          <w:color w:val="111111"/>
          <w:sz w:val="28"/>
          <w:szCs w:val="28"/>
          <w:rtl w:val="true"/>
          <w:lang w:bidi="fa-IR"/>
        </w:rPr>
        <w:t>.</w:t>
      </w:r>
    </w:p>
    <w:p>
      <w:pPr>
        <w:pStyle w:val="Heading4"/>
        <w:numPr>
          <w:ilvl w:val="3"/>
          <w:numId w:val="1"/>
        </w:numPr>
        <w:rPr/>
      </w:pPr>
      <w:bookmarkStart w:id="1131" w:name="__RefHeading___Toc1972965_388300464"/>
      <w:bookmarkStart w:id="1132" w:name="_Toc447"/>
      <w:bookmarkEnd w:id="1131"/>
      <w:r>
        <w:rPr>
          <w:rtl w:val="true"/>
        </w:rPr>
        <w:t>مخالفان و تحریف در تفسیر آیات</w:t>
      </w:r>
      <w:bookmarkEnd w:id="1132"/>
    </w:p>
    <w:p>
      <w:pPr>
        <w:pStyle w:val="BookText"/>
        <w:rPr/>
      </w:pPr>
      <w:r>
        <w:rPr>
          <w:rFonts w:ascii="IRNazanin" w:hAnsi="IRNazanin" w:eastAsia="IRNazanin"/>
          <w:color w:val="111111"/>
          <w:sz w:val="28"/>
          <w:sz w:val="28"/>
          <w:szCs w:val="28"/>
          <w:rtl w:val="true"/>
          <w:lang w:bidi="fa-IR"/>
        </w:rPr>
        <w:t>به داستان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مخالفان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پیامبر و فرماندهان جنگی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سخن مرا نپذیرفتند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با مخالفان بحث کنید همین پاسخ را به شما می دهند؛ البته می توان با روایت اثبات کرد که فرمانده جنگی، اطاعت محض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که در ردیف اطاعت خداست، از آنِ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یا قدرت بحث نداشت یا اطلاعات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این آیه را از من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را خواندم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 لِيُّكُمُ اللَّهُ وَ رَسُولُهُ وَالَّذِينَ آمَنُوا الَّذِينَ يُقِيمُونَ الصَّلَاةَ وَ يُؤْتُونَ </w:t>
      </w:r>
      <w:bookmarkStart w:id="1133" w:name="pg14958_160696"/>
    </w:p>
    <w:p>
      <w:pPr>
        <w:pStyle w:val="BookText"/>
        <w:rPr/>
      </w:pPr>
      <w:bookmarkEnd w:id="1133"/>
      <w:r>
        <w:rPr>
          <w:rFonts w:ascii="Amiri" w:hAnsi="Amiri" w:eastAsia="Amiri" w:cs="Amiri"/>
          <w:color w:val="111111"/>
          <w:sz w:val="28"/>
          <w:sz w:val="28"/>
          <w:szCs w:val="28"/>
          <w:rtl w:val="true"/>
          <w:lang w:bidi="ar-SA"/>
        </w:rPr>
        <w:t>الزَّكَاةَ وَ هُمْ رَاكِعُونَ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سرپرست و ولی امر شما فقط خدا و رسول اوست و مؤمنانی که همواره نماز را برپا می دارند و در حالی که در رکوع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تهي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نظر این آیه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به ابومسروق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همهء مؤمنان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صدقه بدهد و نماز بخواند، مشمول آیه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نپذیرفتند که آیه سوره مائده مختص على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آیهء سوم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نزدیکانم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پیامبر صلی الله علیه و آله و سلم در این آیه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به ابومسروق پاسخ دادند که این آیه دربارهء خویشاوندان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خویشاوندی دارد به او احترام بگذارید</w:t>
      </w:r>
      <w:r>
        <w:rPr>
          <w:rFonts w:eastAsia="IRNazanin" w:cs="IRNazanin"/>
          <w:color w:val="111111"/>
          <w:sz w:val="28"/>
          <w:szCs w:val="28"/>
          <w:rtl w:val="true"/>
          <w:lang w:bidi="fa-IR"/>
        </w:rPr>
        <w:t>.</w:t>
      </w:r>
    </w:p>
    <w:p>
      <w:pPr>
        <w:pStyle w:val="Heading4"/>
        <w:numPr>
          <w:ilvl w:val="3"/>
          <w:numId w:val="1"/>
        </w:numPr>
        <w:rPr/>
      </w:pPr>
      <w:bookmarkStart w:id="1134" w:name="__RefHeading___Toc1972967_388300464"/>
      <w:bookmarkStart w:id="1135" w:name="_Toc448"/>
      <w:bookmarkEnd w:id="1134"/>
      <w:r>
        <w:rPr>
          <w:rtl w:val="true"/>
        </w:rPr>
        <w:t>مباهله با مخالفان</w:t>
      </w:r>
      <w:bookmarkEnd w:id="1135"/>
    </w:p>
    <w:p>
      <w:pPr>
        <w:pStyle w:val="BookText"/>
        <w:rPr/>
      </w:pPr>
      <w:r>
        <w:rPr>
          <w:rFonts w:ascii="IRNazanin" w:hAnsi="IRNazanin" w:eastAsia="IRNazanin"/>
          <w:color w:val="111111"/>
          <w:sz w:val="28"/>
          <w:sz w:val="28"/>
          <w:szCs w:val="28"/>
          <w:rtl w:val="true"/>
          <w:lang w:bidi="fa-IR"/>
        </w:rPr>
        <w:t>هر سه آیه دال بر حقانیت امامت و مذهب شیعه بود اما امام صادق علیه السلام به ابومسروق نفرمود برو این آیات را دوباره برایشان بخوان؛ فرمود برو با آن ها مباهلهکن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قانونی شرعی به این صورت است که وقتی دو نفر با هم بحث و </w:t>
      </w:r>
    </w:p>
    <w:p>
      <w:pPr>
        <w:pStyle w:val="BookText"/>
        <w:rPr/>
      </w:pPr>
      <w:r>
        <w:rPr>
          <w:rFonts w:ascii="IRNazanin" w:hAnsi="IRNazanin" w:eastAsia="IRNazanin"/>
          <w:color w:val="111111"/>
          <w:sz w:val="28"/>
          <w:sz w:val="28"/>
          <w:szCs w:val="28"/>
          <w:rtl w:val="true"/>
          <w:lang w:bidi="fa-IR"/>
        </w:rPr>
        <w:t>مناظره کنند و به نتیجه نرسند، می توانند همدیگر را نفرین کنند که هرکدام باطل است،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به قدری اثر دارد که مسیحیان نجران جرئت نیافتند با پیامبر گرامی اسلام صلی الله علیه و آله و سلم مباهله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ابومسروق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 خود مباهله کن و چنین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أَبُو مَسْرُوقٍ جَحَدَ حَقّاً وَ ادَّعَى بَاطِلًا فَأَنْزِلْ عَلَيْهِ حُسْبَاناً مِنَ السَّمَاءِ أَوْ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ابومسروق حقی را انکار و ادعای باطلی کرده پس عذابی دردناک از آسمان بر او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دشمنت را نفرین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فُلَانٌ جَحَدَ حَقّاً وَ ادَّعَى بَاطِلًا فَأَنْزِلْ عَلَيْهِ حُسْبَاناً مِنَ السَّمَاءِ أَوْ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فلان کس حقی را انکار و باطلی را ادعا کرده پس عذابی دردناك از آسمان بر او فروآور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توصیه هم به ابومسروق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روز 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مباهله می کند باید پاک و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روزه بگیرو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هیچکس جرئت نکرد با من مباهله کند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صادق علیه السلام به ابومسروق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کن؟ چون از حق اطمینان دارد و می داند اگر نتوانست دشمن را با بحث و مناظره شکست بدهد، با مباهله حتماً می تواند</w:t>
      </w:r>
      <w:r>
        <w:rPr>
          <w:rFonts w:eastAsia="IRNazanin" w:cs="IRNazanin"/>
          <w:color w:val="111111"/>
          <w:sz w:val="28"/>
          <w:szCs w:val="28"/>
          <w:rtl w:val="true"/>
          <w:lang w:bidi="fa-IR"/>
        </w:rPr>
        <w:t xml:space="preserve">. </w:t>
      </w:r>
      <w:bookmarkStart w:id="1136" w:name="pg14958_160698"/>
    </w:p>
    <w:p>
      <w:pPr>
        <w:pStyle w:val="Heading4"/>
        <w:numPr>
          <w:ilvl w:val="3"/>
          <w:numId w:val="1"/>
        </w:numPr>
        <w:rPr/>
      </w:pPr>
      <w:bookmarkStart w:id="1137" w:name="__RefHeading___Toc1972969_388300464"/>
      <w:bookmarkStart w:id="1138" w:name="_Toc449"/>
      <w:bookmarkEnd w:id="1136"/>
      <w:bookmarkEnd w:id="1137"/>
      <w:r>
        <w:rPr>
          <w:rtl w:val="true"/>
        </w:rPr>
        <w:t>مباهله در کربلا</w:t>
      </w:r>
      <w:bookmarkEnd w:id="1138"/>
    </w:p>
    <w:p>
      <w:pPr>
        <w:pStyle w:val="BookText"/>
        <w:rPr/>
      </w:pPr>
      <w:r>
        <w:rPr>
          <w:rFonts w:ascii="IRNazanin" w:hAnsi="IRNazanin" w:eastAsia="IRNazanin"/>
          <w:color w:val="111111"/>
          <w:sz w:val="28"/>
          <w:sz w:val="28"/>
          <w:szCs w:val="28"/>
          <w:rtl w:val="true"/>
          <w:lang w:bidi="fa-IR"/>
        </w:rPr>
        <w:t>در روز عاشورا وقتی بریر به میدان آمد، جنگ جویی به نام یزید بن معقل نیز از سپاه دشمن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قاری قرآنی و فرزندان ما پیش تو قرآن آموخته اند؛ پس چرا به سپاه حسین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حسین بر حکومت شوریده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بایزید ظالم شراب خوار است، نه با پسر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و بریر با هم دیگر مناظره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سخن دیگری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مباهله کنیم بعد بجنگیم تا هر کدام ناحق است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کردند و سپس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ضربة برير، کعب به درک واصل 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بسیاری از سپاهیان عمرسعد این صحنه را دیدند ولی عبرت نگرفتند</w:t>
      </w:r>
    </w:p>
    <w:p>
      <w:pPr>
        <w:pStyle w:val="BookText"/>
        <w:rPr/>
      </w:pPr>
      <w:r>
        <w:rPr>
          <w:rFonts w:ascii="IRNazanin" w:hAnsi="IRNazanin" w:eastAsia="IRNazanin"/>
          <w:color w:val="111111"/>
          <w:sz w:val="28"/>
          <w:sz w:val="28"/>
          <w:szCs w:val="28"/>
          <w:rtl w:val="true"/>
          <w:lang w:bidi="fa-IR"/>
        </w:rPr>
        <w:t>پس اول باید حق را شناخت و سپس آن را پذیرفت و سرانجام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 هم از راه مشاهده یا فطرت یا عقل و یا اعتماد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گزینهء اعتماد را آوردم؟ این روایت را بخوانید</w:t>
      </w:r>
      <w:r>
        <w:rPr>
          <w:rFonts w:eastAsia="IRNazanin" w:cs="IRNazanin"/>
          <w:color w:val="111111"/>
          <w:sz w:val="28"/>
          <w:szCs w:val="28"/>
          <w:rtl w:val="true"/>
          <w:lang w:bidi="fa-IR"/>
        </w:rPr>
        <w:t>:</w:t>
      </w:r>
    </w:p>
    <w:p>
      <w:pPr>
        <w:pStyle w:val="Heading4"/>
        <w:numPr>
          <w:ilvl w:val="3"/>
          <w:numId w:val="1"/>
        </w:numPr>
        <w:rPr/>
      </w:pPr>
      <w:bookmarkStart w:id="1139" w:name="__RefHeading___Toc1972971_388300464"/>
      <w:bookmarkStart w:id="1140" w:name="_Toc450"/>
      <w:bookmarkEnd w:id="1139"/>
      <w:r>
        <w:rPr>
          <w:rtl w:val="true"/>
        </w:rPr>
        <w:t>تقلید درست و تقلید اشتباه</w:t>
      </w:r>
      <w:bookmarkEnd w:id="11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تقلید از پدران را مذمت می کند و می فرماید مشرکان از اجداد بت پرستشان تقلید می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ما پدرانمان را بر آیینی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شما تقلید می کنیم که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پذیریم؛ پس چه فرقی با مشرکان داریم؟ پدران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سرزنششان می کند که چرا از پدرانتان اطاعت می کنید؛ شما هم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شما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شما از ما، اطاعت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به من اعتماد می کنید که مرا عالم و سخنانم را درست می دانید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تقليد، تقليد جاهلانه مذمت شده، نه عالمانه</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1" w:name="pg14958_160701"/>
      <w:bookmarkStart w:id="1142" w:name="pg14958_160701"/>
      <w:bookmarkEnd w:id="1142"/>
    </w:p>
    <w:p>
      <w:pPr>
        <w:pStyle w:val="Heading3"/>
        <w:numPr>
          <w:ilvl w:val="2"/>
          <w:numId w:val="1"/>
        </w:numPr>
        <w:rPr/>
      </w:pPr>
      <w:bookmarkStart w:id="1143" w:name="pg14958_160701"/>
      <w:bookmarkStart w:id="1144" w:name="__RefHeading___Toc1972973_388300464"/>
      <w:bookmarkStart w:id="1145" w:name="_Toc451"/>
      <w:bookmarkEnd w:id="1143"/>
      <w:bookmarkEnd w:id="1144"/>
      <w:r>
        <w:rPr>
          <w:rtl w:val="true"/>
        </w:rPr>
        <w:t xml:space="preserve">هشدارهای حسینی </w:t>
      </w:r>
      <w:r>
        <w:rPr>
          <w:rtl w:val="true"/>
        </w:rPr>
        <w:t>(</w:t>
      </w:r>
      <w:r>
        <w:rPr/>
        <w:t>4</w:t>
      </w:r>
      <w:r>
        <w:rPr>
          <w:rtl w:val="true"/>
        </w:rPr>
        <w:t>)</w:t>
      </w:r>
      <w:bookmarkEnd w:id="1145"/>
    </w:p>
    <w:p>
      <w:pPr>
        <w:pStyle w:val="Heading4"/>
        <w:numPr>
          <w:ilvl w:val="3"/>
          <w:numId w:val="1"/>
        </w:numPr>
        <w:rPr/>
      </w:pPr>
      <w:bookmarkStart w:id="1146" w:name="__RefHeading___Toc1972975_388300464"/>
      <w:bookmarkStart w:id="1147" w:name="_Toc452"/>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148" w:name="__RefHeading___Toc1972977_388300464"/>
      <w:bookmarkStart w:id="1149" w:name="_Toc453"/>
      <w:bookmarkEnd w:id="1148"/>
      <w:r>
        <w:rPr>
          <w:rtl w:val="true"/>
        </w:rPr>
        <w:t>مقدمه</w:t>
      </w:r>
      <w:bookmarkEnd w:id="1149"/>
    </w:p>
    <w:p>
      <w:pPr>
        <w:pStyle w:val="BookText"/>
        <w:rPr/>
      </w:pPr>
      <w:r>
        <w:rPr>
          <w:rFonts w:ascii="IRNazanin" w:hAnsi="IRNazanin" w:eastAsia="IRNazanin"/>
          <w:color w:val="111111"/>
          <w:sz w:val="28"/>
          <w:sz w:val="28"/>
          <w:szCs w:val="28"/>
          <w:rtl w:val="true"/>
          <w:lang w:bidi="fa-IR"/>
        </w:rPr>
        <w:t>چنان که در جلسهء پیشین گفته شد، مردم در برابر حق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حق پذیرند، بعضی ها حق ستیزند و بعضی ها در مقابل حق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اصطلاحات سیاسی و ادبیات امروزی چنین تقسیم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و خاکستری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سفید و شفاف هستند؛ یعنی موضعشان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حبیب بن مظاهرکه موضعش دفاع از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سیاه هستند؛ در مقابل حق محکم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بن سعد که نه سخن </w:t>
      </w:r>
      <w:bookmarkStart w:id="1150" w:name="pg14958_160702"/>
    </w:p>
    <w:p>
      <w:pPr>
        <w:pStyle w:val="BookText"/>
        <w:rPr/>
      </w:pPr>
      <w:bookmarkEnd w:id="1150"/>
      <w:r>
        <w:rPr>
          <w:rFonts w:ascii="IRNazanin" w:hAnsi="IRNazanin" w:eastAsia="IRNazanin"/>
          <w:color w:val="111111"/>
          <w:sz w:val="28"/>
          <w:sz w:val="28"/>
          <w:szCs w:val="28"/>
          <w:rtl w:val="true"/>
          <w:lang w:bidi="fa-IR"/>
        </w:rPr>
        <w:t>امام را می پذیرد و نه نصیحت های حضرت براو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خاکستری اند خطرشان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نه با امام حسین علیه السلام بودند و نه برضد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قبول داشتند ولی جرئت یاری کردنش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امروز و فردا می کنند و اعلان موضع خود را به تأخیر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جمهوری اسلامی نیز همواره چنین کسانی حضور داشتند؛ خاکستری هایی که بالأخره معلوم نیست موافق نظام هستند یا مخالف آن</w:t>
      </w:r>
      <w:r>
        <w:rPr>
          <w:rFonts w:eastAsia="IRNazanin" w:cs="IRNazanin"/>
          <w:color w:val="111111"/>
          <w:sz w:val="28"/>
          <w:szCs w:val="28"/>
          <w:rtl w:val="true"/>
          <w:lang w:bidi="fa-IR"/>
        </w:rPr>
        <w:t>.</w:t>
      </w:r>
    </w:p>
    <w:p>
      <w:pPr>
        <w:pStyle w:val="Heading4"/>
        <w:numPr>
          <w:ilvl w:val="3"/>
          <w:numId w:val="1"/>
        </w:numPr>
        <w:rPr/>
      </w:pPr>
      <w:bookmarkStart w:id="1151" w:name="__RefHeading___Toc1972979_388300464"/>
      <w:bookmarkStart w:id="1152" w:name="_Toc454"/>
      <w:bookmarkEnd w:id="1151"/>
      <w:r>
        <w:rPr>
          <w:rtl w:val="true"/>
        </w:rPr>
        <w:t>حق نمايي باطل</w:t>
      </w:r>
      <w:bookmarkEnd w:id="1152"/>
    </w:p>
    <w:p>
      <w:pPr>
        <w:pStyle w:val="BookText"/>
        <w:rPr/>
      </w:pPr>
      <w:r>
        <w:rPr>
          <w:rFonts w:ascii="IRNazanin" w:hAnsi="IRNazanin" w:eastAsia="IRNazanin"/>
          <w:color w:val="111111"/>
          <w:sz w:val="28"/>
          <w:sz w:val="28"/>
          <w:szCs w:val="28"/>
          <w:rtl w:val="true"/>
          <w:lang w:bidi="fa-IR"/>
        </w:rPr>
        <w:t>گفتنی است که باطل همیشه خود را در بستر حق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سامری که گوساله می سازد و مردم را به گوساله پرستی می کشاند، او هم از آثار موسی علیه السلام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خداپرستی نباشد بت پرستی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دارای فطرتی پاک به نام خداشناسی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آید باطلی به نام بت را به عنوان معبود جایگزین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کربلا هم این اتفاق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سپاهیان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حتی یزید مدعی بود خليفهء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يتقرَّبُ الَي اللهِ وَ كُلٌّ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هرکدام با کشتن او به خدا تقرب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بنی امیه به شکرانهء پیروزی بر امام حسین علیه السلام جشن گرفتند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همانند انگل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 در بدن سالم رشد می کند و از خون سالم </w:t>
      </w:r>
      <w:bookmarkStart w:id="1153" w:name="pg14958_160703"/>
    </w:p>
    <w:p>
      <w:pPr>
        <w:pStyle w:val="BookText"/>
        <w:rPr/>
      </w:pPr>
      <w:bookmarkEnd w:id="1153"/>
      <w:r>
        <w:rPr>
          <w:rFonts w:ascii="IRNazanin" w:hAnsi="IRNazanin" w:eastAsia="IRNazanin"/>
          <w:color w:val="111111"/>
          <w:sz w:val="28"/>
          <w:sz w:val="28"/>
          <w:szCs w:val="28"/>
          <w:rtl w:val="true"/>
          <w:lang w:bidi="fa-IR"/>
        </w:rPr>
        <w:t>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هایی مانند سرطان و تومور مغزی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 اعضای سالم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مانند کف روی آب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حق، همان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بدون آب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 کف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نباشد بت پرستی هم در کنارش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پیامبر صلی الله علیه و آله و سلم باشد، کسی هم پیدا می 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خليفة رسول خدا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هیچ وقت نمی گوید من باطلم</w:t>
      </w:r>
      <w:r>
        <w:rPr>
          <w:rFonts w:eastAsia="IRNazanin" w:cs="IRNazanin"/>
          <w:color w:val="111111"/>
          <w:sz w:val="28"/>
          <w:szCs w:val="28"/>
          <w:rtl w:val="true"/>
          <w:lang w:bidi="fa-IR"/>
        </w:rPr>
        <w:t>.</w:t>
      </w:r>
    </w:p>
    <w:p>
      <w:pPr>
        <w:pStyle w:val="Heading4"/>
        <w:numPr>
          <w:ilvl w:val="3"/>
          <w:numId w:val="1"/>
        </w:numPr>
        <w:rPr/>
      </w:pPr>
      <w:bookmarkStart w:id="1154" w:name="__RefHeading___Toc1972981_388300464"/>
      <w:bookmarkStart w:id="1155" w:name="_Toc455"/>
      <w:bookmarkEnd w:id="1154"/>
      <w:r>
        <w:rPr>
          <w:rtl w:val="true"/>
        </w:rPr>
        <w:t>حق پذیری</w:t>
      </w:r>
      <w:bookmarkEnd w:id="1155"/>
    </w:p>
    <w:p>
      <w:pPr>
        <w:pStyle w:val="BookText"/>
        <w:rPr/>
      </w:pPr>
      <w:r>
        <w:rPr>
          <w:rFonts w:ascii="IRNazanin" w:hAnsi="IRNazanin" w:eastAsia="IRNazanin"/>
          <w:color w:val="111111"/>
          <w:sz w:val="28"/>
          <w:sz w:val="28"/>
          <w:szCs w:val="28"/>
          <w:rtl w:val="true"/>
          <w:lang w:bidi="fa-IR"/>
        </w:rPr>
        <w:t>همان طور که قبلاً گفته شد انسان در ابتدا موظف است حق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توحید نخست باید ببیند حق با خداپرستان است یا بت پرستان یا اصلاً کسانی که منکر آفرینش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به خود پدید آمده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زمینهء اعتقادات و مبدأشناسی، اول باید ببینیم حق با کدام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از راه حس و فطرت و عقل و اعتماد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شناسی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امروزه حتی در انتخاب رئیس جمهور و نمایندهء مجلس نیز مطرح است</w:t>
      </w:r>
      <w:r>
        <w:rPr>
          <w:rFonts w:eastAsia="IRNazanin" w:cs="IRNazanin"/>
          <w:color w:val="111111"/>
          <w:sz w:val="28"/>
          <w:szCs w:val="28"/>
          <w:rtl w:val="true"/>
          <w:lang w:bidi="fa-IR"/>
        </w:rPr>
        <w:t xml:space="preserve">. </w:t>
      </w:r>
      <w:bookmarkStart w:id="1156" w:name="pg14958_160704"/>
    </w:p>
    <w:p>
      <w:pPr>
        <w:pStyle w:val="BookText"/>
        <w:rPr/>
      </w:pPr>
      <w:bookmarkEnd w:id="1156"/>
      <w:r>
        <w:rPr>
          <w:rFonts w:ascii="IRNazanin" w:hAnsi="IRNazanin" w:eastAsia="IRNazanin"/>
          <w:color w:val="111111"/>
          <w:sz w:val="28"/>
          <w:sz w:val="28"/>
          <w:szCs w:val="28"/>
          <w:rtl w:val="true"/>
          <w:lang w:bidi="fa-IR"/>
        </w:rPr>
        <w:t>و همان طور که قبلاً گفته شد، پس از مرحله حق شناسی، مرحله حق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حق را می شناختند اما آن را خیلی دیرهنگام می پذیرفتند</w:t>
      </w:r>
      <w:r>
        <w:rPr>
          <w:rFonts w:eastAsia="IRNazanin" w:cs="IRNazanin"/>
          <w:color w:val="111111"/>
          <w:sz w:val="28"/>
          <w:szCs w:val="28"/>
          <w:rtl w:val="true"/>
          <w:lang w:bidi="fa-IR"/>
        </w:rPr>
        <w:t>.</w:t>
      </w:r>
    </w:p>
    <w:p>
      <w:pPr>
        <w:pStyle w:val="Heading4"/>
        <w:numPr>
          <w:ilvl w:val="3"/>
          <w:numId w:val="1"/>
        </w:numPr>
        <w:rPr/>
      </w:pPr>
      <w:bookmarkStart w:id="1157" w:name="__RefHeading___Toc1972983_388300464"/>
      <w:bookmarkStart w:id="1158" w:name="_Toc456"/>
      <w:bookmarkEnd w:id="1157"/>
      <w:r>
        <w:rPr>
          <w:rtl w:val="true"/>
        </w:rPr>
        <w:t>نمرود و نپذیرفتن حق</w:t>
      </w:r>
      <w:bookmarkEnd w:id="1158"/>
    </w:p>
    <w:p>
      <w:pPr>
        <w:pStyle w:val="BookText"/>
        <w:rPr/>
      </w:pPr>
      <w:r>
        <w:rPr>
          <w:rFonts w:ascii="IRNazanin" w:hAnsi="IRNazanin" w:eastAsia="IRNazanin"/>
          <w:color w:val="111111"/>
          <w:sz w:val="28"/>
          <w:sz w:val="28"/>
          <w:szCs w:val="28"/>
          <w:rtl w:val="true"/>
          <w:lang w:bidi="fa-IR"/>
        </w:rPr>
        <w:t>وقتی حضرت ابراهيم علیه السلام به سراغ نمرود رفت گفت و گویی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توخدا هستی کاری کن که خورشید برخلاف طبیعت عادی اش طلوع کند؛ یعنی از مغرب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پس آن که کافر بود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گیرافتاد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حق با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باید می پذیرفت؛ اما آن قدر دست نگه داشت تا زمانی که عذاب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ابراهیم است؛ اما دیگر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حق پذیری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فهمید اشتباه می کند می بایست حق را بپذیرد</w:t>
      </w:r>
      <w:r>
        <w:rPr>
          <w:rFonts w:eastAsia="IRNazanin" w:cs="IRNazanin"/>
          <w:color w:val="111111"/>
          <w:sz w:val="28"/>
          <w:szCs w:val="28"/>
          <w:rtl w:val="true"/>
          <w:lang w:bidi="fa-IR"/>
        </w:rPr>
        <w:t>.</w:t>
      </w:r>
    </w:p>
    <w:p>
      <w:pPr>
        <w:pStyle w:val="Heading4"/>
        <w:numPr>
          <w:ilvl w:val="3"/>
          <w:numId w:val="1"/>
        </w:numPr>
        <w:rPr/>
      </w:pPr>
      <w:bookmarkStart w:id="1159" w:name="__RefHeading___Toc1972985_388300464"/>
      <w:bookmarkStart w:id="1160" w:name="_Toc457"/>
      <w:bookmarkEnd w:id="1159"/>
      <w:r>
        <w:rPr>
          <w:rtl w:val="true"/>
        </w:rPr>
        <w:t>زلیخا و نپذیرفتن حق</w:t>
      </w:r>
      <w:bookmarkEnd w:id="1160"/>
    </w:p>
    <w:p>
      <w:pPr>
        <w:pStyle w:val="BookText"/>
        <w:rPr/>
      </w:pPr>
      <w:r>
        <w:rPr>
          <w:rFonts w:ascii="IRNazanin" w:hAnsi="IRNazanin" w:eastAsia="IRNazanin"/>
          <w:color w:val="111111"/>
          <w:sz w:val="28"/>
          <w:sz w:val="28"/>
          <w:szCs w:val="28"/>
          <w:rtl w:val="true"/>
          <w:lang w:bidi="fa-IR"/>
        </w:rPr>
        <w:t>زلیخا زبان فروبست و حضرت یوسف علیه السلام سال ها در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که یوسف آزاد شد، آن وقت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یوسف بود 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در پذیرش حق است</w:t>
      </w:r>
      <w:r>
        <w:rPr>
          <w:rFonts w:eastAsia="IRNazanin" w:cs="IRNazanin"/>
          <w:color w:val="111111"/>
          <w:sz w:val="28"/>
          <w:szCs w:val="28"/>
          <w:rtl w:val="true"/>
          <w:lang w:bidi="fa-IR"/>
        </w:rPr>
        <w:t>.</w:t>
      </w:r>
    </w:p>
    <w:p>
      <w:pPr>
        <w:pStyle w:val="Heading4"/>
        <w:numPr>
          <w:ilvl w:val="3"/>
          <w:numId w:val="1"/>
        </w:numPr>
        <w:rPr/>
      </w:pPr>
      <w:bookmarkStart w:id="1161" w:name="__RefHeading___Toc1972987_388300464"/>
      <w:bookmarkStart w:id="1162" w:name="_Toc458"/>
      <w:bookmarkEnd w:id="1161"/>
      <w:r>
        <w:rPr>
          <w:rtl w:val="true"/>
        </w:rPr>
        <w:t>حق شناسي نصفه و نیمه</w:t>
      </w:r>
      <w:bookmarkEnd w:id="11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علیه السلام عموی پیامبر صلی الله علیه و آله و سلم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163" w:name="pg14958_160705"/>
    </w:p>
    <w:p>
      <w:pPr>
        <w:pStyle w:val="BookText"/>
        <w:rPr/>
      </w:pPr>
      <w:bookmarkEnd w:id="1163"/>
      <w:r>
        <w:rPr>
          <w:rFonts w:ascii="IRNazanin" w:hAnsi="IRNazanin" w:eastAsia="IRNazanin"/>
          <w:color w:val="111111"/>
          <w:sz w:val="28"/>
          <w:sz w:val="28"/>
          <w:szCs w:val="28"/>
          <w:rtl w:val="true"/>
          <w:lang w:bidi="fa-IR"/>
        </w:rPr>
        <w:t>ها بعد قاتلش نزد پیامبر صلی الله علیه و آله و سلم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علیه السلام برادر امیرالمؤمنین علی علیه السلام نیز در جنگ موته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نیز بعداً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دربارهء چنین افرادی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گروهی دیگر کارشان موقوف به مشیت خداست؛ یا آنان را عذاب می کند یا توبه آنان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روایت، اینان اسلام آوردند اما ایمان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فرجام کارشان را مبهم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توبه شان را بپذیرد؛ همان طور که توبهء زلیخا پذیرفته شد اما نمرود، نه</w:t>
      </w:r>
      <w:r>
        <w:rPr>
          <w:rFonts w:eastAsia="IRNazanin" w:cs="IRNazanin"/>
          <w:color w:val="111111"/>
          <w:sz w:val="28"/>
          <w:szCs w:val="28"/>
          <w:rtl w:val="true"/>
          <w:lang w:bidi="fa-IR"/>
        </w:rPr>
        <w:t>.</w:t>
      </w:r>
    </w:p>
    <w:p>
      <w:pPr>
        <w:pStyle w:val="Heading4"/>
        <w:numPr>
          <w:ilvl w:val="3"/>
          <w:numId w:val="1"/>
        </w:numPr>
        <w:rPr/>
      </w:pPr>
      <w:bookmarkStart w:id="1164" w:name="__RefHeading___Toc1972989_388300464"/>
      <w:bookmarkStart w:id="1165" w:name="_Toc459"/>
      <w:bookmarkEnd w:id="1164"/>
      <w:r>
        <w:rPr>
          <w:rtl w:val="true"/>
        </w:rPr>
        <w:t>نمونه هایی از نپذیرفتن حق</w:t>
      </w:r>
      <w:bookmarkEnd w:id="1165"/>
    </w:p>
    <w:p>
      <w:pPr>
        <w:pStyle w:val="Heading5"/>
        <w:numPr>
          <w:ilvl w:val="4"/>
          <w:numId w:val="1"/>
        </w:numPr>
        <w:rPr/>
      </w:pPr>
      <w:bookmarkStart w:id="1166" w:name="__RefHeading___Toc1972991_388300464"/>
      <w:bookmarkStart w:id="1167" w:name="_Toc460"/>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در طول تاریخ نمونه هایی از این افراد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برایتان می آورم</w:t>
      </w:r>
      <w:r>
        <w:rPr>
          <w:rFonts w:eastAsia="IRNazanin" w:cs="IRNazanin"/>
          <w:color w:val="111111"/>
          <w:sz w:val="28"/>
          <w:szCs w:val="28"/>
          <w:rtl w:val="true"/>
          <w:lang w:bidi="fa-IR"/>
        </w:rPr>
        <w:t>:</w:t>
      </w:r>
    </w:p>
    <w:p>
      <w:pPr>
        <w:pStyle w:val="Heading5"/>
        <w:numPr>
          <w:ilvl w:val="4"/>
          <w:numId w:val="1"/>
        </w:numPr>
        <w:rPr/>
      </w:pPr>
      <w:bookmarkStart w:id="1168" w:name="__RefHeading___Toc1972993_388300464"/>
      <w:bookmarkStart w:id="1169" w:name="_Toc461"/>
      <w:bookmarkEnd w:id="1168"/>
      <w:r>
        <w:rPr/>
        <w:t>1</w:t>
      </w:r>
      <w:r>
        <w:rPr>
          <w:rtl w:val="true"/>
        </w:rPr>
        <w:t>.</w:t>
      </w:r>
      <w:r>
        <w:rPr>
          <w:rtl w:val="true"/>
        </w:rPr>
        <w:t>شک داشتن به على علیه السلام</w:t>
      </w:r>
      <w:bookmarkEnd w:id="1169"/>
    </w:p>
    <w:p>
      <w:pPr>
        <w:pStyle w:val="BookText"/>
        <w:rPr/>
      </w:pPr>
      <w:r>
        <w:rPr>
          <w:rFonts w:ascii="IRNazanin" w:hAnsi="IRNazanin" w:eastAsia="IRNazanin"/>
          <w:color w:val="111111"/>
          <w:sz w:val="28"/>
          <w:sz w:val="28"/>
          <w:szCs w:val="28"/>
          <w:rtl w:val="true"/>
          <w:lang w:bidi="fa-IR"/>
        </w:rPr>
        <w:t>ابن عباس و دیگران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هنگام بازگشت از جنگ صفین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 و مقداری از خاک کربلا را برداشت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قتلگاه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در این جا به شهادت می رسند که نه در گذشته نظیر داشتند نه در آینده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شیبان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تکه استخوانی پیدا کردم و آن را در زیر خاک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هم گذاشتم که جایش را بدانم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سخن حضرت دروغ است یا نه</w:t>
      </w:r>
      <w:r>
        <w:rPr>
          <w:rFonts w:eastAsia="IRNazanin" w:cs="IRNazanin"/>
          <w:color w:val="111111"/>
          <w:sz w:val="28"/>
          <w:szCs w:val="28"/>
          <w:rtl w:val="true"/>
          <w:lang w:bidi="fa-IR"/>
        </w:rPr>
        <w:t xml:space="preserve">.] </w:t>
      </w:r>
      <w:bookmarkStart w:id="1170" w:name="pg14958_160706"/>
    </w:p>
    <w:p>
      <w:pPr>
        <w:pStyle w:val="BookText"/>
        <w:rPr/>
      </w:pPr>
      <w:bookmarkEnd w:id="1170"/>
      <w:r>
        <w:rPr>
          <w:rFonts w:ascii="IRNazanin" w:hAnsi="IRNazanin" w:eastAsia="IRNazanin"/>
          <w:color w:val="111111"/>
          <w:sz w:val="28"/>
          <w:sz w:val="28"/>
          <w:szCs w:val="28"/>
          <w:rtl w:val="true"/>
          <w:lang w:bidi="fa-IR"/>
        </w:rPr>
        <w:t>این شخص نمی تواند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اش ضعیف است، به امام اعتماد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گذر امیرالمؤمنین علیه السلام از کربلا، ماجرای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به کربلا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و استخوان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پیشگویی امیرالمؤمنین علیه السلام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وجو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جا جنگ درگرفت و پسر فاطمه شهید 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قبول کردن و پذیرفتن چه فایده ای دارد؟ دیگر دیر شده و اثری ندارد</w:t>
      </w:r>
      <w:r>
        <w:rPr>
          <w:rFonts w:eastAsia="IRNazanin" w:cs="IRNazanin"/>
          <w:color w:val="111111"/>
          <w:sz w:val="28"/>
          <w:szCs w:val="28"/>
          <w:rtl w:val="true"/>
          <w:lang w:bidi="fa-IR"/>
        </w:rPr>
        <w:t>.</w:t>
      </w:r>
    </w:p>
    <w:p>
      <w:pPr>
        <w:pStyle w:val="Heading5"/>
        <w:numPr>
          <w:ilvl w:val="4"/>
          <w:numId w:val="1"/>
        </w:numPr>
        <w:rPr/>
      </w:pPr>
      <w:bookmarkStart w:id="1171" w:name="__RefHeading___Toc1972995_388300464"/>
      <w:bookmarkStart w:id="1172" w:name="_Toc462"/>
      <w:bookmarkEnd w:id="1171"/>
      <w:r>
        <w:rPr/>
        <w:t>2</w:t>
      </w:r>
      <w:r>
        <w:rPr>
          <w:rtl w:val="true"/>
        </w:rPr>
        <w:t>.</w:t>
      </w:r>
      <w:r>
        <w:rPr>
          <w:rtl w:val="true"/>
        </w:rPr>
        <w:t>یاری نکردن امام حسین علیه السلام</w:t>
      </w:r>
      <w:bookmarkEnd w:id="1172"/>
    </w:p>
    <w:p>
      <w:pPr>
        <w:pStyle w:val="BookText"/>
        <w:rPr/>
      </w:pPr>
      <w:r>
        <w:rPr>
          <w:rFonts w:ascii="IRNazanin" w:hAnsi="IRNazanin" w:eastAsia="IRNazanin"/>
          <w:color w:val="111111"/>
          <w:sz w:val="28"/>
          <w:sz w:val="28"/>
          <w:szCs w:val="28"/>
          <w:rtl w:val="true"/>
          <w:lang w:bidi="fa-IR"/>
        </w:rPr>
        <w:t>در همان ماجرای عبور امیرالمؤمنین علیه السلام از کربلا، شخصی به نام هرثمة بن سلیم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صحنه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شهادت و خاک سپاری فرزندم حسین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با سپاه عمر سعد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قصه را به یاد آورد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بیست سال پیش با پدر شما از این جا رد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چنین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باور نکردم؛ ولی امروز می بینم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شما را محاصره کرده اند و این اتفاق قرار است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موضعی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هستم، نه ضد شما نه در سپاه عمرسعد می ایستم، نه در سپاه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روم و زندگی ام را ادامه می دهم</w:t>
      </w:r>
      <w:r>
        <w:rPr>
          <w:rFonts w:eastAsia="IRNazanin" w:cs="IRNazanin"/>
          <w:color w:val="111111"/>
          <w:sz w:val="28"/>
          <w:szCs w:val="28"/>
          <w:rtl w:val="true"/>
          <w:lang w:bidi="fa-IR"/>
        </w:rPr>
        <w:t>.</w:t>
      </w:r>
      <w:r>
        <w:rPr>
          <w:rStyle w:val="FootnoteAnchor"/>
          <w:rtl w:val="true"/>
        </w:rPr>
        <w:footnoteReference w:id="428"/>
      </w:r>
      <w:bookmarkStart w:id="1173" w:name="pg14958_160707"/>
    </w:p>
    <w:p>
      <w:pPr>
        <w:pStyle w:val="BookText"/>
        <w:rPr/>
      </w:pPr>
      <w:bookmarkEnd w:id="1173"/>
      <w:r>
        <w:rPr>
          <w:rFonts w:ascii="IRNazanin" w:hAnsi="IRNazanin" w:eastAsia="IRNazanin"/>
          <w:color w:val="111111"/>
          <w:sz w:val="28"/>
          <w:sz w:val="28"/>
          <w:szCs w:val="28"/>
          <w:rtl w:val="true"/>
          <w:lang w:bidi="fa-IR"/>
        </w:rPr>
        <w:t xml:space="preserve">این شخص خاکستری است؛ نه سفید و نه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مرحلهء اول حق راشناخت و در مرحلهء دوم آن را پذیرفت، اما در مرحلهء سوم از حق دفاع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فلان مطلب حق است، قبول هم داریم، ولی چیزی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می بیند و می پذیرد، باید از آن دفاع هم بکند</w:t>
      </w:r>
      <w:r>
        <w:rPr>
          <w:rFonts w:eastAsia="IRNazanin" w:cs="IRNazanin"/>
          <w:color w:val="111111"/>
          <w:sz w:val="28"/>
          <w:szCs w:val="28"/>
          <w:rtl w:val="true"/>
          <w:lang w:bidi="fa-IR"/>
        </w:rPr>
        <w:t>.</w:t>
      </w:r>
    </w:p>
    <w:p>
      <w:pPr>
        <w:pStyle w:val="Heading4"/>
        <w:numPr>
          <w:ilvl w:val="3"/>
          <w:numId w:val="1"/>
        </w:numPr>
        <w:rPr/>
      </w:pPr>
      <w:bookmarkStart w:id="1174" w:name="__RefHeading___Toc1972997_388300464"/>
      <w:bookmarkStart w:id="1175" w:name="_Toc463"/>
      <w:bookmarkEnd w:id="1174"/>
      <w:r>
        <w:rPr>
          <w:rtl w:val="true"/>
        </w:rPr>
        <w:t>حق پذیری در بحث و دعوا</w:t>
      </w:r>
      <w:bookmarkEnd w:id="1175"/>
    </w:p>
    <w:p>
      <w:pPr>
        <w:pStyle w:val="BookText"/>
        <w:rPr/>
      </w:pPr>
      <w:r>
        <w:rPr>
          <w:rFonts w:ascii="IRNazanin" w:hAnsi="IRNazanin" w:eastAsia="IRNazanin"/>
          <w:color w:val="111111"/>
          <w:sz w:val="28"/>
          <w:sz w:val="28"/>
          <w:szCs w:val="28"/>
          <w:rtl w:val="true"/>
          <w:lang w:bidi="fa-IR"/>
        </w:rPr>
        <w:t>اگر در دعوای خانوادگی انسان احساس می کند حق با همسرش است، حق با برادرش است؛ اگر در اداره و مغازه و خیابان احساس کند حق با طرف مقابل است، جرئت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شما درست می گویید؛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کاشان، ملامحسن فیض کاشانی رحمه الله و ملا خليل قزوینی بر سر موضوعی بحث علمی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استدلال های فراوانی آورد اما ملا خليل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ظاهراً مرحوم فیض کاشانی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حضور داشتند و شاهد بحث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پس از بازگشت به قزوین، منابع علمی را بررسی کرد و متوجه شد اشتباه کرده و حق با ملا محسن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قزوین به سمت کاشان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خانهء ملا محسن فیض کاشانی رسید، در را کوبید و از همان پشت در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اتاكَ الْمُسى‌ءُ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اشتباه کرده بود، نزد تو آمده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آمد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نمی آیم</w:t>
      </w:r>
      <w:r>
        <w:rPr>
          <w:rFonts w:eastAsia="IRNazanin" w:cs="IRNazanin"/>
          <w:color w:val="111111"/>
          <w:sz w:val="28"/>
          <w:szCs w:val="28"/>
          <w:rtl w:val="true"/>
          <w:lang w:bidi="fa-IR"/>
        </w:rPr>
        <w:t xml:space="preserve">. </w:t>
      </w:r>
      <w:bookmarkStart w:id="1176" w:name="pg14958_160708"/>
    </w:p>
    <w:p>
      <w:pPr>
        <w:pStyle w:val="BookText"/>
        <w:rPr/>
      </w:pPr>
      <w:bookmarkEnd w:id="1176"/>
      <w:r>
        <w:rPr>
          <w:rFonts w:ascii="IRNazanin" w:hAnsi="IRNazanin" w:eastAsia="IRNazanin"/>
          <w:color w:val="111111"/>
          <w:sz w:val="28"/>
          <w:sz w:val="28"/>
          <w:szCs w:val="28"/>
          <w:rtl w:val="true"/>
          <w:lang w:bidi="fa-IR"/>
        </w:rPr>
        <w:t>فقط آمدم در حضور همه اعلام کنم که حق با شما بود و من اشتباه کردم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متأسفانه ما در این کشور بارها تاوان فرهنگ نپذیرفتن اشتباه را داده ایم و همچنان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مسئولان حاضر نیستند در یک کلمه فقط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آقایان شنیدم که در مجلس شورای اسلامی به طور رسمی عذرخواهی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خوبی است</w:t>
      </w:r>
      <w:r>
        <w:rPr>
          <w:rFonts w:eastAsia="IRNazanin" w:cs="IRNazanin"/>
          <w:color w:val="111111"/>
          <w:sz w:val="28"/>
          <w:szCs w:val="28"/>
          <w:rtl w:val="true"/>
          <w:lang w:bidi="fa-IR"/>
        </w:rPr>
        <w:t>.</w:t>
      </w:r>
    </w:p>
    <w:p>
      <w:pPr>
        <w:pStyle w:val="Heading4"/>
        <w:numPr>
          <w:ilvl w:val="3"/>
          <w:numId w:val="1"/>
        </w:numPr>
        <w:rPr/>
      </w:pPr>
      <w:bookmarkStart w:id="1177" w:name="__RefHeading___Toc1972999_388300464"/>
      <w:bookmarkStart w:id="1178" w:name="_Toc464"/>
      <w:bookmarkEnd w:id="1177"/>
      <w:r>
        <w:rPr>
          <w:rtl w:val="true"/>
        </w:rPr>
        <w:t>دولت عربستان و فرار از مسئولیت</w:t>
      </w:r>
      <w:bookmarkEnd w:id="1178"/>
    </w:p>
    <w:p>
      <w:pPr>
        <w:pStyle w:val="BookText"/>
        <w:rPr/>
      </w:pPr>
      <w:r>
        <w:rPr>
          <w:rFonts w:ascii="IRNazanin" w:hAnsi="IRNazanin" w:eastAsia="IRNazanin"/>
          <w:color w:val="111111"/>
          <w:sz w:val="28"/>
          <w:sz w:val="28"/>
          <w:szCs w:val="28"/>
          <w:rtl w:val="true"/>
          <w:lang w:bidi="fa-IR"/>
        </w:rPr>
        <w:t>دولت عربستان در فاجعه منا باعث شد شش هزار حاجی بیگناه کشته شود و از کشورهای اسلامی عذرخواهی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بنده که در مراسم حج آن سال حضور داشت تعریف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چادر بودم که یکی از دوستانم با گوشی همراه خود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کانتینر انداخته اند و همراه کشته ها دارند می برند؟</w:t>
      </w:r>
    </w:p>
    <w:p>
      <w:pPr>
        <w:pStyle w:val="BookText"/>
        <w:rPr/>
      </w:pPr>
      <w:r>
        <w:rPr>
          <w:rFonts w:ascii="IRNazanin" w:hAnsi="IRNazanin" w:eastAsia="IRNazanin"/>
          <w:color w:val="111111"/>
          <w:sz w:val="28"/>
          <w:sz w:val="28"/>
          <w:szCs w:val="28"/>
          <w:rtl w:val="true"/>
          <w:lang w:bidi="fa-IR"/>
        </w:rPr>
        <w:t>فامیل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دوستم را ضبط کردم و رفتم او را پیدا کنم، اما مأموران سعودی نگذاشتند در کانتینر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به این صورت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این گونه از بین رفتند؟ یکی دیگر از حاجیان که روحانی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افتادم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سعودی چکمه اش را روی سینه 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ایرانی مجوسی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w:t>
      </w:r>
    </w:p>
    <w:p>
      <w:pPr>
        <w:pStyle w:val="Heading4"/>
        <w:numPr>
          <w:ilvl w:val="3"/>
          <w:numId w:val="1"/>
        </w:numPr>
        <w:rPr/>
      </w:pPr>
      <w:bookmarkStart w:id="1179" w:name="__RefHeading___Toc1973001_388300464"/>
      <w:bookmarkStart w:id="1180" w:name="_Toc465"/>
      <w:bookmarkEnd w:id="1179"/>
      <w:r>
        <w:rPr>
          <w:rtl w:val="true"/>
        </w:rPr>
        <w:t>کلمات نقش بسته بر شمشیر پیامبر صلی الله علیه و آله و سلم</w:t>
      </w:r>
      <w:bookmarkEnd w:id="11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و بزرگان ما کلمات یا جملات کوتاهی روی انگشترهای خود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ها آرم و علامت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انگشتر هر امامی، چه </w:t>
      </w:r>
    </w:p>
    <w:p>
      <w:pPr>
        <w:pStyle w:val="BookText"/>
        <w:rPr/>
      </w:pPr>
      <w:r>
        <w:rPr>
          <w:rFonts w:ascii="IRNazanin" w:hAnsi="IRNazanin" w:eastAsia="IRNazanin"/>
          <w:color w:val="111111"/>
          <w:sz w:val="28"/>
          <w:sz w:val="28"/>
          <w:szCs w:val="28"/>
          <w:rtl w:val="true"/>
          <w:lang w:bidi="fa-IR"/>
        </w:rPr>
        <w:t>نقش و نوشته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شمشیرهایشان نیز چیزی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امیرالمؤمنین و امام حسین علیه السلام نوشته 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شمشیر پیامبر صلی الله علیه و آله و سلم سه مطلب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بهترین و اثرگذارترین کلمات را برای نقش زدن برانگشتر و شمشیر انتخاب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بماند که شمشیر پیامبر صلی الله علیه و آله و سلم هم اکنون در دست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در دست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پیامبر جزء میراث مخصوص آن حضرت بود که به امیرالمؤمنین علی علیه السلام رسید و میان ائمه علیهم السلام دست به دست گشت تا ان شاء الله حضرت حجت عجل الله تعالی فرجه الشریف با آن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پیامبر خداست که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عمامهء پیامبر خداست که بر سر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مطلبی که روی شمشیر پیامبر صلی الله علیه و آله و سلم نقش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تو بریده، با او پیوند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خویشاوندان خود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اگراو کم ارتباط است و به شما سر نمی زند، مقابله به مثل نکنید؛ شما صله رحم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وَلَو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حق را بگو، هرچند برضد خودت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حق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پذیرفتن، آن را بر زبان بیاور؛ حتی اگر به ضرر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 فهمی اشتباه کردی، جرئت پذیرشش را هم داشته باش </w:t>
      </w:r>
      <w:bookmarkStart w:id="1181" w:name="pg14958_160710"/>
    </w:p>
    <w:p>
      <w:pPr>
        <w:pStyle w:val="BookText"/>
        <w:rPr/>
      </w:pPr>
      <w:bookmarkEnd w:id="11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إِلَی مَنْ أَسَاءَ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به تو بدی کرده، به او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تو بدی رساند، توبه او بدی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نکتهء اجتماعی در این نوشتار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بحث نماز و روزه مطرح نیست؛ آن،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برای تکمیل اخلاق آمده</w:t>
      </w:r>
      <w:r>
        <w:rPr>
          <w:rFonts w:eastAsia="IRNazanin" w:cs="IRNazanin"/>
          <w:color w:val="111111"/>
          <w:sz w:val="28"/>
          <w:szCs w:val="28"/>
          <w:rtl w:val="true"/>
          <w:lang w:bidi="fa-IR"/>
        </w:rPr>
        <w:t>.</w:t>
      </w:r>
    </w:p>
    <w:p>
      <w:pPr>
        <w:pStyle w:val="Heading4"/>
        <w:numPr>
          <w:ilvl w:val="3"/>
          <w:numId w:val="1"/>
        </w:numPr>
        <w:rPr/>
      </w:pPr>
      <w:bookmarkStart w:id="1182" w:name="__RefHeading___Toc1973003_388300464"/>
      <w:bookmarkStart w:id="1183" w:name="_Toc466"/>
      <w:bookmarkEnd w:id="1182"/>
      <w:r>
        <w:rPr>
          <w:rtl w:val="true"/>
        </w:rPr>
        <w:t>دفاع نکردن از حق</w:t>
      </w:r>
      <w:bookmarkEnd w:id="1183"/>
    </w:p>
    <w:p>
      <w:pPr>
        <w:pStyle w:val="BookText"/>
        <w:rPr/>
      </w:pPr>
      <w:r>
        <w:rPr>
          <w:rFonts w:ascii="IRNazanin" w:hAnsi="IRNazanin" w:eastAsia="IRNazanin"/>
          <w:color w:val="111111"/>
          <w:sz w:val="28"/>
          <w:sz w:val="28"/>
          <w:szCs w:val="28"/>
          <w:rtl w:val="true"/>
          <w:lang w:bidi="fa-IR"/>
        </w:rPr>
        <w:t>یکی دیگر از آدم های خاکستری، از سپاهیان عمر بن سعد به نام مسروق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نمی توان در ردیف انسان های مثبت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خیمهء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به نام عبدالله بن حوزه در حال جسارت و توهین کردن به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دور خیمه ها را گودال کنده، درونش آتش روشن کرده بود تا دشمن نتواند از آن سمت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جلو آمد و جسارت آميزانه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مژدهء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 علیه السلام را که سرور جوانان اهل بهشت است، به آتش جهنم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ابن حوزه را نفرین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حُزْهُ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سوی آتش جدا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بیفتد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ابن حوزه خواست به امام علیه السلام حمله کند اما پایش به رکاب </w:t>
      </w:r>
      <w:bookmarkStart w:id="1184" w:name="pg14958_160711"/>
    </w:p>
    <w:p>
      <w:pPr>
        <w:pStyle w:val="BookText"/>
        <w:rPr/>
      </w:pPr>
      <w:bookmarkEnd w:id="1184"/>
      <w:r>
        <w:rPr>
          <w:rFonts w:ascii="IRNazanin" w:hAnsi="IRNazanin" w:eastAsia="IRNazanin"/>
          <w:color w:val="111111"/>
          <w:sz w:val="28"/>
          <w:sz w:val="28"/>
          <w:szCs w:val="28"/>
          <w:rtl w:val="true"/>
          <w:lang w:bidi="fa-IR"/>
        </w:rPr>
        <w:t>اسب گیر کرد و حیوان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بر زمین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او را کشید و برد 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ران او تکه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با دیدن این صحنه، میدان را ترک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از اهل بیت علیهم السلام دیدم که دیگر هرگز با آن ها نخواهم جنگید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برخی با شنیدن ایمان می آورند و برخی،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با دیدن کرامت امام حسین علیه السلام از جنگیدن با آن حضرت پشیمان شد و از لشکر عمر بن سعد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شدن از لشکر عمر بن سعد آسان بود، بر عکس جدا شدن از لشکر امام حسین علیه السلام که مقداری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ضحاک بن عبدالله مشرقی عصر عاشورا از لشکر امام جدا شد و رفت</w:t>
      </w:r>
      <w:r>
        <w:rPr>
          <w:rFonts w:eastAsia="IRNazanin" w:cs="IRNazanin"/>
          <w:color w:val="111111"/>
          <w:sz w:val="28"/>
          <w:szCs w:val="28"/>
          <w:rtl w:val="true"/>
          <w:lang w:bidi="fa-IR"/>
        </w:rPr>
        <w:t>.</w:t>
      </w:r>
    </w:p>
    <w:p>
      <w:pPr>
        <w:pStyle w:val="Heading4"/>
        <w:numPr>
          <w:ilvl w:val="3"/>
          <w:numId w:val="1"/>
        </w:numPr>
        <w:rPr/>
      </w:pPr>
      <w:bookmarkStart w:id="1185" w:name="__RefHeading___Toc1973005_388300464"/>
      <w:bookmarkStart w:id="1186" w:name="_Toc467"/>
      <w:bookmarkEnd w:id="1185"/>
      <w:r>
        <w:rPr>
          <w:rtl w:val="true"/>
        </w:rPr>
        <w:t>رها کردن حق</w:t>
      </w:r>
      <w:bookmarkEnd w:id="1186"/>
    </w:p>
    <w:p>
      <w:pPr>
        <w:pStyle w:val="BookText"/>
        <w:rPr/>
      </w:pPr>
      <w:r>
        <w:rPr>
          <w:rFonts w:ascii="IRNazanin" w:hAnsi="IRNazanin" w:eastAsia="IRNazanin"/>
          <w:color w:val="111111"/>
          <w:sz w:val="28"/>
          <w:sz w:val="28"/>
          <w:szCs w:val="28"/>
          <w:rtl w:val="true"/>
          <w:lang w:bidi="fa-IR"/>
        </w:rPr>
        <w:t>ضحاک بن عبدالله مشرقی از ابتدا با حضرت شرط کرده و گفته بود من تاجایی شما را یاری می کنم که دفاع کردنم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دیگر کاری از من بر نیامد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عصرگاه با سید الشهداء علیه السلام ماند 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سوار اسب شد و با آقا خداحافظی کرد و رفت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خبرنگاران کربلا همين ضحاک بن عبدالله است که در سپاه امام حسین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جنگیدن و دفاع از امام نیز پرداخت اما وقتی دید همه شهید شده اند و امام تنها مانده، حضرت 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گزارش های مقتل را از قول ایشان می شنوید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ضحاک آن قدر به سمت دشمن تیرهای دقیق انداخته بود که امام حسين علیه السلام او را دعا کرد</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البته سرانجام نمره قبولی نگرفت؛ نباید امام را تنها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خوب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سیدالشهداء علیه السلام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باید ماند و او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خاکستری در کربلا کم تعداد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عاشورا، عمر بن سعد یکی از یارانش به نام کثیر بن عبدالله را دستور داد برود و از امام حسین علیه السلام بپرسد چرا به کربلا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کثیر به نزدیک خیمه ها رسید ابو ثمامهء صیداوی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آدم و خون ریزترین آدم روی زمین به سمت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جلوی کثیر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آورده ام و اگر نمی خواهید،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قبضه شمشيرت را در دستم میگیرم و تو پیغام خود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پیغامت را به من بگو تا به امام حسین علیه السلام برسانم؛ چون هرگز نمی گذارم به حضرت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این پیشنهاد را هم نپذیرفت و نزد عمر سعد بازگشت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این بار قرة بن قيس حنظلی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دیدن او پرسید او را می شناسید؟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قبیله 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انسان خوش عقیده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کردم در سپاه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آمد به امام حسين عليه السلام سلام کرد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برود 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بیا امام حسین علیه السلام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bookmarkStart w:id="1187" w:name="pg14958_160713"/>
    </w:p>
    <w:p>
      <w:pPr>
        <w:pStyle w:val="BookText"/>
        <w:rPr/>
      </w:pPr>
      <w:bookmarkEnd w:id="1187"/>
      <w:r>
        <w:rPr>
          <w:rFonts w:ascii="IRNazanin" w:hAnsi="IRNazanin" w:eastAsia="IRNazanin"/>
          <w:color w:val="111111"/>
          <w:sz w:val="28"/>
          <w:sz w:val="28"/>
          <w:szCs w:val="28"/>
          <w:rtl w:val="true"/>
          <w:lang w:bidi="fa-IR"/>
        </w:rPr>
        <w:t>پاسخ حسین را به عمر بن سعد برسانم و بعد ببینم چه می شود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این آدم خاکستری است</w:t>
      </w:r>
      <w:r>
        <w:rPr>
          <w:rFonts w:eastAsia="IRNazanin" w:cs="IRNazanin"/>
          <w:color w:val="111111"/>
          <w:sz w:val="28"/>
          <w:szCs w:val="28"/>
          <w:rtl w:val="true"/>
          <w:lang w:bidi="fa-IR"/>
        </w:rPr>
        <w:t>.</w:t>
      </w:r>
    </w:p>
    <w:p>
      <w:pPr>
        <w:pStyle w:val="Heading4"/>
        <w:numPr>
          <w:ilvl w:val="3"/>
          <w:numId w:val="1"/>
        </w:numPr>
        <w:rPr/>
      </w:pPr>
      <w:bookmarkStart w:id="1188" w:name="__RefHeading___Toc1973007_388300464"/>
      <w:bookmarkStart w:id="1189" w:name="_Toc468"/>
      <w:bookmarkEnd w:id="1188"/>
      <w:r>
        <w:rPr>
          <w:rtl w:val="true"/>
        </w:rPr>
        <w:t>مذاکرهء امام حسین علیه السلام</w:t>
      </w:r>
      <w:bookmarkEnd w:id="1189"/>
    </w:p>
    <w:p>
      <w:pPr>
        <w:pStyle w:val="BookText"/>
        <w:rPr/>
      </w:pPr>
      <w:r>
        <w:rPr>
          <w:rFonts w:ascii="IRNazanin" w:hAnsi="IRNazanin" w:eastAsia="IRNazanin"/>
          <w:color w:val="111111"/>
          <w:sz w:val="28"/>
          <w:sz w:val="28"/>
          <w:szCs w:val="28"/>
          <w:rtl w:val="true"/>
          <w:lang w:bidi="fa-IR"/>
        </w:rPr>
        <w:t>در ماجرای کربلا، افرادی کاملاً شفاف و روشن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حت، زهیر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حر وقتی حق را دریافتند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هم پس از شنیدن حق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بودند که امام حسین علیه السلام با آنها سخن گفت و نصیحتشان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مذاکره کرد و در مذاکره،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هرچه لازم بود به عمر بن سعد فرمود اما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مشخصاً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مانند قرة بن قیس و شیبانی و هرثمة بن سليم و چند نفر دیگر بودند که حق را شناختند و پذیرفتند ولی از آن دفاع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حق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نفردیگر، عبدالله بن عمر است</w:t>
      </w:r>
      <w:r>
        <w:rPr>
          <w:rFonts w:eastAsia="IRNazanin" w:cs="IRNazanin"/>
          <w:color w:val="111111"/>
          <w:sz w:val="28"/>
          <w:szCs w:val="28"/>
          <w:rtl w:val="true"/>
          <w:lang w:bidi="fa-IR"/>
        </w:rPr>
        <w:t>.</w:t>
      </w:r>
    </w:p>
    <w:p>
      <w:pPr>
        <w:pStyle w:val="Heading4"/>
        <w:numPr>
          <w:ilvl w:val="3"/>
          <w:numId w:val="1"/>
        </w:numPr>
        <w:rPr/>
      </w:pPr>
      <w:bookmarkStart w:id="1190" w:name="__RefHeading___Toc1973009_388300464"/>
      <w:bookmarkStart w:id="1191" w:name="_Toc469"/>
      <w:bookmarkEnd w:id="1190"/>
      <w:r>
        <w:rPr>
          <w:rtl w:val="true"/>
        </w:rPr>
        <w:t>حق ستیزی</w:t>
      </w:r>
      <w:bookmarkEnd w:id="1191"/>
    </w:p>
    <w:p>
      <w:pPr>
        <w:pStyle w:val="BookText"/>
        <w:rPr/>
      </w:pPr>
      <w:r>
        <w:rPr>
          <w:rFonts w:ascii="IRNazanin" w:hAnsi="IRNazanin" w:eastAsia="IRNazanin"/>
          <w:color w:val="111111"/>
          <w:sz w:val="28"/>
          <w:sz w:val="28"/>
          <w:szCs w:val="28"/>
          <w:rtl w:val="true"/>
          <w:lang w:bidi="fa-IR"/>
        </w:rPr>
        <w:t>چنان که گفته شد، انسان 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 و حق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ستیز چه کسی است؟</w:t>
      </w:r>
    </w:p>
    <w:p>
      <w:pPr>
        <w:pStyle w:val="Heading4"/>
        <w:numPr>
          <w:ilvl w:val="3"/>
          <w:numId w:val="1"/>
        </w:numPr>
        <w:rPr/>
      </w:pPr>
      <w:bookmarkStart w:id="1192" w:name="__RefHeading___Toc1973011_388300464"/>
      <w:bookmarkStart w:id="1193" w:name="_Toc470"/>
      <w:bookmarkEnd w:id="1192"/>
      <w:r>
        <w:rPr>
          <w:rtl w:val="true"/>
        </w:rPr>
        <w:t>ویژگی های حق ستیزان</w:t>
      </w:r>
      <w:bookmarkEnd w:id="1193"/>
    </w:p>
    <w:p>
      <w:pPr>
        <w:pStyle w:val="Heading5"/>
        <w:numPr>
          <w:ilvl w:val="4"/>
          <w:numId w:val="1"/>
        </w:numPr>
        <w:rPr/>
      </w:pPr>
      <w:bookmarkStart w:id="1194" w:name="__RefHeading___Toc1973013_388300464"/>
      <w:bookmarkStart w:id="1195" w:name="_Toc471"/>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قرآن چهار صفت برای انسان های حق ستیز بیان می کند</w:t>
      </w:r>
      <w:r>
        <w:rPr>
          <w:rFonts w:eastAsia="IRNazanin" w:cs="IRNazanin"/>
          <w:color w:val="111111"/>
          <w:sz w:val="28"/>
          <w:szCs w:val="28"/>
          <w:rtl w:val="true"/>
          <w:lang w:bidi="fa-IR"/>
        </w:rPr>
        <w:t>:</w:t>
      </w:r>
    </w:p>
    <w:p>
      <w:pPr>
        <w:pStyle w:val="Heading5"/>
        <w:numPr>
          <w:ilvl w:val="4"/>
          <w:numId w:val="1"/>
        </w:numPr>
        <w:rPr/>
      </w:pPr>
      <w:bookmarkStart w:id="1196" w:name="__RefHeading___Toc1973015_388300464"/>
      <w:bookmarkStart w:id="1197" w:name="_Toc472"/>
      <w:bookmarkEnd w:id="1196"/>
      <w:r>
        <w:rPr/>
        <w:t>1</w:t>
      </w:r>
      <w:r>
        <w:rPr>
          <w:rtl w:val="true"/>
        </w:rPr>
        <w:t>.</w:t>
      </w:r>
      <w:r>
        <w:rPr>
          <w:rtl w:val="true"/>
        </w:rPr>
        <w:t>ناآگاهی از حق</w:t>
      </w:r>
      <w:bookmarkEnd w:id="11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یَعْلَمُونَ الحَقَّ</w:t>
      </w:r>
      <w:r>
        <w:rPr>
          <w:rFonts w:eastAsia="Amiri" w:cs="Amiri" w:ascii="Amiri" w:hAnsi="Amiri"/>
          <w:color w:val="111111"/>
          <w:sz w:val="28"/>
          <w:szCs w:val="28"/>
          <w:rtl w:val="true"/>
          <w:lang w:bidi="ar-SA"/>
        </w:rPr>
        <w:t>»</w:t>
      </w:r>
      <w:r>
        <w:rPr>
          <w:rStyle w:val="FootnoteAnchor"/>
          <w:rtl w:val="true"/>
        </w:rPr>
        <w:footnoteReference w:id="433"/>
      </w:r>
      <w:bookmarkStart w:id="1198" w:name="pg14958_160714"/>
    </w:p>
    <w:p>
      <w:pPr>
        <w:pStyle w:val="BookText"/>
        <w:rPr/>
      </w:pPr>
      <w:bookmarkEnd w:id="1198"/>
      <w:r>
        <w:rPr>
          <w:rFonts w:ascii="IRNazanin" w:hAnsi="IRNazanin" w:eastAsia="IRNazanin"/>
          <w:color w:val="111111"/>
          <w:sz w:val="28"/>
          <w:sz w:val="28"/>
          <w:szCs w:val="28"/>
          <w:rtl w:val="true"/>
          <w:lang w:bidi="fa-IR"/>
        </w:rPr>
        <w:t>بلکه بیشترشان حق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حق ستیزان عدم شناخت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وظیفه دارند به عالم مراجعه کنند، تحقیق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 تفاوت بنشینند</w:t>
      </w:r>
      <w:r>
        <w:rPr>
          <w:rFonts w:eastAsia="IRNazanin" w:cs="IRNazanin"/>
          <w:color w:val="111111"/>
          <w:sz w:val="28"/>
          <w:szCs w:val="28"/>
          <w:rtl w:val="true"/>
          <w:lang w:bidi="fa-IR"/>
        </w:rPr>
        <w:t>.</w:t>
      </w:r>
    </w:p>
    <w:p>
      <w:pPr>
        <w:pStyle w:val="Heading5"/>
        <w:numPr>
          <w:ilvl w:val="4"/>
          <w:numId w:val="1"/>
        </w:numPr>
        <w:rPr/>
      </w:pPr>
      <w:bookmarkStart w:id="1199" w:name="__RefHeading___Toc1973017_388300464"/>
      <w:bookmarkStart w:id="1200" w:name="_Toc473"/>
      <w:bookmarkEnd w:id="1199"/>
      <w:r>
        <w:rPr/>
        <w:t>2</w:t>
      </w:r>
      <w:r>
        <w:rPr>
          <w:rtl w:val="true"/>
        </w:rPr>
        <w:t>.</w:t>
      </w:r>
      <w:r>
        <w:rPr>
          <w:rtl w:val="true"/>
        </w:rPr>
        <w:t>ناخرسندی از حق</w:t>
      </w:r>
      <w:bookmarkEnd w:id="1200"/>
    </w:p>
    <w:p>
      <w:pPr>
        <w:pStyle w:val="Heading6"/>
        <w:numPr>
          <w:ilvl w:val="5"/>
          <w:numId w:val="1"/>
        </w:numPr>
        <w:rPr/>
      </w:pPr>
      <w:bookmarkStart w:id="1201" w:name="__RefHeading___Toc1973019_388300464"/>
      <w:bookmarkStart w:id="1202" w:name="_Toc474"/>
      <w:bookmarkEnd w:id="1201"/>
      <w:r>
        <w:rPr>
          <w:rtl w:val="true"/>
        </w:rPr>
        <w:t>اشاره</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هُمْ لِلْحَقِّ کَارِهُونَ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بیشترشان حق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ناخرسندی از حق، دومین صفت بد حق ستیزان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حق را می شناسند اما از آن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را می شناسم که در زمان جنگ تحمیلی بیست دستگاه آمبولانس به جبهه تقدیم کرد تا فرزندش به سربازی و جبههء جنگ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مدتی بعد از انجام خدمت سربازی بر اثر حادثه ای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صدام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حق با جمهوری اسلامی است ولی من جوانم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مقابل، کسانی هم بودند که چهار فرزند خود را تقدیم کردند</w:t>
      </w:r>
      <w:r>
        <w:rPr>
          <w:rFonts w:eastAsia="IRNazanin" w:cs="IRNazanin"/>
          <w:color w:val="111111"/>
          <w:sz w:val="28"/>
          <w:szCs w:val="28"/>
          <w:rtl w:val="true"/>
          <w:lang w:bidi="fa-IR"/>
        </w:rPr>
        <w:t>.</w:t>
      </w:r>
    </w:p>
    <w:p>
      <w:pPr>
        <w:pStyle w:val="Heading6"/>
        <w:numPr>
          <w:ilvl w:val="5"/>
          <w:numId w:val="1"/>
        </w:numPr>
        <w:rPr/>
      </w:pPr>
      <w:bookmarkStart w:id="1203" w:name="__RefHeading___Toc1973021_388300464"/>
      <w:bookmarkStart w:id="1204" w:name="_Toc475"/>
      <w:bookmarkEnd w:id="1203"/>
      <w:r>
        <w:rPr>
          <w:rtl w:val="true"/>
        </w:rPr>
        <w:t>تعهد دینی، جلوتر از تعهد زناشویی</w:t>
      </w:r>
      <w:bookmarkEnd w:id="1204"/>
    </w:p>
    <w:p>
      <w:pPr>
        <w:pStyle w:val="BookText"/>
        <w:rPr/>
      </w:pPr>
      <w:r>
        <w:rPr>
          <w:rFonts w:ascii="IRNazanin" w:hAnsi="IRNazanin" w:eastAsia="IRNazanin"/>
          <w:color w:val="111111"/>
          <w:sz w:val="28"/>
          <w:sz w:val="28"/>
          <w:szCs w:val="28"/>
          <w:rtl w:val="true"/>
          <w:lang w:bidi="fa-IR"/>
        </w:rPr>
        <w:t>همسر شهید زین الدین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خواستگاری ام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ازدواج دیگری هم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کرده ای، برای چه به خواستگاری من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با جبهه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با این هوو کنار بیایی،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عازم جبهه ای هستم که شهادت هم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همدانی، مستشار نظامی ارشد ایران در سوریه، کسی بود که بیش از </w:t>
      </w:r>
      <w:bookmarkStart w:id="1205" w:name="pg14958_160715"/>
    </w:p>
    <w:p>
      <w:pPr>
        <w:pStyle w:val="BookText"/>
        <w:rPr/>
      </w:pPr>
      <w:bookmarkEnd w:id="1205"/>
      <w:r>
        <w:rPr>
          <w:rFonts w:ascii="IRNazanin" w:hAnsi="IRNazanin" w:eastAsia="IRNazanin"/>
          <w:color w:val="111111"/>
          <w:sz w:val="28"/>
          <w:sz w:val="28"/>
          <w:szCs w:val="28"/>
          <w:rtl w:val="true"/>
          <w:lang w:bidi="fa-IR"/>
        </w:rPr>
        <w:t>صد هزار نیرو را در سوریه تجهیز کرد و به مردم آن کشور قدرت دفاع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شهید بعد از شهادت ایشان در مصاحبه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بودم و می دانستم بالأخره ایشان را می کشند؛ فقط زمانش را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عباس موسوی، دبیرکل حزب الله لبنان، با همسر و فرزندش به دست نیروهای اسرائیلی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گفته بود من از خدا خواسته ام با هم شهید بشویم</w:t>
      </w:r>
      <w:r>
        <w:rPr>
          <w:rFonts w:eastAsia="IRNazanin" w:cs="IRNazanin"/>
          <w:color w:val="111111"/>
          <w:sz w:val="28"/>
          <w:szCs w:val="28"/>
          <w:rtl w:val="true"/>
          <w:lang w:bidi="fa-IR"/>
        </w:rPr>
        <w:t>.</w:t>
      </w:r>
    </w:p>
    <w:p>
      <w:pPr>
        <w:pStyle w:val="Heading5"/>
        <w:numPr>
          <w:ilvl w:val="4"/>
          <w:numId w:val="1"/>
        </w:numPr>
        <w:rPr/>
      </w:pPr>
      <w:bookmarkStart w:id="1206" w:name="__RefHeading___Toc1973023_388300464"/>
      <w:bookmarkStart w:id="1207" w:name="_Toc476"/>
      <w:bookmarkEnd w:id="1206"/>
      <w:r>
        <w:rPr/>
        <w:t>3</w:t>
      </w:r>
      <w:r>
        <w:rPr>
          <w:rtl w:val="true"/>
        </w:rPr>
        <w:t>.</w:t>
      </w:r>
      <w:r>
        <w:rPr>
          <w:rtl w:val="true"/>
        </w:rPr>
        <w:t>تكذيب حق</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بِالحَقِّ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حق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ستیزان، حق را تکذیب می کنند و آن را نمی پذیرند</w:t>
      </w:r>
      <w:r>
        <w:rPr>
          <w:rFonts w:eastAsia="IRNazanin" w:cs="IRNazanin"/>
          <w:color w:val="111111"/>
          <w:sz w:val="28"/>
          <w:szCs w:val="28"/>
          <w:rtl w:val="true"/>
          <w:lang w:bidi="fa-IR"/>
        </w:rPr>
        <w:t>.</w:t>
      </w:r>
    </w:p>
    <w:p>
      <w:pPr>
        <w:pStyle w:val="Heading5"/>
        <w:numPr>
          <w:ilvl w:val="4"/>
          <w:numId w:val="1"/>
        </w:numPr>
        <w:rPr/>
      </w:pPr>
      <w:bookmarkStart w:id="1208" w:name="__RefHeading___Toc1973025_388300464"/>
      <w:bookmarkStart w:id="1209" w:name="_Toc477"/>
      <w:bookmarkEnd w:id="1208"/>
      <w:r>
        <w:rPr/>
        <w:t>4</w:t>
      </w:r>
      <w:r>
        <w:rPr>
          <w:rtl w:val="true"/>
        </w:rPr>
        <w:t>.</w:t>
      </w:r>
      <w:r>
        <w:rPr>
          <w:rtl w:val="true"/>
        </w:rPr>
        <w:t>جادو شمردن حق</w:t>
      </w:r>
      <w:bookmarkEnd w:id="1209"/>
    </w:p>
    <w:p>
      <w:pPr>
        <w:pStyle w:val="Heading6"/>
        <w:numPr>
          <w:ilvl w:val="5"/>
          <w:numId w:val="1"/>
        </w:numPr>
        <w:rPr/>
      </w:pPr>
      <w:bookmarkStart w:id="1210" w:name="__RefHeading___Toc1973027_388300464"/>
      <w:bookmarkStart w:id="1211" w:name="_Toc478"/>
      <w:bookmarkEnd w:id="1210"/>
      <w:r>
        <w:rPr>
          <w:rtl w:val="true"/>
        </w:rPr>
        <w:t>اشاره</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هُمُ الْحَقُّ مِنْ عِنْدِنَا قَالُوا إِنَّ هَٰذَا لَسِحْرٌ مُبِينٌ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هنگامی که حق از نزد ما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جادویی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بد حق ستیزان این است که حق را جادو قلمداد می 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در دستهء سوم حق ستیزان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می دانستند حق با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حسین علیه السلام به نام یزید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یا نهم محرم از حضرت اجازه گرفتم تا با </w:t>
      </w:r>
    </w:p>
    <w:p>
      <w:pPr>
        <w:pStyle w:val="BookText"/>
        <w:rPr/>
      </w:pPr>
      <w:r>
        <w:rPr>
          <w:rFonts w:ascii="IRNazanin" w:hAnsi="IRNazanin" w:eastAsia="IRNazanin"/>
          <w:color w:val="111111"/>
          <w:sz w:val="28"/>
          <w:sz w:val="28"/>
          <w:szCs w:val="28"/>
          <w:rtl w:val="true"/>
          <w:lang w:bidi="fa-IR"/>
        </w:rPr>
        <w:t>عمر بن سعد صحبت کنم و به او بگویم آب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در روز دوم محرم به کربلا رسید، در روز بعد آن جا را به قیمت شصت هزار درهم از اهالی منطقه خرید و با آنها شرط کرد من این زمین را به خودتان واگذار می کنم تا از زائران من پذیرایی کنید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آب آن منطقه هم جزو زمینش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ملک شخصی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بن سعد و سپاهش وارد زمین خصوصی امام حسین علیه السلام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حصین رفت و بدون سلام کردن وارد خیمهء عمر بن سعد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w:t>
      </w:r>
    </w:p>
    <w:p>
      <w:pPr>
        <w:pStyle w:val="BookText"/>
        <w:rPr/>
      </w:pPr>
      <w:r>
        <w:rPr>
          <w:rFonts w:ascii="IRNazanin" w:hAnsi="IRNazanin" w:eastAsia="IRNazanin"/>
          <w:color w:val="111111"/>
          <w:sz w:val="28"/>
          <w:sz w:val="28"/>
          <w:szCs w:val="28"/>
          <w:rtl w:val="true"/>
          <w:lang w:bidi="fa-IR"/>
        </w:rPr>
        <w:t>به هرحال عمر بن سعد در ظاهر انسانی عابد و زاهد بود و چهرهء مذهبی به شمار می رفت؛ شمر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جنگ صفین همراه امیرالمؤمنین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حتی در آن جنگ مجروح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حصین به عمر بن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قصد کشتن عترت پیامبر صلی الله علیه و آله و سلم را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حیوانات و پرندگان از این آب فرات می نوشند اما امام حسین علیه السلام و خانواده اش تشنه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سرش را پایین انداخت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اذیت کردن این ها حرام است، ولی چه کنم که حکومت ری را می خواهم و دوست ندارم به کس دیگری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برگشت و به امام حسین علیه السلام عرض کرد عمر بن سعد می خواهد شما را بکشد تا حکومت ری را به دست بیاورد</w:t>
      </w:r>
      <w:r>
        <w:rPr>
          <w:rFonts w:eastAsia="IRNazanin" w:cs="IRNazanin"/>
          <w:color w:val="111111"/>
          <w:sz w:val="28"/>
          <w:szCs w:val="28"/>
          <w:rtl w:val="true"/>
          <w:lang w:bidi="fa-IR"/>
        </w:rPr>
        <w:t>.</w:t>
      </w:r>
      <w:r>
        <w:rPr>
          <w:rStyle w:val="FootnoteAnchor"/>
          <w:rtl w:val="true"/>
        </w:rPr>
        <w:footnoteReference w:id="438"/>
      </w:r>
      <w:bookmarkStart w:id="1212" w:name="pg14958_160717"/>
    </w:p>
    <w:p>
      <w:pPr>
        <w:pStyle w:val="BookText"/>
        <w:rPr/>
      </w:pPr>
      <w:bookmarkEnd w:id="1212"/>
      <w:r>
        <w:rPr>
          <w:rFonts w:ascii="IRNazanin" w:hAnsi="IRNazanin" w:eastAsia="IRNazanin"/>
          <w:color w:val="111111"/>
          <w:sz w:val="28"/>
          <w:sz w:val="28"/>
          <w:szCs w:val="28"/>
          <w:rtl w:val="true"/>
          <w:lang w:bidi="fa-IR"/>
        </w:rPr>
        <w:t>عمر بن سعد حق را می شناخت و با آن مبارزه کرد</w:t>
      </w:r>
      <w:r>
        <w:rPr>
          <w:rFonts w:eastAsia="IRNazanin" w:cs="IRNazanin"/>
          <w:color w:val="111111"/>
          <w:sz w:val="28"/>
          <w:szCs w:val="28"/>
          <w:rtl w:val="true"/>
          <w:lang w:bidi="fa-IR"/>
        </w:rPr>
        <w:t>.</w:t>
      </w:r>
    </w:p>
    <w:p>
      <w:pPr>
        <w:pStyle w:val="Heading6"/>
        <w:numPr>
          <w:ilvl w:val="5"/>
          <w:numId w:val="1"/>
        </w:numPr>
        <w:rPr/>
      </w:pPr>
      <w:bookmarkStart w:id="1213" w:name="__RefHeading___Toc1973029_388300464"/>
      <w:bookmarkStart w:id="1214" w:name="_Toc479"/>
      <w:bookmarkEnd w:id="1213"/>
      <w:r>
        <w:rPr>
          <w:rtl w:val="true"/>
        </w:rPr>
        <w:t>نگاه منصفانه به حق و حقیقت</w:t>
      </w:r>
      <w:bookmarkEnd w:id="1214"/>
    </w:p>
    <w:p>
      <w:pPr>
        <w:pStyle w:val="BookText"/>
        <w:rPr/>
      </w:pPr>
      <w:r>
        <w:rPr>
          <w:rFonts w:ascii="IRNazanin" w:hAnsi="IRNazanin" w:eastAsia="IRNazanin"/>
          <w:color w:val="111111"/>
          <w:sz w:val="28"/>
          <w:sz w:val="28"/>
          <w:szCs w:val="28"/>
          <w:rtl w:val="true"/>
          <w:lang w:bidi="fa-IR"/>
        </w:rPr>
        <w:t>هر کسی با هرمذهب و عقیده ای باید در بحث توحید و نبوت و امامت تلاش و کوشش کند تا بداند که حق چیست؛ به ویژه بحث امامت که مهم ترین مسئله اختلافی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روی این موضوع فکر و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بدون اندیشه و تفکراز پدران خود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درباره غدیر و قصه امامت بی طرفانه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 دلیل سنگ غدیر را به سینه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قرآنی و حدیثی و تاریخی نداشتیم، اینگونه پای دفاع از غدیر نمی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که فردای قیامت حق و حقیقت برای بعضی ها آشکار شود سنگ چه کسی را به سینه می زدند و از چه مذهب و عقیده ای دفاع می کردند، که البته آن وقت دیگر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در همین دنیا باید روشن شود، نه آن جا که دیگر مسیر بازگشتی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گونه ای رفتار کند که روز قیامت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 وَ إِنْ كُنْتُ لَمِنَ السَّاخِرِينَ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دريغ و افسوس براهمال کاری و تقصیری که دربارهء خدا کردم، و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احکام الهی و آیات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دربارهء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یعنی چه؟ امیرالمؤمنین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من جنب الله هستم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 چیزی که به خدا منسوب می شود جنب الله است، یعنی نماز و قرآن هم جنب الله هستند، اما بزرگ ترین مصداق جنب الله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بعضی ها فردای قیامت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جنب الله را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را در همین دنیا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کیست ؟ عصمت با کیست؟ ولایت با کیست؟ پیامبر صلی الله علیه و آله و سلم از چه کسی نام برد؟ قرآن بر چه کسی تصریح کرد؟ عزیزان ما به این پرسش ها فکر کنند</w:t>
      </w:r>
      <w:r>
        <w:rPr>
          <w:rFonts w:eastAsia="IRNazanin" w:cs="IRNazanin"/>
          <w:color w:val="111111"/>
          <w:sz w:val="28"/>
          <w:szCs w:val="28"/>
          <w:rtl w:val="true"/>
          <w:lang w:bidi="fa-IR"/>
        </w:rPr>
        <w:t xml:space="preserve">. </w:t>
      </w:r>
      <w:bookmarkStart w:id="1215" w:name="pg14958_160719"/>
    </w:p>
    <w:p>
      <w:pPr>
        <w:pStyle w:val="Heading3"/>
        <w:numPr>
          <w:ilvl w:val="2"/>
          <w:numId w:val="1"/>
        </w:numPr>
        <w:rPr/>
      </w:pPr>
      <w:bookmarkStart w:id="1216" w:name="__RefHeading___Toc1973031_388300464"/>
      <w:bookmarkStart w:id="1217" w:name="_Toc480"/>
      <w:bookmarkEnd w:id="1215"/>
      <w:bookmarkEnd w:id="1216"/>
      <w:r>
        <w:rPr>
          <w:rtl w:val="true"/>
        </w:rPr>
        <w:t xml:space="preserve">هشدارهای حسینی </w:t>
      </w:r>
      <w:r>
        <w:rPr>
          <w:rtl w:val="true"/>
        </w:rPr>
        <w:t>(</w:t>
      </w:r>
      <w:r>
        <w:rPr/>
        <w:t>5</w:t>
      </w:r>
      <w:r>
        <w:rPr>
          <w:rtl w:val="true"/>
        </w:rPr>
        <w:t>)</w:t>
      </w:r>
      <w:bookmarkEnd w:id="1217"/>
    </w:p>
    <w:p>
      <w:pPr>
        <w:pStyle w:val="Heading4"/>
        <w:numPr>
          <w:ilvl w:val="3"/>
          <w:numId w:val="1"/>
        </w:numPr>
        <w:rPr/>
      </w:pPr>
      <w:bookmarkStart w:id="1218" w:name="__RefHeading___Toc1973033_388300464"/>
      <w:bookmarkStart w:id="1219" w:name="_Toc481"/>
      <w:bookmarkEnd w:id="1218"/>
      <w:r>
        <w:rPr>
          <w:rtl w:val="true"/>
        </w:rPr>
        <w:t>اشاره</w:t>
      </w:r>
      <w:bookmarkEnd w:id="121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220" w:name="__RefHeading___Toc1973035_388300464"/>
      <w:bookmarkStart w:id="1221" w:name="_Toc482"/>
      <w:bookmarkEnd w:id="1220"/>
      <w:r>
        <w:rPr>
          <w:rtl w:val="true"/>
        </w:rPr>
        <w:t>مقدمه</w:t>
      </w:r>
      <w:bookmarkEnd w:id="1221"/>
    </w:p>
    <w:p>
      <w:pPr>
        <w:pStyle w:val="BookText"/>
        <w:rPr/>
      </w:pPr>
      <w:r>
        <w:rPr>
          <w:rFonts w:ascii="IRNazanin" w:hAnsi="IRNazanin" w:eastAsia="IRNazanin"/>
          <w:color w:val="111111"/>
          <w:sz w:val="28"/>
          <w:sz w:val="28"/>
          <w:szCs w:val="28"/>
          <w:rtl w:val="true"/>
          <w:lang w:bidi="fa-IR"/>
        </w:rPr>
        <w:t>چهارمین هشدار امام حسین علیه السلام موضوع انحطاط اخلاقی و بازگشت 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چند جا به این نکته اشاره نمود که جامعهء اسلامي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دوباره به قبل از اسلام یعنی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بازگشته است؛ یعنی زمانی که جامعه بت پرست بود و انحطاط اخلاقی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آخرین پیامبر و این دین، دین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پیامبر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جدید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دین نیاورده، بلکه امام دین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از رحلت پیامبر صلی الله علیه و آله و سلم </w:t>
      </w:r>
    </w:p>
    <w:p>
      <w:pPr>
        <w:pStyle w:val="BookText"/>
        <w:rPr/>
      </w:pPr>
      <w:r>
        <w:rPr>
          <w:rFonts w:ascii="IRNazanin" w:hAnsi="IRNazanin" w:eastAsia="IRNazanin"/>
          <w:color w:val="111111"/>
          <w:sz w:val="28"/>
          <w:sz w:val="28"/>
          <w:szCs w:val="28"/>
          <w:rtl w:val="true"/>
          <w:lang w:bidi="fa-IR"/>
        </w:rPr>
        <w:t>گذشته بود که جاهلیت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فردی غیرمسلمان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دمشق پایتخت مملکت اسلام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اسلامی که حضرت محمد صلی الله علیه و آله و سلم آورده چیست، دستش را می گیرند و نزد خلیفهء مسلمان ها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می بیند خلیفه شراب می خورد، نماز نمی خواند، زنان بدکاره و آوازه خوان در دربارش هستند، در کاخ خضرا زندگی می کند و بیت المال به طور کامل در اختیار خلیفه و اطرافیانش هست؛ در جامعه نیز فساد موج می زند و هیچ خبری از نوه ها و فرزندان و وابستگان پیامبر صلی الله علیه و آله و سلم نیست؛ به علی بن ابی طالب علیه السلام نیز ناسزا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مقام معظم رهبری حفظه الله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هرکدام ده سال 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چند کتاب از سخنان و تفسیر قرآن این دو امام وجود دارد؟ بسیار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فرمایشات این دو امام به یک جلد کتاب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درسهایشان چه شد؟ خطبه های نماز جمعه شان چه شد؟ آثار و سیره و مسندشان کجا ثبت شد؟ نقل های تاریخی درباره امام حسین علیه السلام وجود دارد اما کلمات و سخنان گردآوری شدهء حضرت چقدر است؟ البته این موضوع را نیز نباید فراموش کرد که بسیاری از این کلمات گردآوری شده، با امام حسن علیه السلام مشترک است و به هر دو امام نسبت داده شده؛ زیرا در خط عربی کهن، حسن و حسین شبیه هم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فقه ما چند حدیث فقهی از امام حسن و امام حسین علیه السلام آمده است؟ بسیار کم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نهاده شدن امام حسن و امام حسین علیهماالسلام و روی کار آمدن بنی امیه، جامعه به جاهلیت بازگشت</w:t>
      </w:r>
      <w:r>
        <w:rPr>
          <w:rFonts w:eastAsia="IRNazanin" w:cs="IRNazanin"/>
          <w:color w:val="111111"/>
          <w:sz w:val="28"/>
          <w:szCs w:val="28"/>
          <w:rtl w:val="true"/>
          <w:lang w:bidi="fa-IR"/>
        </w:rPr>
        <w:t xml:space="preserve">. </w:t>
      </w:r>
      <w:bookmarkStart w:id="1222" w:name="pg14958_160721"/>
    </w:p>
    <w:p>
      <w:pPr>
        <w:pStyle w:val="Heading4"/>
        <w:numPr>
          <w:ilvl w:val="3"/>
          <w:numId w:val="1"/>
        </w:numPr>
        <w:rPr/>
      </w:pPr>
      <w:bookmarkStart w:id="1223" w:name="__RefHeading___Toc1973037_388300464"/>
      <w:bookmarkStart w:id="1224" w:name="_Toc483"/>
      <w:bookmarkEnd w:id="1222"/>
      <w:bookmarkEnd w:id="1223"/>
      <w:r>
        <w:rPr>
          <w:rtl w:val="true"/>
        </w:rPr>
        <w:t>توحید ناقص</w:t>
      </w:r>
      <w:bookmarkEnd w:id="1224"/>
    </w:p>
    <w:p>
      <w:pPr>
        <w:pStyle w:val="BookText"/>
        <w:rPr/>
      </w:pPr>
      <w:r>
        <w:rPr>
          <w:rFonts w:ascii="IRNazanin" w:hAnsi="IRNazanin" w:eastAsia="IRNazanin"/>
          <w:color w:val="111111"/>
          <w:sz w:val="28"/>
          <w:sz w:val="28"/>
          <w:szCs w:val="28"/>
          <w:rtl w:val="true"/>
          <w:lang w:bidi="fa-IR"/>
        </w:rPr>
        <w:t>در جامعهء زمان بنی امیه بت پرستی اصطلاحی وجود نداشت، اما توحید مسلمانان دچار ایراد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و 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باید از طاغوت هم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باید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فقط تو را می 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مانند معاویه نمازجمعه را در چهارشنبه بخوانیم یا مانند حاکم کوفه نماز صبح را در حالت مستی و چهار رکعتی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ذاتی مردم آن روز هم دچار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بنی امیه یکتاپرست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نبوت و رسالتی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بهشت و جهنمی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رسماً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بتوانم نام رسول خدا را از اذان حذف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یکتاپرستی ظاهری در جامعه وجود داشت اما مسئلهء توحید، توحید عبادی وافعالی و اجتناب از طاغوت است</w:t>
      </w:r>
      <w:r>
        <w:rPr>
          <w:rFonts w:eastAsia="IRNazanin" w:cs="IRNazanin"/>
          <w:color w:val="111111"/>
          <w:sz w:val="28"/>
          <w:szCs w:val="28"/>
          <w:rtl w:val="true"/>
          <w:lang w:bidi="fa-IR"/>
        </w:rPr>
        <w:t>.</w:t>
      </w:r>
    </w:p>
    <w:p>
      <w:pPr>
        <w:pStyle w:val="Heading4"/>
        <w:numPr>
          <w:ilvl w:val="3"/>
          <w:numId w:val="1"/>
        </w:numPr>
        <w:rPr/>
      </w:pPr>
      <w:bookmarkStart w:id="1225" w:name="__RefHeading___Toc1973039_388300464"/>
      <w:bookmarkStart w:id="1226" w:name="_Toc484"/>
      <w:bookmarkEnd w:id="1225"/>
      <w:r>
        <w:rPr>
          <w:rtl w:val="true"/>
        </w:rPr>
        <w:t>مشکلات جامعه از زبان امام حسین علیه السلام</w:t>
      </w:r>
      <w:bookmarkEnd w:id="1226"/>
    </w:p>
    <w:p>
      <w:pPr>
        <w:pStyle w:val="Heading5"/>
        <w:numPr>
          <w:ilvl w:val="4"/>
          <w:numId w:val="1"/>
        </w:numPr>
        <w:rPr/>
      </w:pPr>
      <w:bookmarkStart w:id="1227" w:name="__RefHeading___Toc1973041_388300464"/>
      <w:bookmarkStart w:id="1228" w:name="_Toc485"/>
      <w:bookmarkEnd w:id="1227"/>
      <w:r>
        <w:rPr>
          <w:rtl w:val="true"/>
        </w:rPr>
        <w:t>اشاره</w:t>
      </w:r>
      <w:bookmarkEnd w:id="122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بود که امام حسین علیه السلام هشدار داد مردم به فرهنگ جاهلیت پیش از اسلام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سخنرانی هایش به چند مورد اشاره نمود و فرمود که این ها مشکلات جامعه است؛ آیا من می توانم سکوت کنم؟ مردم جامعه این مشکلات را دارند</w:t>
      </w:r>
      <w:r>
        <w:rPr>
          <w:rFonts w:eastAsia="IRNazanin" w:cs="IRNazanin"/>
          <w:color w:val="111111"/>
          <w:sz w:val="28"/>
          <w:szCs w:val="28"/>
          <w:rtl w:val="true"/>
          <w:lang w:bidi="fa-IR"/>
        </w:rPr>
        <w:t xml:space="preserve">: </w:t>
      </w:r>
      <w:bookmarkStart w:id="1229" w:name="pg14958_160722"/>
    </w:p>
    <w:p>
      <w:pPr>
        <w:pStyle w:val="Heading5"/>
        <w:numPr>
          <w:ilvl w:val="4"/>
          <w:numId w:val="1"/>
        </w:numPr>
        <w:rPr/>
      </w:pPr>
      <w:bookmarkStart w:id="1230" w:name="__RefHeading___Toc1973043_388300464"/>
      <w:bookmarkStart w:id="1231" w:name="_Toc486"/>
      <w:bookmarkEnd w:id="1229"/>
      <w:bookmarkEnd w:id="1230"/>
      <w:r>
        <w:rPr/>
        <w:t>1</w:t>
      </w:r>
      <w:r>
        <w:rPr>
          <w:rtl w:val="true"/>
        </w:rPr>
        <w:t>.</w:t>
      </w:r>
      <w:r>
        <w:rPr>
          <w:rtl w:val="true"/>
        </w:rPr>
        <w:t>فرمان برداری از شیطان</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لَزِمُوا طاعَةَ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اطاعت از شیطان پایبند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از شیطان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 تردید دشمن آشکاری برای شماست؟</w:t>
      </w:r>
    </w:p>
    <w:p>
      <w:pPr>
        <w:pStyle w:val="BookText"/>
        <w:rPr/>
      </w:pPr>
      <w:r>
        <w:rPr>
          <w:rFonts w:ascii="IRNazanin" w:hAnsi="IRNazanin" w:eastAsia="IRNazanin"/>
          <w:color w:val="111111"/>
          <w:sz w:val="28"/>
          <w:sz w:val="28"/>
          <w:szCs w:val="28"/>
          <w:rtl w:val="true"/>
          <w:lang w:bidi="fa-IR"/>
        </w:rPr>
        <w:t>مردم در جاهلیت پیرو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ای مردمان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دین را داشته، در بدترین خانه می زیستید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دین یعنی بت پرستی گسترش داشت و بدترین خانه یعنی میان غارها، سنگ های خشن و مارهای سمی خطرناک به سر می بردند</w:t>
      </w:r>
      <w:r>
        <w:rPr>
          <w:rFonts w:eastAsia="IRNazanin" w:cs="IRNazanin"/>
          <w:color w:val="111111"/>
          <w:sz w:val="28"/>
          <w:szCs w:val="28"/>
          <w:rtl w:val="true"/>
          <w:lang w:bidi="fa-IR"/>
        </w:rPr>
        <w:t>.</w:t>
      </w:r>
    </w:p>
    <w:p>
      <w:pPr>
        <w:pStyle w:val="Heading5"/>
        <w:numPr>
          <w:ilvl w:val="4"/>
          <w:numId w:val="1"/>
        </w:numPr>
        <w:rPr/>
      </w:pPr>
      <w:bookmarkStart w:id="1232" w:name="__RefHeading___Toc1973045_388300464"/>
      <w:bookmarkStart w:id="1233" w:name="_Toc487"/>
      <w:bookmarkEnd w:id="1232"/>
      <w:r>
        <w:rPr/>
        <w:t>2</w:t>
      </w:r>
      <w:r>
        <w:rPr>
          <w:rtl w:val="true"/>
        </w:rPr>
        <w:t>.</w:t>
      </w:r>
      <w:r>
        <w:rPr>
          <w:rtl w:val="true"/>
        </w:rPr>
        <w:t>ترک فرمان برداری خدا</w:t>
      </w:r>
      <w:bookmarkEnd w:id="1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تَرَکُوا طاعَةَ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اطاعت از خدا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از خدا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اطاعت می کردند، گفتار خدا را می شنیدند که 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پیامبر به شما عطا کرد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باید امیرالمؤمنین و فرزندانم فاطمه زهرا و حسن و حسین علیهم السلام را دوست داشته 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توحید در رأس اعتقادات ماست، اما فروع و زیرمجموعه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ثقلین زیرمجموعهء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در جامعه به یادگار گذاشتم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اما در حکومت بنی امیه نه به قرآن عمل می شد و نه به عترت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کشتند و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برای مردم به اشتباه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گرفتند و می گفتند فلان آیه دربارهء ابن ملجم است در حالی که حقیقتاً دربارهء علی بن ابی طالب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چهار صد هزار درهم گرفت و گفت آیه ای که فضیلت امیرالمؤمنین در شب هجرت پیامبر و خوابیدنش به جای آن حضرت را بیان می نماید، درباره ابن ملجم نازل شده</w:t>
      </w:r>
      <w:r>
        <w:rPr>
          <w:rFonts w:eastAsia="IRNazanin" w:cs="IRNazanin"/>
          <w:color w:val="111111"/>
          <w:sz w:val="28"/>
          <w:szCs w:val="28"/>
          <w:rtl w:val="true"/>
          <w:lang w:bidi="fa-IR"/>
        </w:rPr>
        <w:t>.</w:t>
      </w:r>
      <w:r>
        <w:rPr>
          <w:rStyle w:val="FootnoteAnchor"/>
          <w:rtl w:val="true"/>
        </w:rPr>
        <w:footnoteReference w:id="449"/>
      </w:r>
      <w:bookmarkStart w:id="1234" w:name="pg14958_160724"/>
    </w:p>
    <w:p>
      <w:pPr>
        <w:pStyle w:val="Heading5"/>
        <w:numPr>
          <w:ilvl w:val="4"/>
          <w:numId w:val="1"/>
        </w:numPr>
        <w:rPr/>
      </w:pPr>
      <w:bookmarkStart w:id="1235" w:name="__RefHeading___Toc1973047_388300464"/>
      <w:bookmarkStart w:id="1236" w:name="_Toc488"/>
      <w:bookmarkEnd w:id="1234"/>
      <w:bookmarkEnd w:id="1235"/>
      <w:r>
        <w:rPr/>
        <w:t>3</w:t>
      </w:r>
      <w:r>
        <w:rPr>
          <w:rtl w:val="true"/>
        </w:rPr>
        <w:t>.</w:t>
      </w:r>
      <w:r>
        <w:rPr>
          <w:rtl w:val="true"/>
        </w:rPr>
        <w:t>فساد علني</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أظهَرُوا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فساد را آشکارساختند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مشکلی که امام حسین علیه السلام اشاره نمود فساد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آوازه خوان برای مردم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 که زمانی صدها قاری و حافظ قرآن داشت و بی وقفه صدای قرآن در آن بلند بود، ابوالفرج دراغانی می نویسد که موسیقی و خوانندگی در این شهر رواج یافت</w:t>
      </w:r>
      <w:r>
        <w:rPr>
          <w:rFonts w:eastAsia="IRNazanin" w:cs="IRNazanin"/>
          <w:color w:val="111111"/>
          <w:sz w:val="28"/>
          <w:szCs w:val="28"/>
          <w:rtl w:val="true"/>
          <w:lang w:bidi="fa-IR"/>
        </w:rPr>
        <w:t>.</w:t>
      </w:r>
    </w:p>
    <w:p>
      <w:pPr>
        <w:pStyle w:val="Heading5"/>
        <w:numPr>
          <w:ilvl w:val="4"/>
          <w:numId w:val="1"/>
        </w:numPr>
        <w:rPr/>
      </w:pPr>
      <w:bookmarkStart w:id="1237" w:name="__RefHeading___Toc1973049_388300464"/>
      <w:bookmarkStart w:id="1238" w:name="_Toc489"/>
      <w:bookmarkEnd w:id="1237"/>
      <w:r>
        <w:rPr/>
        <w:t>4</w:t>
      </w:r>
      <w:r>
        <w:rPr>
          <w:rtl w:val="true"/>
        </w:rPr>
        <w:t>.</w:t>
      </w:r>
      <w:r>
        <w:rPr>
          <w:rtl w:val="true"/>
        </w:rPr>
        <w:t>تعطیل کردن حدود الهی</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عَطَّلُوا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حدود الهی را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و قاضیان و حتی خود خلفا، بسیاری از حدود الهی را اجرا نمی کردند</w:t>
      </w:r>
      <w:r>
        <w:rPr>
          <w:rFonts w:eastAsia="IRNazanin" w:cs="IRNazanin"/>
          <w:color w:val="111111"/>
          <w:sz w:val="28"/>
          <w:szCs w:val="28"/>
          <w:rtl w:val="true"/>
          <w:lang w:bidi="fa-IR"/>
        </w:rPr>
        <w:t>.</w:t>
      </w:r>
    </w:p>
    <w:p>
      <w:pPr>
        <w:pStyle w:val="Heading5"/>
        <w:numPr>
          <w:ilvl w:val="4"/>
          <w:numId w:val="1"/>
        </w:numPr>
        <w:rPr/>
      </w:pPr>
      <w:bookmarkStart w:id="1239" w:name="__RefHeading___Toc1973051_388300464"/>
      <w:bookmarkStart w:id="1240" w:name="_Toc490"/>
      <w:bookmarkEnd w:id="1239"/>
      <w:r>
        <w:rPr/>
        <w:t>5</w:t>
      </w:r>
      <w:r>
        <w:rPr>
          <w:rtl w:val="true"/>
        </w:rPr>
        <w:t>.</w:t>
      </w:r>
      <w:r>
        <w:rPr>
          <w:rtl w:val="true"/>
        </w:rPr>
        <w:t>دست درازی به بیت المال</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وَاستَاثَرُوا بِالغَیءِ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مشکل در جامعه است؛ مگر می شود سکوت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أَحَقُّ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من سزاوارترین شخص برای تغییر این وضعیتم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سزاوارتر از امام حسین علیه السلام برای اصلاح مشکلات جامعه است ؟ او می داند مشکلات جامعه و سردمداران مملکت اسلامی چیست و فقط خود او </w:t>
      </w:r>
      <w:bookmarkStart w:id="1241" w:name="pg14958_160725"/>
    </w:p>
    <w:p>
      <w:pPr>
        <w:pStyle w:val="BookText"/>
        <w:rPr/>
      </w:pPr>
      <w:bookmarkEnd w:id="1241"/>
      <w:r>
        <w:rPr>
          <w:rFonts w:ascii="IRNazanin" w:hAnsi="IRNazanin" w:eastAsia="IRNazanin"/>
          <w:color w:val="111111"/>
          <w:sz w:val="28"/>
          <w:sz w:val="28"/>
          <w:szCs w:val="28"/>
          <w:rtl w:val="true"/>
          <w:lang w:bidi="fa-IR"/>
        </w:rPr>
        <w:t>می تواند مشکلات را اصلاح کند</w:t>
      </w:r>
      <w:r>
        <w:rPr>
          <w:rFonts w:eastAsia="IRNazanin" w:cs="IRNazanin"/>
          <w:color w:val="111111"/>
          <w:sz w:val="28"/>
          <w:szCs w:val="28"/>
          <w:rtl w:val="true"/>
          <w:lang w:bidi="fa-IR"/>
        </w:rPr>
        <w:t>.</w:t>
      </w:r>
    </w:p>
    <w:p>
      <w:pPr>
        <w:pStyle w:val="Heading4"/>
        <w:numPr>
          <w:ilvl w:val="3"/>
          <w:numId w:val="1"/>
        </w:numPr>
        <w:rPr/>
      </w:pPr>
      <w:bookmarkStart w:id="1242" w:name="__RefHeading___Toc1973053_388300464"/>
      <w:bookmarkStart w:id="1243" w:name="_Toc491"/>
      <w:bookmarkEnd w:id="1242"/>
      <w:r>
        <w:rPr>
          <w:rtl w:val="true"/>
        </w:rPr>
        <w:t>پاسخ به یک پرسش مهم</w:t>
      </w:r>
      <w:bookmarkEnd w:id="1243"/>
    </w:p>
    <w:p>
      <w:pPr>
        <w:pStyle w:val="BookText"/>
        <w:rPr/>
      </w:pPr>
      <w:r>
        <w:rPr>
          <w:rFonts w:ascii="IRNazanin" w:hAnsi="IRNazanin" w:eastAsia="IRNazanin"/>
          <w:color w:val="111111"/>
          <w:sz w:val="28"/>
          <w:sz w:val="28"/>
          <w:szCs w:val="28"/>
          <w:rtl w:val="true"/>
          <w:lang w:bidi="fa-IR"/>
        </w:rPr>
        <w:t xml:space="preserve">برخی می پرسند این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دیگر هم وجود داشت؛ مگرولید شراب نمی خورد؟ مگر سلیمان بن عبدالملک فاسد نبود؟ مگر متوكل فساد نداشت؟ چرا عاشورای دیگری پدید نیامد؟ خوب بود همه ائمه این موضع گیری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دیگر، یار و یاور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پاسخ را چنین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در میان چهار هزار شاگرد امام صادق علیه السلام هفتاد هشتاد نفر مانند زراره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پرسش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عاشورا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بقيهء امامان وظیفه داشتند از این حادثه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عاشورای دیگری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عاشورا یک پیام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ائمه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دیگر عاشورا، حفظ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روضه گرفتند، اشک ریختند، یزید را معرفی و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عاشورا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آن قدر درس و پیام داشت و آن قدر خون داد و آن قدر قوی بود که نیاز نشد عاشورا دیگری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سخنان و فریادهایشان را در پرتو عاشورا گفتند و زدند</w:t>
      </w:r>
      <w:r>
        <w:rPr>
          <w:rFonts w:eastAsia="IRNazanin" w:cs="IRNazanin"/>
          <w:color w:val="111111"/>
          <w:sz w:val="28"/>
          <w:szCs w:val="28"/>
          <w:rtl w:val="true"/>
          <w:lang w:bidi="fa-IR"/>
        </w:rPr>
        <w:t>.</w:t>
      </w:r>
    </w:p>
    <w:p>
      <w:pPr>
        <w:pStyle w:val="Heading4"/>
        <w:numPr>
          <w:ilvl w:val="3"/>
          <w:numId w:val="1"/>
        </w:numPr>
        <w:rPr/>
      </w:pPr>
      <w:bookmarkStart w:id="1244" w:name="__RefHeading___Toc1973055_388300464"/>
      <w:bookmarkStart w:id="1245" w:name="_Toc492"/>
      <w:bookmarkEnd w:id="1244"/>
      <w:r>
        <w:rPr>
          <w:rtl w:val="true"/>
        </w:rPr>
        <w:t>ایجاد بدعت در دین و پایمال کردن حق</w:t>
      </w:r>
      <w:bookmarkEnd w:id="1245"/>
    </w:p>
    <w:p>
      <w:pPr>
        <w:pStyle w:val="BookText"/>
        <w:rPr/>
      </w:pPr>
      <w:r>
        <w:rPr>
          <w:rFonts w:ascii="IRNazanin" w:hAnsi="IRNazanin" w:eastAsia="IRNazanin"/>
          <w:color w:val="111111"/>
          <w:sz w:val="28"/>
          <w:sz w:val="28"/>
          <w:szCs w:val="28"/>
          <w:rtl w:val="true"/>
          <w:lang w:bidi="fa-IR"/>
        </w:rPr>
        <w:t>این داستان در همین مسیری که ابی عبدالله علیه السلام به سمت کوفه می رفت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عبدالله بن مطيع با او دیدار کرد و پس از عرض سلام،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 مِنْ حَرَمِ اللَّهِ وَ حَرَمَّ 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46" w:name="pg14958_160726"/>
    </w:p>
    <w:p>
      <w:pPr>
        <w:pStyle w:val="BookText"/>
        <w:rPr/>
      </w:pPr>
      <w:bookmarkEnd w:id="1246"/>
      <w:r>
        <w:rPr>
          <w:rFonts w:ascii="IRNazanin" w:hAnsi="IRNazanin" w:eastAsia="IRNazanin"/>
          <w:color w:val="111111"/>
          <w:sz w:val="28"/>
          <w:sz w:val="28"/>
          <w:szCs w:val="28"/>
          <w:rtl w:val="true"/>
          <w:lang w:bidi="fa-IR"/>
        </w:rPr>
        <w:t>چه چیز تو را از حرم خدا وجدت بیرون آورده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من نامه نوشته و از من درخواست کرده اند که به سوی آنها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رَجَوْا مِنْ إِحْيَاءِ مَعَالِمَ الْحَقِّ وَ إِمَاتَةِ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چرا که به زنده کردن نشانه های حق و میراندن بدعت ها امید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دو چیز حرکت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بدعت</w:t>
      </w:r>
      <w:r>
        <w:rPr>
          <w:rFonts w:eastAsia="IRNazanin" w:cs="IRNazanin"/>
          <w:color w:val="111111"/>
          <w:sz w:val="28"/>
          <w:szCs w:val="28"/>
          <w:rtl w:val="true"/>
          <w:lang w:bidi="fa-IR"/>
        </w:rPr>
        <w:t>.</w:t>
      </w:r>
    </w:p>
    <w:p>
      <w:pPr>
        <w:pStyle w:val="Heading4"/>
        <w:numPr>
          <w:ilvl w:val="3"/>
          <w:numId w:val="1"/>
        </w:numPr>
        <w:rPr/>
      </w:pPr>
      <w:bookmarkStart w:id="1247" w:name="__RefHeading___Toc1973057_388300464"/>
      <w:bookmarkStart w:id="1248" w:name="_Toc493"/>
      <w:bookmarkEnd w:id="1247"/>
      <w:r>
        <w:rPr>
          <w:rtl w:val="true"/>
        </w:rPr>
        <w:t>بردهء بی توفیق</w:t>
      </w:r>
      <w:bookmarkEnd w:id="1248"/>
    </w:p>
    <w:p>
      <w:pPr>
        <w:pStyle w:val="BookText"/>
        <w:rPr/>
      </w:pPr>
      <w:r>
        <w:rPr>
          <w:rFonts w:ascii="IRNazanin" w:hAnsi="IRNazanin" w:eastAsia="IRNazanin"/>
          <w:color w:val="111111"/>
          <w:sz w:val="28"/>
          <w:sz w:val="28"/>
          <w:szCs w:val="28"/>
          <w:rtl w:val="true"/>
          <w:lang w:bidi="fa-IR"/>
        </w:rPr>
        <w:t>هرکسی توفیق حضور و شهادت در کنار اباعبدالله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غلام یکی از همسران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غلامانی مانند جون واسلم، او توفیق شهادت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حامل نامه های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طی سفر کاروان حسینی، او نامه ها را با خودش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 انباردار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در روز عاشورا حضور داشت اما نه به میدان رفت و دفاع کرد و نه اصلاً به محضر امام آمد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و پس از شهادت سید الشهداء علیه السلام که دشمن به خیمه ها حمله کرد عقبه نیز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عمر بن سعد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منهیچ کمکی به اباعبدالله نرساندم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مسئول نگه داری نامه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دیدید من به میدان بیایم و رجز بخوانم؟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w:t>
      </w:r>
      <w:r>
        <w:rPr>
          <w:rStyle w:val="FootnoteAnchor"/>
          <w:rtl w:val="true"/>
        </w:rPr>
        <w:footnoteReference w:id="45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خبرنگارهای کربلا همین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این آدم انجام داد گزارش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ها می پرسند چه کسی مطالب کربلا را نقل </w:t>
      </w:r>
      <w:bookmarkStart w:id="1249" w:name="pg14958_160727"/>
    </w:p>
    <w:p>
      <w:pPr>
        <w:pStyle w:val="BookText"/>
        <w:rPr/>
      </w:pPr>
      <w:bookmarkEnd w:id="1249"/>
      <w:r>
        <w:rPr>
          <w:rFonts w:ascii="IRNazanin" w:hAnsi="IRNazanin" w:eastAsia="IRNazanin"/>
          <w:color w:val="111111"/>
          <w:sz w:val="28"/>
          <w:sz w:val="28"/>
          <w:szCs w:val="28"/>
          <w:rtl w:val="true"/>
          <w:lang w:bidi="fa-IR"/>
        </w:rPr>
        <w:t>کرده ؟ جوابش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کربلا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نمونهء دیگر ضحاک بن عبدالله مشرقی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تا عصر عاشورا جنگید و سپس از کربلا خارج شد</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1250" w:name="__RefHeading___Toc1973059_388300464"/>
      <w:bookmarkStart w:id="1251" w:name="_Toc494"/>
      <w:bookmarkEnd w:id="1250"/>
      <w:r>
        <w:rPr>
          <w:rtl w:val="true"/>
        </w:rPr>
        <w:t>امام سجاد علیه السلام قوی ترین خبرنگار کربلا</w:t>
      </w:r>
      <w:bookmarkEnd w:id="1251"/>
    </w:p>
    <w:p>
      <w:pPr>
        <w:pStyle w:val="BookText"/>
        <w:rPr/>
      </w:pPr>
      <w:r>
        <w:rPr>
          <w:rFonts w:ascii="IRNazanin" w:hAnsi="IRNazanin" w:eastAsia="IRNazanin"/>
          <w:color w:val="111111"/>
          <w:sz w:val="28"/>
          <w:sz w:val="28"/>
          <w:szCs w:val="28"/>
          <w:rtl w:val="true"/>
          <w:lang w:bidi="fa-IR"/>
        </w:rPr>
        <w:t xml:space="preserve">پس چند تن از گزارشگران کربلا، از لشکر امام حسین علیه السلام بودند و در این میان، قوی ترین گزارش گر کربلا امام سجاد علیه السلام است که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عاشورا زنده بود</w:t>
      </w:r>
      <w:r>
        <w:rPr>
          <w:rFonts w:eastAsia="IRNazanin" w:cs="IRNazanin"/>
          <w:color w:val="111111"/>
          <w:sz w:val="28"/>
          <w:szCs w:val="28"/>
          <w:rtl w:val="true"/>
          <w:lang w:bidi="fa-IR"/>
        </w:rPr>
        <w:t>.</w:t>
      </w:r>
    </w:p>
    <w:p>
      <w:pPr>
        <w:pStyle w:val="Heading4"/>
        <w:numPr>
          <w:ilvl w:val="3"/>
          <w:numId w:val="1"/>
        </w:numPr>
        <w:rPr/>
      </w:pPr>
      <w:bookmarkStart w:id="1252" w:name="__RefHeading___Toc1973061_388300464"/>
      <w:bookmarkStart w:id="1253" w:name="_Toc495"/>
      <w:bookmarkEnd w:id="1252"/>
      <w:r>
        <w:rPr>
          <w:rtl w:val="true"/>
        </w:rPr>
        <w:t>چگونگی بازگشت به جاهلیت</w:t>
      </w:r>
      <w:bookmarkEnd w:id="1253"/>
    </w:p>
    <w:p>
      <w:pPr>
        <w:pStyle w:val="BookText"/>
        <w:rPr/>
      </w:pPr>
      <w:r>
        <w:rPr>
          <w:rFonts w:ascii="IRNazanin" w:hAnsi="IRNazanin" w:eastAsia="IRNazanin"/>
          <w:color w:val="111111"/>
          <w:sz w:val="28"/>
          <w:sz w:val="28"/>
          <w:szCs w:val="28"/>
          <w:rtl w:val="true"/>
          <w:lang w:bidi="fa-IR"/>
        </w:rPr>
        <w:t>همان طور که گفته شد، جامعه اسلامی کم کم به دوران جاهلیت بازگشت؛ اما چگونه؟ چندین روایت هست که این معنا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عَادُوا بَعْدَ مَا قُبِضَ رَسُولُ اللَّهِ صلی الله علیه و آله و سلم أَهْلَ جَاهِلِيَّةٍ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راستی مردم پس از رحلت رسول خدا صلی الله علیه و آله و سلم دوباره مردم جاهلیت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 می دانید چه اتفاقی افتاد؟ مردم بعد از پیامبر صلی الله علیه و آله و سلم دوباره به جاهلیت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ابوذر در کنار خانه خدا سخنرانی کرد و جملهء قشنگی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قَدَّمْتُمْ مِن قَدَّمَ اَللَّهُ وَ رَسُولُهُ وَ أَخَّرْتُمْ مَنْ أَخَّرَ اَللَّهُ وَ رَسُولُهُ مَا عَالَ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چنانچه مقدم می داشتید آن کس را که خدا و رسول مقدم داشتند و مؤخر می داشتید آن کس را که خدا و رسول مؤخر داشتند، ولی خدا به کژی نمی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کار را انجام می دادید جامعهء اسلامی این گونه نمی شد، اسلام این طور غریب نمی ماند، علی بن ابی طالب علیه السلام خانه نشین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خدا مقدم کرده، مقدمش می کردید و آن کسی که خدا مؤخر داشته، مؤخر 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چه کسی را مقدم کرده؟ آیهء ولایت و اطاعت دربارهء کیست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أکملت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امروز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مِنکُمْ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است که اگر پیامبر خدا صلی الله علیه و آله و سلم ولایتش را اعلان نکند رسالت خودش ناقص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اگر انجام ندهی پیام خدا را نرسانده ای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کسی که خدا مؤخرداشته کیست؟ قرآن می فرماید</w:t>
      </w:r>
      <w:r>
        <w:rPr>
          <w:rFonts w:eastAsia="IRNazanin" w:cs="IRNazanin"/>
          <w:color w:val="111111"/>
          <w:sz w:val="28"/>
          <w:szCs w:val="28"/>
          <w:rtl w:val="true"/>
          <w:lang w:bidi="fa-IR"/>
        </w:rPr>
        <w:t xml:space="preserve">: </w:t>
      </w:r>
      <w:bookmarkStart w:id="1254" w:name="pg14958_160729"/>
    </w:p>
    <w:p>
      <w:pPr>
        <w:pStyle w:val="BookText"/>
        <w:rPr/>
      </w:pPr>
      <w:bookmarkEnd w:id="1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سابقه بت پرستی دارد و معصوم نیست و اشتباه می کند، نمی تواند حاکم اسلامی باشد، نمی تواند جای پیامبر صلی الله علیه و آله و سلم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نیز در خطبهء معروفش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جاهلیت برگشتید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حتی پیامبر گرامی اسلام حضرت محمد صلی الله علیه و آله و سلم در روایتی به موضوع بازگشت به جاهلیت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از کتاب های معتبر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و سلم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عده ای از اصحاب مرا به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ما أَحْدَثُوا بَعْدَکَ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تو نمی دانی اینان بعد از تو چه کردند</w:t>
      </w:r>
      <w:r>
        <w:rPr>
          <w:rFonts w:eastAsia="IRNazanin" w:cs="IRNazanin"/>
          <w:color w:val="111111"/>
          <w:sz w:val="28"/>
          <w:szCs w:val="28"/>
          <w:rtl w:val="true"/>
          <w:lang w:bidi="fa-IR"/>
        </w:rPr>
        <w:t>.</w:t>
      </w:r>
    </w:p>
    <w:p>
      <w:pPr>
        <w:pStyle w:val="Heading4"/>
        <w:numPr>
          <w:ilvl w:val="3"/>
          <w:numId w:val="1"/>
        </w:numPr>
        <w:rPr/>
      </w:pPr>
      <w:bookmarkStart w:id="1255" w:name="__RefHeading___Toc1973063_388300464"/>
      <w:bookmarkStart w:id="1256" w:name="_Toc496"/>
      <w:bookmarkEnd w:id="1255"/>
      <w:r>
        <w:rPr>
          <w:rtl w:val="true"/>
        </w:rPr>
        <w:t>فرهنگ جاهلیت</w:t>
      </w:r>
      <w:bookmarkEnd w:id="1256"/>
    </w:p>
    <w:p>
      <w:pPr>
        <w:pStyle w:val="BookText"/>
        <w:rPr/>
      </w:pPr>
      <w:r>
        <w:rPr>
          <w:rFonts w:ascii="IRNazanin" w:hAnsi="IRNazanin" w:eastAsia="IRNazanin"/>
          <w:color w:val="111111"/>
          <w:sz w:val="28"/>
          <w:sz w:val="28"/>
          <w:szCs w:val="28"/>
          <w:rtl w:val="true"/>
          <w:lang w:bidi="fa-IR"/>
        </w:rPr>
        <w:t>جاهلیتی که مسلمانان به آن بازگشته بودند چه فرهنگ هایی داشت؟ قرآن چهار بار کلمهء جاهلیت را به کار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الْجاهِلِیَّهِ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جاهلیت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اَلْجَاهِلِیَّهِ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حکم جاهلیت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 الْجَاهِلِيَّةِ الْأُولَى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ظاهرشدن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انظار عمومی 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پیشین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حَمِیَّهَ الْجَاهِلِیَّهِ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تعصب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 شود جاهلیت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جَاهِلِیَّهٌ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زودی جاهلیت دیگری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نخست، پیش از اسلام بود که مردم از روی جهل و نادانی دختران را زنده به گور می کردند، بت می پرستیدند، ربا می گرفتند و می دادند، زنا می کردند، حق زنان را نادیده می انگاشتند، جنگ های طولانی راه می انداختند، دچار تفرقه بودند و</w:t>
      </w:r>
      <w:r>
        <w:rPr>
          <w:rFonts w:eastAsia="IRNazanin" w:cs="IRNazanin"/>
          <w:color w:val="111111"/>
          <w:sz w:val="28"/>
          <w:szCs w:val="28"/>
          <w:rtl w:val="true"/>
          <w:lang w:bidi="fa-IR"/>
        </w:rPr>
        <w:t xml:space="preserve">... </w:t>
      </w:r>
      <w:bookmarkStart w:id="1257" w:name="pg14958_160731"/>
    </w:p>
    <w:p>
      <w:pPr>
        <w:pStyle w:val="Heading4"/>
        <w:numPr>
          <w:ilvl w:val="3"/>
          <w:numId w:val="1"/>
        </w:numPr>
        <w:rPr/>
      </w:pPr>
      <w:bookmarkStart w:id="1258" w:name="__RefHeading___Toc1973065_388300464"/>
      <w:bookmarkStart w:id="1259" w:name="_Toc497"/>
      <w:bookmarkEnd w:id="1257"/>
      <w:bookmarkEnd w:id="1258"/>
      <w:r>
        <w:rPr>
          <w:rtl w:val="true"/>
        </w:rPr>
        <w:t>اقدامات پیامبر صلی الله علیه و آله و سلم برضد فرهنگ های جاهلیت</w:t>
      </w:r>
      <w:bookmarkEnd w:id="1259"/>
    </w:p>
    <w:p>
      <w:pPr>
        <w:pStyle w:val="Heading5"/>
        <w:numPr>
          <w:ilvl w:val="4"/>
          <w:numId w:val="1"/>
        </w:numPr>
        <w:rPr/>
      </w:pPr>
      <w:bookmarkStart w:id="1260" w:name="__RefHeading___Toc1973067_388300464"/>
      <w:bookmarkStart w:id="1261" w:name="_Toc498"/>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وقتی پیامبر اسلام صلی الله علیه و آله و سلم ظهور کرد با چند اقدام، جهالت ها را از بین برد</w:t>
      </w:r>
      <w:r>
        <w:rPr>
          <w:rFonts w:eastAsia="IRNazanin" w:cs="IRNazanin"/>
          <w:color w:val="111111"/>
          <w:sz w:val="28"/>
          <w:szCs w:val="28"/>
          <w:rtl w:val="true"/>
          <w:lang w:bidi="fa-IR"/>
        </w:rPr>
        <w:t>:</w:t>
      </w:r>
    </w:p>
    <w:p>
      <w:pPr>
        <w:pStyle w:val="Heading5"/>
        <w:numPr>
          <w:ilvl w:val="4"/>
          <w:numId w:val="1"/>
        </w:numPr>
        <w:rPr/>
      </w:pPr>
      <w:bookmarkStart w:id="1262" w:name="__RefHeading___Toc1973069_388300464"/>
      <w:bookmarkStart w:id="1263" w:name="_Toc499"/>
      <w:bookmarkEnd w:id="1262"/>
      <w:r>
        <w:rPr/>
        <w:t>1</w:t>
      </w:r>
      <w:r>
        <w:rPr>
          <w:rtl w:val="true"/>
        </w:rPr>
        <w:t>.</w:t>
      </w:r>
      <w:r>
        <w:rPr>
          <w:rtl w:val="true"/>
        </w:rPr>
        <w:t>اقدام اعتقادی</w:t>
      </w:r>
      <w:bookmarkEnd w:id="1263"/>
    </w:p>
    <w:p>
      <w:pPr>
        <w:pStyle w:val="BookText"/>
        <w:rPr/>
      </w:pPr>
      <w:r>
        <w:rPr>
          <w:rFonts w:ascii="IRNazanin" w:hAnsi="IRNazanin" w:eastAsia="IRNazanin"/>
          <w:color w:val="111111"/>
          <w:sz w:val="28"/>
          <w:sz w:val="28"/>
          <w:szCs w:val="28"/>
          <w:rtl w:val="true"/>
          <w:lang w:bidi="fa-IR"/>
        </w:rPr>
        <w:t>پیامبرخدا صلی الله علیه و آله و سلم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خدایی جزالله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الهه ها را دور بیندازید، طاغوت را کنار بگذارید</w:t>
      </w:r>
      <w:r>
        <w:rPr>
          <w:rFonts w:eastAsia="IRNazanin" w:cs="IRNazanin"/>
          <w:color w:val="111111"/>
          <w:sz w:val="28"/>
          <w:szCs w:val="28"/>
          <w:rtl w:val="true"/>
          <w:lang w:bidi="fa-IR"/>
        </w:rPr>
        <w:t>.</w:t>
      </w:r>
    </w:p>
    <w:p>
      <w:pPr>
        <w:pStyle w:val="Heading5"/>
        <w:numPr>
          <w:ilvl w:val="4"/>
          <w:numId w:val="1"/>
        </w:numPr>
        <w:rPr/>
      </w:pPr>
      <w:bookmarkStart w:id="1264" w:name="__RefHeading___Toc1973071_388300464"/>
      <w:bookmarkStart w:id="1265" w:name="_Toc500"/>
      <w:bookmarkEnd w:id="1264"/>
      <w:r>
        <w:rPr/>
        <w:t>2</w:t>
      </w:r>
      <w:r>
        <w:rPr>
          <w:rtl w:val="true"/>
        </w:rPr>
        <w:t>.</w:t>
      </w:r>
      <w:r>
        <w:rPr>
          <w:rtl w:val="true"/>
        </w:rPr>
        <w:t>اقدام اعتقادی</w:t>
      </w:r>
      <w:bookmarkEnd w:id="1265"/>
    </w:p>
    <w:p>
      <w:pPr>
        <w:pStyle w:val="BookText"/>
        <w:rPr/>
      </w:pP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دروغ نگویید، به هم دیگر تهمت نزنید، خلاف نکنید، دخترانتان را زنده به گور نکنید و</w:t>
      </w:r>
      <w:r>
        <w:rPr>
          <w:rFonts w:eastAsia="IRNazanin" w:cs="IRNazanin"/>
          <w:color w:val="111111"/>
          <w:sz w:val="28"/>
          <w:szCs w:val="28"/>
          <w:rtl w:val="true"/>
          <w:lang w:bidi="fa-IR"/>
        </w:rPr>
        <w:t>...</w:t>
      </w:r>
    </w:p>
    <w:p>
      <w:pPr>
        <w:pStyle w:val="Heading5"/>
        <w:numPr>
          <w:ilvl w:val="4"/>
          <w:numId w:val="1"/>
        </w:numPr>
        <w:rPr/>
      </w:pPr>
      <w:bookmarkStart w:id="1266" w:name="__RefHeading___Toc1973073_388300464"/>
      <w:bookmarkStart w:id="1267" w:name="_Toc501"/>
      <w:bookmarkEnd w:id="1266"/>
      <w:r>
        <w:rPr/>
        <w:t>3</w:t>
      </w:r>
      <w:r>
        <w:rPr>
          <w:rtl w:val="true"/>
        </w:rPr>
        <w:t>.</w:t>
      </w:r>
      <w:r>
        <w:rPr>
          <w:rtl w:val="true"/>
        </w:rPr>
        <w:t>اقدام اقتصادی</w:t>
      </w:r>
      <w:bookmarkEnd w:id="1267"/>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نگیرید و ندهید، رشوه نگیرید و ندهید، مال مردم را به حرام نخورید، معاملهء شرعی کنید و</w:t>
      </w:r>
      <w:r>
        <w:rPr>
          <w:rFonts w:eastAsia="IRNazanin" w:cs="IRNazanin"/>
          <w:color w:val="111111"/>
          <w:sz w:val="28"/>
          <w:szCs w:val="28"/>
          <w:rtl w:val="true"/>
          <w:lang w:bidi="fa-IR"/>
        </w:rPr>
        <w:t>...</w:t>
      </w:r>
    </w:p>
    <w:p>
      <w:pPr>
        <w:pStyle w:val="Heading5"/>
        <w:numPr>
          <w:ilvl w:val="4"/>
          <w:numId w:val="1"/>
        </w:numPr>
        <w:rPr/>
      </w:pPr>
      <w:bookmarkStart w:id="1268" w:name="__RefHeading___Toc1973075_388300464"/>
      <w:bookmarkStart w:id="1269" w:name="_Toc502"/>
      <w:bookmarkEnd w:id="1268"/>
      <w:r>
        <w:rPr/>
        <w:t>4</w:t>
      </w:r>
      <w:r>
        <w:rPr>
          <w:rtl w:val="true"/>
        </w:rPr>
        <w:t>.</w:t>
      </w:r>
      <w:r>
        <w:rPr>
          <w:rtl w:val="true"/>
        </w:rPr>
        <w:t>اقدام اجتماعی</w:t>
      </w:r>
      <w:bookmarkEnd w:id="1269"/>
    </w:p>
    <w:p>
      <w:pPr>
        <w:pStyle w:val="BookText"/>
        <w:rPr/>
      </w:pPr>
      <w:r>
        <w:rPr>
          <w:rFonts w:ascii="IRNazanin" w:hAnsi="IRNazanin" w:eastAsia="IRNazanin"/>
          <w:color w:val="111111"/>
          <w:sz w:val="28"/>
          <w:sz w:val="28"/>
          <w:szCs w:val="28"/>
          <w:rtl w:val="true"/>
          <w:lang w:bidi="fa-IR"/>
        </w:rPr>
        <w:t>می فرمود نسبت به هم دیگر مهربان باشید، دشمن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دشمن بودید و پیامبر صلی الله علیه و آله و سلم میان شما دوستی برقرار ساخت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467"/>
      </w:r>
      <w:bookmarkStart w:id="1270" w:name="pg14958_160732"/>
    </w:p>
    <w:p>
      <w:pPr>
        <w:pStyle w:val="BookText"/>
        <w:rPr/>
      </w:pPr>
      <w:bookmarkEnd w:id="1270"/>
      <w:r>
        <w:rPr>
          <w:rFonts w:ascii="IRNazanin" w:hAnsi="IRNazanin" w:eastAsia="IRNazanin"/>
          <w:color w:val="111111"/>
          <w:sz w:val="28"/>
          <w:sz w:val="28"/>
          <w:szCs w:val="28"/>
          <w:rtl w:val="true"/>
          <w:lang w:bidi="fa-IR"/>
        </w:rPr>
        <w:t xml:space="preserve">و نعمت خدا را بر خود یاد کنید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پیامبر و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بایکدیگر دشمن بودید، پس میان دل های شما پیوند و الفت برقرار کرد؛ در نتیجه به رحمت و لطف او با هم برادر شديد</w:t>
      </w:r>
      <w:r>
        <w:rPr>
          <w:rFonts w:eastAsia="IRNazanin" w:cs="IRNazanin"/>
          <w:color w:val="111111"/>
          <w:sz w:val="28"/>
          <w:szCs w:val="28"/>
          <w:rtl w:val="true"/>
          <w:lang w:bidi="fa-IR"/>
        </w:rPr>
        <w:t>.</w:t>
      </w:r>
    </w:p>
    <w:p>
      <w:pPr>
        <w:pStyle w:val="Heading5"/>
        <w:numPr>
          <w:ilvl w:val="4"/>
          <w:numId w:val="1"/>
        </w:numPr>
        <w:rPr/>
      </w:pPr>
      <w:bookmarkStart w:id="1271" w:name="__RefHeading___Toc1973077_388300464"/>
      <w:bookmarkStart w:id="1272" w:name="_Toc503"/>
      <w:bookmarkEnd w:id="1271"/>
      <w:r>
        <w:rPr/>
        <w:t>5</w:t>
      </w:r>
      <w:r>
        <w:rPr>
          <w:rtl w:val="true"/>
        </w:rPr>
        <w:t>.</w:t>
      </w:r>
      <w:r>
        <w:rPr>
          <w:rtl w:val="true"/>
        </w:rPr>
        <w:t>اقدام سیاسی</w:t>
      </w:r>
      <w:bookmarkEnd w:id="1272"/>
    </w:p>
    <w:p>
      <w:pPr>
        <w:pStyle w:val="BookText"/>
        <w:rPr/>
      </w:pPr>
      <w:r>
        <w:rPr>
          <w:rFonts w:ascii="IRNazanin" w:hAnsi="IRNazanin" w:eastAsia="IRNazanin"/>
          <w:color w:val="111111"/>
          <w:sz w:val="28"/>
          <w:sz w:val="28"/>
          <w:szCs w:val="28"/>
          <w:rtl w:val="true"/>
          <w:lang w:bidi="fa-IR"/>
        </w:rPr>
        <w:t>پیامبر صلی الله علیه و آله و سلم اقدام سیاسی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حاکم و قانون می خواهد، حاکم باید معصوم باشد؛ نه این که هرکس قدرت بیشتری دارد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امامت را هم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این پنج اقدام، جامعه را کاملاً از جهل و نادانی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پنجاه سال پس از رحلت پیامبر صلی الله علیه و آله و سلم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وضعیت جامعه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و منیت حاکم شده، جعل حدیث رواج یافته، تفسیر قرآن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گفته بود چرا نمی گذاری تفسیر قرآن بگوییم؟ قرآن تفسیر می خواهد، مردم باید بدانند معنای آیات چیست</w:t>
      </w:r>
      <w:r>
        <w:rPr>
          <w:rFonts w:eastAsia="IRNazanin" w:cs="IRNazanin"/>
          <w:color w:val="111111"/>
          <w:sz w:val="28"/>
          <w:szCs w:val="28"/>
          <w:rtl w:val="true"/>
          <w:lang w:bidi="fa-IR"/>
        </w:rPr>
        <w:t>.</w:t>
      </w:r>
    </w:p>
    <w:p>
      <w:pPr>
        <w:pStyle w:val="Heading4"/>
        <w:numPr>
          <w:ilvl w:val="3"/>
          <w:numId w:val="1"/>
        </w:numPr>
        <w:rPr/>
      </w:pPr>
      <w:bookmarkStart w:id="1273" w:name="__RefHeading___Toc1973079_388300464"/>
      <w:bookmarkStart w:id="1274" w:name="_Toc504"/>
      <w:bookmarkEnd w:id="1273"/>
      <w:r>
        <w:rPr>
          <w:rtl w:val="true"/>
        </w:rPr>
        <w:t>گوناگونی آیات قرآن</w:t>
      </w:r>
      <w:bookmarkEnd w:id="1274"/>
    </w:p>
    <w:p>
      <w:pPr>
        <w:pStyle w:val="Heading5"/>
        <w:numPr>
          <w:ilvl w:val="4"/>
          <w:numId w:val="1"/>
        </w:numPr>
        <w:rPr/>
      </w:pPr>
      <w:bookmarkStart w:id="1275" w:name="__RefHeading___Toc1973081_388300464"/>
      <w:bookmarkStart w:id="1276" w:name="_Toc505"/>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خدا شیخ طوسی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مقدمهء تفسیر تبیان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سه بخش است</w:t>
      </w:r>
      <w:r>
        <w:rPr>
          <w:rFonts w:eastAsia="IRNazanin" w:cs="IRNazanin"/>
          <w:color w:val="111111"/>
          <w:sz w:val="28"/>
          <w:szCs w:val="28"/>
          <w:rtl w:val="true"/>
          <w:lang w:bidi="fa-IR"/>
        </w:rPr>
        <w:t>:</w:t>
      </w:r>
    </w:p>
    <w:p>
      <w:pPr>
        <w:pStyle w:val="Heading5"/>
        <w:numPr>
          <w:ilvl w:val="4"/>
          <w:numId w:val="1"/>
        </w:numPr>
        <w:rPr/>
      </w:pPr>
      <w:bookmarkStart w:id="1277" w:name="__RefHeading___Toc1973083_388300464"/>
      <w:bookmarkStart w:id="1278" w:name="_Toc506"/>
      <w:bookmarkEnd w:id="1277"/>
      <w:r>
        <w:rPr/>
        <w:t>1</w:t>
      </w:r>
      <w:r>
        <w:rPr>
          <w:rtl w:val="true"/>
        </w:rPr>
        <w:t>.</w:t>
      </w:r>
      <w:r>
        <w:rPr>
          <w:rtl w:val="true"/>
        </w:rPr>
        <w:t>شفاف</w:t>
      </w:r>
      <w:bookmarkEnd w:id="1278"/>
    </w:p>
    <w:p>
      <w:pPr>
        <w:pStyle w:val="BookText"/>
        <w:rPr/>
      </w:pPr>
      <w:r>
        <w:rPr>
          <w:rFonts w:ascii="IRNazanin" w:hAnsi="IRNazanin" w:eastAsia="IRNazanin"/>
          <w:color w:val="111111"/>
          <w:sz w:val="28"/>
          <w:sz w:val="28"/>
          <w:szCs w:val="28"/>
          <w:rtl w:val="true"/>
          <w:lang w:bidi="fa-IR"/>
        </w:rPr>
        <w:t>بخشی از آیات به گونه ای است که هرکس بخواند پیامش را می فهمد؛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یکتاست</w:t>
      </w:r>
      <w:r>
        <w:rPr>
          <w:rFonts w:eastAsia="IRNazanin" w:cs="IRNazanin"/>
          <w:color w:val="111111"/>
          <w:sz w:val="28"/>
          <w:szCs w:val="28"/>
          <w:rtl w:val="true"/>
          <w:lang w:bidi="fa-IR"/>
        </w:rPr>
        <w:t xml:space="preserve">. </w:t>
      </w:r>
      <w:bookmarkStart w:id="1279" w:name="pg14958_160733"/>
    </w:p>
    <w:p>
      <w:pPr>
        <w:pStyle w:val="BookText"/>
        <w:rPr/>
      </w:pPr>
      <w:bookmarkEnd w:id="1279"/>
      <w:r>
        <w:rPr>
          <w:rFonts w:ascii="IRNazanin" w:hAnsi="IRNazanin" w:eastAsia="IRNazanin"/>
          <w:color w:val="111111"/>
          <w:sz w:val="28"/>
          <w:sz w:val="28"/>
          <w:szCs w:val="28"/>
          <w:rtl w:val="true"/>
          <w:lang w:bidi="fa-IR"/>
        </w:rPr>
        <w:t>البته این آیه هم تفسیر دارد، اما معنای ظاهری اش روشن است</w:t>
      </w:r>
      <w:r>
        <w:rPr>
          <w:rFonts w:eastAsia="IRNazanin" w:cs="IRNazanin"/>
          <w:color w:val="111111"/>
          <w:sz w:val="28"/>
          <w:szCs w:val="28"/>
          <w:rtl w:val="true"/>
          <w:lang w:bidi="fa-IR"/>
        </w:rPr>
        <w:t>.</w:t>
      </w:r>
    </w:p>
    <w:p>
      <w:pPr>
        <w:pStyle w:val="Heading5"/>
        <w:numPr>
          <w:ilvl w:val="4"/>
          <w:numId w:val="1"/>
        </w:numPr>
        <w:rPr/>
      </w:pPr>
      <w:bookmarkStart w:id="1280" w:name="__RefHeading___Toc1973085_388300464"/>
      <w:bookmarkStart w:id="1281" w:name="_Toc507"/>
      <w:bookmarkEnd w:id="1280"/>
      <w:r>
        <w:rPr/>
        <w:t>2</w:t>
      </w:r>
      <w:r>
        <w:rPr>
          <w:rtl w:val="true"/>
        </w:rPr>
        <w:t>.</w:t>
      </w:r>
      <w:r>
        <w:rPr>
          <w:rtl w:val="true"/>
        </w:rPr>
        <w:t>مبهم</w:t>
      </w:r>
      <w:bookmarkEnd w:id="1281"/>
    </w:p>
    <w:p>
      <w:pPr>
        <w:pStyle w:val="BookText"/>
        <w:rPr/>
      </w:pPr>
      <w:r>
        <w:rPr>
          <w:rFonts w:ascii="IRNazanin" w:hAnsi="IRNazanin" w:eastAsia="IRNazanin"/>
          <w:color w:val="111111"/>
          <w:sz w:val="28"/>
          <w:sz w:val="28"/>
          <w:szCs w:val="28"/>
          <w:rtl w:val="true"/>
          <w:lang w:bidi="fa-IR"/>
        </w:rPr>
        <w:t>بخش دیگر، آیات مبهم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پروردگارت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ها چه معنایی دارند؟ آیاتی که کلمات مبهم در آن است؛ گاهی واژه هایی به کار رفته که باید تفسیر شود</w:t>
      </w:r>
      <w:r>
        <w:rPr>
          <w:rFonts w:eastAsia="IRNazanin" w:cs="IRNazanin"/>
          <w:color w:val="111111"/>
          <w:sz w:val="28"/>
          <w:szCs w:val="28"/>
          <w:rtl w:val="true"/>
          <w:lang w:bidi="fa-IR"/>
        </w:rPr>
        <w:t>.</w:t>
      </w:r>
    </w:p>
    <w:p>
      <w:pPr>
        <w:pStyle w:val="Heading5"/>
        <w:numPr>
          <w:ilvl w:val="4"/>
          <w:numId w:val="1"/>
        </w:numPr>
        <w:rPr/>
      </w:pPr>
      <w:bookmarkStart w:id="1282" w:name="__RefHeading___Toc1973087_388300464"/>
      <w:bookmarkStart w:id="1283" w:name="_Toc508"/>
      <w:bookmarkEnd w:id="1282"/>
      <w:r>
        <w:rPr/>
        <w:t>3</w:t>
      </w:r>
      <w:r>
        <w:rPr>
          <w:rtl w:val="true"/>
        </w:rPr>
        <w:t>.</w:t>
      </w:r>
      <w:r>
        <w:rPr>
          <w:rtl w:val="true"/>
        </w:rPr>
        <w:t>ژرف</w:t>
      </w:r>
      <w:bookmarkEnd w:id="1283"/>
    </w:p>
    <w:p>
      <w:pPr>
        <w:pStyle w:val="BookText"/>
        <w:rPr/>
      </w:pPr>
      <w:r>
        <w:rPr>
          <w:rFonts w:ascii="IRNazanin" w:hAnsi="IRNazanin" w:eastAsia="IRNazanin"/>
          <w:color w:val="111111"/>
          <w:sz w:val="28"/>
          <w:sz w:val="28"/>
          <w:szCs w:val="28"/>
          <w:rtl w:val="true"/>
          <w:lang w:bidi="fa-IR"/>
        </w:rPr>
        <w:t>بخشی از آیات، معانی ژرف و عمیقی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عمق و باطن این آیات را شناخت</w:t>
      </w:r>
      <w:r>
        <w:rPr>
          <w:rFonts w:eastAsia="IRNazanin" w:cs="IRNazanin"/>
          <w:color w:val="111111"/>
          <w:sz w:val="28"/>
          <w:szCs w:val="28"/>
          <w:rtl w:val="true"/>
          <w:lang w:bidi="fa-IR"/>
        </w:rPr>
        <w:t>.</w:t>
      </w:r>
    </w:p>
    <w:p>
      <w:pPr>
        <w:pStyle w:val="Heading4"/>
        <w:numPr>
          <w:ilvl w:val="3"/>
          <w:numId w:val="1"/>
        </w:numPr>
        <w:rPr/>
      </w:pPr>
      <w:bookmarkStart w:id="1284" w:name="__RefHeading___Toc1973089_388300464"/>
      <w:bookmarkStart w:id="1285" w:name="_Toc509"/>
      <w:bookmarkEnd w:id="1284"/>
      <w:r>
        <w:rPr>
          <w:rtl w:val="true"/>
        </w:rPr>
        <w:t>گفت وگوی ابن عباس و معاویه</w:t>
      </w:r>
      <w:bookmarkEnd w:id="1285"/>
    </w:p>
    <w:p>
      <w:pPr>
        <w:pStyle w:val="BookText"/>
        <w:rPr/>
      </w:pP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خواهند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تفسیر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تفسیر می خواهد، پیش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معاویه چه کسانی هستند؟ کعب الاحبار، ابوهريره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ارشد يزيد، مسیحی بود</w:t>
      </w:r>
      <w:r>
        <w:rPr>
          <w:rFonts w:eastAsia="IRNazanin" w:cs="IRNazanin"/>
          <w:color w:val="111111"/>
          <w:sz w:val="28"/>
          <w:szCs w:val="28"/>
          <w:rtl w:val="true"/>
          <w:lang w:bidi="fa-IR"/>
        </w:rPr>
        <w:t xml:space="preserve">. </w:t>
      </w:r>
      <w:bookmarkStart w:id="1286" w:name="pg14958_160734"/>
    </w:p>
    <w:p>
      <w:pPr>
        <w:pStyle w:val="BookText"/>
        <w:rPr/>
      </w:pPr>
      <w:bookmarkEnd w:id="1286"/>
      <w:r>
        <w:rPr>
          <w:rFonts w:ascii="IRNazanin" w:hAnsi="IRNazanin" w:eastAsia="IRNazanin"/>
          <w:color w:val="111111"/>
          <w:sz w:val="28"/>
          <w:sz w:val="28"/>
          <w:szCs w:val="28"/>
          <w:rtl w:val="true"/>
          <w:lang w:bidi="fa-IR"/>
        </w:rPr>
        <w:t>پیامبر صلی الله علیه و آله و سلم آن همه زحمت کشید و در پنج زمینهء اصلی تحول ایجاد کرد اما هر پنج مورد دچار انحراف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انحراف و اختلاف بعد از رحلت پیامبر، حاکمیت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بود و بنابر نقل شیخ طوسی،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جلسات درسش شرکت می کردند اما حکومت نگذاشت امام سجاد علیه السلام یک بار نمازجمعه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بود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قیام من، برگرداندن مردم از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تأثیرات فراوانی داشت</w:t>
      </w:r>
      <w:r>
        <w:rPr>
          <w:rFonts w:eastAsia="IRNazanin" w:cs="IRNazanin"/>
          <w:color w:val="111111"/>
          <w:sz w:val="28"/>
          <w:szCs w:val="28"/>
          <w:rtl w:val="true"/>
          <w:lang w:bidi="fa-IR"/>
        </w:rPr>
        <w:t>.</w:t>
      </w:r>
    </w:p>
    <w:p>
      <w:pPr>
        <w:pStyle w:val="Heading4"/>
        <w:numPr>
          <w:ilvl w:val="3"/>
          <w:numId w:val="1"/>
        </w:numPr>
        <w:rPr/>
      </w:pPr>
      <w:bookmarkStart w:id="1287" w:name="__RefHeading___Toc1973091_388300464"/>
      <w:bookmarkStart w:id="1288" w:name="_Toc510"/>
      <w:bookmarkEnd w:id="1287"/>
      <w:r>
        <w:rPr>
          <w:rtl w:val="true"/>
        </w:rPr>
        <w:t>ابوخالد کابلی و شناخت امام</w:t>
      </w:r>
      <w:bookmarkEnd w:id="1288"/>
    </w:p>
    <w:p>
      <w:pPr>
        <w:pStyle w:val="BookText"/>
        <w:rPr/>
      </w:pPr>
      <w:r>
        <w:rPr>
          <w:rFonts w:ascii="IRNazanin" w:hAnsi="IRNazanin" w:eastAsia="IRNazanin"/>
          <w:color w:val="111111"/>
          <w:sz w:val="28"/>
          <w:sz w:val="28"/>
          <w:szCs w:val="28"/>
          <w:rtl w:val="true"/>
          <w:lang w:bidi="fa-IR"/>
        </w:rPr>
        <w:t>ابوخالد کابلی، جوان خراسانی است که وقتی از شهادت امام حسين عليه السلام خبردار شد، از خراسان راه افتاد و به مدينه نزد علمای آن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کیسانی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 ها محمد حنفیه پسر امیرالمؤمنین علیه السلام را امام و حجت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در امور اعتقادی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هنگام جهل و نادانی باید توقف کنند و چیزی را انکار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 ها به محض مواجهه با شبهه واشكال تحت تأثیر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کسی به عزاداری و نماز و ولایت اشکال گرفت، فورا اعتقاداتش را 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پس از مدتی با امام سجاد علیه السلام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حضرت آمد حضرت برایش کاملاً توضیح داد که امامت چیست، قصة سقیفه چه بود، داستان غدیر چه بود، جانشینان پیامبر صلی الله علیه و آله و سلم چه کسانی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امام زمان علیه السلام برایش گفت و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خَالِدٍ إِنَّ أَهْلَ زَمَانِ غَیْبَتِهِ الْقَائِلِینَ بِإِمَامَتِهِ وَ الْمُنْتَظِرِینَ لِظُهُورِهِ أَفْضَلُ مِن أَهْلِ کُلِّ زَمَانٍ لِأَنَّ اللهَ تبارک و تَعَالَی أَعْطَا هُمْ مِنَ الْعُقُولِ وَ الْأَفْهَامِ وَ الْمَعْرِفَهِ </w:t>
      </w:r>
      <w:bookmarkStart w:id="1289" w:name="pg14958_160735"/>
    </w:p>
    <w:p>
      <w:pPr>
        <w:pStyle w:val="BookText"/>
        <w:rPr/>
      </w:pPr>
      <w:bookmarkEnd w:id="1289"/>
      <w:r>
        <w:rPr>
          <w:rFonts w:ascii="Amiri" w:hAnsi="Amiri" w:eastAsia="Amiri" w:cs="Amiri"/>
          <w:color w:val="111111"/>
          <w:sz w:val="28"/>
          <w:sz w:val="28"/>
          <w:szCs w:val="28"/>
          <w:rtl w:val="true"/>
          <w:lang w:bidi="ar-SA"/>
        </w:rPr>
        <w:t>مَا صَارَتْ بِهِ الْغَیْبَهُ عِنْدَ هُمْ بِمَنْزِلَهِ الْمُشَاهَدَهِ وَ جَعَلَهُمْ فِی ذَلِکَ الزَّمَانِ بِمَنْزِلَهِ الْمُجَاهِدِینَ بَیْنَ یَدَیْ رَسُولِ اللهِ صلی الله علیه و آله و سلم بِالسَّیْفِ ولَئِکَ اَلْمُخْلَصُونَ حَقّاً وَ شِیعَتُنَا صِدْقاً وَ اَلدُّعَاهُ إِلَی دِینِ اَللَّهِ سِرّاً وَ جَهْراً وَ قَالَ عَلَیْهِ السَّلاَمُ اِنْتِظَارُ اَلْفَرَجِ مِنْ أَعْظَمِ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آن زمان به مانند مجاهدین پیش روی رسول خدا صلی الله علیه و آله و سلم که با شمشیر به جهاد برخاسته 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حقیقی و شیعیان راستین ما و فراخوانندگان به دین خدای تعالی در نهان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خود بزرگترین فرج است</w:t>
      </w:r>
      <w:r>
        <w:rPr>
          <w:rFonts w:eastAsia="IRNazanin" w:cs="IRNazanin"/>
          <w:color w:val="111111"/>
          <w:sz w:val="28"/>
          <w:szCs w:val="28"/>
          <w:rtl w:val="true"/>
          <w:lang w:bidi="fa-IR"/>
        </w:rPr>
        <w:t>.</w:t>
      </w:r>
    </w:p>
    <w:p>
      <w:pPr>
        <w:pStyle w:val="Heading4"/>
        <w:numPr>
          <w:ilvl w:val="3"/>
          <w:numId w:val="1"/>
        </w:numPr>
        <w:rPr/>
      </w:pPr>
      <w:bookmarkStart w:id="1290" w:name="__RefHeading___Toc1973093_388300464"/>
      <w:bookmarkStart w:id="1291" w:name="_Toc511"/>
      <w:bookmarkEnd w:id="1290"/>
      <w:r>
        <w:rPr>
          <w:rtl w:val="true"/>
        </w:rPr>
        <w:t>ياران خاص ائمه علیهم السلام در قیامت</w:t>
      </w:r>
      <w:bookmarkEnd w:id="129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ابوخالد از اصحاب خاص امام سجاد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امامی حواريون و اصحاب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حواریون را امام حسین علیه السلام دارد که هفتاد 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ائمه فقط چند حواری واصحاب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حضرت على علیه السلام چند نفرند؟ یکی از آنها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اصبغ بن نباته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هم در قیامت با سه یا پنج حواری خاص می آید که یکی از آنها همین ابوخالد کابلی است که در خراسان خبر شهادت امام حسین علیه السلام را شنید و به مدینه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تأثير شهادت امام حسین علیه السلام</w:t>
      </w:r>
    </w:p>
    <w:p>
      <w:pPr>
        <w:pStyle w:val="BookText"/>
        <w:rPr/>
      </w:pPr>
      <w:r>
        <w:rPr>
          <w:rFonts w:ascii="IRNazanin" w:hAnsi="IRNazanin" w:eastAsia="IRNazanin"/>
          <w:color w:val="111111"/>
          <w:sz w:val="28"/>
          <w:sz w:val="28"/>
          <w:szCs w:val="28"/>
          <w:rtl w:val="true"/>
          <w:lang w:bidi="fa-IR"/>
        </w:rPr>
        <w:t>شهادت امام حسین علیه السلام اثرات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بن صرد خزاعی قیام کرد؟ چرا مختار قیام کرد؟ چرا مردم مدینه قیام کردند؟ نمی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انگیزه ها خون خواهی امام حسین علیه السلام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مدینه انگیزه های دیگری هم داشت ولی تأثیرات فراوانی از کربلا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فقهی امام حسین علیه السلام شاید ده روایت هم نباشد، اما دانشگاه امام صادق علیه السلام با چهارهزار شاگرد و همین طور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امام سجاد علیه السلام داشت، مرهون قصهء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خون ابا عبدالله علیه السلام آب یاری شد و با بیان امام صادق علیه السلام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می کنید برای حسین گریه کنید؛</w:t>
      </w:r>
      <w:r>
        <w:rPr>
          <w:rStyle w:val="FootnoteAnchor"/>
          <w:rtl w:val="true"/>
        </w:rPr>
        <w:footnoteReference w:id="472"/>
      </w:r>
      <w:r>
        <w:rPr>
          <w:rFonts w:ascii="IRNazanin" w:hAnsi="IRNazanin" w:eastAsia="IRNazanin"/>
          <w:color w:val="111111"/>
          <w:sz w:val="28"/>
          <w:sz w:val="28"/>
          <w:szCs w:val="28"/>
          <w:rtl w:val="true"/>
          <w:lang w:bidi="fa-IR"/>
        </w:rPr>
        <w:t>اگر دعا می کنید زیر قبة حسين دعا کنید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حال بیماری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بروید و برایم دعا کنید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امام صادق علیه السلام در سجده اشک می ریزد و برای زائران قبر امام حسین علیه السلام طلب 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معیار سایر ائمه شد و همگی در ترویج فرهنگ عاشورا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ایجاد عاشورای دیگر نبود</w:t>
      </w:r>
      <w:r>
        <w:rPr>
          <w:rFonts w:eastAsia="IRNazanin" w:cs="IRNazanin"/>
          <w:color w:val="111111"/>
          <w:sz w:val="28"/>
          <w:szCs w:val="28"/>
          <w:rtl w:val="true"/>
          <w:lang w:bidi="fa-IR"/>
        </w:rPr>
        <w:t xml:space="preserve">. </w:t>
      </w:r>
      <w:bookmarkStart w:id="1292" w:name="pg14958_160737"/>
    </w:p>
    <w:p>
      <w:pPr>
        <w:pStyle w:val="Heading3"/>
        <w:numPr>
          <w:ilvl w:val="2"/>
          <w:numId w:val="1"/>
        </w:numPr>
        <w:rPr/>
      </w:pPr>
      <w:bookmarkStart w:id="1293" w:name="__RefHeading___Toc1973095_388300464"/>
      <w:bookmarkStart w:id="1294" w:name="_Toc512"/>
      <w:bookmarkEnd w:id="1292"/>
      <w:bookmarkEnd w:id="1293"/>
      <w:r>
        <w:rPr>
          <w:rtl w:val="true"/>
        </w:rPr>
        <w:t xml:space="preserve">هشدارهای حسینی </w:t>
      </w:r>
      <w:r>
        <w:rPr>
          <w:rtl w:val="true"/>
        </w:rPr>
        <w:t>(</w:t>
      </w:r>
      <w:r>
        <w:rPr/>
        <w:t>6</w:t>
      </w:r>
      <w:r>
        <w:rPr>
          <w:rtl w:val="true"/>
        </w:rPr>
        <w:t>)</w:t>
      </w:r>
      <w:bookmarkEnd w:id="1294"/>
    </w:p>
    <w:p>
      <w:pPr>
        <w:pStyle w:val="Heading4"/>
        <w:numPr>
          <w:ilvl w:val="3"/>
          <w:numId w:val="1"/>
        </w:numPr>
        <w:rPr/>
      </w:pPr>
      <w:bookmarkStart w:id="1295" w:name="__RefHeading___Toc1973097_388300464"/>
      <w:bookmarkStart w:id="1296" w:name="_Toc513"/>
      <w:bookmarkEnd w:id="1295"/>
      <w:r>
        <w:rPr>
          <w:rtl w:val="true"/>
        </w:rPr>
        <w:t>اشاره</w:t>
      </w:r>
      <w:bookmarkEnd w:id="129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297" w:name="__RefHeading___Toc1973099_388300464"/>
      <w:bookmarkStart w:id="1298" w:name="_Toc514"/>
      <w:bookmarkEnd w:id="1297"/>
      <w:r>
        <w:rPr>
          <w:rtl w:val="true"/>
        </w:rPr>
        <w:t>مقدمه</w:t>
      </w:r>
      <w:bookmarkEnd w:id="1298"/>
    </w:p>
    <w:p>
      <w:pPr>
        <w:pStyle w:val="BookText"/>
        <w:rPr/>
      </w:pPr>
      <w:r>
        <w:rPr>
          <w:rFonts w:ascii="IRNazanin" w:hAnsi="IRNazanin" w:eastAsia="IRNazanin"/>
          <w:color w:val="111111"/>
          <w:sz w:val="28"/>
          <w:sz w:val="28"/>
          <w:szCs w:val="28"/>
          <w:rtl w:val="true"/>
          <w:lang w:bidi="fa-IR"/>
        </w:rPr>
        <w:t>گرچه قیام عاشورا در ساعاتی محدود و سرزمینی محدود رخ داد، یک روز در سرزمين تفتیدهء عراق؛ اما به بلندای همه تاریخ درس و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 باید برای خودمان، برای انقلابمان و برای جهان از این واقعهء پرحادثه و درس آموز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مشهوری هست که می 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عاشورا و کُلُّ أرضٍ 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99" w:name="pg14958_160738"/>
    </w:p>
    <w:p>
      <w:pPr>
        <w:pStyle w:val="BookText"/>
        <w:rPr/>
      </w:pPr>
      <w:bookmarkEnd w:id="1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کربلا و هر روز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حديث و روایت نیست، اما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آن است که در هر زمانی مبارزه حق و باطل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یزیدیان همیشه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کودکان را نمی کشند؟ مگر صهیونیست ها جوانان فلسطین را مظلومانه به شهادت نمی رسانند؟ مگر آل سعود در یمن جنایت نمی کند؟ مگر مساجد شیعیان را منفجر نمی کنند؟ مگر افرادی را در زندان ها به جرم محبت امیرالمؤمنین علیه السلام عابر آزار نمی دهند؟</w:t>
      </w:r>
    </w:p>
    <w:p>
      <w:pPr>
        <w:pStyle w:val="BookText"/>
        <w:rPr/>
      </w:pPr>
      <w:r>
        <w:rPr>
          <w:rFonts w:ascii="IRNazanin" w:hAnsi="IRNazanin" w:eastAsia="IRNazanin"/>
          <w:color w:val="111111"/>
          <w:sz w:val="28"/>
          <w:sz w:val="28"/>
          <w:szCs w:val="28"/>
          <w:rtl w:val="true"/>
          <w:lang w:bidi="fa-IR"/>
        </w:rPr>
        <w:t>این قصه همیشه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رودخانه جاری است که آب آن عوض می شود اما جریانش واحد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باید درس ها و هشدارهای حسینی را فرابگیرند و بدانند تا مسیر حسینی ادامه یابد</w:t>
      </w:r>
      <w:r>
        <w:rPr>
          <w:rFonts w:eastAsia="IRNazanin" w:cs="IRNazanin"/>
          <w:color w:val="111111"/>
          <w:sz w:val="28"/>
          <w:szCs w:val="28"/>
          <w:rtl w:val="true"/>
          <w:lang w:bidi="fa-IR"/>
        </w:rPr>
        <w:t>.</w:t>
      </w:r>
    </w:p>
    <w:p>
      <w:pPr>
        <w:pStyle w:val="Heading4"/>
        <w:numPr>
          <w:ilvl w:val="3"/>
          <w:numId w:val="1"/>
        </w:numPr>
        <w:rPr/>
      </w:pPr>
      <w:bookmarkStart w:id="1300" w:name="__RefHeading___Toc1973101_388300464"/>
      <w:bookmarkStart w:id="1301" w:name="_Toc515"/>
      <w:bookmarkEnd w:id="1300"/>
      <w:r>
        <w:rPr>
          <w:rtl w:val="true"/>
        </w:rPr>
        <w:t>ششمین هشدار</w:t>
      </w:r>
      <w:r>
        <w:rPr>
          <w:rtl w:val="true"/>
        </w:rPr>
        <w:t xml:space="preserve">: </w:t>
      </w:r>
      <w:r>
        <w:rPr>
          <w:rtl w:val="true"/>
        </w:rPr>
        <w:t>حرمت شکنی</w:t>
      </w:r>
      <w:bookmarkEnd w:id="130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هشدارهای حسینی، موضوع حرمت شکنی و درهم شکستن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بارها به این موضوع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در جامعه است که احترام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احترام دارند و باید حرمتشان حفظ شود؛ فرزند برای پدر و مادر احترام دارد؛ بزرگ ترها احترام دارند؛ معلم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مورد است که حرمت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این حرمت ها به مراتب بدتر از شکستن حرمت مثلاً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والدین، کار زشت و گناه فردی است که فرزند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یا می بخشند یا ناراضی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همسایه و دوست و برادر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شکستن حرمت کعبه تفاوت دارد با شکستن حرمت یک شخص</w:t>
      </w:r>
      <w:r>
        <w:rPr>
          <w:rFonts w:eastAsia="IRNazanin" w:cs="IRNazanin"/>
          <w:color w:val="111111"/>
          <w:sz w:val="28"/>
          <w:szCs w:val="28"/>
          <w:rtl w:val="true"/>
          <w:lang w:bidi="fa-IR"/>
        </w:rPr>
        <w:t xml:space="preserve">. </w:t>
      </w:r>
      <w:bookmarkStart w:id="1302" w:name="pg14958_160739"/>
    </w:p>
    <w:p>
      <w:pPr>
        <w:pStyle w:val="Heading4"/>
        <w:numPr>
          <w:ilvl w:val="3"/>
          <w:numId w:val="1"/>
        </w:numPr>
        <w:rPr/>
      </w:pPr>
      <w:bookmarkStart w:id="1303" w:name="__RefHeading___Toc1973103_388300464"/>
      <w:bookmarkStart w:id="1304" w:name="_Toc516"/>
      <w:bookmarkEnd w:id="1302"/>
      <w:bookmarkEnd w:id="1303"/>
      <w:r>
        <w:rPr>
          <w:rtl w:val="true"/>
        </w:rPr>
        <w:t>حرمت های الهی</w:t>
      </w:r>
      <w:bookmarkEnd w:id="1304"/>
    </w:p>
    <w:p>
      <w:pPr>
        <w:pStyle w:val="Heading5"/>
        <w:numPr>
          <w:ilvl w:val="4"/>
          <w:numId w:val="1"/>
        </w:numPr>
        <w:rPr/>
      </w:pPr>
      <w:bookmarkStart w:id="1305" w:name="__RefHeading___Toc1973105_388300464"/>
      <w:bookmarkStart w:id="1306" w:name="_Toc517"/>
      <w:bookmarkEnd w:id="1305"/>
      <w:r>
        <w:rPr>
          <w:rtl w:val="true"/>
        </w:rPr>
        <w:t>اشاره</w:t>
      </w:r>
      <w:bookmarkEnd w:id="130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 جَلَّ فِي بِلاَدِهِ خَمْسُ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پنج حرمت در سرزمین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پنج حرمت جهانی و فراگیر دارد که شکستن آن ها از شکستن حرمت یک فرد بدتر است</w:t>
      </w:r>
      <w:r>
        <w:rPr>
          <w:rFonts w:eastAsia="IRNazanin" w:cs="IRNazanin"/>
          <w:color w:val="111111"/>
          <w:sz w:val="28"/>
          <w:szCs w:val="28"/>
          <w:rtl w:val="true"/>
          <w:lang w:bidi="fa-IR"/>
        </w:rPr>
        <w:t>.</w:t>
      </w:r>
    </w:p>
    <w:p>
      <w:pPr>
        <w:pStyle w:val="Heading5"/>
        <w:numPr>
          <w:ilvl w:val="4"/>
          <w:numId w:val="1"/>
        </w:numPr>
        <w:rPr/>
      </w:pPr>
      <w:bookmarkStart w:id="1307" w:name="__RefHeading___Toc1973107_388300464"/>
      <w:bookmarkStart w:id="1308" w:name="_Toc518"/>
      <w:bookmarkEnd w:id="1307"/>
      <w:r>
        <w:rPr/>
        <w:t>1</w:t>
      </w:r>
      <w:r>
        <w:rPr>
          <w:rtl w:val="true"/>
        </w:rPr>
        <w:t>.</w:t>
      </w:r>
      <w:r>
        <w:rPr>
          <w:rtl w:val="true"/>
        </w:rPr>
        <w:t>حرمت پیامبر صلی الله علیه و آله و سلم</w:t>
      </w:r>
      <w:bookmarkEnd w:id="1308"/>
    </w:p>
    <w:p>
      <w:pPr>
        <w:pStyle w:val="BookText"/>
        <w:rPr/>
      </w:pPr>
      <w:r>
        <w:rPr>
          <w:rFonts w:ascii="IRNazanin" w:hAnsi="IRNazanin" w:eastAsia="IRNazanin"/>
          <w:color w:val="111111"/>
          <w:sz w:val="28"/>
          <w:sz w:val="28"/>
          <w:szCs w:val="28"/>
          <w:rtl w:val="true"/>
          <w:lang w:bidi="fa-IR"/>
        </w:rPr>
        <w:t>اولین حرمت فراگیر الهی، حرمت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مانند سلمان رشدی به پیامبر بی احترامی و توهین کرد،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شخصی و میان خود او و پیامبر صلی الله علیه و آله و سلم است؛ امکان دارد پیامبر از او گذشت کند، امکان هم دارد گذشت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مانند امام خمینی رضوان الله علیه می آید و حکم ارتداد او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رسول الله یعنی حرمت دین اسلام؛ چون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امری از امور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مگیرید</w:t>
      </w:r>
      <w:r>
        <w:rPr>
          <w:rFonts w:eastAsia="IRNazanin" w:cs="IRNazanin"/>
          <w:color w:val="111111"/>
          <w:sz w:val="28"/>
          <w:szCs w:val="28"/>
          <w:rtl w:val="true"/>
          <w:lang w:bidi="fa-IR"/>
        </w:rPr>
        <w:t xml:space="preserve">. </w:t>
      </w:r>
      <w:bookmarkStart w:id="1309" w:name="pg14958_160740"/>
    </w:p>
    <w:p>
      <w:pPr>
        <w:pStyle w:val="Heading5"/>
        <w:numPr>
          <w:ilvl w:val="4"/>
          <w:numId w:val="1"/>
        </w:numPr>
        <w:rPr/>
      </w:pPr>
      <w:bookmarkStart w:id="1310" w:name="__RefHeading___Toc1973109_388300464"/>
      <w:bookmarkStart w:id="1311" w:name="_Toc519"/>
      <w:bookmarkEnd w:id="1309"/>
      <w:bookmarkEnd w:id="1310"/>
      <w:r>
        <w:rPr/>
        <w:t>2</w:t>
      </w:r>
      <w:r>
        <w:rPr>
          <w:rtl w:val="true"/>
        </w:rPr>
        <w:t>.</w:t>
      </w:r>
      <w:r>
        <w:rPr>
          <w:rtl w:val="true"/>
        </w:rPr>
        <w:t>حرمت اهل بيت علیهم السلام</w:t>
      </w:r>
      <w:bookmarkEnd w:id="1311"/>
    </w:p>
    <w:p>
      <w:pPr>
        <w:pStyle w:val="BookText"/>
        <w:rPr/>
      </w:pPr>
      <w:r>
        <w:rPr>
          <w:rFonts w:ascii="IRNazanin" w:hAnsi="IRNazanin" w:eastAsia="IRNazanin"/>
          <w:color w:val="111111"/>
          <w:sz w:val="28"/>
          <w:sz w:val="28"/>
          <w:szCs w:val="28"/>
          <w:rtl w:val="true"/>
          <w:lang w:bidi="fa-IR"/>
        </w:rPr>
        <w:t>اهل بیت علیهم السلام حرمتشان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اهل بیت علیهم السلام کوچک ترین توهینی کند</w:t>
      </w:r>
      <w:r>
        <w:rPr>
          <w:rFonts w:eastAsia="IRNazanin" w:cs="IRNazanin"/>
          <w:color w:val="111111"/>
          <w:sz w:val="28"/>
          <w:szCs w:val="28"/>
          <w:rtl w:val="true"/>
          <w:lang w:bidi="fa-IR"/>
        </w:rPr>
        <w:t>.</w:t>
      </w:r>
    </w:p>
    <w:p>
      <w:pPr>
        <w:pStyle w:val="Heading5"/>
        <w:numPr>
          <w:ilvl w:val="4"/>
          <w:numId w:val="1"/>
        </w:numPr>
        <w:rPr/>
      </w:pPr>
      <w:bookmarkStart w:id="1312" w:name="__RefHeading___Toc1973111_388300464"/>
      <w:bookmarkStart w:id="1313" w:name="_Toc520"/>
      <w:bookmarkEnd w:id="1312"/>
      <w:r>
        <w:rPr/>
        <w:t>3</w:t>
      </w:r>
      <w:r>
        <w:rPr>
          <w:rtl w:val="true"/>
        </w:rPr>
        <w:t>.</w:t>
      </w:r>
      <w:r>
        <w:rPr>
          <w:rtl w:val="true"/>
        </w:rPr>
        <w:t>حرمت قرآن</w:t>
      </w:r>
      <w:bookmarkEnd w:id="1313"/>
    </w:p>
    <w:p>
      <w:pPr>
        <w:pStyle w:val="BookText"/>
        <w:rPr/>
      </w:pPr>
      <w:r>
        <w:rPr>
          <w:rFonts w:ascii="IRNazanin" w:hAnsi="IRNazanin" w:eastAsia="IRNazanin"/>
          <w:color w:val="111111"/>
          <w:sz w:val="28"/>
          <w:sz w:val="28"/>
          <w:szCs w:val="28"/>
          <w:rtl w:val="true"/>
          <w:lang w:bidi="fa-IR"/>
        </w:rPr>
        <w:t>سومین حرمت الهی، قرآن کریم است</w:t>
      </w:r>
      <w:r>
        <w:rPr>
          <w:rFonts w:eastAsia="IRNazanin" w:cs="IRNazanin"/>
          <w:color w:val="111111"/>
          <w:sz w:val="28"/>
          <w:szCs w:val="28"/>
          <w:rtl w:val="true"/>
          <w:lang w:bidi="fa-IR"/>
        </w:rPr>
        <w:t>.</w:t>
      </w:r>
    </w:p>
    <w:p>
      <w:pPr>
        <w:pStyle w:val="Heading5"/>
        <w:numPr>
          <w:ilvl w:val="4"/>
          <w:numId w:val="1"/>
        </w:numPr>
        <w:rPr/>
      </w:pPr>
      <w:bookmarkStart w:id="1314" w:name="__RefHeading___Toc1973113_388300464"/>
      <w:bookmarkStart w:id="1315" w:name="_Toc521"/>
      <w:bookmarkEnd w:id="1314"/>
      <w:r>
        <w:rPr/>
        <w:t>4</w:t>
      </w:r>
      <w:r>
        <w:rPr>
          <w:rtl w:val="true"/>
        </w:rPr>
        <w:t>.</w:t>
      </w:r>
      <w:r>
        <w:rPr>
          <w:rtl w:val="true"/>
        </w:rPr>
        <w:t>حرمت کعبه</w:t>
      </w:r>
      <w:bookmarkEnd w:id="1315"/>
    </w:p>
    <w:p>
      <w:pPr>
        <w:pStyle w:val="BookText"/>
        <w:rPr/>
      </w:pPr>
      <w:r>
        <w:rPr>
          <w:rFonts w:ascii="IRNazanin" w:hAnsi="IRNazanin" w:eastAsia="IRNazanin"/>
          <w:color w:val="111111"/>
          <w:sz w:val="28"/>
          <w:sz w:val="28"/>
          <w:szCs w:val="28"/>
          <w:rtl w:val="true"/>
          <w:lang w:bidi="fa-IR"/>
        </w:rPr>
        <w:t>حرمت بعدی، حرمت خانهء خداست</w:t>
      </w:r>
      <w:r>
        <w:rPr>
          <w:rFonts w:eastAsia="IRNazanin" w:cs="IRNazanin"/>
          <w:color w:val="111111"/>
          <w:sz w:val="28"/>
          <w:szCs w:val="28"/>
          <w:rtl w:val="true"/>
          <w:lang w:bidi="fa-IR"/>
        </w:rPr>
        <w:t>.</w:t>
      </w:r>
    </w:p>
    <w:p>
      <w:pPr>
        <w:pStyle w:val="Heading5"/>
        <w:numPr>
          <w:ilvl w:val="4"/>
          <w:numId w:val="1"/>
        </w:numPr>
        <w:rPr/>
      </w:pPr>
      <w:bookmarkStart w:id="1316" w:name="__RefHeading___Toc1973115_388300464"/>
      <w:bookmarkStart w:id="1317" w:name="_Toc522"/>
      <w:bookmarkEnd w:id="1316"/>
      <w:r>
        <w:rPr/>
        <w:t>5</w:t>
      </w:r>
      <w:r>
        <w:rPr>
          <w:rtl w:val="true"/>
        </w:rPr>
        <w:t>.</w:t>
      </w:r>
      <w:r>
        <w:rPr>
          <w:rtl w:val="true"/>
        </w:rPr>
        <w:t>حرمت مؤمن</w:t>
      </w:r>
      <w:bookmarkEnd w:id="1317"/>
    </w:p>
    <w:p>
      <w:pPr>
        <w:pStyle w:val="BookText"/>
        <w:rPr/>
      </w:pPr>
      <w:r>
        <w:rPr>
          <w:rFonts w:ascii="IRNazanin" w:hAnsi="IRNazanin" w:eastAsia="IRNazanin"/>
          <w:color w:val="111111"/>
          <w:sz w:val="28"/>
          <w:sz w:val="28"/>
          <w:szCs w:val="28"/>
          <w:rtl w:val="true"/>
          <w:lang w:bidi="fa-IR"/>
        </w:rPr>
        <w:t>آخرین حرمت، حرمت مؤمن است</w:t>
      </w:r>
      <w:r>
        <w:rPr>
          <w:rStyle w:val="FootnoteAnchor"/>
          <w:rtl w:val="true"/>
        </w:rPr>
        <w:footnoteReference w:id="477"/>
      </w:r>
      <w:r>
        <w:rPr>
          <w:rFonts w:ascii="IRNazanin" w:hAnsi="IRNazanin" w:eastAsia="IRNazanin"/>
          <w:color w:val="111111"/>
          <w:sz w:val="28"/>
          <w:sz w:val="28"/>
          <w:szCs w:val="28"/>
          <w:rtl w:val="true"/>
          <w:lang w:bidi="fa-IR"/>
        </w:rPr>
        <w:t>به عنوان ایمانش، نه به عنوان انسانیتش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عمد بکشد مانند کفار برای همیشه در جهنم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هرکس مؤمنی را از روی عمد به قتل برساند، کیفرش دوزخ است درحالی که در آن جاودانه خواهد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خاطر ایمانش او را کشته، این حکم را دارد؛ شخص </w:t>
      </w:r>
      <w:bookmarkStart w:id="1318" w:name="pg14958_160741"/>
    </w:p>
    <w:p>
      <w:pPr>
        <w:pStyle w:val="BookText"/>
        <w:rPr/>
      </w:pPr>
      <w:bookmarkEnd w:id="1318"/>
      <w:r>
        <w:rPr>
          <w:rFonts w:ascii="IRNazanin" w:hAnsi="IRNazanin" w:eastAsia="IRNazanin"/>
          <w:color w:val="111111"/>
          <w:sz w:val="28"/>
          <w:sz w:val="28"/>
          <w:szCs w:val="28"/>
          <w:rtl w:val="true"/>
          <w:lang w:bidi="fa-IR"/>
        </w:rPr>
        <w:t>مقتول در این جا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نباید شکسته شود</w:t>
      </w:r>
      <w:r>
        <w:rPr>
          <w:rFonts w:eastAsia="IRNazanin" w:cs="IRNazanin"/>
          <w:color w:val="111111"/>
          <w:sz w:val="28"/>
          <w:szCs w:val="28"/>
          <w:rtl w:val="true"/>
          <w:lang w:bidi="fa-IR"/>
        </w:rPr>
        <w:t>.</w:t>
      </w:r>
    </w:p>
    <w:p>
      <w:pPr>
        <w:pStyle w:val="Heading4"/>
        <w:numPr>
          <w:ilvl w:val="3"/>
          <w:numId w:val="1"/>
        </w:numPr>
        <w:rPr/>
      </w:pPr>
      <w:bookmarkStart w:id="1319" w:name="__RefHeading___Toc1973117_388300464"/>
      <w:bookmarkStart w:id="1320" w:name="_Toc523"/>
      <w:bookmarkEnd w:id="1319"/>
      <w:r>
        <w:rPr>
          <w:rtl w:val="true"/>
        </w:rPr>
        <w:t>دشمنان و شکستن حرمتهای بزرگ الهی</w:t>
      </w:r>
      <w:bookmarkEnd w:id="1320"/>
    </w:p>
    <w:p>
      <w:pPr>
        <w:pStyle w:val="Heading5"/>
        <w:numPr>
          <w:ilvl w:val="4"/>
          <w:numId w:val="1"/>
        </w:numPr>
        <w:rPr/>
      </w:pPr>
      <w:bookmarkStart w:id="1321" w:name="__RefHeading___Toc1973119_388300464"/>
      <w:bookmarkStart w:id="1322" w:name="_Toc524"/>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خداوند پنج چیز را حرمت های بزرگ خود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تمام این حرمت ها را شکستند</w:t>
      </w:r>
      <w:r>
        <w:rPr>
          <w:rFonts w:eastAsia="IRNazanin" w:cs="IRNazanin"/>
          <w:color w:val="111111"/>
          <w:sz w:val="28"/>
          <w:szCs w:val="28"/>
          <w:rtl w:val="true"/>
          <w:lang w:bidi="fa-IR"/>
        </w:rPr>
        <w:t>.</w:t>
      </w:r>
    </w:p>
    <w:p>
      <w:pPr>
        <w:pStyle w:val="Heading5"/>
        <w:numPr>
          <w:ilvl w:val="4"/>
          <w:numId w:val="1"/>
        </w:numPr>
        <w:rPr/>
      </w:pPr>
      <w:bookmarkStart w:id="1323" w:name="__RefHeading___Toc1973121_388300464"/>
      <w:bookmarkStart w:id="1324" w:name="_Toc525"/>
      <w:bookmarkEnd w:id="1323"/>
      <w:r>
        <w:rPr/>
        <w:t>1</w:t>
      </w:r>
      <w:r>
        <w:rPr>
          <w:rtl w:val="true"/>
        </w:rPr>
        <w:t>.</w:t>
      </w:r>
      <w:r>
        <w:rPr>
          <w:rtl w:val="true"/>
        </w:rPr>
        <w:t>شکستن حرمت پیامبر صلی الله علیه و آله و سلم</w:t>
      </w:r>
      <w:bookmarkEnd w:id="1324"/>
    </w:p>
    <w:p>
      <w:pPr>
        <w:pStyle w:val="BookText"/>
        <w:rPr/>
      </w:pPr>
      <w:r>
        <w:rPr>
          <w:rFonts w:ascii="IRNazanin" w:hAnsi="IRNazanin" w:eastAsia="IRNazanin"/>
          <w:color w:val="111111"/>
          <w:sz w:val="28"/>
          <w:sz w:val="28"/>
          <w:szCs w:val="28"/>
          <w:rtl w:val="true"/>
          <w:lang w:bidi="fa-IR"/>
        </w:rPr>
        <w:t>اولین حرمتی که دشمنان شکستند، حرمت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صلی الله علیه و آله و سلم زنده بود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لَیَهجُر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 نمی خواهیم،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در منابع تاریخی اهل سنت و شیعه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صلی الله علیه و آله و سلم زنده بود که از فرمان آن حضرت سرپیچی کردند و از لشکر اسامه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نیز با پیامبر صلی الله علیه و آله و سلم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اگرقدرت داشته باشم نام پیامبر را از اذان پاک می کنم</w:t>
      </w:r>
      <w:r>
        <w:rPr>
          <w:rFonts w:eastAsia="IRNazanin" w:cs="IRNazanin"/>
          <w:color w:val="111111"/>
          <w:sz w:val="28"/>
          <w:szCs w:val="28"/>
          <w:rtl w:val="true"/>
          <w:lang w:bidi="fa-IR"/>
        </w:rPr>
        <w:t>.</w:t>
      </w:r>
    </w:p>
    <w:p>
      <w:pPr>
        <w:pStyle w:val="Heading5"/>
        <w:numPr>
          <w:ilvl w:val="4"/>
          <w:numId w:val="1"/>
        </w:numPr>
        <w:rPr/>
      </w:pPr>
      <w:bookmarkStart w:id="1325" w:name="__RefHeading___Toc1973123_388300464"/>
      <w:bookmarkStart w:id="1326" w:name="_Toc526"/>
      <w:bookmarkEnd w:id="1325"/>
      <w:r>
        <w:rPr/>
        <w:t>2</w:t>
      </w:r>
      <w:r>
        <w:rPr>
          <w:rtl w:val="true"/>
        </w:rPr>
        <w:t>.</w:t>
      </w:r>
      <w:r>
        <w:rPr>
          <w:rtl w:val="true"/>
        </w:rPr>
        <w:t>شکستن حرمت اهل بیت علیهم السلام</w:t>
      </w:r>
      <w:bookmarkEnd w:id="1326"/>
    </w:p>
    <w:p>
      <w:pPr>
        <w:pStyle w:val="Heading6"/>
        <w:numPr>
          <w:ilvl w:val="5"/>
          <w:numId w:val="1"/>
        </w:numPr>
        <w:rPr/>
      </w:pPr>
      <w:bookmarkStart w:id="1327" w:name="__RefHeading___Toc1973125_388300464"/>
      <w:bookmarkStart w:id="1328" w:name="_Toc527"/>
      <w:bookmarkEnd w:id="1327"/>
      <w:r>
        <w:rPr>
          <w:rtl w:val="true"/>
        </w:rPr>
        <w:t>اشاره</w:t>
      </w:r>
      <w:bookmarkEnd w:id="132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حرمت اهل بیت علیهم لسلام را نیز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از دفن بدن </w:t>
      </w:r>
      <w:bookmarkStart w:id="1329" w:name="pg14958_160742"/>
    </w:p>
    <w:p>
      <w:pPr>
        <w:pStyle w:val="BookText"/>
        <w:rPr/>
      </w:pPr>
      <w:bookmarkEnd w:id="1329"/>
      <w:r>
        <w:rPr>
          <w:rFonts w:ascii="IRNazanin" w:hAnsi="IRNazanin" w:eastAsia="IRNazanin"/>
          <w:color w:val="111111"/>
          <w:sz w:val="28"/>
          <w:sz w:val="28"/>
          <w:szCs w:val="28"/>
          <w:rtl w:val="true"/>
          <w:lang w:bidi="fa-IR"/>
        </w:rPr>
        <w:t>پیامبر صلی الله علیه و آله و سلم نگذشته بود که به خانه حضرت زهرا علیهاالسلام هجوم بردند و کاری کردند حضرت محسن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را نیز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حرمتی برای اهل بیت گذاشتند؟ تاریخ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از غدير نگذشته بود که به سادگی نظام امامت به خلافت و سال ها بعد به سلطنت تبدیل شد</w:t>
      </w:r>
      <w:r>
        <w:rPr>
          <w:rFonts w:eastAsia="IRNazanin" w:cs="IRNazanin"/>
          <w:color w:val="111111"/>
          <w:sz w:val="28"/>
          <w:szCs w:val="28"/>
          <w:rtl w:val="true"/>
          <w:lang w:bidi="fa-IR"/>
        </w:rPr>
        <w:t>.</w:t>
      </w:r>
    </w:p>
    <w:p>
      <w:pPr>
        <w:pStyle w:val="Heading6"/>
        <w:numPr>
          <w:ilvl w:val="5"/>
          <w:numId w:val="1"/>
        </w:numPr>
        <w:rPr/>
      </w:pPr>
      <w:bookmarkStart w:id="1330" w:name="__RefHeading___Toc1973127_388300464"/>
      <w:bookmarkStart w:id="1331" w:name="_Toc528"/>
      <w:bookmarkEnd w:id="1330"/>
      <w:r>
        <w:rPr>
          <w:rtl w:val="true"/>
        </w:rPr>
        <w:t>ماجرای ولیعهدی یزید</w:t>
      </w:r>
      <w:bookmarkEnd w:id="1331"/>
    </w:p>
    <w:p>
      <w:pPr>
        <w:pStyle w:val="BookText"/>
        <w:rPr/>
      </w:pPr>
      <w:r>
        <w:rPr>
          <w:rFonts w:ascii="IRNazanin" w:hAnsi="IRNazanin" w:eastAsia="IRNazanin"/>
          <w:color w:val="111111"/>
          <w:sz w:val="28"/>
          <w:sz w:val="28"/>
          <w:szCs w:val="28"/>
          <w:rtl w:val="true"/>
          <w:lang w:bidi="fa-IR"/>
        </w:rPr>
        <w:t>ابن اثیر تاریخ نگار اهل سنت، کتاب بسیار قطوری به نام الکامل فی التاریخ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حوادث هر سال را به طور جداگانه و با نظم و ترتیب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پیش از شهادت امام حسن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استان 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عزل کرد و می خواست سعید بن عاص را به جای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مغيره به این موضوع اهمیت نداد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هم چنان در کوفه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راه افتاد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با حضور در کاخ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سن و سالت بالا رفته و پیر شدی؛ به فکر جانشین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پسرت يزيد؟ او لیاقت و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پیش از گفت وگو با معاویه، نخست نزد یزید رفته و او را آماده کرده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مغیره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حجاز باید به خلافت یزید رضایت بدهند و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عزل نکن تا من استان دار کوفه بمانم، من هم مردم کوفه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ابن زیاد و مردم مدینه را هم مروان راضی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هم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حرفت تو را می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پذیرفت و حكم عزل مغیره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مغیره از کاخ بیرون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جمله ای که مغیره در پاسخ گفت، یک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اش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 برای معاویه پختم که یک وجب روغن رویش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بیچاره 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به کوفه بازگشت و ده نفر از رؤسای قبائل کوفه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قبیله قدرت فراوانی داشتند و حرفشان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سران قبائل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چنین گفتم، شما هم بروید و به معاویه بگویید نظر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را برای معاویه زیبا و خوب جلوه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بگویید تا باورش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آن ده نفر را به همراه پسر خودش موسی بن مغیره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معاویه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 مغیره را به کناری کشید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اشْتَرَى أَبُوكَ مِنْ هؤُلاءِ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پدرت دین اینها را به چه قیمتی خریده؟</w:t>
      </w:r>
    </w:p>
    <w:p>
      <w:pPr>
        <w:pStyle w:val="BookText"/>
        <w:rPr/>
      </w:pPr>
      <w:r>
        <w:rPr>
          <w:rFonts w:ascii="IRNazanin" w:hAnsi="IRNazanin" w:eastAsia="IRNazanin"/>
          <w:color w:val="111111"/>
          <w:sz w:val="28"/>
          <w:sz w:val="28"/>
          <w:szCs w:val="28"/>
          <w:rtl w:val="true"/>
          <w:lang w:bidi="fa-IR"/>
        </w:rPr>
        <w:t>این ده نفری که آمده اند و از یزید تعریف می کنند، این ها که تا حالا يزيد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چقدر به آنها پول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شخصیتی حیله گر وزیرک داشت؛ فهمیده بود قصه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مغیره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بِثَلَاثِينَ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سی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سه هزار درهم گرفتند و آمدند پیش تو این طور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این ها ارزش اندکی داشت</w:t>
      </w:r>
      <w:r>
        <w:rPr>
          <w:rFonts w:eastAsia="IRNazanin" w:cs="IRNazanin"/>
          <w:color w:val="111111"/>
          <w:sz w:val="28"/>
          <w:szCs w:val="28"/>
          <w:rtl w:val="true"/>
          <w:lang w:bidi="fa-IR"/>
        </w:rPr>
        <w:t xml:space="preserve">. </w:t>
      </w:r>
      <w:bookmarkStart w:id="1332" w:name="pg14958_160744"/>
    </w:p>
    <w:p>
      <w:pPr>
        <w:pStyle w:val="BookText"/>
        <w:rPr/>
      </w:pPr>
      <w:bookmarkEnd w:id="1332"/>
      <w:r>
        <w:rPr>
          <w:rFonts w:ascii="IRNazanin" w:hAnsi="IRNazanin" w:eastAsia="IRNazanin"/>
          <w:color w:val="111111"/>
          <w:sz w:val="28"/>
          <w:sz w:val="28"/>
          <w:szCs w:val="28"/>
          <w:rtl w:val="true"/>
          <w:lang w:bidi="fa-IR"/>
        </w:rPr>
        <w:t>دین خود را ارزان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بود که معاویه برای مروان نامه نوشت جانشینی یزید را در مدینه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داستان جانشینی و خلافت یزید در دوران امامت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مروان برای اولین بار عده ای را در مدینه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امام حسن و امام حسین علیهماالسلام هم حضور داشتند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جانشینی یزید را مطرح کرد، اولین کسی که برخاست و اعتراض کرد عبدالرحمان بن ابی بکر پسر خلیفهء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خلافت را به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هرقلیت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نمی خواست خلافت به سلطنت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با عبدالرحمان بن ابی بکر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خلافت را هم نمی خواست، بلکه می خواست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بکر با مروان درگیر شد و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بلند شد اعتراض کرد؛ یا نامه نوشت 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عبدالرحمان تندی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ابوبکر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معروف ، آش آن قدر شور شده بود که حتی خودشان هم به عملکرد خلیفه شان اعتراض کردند؛ البته انگیزه آن ها دفاع از امامت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ها بودند که در جمل با حضرت على علیه السلام جنگیدند؛ اما دیگر نمی توانند خلافت یزید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تا آخر عمر با این قضیه مخالفت کرد</w:t>
      </w:r>
      <w:r>
        <w:rPr>
          <w:rFonts w:eastAsia="IRNazanin" w:cs="IRNazanin"/>
          <w:color w:val="111111"/>
          <w:sz w:val="28"/>
          <w:szCs w:val="28"/>
          <w:rtl w:val="true"/>
          <w:lang w:bidi="fa-IR"/>
        </w:rPr>
        <w:t>.</w:t>
      </w:r>
    </w:p>
    <w:p>
      <w:pPr>
        <w:pStyle w:val="Heading5"/>
        <w:numPr>
          <w:ilvl w:val="4"/>
          <w:numId w:val="1"/>
        </w:numPr>
        <w:rPr/>
      </w:pPr>
      <w:bookmarkStart w:id="1333" w:name="__RefHeading___Toc1973129_388300464"/>
      <w:bookmarkStart w:id="1334" w:name="_Toc529"/>
      <w:bookmarkEnd w:id="1333"/>
      <w:r>
        <w:rPr/>
        <w:t>3</w:t>
      </w:r>
      <w:r>
        <w:rPr>
          <w:rtl w:val="true"/>
        </w:rPr>
        <w:t>.</w:t>
      </w:r>
      <w:r>
        <w:rPr>
          <w:rtl w:val="true"/>
        </w:rPr>
        <w:t>شکستن حرمت قرآن</w:t>
      </w:r>
      <w:bookmarkEnd w:id="13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حرمتی که از سوی دشمنان شکسته شد حرمت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 را در کنار تفاسیر اهل سنت بگذارید و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آنان آیهء </w:t>
      </w:r>
      <w:bookmarkStart w:id="1335" w:name="pg14958_160745"/>
    </w:p>
    <w:p>
      <w:pPr>
        <w:pStyle w:val="BookText"/>
        <w:rPr/>
      </w:pPr>
      <w:bookmarkEnd w:id="1335"/>
      <w:r>
        <w:rPr>
          <w:rFonts w:ascii="IRNazanin" w:hAnsi="IRNazanin" w:eastAsia="IRNazanin"/>
          <w:color w:val="111111"/>
          <w:sz w:val="28"/>
          <w:sz w:val="28"/>
          <w:szCs w:val="28"/>
          <w:rtl w:val="true"/>
          <w:lang w:bidi="fa-IR"/>
        </w:rPr>
        <w:t>ولایت و آیهء اولی الامر را چگونه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علامهء حلی در کتاب آلفين دوهزار دلیل عقلی در اثبات امامت على علیه السلام می آورد اما دشمنان، آیاتی را که مربوط به امامت على علیه السلام است به گونه ای دیگر تفسیر کردند</w:t>
      </w:r>
      <w:r>
        <w:rPr>
          <w:rFonts w:eastAsia="IRNazanin" w:cs="IRNazanin"/>
          <w:color w:val="111111"/>
          <w:sz w:val="28"/>
          <w:szCs w:val="28"/>
          <w:rtl w:val="true"/>
          <w:lang w:bidi="fa-IR"/>
        </w:rPr>
        <w:t>.</w:t>
      </w:r>
    </w:p>
    <w:p>
      <w:pPr>
        <w:pStyle w:val="Heading5"/>
        <w:numPr>
          <w:ilvl w:val="4"/>
          <w:numId w:val="1"/>
        </w:numPr>
        <w:rPr/>
      </w:pPr>
      <w:bookmarkStart w:id="1336" w:name="__RefHeading___Toc1973131_388300464"/>
      <w:bookmarkStart w:id="1337" w:name="_Toc530"/>
      <w:bookmarkEnd w:id="1336"/>
      <w:r>
        <w:rPr/>
        <w:t>4</w:t>
      </w:r>
      <w:r>
        <w:rPr>
          <w:rtl w:val="true"/>
        </w:rPr>
        <w:t>.</w:t>
      </w:r>
      <w:r>
        <w:rPr>
          <w:rtl w:val="true"/>
        </w:rPr>
        <w:t>شکستن حرمت کعبه</w:t>
      </w:r>
      <w:bookmarkEnd w:id="1337"/>
    </w:p>
    <w:p>
      <w:pPr>
        <w:pStyle w:val="Heading6"/>
        <w:numPr>
          <w:ilvl w:val="5"/>
          <w:numId w:val="1"/>
        </w:numPr>
        <w:rPr/>
      </w:pPr>
      <w:bookmarkStart w:id="1338" w:name="__RefHeading___Toc1973133_388300464"/>
      <w:bookmarkStart w:id="1339" w:name="_Toc531"/>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حرمت کعبه را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برای آنها به یک ابزار تبلیغاتی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شورش عبدالله بن زبیر، سپاهیان بنی امیه به بیت الحرام حمله کردند و کعبه را آتش زدند</w:t>
      </w:r>
      <w:r>
        <w:rPr>
          <w:rFonts w:eastAsia="IRNazanin" w:cs="IRNazanin"/>
          <w:color w:val="111111"/>
          <w:sz w:val="28"/>
          <w:szCs w:val="28"/>
          <w:rtl w:val="true"/>
          <w:lang w:bidi="fa-IR"/>
        </w:rPr>
        <w:t>.</w:t>
      </w:r>
    </w:p>
    <w:p>
      <w:pPr>
        <w:pStyle w:val="Heading6"/>
        <w:numPr>
          <w:ilvl w:val="5"/>
          <w:numId w:val="1"/>
        </w:numPr>
        <w:rPr/>
      </w:pPr>
      <w:bookmarkStart w:id="1340" w:name="__RefHeading___Toc1973135_388300464"/>
      <w:bookmarkStart w:id="1341" w:name="_Toc532"/>
      <w:bookmarkEnd w:id="1340"/>
      <w:r>
        <w:rPr>
          <w:rtl w:val="true"/>
        </w:rPr>
        <w:t>عبدالله بن زبیر کیست؟</w:t>
      </w:r>
      <w:bookmarkEnd w:id="1341"/>
    </w:p>
    <w:p>
      <w:pPr>
        <w:pStyle w:val="BookText"/>
        <w:rPr/>
      </w:pPr>
      <w:r>
        <w:rPr>
          <w:rFonts w:ascii="IRNazanin" w:hAnsi="IRNazanin" w:eastAsia="IRNazanin"/>
          <w:color w:val="111111"/>
          <w:sz w:val="28"/>
          <w:sz w:val="28"/>
          <w:szCs w:val="28"/>
          <w:rtl w:val="true"/>
          <w:lang w:bidi="fa-IR"/>
        </w:rPr>
        <w:t>یادآوری این نکته هم بجاست که البته عبدالله بن زبیر شخصیت منفی داشت، آدمی ریاست خواه و دنیاطلب و مغرور و مخالف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به خاطر دین، بلکه به دلیل حکومت طلبی با یزید مخالفت و مبارزه کرد و 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حکومت تشکیل داد</w:t>
      </w:r>
      <w:r>
        <w:rPr>
          <w:rFonts w:eastAsia="IRNazanin" w:cs="IRNazanin"/>
          <w:color w:val="111111"/>
          <w:sz w:val="28"/>
          <w:szCs w:val="28"/>
          <w:rtl w:val="true"/>
          <w:lang w:bidi="fa-IR"/>
        </w:rPr>
        <w:t>.</w:t>
      </w:r>
    </w:p>
    <w:p>
      <w:pPr>
        <w:pStyle w:val="Heading5"/>
        <w:numPr>
          <w:ilvl w:val="4"/>
          <w:numId w:val="1"/>
        </w:numPr>
        <w:rPr/>
      </w:pPr>
      <w:bookmarkStart w:id="1342" w:name="__RefHeading___Toc1973137_388300464"/>
      <w:bookmarkStart w:id="1343" w:name="_Toc533"/>
      <w:bookmarkEnd w:id="1342"/>
      <w:r>
        <w:rPr/>
        <w:t>5</w:t>
      </w:r>
      <w:r>
        <w:rPr>
          <w:rtl w:val="true"/>
        </w:rPr>
        <w:t>.</w:t>
      </w:r>
      <w:r>
        <w:rPr>
          <w:rtl w:val="true"/>
        </w:rPr>
        <w:t>شکستن حرمت مؤمن</w:t>
      </w:r>
      <w:bookmarkEnd w:id="13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واقعهء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دو هزار نفر را در مدینه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کشتگان ، ابوسعید نوه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صحابه پیامبر نیز در این فاجعه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طبق دستور یزید سه روز خون و جان و مال مردم را برای سربازانش مباح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دوست دارید انجام دهید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همهء حرمت های بزرگ خداوند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همین را هشدار می داد</w:t>
      </w:r>
      <w:r>
        <w:rPr>
          <w:rFonts w:eastAsia="IRNazanin" w:cs="IRNazanin"/>
          <w:color w:val="111111"/>
          <w:sz w:val="28"/>
          <w:szCs w:val="28"/>
          <w:rtl w:val="true"/>
          <w:lang w:bidi="fa-IR"/>
        </w:rPr>
        <w:t xml:space="preserve">. </w:t>
      </w:r>
      <w:bookmarkStart w:id="1344" w:name="pg14958_160746"/>
    </w:p>
    <w:p>
      <w:pPr>
        <w:pStyle w:val="Heading4"/>
        <w:numPr>
          <w:ilvl w:val="3"/>
          <w:numId w:val="1"/>
        </w:numPr>
        <w:rPr/>
      </w:pPr>
      <w:bookmarkStart w:id="1345" w:name="__RefHeading___Toc1973139_388300464"/>
      <w:bookmarkStart w:id="1346" w:name="_Toc534"/>
      <w:bookmarkEnd w:id="1344"/>
      <w:bookmarkEnd w:id="1345"/>
      <w:r>
        <w:rPr>
          <w:rtl w:val="true"/>
        </w:rPr>
        <w:t>قيام عليه حرمت شکن</w:t>
      </w:r>
      <w:bookmarkEnd w:id="1346"/>
    </w:p>
    <w:p>
      <w:pPr>
        <w:pStyle w:val="BookText"/>
        <w:rPr/>
      </w:pPr>
      <w:r>
        <w:rPr>
          <w:rFonts w:ascii="IRNazanin" w:hAnsi="IRNazanin" w:eastAsia="IRNazanin"/>
          <w:color w:val="111111"/>
          <w:sz w:val="28"/>
          <w:sz w:val="28"/>
          <w:szCs w:val="28"/>
          <w:rtl w:val="true"/>
          <w:lang w:bidi="fa-IR"/>
        </w:rPr>
        <w:t>بعضی ها فکر می کنند قیام اباعبدالله علیه السلام فقط برای تشکیل حکومت یا دعوت مردم کوفه صورت گرفت؛ نه، اگر مردم کوفه دعوت نمی کردند باز هم اباعبدالله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حرمت شکن مخالفت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ناکِثاً لِعَهْدِ اللهِ، مُخالِفاً لِسُنَّةِ رَسُولِ اللهِ، یَعْمَلُ فِی عِبادِاللهِ بِالاِثْمِ وَ الْعُدْوانِ ثَمَّ لَمْ یُغَیِّرْ بِقَوٍل وَ لاَ فِعلٍ کانَ حَقّیقاً عَلَى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هرکس سلطان ستم گری را ببیند که حرمت های الهی را حلال می شمارد، پیمان الهی را نقض می کند، مخالف سنت پیامبر خداست، در بین بندگان به گناه و ستم رفتار می کند، و او با کردار یا گفتار خودش برسلطان نشورد، حقی بر خداست که او را به همان جا ببرد که آن سلطان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کتاب الکامل فی التاریخ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صد هزار درهم برای عبدالله بن عمر پسر خلیفهء دوم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میان بیشتر مردم شخصیت بانفوذ و محترمی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معاویه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برایت فرستادم تا از خلافت یزید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پول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نمی خواهم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پول را برگرداند اما فریاد نزد، فقط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رفتارهای یادشده را از سلطان ستم گر ببیند و ساکت بماند، سزاوار است خداوند او را وارد جهنم کند</w:t>
      </w:r>
      <w:r>
        <w:rPr>
          <w:rFonts w:eastAsia="IRNazanin" w:cs="IRNazanin"/>
          <w:color w:val="111111"/>
          <w:sz w:val="28"/>
          <w:szCs w:val="28"/>
          <w:rtl w:val="true"/>
          <w:lang w:bidi="fa-IR"/>
        </w:rPr>
        <w:t xml:space="preserve">. </w:t>
      </w:r>
      <w:bookmarkStart w:id="1347" w:name="pg14958_160747"/>
    </w:p>
    <w:p>
      <w:pPr>
        <w:pStyle w:val="BookText"/>
        <w:rPr/>
      </w:pPr>
      <w:bookmarkEnd w:id="1347"/>
      <w:r>
        <w:rPr>
          <w:rFonts w:ascii="IRNazanin" w:hAnsi="IRNazanin" w:eastAsia="IRNazanin"/>
          <w:color w:val="111111"/>
          <w:sz w:val="28"/>
          <w:sz w:val="28"/>
          <w:szCs w:val="28"/>
          <w:rtl w:val="true"/>
          <w:lang w:bidi="fa-IR"/>
        </w:rPr>
        <w:t>گفتار امام حسین علیه السلام امروز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جامعه نسبت به معصیت و منکر و برخوردهای غلط بی تفاوت باشد، همان وضعیت را دارد که سیدالشهداء علیه السلام فرمود</w:t>
      </w:r>
      <w:r>
        <w:rPr>
          <w:rFonts w:eastAsia="IRNazanin" w:cs="IRNazanin"/>
          <w:color w:val="111111"/>
          <w:sz w:val="28"/>
          <w:szCs w:val="28"/>
          <w:rtl w:val="true"/>
          <w:lang w:bidi="fa-IR"/>
        </w:rPr>
        <w:t>.</w:t>
      </w:r>
    </w:p>
    <w:p>
      <w:pPr>
        <w:pStyle w:val="Heading4"/>
        <w:numPr>
          <w:ilvl w:val="3"/>
          <w:numId w:val="1"/>
        </w:numPr>
        <w:rPr/>
      </w:pPr>
      <w:bookmarkStart w:id="1348" w:name="__RefHeading___Toc1973141_388300464"/>
      <w:bookmarkStart w:id="1349" w:name="_Toc535"/>
      <w:bookmarkEnd w:id="1348"/>
      <w:r>
        <w:rPr>
          <w:rtl w:val="true"/>
        </w:rPr>
        <w:t>روش های برخورد با حرمت شکنی و ارتكاب منکر</w:t>
      </w:r>
      <w:bookmarkEnd w:id="1349"/>
    </w:p>
    <w:p>
      <w:pPr>
        <w:pStyle w:val="Heading5"/>
        <w:numPr>
          <w:ilvl w:val="4"/>
          <w:numId w:val="1"/>
        </w:numPr>
        <w:rPr/>
      </w:pPr>
      <w:bookmarkStart w:id="1350" w:name="__RefHeading___Toc1973143_388300464"/>
      <w:bookmarkStart w:id="1351" w:name="_Toc536"/>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در برخورد با حرام و منکر، دو اصطلاح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خوب است، ولی مداهنه، ممنوع</w:t>
      </w:r>
      <w:r>
        <w:rPr>
          <w:rFonts w:eastAsia="IRNazanin" w:cs="IRNazanin"/>
          <w:color w:val="111111"/>
          <w:sz w:val="28"/>
          <w:szCs w:val="28"/>
          <w:rtl w:val="true"/>
          <w:lang w:bidi="fa-IR"/>
        </w:rPr>
        <w:t>!</w:t>
      </w:r>
    </w:p>
    <w:p>
      <w:pPr>
        <w:pStyle w:val="Heading5"/>
        <w:numPr>
          <w:ilvl w:val="4"/>
          <w:numId w:val="1"/>
        </w:numPr>
        <w:rPr/>
      </w:pPr>
      <w:bookmarkStart w:id="1352" w:name="__RefHeading___Toc1973145_388300464"/>
      <w:bookmarkStart w:id="1353" w:name="_Toc537"/>
      <w:bookmarkEnd w:id="1352"/>
      <w:r>
        <w:rPr/>
        <w:t>1</w:t>
      </w:r>
      <w:r>
        <w:rPr>
          <w:rtl w:val="true"/>
        </w:rPr>
        <w:t>.</w:t>
      </w:r>
      <w:r>
        <w:rPr>
          <w:rtl w:val="true"/>
        </w:rPr>
        <w:t>مدارا</w:t>
      </w:r>
      <w:bookmarkEnd w:id="1353"/>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 مدارا مبعوث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امَرَنی رَبّی بِمُداراةِ النّاسِ كَما أمَرَنی بِأداءِ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پروردگارم مرا به سازگاری با مردم امر فرمود، چنان که به انجام واجبات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در بیشتر موارد نسبت به دشمن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 عالم تکرار این دو حرف است</w:t>
      </w:r>
    </w:p>
    <w:p>
      <w:pPr>
        <w:pStyle w:val="BookText"/>
        <w:rPr/>
      </w:pPr>
      <w:r>
        <w:rPr>
          <w:rFonts w:ascii="IRNazanin" w:hAnsi="IRNazanin" w:eastAsia="IRNazanin"/>
          <w:color w:val="111111"/>
          <w:sz w:val="28"/>
          <w:sz w:val="28"/>
          <w:szCs w:val="28"/>
          <w:rtl w:val="true"/>
          <w:lang w:bidi="fa-IR"/>
        </w:rPr>
        <w:t>با دوستان مروت با دشمنان مدارا</w:t>
      </w:r>
    </w:p>
    <w:p>
      <w:pPr>
        <w:pStyle w:val="BookText"/>
        <w:rPr/>
      </w:pPr>
      <w:r>
        <w:rPr>
          <w:rFonts w:ascii="IRNazanin" w:hAnsi="IRNazanin" w:eastAsia="IRNazanin"/>
          <w:color w:val="111111"/>
          <w:sz w:val="28"/>
          <w:sz w:val="28"/>
          <w:szCs w:val="28"/>
          <w:rtl w:val="true"/>
          <w:lang w:bidi="fa-IR"/>
        </w:rPr>
        <w:t>مدارا این است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آمد بگذار حرفش را بزند و تو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سراسر دنیا هزاران مذهب و مکتب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با کسی درگیر شویم و تنش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زبانش زبان سلیم و درست گوی باشد؛ هم حرف خودش را بزند، هم حرف طرف مقابل را بشنود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آمریکا با همهء دنیا مذاکره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bookmarkStart w:id="1354" w:name="pg14958_160748"/>
    </w:p>
    <w:p>
      <w:pPr>
        <w:pStyle w:val="BookText"/>
        <w:rPr/>
      </w:pPr>
      <w:bookmarkEnd w:id="1354"/>
      <w:r>
        <w:rPr>
          <w:rFonts w:ascii="IRNazanin" w:hAnsi="IRNazanin" w:eastAsia="IRNazanin"/>
          <w:color w:val="111111"/>
          <w:sz w:val="28"/>
          <w:sz w:val="28"/>
          <w:szCs w:val="28"/>
          <w:rtl w:val="true"/>
          <w:lang w:bidi="fa-IR"/>
        </w:rPr>
        <w:t>آمریکا جداست؛ چون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خواهند شما مداهنه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دوست دارند نرمی کنی تا نرمی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جامعه ای زندگی می کرد که دورتادورش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كافر بود، ابوحنیفه رئیس مذهب حنفی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صلی الله علیه و آله و سلم با این ها بحث می کرد و قبولشان نداشت، اما درگیر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عالم 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درباره امام صادق علیه السلام دارد و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بیشترین اختلاف مذهبی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مذاهب، یک دیگر را تکفیر می کردند اما همگی به امام صادق عليه السلام احترام می نهادند؛ بس که ایشان خوب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مداراست</w:t>
      </w:r>
      <w:r>
        <w:rPr>
          <w:rFonts w:eastAsia="IRNazanin" w:cs="IRNazanin"/>
          <w:color w:val="111111"/>
          <w:sz w:val="28"/>
          <w:szCs w:val="28"/>
          <w:rtl w:val="true"/>
          <w:lang w:bidi="fa-IR"/>
        </w:rPr>
        <w:t>.</w:t>
      </w:r>
    </w:p>
    <w:p>
      <w:pPr>
        <w:pStyle w:val="Heading5"/>
        <w:numPr>
          <w:ilvl w:val="4"/>
          <w:numId w:val="1"/>
        </w:numPr>
        <w:rPr/>
      </w:pPr>
      <w:bookmarkStart w:id="1355" w:name="__RefHeading___Toc1973147_388300464"/>
      <w:bookmarkStart w:id="1356" w:name="_Toc538"/>
      <w:bookmarkEnd w:id="1355"/>
      <w:r>
        <w:rPr/>
        <w:t>2</w:t>
      </w:r>
      <w:r>
        <w:rPr>
          <w:rtl w:val="true"/>
        </w:rPr>
        <w:t>.</w:t>
      </w:r>
      <w:r>
        <w:rPr>
          <w:rtl w:val="true"/>
        </w:rPr>
        <w:t>مداهنه</w:t>
      </w:r>
      <w:bookmarkEnd w:id="13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مداهنه یعنی عقب نشینی از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نباید مداهنه کرد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کافران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سال بت پرست، ما هم خدا را خواهیم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ها بگو این پیشنهاد را نمی پذیرم</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آن ها از پیامبر صلی الله علیه و آله و سلم می خواستند در این موضوع اساسی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عقب نشینی از مواضع و حرمات الهی است</w:t>
      </w:r>
      <w:r>
        <w:rPr>
          <w:rFonts w:eastAsia="IRNazanin" w:cs="IRNazanin"/>
          <w:color w:val="111111"/>
          <w:sz w:val="28"/>
          <w:szCs w:val="28"/>
          <w:rtl w:val="true"/>
          <w:lang w:bidi="fa-IR"/>
        </w:rPr>
        <w:t xml:space="preserve">. </w:t>
      </w:r>
      <w:bookmarkStart w:id="1357" w:name="pg14958_160749"/>
    </w:p>
    <w:p>
      <w:pPr>
        <w:pStyle w:val="Heading4"/>
        <w:numPr>
          <w:ilvl w:val="3"/>
          <w:numId w:val="1"/>
        </w:numPr>
        <w:rPr/>
      </w:pPr>
      <w:bookmarkStart w:id="1358" w:name="__RefHeading___Toc1973149_388300464"/>
      <w:bookmarkStart w:id="1359" w:name="_Toc539"/>
      <w:bookmarkEnd w:id="1357"/>
      <w:bookmarkEnd w:id="1358"/>
      <w:r>
        <w:rPr>
          <w:rtl w:val="true"/>
        </w:rPr>
        <w:t>حساسیت به منکرات، وظيفهء همگانی</w:t>
      </w:r>
      <w:bookmarkEnd w:id="13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هم نمی گوییم با کسی که مرتکب منکر می شود درگیر شویم یا برخورد حذفی کنیم و یا جایی را تعطیل و افراد را دستگیر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رفتار کنیم، در جامعه سنگ روی سنگ بند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نمی تواند خودسرانه اقدام کند، باید اقدام ها قانون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موظف اند نسبت به منکرو حرمت شکنی حساس باشد؛ چه منکرحکومتی باشد، چه فردی، چه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نباید نسبت به بدحجابی و رباخواری و لقمه حرام و ظلم های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حرام الهی حلال شمرده می شود یا چهار مورد دیگری رخ می دهد که پیش تر گفتیم، باید اعتراض کند؛ یکی با حرف زدن، یکی با نوشتن، یکی با طومار جمع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پیامی است که از فرمایش اباعبدالله استفاده می شود؛ همان نکتهء بسیار مهمی که رهبری عظیم الشأن علیه السلام بارها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حساسیت داشته باشند؛ به قضایا بی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چه اتفاقاتی در جامعه می افتد و نظر بدهند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0" w:name="pg14958_160751"/>
      <w:bookmarkStart w:id="1361" w:name="pg14958_160751"/>
      <w:bookmarkEnd w:id="1361"/>
    </w:p>
    <w:p>
      <w:pPr>
        <w:pStyle w:val="Heading3"/>
        <w:numPr>
          <w:ilvl w:val="2"/>
          <w:numId w:val="1"/>
        </w:numPr>
        <w:rPr/>
      </w:pPr>
      <w:bookmarkStart w:id="1362" w:name="pg14958_160751"/>
      <w:bookmarkStart w:id="1363" w:name="__RefHeading___Toc1973151_388300464"/>
      <w:bookmarkStart w:id="1364" w:name="_Toc540"/>
      <w:bookmarkEnd w:id="1362"/>
      <w:bookmarkEnd w:id="1363"/>
      <w:r>
        <w:rPr>
          <w:rtl w:val="true"/>
        </w:rPr>
        <w:t xml:space="preserve">هشدارهای حسینی </w:t>
      </w:r>
      <w:r>
        <w:rPr>
          <w:rtl w:val="true"/>
        </w:rPr>
        <w:t>(</w:t>
      </w:r>
      <w:r>
        <w:rPr/>
        <w:t>7</w:t>
      </w:r>
      <w:r>
        <w:rPr>
          <w:rtl w:val="true"/>
        </w:rPr>
        <w:t>)</w:t>
      </w:r>
      <w:bookmarkEnd w:id="1364"/>
    </w:p>
    <w:p>
      <w:pPr>
        <w:pStyle w:val="Heading4"/>
        <w:numPr>
          <w:ilvl w:val="3"/>
          <w:numId w:val="1"/>
        </w:numPr>
        <w:rPr/>
      </w:pPr>
      <w:bookmarkStart w:id="1365" w:name="__RefHeading___Toc1973153_388300464"/>
      <w:bookmarkStart w:id="1366" w:name="_Toc541"/>
      <w:bookmarkEnd w:id="1365"/>
      <w:r>
        <w:rPr>
          <w:rtl w:val="true"/>
        </w:rPr>
        <w:t>اشاره</w:t>
      </w:r>
      <w:bookmarkEnd w:id="136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367" w:name="__RefHeading___Toc1973155_388300464"/>
      <w:bookmarkStart w:id="1368" w:name="_Toc542"/>
      <w:bookmarkEnd w:id="1367"/>
      <w:r>
        <w:rPr>
          <w:rtl w:val="true"/>
        </w:rPr>
        <w:t>هفتمین هشدار</w:t>
      </w:r>
      <w:r>
        <w:rPr>
          <w:rtl w:val="true"/>
        </w:rPr>
        <w:t xml:space="preserve">: </w:t>
      </w:r>
      <w:r>
        <w:rPr>
          <w:rtl w:val="true"/>
        </w:rPr>
        <w:t>دنیاپرستی</w:t>
      </w:r>
      <w:bookmarkEnd w:id="1368"/>
    </w:p>
    <w:p>
      <w:pPr>
        <w:pStyle w:val="BookText"/>
        <w:rPr/>
      </w:pPr>
      <w:r>
        <w:rPr>
          <w:rFonts w:ascii="IRNazanin" w:hAnsi="IRNazanin" w:eastAsia="IRNazanin"/>
          <w:color w:val="111111"/>
          <w:sz w:val="28"/>
          <w:sz w:val="28"/>
          <w:szCs w:val="28"/>
          <w:rtl w:val="true"/>
          <w:lang w:bidi="fa-IR"/>
        </w:rPr>
        <w:t>یکی دیگر از هشدارهایی که امام حسین علیه السلام در نامه ها و سخنرانی ها به آن اشاره فرمود، موضوع دنیاپرستی و مال دوستی و ترجیح دادن دنیا بر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موضوع، نخست روایت زیبایی از پیامبر گرامی اسلام صلی الله علیه و آله و سلم نقل می کنم و توضیح می دهم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قطعه حصیری انداخته و روی آن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برخاست دیدم جای حصیر بر پهلوی پیامبر صلی الله علیه و آله و سلم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دیگر هم با تو </w:t>
      </w:r>
      <w:bookmarkStart w:id="1369" w:name="pg14958_160752"/>
    </w:p>
    <w:p>
      <w:pPr>
        <w:pStyle w:val="BookText"/>
        <w:rPr/>
      </w:pPr>
      <w:bookmarkEnd w:id="1369"/>
      <w:r>
        <w:rPr>
          <w:rFonts w:ascii="IRNazanin" w:hAnsi="IRNazanin" w:eastAsia="IRNazanin"/>
          <w:color w:val="111111"/>
          <w:sz w:val="28"/>
          <w:sz w:val="28"/>
          <w:szCs w:val="28"/>
          <w:rtl w:val="true"/>
          <w:lang w:bidi="fa-IR"/>
        </w:rPr>
        <w:t>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قَدِ اقْتَرَبَ أجَلي و طالَ شَوْقي إلى لِقاءِ ربّي و إلى لِقاءِ إخوانيَ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مرگ من نزدیک شده و مدت زمان زیادی است که مشتاق القای پروردگارم هستم و نیز دیدار با پیامبران پیشین که برادرانم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شروع کرد به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 ریزید؟</w:t>
      </w:r>
    </w:p>
    <w:p>
      <w:pPr>
        <w:pStyle w:val="Heading4"/>
        <w:numPr>
          <w:ilvl w:val="3"/>
          <w:numId w:val="1"/>
        </w:numPr>
        <w:rPr/>
      </w:pPr>
      <w:bookmarkStart w:id="1370" w:name="__RefHeading___Toc1973157_388300464"/>
      <w:bookmarkStart w:id="1371" w:name="_Toc543"/>
      <w:bookmarkEnd w:id="1370"/>
      <w:r>
        <w:rPr>
          <w:rtl w:val="true"/>
        </w:rPr>
        <w:t>نگرانی و گریهء پیامبر صلی الله علیه و آله و سلم برای چهار اتفاق</w:t>
      </w:r>
      <w:bookmarkEnd w:id="1371"/>
    </w:p>
    <w:p>
      <w:pPr>
        <w:pStyle w:val="Heading5"/>
        <w:numPr>
          <w:ilvl w:val="4"/>
          <w:numId w:val="1"/>
        </w:numPr>
        <w:rPr/>
      </w:pPr>
      <w:bookmarkStart w:id="1372" w:name="__RefHeading___Toc1973159_388300464"/>
      <w:bookmarkStart w:id="1373" w:name="_Toc544"/>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 چیز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پیامبر گرامی اسلام صلی الله علیه و آله و سلم از وقایع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چهار بلا برسر امتم می آید</w:t>
      </w:r>
      <w:r>
        <w:rPr>
          <w:rFonts w:eastAsia="IRNazanin" w:cs="IRNazanin"/>
          <w:color w:val="111111"/>
          <w:sz w:val="28"/>
          <w:szCs w:val="28"/>
          <w:rtl w:val="true"/>
          <w:lang w:bidi="fa-IR"/>
        </w:rPr>
        <w:t>:</w:t>
      </w:r>
    </w:p>
    <w:p>
      <w:pPr>
        <w:pStyle w:val="Heading5"/>
        <w:numPr>
          <w:ilvl w:val="4"/>
          <w:numId w:val="1"/>
        </w:numPr>
        <w:rPr/>
      </w:pPr>
      <w:bookmarkStart w:id="1374" w:name="__RefHeading___Toc1973161_388300464"/>
      <w:bookmarkStart w:id="1375" w:name="_Toc545"/>
      <w:bookmarkEnd w:id="1374"/>
      <w:r>
        <w:rPr/>
        <w:t>1</w:t>
      </w:r>
      <w:r>
        <w:rPr>
          <w:rtl w:val="true"/>
        </w:rPr>
        <w:t>.</w:t>
      </w:r>
      <w:r>
        <w:rPr>
          <w:rtl w:val="true"/>
        </w:rPr>
        <w:t>گرایش های گوناگون</w:t>
      </w:r>
      <w:bookmarkEnd w:id="1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گرایش 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و درخواست و رغبت و گرایش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الْأَهْوَاءَ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بگویند امیرالمؤمنین على عیه السلام جانشین پیامبر صلی الله علیه و آله و سلم است ، 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باید از ما باشد، مهاجرين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جریان غدير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اتفاق را پیش بینی کرده بود</w:t>
      </w:r>
      <w:r>
        <w:rPr>
          <w:rFonts w:eastAsia="IRNazanin" w:cs="IRNazanin"/>
          <w:color w:val="111111"/>
          <w:sz w:val="28"/>
          <w:szCs w:val="28"/>
          <w:rtl w:val="true"/>
          <w:lang w:bidi="fa-IR"/>
        </w:rPr>
        <w:t>.</w:t>
      </w:r>
    </w:p>
    <w:p>
      <w:pPr>
        <w:pStyle w:val="Heading5"/>
        <w:numPr>
          <w:ilvl w:val="4"/>
          <w:numId w:val="1"/>
        </w:numPr>
        <w:rPr/>
      </w:pPr>
      <w:bookmarkStart w:id="1376" w:name="__RefHeading___Toc1973163_388300464"/>
      <w:bookmarkStart w:id="1377" w:name="_Toc546"/>
      <w:bookmarkEnd w:id="1376"/>
      <w:r>
        <w:rPr/>
        <w:t>2</w:t>
      </w:r>
      <w:r>
        <w:rPr>
          <w:rtl w:val="true"/>
        </w:rPr>
        <w:t>.</w:t>
      </w:r>
      <w:r>
        <w:rPr>
          <w:rtl w:val="true"/>
        </w:rPr>
        <w:t>قطع رحم</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قَطیعَهَ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رحم</w:t>
      </w:r>
      <w:r>
        <w:rPr>
          <w:rFonts w:eastAsia="IRNazanin" w:cs="IRNazanin"/>
          <w:color w:val="111111"/>
          <w:sz w:val="28"/>
          <w:szCs w:val="28"/>
          <w:rtl w:val="true"/>
          <w:lang w:bidi="fa-IR"/>
        </w:rPr>
        <w:t xml:space="preserve">. </w:t>
      </w:r>
      <w:bookmarkStart w:id="1378" w:name="pg14958_160753"/>
    </w:p>
    <w:p>
      <w:pPr>
        <w:pStyle w:val="BookText"/>
        <w:rPr/>
      </w:pPr>
      <w:bookmarkEnd w:id="1378"/>
      <w:r>
        <w:rPr>
          <w:rFonts w:ascii="IRNazanin" w:hAnsi="IRNazanin" w:eastAsia="IRNazanin"/>
          <w:color w:val="111111"/>
          <w:sz w:val="28"/>
          <w:sz w:val="28"/>
          <w:szCs w:val="28"/>
          <w:rtl w:val="true"/>
          <w:lang w:bidi="fa-IR"/>
        </w:rPr>
        <w:t>بی توجهی به خویشاوند و شکستن حرمت آن ها، از نگرانی های پیامبر صلی الله علیه و آله و سلم بود</w:t>
      </w:r>
      <w:r>
        <w:rPr>
          <w:rFonts w:eastAsia="IRNazanin" w:cs="IRNazanin"/>
          <w:color w:val="111111"/>
          <w:sz w:val="28"/>
          <w:szCs w:val="28"/>
          <w:rtl w:val="true"/>
          <w:lang w:bidi="fa-IR"/>
        </w:rPr>
        <w:t>.</w:t>
      </w:r>
    </w:p>
    <w:p>
      <w:pPr>
        <w:pStyle w:val="Heading5"/>
        <w:numPr>
          <w:ilvl w:val="4"/>
          <w:numId w:val="1"/>
        </w:numPr>
        <w:rPr/>
      </w:pPr>
      <w:bookmarkStart w:id="1379" w:name="__RefHeading___Toc1973165_388300464"/>
      <w:bookmarkStart w:id="1380" w:name="_Toc547"/>
      <w:bookmarkEnd w:id="1379"/>
      <w:r>
        <w:rPr/>
        <w:t>3</w:t>
      </w:r>
      <w:r>
        <w:rPr>
          <w:rtl w:val="true"/>
        </w:rPr>
        <w:t>.</w:t>
      </w:r>
      <w:r>
        <w:rPr>
          <w:rtl w:val="true"/>
        </w:rPr>
        <w:t>مال دوستی و ریاست طلبی</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المالِ وَ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پول دوستی و شرافت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به بحث ما ارتباط دارد</w:t>
      </w:r>
      <w:r>
        <w:rPr>
          <w:rFonts w:eastAsia="IRNazanin" w:cs="IRNazanin"/>
          <w:color w:val="111111"/>
          <w:sz w:val="28"/>
          <w:szCs w:val="28"/>
          <w:rtl w:val="true"/>
          <w:lang w:bidi="fa-IR"/>
        </w:rPr>
        <w:t>.</w:t>
      </w:r>
    </w:p>
    <w:p>
      <w:pPr>
        <w:pStyle w:val="Heading5"/>
        <w:numPr>
          <w:ilvl w:val="4"/>
          <w:numId w:val="1"/>
        </w:numPr>
        <w:rPr/>
      </w:pPr>
      <w:bookmarkStart w:id="1381" w:name="__RefHeading___Toc1973167_388300464"/>
      <w:bookmarkStart w:id="1382" w:name="_Toc548"/>
      <w:bookmarkEnd w:id="1381"/>
      <w:r>
        <w:rPr/>
        <w:t>4</w:t>
      </w:r>
      <w:r>
        <w:rPr>
          <w:rtl w:val="true"/>
        </w:rPr>
        <w:t>.</w:t>
      </w:r>
      <w:r>
        <w:rPr>
          <w:rtl w:val="true"/>
        </w:rPr>
        <w:t>بدعت نمایی</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اَلْبِدْعَهِ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آشکارسازی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بدعت هایی که در دین گذاشته خواهد شد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 چهار اتفاق بعد از پیامبر صلی الله علیه و آله و سلم رخ داد</w:t>
      </w:r>
      <w:r>
        <w:rPr>
          <w:rFonts w:eastAsia="IRNazanin" w:cs="IRNazanin"/>
          <w:color w:val="111111"/>
          <w:sz w:val="28"/>
          <w:szCs w:val="28"/>
          <w:rtl w:val="true"/>
          <w:lang w:bidi="fa-IR"/>
        </w:rPr>
        <w:t>.</w:t>
      </w:r>
    </w:p>
    <w:p>
      <w:pPr>
        <w:pStyle w:val="Heading4"/>
        <w:numPr>
          <w:ilvl w:val="3"/>
          <w:numId w:val="1"/>
        </w:numPr>
        <w:rPr/>
      </w:pPr>
      <w:bookmarkStart w:id="1383" w:name="__RefHeading___Toc1973169_388300464"/>
      <w:bookmarkStart w:id="1384" w:name="_Toc549"/>
      <w:bookmarkEnd w:id="1383"/>
      <w:r>
        <w:rPr>
          <w:rtl w:val="true"/>
        </w:rPr>
        <w:t>مال دوستی و ریاست طلبی</w:t>
      </w:r>
      <w:bookmarkEnd w:id="1384"/>
    </w:p>
    <w:p>
      <w:pPr>
        <w:pStyle w:val="BookText"/>
        <w:rPr/>
      </w:pPr>
      <w:r>
        <w:rPr>
          <w:rFonts w:ascii="IRNazanin" w:hAnsi="IRNazanin" w:eastAsia="IRNazanin"/>
          <w:color w:val="111111"/>
          <w:sz w:val="28"/>
          <w:sz w:val="28"/>
          <w:szCs w:val="28"/>
          <w:rtl w:val="true"/>
          <w:lang w:bidi="fa-IR"/>
        </w:rPr>
        <w:t>در این گفتار، به نگرانی سوم پیامبر صلی الله علیه و آله و سلم می پردازیم؛ یعنی مال دوستی و ریاست طلبی، بنی امیه از خلفایی بودند که این دو صفت در آن ها پررنگ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مروج الذهب ریخت و پاش هایمالی امویان را گزارش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های طلای زید بن ثابت را با تبر تکه تکه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bookmarkStart w:id="1385" w:name="pg14958_160754"/>
    </w:p>
    <w:p>
      <w:pPr>
        <w:pStyle w:val="BookText"/>
        <w:rPr/>
      </w:pPr>
      <w:bookmarkEnd w:id="1385"/>
      <w:r>
        <w:rPr>
          <w:rFonts w:ascii="IRNazanin" w:hAnsi="IRNazanin" w:eastAsia="IRNazanin"/>
          <w:color w:val="111111"/>
          <w:sz w:val="28"/>
          <w:sz w:val="28"/>
          <w:szCs w:val="28"/>
          <w:rtl w:val="true"/>
          <w:lang w:bidi="fa-IR"/>
        </w:rPr>
        <w:t>بن ابی وقاص کاخی بسیار وسیع در منطقهء عقیق برای خودش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هنگام ورود به مدینه، نان شب نداشت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عقد اخوت، پیامبر صلی الله علیه و آله و سلم او را با سعد انصاری برادر ساخت تا عبدالرحمان از این طریق کمک 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عبدالرحمان از دنیا رفت،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چقدر شمش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ثروت ها در دوران خليفهء سوم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خطبهء شقشقیه، سومین خطبهء نهج البلاغه است و عبارت های دردناکی دارد؛ سوگ نامه و رنج نامه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بیان می کند که آن ها چگونه به بیت المال هجوم بردند و آن را بین خودشان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در اعتراض به چنین ثروت اندوزی و دست درازی به بیت المال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او را به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ابوذر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غضب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تو با آنان در این است که تونگرا دین هستی و آنان نگران دنیایند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1386" w:name="__RefHeading___Toc1973171_388300464"/>
      <w:bookmarkStart w:id="1387" w:name="_Toc550"/>
      <w:bookmarkEnd w:id="1386"/>
      <w:r>
        <w:rPr>
          <w:rtl w:val="true"/>
        </w:rPr>
        <w:t>دو شخصيت مال دوست</w:t>
      </w:r>
      <w:bookmarkEnd w:id="1387"/>
    </w:p>
    <w:p>
      <w:pPr>
        <w:pStyle w:val="Heading5"/>
        <w:numPr>
          <w:ilvl w:val="4"/>
          <w:numId w:val="1"/>
        </w:numPr>
        <w:rPr/>
      </w:pPr>
      <w:bookmarkStart w:id="1388" w:name="__RefHeading___Toc1973173_388300464"/>
      <w:bookmarkStart w:id="1389" w:name="_Toc551"/>
      <w:bookmarkEnd w:id="1388"/>
      <w:r>
        <w:rPr>
          <w:rtl w:val="true"/>
        </w:rPr>
        <w:t>اشاره</w:t>
      </w:r>
      <w:bookmarkEnd w:id="1389"/>
    </w:p>
    <w:p>
      <w:pPr>
        <w:pStyle w:val="BookText"/>
        <w:rPr/>
      </w:pPr>
      <w:r>
        <w:rPr>
          <w:rFonts w:ascii="IRNazanin" w:hAnsi="IRNazanin" w:eastAsia="IRNazanin"/>
          <w:color w:val="111111"/>
          <w:sz w:val="28"/>
          <w:sz w:val="28"/>
          <w:szCs w:val="28"/>
          <w:rtl w:val="true"/>
          <w:lang w:bidi="fa-IR"/>
        </w:rPr>
        <w:t>پیامبر خدا صلی الله علیه و آله و سلم فرموده بود که پس از من مال دوستی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قصهء کربلا را بررسی کنید و ببینید بعضی ها با چه مبلغی حاضر شدند بیایند مقابل اباعبدالله علیه السلام بایستند</w:t>
      </w:r>
      <w:r>
        <w:rPr>
          <w:rFonts w:eastAsia="IRNazanin" w:cs="IRNazanin"/>
          <w:color w:val="111111"/>
          <w:sz w:val="28"/>
          <w:szCs w:val="28"/>
          <w:rtl w:val="true"/>
          <w:lang w:bidi="fa-IR"/>
        </w:rPr>
        <w:t>.</w:t>
      </w:r>
    </w:p>
    <w:p>
      <w:pPr>
        <w:pStyle w:val="Heading5"/>
        <w:numPr>
          <w:ilvl w:val="4"/>
          <w:numId w:val="1"/>
        </w:numPr>
        <w:rPr/>
      </w:pPr>
      <w:bookmarkStart w:id="1390" w:name="__RefHeading___Toc1973175_388300464"/>
      <w:bookmarkStart w:id="1391" w:name="_Toc552"/>
      <w:bookmarkEnd w:id="1390"/>
      <w:r>
        <w:rPr/>
        <w:t>1</w:t>
      </w:r>
      <w:r>
        <w:rPr>
          <w:rtl w:val="true"/>
        </w:rPr>
        <w:t>.</w:t>
      </w:r>
      <w:r>
        <w:rPr>
          <w:rtl w:val="true"/>
        </w:rPr>
        <w:t>عمرو بن حجاج زبیدی</w:t>
      </w:r>
      <w:bookmarkEnd w:id="13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عروه، انسانی مؤمن و آزاد مرد و متدین بود که حاضر نشد مسلم بن </w:t>
      </w:r>
      <w:bookmarkStart w:id="1392" w:name="pg14958_160755"/>
    </w:p>
    <w:p>
      <w:pPr>
        <w:pStyle w:val="BookText"/>
        <w:rPr/>
      </w:pPr>
      <w:bookmarkEnd w:id="1392"/>
      <w:r>
        <w:rPr>
          <w:rFonts w:ascii="IRNazanin" w:hAnsi="IRNazanin" w:eastAsia="IRNazanin"/>
          <w:color w:val="111111"/>
          <w:sz w:val="28"/>
          <w:sz w:val="28"/>
          <w:szCs w:val="28"/>
          <w:rtl w:val="true"/>
          <w:lang w:bidi="fa-IR"/>
        </w:rPr>
        <w:t>عقیل را به ابن زیاد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دامادی به نام عمرو بن حجاج داشت که آرزوی ریاست قبيلهء مذحج را در سر می پروراند؛ چون پدرزنش هانی بن عروه رئیس مذحجیان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خیلی علاقه داشت جای پدرزنش را بگیرد و رئیس قبيله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بالأخره به آرزویش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شهادت هانی، در جایگاه او نشست و فرمانده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یکی از فرماندهان سپاه عمر بن سعد بود و با پانصد سرباز آب فرات را محاصره کرد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این نتیجهء ریاست طلبی است</w:t>
      </w:r>
      <w:r>
        <w:rPr>
          <w:rFonts w:eastAsia="IRNazanin" w:cs="IRNazanin"/>
          <w:color w:val="111111"/>
          <w:sz w:val="28"/>
          <w:szCs w:val="28"/>
          <w:rtl w:val="true"/>
          <w:lang w:bidi="fa-IR"/>
        </w:rPr>
        <w:t>.</w:t>
      </w:r>
    </w:p>
    <w:p>
      <w:pPr>
        <w:pStyle w:val="Heading5"/>
        <w:numPr>
          <w:ilvl w:val="4"/>
          <w:numId w:val="1"/>
        </w:numPr>
        <w:rPr/>
      </w:pPr>
      <w:bookmarkStart w:id="1393" w:name="__RefHeading___Toc1973177_388300464"/>
      <w:bookmarkStart w:id="1394" w:name="_Toc553"/>
      <w:bookmarkEnd w:id="1393"/>
      <w:r>
        <w:rPr/>
        <w:t>2</w:t>
      </w:r>
      <w:r>
        <w:rPr>
          <w:rtl w:val="true"/>
        </w:rPr>
        <w:t>.</w:t>
      </w:r>
      <w:r>
        <w:rPr>
          <w:rtl w:val="true"/>
        </w:rPr>
        <w:t>منذر بن جارود</w:t>
      </w:r>
      <w:bookmarkEnd w:id="1394"/>
    </w:p>
    <w:p>
      <w:pPr>
        <w:pStyle w:val="BookText"/>
        <w:rPr/>
      </w:pPr>
      <w:r>
        <w:rPr>
          <w:rFonts w:ascii="IRNazanin" w:hAnsi="IRNazanin" w:eastAsia="IRNazanin"/>
          <w:color w:val="111111"/>
          <w:sz w:val="28"/>
          <w:sz w:val="28"/>
          <w:szCs w:val="28"/>
          <w:rtl w:val="true"/>
          <w:lang w:bidi="fa-IR"/>
        </w:rPr>
        <w:t>منذر بن جارود از بزرگان بصره و از کسانی بود که امام حسین علیه السلام برایشان 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نامه را آورد، سلیمان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به جای آنکه به نامه و درخواست یاری سید الشهداء علیه السلام پاسخ مثبت بدهد، سلیمان از دستگیر کرد و به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وقت حاکم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سفیر حضرت را به شهادت رساند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نمونه های بالا، مصادیق همان هشدار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توجه کند که دنیا و پول و تعلقات این گونه، بردین و خدا مقدم نشود</w:t>
      </w:r>
      <w:r>
        <w:rPr>
          <w:rFonts w:eastAsia="IRNazanin" w:cs="IRNazanin"/>
          <w:color w:val="111111"/>
          <w:sz w:val="28"/>
          <w:szCs w:val="28"/>
          <w:rtl w:val="true"/>
          <w:lang w:bidi="fa-IR"/>
        </w:rPr>
        <w:t>.</w:t>
      </w:r>
    </w:p>
    <w:p>
      <w:pPr>
        <w:pStyle w:val="Heading4"/>
        <w:numPr>
          <w:ilvl w:val="3"/>
          <w:numId w:val="1"/>
        </w:numPr>
        <w:rPr/>
      </w:pPr>
      <w:bookmarkStart w:id="1395" w:name="__RefHeading___Toc1973179_388300464"/>
      <w:bookmarkStart w:id="1396" w:name="_Toc554"/>
      <w:bookmarkEnd w:id="1395"/>
      <w:r>
        <w:rPr>
          <w:rtl w:val="true"/>
        </w:rPr>
        <w:t>دو اتفاق و اثرات منفی آن ها</w:t>
      </w:r>
      <w:bookmarkEnd w:id="1396"/>
    </w:p>
    <w:p>
      <w:pPr>
        <w:pStyle w:val="Heading5"/>
        <w:numPr>
          <w:ilvl w:val="4"/>
          <w:numId w:val="1"/>
        </w:numPr>
        <w:rPr/>
      </w:pPr>
      <w:bookmarkStart w:id="1397" w:name="__RefHeading___Toc1973181_388300464"/>
      <w:bookmarkStart w:id="1398" w:name="_Toc555"/>
      <w:bookmarkEnd w:id="1397"/>
      <w:r>
        <w:rPr>
          <w:rtl w:val="true"/>
        </w:rPr>
        <w:t>اشاره</w:t>
      </w:r>
      <w:bookmarkEnd w:id="139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اتفاق در جامعه رخ دهد چند اثر منفی دارد</w:t>
      </w:r>
      <w:r>
        <w:rPr>
          <w:rFonts w:eastAsia="IRNazanin" w:cs="IRNazanin"/>
          <w:color w:val="111111"/>
          <w:sz w:val="28"/>
          <w:szCs w:val="28"/>
          <w:rtl w:val="true"/>
          <w:lang w:bidi="fa-IR"/>
        </w:rPr>
        <w:t xml:space="preserve">: </w:t>
      </w:r>
      <w:bookmarkStart w:id="1399" w:name="pg14958_160756"/>
    </w:p>
    <w:p>
      <w:pPr>
        <w:pStyle w:val="Heading5"/>
        <w:numPr>
          <w:ilvl w:val="4"/>
          <w:numId w:val="1"/>
        </w:numPr>
        <w:rPr/>
      </w:pPr>
      <w:bookmarkStart w:id="1400" w:name="__RefHeading___Toc1973183_388300464"/>
      <w:bookmarkStart w:id="1401" w:name="_Toc556"/>
      <w:bookmarkEnd w:id="1399"/>
      <w:bookmarkEnd w:id="1400"/>
      <w:r>
        <w:rPr/>
        <w:t>1</w:t>
      </w:r>
      <w:r>
        <w:rPr>
          <w:rtl w:val="true"/>
        </w:rPr>
        <w:t>.</w:t>
      </w:r>
      <w:r>
        <w:rPr>
          <w:rtl w:val="true"/>
        </w:rPr>
        <w:t>اهمیت به دنیا و شکستن هیبت اسلام</w:t>
      </w:r>
      <w:bookmarkEnd w:id="1401"/>
    </w:p>
    <w:p>
      <w:pPr>
        <w:pStyle w:val="Heading6"/>
        <w:numPr>
          <w:ilvl w:val="5"/>
          <w:numId w:val="1"/>
        </w:numPr>
        <w:rPr/>
      </w:pPr>
      <w:bookmarkStart w:id="1402" w:name="__RefHeading___Toc1973185_388300464"/>
      <w:bookmarkStart w:id="1403" w:name="_Toc557"/>
      <w:bookmarkEnd w:id="1402"/>
      <w:r>
        <w:rPr>
          <w:rtl w:val="true"/>
        </w:rPr>
        <w:t>اشاره</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عَظَّمْتَ أُمَّتِي الدُّنْيَا نُزِعَتْ عَنْهَا هَيْبَةً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امتم دنیا را بزرگ بشمارد هیبت اسلام از آن ها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چشم مردم جامعه بزرگ شد، عظمت و هیبت اسلام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دنیا به خودی خود بد نیست؛ 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مال دنیا بیزار است ؟ چه کسی رفاه و آسایش را دوست ندارد؟</w:t>
      </w:r>
    </w:p>
    <w:p>
      <w:pPr>
        <w:pStyle w:val="Heading6"/>
        <w:numPr>
          <w:ilvl w:val="5"/>
          <w:numId w:val="1"/>
        </w:numPr>
        <w:rPr/>
      </w:pPr>
      <w:bookmarkStart w:id="1404" w:name="__RefHeading___Toc1973187_388300464"/>
      <w:bookmarkStart w:id="1405" w:name="_Toc558"/>
      <w:bookmarkEnd w:id="1404"/>
      <w:r>
        <w:rPr>
          <w:rtl w:val="true"/>
        </w:rPr>
        <w:t>دنیای آخرتی</w:t>
      </w:r>
      <w:bookmarkEnd w:id="1405"/>
    </w:p>
    <w:p>
      <w:pPr>
        <w:pStyle w:val="BookText"/>
        <w:rPr/>
      </w:pPr>
      <w:r>
        <w:rPr>
          <w:rFonts w:ascii="IRNazanin" w:hAnsi="IRNazanin" w:eastAsia="IRNazanin"/>
          <w:color w:val="111111"/>
          <w:sz w:val="28"/>
          <w:sz w:val="28"/>
          <w:szCs w:val="28"/>
          <w:rtl w:val="true"/>
          <w:lang w:bidi="fa-IR"/>
        </w:rPr>
        <w:t>وقتی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دوست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مال دنیا ازدواج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زن و فرزند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حج می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 عَلَى 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خانواده ام خرج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و بچه ام رسیدگی می کنم، آنها را به مسافرت می برم، برایشان وسائل رفاه و آسایش فراهم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أُنِيلُ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برادرانم کمک مالی می رسانم</w:t>
      </w:r>
      <w:r>
        <w:rPr>
          <w:rFonts w:eastAsia="IRNazanin" w:cs="IRNazanin"/>
          <w:color w:val="111111"/>
          <w:sz w:val="28"/>
          <w:szCs w:val="28"/>
          <w:rtl w:val="true"/>
          <w:lang w:bidi="fa-IR"/>
        </w:rPr>
        <w:t xml:space="preserve">. </w:t>
      </w:r>
      <w:bookmarkStart w:id="1406" w:name="pg14958_160757"/>
    </w:p>
    <w:p>
      <w:pPr>
        <w:pStyle w:val="BookText"/>
        <w:rPr/>
      </w:pPr>
      <w:bookmarkEnd w:id="1406"/>
      <w:r>
        <w:rPr>
          <w:rFonts w:ascii="IRNazanin" w:hAnsi="IRNazanin" w:eastAsia="IRNazanin"/>
          <w:color w:val="111111"/>
          <w:sz w:val="28"/>
          <w:sz w:val="28"/>
          <w:szCs w:val="28"/>
          <w:rtl w:val="true"/>
          <w:lang w:bidi="fa-IR"/>
        </w:rPr>
        <w:t>به مادر و پدر و فامیل و همسایه هایم رسیدگی می کنم، مهمانی می دهم، آن ها را به سفر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صدقه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فقرا کمک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مال دنیا این کارها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الدُّنْيَا لَهَا مِنَ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کارها دنیایی نیست ، آخرتی است</w:t>
      </w:r>
      <w:r>
        <w:rPr>
          <w:rFonts w:eastAsia="IRNazanin" w:cs="IRNazanin"/>
          <w:color w:val="111111"/>
          <w:sz w:val="28"/>
          <w:szCs w:val="28"/>
          <w:rtl w:val="true"/>
          <w:lang w:bidi="fa-IR"/>
        </w:rPr>
        <w:t xml:space="preserve">. </w:t>
      </w:r>
      <w:r>
        <w:rPr>
          <w:rStyle w:val="FootnoteAnchor"/>
          <w:rtl w:val="true"/>
        </w:rPr>
        <w:footnoteReference w:id="492"/>
      </w:r>
    </w:p>
    <w:p>
      <w:pPr>
        <w:pStyle w:val="Heading6"/>
        <w:numPr>
          <w:ilvl w:val="5"/>
          <w:numId w:val="1"/>
        </w:numPr>
        <w:rPr/>
      </w:pPr>
      <w:bookmarkStart w:id="1407" w:name="__RefHeading___Toc1973189_388300464"/>
      <w:bookmarkStart w:id="1408" w:name="_Toc559"/>
      <w:bookmarkEnd w:id="1407"/>
      <w:r>
        <w:rPr>
          <w:rtl w:val="true"/>
        </w:rPr>
        <w:t>ارتباط دنیا و آخرت</w:t>
      </w:r>
      <w:bookmarkEnd w:id="1408"/>
    </w:p>
    <w:p>
      <w:pPr>
        <w:pStyle w:val="BookText"/>
        <w:rPr/>
      </w:pPr>
      <w:r>
        <w:rPr>
          <w:rFonts w:ascii="IRNazanin" w:hAnsi="IRNazanin" w:eastAsia="IRNazanin"/>
          <w:color w:val="111111"/>
          <w:sz w:val="28"/>
          <w:sz w:val="28"/>
          <w:szCs w:val="28"/>
          <w:rtl w:val="true"/>
          <w:lang w:bidi="fa-IR"/>
        </w:rPr>
        <w:t>ما باید حد و اندازهء اهمیت دادن و پرداختن به دنیا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سورهء قصص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تَنْسَ نَصِيبَكَ مِنَ الدُّنْيَا وَ أَحْسِنْ كَمَا أَحْسَنَ اللَّهُ إِلَيْكَ</w:t>
      </w:r>
      <w:r>
        <w:rPr>
          <w:rFonts w:eastAsia="Amiri" w:cs="Amiri" w:ascii="Amiri" w:hAnsi="Amiri"/>
          <w:color w:val="111111"/>
          <w:sz w:val="28"/>
          <w:szCs w:val="28"/>
          <w:rtl w:val="true"/>
          <w:lang w:bidi="ar-SA"/>
        </w:rPr>
        <w:t>&gt;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سهم خود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همان گونه که خدا به تو نیکی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الدُّنْيَا أَكْبَرَ هَمِّنَا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بزرگ ترین دغدغه ما قرار مده</w:t>
      </w:r>
    </w:p>
    <w:p>
      <w:pPr>
        <w:pStyle w:val="BookText"/>
        <w:rPr/>
      </w:pPr>
      <w:r>
        <w:rPr>
          <w:rFonts w:ascii="IRNazanin" w:hAnsi="IRNazanin" w:eastAsia="IRNazanin"/>
          <w:color w:val="111111"/>
          <w:sz w:val="28"/>
          <w:sz w:val="28"/>
          <w:szCs w:val="28"/>
          <w:rtl w:val="true"/>
          <w:lang w:bidi="fa-IR"/>
        </w:rPr>
        <w:t>دنیا نباید تمام هم و غم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باعث می شود دین ما از دست برود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 xml:space="preserve">: </w:t>
      </w:r>
      <w:bookmarkStart w:id="1409" w:name="pg14958_160758"/>
    </w:p>
    <w:p>
      <w:pPr>
        <w:pStyle w:val="BookText"/>
        <w:rPr/>
      </w:pPr>
      <w:bookmarkEnd w:id="1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جَعَلْتَ دِينَكَ تَبَعاً لِدُنْيَاكَ أَهْلَكْتَ دِينَكَ وَ دُنْيَاكَ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اگر دین خود را تابع دنیای خود ساختی، دین و دنیایت را نابود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را تابع دنیا کردی، هم دین را از دست میدهی، هم دنیا را؛ اما اگر دنیای شما تابع دین شد، هر دو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کسانی را مذمت می کند که فقط درخواست نعمت های دنیایی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النَّاسِ مَنْ يَقُولُ رَبَّنَا آتِنَا فِي الدُّنْيَا 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این میان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آخرت هیچ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 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باید دنیا را بخواهد، هم آخرت را</w:t>
      </w:r>
      <w:r>
        <w:rPr>
          <w:rFonts w:eastAsia="IRNazanin" w:cs="IRNazanin"/>
          <w:color w:val="111111"/>
          <w:sz w:val="28"/>
          <w:szCs w:val="28"/>
          <w:rtl w:val="true"/>
          <w:lang w:bidi="fa-IR"/>
        </w:rPr>
        <w:t>.</w:t>
      </w:r>
    </w:p>
    <w:p>
      <w:pPr>
        <w:pStyle w:val="Heading6"/>
        <w:numPr>
          <w:ilvl w:val="5"/>
          <w:numId w:val="1"/>
        </w:numPr>
        <w:rPr/>
      </w:pPr>
      <w:bookmarkStart w:id="1410" w:name="__RefHeading___Toc1973191_388300464"/>
      <w:bookmarkStart w:id="1411" w:name="_Toc560"/>
      <w:bookmarkEnd w:id="1410"/>
      <w:r>
        <w:rPr>
          <w:rtl w:val="true"/>
        </w:rPr>
        <w:t>جلب رضایت خدا</w:t>
      </w:r>
      <w:bookmarkEnd w:id="1411"/>
    </w:p>
    <w:p>
      <w:pPr>
        <w:pStyle w:val="BookText"/>
        <w:rPr/>
      </w:pPr>
      <w:r>
        <w:rPr>
          <w:rFonts w:ascii="IRNazanin" w:hAnsi="IRNazanin" w:eastAsia="IRNazanin"/>
          <w:color w:val="111111"/>
          <w:sz w:val="28"/>
          <w:sz w:val="28"/>
          <w:szCs w:val="28"/>
          <w:rtl w:val="true"/>
          <w:lang w:bidi="fa-IR"/>
        </w:rPr>
        <w:t>شخصی به امام حسین علیه السلام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بِخَيْرِ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من بگویید که خیر دنیا و آخرت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برایش دو جمله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دو جمله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رِضَى اَللَّهِ بِسَخَطِ اَلنَّاسِ كَفَاهُ اَللَّهُ أُمُورَ اَلنَّاسِ وَ مَنْ طَلَبَ رِضَا اَلنَّاسِ </w:t>
      </w:r>
      <w:bookmarkStart w:id="1412" w:name="pg14958_160759"/>
    </w:p>
    <w:p>
      <w:pPr>
        <w:pStyle w:val="BookText"/>
        <w:rPr/>
      </w:pPr>
      <w:bookmarkEnd w:id="1412"/>
      <w:r>
        <w:rPr>
          <w:rFonts w:ascii="Amiri" w:hAnsi="Amiri" w:eastAsia="Amiri" w:cs="Amiri"/>
          <w:color w:val="111111"/>
          <w:sz w:val="28"/>
          <w:sz w:val="28"/>
          <w:szCs w:val="28"/>
          <w:rtl w:val="true"/>
          <w:lang w:bidi="ar-SA"/>
        </w:rPr>
        <w:t>بِسَخَطِ اَللَّهِ وَكَلَهُ اَللَّهُ إِلَى اَلنَّاسِ</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هرکس رضایت الهی را با خشم مردم بخواهد خداوند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خطراتی که از سوی مردم متوجه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هر کس خشنودی مردم را با خشم خدا بخواهد خداوند او را به مردم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دنبال رضایت خدا باشد، امکان دارد مردم ناراحت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فرزند به پدرش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خمس می دهی؟ زن به 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انفاق می کنی؟ شما رضایت خدا را به دست بیاور، گرچه مردم ناراحت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کفایت می کند تا به مردم وابسته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مقابل، اگر کسی همیشه بخواهد مردم را راضی کنند، به قیمت ناراحتی خدا تمام می شود و خدا او را به مردم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 این است که همواره رضایت الهی در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رضایت الهی بود، امام حسین علیه السلام از زن و فرزند و خانواده و همه چیز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رضایت الهی باشد، تحمل سختی و مصیبت برای انسان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کشور ما زکات می دهند، چون بحث مالی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درصد اندکی از مردم به پرداخت خمس مقیدند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مردم به نماز و روزه مقید هستند، به عبادات مالی مقید نیستند؛ چون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نکات توجه داشته باشد</w:t>
      </w:r>
      <w:r>
        <w:rPr>
          <w:rFonts w:eastAsia="IRNazanin" w:cs="IRNazanin"/>
          <w:color w:val="111111"/>
          <w:sz w:val="28"/>
          <w:szCs w:val="28"/>
          <w:rtl w:val="true"/>
          <w:lang w:bidi="fa-IR"/>
        </w:rPr>
        <w:t>.</w:t>
      </w:r>
    </w:p>
    <w:p>
      <w:pPr>
        <w:pStyle w:val="Heading6"/>
        <w:numPr>
          <w:ilvl w:val="5"/>
          <w:numId w:val="1"/>
        </w:numPr>
        <w:rPr/>
      </w:pPr>
      <w:bookmarkStart w:id="1413" w:name="__RefHeading___Toc1973193_388300464"/>
      <w:bookmarkStart w:id="1414" w:name="_Toc561"/>
      <w:bookmarkEnd w:id="1413"/>
      <w:r>
        <w:rPr>
          <w:rtl w:val="true"/>
        </w:rPr>
        <w:t>کوچک شمردن دنيا</w:t>
      </w:r>
      <w:bookmarkEnd w:id="141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دنیا را کوچک و ناچیز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bookmarkStart w:id="1415" w:name="pg14958_160760"/>
    </w:p>
    <w:p>
      <w:pPr>
        <w:pStyle w:val="BookText"/>
        <w:rPr/>
      </w:pPr>
      <w:bookmarkEnd w:id="1415"/>
      <w:r>
        <w:rPr>
          <w:rFonts w:ascii="IRNazanin" w:hAnsi="IRNazanin" w:eastAsia="IRNazanin"/>
          <w:color w:val="111111"/>
          <w:sz w:val="28"/>
          <w:sz w:val="28"/>
          <w:szCs w:val="28"/>
          <w:rtl w:val="true"/>
          <w:lang w:bidi="fa-IR"/>
        </w:rPr>
        <w:t>دنیا در نظرتان بزرگ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پروردگار برای آنان سترگ جلوه کرد؛ پس هرچه غیر خداست در نظر آن ها کوچک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علی اصغربرمن آسان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حضرت زینب علیه السلام در مجلس ابن زیاد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 سهولت و آسانی از کنار این مصیبت ها و مشکلات عبور کردند؟ چون رضایت الهی برایشان مهم بود</w:t>
      </w:r>
      <w:r>
        <w:rPr>
          <w:rFonts w:eastAsia="IRNazanin" w:cs="IRNazanin"/>
          <w:color w:val="111111"/>
          <w:sz w:val="28"/>
          <w:szCs w:val="28"/>
          <w:rtl w:val="true"/>
          <w:lang w:bidi="fa-IR"/>
        </w:rPr>
        <w:t>.</w:t>
      </w:r>
    </w:p>
    <w:p>
      <w:pPr>
        <w:pStyle w:val="Heading5"/>
        <w:numPr>
          <w:ilvl w:val="4"/>
          <w:numId w:val="1"/>
        </w:numPr>
        <w:rPr/>
      </w:pPr>
      <w:bookmarkStart w:id="1416" w:name="__RefHeading___Toc1973195_388300464"/>
      <w:bookmarkStart w:id="1417" w:name="_Toc562"/>
      <w:bookmarkEnd w:id="1416"/>
      <w:r>
        <w:rPr/>
        <w:t>2</w:t>
      </w:r>
      <w:r>
        <w:rPr>
          <w:rtl w:val="true"/>
        </w:rPr>
        <w:t>.</w:t>
      </w:r>
      <w:r>
        <w:rPr>
          <w:rtl w:val="true"/>
        </w:rPr>
        <w:t>ترک امر به معروف و نهی از منکر</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تَرَكُوا الْأَمْرِ بِالْمَعْرُوفِ وَ النَّهْيِ عَنِ المُنكَرِ حُرِمَت بَرَكَةَ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هرگاه امربه معروف و نهی از منکر را ترک کنند، از برکت وحی محروم خواهند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اتفاقی که اثر منفی بر جامعه دارد ترک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وظيفهء واجب در جامعه ای تعطیل شود و برای مردم مهم نباشد چه منکرهایی انجام می گیرد و چه معروف هایی ترک می شود، برکت </w:t>
      </w:r>
      <w:bookmarkStart w:id="1418" w:name="pg14958_160761"/>
    </w:p>
    <w:p>
      <w:pPr>
        <w:pStyle w:val="BookText"/>
        <w:rPr/>
      </w:pPr>
      <w:bookmarkEnd w:id="1418"/>
      <w:r>
        <w:rPr>
          <w:rFonts w:ascii="IRNazanin" w:hAnsi="IRNazanin" w:eastAsia="IRNazanin"/>
          <w:color w:val="111111"/>
          <w:sz w:val="28"/>
          <w:sz w:val="28"/>
          <w:szCs w:val="28"/>
          <w:rtl w:val="true"/>
          <w:lang w:bidi="fa-IR"/>
        </w:rPr>
        <w:t>وحی یعنی قرآن از بین خواهد رفت و مردم از آن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مبارک است</w:t>
      </w:r>
      <w:r>
        <w:rPr>
          <w:rStyle w:val="FootnoteAnchor"/>
          <w:rtl w:val="true"/>
        </w:rPr>
        <w:footnoteReference w:id="502"/>
      </w:r>
      <w:r>
        <w:rPr>
          <w:rFonts w:ascii="IRNazanin" w:hAnsi="IRNazanin" w:eastAsia="IRNazanin"/>
          <w:color w:val="111111"/>
          <w:sz w:val="28"/>
          <w:sz w:val="28"/>
          <w:szCs w:val="28"/>
          <w:rtl w:val="true"/>
          <w:lang w:bidi="fa-IR"/>
        </w:rPr>
        <w:t>و ما آن را در شبی مبارک نازل کردیم؟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یکی از هشدارهای امام حسین علیه السلام این است که کسی در جامعه به معروف و منکر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بسیاری از افراد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 تفاوت شدیم؛ تساهل، سستی و بی دقتی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 عادی شده</w:t>
      </w:r>
      <w:r>
        <w:rPr>
          <w:rFonts w:eastAsia="IRNazanin" w:cs="IRNazanin"/>
          <w:color w:val="111111"/>
          <w:sz w:val="28"/>
          <w:szCs w:val="28"/>
          <w:rtl w:val="true"/>
          <w:lang w:bidi="fa-IR"/>
        </w:rPr>
        <w:t>.</w:t>
      </w:r>
    </w:p>
    <w:p>
      <w:pPr>
        <w:pStyle w:val="Heading4"/>
        <w:numPr>
          <w:ilvl w:val="3"/>
          <w:numId w:val="1"/>
        </w:numPr>
        <w:rPr/>
      </w:pPr>
      <w:bookmarkStart w:id="1419" w:name="__RefHeading___Toc1973197_388300464"/>
      <w:bookmarkStart w:id="1420" w:name="_Toc563"/>
      <w:bookmarkEnd w:id="1419"/>
      <w:r>
        <w:rPr>
          <w:rtl w:val="true"/>
        </w:rPr>
        <w:t>دنیاپرستی و وابستگی به دنیا</w:t>
      </w:r>
      <w:bookmarkEnd w:id="1420"/>
    </w:p>
    <w:p>
      <w:pPr>
        <w:pStyle w:val="BookText"/>
        <w:rPr/>
      </w:pPr>
      <w:r>
        <w:rPr>
          <w:rFonts w:ascii="IRNazanin" w:hAnsi="IRNazanin" w:eastAsia="IRNazanin"/>
          <w:color w:val="111111"/>
          <w:sz w:val="28"/>
          <w:sz w:val="28"/>
          <w:szCs w:val="28"/>
          <w:rtl w:val="true"/>
          <w:lang w:bidi="fa-IR"/>
        </w:rPr>
        <w:t>یکی از نکاتی که امام حسین علیه السلام بر آن دست نهاد، دنیاپرستی و وابستگی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مُلِئَتْ بُطُونُكُم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شکم های شما از حرام پر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 عاشورا در برابر سید الشهداء عليه السلام صف کشیدند، لقمهء حرام در شکم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لقمهء حرام بیاید، اثرات منفی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بیش از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اثر برای لقمهء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برآورده نمی شود، توفیقات سلب می شود، ارتکاب جرم و جنایت راحت می شود، لذت عبادت از بین می رود 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موجب کاهش معنویت و شکسته شدن قبح گناه می شود دنیاپرستی است؛ به ویژه با رویکردی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حرام</w:t>
      </w:r>
      <w:r>
        <w:rPr>
          <w:rFonts w:eastAsia="IRNazanin" w:cs="IRNazanin"/>
          <w:color w:val="111111"/>
          <w:sz w:val="28"/>
          <w:szCs w:val="28"/>
          <w:rtl w:val="true"/>
          <w:lang w:bidi="fa-IR"/>
        </w:rPr>
        <w:t xml:space="preserve">. </w:t>
      </w:r>
      <w:bookmarkStart w:id="1421" w:name="pg14958_160762"/>
    </w:p>
    <w:p>
      <w:pPr>
        <w:pStyle w:val="Heading4"/>
        <w:numPr>
          <w:ilvl w:val="3"/>
          <w:numId w:val="1"/>
        </w:numPr>
        <w:rPr/>
      </w:pPr>
      <w:bookmarkStart w:id="1422" w:name="__RefHeading___Toc1973199_388300464"/>
      <w:bookmarkStart w:id="1423" w:name="_Toc564"/>
      <w:bookmarkEnd w:id="1421"/>
      <w:bookmarkEnd w:id="1422"/>
      <w:r>
        <w:rPr>
          <w:rtl w:val="true"/>
        </w:rPr>
        <w:t>نامه امام حسین علیه السلام به برادرش محمد حنفیه</w:t>
      </w:r>
      <w:bookmarkEnd w:id="1423"/>
    </w:p>
    <w:p>
      <w:pPr>
        <w:pStyle w:val="BookText"/>
        <w:rPr/>
      </w:pPr>
      <w:r>
        <w:rPr>
          <w:rFonts w:ascii="IRNazanin" w:hAnsi="IRNazanin" w:eastAsia="IRNazanin"/>
          <w:color w:val="111111"/>
          <w:sz w:val="28"/>
          <w:sz w:val="28"/>
          <w:szCs w:val="28"/>
          <w:rtl w:val="true"/>
          <w:lang w:bidi="fa-IR"/>
        </w:rPr>
        <w:t>طبری در تاریخش آورده که امام حسین علیه السلام در روز ششم محرم نامه ای برای محمد حنفیه و بنی هاشم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این نامه نباید قبل از شهادت حضرت به دست محمد حنفيه رسیده باشد؛ چون امکان نداشت در طی چهار روز از کربلا به مدینه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امام می دانست نامه بعد از شهادتش می رسد اما می خواست سندی در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تاریخی در اوج محاصره دشمن صادر شد و دو جمله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اَلْحُسَیْنِ بْنِ عَلِیٍّ إِلَی مُحَمَّدِ بْنِ عَلِیٍّ وَ مَنْ قِبَلَهُ مِنْ بَنِی هَاشِمٍ أَمَّا بَعْدُ فَإِنَّ مَنْ لَحِقَ بِی اُسْتُشْهِدَ وَ مَنْ لَمْ یَلْحَقْ بِی لَمْ یُدْرِکِ اَلْفَتْحَ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برادرش محمد حنفیه و اطرافیانش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گویا دنیا هرگز نبوده و گویا آخرت هرگز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حسین فکر می کنم هرگز دنیایی نبود و از همان اول،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یک قرن پیش زندگی می کردند الآن نیستند، یعنی آخرتشان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یک قرن دیگر نخواهیم بود؛ اما شهر و کشور و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قطاری است که می آید و کمی در ایستگاه توقف می کند و سپس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دنیا را این طور ببیند، یعنی در حال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عبور و محل مهمانی است، محل ماندن و استقرار نیست</w:t>
      </w:r>
      <w:r>
        <w:rPr>
          <w:rFonts w:eastAsia="IRNazanin" w:cs="IRNazanin"/>
          <w:color w:val="111111"/>
          <w:sz w:val="28"/>
          <w:szCs w:val="28"/>
          <w:rtl w:val="true"/>
          <w:lang w:bidi="fa-IR"/>
        </w:rPr>
        <w:t>.</w:t>
      </w:r>
      <w:r>
        <w:rPr>
          <w:rStyle w:val="FootnoteAnchor"/>
          <w:rtl w:val="true"/>
        </w:rPr>
        <w:footnoteReference w:id="506"/>
      </w:r>
      <w:bookmarkStart w:id="1424" w:name="pg14958_160763"/>
    </w:p>
    <w:p>
      <w:pPr>
        <w:pStyle w:val="Heading4"/>
        <w:numPr>
          <w:ilvl w:val="3"/>
          <w:numId w:val="1"/>
        </w:numPr>
        <w:rPr/>
      </w:pPr>
      <w:bookmarkStart w:id="1425" w:name="__RefHeading___Toc1973201_388300464"/>
      <w:bookmarkStart w:id="1426" w:name="_Toc565"/>
      <w:bookmarkEnd w:id="1424"/>
      <w:bookmarkEnd w:id="1425"/>
      <w:r>
        <w:rPr>
          <w:rtl w:val="true"/>
        </w:rPr>
        <w:t>جهان بینی حسینی</w:t>
      </w:r>
      <w:bookmarkEnd w:id="1426"/>
    </w:p>
    <w:p>
      <w:pPr>
        <w:pStyle w:val="BookText"/>
        <w:rPr/>
      </w:pPr>
      <w:r>
        <w:rPr>
          <w:rFonts w:ascii="IRNazanin" w:hAnsi="IRNazanin" w:eastAsia="IRNazanin"/>
          <w:color w:val="111111"/>
          <w:sz w:val="28"/>
          <w:sz w:val="28"/>
          <w:szCs w:val="28"/>
          <w:rtl w:val="true"/>
          <w:lang w:bidi="fa-IR"/>
        </w:rPr>
        <w:t xml:space="preserve">امام حسین علیه السلام در کربلا تقریباً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دیگر هم زنده باشم چه فایده ای دارد وقتی ظلم و ستم در جهان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دنیا هرگز نبود و همیشه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بر این جهان بینی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وقتی شخصی آمد و به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صد نفر این همه نیرو بردید؟ عمر بن سعد پاسخ داد آن ها مردانی از جان گذشته بودند؛ هرکدامشان یک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آدم های عادی طرف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گونه بودند؟ چون از شهادت نمی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درد را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عاشورا به فرزندان مسلم بن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شهید شده و همین یک نفر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را ترک کنید و جان سالم به در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را از شما برداشتم، اشک در چشم هایشان حلقه زد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آقا و مولایمان جدا نمی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نُفارِقُکَ أبَدا حَتّی نَقِیَکَ بِأَسیافِنا، وَ نُقتَلَ بَینَ یَدَیکَ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نه، به خدا قسم هرگز از تو جدا نخواهیم گشت تا آنکه با شمشیرهایم از تو محافظت کنیم و در پیش روی تو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به محمد بن بشیر حضرمی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أکَلَتنِی السِّباعُ حَیّاً إن فارَقتُکَ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درندگان مرا زنده زنده بخورند اگر از تو جدا شوم</w:t>
      </w:r>
      <w:r>
        <w:rPr>
          <w:rFonts w:eastAsia="IRNazanin" w:cs="IRNazanin"/>
          <w:color w:val="111111"/>
          <w:sz w:val="28"/>
          <w:szCs w:val="28"/>
          <w:rtl w:val="true"/>
          <w:lang w:bidi="fa-IR"/>
        </w:rPr>
        <w:t xml:space="preserve">. </w:t>
      </w:r>
      <w:bookmarkStart w:id="1427" w:name="pg14958_160764"/>
    </w:p>
    <w:p>
      <w:pPr>
        <w:pStyle w:val="Heading4"/>
        <w:numPr>
          <w:ilvl w:val="3"/>
          <w:numId w:val="1"/>
        </w:numPr>
        <w:rPr/>
      </w:pPr>
      <w:bookmarkStart w:id="1428" w:name="__RefHeading___Toc1973203_388300464"/>
      <w:bookmarkStart w:id="1429" w:name="_Toc566"/>
      <w:bookmarkEnd w:id="1427"/>
      <w:bookmarkEnd w:id="1428"/>
      <w:r>
        <w:rPr>
          <w:rtl w:val="true"/>
        </w:rPr>
        <w:t>خشم شدید خدا بر چهار گروه</w:t>
      </w:r>
      <w:bookmarkEnd w:id="1429"/>
    </w:p>
    <w:p>
      <w:pPr>
        <w:pStyle w:val="Heading5"/>
        <w:numPr>
          <w:ilvl w:val="4"/>
          <w:numId w:val="1"/>
        </w:numPr>
        <w:rPr/>
      </w:pPr>
      <w:bookmarkStart w:id="1430" w:name="__RefHeading___Toc1973205_388300464"/>
      <w:bookmarkStart w:id="1431" w:name="_Toc567"/>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مرحوم سماوی کتاب بسیار با ارزشی به نام ابصارالعین دارد که به فارسی نیز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یاران امام حسین علیه السلام شهید شدند حضرت آمد در میان میدان ایستاد و محاسن خود را در دست گرفته، به طرف آسمان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چهار گروه خشم گرفت</w:t>
      </w:r>
      <w:r>
        <w:rPr>
          <w:rFonts w:eastAsia="IRNazanin" w:cs="IRNazanin"/>
          <w:color w:val="111111"/>
          <w:sz w:val="28"/>
          <w:szCs w:val="28"/>
          <w:rtl w:val="true"/>
          <w:lang w:bidi="fa-IR"/>
        </w:rPr>
        <w:t>:</w:t>
      </w:r>
    </w:p>
    <w:p>
      <w:pPr>
        <w:pStyle w:val="Heading5"/>
        <w:numPr>
          <w:ilvl w:val="4"/>
          <w:numId w:val="1"/>
        </w:numPr>
        <w:rPr/>
      </w:pPr>
      <w:bookmarkStart w:id="1432" w:name="__RefHeading___Toc1973207_388300464"/>
      <w:bookmarkStart w:id="1433" w:name="_Toc568"/>
      <w:bookmarkEnd w:id="1432"/>
      <w:r>
        <w:rPr/>
        <w:t>1</w:t>
      </w:r>
      <w:r>
        <w:rPr>
          <w:rtl w:val="true"/>
        </w:rPr>
        <w:t>.</w:t>
      </w:r>
      <w:r>
        <w:rPr>
          <w:rtl w:val="true"/>
        </w:rPr>
        <w:t>یهودیان</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عَلَی الیَهودِ اِذْ جَعَلوا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خشم خدا بر یهود شدید گشت در آن هنگام که برای خدا فرزند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لشکری که مقابل من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یهودیان غضب کردند و آن ها خوار و ذلیل و بدبخت شدند؛ چرا که برای خدا فرزند قائل شده و گفته بودند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انحراف عقیدتی که یهودیان پس از حضرت موسی علیه السلام دچار شدند خدا بر آنها خشم گرفت</w:t>
      </w:r>
      <w:r>
        <w:rPr>
          <w:rFonts w:eastAsia="IRNazanin" w:cs="IRNazanin"/>
          <w:color w:val="111111"/>
          <w:sz w:val="28"/>
          <w:szCs w:val="28"/>
          <w:rtl w:val="true"/>
          <w:lang w:bidi="fa-IR"/>
        </w:rPr>
        <w:t>.</w:t>
      </w:r>
    </w:p>
    <w:p>
      <w:pPr>
        <w:pStyle w:val="Heading5"/>
        <w:numPr>
          <w:ilvl w:val="4"/>
          <w:numId w:val="1"/>
        </w:numPr>
        <w:rPr/>
      </w:pPr>
      <w:bookmarkStart w:id="1434" w:name="__RefHeading___Toc1973209_388300464"/>
      <w:bookmarkStart w:id="1435" w:name="_Toc569"/>
      <w:bookmarkEnd w:id="1434"/>
      <w:r>
        <w:rPr/>
        <w:t>2</w:t>
      </w:r>
      <w:r>
        <w:rPr>
          <w:rtl w:val="true"/>
        </w:rPr>
        <w:t>.</w:t>
      </w:r>
      <w:r>
        <w:rPr>
          <w:rtl w:val="true"/>
        </w:rPr>
        <w:t>مسيحيان</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النَّصاری إذ جَعَلوهُ ثالِثَ 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خشم خدا بر مسیحیان شدید گشت آن هنگام که خدا را سه گانه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خدا را سه قسمت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خداوند یکی از سه خداست، نه بی شریک و همتا</w:t>
      </w:r>
      <w:r>
        <w:rPr>
          <w:rFonts w:eastAsia="IRNazanin" w:cs="IRNazanin"/>
          <w:color w:val="111111"/>
          <w:sz w:val="28"/>
          <w:szCs w:val="28"/>
          <w:rtl w:val="true"/>
          <w:lang w:bidi="fa-IR"/>
        </w:rPr>
        <w:t>.</w:t>
      </w:r>
    </w:p>
    <w:p>
      <w:pPr>
        <w:pStyle w:val="Heading5"/>
        <w:numPr>
          <w:ilvl w:val="4"/>
          <w:numId w:val="1"/>
        </w:numPr>
        <w:rPr/>
      </w:pPr>
      <w:bookmarkStart w:id="1436" w:name="__RefHeading___Toc1973211_388300464"/>
      <w:bookmarkStart w:id="1437" w:name="_Toc570"/>
      <w:bookmarkEnd w:id="1436"/>
      <w:r>
        <w:rPr/>
        <w:t>3</w:t>
      </w:r>
      <w:r>
        <w:rPr>
          <w:rtl w:val="true"/>
        </w:rPr>
        <w:t>.</w:t>
      </w:r>
      <w:r>
        <w:rPr>
          <w:rtl w:val="true"/>
        </w:rPr>
        <w:t>مجوسیان</w:t>
      </w:r>
      <w:bookmarkEnd w:id="143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الْمجُوسِ اِذْ عَبَدُوا الشَّمْسَ وَ الْقَمَرَ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38" w:name="pg14958_160765"/>
    </w:p>
    <w:p>
      <w:pPr>
        <w:pStyle w:val="BookText"/>
        <w:rPr/>
      </w:pPr>
      <w:bookmarkEnd w:id="1438"/>
      <w:r>
        <w:rPr>
          <w:rFonts w:ascii="IRNazanin" w:hAnsi="IRNazanin" w:eastAsia="IRNazanin"/>
          <w:color w:val="111111"/>
          <w:sz w:val="28"/>
          <w:sz w:val="28"/>
          <w:szCs w:val="28"/>
          <w:rtl w:val="true"/>
          <w:lang w:bidi="fa-IR"/>
        </w:rPr>
        <w:t>و خشم خدا بر مجوس شدید گشت آن هنگام که خورشید و ماه را به جای او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مجوسیان نیز ماه و خورشید را پرستیدند و این موجب خشم شدید خدا شد</w:t>
      </w:r>
      <w:r>
        <w:rPr>
          <w:rFonts w:eastAsia="IRNazanin" w:cs="IRNazanin"/>
          <w:color w:val="111111"/>
          <w:sz w:val="28"/>
          <w:szCs w:val="28"/>
          <w:rtl w:val="true"/>
          <w:lang w:bidi="fa-IR"/>
        </w:rPr>
        <w:t>.</w:t>
      </w:r>
    </w:p>
    <w:p>
      <w:pPr>
        <w:pStyle w:val="Heading5"/>
        <w:numPr>
          <w:ilvl w:val="4"/>
          <w:numId w:val="1"/>
        </w:numPr>
        <w:rPr/>
      </w:pPr>
      <w:bookmarkStart w:id="1439" w:name="__RefHeading___Toc1973213_388300464"/>
      <w:bookmarkStart w:id="1440" w:name="_Toc571"/>
      <w:bookmarkEnd w:id="1439"/>
      <w:r>
        <w:rPr/>
        <w:t>4</w:t>
      </w:r>
      <w:r>
        <w:rPr>
          <w:rtl w:val="true"/>
        </w:rPr>
        <w:t>.</w:t>
      </w:r>
      <w:r>
        <w:rPr>
          <w:rtl w:val="true"/>
        </w:rPr>
        <w:t>قاتلان نوهء پیامبر صلی الله علیه و آله و سلم</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غضبه على قوم اتفقت على قتل ابي بنت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خشم خدا شدید گشت بر مردمی که بر کشتن پسر دختر پیامبرشان هم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حضرت زینب و ام کلثوم نیز نوهء پیامبر صلی الله علیه و آله و سلم بودند اما امام حسین علیه السلام تنها مردی بود که نوهء پیامبر صلی الله علیه و آله و سلم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و محمد حنفیه و دیگران گرچه پسران امیرالمؤمنین علیه السلام بودند اما نوهء پیامبر صلی الله علیه و آله و سلم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نوهء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غضب خدا شامل شما 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پیشگویی امام علیه السلام از آینده بود که بنی امیه خوار و ذلیل و نابود خواهند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بنی امیه به کجا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بیشتر قاتلان امام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سفاح نیز هزاران نفر از امویان را کشت؛ حتی جنازهء مرده هایشان را از قبر بیرون کشید و سوزاند</w:t>
      </w:r>
      <w:r>
        <w:rPr>
          <w:rFonts w:eastAsia="IRNazanin" w:cs="IRNazanin"/>
          <w:color w:val="111111"/>
          <w:sz w:val="28"/>
          <w:szCs w:val="28"/>
          <w:rtl w:val="true"/>
          <w:lang w:bidi="fa-IR"/>
        </w:rPr>
        <w:t xml:space="preserve">. </w:t>
      </w:r>
      <w:bookmarkStart w:id="1441" w:name="pg14958_160767"/>
    </w:p>
    <w:p>
      <w:pPr>
        <w:pStyle w:val="Heading3"/>
        <w:numPr>
          <w:ilvl w:val="2"/>
          <w:numId w:val="1"/>
        </w:numPr>
        <w:rPr/>
      </w:pPr>
      <w:bookmarkStart w:id="1442" w:name="__RefHeading___Toc1973215_388300464"/>
      <w:bookmarkStart w:id="1443" w:name="_Toc572"/>
      <w:bookmarkEnd w:id="1441"/>
      <w:bookmarkEnd w:id="1442"/>
      <w:r>
        <w:rPr>
          <w:rtl w:val="true"/>
        </w:rPr>
        <w:t>ولایت پذیری</w:t>
      </w:r>
      <w:bookmarkEnd w:id="1443"/>
    </w:p>
    <w:p>
      <w:pPr>
        <w:pStyle w:val="Heading4"/>
        <w:numPr>
          <w:ilvl w:val="3"/>
          <w:numId w:val="1"/>
        </w:numPr>
        <w:rPr/>
      </w:pPr>
      <w:bookmarkStart w:id="1444" w:name="__RefHeading___Toc1973217_388300464"/>
      <w:bookmarkStart w:id="1445" w:name="_Toc573"/>
      <w:bookmarkEnd w:id="1444"/>
      <w:r>
        <w:rPr>
          <w:rtl w:val="true"/>
        </w:rPr>
        <w:t>اشاره</w:t>
      </w:r>
      <w:bookmarkEnd w:id="1445"/>
    </w:p>
    <w:p>
      <w:pPr>
        <w:pStyle w:val="BookText"/>
        <w:rPr/>
      </w:pPr>
      <w:r>
        <w:rPr>
          <w:rFonts w:ascii="Amiri" w:hAnsi="Amiri" w:eastAsia="Amiri" w:cs="Amiri"/>
          <w:color w:val="111111"/>
          <w:sz w:val="28"/>
          <w:sz w:val="28"/>
          <w:szCs w:val="28"/>
          <w:rtl w:val="true"/>
          <w:lang w:bidi="ar-SA"/>
        </w:rPr>
        <w:t>قال الله تبارک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446" w:name="__RefHeading___Toc1973219_388300464"/>
      <w:bookmarkStart w:id="1447" w:name="_Toc574"/>
      <w:bookmarkEnd w:id="1446"/>
      <w:r>
        <w:rPr>
          <w:rtl w:val="true"/>
        </w:rPr>
        <w:t>مقدمه</w:t>
      </w:r>
      <w:bookmarkEnd w:id="1447"/>
    </w:p>
    <w:p>
      <w:pPr>
        <w:pStyle w:val="BookText"/>
        <w:rPr/>
      </w:pPr>
      <w:r>
        <w:rPr>
          <w:rFonts w:ascii="IRNazanin" w:hAnsi="IRNazanin" w:eastAsia="IRNazanin"/>
          <w:color w:val="111111"/>
          <w:sz w:val="28"/>
          <w:sz w:val="28"/>
          <w:szCs w:val="28"/>
          <w:rtl w:val="true"/>
          <w:lang w:bidi="fa-IR"/>
        </w:rPr>
        <w:t>حضرت ابوالفضل العباس علیه السلام صفات و ویژگی ها و خصوصیات فراوانی دارد که بیشتر آن ها در کلام معصومین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ایشان امام نیست اما چند امام معصوم به مدح و ستایش او زبان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ستایش ها زیارتی است که ابوحمزهء ثمالی و دیگران از امام صادق عليه السلام نقل می کنند که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زیارت قبر جدم امام حسین علیه السلام می روید در فرات غسل کنید و به </w:t>
      </w:r>
    </w:p>
    <w:p>
      <w:pPr>
        <w:pStyle w:val="BookText"/>
        <w:rPr/>
      </w:pPr>
      <w:r>
        <w:rPr>
          <w:rFonts w:ascii="IRNazanin" w:hAnsi="IRNazanin" w:eastAsia="IRNazanin"/>
          <w:color w:val="111111"/>
          <w:sz w:val="28"/>
          <w:sz w:val="28"/>
          <w:szCs w:val="28"/>
          <w:rtl w:val="true"/>
          <w:lang w:bidi="fa-IR"/>
        </w:rPr>
        <w:t>زیارت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قبر عموجانم ابا الفضل العباس بشوید و این گونه زیارتش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متن زیارت حضرت عباس علیه السلام را بیان می کند و بعد از آن، دستور نماز زیارت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زادگانی که زیارت مأثور دارند، شاید تعدادشان به انگشتانیک دست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حضرت عباس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ارزشمند امالی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نشسته بود که عبیدالله فرزند حضرت عباس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دارای فرزند بود و نسل و تبارش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علمای بزرگی در نسل حضرت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و کتاب های دیگر به اسامی آن ها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فرزند حضرت عباس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نگاه امام به این آقازاده افتاد شروع کرد به گریستن و این جمله را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فَلَقَدْ آثَرَ وَ أَبْلَی وَ فَدَی أَخَاهُ بِنَفْسِهِ حَتَّی قُطِعَتْ یَدَاهُ فَأَبْدَلَهُ اللَّهُ عَزَّ وَ جَلَ بِهِمَا جَنَاحَیْنِ یَطِیرُ بِهِمَا مَعَ الْمَلَائِکَةِ فِی الْجَنَّةِ کَمَا جَعَلَ لِجَعْفَرِ بْنِ أَبِی طَالِبٍ وَ إِنَّ لِلْعَبَّاسِ عِنْدَ اللَّهِ تَبَارَکَ وَ تَعَالَی مَنْزِلَةً یَغْبِطُهُ بِهَا جَمِیعُ الشُّهَدَاءِ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عباس را رحمت کند که از خودگذشتگی کرد و سختی کشید و خود را فدای برادر گرداند تا دو دستش قطع شد و خدا در عوض به او دو بال داد که بدان ها با فرشتگان در بهشت مي پرد، چنان چه به جعفر بن ابی طالب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عباس نزد خدای تبارك وتعالى مقامی است که در قیامت همهء شهدا و اولین و آخرین بدان رشك برند</w:t>
      </w:r>
      <w:r>
        <w:rPr>
          <w:rFonts w:eastAsia="IRNazanin" w:cs="IRNazanin"/>
          <w:color w:val="111111"/>
          <w:sz w:val="28"/>
          <w:szCs w:val="28"/>
          <w:rtl w:val="true"/>
          <w:lang w:bidi="fa-IR"/>
        </w:rPr>
        <w:t xml:space="preserve">. </w:t>
      </w:r>
      <w:bookmarkStart w:id="1448" w:name="pg14958_160769"/>
    </w:p>
    <w:p>
      <w:pPr>
        <w:pStyle w:val="Heading4"/>
        <w:numPr>
          <w:ilvl w:val="3"/>
          <w:numId w:val="1"/>
        </w:numPr>
        <w:rPr/>
      </w:pPr>
      <w:bookmarkStart w:id="1449" w:name="__RefHeading___Toc1973221_388300464"/>
      <w:bookmarkStart w:id="1450" w:name="_Toc575"/>
      <w:bookmarkEnd w:id="1448"/>
      <w:bookmarkEnd w:id="1449"/>
      <w:r>
        <w:rPr>
          <w:rtl w:val="true"/>
        </w:rPr>
        <w:t>ویژگی های حضرت عباس عليه السلام</w:t>
      </w:r>
      <w:bookmarkEnd w:id="1450"/>
    </w:p>
    <w:p>
      <w:pPr>
        <w:pStyle w:val="Heading5"/>
        <w:numPr>
          <w:ilvl w:val="4"/>
          <w:numId w:val="1"/>
        </w:numPr>
        <w:rPr/>
      </w:pPr>
      <w:bookmarkStart w:id="1451" w:name="__RefHeading___Toc1973223_388300464"/>
      <w:bookmarkStart w:id="1452" w:name="_Toc576"/>
      <w:bookmarkEnd w:id="1451"/>
      <w:r>
        <w:rPr>
          <w:rtl w:val="true"/>
        </w:rPr>
        <w:t>اشاره</w:t>
      </w:r>
      <w:bookmarkEnd w:id="1452"/>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سه ویژگی خاص داشت</w:t>
      </w:r>
      <w:r>
        <w:rPr>
          <w:rFonts w:eastAsia="IRNazanin" w:cs="IRNazanin"/>
          <w:color w:val="111111"/>
          <w:sz w:val="28"/>
          <w:szCs w:val="28"/>
          <w:rtl w:val="true"/>
          <w:lang w:bidi="fa-IR"/>
        </w:rPr>
        <w:t>:</w:t>
      </w:r>
    </w:p>
    <w:p>
      <w:pPr>
        <w:pStyle w:val="Heading5"/>
        <w:numPr>
          <w:ilvl w:val="4"/>
          <w:numId w:val="1"/>
        </w:numPr>
        <w:rPr/>
      </w:pPr>
      <w:bookmarkStart w:id="1453" w:name="__RefHeading___Toc1973225_388300464"/>
      <w:bookmarkStart w:id="1454" w:name="_Toc577"/>
      <w:bookmarkEnd w:id="1453"/>
      <w:r>
        <w:rPr/>
        <w:t>1</w:t>
      </w:r>
      <w:r>
        <w:rPr>
          <w:rtl w:val="true"/>
        </w:rPr>
        <w:t>.</w:t>
      </w:r>
      <w:r>
        <w:rPr>
          <w:rtl w:val="true"/>
        </w:rPr>
        <w:t xml:space="preserve">ازخودگذشتگی </w:t>
      </w:r>
      <w:r>
        <w:rPr>
          <w:rtl w:val="true"/>
        </w:rPr>
        <w:t>(</w:t>
      </w:r>
      <w:r>
        <w:rPr>
          <w:rtl w:val="true"/>
        </w:rPr>
        <w:t>ایثار</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خودگذشتگی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در نهر علقمه آب ننوشید با آن که می توانست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امان نامه برایش آوردند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نیز پیش از خود به میدان فرستاد و فدای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ایثارگر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ایثار جان کرد، هم ایثار مال و هم ایثار برادران</w:t>
      </w:r>
      <w:r>
        <w:rPr>
          <w:rFonts w:eastAsia="IRNazanin" w:cs="IRNazanin"/>
          <w:color w:val="111111"/>
          <w:sz w:val="28"/>
          <w:szCs w:val="28"/>
          <w:rtl w:val="true"/>
          <w:lang w:bidi="fa-IR"/>
        </w:rPr>
        <w:t>.</w:t>
      </w:r>
    </w:p>
    <w:p>
      <w:pPr>
        <w:pStyle w:val="Heading5"/>
        <w:numPr>
          <w:ilvl w:val="4"/>
          <w:numId w:val="1"/>
        </w:numPr>
        <w:rPr/>
      </w:pPr>
      <w:bookmarkStart w:id="1455" w:name="__RefHeading___Toc1973227_388300464"/>
      <w:bookmarkStart w:id="1456" w:name="_Toc578"/>
      <w:bookmarkEnd w:id="1455"/>
      <w:r>
        <w:rPr/>
        <w:t>2</w:t>
      </w:r>
      <w:r>
        <w:rPr>
          <w:rtl w:val="true"/>
        </w:rPr>
        <w:t>.</w:t>
      </w:r>
      <w:r>
        <w:rPr>
          <w:rtl w:val="true"/>
        </w:rPr>
        <w:t>تحمل سختی</w:t>
      </w:r>
      <w:bookmarkEnd w:id="1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سختی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آزمون سخت الهی موفق بود و از آن پیروز بیرون آمد</w:t>
      </w:r>
      <w:r>
        <w:rPr>
          <w:rFonts w:eastAsia="IRNazanin" w:cs="IRNazanin"/>
          <w:color w:val="111111"/>
          <w:sz w:val="28"/>
          <w:szCs w:val="28"/>
          <w:rtl w:val="true"/>
          <w:lang w:bidi="fa-IR"/>
        </w:rPr>
        <w:t>.</w:t>
      </w:r>
    </w:p>
    <w:p>
      <w:pPr>
        <w:pStyle w:val="Heading5"/>
        <w:numPr>
          <w:ilvl w:val="4"/>
          <w:numId w:val="1"/>
        </w:numPr>
        <w:rPr/>
      </w:pPr>
      <w:bookmarkStart w:id="1457" w:name="__RefHeading___Toc1973229_388300464"/>
      <w:bookmarkStart w:id="1458" w:name="_Toc579"/>
      <w:bookmarkEnd w:id="1457"/>
      <w:r>
        <w:rPr/>
        <w:t>3</w:t>
      </w:r>
      <w:r>
        <w:rPr>
          <w:rtl w:val="true"/>
        </w:rPr>
        <w:t>.</w:t>
      </w:r>
      <w:r>
        <w:rPr>
          <w:rtl w:val="true"/>
        </w:rPr>
        <w:t>فداکاری کامل</w:t>
      </w:r>
      <w:bookmarkEnd w:id="1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وَفَدَى أَخَاهُ بِنَفْسِهِ حَتَّى قُطِعَتْ 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خود را فدای برادر گرداند تا آنکه دو دستش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آن قدر از برادرش سید الشهدا عليه السلام دفاع کرد تا سرانجام دست هایش را بریدند</w:t>
      </w:r>
      <w:r>
        <w:rPr>
          <w:rFonts w:eastAsia="IRNazanin" w:cs="IRNazanin"/>
          <w:color w:val="111111"/>
          <w:sz w:val="28"/>
          <w:szCs w:val="28"/>
          <w:rtl w:val="true"/>
          <w:lang w:bidi="fa-IR"/>
        </w:rPr>
        <w:t>.</w:t>
      </w:r>
    </w:p>
    <w:p>
      <w:pPr>
        <w:pStyle w:val="Heading4"/>
        <w:numPr>
          <w:ilvl w:val="3"/>
          <w:numId w:val="1"/>
        </w:numPr>
        <w:rPr/>
      </w:pPr>
      <w:bookmarkStart w:id="1459" w:name="__RefHeading___Toc1973231_388300464"/>
      <w:bookmarkStart w:id="1460" w:name="_Toc580"/>
      <w:bookmarkEnd w:id="1459"/>
      <w:r>
        <w:rPr>
          <w:rtl w:val="true"/>
        </w:rPr>
        <w:t>رشک ورزی شهدا به حضرت عباس علیه السلام</w:t>
      </w:r>
      <w:bookmarkEnd w:id="146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امام سجاد عليه السلام جمله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در مطالعاتم چنین جمله </w:t>
      </w:r>
      <w:bookmarkStart w:id="1461" w:name="pg14958_160770"/>
    </w:p>
    <w:p>
      <w:pPr>
        <w:pStyle w:val="BookText"/>
        <w:rPr/>
      </w:pPr>
      <w:bookmarkEnd w:id="1461"/>
      <w:r>
        <w:rPr>
          <w:rFonts w:ascii="IRNazanin" w:hAnsi="IRNazanin" w:eastAsia="IRNazanin"/>
          <w:color w:val="111111"/>
          <w:sz w:val="28"/>
          <w:sz w:val="28"/>
          <w:szCs w:val="28"/>
          <w:rtl w:val="true"/>
          <w:lang w:bidi="fa-IR"/>
        </w:rPr>
        <w:t>ای دربارهء هیچ کس دیگر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مدالی است که فقط اباالفضل العباس علیه السلام دارد و امام معصوم به او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للعبّاس عندَاللهِ تَبَارَکَ وَ تَعَالَی مَنزِلَةً یَغبِطُهُ بِهَا جَمیعُ الشُهداء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برای عباس نزد خدای تبارک و تعالی مقامی است که در قیامت همهء شهدا و اولین و آخرین بدان رشک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همهء ما به شهدا غبطه می خوریم؛ چون در این عالم چیزی بالاتر از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بِرٍّ بِرٌّ حتّى يُقتَلَ الرجُلُ في سَبيلِ 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بالاتر از هر نیکی، نیکی دیگری است، تا آنکه شخص در راه خدا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امتیازی ویژه است و آرزوی امامان و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شهدا به مقام عباس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جمله یعنی چه؟</w:t>
      </w:r>
    </w:p>
    <w:p>
      <w:pPr>
        <w:pStyle w:val="BookText"/>
        <w:rPr/>
      </w:pPr>
      <w:r>
        <w:rPr>
          <w:rFonts w:ascii="IRNazanin" w:hAnsi="IRNazanin" w:eastAsia="IRNazanin"/>
          <w:color w:val="111111"/>
          <w:sz w:val="28"/>
          <w:sz w:val="28"/>
          <w:szCs w:val="28"/>
          <w:rtl w:val="true"/>
          <w:lang w:bidi="fa-IR"/>
        </w:rPr>
        <w:t>مستأجرها به خانه دارها غبطه می خورند و فقیرها به ثروت مندها، جاهل ها به عالم ها؛ چون این خانه ندارد و آن دارد، این پول ندارد و آن دارد، این علم ندارد و آن دارد</w:t>
      </w:r>
      <w:r>
        <w:rPr>
          <w:rFonts w:eastAsia="IRNazanin" w:cs="IRNazanin"/>
          <w:color w:val="111111"/>
          <w:sz w:val="28"/>
          <w:szCs w:val="28"/>
          <w:rtl w:val="true"/>
          <w:lang w:bidi="fa-IR"/>
        </w:rPr>
        <w:t>.</w:t>
      </w:r>
    </w:p>
    <w:p>
      <w:pPr>
        <w:pStyle w:val="Heading4"/>
        <w:numPr>
          <w:ilvl w:val="3"/>
          <w:numId w:val="1"/>
        </w:numPr>
        <w:rPr/>
      </w:pPr>
      <w:bookmarkStart w:id="1462" w:name="__RefHeading___Toc1973233_388300464"/>
      <w:bookmarkStart w:id="1463" w:name="_Toc581"/>
      <w:bookmarkEnd w:id="1462"/>
      <w:r>
        <w:rPr>
          <w:rtl w:val="true"/>
        </w:rPr>
        <w:t>امتیازهای ویژهء شهید</w:t>
      </w:r>
      <w:bookmarkEnd w:id="146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امتیازات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منتظران شفاعت به عمویم رشک می ورزند؛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شهدایی غبطه می خورند که </w:t>
      </w:r>
    </w:p>
    <w:p>
      <w:pPr>
        <w:pStyle w:val="BookText"/>
        <w:rPr/>
      </w:pPr>
      <w:r>
        <w:rPr>
          <w:rFonts w:ascii="IRNazanin" w:hAnsi="IRNazanin" w:eastAsia="IRNazanin"/>
          <w:color w:val="111111"/>
          <w:sz w:val="28"/>
          <w:sz w:val="28"/>
          <w:szCs w:val="28"/>
          <w:rtl w:val="true"/>
          <w:lang w:bidi="fa-IR"/>
        </w:rPr>
        <w:t>خودشان حق شفاعت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قطرهء خونی که از شهید بر زمین می ریزد هفت جایزه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ینْظُرَ فِی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چهرهء خدا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اینکه درب جداگانه ای برای ورود جهادگران به بهشت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 بَابُ اَلْمُجَاهِدِينَ يَمْضُونَ إِلَيْهِ فَإِذَا هُوَ مَفْتُوحٌ وَ اَلْمُجَاهِدُونَ مُتَقَلِّدُونَ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دربی دارد که به آن درب جهادگران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شمشیرهای آویخته به سوی این درب می روند و می بینند که گشوده است</w:t>
      </w:r>
      <w:r>
        <w:rPr>
          <w:rFonts w:eastAsia="IRNazanin" w:cs="IRNazanin"/>
          <w:color w:val="111111"/>
          <w:sz w:val="28"/>
          <w:szCs w:val="28"/>
          <w:rtl w:val="true"/>
          <w:lang w:bidi="fa-IR"/>
        </w:rPr>
        <w:t xml:space="preserve">. </w:t>
      </w:r>
      <w:bookmarkStart w:id="1464" w:name="pg14958_160772"/>
    </w:p>
    <w:p>
      <w:pPr>
        <w:pStyle w:val="BookText"/>
        <w:rPr/>
      </w:pPr>
      <w:bookmarkEnd w:id="1464"/>
      <w:r>
        <w:rPr>
          <w:rFonts w:ascii="IRNazanin" w:hAnsi="IRNazanin" w:eastAsia="IRNazanin"/>
          <w:color w:val="111111"/>
          <w:sz w:val="28"/>
          <w:sz w:val="28"/>
          <w:szCs w:val="28"/>
          <w:rtl w:val="true"/>
          <w:lang w:bidi="fa-IR"/>
        </w:rPr>
        <w:t>شهدا اولین کسانی هستند که پس از پیامبران و امامان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غبطه خوردن شهدا به حضرت عباس علیه السلام به خاطر بهشتی بودن حضرت عباس نیست؛ چون شهید آمرزیده است و خودش حق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تشبیه درست نباشد اما غبطه خوردن شهدا به حضرت ابوالفضل مانند آن است که بگویند ثروت مندی وجود دارد که تمام ثروت مندهای دنیا به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ثروت مند بسیار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بگویند تمام علمای دنیا به فلان عالم رشک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هم باید خیلی خاص باشد که علما به او غبطه می خورند، نه بی سوادها</w:t>
      </w:r>
      <w:r>
        <w:rPr>
          <w:rFonts w:eastAsia="IRNazanin" w:cs="IRNazanin"/>
          <w:color w:val="111111"/>
          <w:sz w:val="28"/>
          <w:szCs w:val="28"/>
          <w:rtl w:val="true"/>
          <w:lang w:bidi="fa-IR"/>
        </w:rPr>
        <w:t>.</w:t>
      </w:r>
    </w:p>
    <w:p>
      <w:pPr>
        <w:pStyle w:val="Heading4"/>
        <w:numPr>
          <w:ilvl w:val="3"/>
          <w:numId w:val="1"/>
        </w:numPr>
        <w:rPr/>
      </w:pPr>
      <w:bookmarkStart w:id="1465" w:name="__RefHeading___Toc1973235_388300464"/>
      <w:bookmarkStart w:id="1466" w:name="_Toc582"/>
      <w:bookmarkEnd w:id="1465"/>
      <w:r>
        <w:rPr>
          <w:rtl w:val="true"/>
        </w:rPr>
        <w:t>مدال های ویژهء حضرت عباس علیه السلام</w:t>
      </w:r>
      <w:bookmarkEnd w:id="146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شهدا به منزلت عمویم عباس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ورزی شهدا برای این نیست که دستان حضرت قطع شد و خداوند دو بال در بهشت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جعفر طیار برادر امیرالمؤمنین على علیه السلام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شهادت نیز در این جا مطرح نیست؛ چون حمزه عموی پیامبر صلی الله علیه و آله و سلم نیز در جنگ احد به شهادت رسید و سید الشهداء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منزلتی که شهدا به آن غبطه می خورند، ویژگی خاصی است که فقط به حضرت ابوالفضل علیه السلام داده 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مدال دیگر این شخصیت باعظمت، زیارت و نماز مخصوص زیارتش هست که در مفاتیح از معصوم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دیگر این که چند امام به مدح و ستایش ایشان پرداختند؛ امام حسین علیه السلام، امام سجاد علیه السلام، امام صادق علیه السلام، امام زمان عجل الله تعالی فرجه الشریف و</w:t>
      </w:r>
      <w:r>
        <w:rPr>
          <w:rFonts w:eastAsia="IRNazanin" w:cs="IRNazanin"/>
          <w:color w:val="111111"/>
          <w:sz w:val="28"/>
          <w:szCs w:val="28"/>
          <w:rtl w:val="true"/>
          <w:lang w:bidi="fa-IR"/>
        </w:rPr>
        <w:t xml:space="preserve">... </w:t>
      </w:r>
      <w:bookmarkStart w:id="1467" w:name="pg14958_160773"/>
    </w:p>
    <w:p>
      <w:pPr>
        <w:pStyle w:val="Heading4"/>
        <w:numPr>
          <w:ilvl w:val="3"/>
          <w:numId w:val="1"/>
        </w:numPr>
        <w:rPr/>
      </w:pPr>
      <w:bookmarkStart w:id="1468" w:name="__RefHeading___Toc1973237_388300464"/>
      <w:bookmarkStart w:id="1469" w:name="_Toc583"/>
      <w:bookmarkEnd w:id="1467"/>
      <w:bookmarkEnd w:id="1468"/>
      <w:r>
        <w:rPr>
          <w:rtl w:val="true"/>
        </w:rPr>
        <w:t>پوشیده ماندن تاریخ زندگانی حضرت عباس علیه السلام</w:t>
      </w:r>
      <w:bookmarkEnd w:id="1469"/>
    </w:p>
    <w:p>
      <w:pPr>
        <w:pStyle w:val="BookText"/>
        <w:rPr/>
      </w:pPr>
      <w:r>
        <w:rPr>
          <w:rFonts w:ascii="IRNazanin" w:hAnsi="IRNazanin" w:eastAsia="IRNazanin"/>
          <w:color w:val="111111"/>
          <w:sz w:val="28"/>
          <w:sz w:val="28"/>
          <w:szCs w:val="28"/>
          <w:rtl w:val="true"/>
          <w:lang w:bidi="fa-IR"/>
        </w:rPr>
        <w:t xml:space="preserve">کتاب های فراوانی درباره شخصیت حضرت ابوالفضل علیه السلام نوشته شده، اما کتاب متفاوتی وجود دارد که مطابق سن حضرت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دربارهء ایشان می آورد 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صفات در کلمات معصومین و برخی نیز در اشعار و رجزهای حضرت عباس علیه السلام در کربلا آمده؛ صفاتی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ادب، وفاداری، بصیرت، ولایت پذیری، حمایت از دین، هجرت، ایثار، عبادت، شجاعت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شرح حالی از حضرت ابالفضل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زندگی ایشان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حادثهء عاشورا پوشیده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مطالبی گفته می شود که مثلاً هنگام ولادتش چه اتفاقاتی افتاد و این که ام البنین قنداقهء عباس را دور سر امام حسین علیه السلام گرداند تا بلاگردانش باشد، یا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حضرت علی علیه السلام به عباس سفارش کرد امام حسین علیه السلام رایاری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مطالب زبان حال و ذوقی است و شاید نتوان مصدر معتبری برایشان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یادشده در منابع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منابع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زندگی ابا الفضل العباس در برههء چهارده ساله زندگی اش زیر سایهء امیرالمؤمنین و سپس مدت بیست سالهء زندگی اش در دوران امامت امام حسن و امام 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حرکت امام حسین علیه السلام از مکه به مدینه و سپس اقامت چندماهه در مکه و حتی در مسیر مکه تا کربلا، مطلب چندانی از حضرت ابوالفضل علیه السلام گزارش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مطيع محض امام بود و ما در زیارتش این گونه به او سلام می دهیم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اَلسَّلاَمُ عَلَیْکَ أَیُّهَا اَلْعَبْدُ اَلصَّالِحُ اَلْمُطِیعُ لِلَّهِ وَ لِرَسُولِهِ وَ لِأَمِیرِ اَلْمُؤْمِنِینَ وَ اَلْحَسَنِ </w:t>
      </w:r>
      <w:bookmarkStart w:id="1470" w:name="pg14958_160774"/>
    </w:p>
    <w:p>
      <w:pPr>
        <w:pStyle w:val="BookText"/>
        <w:rPr/>
      </w:pPr>
      <w:bookmarkEnd w:id="1470"/>
      <w:r>
        <w:rPr>
          <w:rFonts w:ascii="Amiri" w:hAnsi="Amiri" w:eastAsia="Amiri" w:cs="Amiri"/>
          <w:color w:val="111111"/>
          <w:sz w:val="28"/>
          <w:sz w:val="28"/>
          <w:szCs w:val="28"/>
          <w:rtl w:val="true"/>
          <w:lang w:bidi="ar-SA"/>
        </w:rPr>
        <w:t>وَ اَلْحُسَیْنِ علیهم السلام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سلام بر تو ای بندهء صالح، اطاعت گر خدا و رسول و امیرمؤمنان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مطيع شد، خودش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سخنرانی و حدیثی از او می یابید، نه حدیث و اظهار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فقط در کربلا خود را نشان داد و آن جا هم جایگاه و عظمت خود را برای دفاع از امامش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با همین یک روز چقدر کتاب دربارهء شخصیتش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که اشاره کردم، مربوط به همین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زندگی حضرت عباس علیه السلام در روزها و سال های قبل آگاهی داشتیم، حتماً صدها جلد کتاب نوشته می شد</w:t>
      </w:r>
      <w:r>
        <w:rPr>
          <w:rFonts w:eastAsia="IRNazanin" w:cs="IRNazanin"/>
          <w:color w:val="111111"/>
          <w:sz w:val="28"/>
          <w:szCs w:val="28"/>
          <w:rtl w:val="true"/>
          <w:lang w:bidi="fa-IR"/>
        </w:rPr>
        <w:t>.</w:t>
      </w:r>
    </w:p>
    <w:p>
      <w:pPr>
        <w:pStyle w:val="Heading4"/>
        <w:numPr>
          <w:ilvl w:val="3"/>
          <w:numId w:val="1"/>
        </w:numPr>
        <w:rPr/>
      </w:pPr>
      <w:bookmarkStart w:id="1471" w:name="__RefHeading___Toc1973239_388300464"/>
      <w:bookmarkStart w:id="1472" w:name="_Toc584"/>
      <w:bookmarkEnd w:id="1471"/>
      <w:r>
        <w:rPr>
          <w:rtl w:val="true"/>
        </w:rPr>
        <w:t>حس مسئولیت</w:t>
      </w:r>
      <w:bookmarkEnd w:id="1472"/>
    </w:p>
    <w:p>
      <w:pPr>
        <w:pStyle w:val="BookText"/>
        <w:rPr/>
      </w:pPr>
      <w:r>
        <w:rPr>
          <w:rFonts w:ascii="IRNazanin" w:hAnsi="IRNazanin" w:eastAsia="IRNazanin"/>
          <w:color w:val="111111"/>
          <w:sz w:val="28"/>
          <w:sz w:val="28"/>
          <w:szCs w:val="28"/>
          <w:rtl w:val="true"/>
          <w:lang w:bidi="fa-IR"/>
        </w:rPr>
        <w:t>حس مسئولیت، یک ویژگی عام و فراگیر است و زیرمجموعه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معلوم شود مسئولیت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 صفت داشت مسئول است و اگر نداشت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ها را نداشت لازم نیست نماز بخواند یا روزه بگیرد</w:t>
      </w:r>
      <w:r>
        <w:rPr>
          <w:rFonts w:eastAsia="IRNazanin" w:cs="IRNazanin"/>
          <w:color w:val="111111"/>
          <w:sz w:val="28"/>
          <w:szCs w:val="28"/>
          <w:rtl w:val="true"/>
          <w:lang w:bidi="fa-IR"/>
        </w:rPr>
        <w:t>.</w:t>
      </w:r>
    </w:p>
    <w:p>
      <w:pPr>
        <w:pStyle w:val="Heading4"/>
        <w:numPr>
          <w:ilvl w:val="3"/>
          <w:numId w:val="1"/>
        </w:numPr>
        <w:rPr/>
      </w:pPr>
      <w:bookmarkStart w:id="1473" w:name="__RefHeading___Toc1973241_388300464"/>
      <w:bookmarkStart w:id="1474" w:name="_Toc585"/>
      <w:bookmarkEnd w:id="1473"/>
      <w:r>
        <w:rPr>
          <w:rtl w:val="true"/>
        </w:rPr>
        <w:t>چهار شرط عمومی تکلیف</w:t>
      </w:r>
      <w:bookmarkEnd w:id="1474"/>
    </w:p>
    <w:p>
      <w:pPr>
        <w:pStyle w:val="BookText"/>
        <w:rPr/>
      </w:pPr>
      <w:r>
        <w:rPr>
          <w:rFonts w:ascii="IRNazanin" w:hAnsi="IRNazanin" w:eastAsia="IRNazanin"/>
          <w:color w:val="111111"/>
          <w:sz w:val="28"/>
          <w:sz w:val="28"/>
          <w:szCs w:val="28"/>
          <w:rtl w:val="true"/>
          <w:lang w:bidi="fa-IR"/>
        </w:rPr>
        <w:t>مکلف شدن چهار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بچه ای که به سن بلوغ نرسیده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کودکان نماز نخواسته است</w:t>
      </w:r>
      <w:r>
        <w:rPr>
          <w:rFonts w:eastAsia="IRNazanin" w:cs="IRNazanin"/>
          <w:color w:val="111111"/>
          <w:sz w:val="28"/>
          <w:szCs w:val="28"/>
          <w:rtl w:val="true"/>
          <w:lang w:bidi="fa-IR"/>
        </w:rPr>
        <w:t>.</w:t>
      </w:r>
      <w:bookmarkStart w:id="1475" w:name="pg14958_160775"/>
    </w:p>
    <w:p>
      <w:pPr>
        <w:pStyle w:val="BookText"/>
        <w:rPr/>
      </w:pPr>
      <w:bookmarkEnd w:id="14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دیوانه تکلیف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شخص بالغی که عقل هم دارد اما قدرت ندارد،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مستطيع است و باید حج انجام دهد اما بیمار می شود و روی تخت بیمارستان می افتد، دیگر لازم نیست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بیمارها که در ماه رمضان نمی توانند روزه بگیرند؛ با آن که هم بالغ اند و هم عقل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فرد بالغ و عاقل و نیرومندی که بیهوش شده یا به کما رفته، تکلیف ندارد</w:t>
      </w:r>
      <w:r>
        <w:rPr>
          <w:rFonts w:eastAsia="IRNazanin" w:cs="IRNazanin"/>
          <w:color w:val="111111"/>
          <w:sz w:val="28"/>
          <w:szCs w:val="28"/>
          <w:rtl w:val="true"/>
          <w:lang w:bidi="fa-IR"/>
        </w:rPr>
        <w:t>.</w:t>
      </w:r>
    </w:p>
    <w:p>
      <w:pPr>
        <w:pStyle w:val="Heading4"/>
        <w:numPr>
          <w:ilvl w:val="3"/>
          <w:numId w:val="1"/>
        </w:numPr>
        <w:rPr/>
      </w:pPr>
      <w:bookmarkStart w:id="1476" w:name="__RefHeading___Toc1973243_388300464"/>
      <w:bookmarkStart w:id="1477" w:name="_Toc586"/>
      <w:bookmarkEnd w:id="1476"/>
      <w:r>
        <w:rPr>
          <w:rtl w:val="true"/>
        </w:rPr>
        <w:t>مسئولیت در مقابل پنج چیز</w:t>
      </w:r>
      <w:bookmarkEnd w:id="1477"/>
    </w:p>
    <w:p>
      <w:pPr>
        <w:pStyle w:val="Heading5"/>
        <w:numPr>
          <w:ilvl w:val="4"/>
          <w:numId w:val="1"/>
        </w:numPr>
        <w:rPr/>
      </w:pPr>
      <w:bookmarkStart w:id="1478" w:name="__RefHeading___Toc1973245_388300464"/>
      <w:bookmarkStart w:id="1479" w:name="_Toc587"/>
      <w:bookmarkEnd w:id="1478"/>
      <w:r>
        <w:rPr>
          <w:rtl w:val="true"/>
        </w:rPr>
        <w:t>اشاره</w:t>
      </w:r>
      <w:bookmarkEnd w:id="1479"/>
    </w:p>
    <w:p>
      <w:pPr>
        <w:pStyle w:val="BookText"/>
        <w:rPr/>
      </w:pPr>
      <w:r>
        <w:rPr>
          <w:rFonts w:ascii="IRNazanin" w:hAnsi="IRNazanin" w:eastAsia="IRNazanin"/>
          <w:color w:val="111111"/>
          <w:sz w:val="28"/>
          <w:sz w:val="28"/>
          <w:szCs w:val="28"/>
          <w:rtl w:val="true"/>
          <w:lang w:bidi="fa-IR"/>
        </w:rPr>
        <w:t>اگر کسی چهار شرط یادشده را داشته باشد، در مقابل پنج چیز مسئولیت و تکلیف دارد و نمی تواند از زیر بار مسئولیتش شانه خالی کند</w:t>
      </w:r>
      <w:r>
        <w:rPr>
          <w:rFonts w:eastAsia="IRNazanin" w:cs="IRNazanin"/>
          <w:color w:val="111111"/>
          <w:sz w:val="28"/>
          <w:szCs w:val="28"/>
          <w:rtl w:val="true"/>
          <w:lang w:bidi="fa-IR"/>
        </w:rPr>
        <w:t>.</w:t>
      </w:r>
    </w:p>
    <w:p>
      <w:pPr>
        <w:pStyle w:val="Heading5"/>
        <w:numPr>
          <w:ilvl w:val="4"/>
          <w:numId w:val="1"/>
        </w:numPr>
        <w:rPr/>
      </w:pPr>
      <w:bookmarkStart w:id="1480" w:name="__RefHeading___Toc1973247_388300464"/>
      <w:bookmarkStart w:id="1481" w:name="_Toc588"/>
      <w:bookmarkEnd w:id="1480"/>
      <w:r>
        <w:rPr/>
        <w:t>1</w:t>
      </w:r>
      <w:r>
        <w:rPr>
          <w:rtl w:val="true"/>
        </w:rPr>
        <w:t>.</w:t>
      </w:r>
      <w:r>
        <w:rPr>
          <w:rtl w:val="true"/>
        </w:rPr>
        <w:t>خدا</w:t>
      </w:r>
      <w:bookmarkEnd w:id="1481"/>
    </w:p>
    <w:p>
      <w:pPr>
        <w:pStyle w:val="BookText"/>
        <w:rPr/>
      </w:pPr>
      <w:r>
        <w:rPr>
          <w:rFonts w:ascii="IRNazanin" w:hAnsi="IRNazanin" w:eastAsia="IRNazanin"/>
          <w:color w:val="111111"/>
          <w:sz w:val="28"/>
          <w:sz w:val="28"/>
          <w:szCs w:val="28"/>
          <w:rtl w:val="true"/>
          <w:lang w:bidi="fa-IR"/>
        </w:rPr>
        <w:t>شخص مکلف در مقابل آفریدگار خود مسئولیت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مسئولیت ها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هم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أُمَّهٍ رَسُولًا أَنِ اعْبُدُوا اللَّهَ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همانا درهرامتی پیامبری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دیگر ما احساس فقر و نیاز به درگاه خداست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w:t>
      </w:r>
      <w:r>
        <w:rPr>
          <w:rFonts w:eastAsia="Amiri" w:cs="Amiri" w:ascii="Amiri" w:hAnsi="Amiri"/>
          <w:color w:val="111111"/>
          <w:sz w:val="28"/>
          <w:szCs w:val="28"/>
          <w:rtl w:val="true"/>
          <w:lang w:bidi="ar-SA"/>
        </w:rPr>
        <w:t>»</w:t>
      </w:r>
      <w:r>
        <w:rPr>
          <w:rStyle w:val="FootnoteAnchor"/>
          <w:rtl w:val="true"/>
        </w:rPr>
        <w:footnoteReference w:id="518"/>
      </w:r>
      <w:bookmarkStart w:id="1482" w:name="pg14958_160776"/>
    </w:p>
    <w:p>
      <w:pPr>
        <w:pStyle w:val="BookText"/>
        <w:rPr/>
      </w:pPr>
      <w:bookmarkEnd w:id="1482"/>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سوم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ندیدن و خدا را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دیگری هم هست</w:t>
      </w:r>
      <w:r>
        <w:rPr>
          <w:rFonts w:eastAsia="IRNazanin" w:cs="IRNazanin"/>
          <w:color w:val="111111"/>
          <w:sz w:val="28"/>
          <w:szCs w:val="28"/>
          <w:rtl w:val="true"/>
          <w:lang w:bidi="fa-IR"/>
        </w:rPr>
        <w:t>.</w:t>
      </w:r>
    </w:p>
    <w:p>
      <w:pPr>
        <w:pStyle w:val="Heading5"/>
        <w:numPr>
          <w:ilvl w:val="4"/>
          <w:numId w:val="1"/>
        </w:numPr>
        <w:rPr/>
      </w:pPr>
      <w:bookmarkStart w:id="1483" w:name="__RefHeading___Toc1973249_388300464"/>
      <w:bookmarkStart w:id="1484" w:name="_Toc589"/>
      <w:bookmarkEnd w:id="1483"/>
      <w:r>
        <w:rPr/>
        <w:t>2</w:t>
      </w:r>
      <w:r>
        <w:rPr>
          <w:rtl w:val="true"/>
        </w:rPr>
        <w:t>.</w:t>
      </w:r>
      <w:r>
        <w:rPr>
          <w:rtl w:val="true"/>
        </w:rPr>
        <w:t>نفس</w:t>
      </w:r>
      <w:bookmarkEnd w:id="1484"/>
    </w:p>
    <w:p>
      <w:pPr>
        <w:pStyle w:val="BookText"/>
        <w:rPr/>
      </w:pPr>
      <w:r>
        <w:rPr>
          <w:rFonts w:ascii="IRNazanin" w:hAnsi="IRNazanin" w:eastAsia="IRNazanin"/>
          <w:color w:val="111111"/>
          <w:sz w:val="28"/>
          <w:sz w:val="28"/>
          <w:szCs w:val="28"/>
          <w:rtl w:val="true"/>
          <w:lang w:bidi="fa-IR"/>
        </w:rPr>
        <w:t>شخص مکلف در مقابل خودش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زیرا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ابزار علم و شناخت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اعضایی که به تو دادم، امروز در اختیار توست اما روز قیامت بر ضد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 وَإِنْ أَسَأْتُمْ فَلَهَا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اگر نیکی کنید به خود نیکی کرده اید و اگر بدی کنید به خود بدی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گم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چشمت را به چه منظره ای می اندازی؛ از دستت چطور استفاده می کنی</w:t>
      </w:r>
      <w:r>
        <w:rPr>
          <w:rFonts w:eastAsia="IRNazanin" w:cs="IRNazanin"/>
          <w:color w:val="111111"/>
          <w:sz w:val="28"/>
          <w:szCs w:val="28"/>
          <w:rtl w:val="true"/>
          <w:lang w:bidi="fa-IR"/>
        </w:rPr>
        <w:t>.</w:t>
      </w:r>
    </w:p>
    <w:p>
      <w:pPr>
        <w:pStyle w:val="Heading5"/>
        <w:numPr>
          <w:ilvl w:val="4"/>
          <w:numId w:val="1"/>
        </w:numPr>
        <w:rPr/>
      </w:pPr>
      <w:bookmarkStart w:id="1485" w:name="__RefHeading___Toc1973251_388300464"/>
      <w:bookmarkStart w:id="1486" w:name="_Toc590"/>
      <w:bookmarkEnd w:id="1485"/>
      <w:r>
        <w:rPr/>
        <w:t>3</w:t>
      </w:r>
      <w:r>
        <w:rPr>
          <w:rtl w:val="true"/>
        </w:rPr>
        <w:t>.</w:t>
      </w:r>
      <w:r>
        <w:rPr>
          <w:rtl w:val="true"/>
        </w:rPr>
        <w:t>طبیعت</w:t>
      </w:r>
      <w:bookmarkEnd w:id="14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مکلف در مقابل طبیعت و جهان اطرافش نیز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1487" w:name="pg14958_160777"/>
    </w:p>
    <w:p>
      <w:pPr>
        <w:pStyle w:val="BookText"/>
        <w:rPr/>
      </w:pPr>
      <w:bookmarkEnd w:id="1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 فِي عِبادِهِ وَ بِلادِهِ فَإِنّكُم مَسؤولُونَ حتّى عنِ البِقاعِ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از خدا بترسید درباره بندگان و شهرهای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برکسی ستم نکرده، به ویرانی و تباه کاری در زمین اقدام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پرسند حتی از زمین ها و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آن ها مسئولیت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حیوانات و طبیعت هم مسئولیت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رابطهء ما و طبیعت، رابطهء تسخیری است؛ یعنی ما حاکم و مسلط بر طبیعت هستیم و طبیعت، محکوم و در تسخیر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تَرَوْا أَنَّ اللَّهَ 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آیا ندانسته اید که خدا آن چه را در آسمان ها و آن چه را در زمین است مسخر شما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آسمان مسخر شما نیست؟ سوار هواپیما می شوید و به آسمان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می شوید و دریا به تسخیر شما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حیوانات هم مسخر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یک گله حیوان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مسخر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طبیعت دارای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وخاک و درختان و حیوانات حقوق دارند</w:t>
      </w:r>
      <w:r>
        <w:rPr>
          <w:rFonts w:eastAsia="IRNazanin" w:cs="IRNazanin"/>
          <w:color w:val="111111"/>
          <w:sz w:val="28"/>
          <w:szCs w:val="28"/>
          <w:rtl w:val="true"/>
          <w:lang w:bidi="fa-IR"/>
        </w:rPr>
        <w:t>.</w:t>
      </w:r>
    </w:p>
    <w:p>
      <w:pPr>
        <w:pStyle w:val="Heading5"/>
        <w:numPr>
          <w:ilvl w:val="4"/>
          <w:numId w:val="1"/>
        </w:numPr>
        <w:rPr/>
      </w:pPr>
      <w:bookmarkStart w:id="1488" w:name="__RefHeading___Toc1973253_388300464"/>
      <w:bookmarkStart w:id="1489" w:name="_Toc591"/>
      <w:bookmarkEnd w:id="1488"/>
      <w:r>
        <w:rPr/>
        <w:t>4</w:t>
      </w:r>
      <w:r>
        <w:rPr>
          <w:rtl w:val="true"/>
        </w:rPr>
        <w:t>.</w:t>
      </w:r>
      <w:r>
        <w:rPr>
          <w:rtl w:val="true"/>
        </w:rPr>
        <w:t>مردم</w:t>
      </w:r>
      <w:bookmarkEnd w:id="148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مکلف در برابر مردم جامعه 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زن و فرزند می شود و هم شامل همسایه و همکار و دولت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واژهء مردم در این جا معنای گسترده ای دارد و شاید به ده ها زیر مجموعه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w:t>
      </w:r>
      <w:bookmarkStart w:id="1490" w:name="pg14958_160778"/>
    </w:p>
    <w:p>
      <w:pPr>
        <w:pStyle w:val="BookText"/>
        <w:rPr/>
      </w:pPr>
      <w:bookmarkEnd w:id="1490"/>
      <w:r>
        <w:rPr>
          <w:rFonts w:ascii="IRNazanin" w:hAnsi="IRNazanin" w:eastAsia="IRNazanin"/>
          <w:color w:val="111111"/>
          <w:sz w:val="28"/>
          <w:sz w:val="28"/>
          <w:szCs w:val="28"/>
          <w:rtl w:val="true"/>
          <w:lang w:bidi="fa-IR"/>
        </w:rPr>
        <w:t>موضوع اخلاقی در این مسئولیت گنجانده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احسان، ایثار، غیبت نکردن، آبروی مردم را نریختن، احترام به پدر و مادر، رعایت حقوق همسایه و</w:t>
      </w:r>
      <w:r>
        <w:rPr>
          <w:rFonts w:eastAsia="IRNazanin" w:cs="IRNazanin"/>
          <w:color w:val="111111"/>
          <w:sz w:val="28"/>
          <w:szCs w:val="28"/>
          <w:rtl w:val="true"/>
          <w:lang w:bidi="fa-IR"/>
        </w:rPr>
        <w:t>...</w:t>
      </w:r>
    </w:p>
    <w:p>
      <w:pPr>
        <w:pStyle w:val="Heading4"/>
        <w:numPr>
          <w:ilvl w:val="3"/>
          <w:numId w:val="1"/>
        </w:numPr>
        <w:rPr/>
      </w:pPr>
      <w:bookmarkStart w:id="1491" w:name="__RefHeading___Toc1973255_388300464"/>
      <w:bookmarkStart w:id="1492" w:name="_Toc592"/>
      <w:bookmarkEnd w:id="1491"/>
      <w:r>
        <w:rPr>
          <w:rtl w:val="true"/>
        </w:rPr>
        <w:t>مسئولیت دینی</w:t>
      </w:r>
      <w:bookmarkEnd w:id="1492"/>
    </w:p>
    <w:p>
      <w:pPr>
        <w:pStyle w:val="BookText"/>
        <w:rPr/>
      </w:pPr>
      <w:r>
        <w:rPr>
          <w:rFonts w:ascii="IRNazanin" w:hAnsi="IRNazanin" w:eastAsia="IRNazanin"/>
          <w:color w:val="111111"/>
          <w:sz w:val="28"/>
          <w:sz w:val="28"/>
          <w:szCs w:val="28"/>
          <w:rtl w:val="true"/>
          <w:lang w:bidi="fa-IR"/>
        </w:rPr>
        <w:t>مسئولیت دینی، زیرمجموعهء مسئولیت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شما را آفریده،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دين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چه؟ دین یعنی کلام وحی، یعنی قرآن، یعنی اعتقادات ، یعنی اخلاق ، یعنی احکام دین، یعنی پیامبر خدا، یعنی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نزد امام هادی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دینم را به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اینهاست و شروع کرد به اقرار به توحید و نبوت و امامت و ولایت ائمه و برائت از دشمنان و وجوب نماز و روزه و</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ولایت از ارکان پنج گانهء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 الزَّكَاةِ وَ الصَّوْمِ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اسلام بر پنج چیز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دین،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دین با ولایت و امامت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این امام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مقابل این مسئولیت مهم کوتاهی کند</w:t>
      </w:r>
      <w:r>
        <w:rPr>
          <w:rFonts w:eastAsia="IRNazanin" w:cs="IRNazanin"/>
          <w:color w:val="111111"/>
          <w:sz w:val="28"/>
          <w:szCs w:val="28"/>
          <w:rtl w:val="true"/>
          <w:lang w:bidi="fa-IR"/>
        </w:rPr>
        <w:t>.</w:t>
      </w:r>
    </w:p>
    <w:p>
      <w:pPr>
        <w:pStyle w:val="Heading4"/>
        <w:numPr>
          <w:ilvl w:val="3"/>
          <w:numId w:val="1"/>
        </w:numPr>
        <w:rPr/>
      </w:pPr>
      <w:bookmarkStart w:id="1493" w:name="__RefHeading___Toc1973257_388300464"/>
      <w:bookmarkStart w:id="1494" w:name="_Toc593"/>
      <w:bookmarkEnd w:id="1493"/>
      <w:r>
        <w:rPr>
          <w:rtl w:val="true"/>
        </w:rPr>
        <w:t>مسئولیت در برابر امام</w:t>
      </w:r>
      <w:bookmarkEnd w:id="149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یاران اباعبدالله علیه السلام و در رأس آنها ابا الفضل العباس عليه السلام </w:t>
      </w:r>
    </w:p>
    <w:p>
      <w:pPr>
        <w:pStyle w:val="BookText"/>
        <w:rPr/>
      </w:pPr>
      <w:r>
        <w:rPr>
          <w:rFonts w:ascii="IRNazanin" w:hAnsi="IRNazanin" w:eastAsia="IRNazanin"/>
          <w:color w:val="111111"/>
          <w:sz w:val="28"/>
          <w:sz w:val="28"/>
          <w:szCs w:val="28"/>
          <w:rtl w:val="true"/>
          <w:lang w:bidi="fa-IR"/>
        </w:rPr>
        <w:t>احساس مسئولیت در مقابل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شخصیتی عابد و زاهد و متدین و از اصحاب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به محضر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وصیت و سفارشی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ندارم همه دنیا را به من بدهند اما دست در دست دشمن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از من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به میدان رفت و به شهادت رسید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جنگ جمل، زید بن صوحان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برادرت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رفت ، من هم برای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بدهیم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فَادْفِنِّی بِدَمِی وَ لاَ تُغَسِّلْنِی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مرا با خونم دفن کن و غسلم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غسل ندارد؛ اما اشکال هم ندارد که او را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زید بن صوحان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مُخَاصِمٌ عِندَ بِهِ یَوْمَ اَلْقِیامَهِ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زیرا من در روز قیامت با خون بدنم در پیشگاه پروردگار خویش مخاصمه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فردای قیامت با خون بدنم جلوی طلحه و زبیر و عایشه را بگیرم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جرمی با ولی خدا جنگیدید؟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پذیری است</w:t>
      </w:r>
      <w:r>
        <w:rPr>
          <w:rFonts w:eastAsia="IRNazanin" w:cs="IRNazanin"/>
          <w:color w:val="111111"/>
          <w:sz w:val="28"/>
          <w:szCs w:val="28"/>
          <w:rtl w:val="true"/>
          <w:lang w:bidi="fa-IR"/>
        </w:rPr>
        <w:t xml:space="preserve">. </w:t>
      </w:r>
      <w:bookmarkStart w:id="1495" w:name="pg14958_160780"/>
    </w:p>
    <w:p>
      <w:pPr>
        <w:pStyle w:val="Heading4"/>
        <w:numPr>
          <w:ilvl w:val="3"/>
          <w:numId w:val="1"/>
        </w:numPr>
        <w:rPr/>
      </w:pPr>
      <w:bookmarkStart w:id="1496" w:name="__RefHeading___Toc1973259_388300464"/>
      <w:bookmarkStart w:id="1497" w:name="_Toc594"/>
      <w:bookmarkEnd w:id="1495"/>
      <w:bookmarkEnd w:id="1496"/>
      <w:r>
        <w:rPr>
          <w:rtl w:val="true"/>
        </w:rPr>
        <w:t>ولایت پذیری</w:t>
      </w:r>
      <w:bookmarkEnd w:id="1497"/>
    </w:p>
    <w:p>
      <w:pPr>
        <w:pStyle w:val="BookText"/>
        <w:rPr/>
      </w:pPr>
      <w:r>
        <w:rPr>
          <w:rFonts w:ascii="IRNazanin" w:hAnsi="IRNazanin" w:eastAsia="IRNazanin"/>
          <w:color w:val="111111"/>
          <w:sz w:val="28"/>
          <w:sz w:val="28"/>
          <w:szCs w:val="28"/>
          <w:rtl w:val="true"/>
          <w:lang w:bidi="fa-IR"/>
        </w:rPr>
        <w:t>ولایت پذیری در شب عاشورا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امام حسین علیه السلام به پایان رسید زهیر برخاست و جمله ای تاریخی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کَانَتِ الدُّنْیَا لَنَا بَاقِیَهً وَ کُنّا فیها مُخَلَّدینَ، لآثَرْنَا النُّهُوضَ مَعَکَ عَلَ اَلْاقِامَةِ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اگر دنیا را برای ما بقایی بود و ما در آن زندگی جاوید داشتیم، بازهم قطعاً پایداری در یاری تورا بر زندگانی جاوید دنیا مقدم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دنیا باقی هست و نه ما عمر جاویدان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عمرها نهایتاً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اکثر افراد امت من بين شصت تا هفتاد سال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اگر شرایطی به وجود بیاید که محدودیت عمر از بین برود و زندگانی همه جاویدان گردد و هیچ کس نمیرد، بازهم زهیر این زندگانی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زهیر که در کربلا مثلاً پنجاه ساله بود شاید می توانست سی سال دیگرهم زندگی کند؛ ولی اگر قرار بود دنیا جاویدان باشد و میلیون ها سال به درازا بکشد در این صورت هم زهیر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 رفتم تا شهید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جملات ساده ای نیست</w:t>
      </w:r>
      <w:r>
        <w:rPr>
          <w:rFonts w:eastAsia="IRNazanin" w:cs="IRNazanin"/>
          <w:color w:val="111111"/>
          <w:sz w:val="28"/>
          <w:szCs w:val="28"/>
          <w:rtl w:val="true"/>
          <w:lang w:bidi="fa-IR"/>
        </w:rPr>
        <w:t>.</w:t>
      </w:r>
    </w:p>
    <w:p>
      <w:pPr>
        <w:pStyle w:val="Heading4"/>
        <w:numPr>
          <w:ilvl w:val="3"/>
          <w:numId w:val="1"/>
        </w:numPr>
        <w:rPr/>
      </w:pPr>
      <w:bookmarkStart w:id="1498" w:name="__RefHeading___Toc1973261_388300464"/>
      <w:bookmarkStart w:id="1499" w:name="_Toc595"/>
      <w:bookmarkEnd w:id="1498"/>
      <w:r>
        <w:rPr>
          <w:rtl w:val="true"/>
        </w:rPr>
        <w:t>ولایت پذیری برادران ابا الفضل العباس علیه السلام</w:t>
      </w:r>
      <w:bookmarkEnd w:id="149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علیه السلام سه برادر تنی داشت؛ یعنی پدرشان امیرالمؤمنین علیه السلام بود و مادرشان، ام البنين علیهاالسلام خود آن حضرت اولین فرزند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دوم، عبدالله بن علی است که در کربلا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شهادت امیرالمؤمنین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سوم عثمان بن 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عثمان بن مظعون داشتم نام این فرزندم را عثمان نهادم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عثمان بن مظعون از اصحاب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قدر به او علاقه داشت که وقتی دختر خودش رقیه را به خاک سپرد دعا کرد که به عثمان بن مظعون ملحق شود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عثمان بن مظعون شبانه روز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بزرگوار در زمان حیات پیامبر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علاقهء بسیاری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گذشته برادری ویژه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منظورش همین عثمان بن مظعون است که نامش را بر فرزند خویش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چهارم ام البنین علیهاالسلام جعفربن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شهادت پدرش یا تازه به دنیا آمده یا در شکم مادر بود؛ چون در روز عاشورا نوزده سال 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ابوالفضل العباس سه برادر خود را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أُمِّي تَقَدَّمُوا حَتَّى أَرَاکُمْ قَدْ نَصَحْتُمْ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ای پسران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 تا ببینیم خیرخواهی خدا و پیامبر صلی الله علیه و آله و سلم کرده 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من زنده ام به میدان بروید تا خیالم راحت باشد که ببینم شهید شدید و شانه خالی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برادر عباس علیه السلام پیش از خود آن حضرت به میدان رفتند و شهید شدند</w:t>
      </w:r>
      <w:r>
        <w:rPr>
          <w:rFonts w:eastAsia="IRNazanin" w:cs="IRNazanin"/>
          <w:color w:val="111111"/>
          <w:sz w:val="28"/>
          <w:szCs w:val="28"/>
          <w:rtl w:val="true"/>
          <w:lang w:bidi="fa-IR"/>
        </w:rPr>
        <w:t xml:space="preserve">. </w:t>
      </w:r>
      <w:bookmarkStart w:id="1500" w:name="pg14958_160782"/>
    </w:p>
    <w:p>
      <w:pPr>
        <w:pStyle w:val="Heading4"/>
        <w:numPr>
          <w:ilvl w:val="3"/>
          <w:numId w:val="1"/>
        </w:numPr>
        <w:rPr/>
      </w:pPr>
      <w:bookmarkStart w:id="1501" w:name="__RefHeading___Toc1973263_388300464"/>
      <w:bookmarkStart w:id="1502" w:name="_Toc596"/>
      <w:bookmarkEnd w:id="1500"/>
      <w:bookmarkEnd w:id="1501"/>
      <w:r>
        <w:rPr>
          <w:rtl w:val="true"/>
        </w:rPr>
        <w:t>درنگ در ولایت پذیری</w:t>
      </w:r>
      <w:bookmarkEnd w:id="1502"/>
    </w:p>
    <w:p>
      <w:pPr>
        <w:pStyle w:val="BookText"/>
        <w:rPr/>
      </w:pPr>
      <w:r>
        <w:rPr>
          <w:rFonts w:ascii="IRNazanin" w:hAnsi="IRNazanin" w:eastAsia="IRNazanin"/>
          <w:color w:val="111111"/>
          <w:sz w:val="28"/>
          <w:sz w:val="28"/>
          <w:szCs w:val="28"/>
          <w:rtl w:val="true"/>
          <w:lang w:bidi="fa-IR"/>
        </w:rPr>
        <w:t>بعضی ها در زمینهء ولایت پذیری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میانهء مسیر اباعبدالله علیه السلام به کوفه، دو سواره از راه رسیدند و با حضرت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عمرو بن قیس مشرقی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پسرعمویش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جلو آمدند و با حضرت گفت 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من آمديد؟</w:t>
      </w:r>
    </w:p>
    <w:p>
      <w:pPr>
        <w:pStyle w:val="BookText"/>
        <w:rPr/>
      </w:pPr>
      <w:r>
        <w:rPr>
          <w:rFonts w:ascii="IRNazanin" w:hAnsi="IRNazanin" w:eastAsia="IRNazanin"/>
          <w:color w:val="111111"/>
          <w:sz w:val="28"/>
          <w:sz w:val="28"/>
          <w:szCs w:val="28"/>
          <w:rtl w:val="true"/>
          <w:lang w:bidi="fa-IR"/>
        </w:rPr>
        <w:t>امام حسین علیه السلام از هرکسی یاری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جایی ندیدم امام علیه السلام از ابن عباس یاری بخواهد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او وظیفه داشت همراه حضرت برود بحث دیگری است؛ ولی امام از او یاری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از بعضی ها به صورت کتبی دعوت به یاری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در بصره که امام برایش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ها نیز به صورت شفاهی و حضوری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که حضرت شخصاً و به صورت حضوری دعوتشان کرد و آنان نپذیرفتند، وضعیت اینان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دسته فرموده بود بیایید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ام نکنید نتیجه اش چنین و چنان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عبيدالله بن حر جعفی، کتبی یا به واسطهء پیک نبود؛ خود امام حسین علیه السلام آمد و دعوت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مصاف در آفتاب ، مجموعه فرمایشات مقام معظم رهبری دربارهء امام حسین علیه السلام است که در نماز جمعه و جاهای دیگر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زبان رهبر انقلاب نقل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جوان هایی که وقتی امام خمینی اشاره می کرد جبهه ها را پر می کردند، اگر این جوان ها در کربلا بودند امام حسین علیه السلام تنها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واقعیت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دیدیم که چگونه این </w:t>
      </w:r>
    </w:p>
    <w:p>
      <w:pPr>
        <w:pStyle w:val="BookText"/>
        <w:rPr/>
      </w:pPr>
      <w:r>
        <w:rPr>
          <w:rFonts w:ascii="IRNazanin" w:hAnsi="IRNazanin" w:eastAsia="IRNazanin"/>
          <w:color w:val="111111"/>
          <w:sz w:val="28"/>
          <w:sz w:val="28"/>
          <w:szCs w:val="28"/>
          <w:rtl w:val="true"/>
          <w:lang w:bidi="fa-IR"/>
        </w:rPr>
        <w:t>فرمان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اباعبدالله ویژه اند؛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أَعْلَمُ أَصْحَابًا أَوْفَی وَلاَ خَیْرًا مِنْ 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زیرا من یارانی باوفاتر و بهتر از یاران خویش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مقایسه، شهدای جنگ تحمیلی را کی می توان در کنار کسانی قرار داد که به سادگی از کنار اباعبدالله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عمرو بن قیس مشرقی و پسرعمویش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من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و بدهی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فَلاَ تَسْمَعَا لِی وَ اعِیَهً وَ لاَ تَرَیَا لِی سَوَاداً فَإِنَّهُ مَنْ سَمِعَ وَ اعِیَتَنَا أَوْ رَأَی سَوَادَنَا فَلَمْ یُجِبْنَا وَ لَمْ یُغِثْنَا کَانَ حَقّاً عَلَی اَللَّهِ عَزَّ وَ جَلَّ أَنْ یُکِبَّهُ عَلَی مَنْخِرَیْهِ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پس بروید که صدای مظلومیت مرا نشنوید و سیاهی جمعیت ما را نبینید؛ زیرا هر کس استغاثهء ما را بشنود یا سیاهی جمعیت ما را ببیند و ما را اجابت نکند و به فریاد ما نرسد، بر خدا سزاوار است که او را با صورت در آتش دوزخ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شوید تا صدای غربت مرا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صدایم را بشنوید که 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هَلْ مِنْ ذَابٍّ يَذُبُّ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هست که یاری کند؟ آیا کسی هست که از حرم پیامبر صلی الله علیه و آله و سلم دفاع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یاری ام نکنید، با صورت به آتش جهنم پرتاب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جایی </w:t>
      </w:r>
      <w:bookmarkStart w:id="1503" w:name="pg14958_160784"/>
    </w:p>
    <w:p>
      <w:pPr>
        <w:pStyle w:val="BookText"/>
        <w:rPr/>
      </w:pPr>
      <w:bookmarkEnd w:id="1503"/>
      <w:r>
        <w:rPr>
          <w:rFonts w:ascii="IRNazanin" w:hAnsi="IRNazanin" w:eastAsia="IRNazanin"/>
          <w:color w:val="111111"/>
          <w:sz w:val="28"/>
          <w:sz w:val="28"/>
          <w:szCs w:val="28"/>
          <w:rtl w:val="true"/>
          <w:lang w:bidi="fa-IR"/>
        </w:rPr>
        <w:t>بروید که صدای مرا نشنوید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حضرت مجوز یاری نکردن آنها نبود؛ بلکه می خواست بفرماید شما لیاقت یاری کردنم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جایی بروید تا فریاد ما به گوش شما نرسد</w:t>
      </w:r>
      <w:r>
        <w:rPr>
          <w:rFonts w:eastAsia="IRNazanin" w:cs="IRNazanin"/>
          <w:color w:val="111111"/>
          <w:sz w:val="28"/>
          <w:szCs w:val="28"/>
          <w:rtl w:val="true"/>
          <w:lang w:bidi="fa-IR"/>
        </w:rPr>
        <w:t>.</w:t>
      </w:r>
    </w:p>
    <w:p>
      <w:pPr>
        <w:pStyle w:val="Heading4"/>
        <w:numPr>
          <w:ilvl w:val="3"/>
          <w:numId w:val="1"/>
        </w:numPr>
        <w:rPr/>
      </w:pPr>
      <w:bookmarkStart w:id="1504" w:name="__RefHeading___Toc1973265_388300464"/>
      <w:bookmarkStart w:id="1505" w:name="_Toc597"/>
      <w:bookmarkEnd w:id="1504"/>
      <w:r>
        <w:rPr>
          <w:rtl w:val="true"/>
        </w:rPr>
        <w:t>پنج ویژگی باران انبیا عليهم السلام</w:t>
      </w:r>
      <w:bookmarkEnd w:id="1505"/>
    </w:p>
    <w:p>
      <w:pPr>
        <w:pStyle w:val="Heading5"/>
        <w:numPr>
          <w:ilvl w:val="4"/>
          <w:numId w:val="1"/>
        </w:numPr>
        <w:rPr/>
      </w:pPr>
      <w:bookmarkStart w:id="1506" w:name="__RefHeading___Toc1973267_388300464"/>
      <w:bookmarkStart w:id="1507" w:name="_Toc598"/>
      <w:bookmarkEnd w:id="1506"/>
      <w:r>
        <w:rPr>
          <w:rtl w:val="true"/>
        </w:rPr>
        <w:t>اشاره</w:t>
      </w:r>
      <w:bookmarkEnd w:id="1507"/>
    </w:p>
    <w:p>
      <w:pPr>
        <w:pStyle w:val="BookText"/>
        <w:rPr/>
      </w:pPr>
      <w:r>
        <w:rPr>
          <w:rFonts w:ascii="IRNazanin" w:hAnsi="IRNazanin" w:eastAsia="IRNazanin"/>
          <w:color w:val="111111"/>
          <w:sz w:val="28"/>
          <w:sz w:val="28"/>
          <w:szCs w:val="28"/>
          <w:rtl w:val="true"/>
          <w:lang w:bidi="fa-IR"/>
        </w:rPr>
        <w:t>آیه ای در قرآن هست که به خوبی با زندگی حضرت ابوالفضل علیه السلام تطبيق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رزمندگان شجاع میدان های نبرد را می ستاید که در کنار انبيا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یاورانی داشتند که در کنارشان سرسختانه با دشمن می جنگیدند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 وَ اللَّهُ يُحِبُّ الصَّابِرِينَ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چه بسیار پیامبری که انبوهی دانشمندانی الهی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با دشمنان جنگیدند، پس در برابر آسیب هایی که در راه خدا به آنان رسید سستی نکردند و ناتوان نشدند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فرود نیاوردند؛ و خدا شکیبایان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رزمندگانی که در کنار پیامبران جنگیدند پنج ویژگی داشتند</w:t>
      </w:r>
      <w:r>
        <w:rPr>
          <w:rFonts w:eastAsia="IRNazanin" w:cs="IRNazanin"/>
          <w:color w:val="111111"/>
          <w:sz w:val="28"/>
          <w:szCs w:val="28"/>
          <w:rtl w:val="true"/>
          <w:lang w:bidi="fa-IR"/>
        </w:rPr>
        <w:t>:</w:t>
      </w:r>
    </w:p>
    <w:p>
      <w:pPr>
        <w:pStyle w:val="Heading5"/>
        <w:numPr>
          <w:ilvl w:val="4"/>
          <w:numId w:val="1"/>
        </w:numPr>
        <w:rPr/>
      </w:pPr>
      <w:bookmarkStart w:id="1508" w:name="__RefHeading___Toc1973269_388300464"/>
      <w:bookmarkStart w:id="1509" w:name="_Toc599"/>
      <w:bookmarkEnd w:id="1508"/>
      <w:r>
        <w:rPr/>
        <w:t>1</w:t>
      </w:r>
      <w:r>
        <w:rPr>
          <w:rtl w:val="true"/>
        </w:rPr>
        <w:t>.</w:t>
      </w:r>
      <w:r>
        <w:rPr>
          <w:rtl w:val="true"/>
        </w:rPr>
        <w:t>خداپرستی</w:t>
      </w:r>
      <w:bookmarkEnd w:id="150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خداپرست و خداترس و غرق و فانی در خدا بودند</w:t>
      </w:r>
      <w:r>
        <w:rPr>
          <w:rFonts w:eastAsia="IRNazanin" w:cs="IRNazanin"/>
          <w:color w:val="111111"/>
          <w:sz w:val="28"/>
          <w:szCs w:val="28"/>
          <w:rtl w:val="true"/>
          <w:lang w:bidi="fa-IR"/>
        </w:rPr>
        <w:t xml:space="preserve">. </w:t>
      </w:r>
      <w:bookmarkStart w:id="1510" w:name="pg14958_160785"/>
    </w:p>
    <w:p>
      <w:pPr>
        <w:pStyle w:val="Heading5"/>
        <w:numPr>
          <w:ilvl w:val="4"/>
          <w:numId w:val="1"/>
        </w:numPr>
        <w:rPr/>
      </w:pPr>
      <w:bookmarkStart w:id="1511" w:name="__RefHeading___Toc1973271_388300464"/>
      <w:bookmarkStart w:id="1512" w:name="_Toc600"/>
      <w:bookmarkEnd w:id="1510"/>
      <w:bookmarkEnd w:id="1511"/>
      <w:r>
        <w:rPr/>
        <w:t>2</w:t>
      </w:r>
      <w:r>
        <w:rPr>
          <w:rtl w:val="true"/>
        </w:rPr>
        <w:t>.</w:t>
      </w:r>
      <w:r>
        <w:rPr>
          <w:rtl w:val="true"/>
        </w:rPr>
        <w:t>عزم و ارادهء قوی</w:t>
      </w:r>
      <w:bookmarkEnd w:id="1512"/>
    </w:p>
    <w:p>
      <w:pPr>
        <w:pStyle w:val="BookText"/>
        <w:rPr/>
      </w:pPr>
      <w:r>
        <w:rPr>
          <w:rFonts w:ascii="IRNazanin" w:hAnsi="IRNazanin" w:eastAsia="IRNazanin"/>
          <w:color w:val="111111"/>
          <w:sz w:val="28"/>
          <w:sz w:val="28"/>
          <w:szCs w:val="28"/>
          <w:rtl w:val="true"/>
          <w:lang w:bidi="fa-IR"/>
        </w:rPr>
        <w:t>هرگز سست نشدند و دست از جهاد بر نداشتند</w:t>
      </w:r>
      <w:r>
        <w:rPr>
          <w:rFonts w:eastAsia="IRNazanin" w:cs="IRNazanin"/>
          <w:color w:val="111111"/>
          <w:sz w:val="28"/>
          <w:szCs w:val="28"/>
          <w:rtl w:val="true"/>
          <w:lang w:bidi="fa-IR"/>
        </w:rPr>
        <w:t>.</w:t>
      </w:r>
    </w:p>
    <w:p>
      <w:pPr>
        <w:pStyle w:val="Heading5"/>
        <w:numPr>
          <w:ilvl w:val="4"/>
          <w:numId w:val="1"/>
        </w:numPr>
        <w:rPr/>
      </w:pPr>
      <w:bookmarkStart w:id="1513" w:name="__RefHeading___Toc1973273_388300464"/>
      <w:bookmarkStart w:id="1514" w:name="_Toc601"/>
      <w:bookmarkEnd w:id="1513"/>
      <w:r>
        <w:rPr/>
        <w:t>3</w:t>
      </w:r>
      <w:r>
        <w:rPr>
          <w:rtl w:val="true"/>
        </w:rPr>
        <w:t>.</w:t>
      </w:r>
      <w:r>
        <w:rPr>
          <w:rtl w:val="true"/>
        </w:rPr>
        <w:t>نیرومندی</w:t>
      </w:r>
      <w:bookmarkEnd w:id="1514"/>
    </w:p>
    <w:p>
      <w:pPr>
        <w:pStyle w:val="BookText"/>
        <w:rPr/>
      </w:pPr>
      <w:r>
        <w:rPr>
          <w:rFonts w:ascii="IRNazanin" w:hAnsi="IRNazanin" w:eastAsia="IRNazanin"/>
          <w:color w:val="111111"/>
          <w:sz w:val="28"/>
          <w:sz w:val="28"/>
          <w:szCs w:val="28"/>
          <w:rtl w:val="true"/>
          <w:lang w:bidi="fa-IR"/>
        </w:rPr>
        <w:t>دچار ضعف جسمی نشدند</w:t>
      </w:r>
      <w:r>
        <w:rPr>
          <w:rFonts w:eastAsia="IRNazanin" w:cs="IRNazanin"/>
          <w:color w:val="111111"/>
          <w:sz w:val="28"/>
          <w:szCs w:val="28"/>
          <w:rtl w:val="true"/>
          <w:lang w:bidi="fa-IR"/>
        </w:rPr>
        <w:t>.</w:t>
      </w:r>
    </w:p>
    <w:p>
      <w:pPr>
        <w:pStyle w:val="Heading5"/>
        <w:numPr>
          <w:ilvl w:val="4"/>
          <w:numId w:val="1"/>
        </w:numPr>
        <w:rPr/>
      </w:pPr>
      <w:bookmarkStart w:id="1515" w:name="__RefHeading___Toc1973275_388300464"/>
      <w:bookmarkStart w:id="1516" w:name="_Toc602"/>
      <w:bookmarkEnd w:id="1515"/>
      <w:r>
        <w:rPr/>
        <w:t>4</w:t>
      </w:r>
      <w:r>
        <w:rPr>
          <w:rtl w:val="true"/>
        </w:rPr>
        <w:t>.</w:t>
      </w:r>
      <w:r>
        <w:rPr>
          <w:rtl w:val="true"/>
        </w:rPr>
        <w:t>عزت مندی</w:t>
      </w:r>
      <w:bookmarkEnd w:id="1516"/>
    </w:p>
    <w:p>
      <w:pPr>
        <w:pStyle w:val="BookText"/>
        <w:rPr/>
      </w:pPr>
      <w:r>
        <w:rPr>
          <w:rFonts w:ascii="IRNazanin" w:hAnsi="IRNazanin" w:eastAsia="IRNazanin"/>
          <w:color w:val="111111"/>
          <w:sz w:val="28"/>
          <w:sz w:val="28"/>
          <w:szCs w:val="28"/>
          <w:rtl w:val="true"/>
          <w:lang w:bidi="fa-IR"/>
        </w:rPr>
        <w:t>هرگز در مقابل دشمن سر تسلیم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زنی که در کربلا به شهادت رسید، هانیه، همسر عبدالله بن عمیر کلبی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شهيد شد هانیه بالای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غلام خبيث شمر، جلو آمد و با عمود و شمشیر به سرهانیه زد و او را کشت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آن ها این گونه بودند؛ تسلیم دشمن نمی شدند</w:t>
      </w:r>
      <w:r>
        <w:rPr>
          <w:rFonts w:eastAsia="IRNazanin" w:cs="IRNazanin"/>
          <w:color w:val="111111"/>
          <w:sz w:val="28"/>
          <w:szCs w:val="28"/>
          <w:rtl w:val="true"/>
          <w:lang w:bidi="fa-IR"/>
        </w:rPr>
        <w:t>.</w:t>
      </w:r>
    </w:p>
    <w:p>
      <w:pPr>
        <w:pStyle w:val="Heading5"/>
        <w:numPr>
          <w:ilvl w:val="4"/>
          <w:numId w:val="1"/>
        </w:numPr>
        <w:rPr/>
      </w:pPr>
      <w:bookmarkStart w:id="1517" w:name="__RefHeading___Toc1973277_388300464"/>
      <w:bookmarkStart w:id="1518" w:name="_Toc603"/>
      <w:bookmarkEnd w:id="1517"/>
      <w:r>
        <w:rPr/>
        <w:t>5</w:t>
      </w:r>
      <w:r>
        <w:rPr>
          <w:rtl w:val="true"/>
        </w:rPr>
        <w:t>.</w:t>
      </w:r>
      <w:r>
        <w:rPr>
          <w:rtl w:val="true"/>
        </w:rPr>
        <w:t>شکیبایی</w:t>
      </w:r>
      <w:bookmarkEnd w:id="1518"/>
    </w:p>
    <w:p>
      <w:pPr>
        <w:pStyle w:val="BookText"/>
        <w:rPr/>
      </w:pPr>
      <w:r>
        <w:rPr>
          <w:rFonts w:ascii="IRNazanin" w:hAnsi="IRNazanin" w:eastAsia="IRNazanin"/>
          <w:color w:val="111111"/>
          <w:sz w:val="28"/>
          <w:sz w:val="28"/>
          <w:szCs w:val="28"/>
          <w:rtl w:val="true"/>
          <w:lang w:bidi="fa-IR"/>
        </w:rPr>
        <w:t>رزمندگان یاور پیامبران ، صبور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با زندگی حضرت اباالفضل علیه السلام مطابقت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زیارت نامهء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لَمْ تَهِنْ وَ لَمْ تَنْكُلْ</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گواهی می دهم که تونه سستی ورزیدی، نه عقب نشستی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بیان شد، در توصیف یاران انبياست؛ اما همان طور که می دانید قرآن مخصوص یک زمان نیست بلکه در همهء زمان ها مصداق و قابلیت تطبيق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اباعبدالله علیه السلام و به ویژه حضرت اباالفضل العباس و برادرانش علیهم السلام از مصادیق آن پنج ویژگی در آیه شریفه اند</w:t>
      </w:r>
      <w:r>
        <w:rPr>
          <w:rFonts w:eastAsia="IRNazanin" w:cs="IRNazanin"/>
          <w:color w:val="111111"/>
          <w:sz w:val="28"/>
          <w:szCs w:val="28"/>
          <w:rtl w:val="true"/>
          <w:lang w:bidi="fa-IR"/>
        </w:rPr>
        <w:t xml:space="preserve">. </w:t>
      </w:r>
      <w:bookmarkStart w:id="1519" w:name="pg14958_160787"/>
    </w:p>
    <w:p>
      <w:pPr>
        <w:pStyle w:val="Heading3"/>
        <w:numPr>
          <w:ilvl w:val="2"/>
          <w:numId w:val="1"/>
        </w:numPr>
        <w:rPr/>
      </w:pPr>
      <w:bookmarkStart w:id="1520" w:name="__RefHeading___Toc1973279_388300464"/>
      <w:bookmarkStart w:id="1521" w:name="_Toc604"/>
      <w:bookmarkEnd w:id="1519"/>
      <w:bookmarkEnd w:id="1520"/>
      <w:r>
        <w:rPr>
          <w:rtl w:val="true"/>
        </w:rPr>
        <w:t>نشانه های مؤمن</w:t>
      </w:r>
      <w:bookmarkEnd w:id="1521"/>
    </w:p>
    <w:p>
      <w:pPr>
        <w:pStyle w:val="Heading4"/>
        <w:numPr>
          <w:ilvl w:val="3"/>
          <w:numId w:val="1"/>
        </w:numPr>
        <w:rPr/>
      </w:pPr>
      <w:bookmarkStart w:id="1522" w:name="__RefHeading___Toc1973281_388300464"/>
      <w:bookmarkStart w:id="1523" w:name="_Toc605"/>
      <w:bookmarkEnd w:id="1522"/>
      <w:r>
        <w:rPr>
          <w:rtl w:val="true"/>
        </w:rPr>
        <w:t>اشاره</w:t>
      </w:r>
      <w:bookmarkEnd w:id="1523"/>
    </w:p>
    <w:p>
      <w:pPr>
        <w:pStyle w:val="BookText"/>
        <w:rPr/>
      </w:pPr>
      <w:r>
        <w:rPr>
          <w:rFonts w:ascii="Amiri" w:hAnsi="Amiri" w:eastAsia="Amiri" w:cs="Amiri"/>
          <w:color w:val="111111"/>
          <w:sz w:val="28"/>
          <w:sz w:val="28"/>
          <w:szCs w:val="28"/>
          <w:rtl w:val="true"/>
          <w:lang w:bidi="ar-SA"/>
        </w:rPr>
        <w:t>قال الله تبارک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w:t>
      </w:r>
    </w:p>
    <w:p>
      <w:pPr>
        <w:pStyle w:val="Heading4"/>
        <w:numPr>
          <w:ilvl w:val="3"/>
          <w:numId w:val="1"/>
        </w:numPr>
        <w:rPr/>
      </w:pPr>
      <w:bookmarkStart w:id="1524" w:name="__RefHeading___Toc1973283_388300464"/>
      <w:bookmarkStart w:id="1525" w:name="_Toc606"/>
      <w:bookmarkEnd w:id="1524"/>
      <w:r>
        <w:rPr>
          <w:rtl w:val="true"/>
        </w:rPr>
        <w:t>مقدمه</w:t>
      </w:r>
      <w:bookmarkEnd w:id="1525"/>
    </w:p>
    <w:p>
      <w:pPr>
        <w:pStyle w:val="BookText"/>
        <w:rPr/>
      </w:pPr>
      <w:r>
        <w:rPr>
          <w:rFonts w:ascii="IRNazanin" w:hAnsi="IRNazanin" w:eastAsia="IRNazanin"/>
          <w:color w:val="111111"/>
          <w:sz w:val="28"/>
          <w:sz w:val="28"/>
          <w:szCs w:val="28"/>
          <w:rtl w:val="true"/>
          <w:lang w:bidi="fa-IR"/>
        </w:rPr>
        <w:t>روز عاشورا، روز وقوع مصیبت عظمای شهادت حضرت اباعبدالله الحسين علیه السلام و فرزندان و اصحاب و یاران باوفای ایشان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در شب و روز عاشورا برای سلامتی امام زمان عجل الله تعالی فرجه الشریف صدقه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شب و روز گریان اند؛ باید برای سلامتی شان صدقه داد و دعا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امام حسین علیه السلام در شب عاشورا</w:t>
      </w:r>
    </w:p>
    <w:p>
      <w:pPr>
        <w:pStyle w:val="BookText"/>
        <w:rPr/>
      </w:pPr>
      <w:r>
        <w:rPr>
          <w:rFonts w:ascii="IRNazanin" w:hAnsi="IRNazanin" w:eastAsia="IRNazanin"/>
          <w:color w:val="111111"/>
          <w:sz w:val="28"/>
          <w:sz w:val="28"/>
          <w:szCs w:val="28"/>
          <w:rtl w:val="true"/>
          <w:lang w:bidi="fa-IR"/>
        </w:rPr>
        <w:t>سیدالشهداء علیه السلام در شب عاشورا خطبه ای خواندند و در آن، پنج نعمت را یادآور شده، خدا را بر این نعمت ها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از قرآن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شب دور خیمه ها قدم می زد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ازآن آیات را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نعمت و حمد و ثنایی که امام حسین علیه السلام در شب عاشورا بیان فرمود چیست ؟ همه ارباب مقاتل و تاریخ نویسان شیعه و سنی این روایت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نعمتی دریافت می کند و سپاس گزار می شود؛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او خانه و فرزندی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غذایی می خورد و آبی می نوشد یا حاجتی دارد که برآورده می شود خدا را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در هنگام روی آوری نعمت،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مریض شود یا داغ بیند و یا در محاصره دشمن نیازمند یک قطره آب باشد، در این شرایط سخت و بحرانی، ظاهرا نعمت مادی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شکرکردن و الحمدلله گفتن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به خوبی ساخته باشد که در این اوضاع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موضوع بیندیشید که امام حسین علیه السلام در چه شرایطی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خیمه ها نیست؛ سی هزار دشمن محاصره شان کرده؛ شهادت فردا قطعی است؛ زن و بچه میان بیابان اسیر دشمن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در چنین اوضاع و احوالی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أَحْسَنَ الثَّنَآءِ وَأَحْمَدُهُ عَلَی السَّرَّآءِ و</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الضَّرَّآءِ</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ستایش ها را به پیشگاه خداوند عرضه می دارم و او را بر سختی </w:t>
      </w:r>
      <w:bookmarkStart w:id="1526" w:name="pg14958_160789"/>
    </w:p>
    <w:p>
      <w:pPr>
        <w:pStyle w:val="BookText"/>
        <w:rPr/>
      </w:pPr>
      <w:bookmarkEnd w:id="1526"/>
      <w:r>
        <w:rPr>
          <w:rFonts w:ascii="IRNazanin" w:hAnsi="IRNazanin" w:eastAsia="IRNazanin"/>
          <w:color w:val="111111"/>
          <w:sz w:val="28"/>
          <w:sz w:val="28"/>
          <w:szCs w:val="28"/>
          <w:rtl w:val="true"/>
          <w:lang w:bidi="fa-IR"/>
        </w:rPr>
        <w:t>و راحتی 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ثنا میگویم، آن هم با بهترین ثنا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ویژه سخت، نه شکوه ای و نه گلایه ای و نه حتی اشاره ای به حوادث و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پندارد گوینده این کلمات سر سفره گسترده نعمت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فِي أَيَّامِ سَرَّائِكَ حَتَّی أَسْتَجِيبَ لَكَ فِي أَيَّامِ ضَرَّائِكَ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مرا در روزهای خوشی ات یاد کن تا در روزهای سختی ات به تو پاسخ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روزهای خوشی و ناخوشی مرا بخوان؛ نه اینکه فقط در روزهای ناخوشی به سراغ من بیایی</w:t>
      </w:r>
      <w:r>
        <w:rPr>
          <w:rFonts w:eastAsia="IRNazanin" w:cs="IRNazanin"/>
          <w:color w:val="111111"/>
          <w:sz w:val="28"/>
          <w:szCs w:val="28"/>
          <w:rtl w:val="true"/>
          <w:lang w:bidi="fa-IR"/>
        </w:rPr>
        <w:t>.</w:t>
      </w:r>
    </w:p>
    <w:p>
      <w:pPr>
        <w:pStyle w:val="Heading4"/>
        <w:numPr>
          <w:ilvl w:val="3"/>
          <w:numId w:val="1"/>
        </w:numPr>
        <w:rPr/>
      </w:pPr>
      <w:bookmarkStart w:id="1527" w:name="__RefHeading___Toc1973285_388300464"/>
      <w:bookmarkStart w:id="1528" w:name="_Toc607"/>
      <w:bookmarkEnd w:id="1527"/>
      <w:r>
        <w:rPr>
          <w:rtl w:val="true"/>
        </w:rPr>
        <w:t>توجه به خدا در خوشیها</w:t>
      </w:r>
      <w:bookmarkEnd w:id="1528"/>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شادمانی هایشان به پروردگار بی توجهند اما هنگام مشکلات به درگاه خدا 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 هنگامی که به انسان نعمت عطا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کبرو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می شود، و چون آسیبی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فراوان و طولانی روی می آورد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وقتی گرفتار می شوند می آیند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حریص اند، دین </w:t>
      </w:r>
      <w:r>
        <w:rPr>
          <w:rFonts w:eastAsia="IRNazanin" w:cs="IRNazanin"/>
          <w:color w:val="111111"/>
          <w:sz w:val="28"/>
          <w:szCs w:val="28"/>
          <w:rtl w:val="true"/>
          <w:lang w:bidi="fa-IR"/>
        </w:rPr>
        <w:t xml:space="preserve">- </w:t>
      </w:r>
      <w:bookmarkStart w:id="1529" w:name="pg14958_160790"/>
    </w:p>
    <w:p>
      <w:pPr>
        <w:pStyle w:val="BookText"/>
        <w:rPr/>
      </w:pPr>
      <w:bookmarkEnd w:id="1529"/>
      <w:r>
        <w:rPr>
          <w:rFonts w:ascii="IRNazanin" w:hAnsi="IRNazanin" w:eastAsia="IRNazanin"/>
          <w:color w:val="111111"/>
          <w:sz w:val="28"/>
          <w:sz w:val="28"/>
          <w:szCs w:val="28"/>
          <w:rtl w:val="true"/>
          <w:lang w:bidi="fa-IR"/>
        </w:rPr>
        <w:t>داری شان فصلی و مزاجی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داری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همانا انسان حريص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آسیبی به او رسد بی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خیر و خوشی اومال و رفاهی به او رسد بسیار بخیل و 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خیلی حریص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 جزع و بی تابی می کنند، شکرگزار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و اوضاع خوب هم که اصلا خدا را فراموشی می کنند</w:t>
      </w:r>
      <w:r>
        <w:rPr>
          <w:rFonts w:eastAsia="IRNazanin" w:cs="IRNazanin"/>
          <w:color w:val="111111"/>
          <w:sz w:val="28"/>
          <w:szCs w:val="28"/>
          <w:rtl w:val="true"/>
          <w:lang w:bidi="fa-IR"/>
        </w:rPr>
        <w:t>.</w:t>
      </w:r>
    </w:p>
    <w:p>
      <w:pPr>
        <w:pStyle w:val="Heading4"/>
        <w:numPr>
          <w:ilvl w:val="3"/>
          <w:numId w:val="1"/>
        </w:numPr>
        <w:rPr/>
      </w:pPr>
      <w:bookmarkStart w:id="1530" w:name="__RefHeading___Toc1973287_388300464"/>
      <w:bookmarkStart w:id="1531" w:name="_Toc608"/>
      <w:bookmarkEnd w:id="1530"/>
      <w:r>
        <w:rPr>
          <w:rtl w:val="true"/>
        </w:rPr>
        <w:t>آیت الله العظمی گلپایگانی و مصائب</w:t>
      </w:r>
      <w:bookmarkEnd w:id="1531"/>
    </w:p>
    <w:p>
      <w:pPr>
        <w:pStyle w:val="BookText"/>
        <w:rPr/>
      </w:pPr>
      <w:r>
        <w:rPr>
          <w:rFonts w:ascii="IRNazanin" w:hAnsi="IRNazanin" w:eastAsia="IRNazanin"/>
          <w:color w:val="111111"/>
          <w:sz w:val="28"/>
          <w:sz w:val="28"/>
          <w:szCs w:val="28"/>
          <w:rtl w:val="true"/>
          <w:lang w:bidi="fa-IR"/>
        </w:rPr>
        <w:t>یکی از دوستان آیت الله العظمی گلپایگانی رحمة الله 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 شدیدی داشتند و من به عیادتشان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مرتب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الحمدلله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تب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ناملایمات و بیماری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کردن، یا برای تنبیه است یا برای ترفیع درجه ويا ما خطایی کرده ایم و خدا می خواهد تب را کفاره گناهانمان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هر سه صورت جای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اگرتنبیه باشد شکر دارد؛ اگر ترفیع باشد شکر دارد؛ اگر کفاره گناهان باشد نیز شکر دارد</w:t>
      </w:r>
      <w:r>
        <w:rPr>
          <w:rFonts w:eastAsia="IRNazanin" w:cs="IRNazanin"/>
          <w:color w:val="111111"/>
          <w:sz w:val="28"/>
          <w:szCs w:val="28"/>
          <w:rtl w:val="true"/>
          <w:lang w:bidi="fa-IR"/>
        </w:rPr>
        <w:t>.</w:t>
      </w:r>
    </w:p>
    <w:p>
      <w:pPr>
        <w:pStyle w:val="Heading4"/>
        <w:numPr>
          <w:ilvl w:val="3"/>
          <w:numId w:val="1"/>
        </w:numPr>
        <w:rPr/>
      </w:pPr>
      <w:bookmarkStart w:id="1532" w:name="__RefHeading___Toc1973289_388300464"/>
      <w:bookmarkStart w:id="1533" w:name="_Toc609"/>
      <w:bookmarkEnd w:id="1532"/>
      <w:r>
        <w:rPr>
          <w:rtl w:val="true"/>
        </w:rPr>
        <w:t>انواع آزمون</w:t>
      </w:r>
      <w:bookmarkEnd w:id="15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روایات مورد تأكيد واقع شده که نگاهتان به بلاها و آزمون ها نگاه منفی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1534" w:name="pg14958_160791"/>
    </w:p>
    <w:p>
      <w:pPr>
        <w:pStyle w:val="BookText"/>
        <w:rPr/>
      </w:pPr>
      <w:bookmarkEnd w:id="1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وَ للمومن امْتِحَانُ وَ للاَنبیاءِ دَرَجَةٍ وَ لِلاولِیاءِ 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گرفتاری برای ستمگران موجب ادب آنها می شود و برای مؤمن آزمایش حساب می گردد و برای پیامبران موجب درجات است و برای اولیاء کرامت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در این روایت به معنای حاکم ستم گرنیست، بلکه یعنی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بیماری فرزند یا داغ مصیبت و حادثه باعث شود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برای مؤمن نیز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رتبه پیامبران را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اولیای الهی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گرفتاری برای افراد متفاوت، علت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مثلا از برخی دانش آموزان آزمون تجدیدی می گیرند تا ببینند خطای قبلی اش که درس نخواندن بود جبران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برای تشخیص جبران خطای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آزمون ها برای این است که فرد، می تواند به یک رشته تخصص راه یابد و برود در یک رتبه بالاتر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برای تشخیص جبران گذشته نیست، بلکه برای راه یابی به مراحل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بعد از آنکه این حمد و ستایش زیبا را به جا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پنج نعمت شکر می کنم</w:t>
      </w:r>
      <w:r>
        <w:rPr>
          <w:rFonts w:eastAsia="IRNazanin" w:cs="IRNazanin"/>
          <w:color w:val="111111"/>
          <w:sz w:val="28"/>
          <w:szCs w:val="28"/>
          <w:rtl w:val="true"/>
          <w:lang w:bidi="fa-IR"/>
        </w:rPr>
        <w:t>.</w:t>
      </w:r>
    </w:p>
    <w:p>
      <w:pPr>
        <w:pStyle w:val="Heading4"/>
        <w:numPr>
          <w:ilvl w:val="3"/>
          <w:numId w:val="1"/>
        </w:numPr>
        <w:rPr/>
      </w:pPr>
      <w:bookmarkStart w:id="1535" w:name="__RefHeading___Toc1973291_388300464"/>
      <w:bookmarkStart w:id="1536" w:name="_Toc610"/>
      <w:bookmarkEnd w:id="1535"/>
      <w:r>
        <w:rPr>
          <w:rtl w:val="true"/>
        </w:rPr>
        <w:t>انواع نعمت</w:t>
      </w:r>
      <w:bookmarkEnd w:id="15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و نعمت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دیگر نیز نعمت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مادی و نعمت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قرآن و روایات و دعای عرفه بیندازید، می بینید یکی از شکرهای بزرگ، برنعمت های معنوی است</w:t>
      </w:r>
      <w:r>
        <w:rPr>
          <w:rFonts w:eastAsia="IRNazanin" w:cs="IRNazanin"/>
          <w:color w:val="111111"/>
          <w:sz w:val="28"/>
          <w:szCs w:val="28"/>
          <w:rtl w:val="true"/>
          <w:lang w:bidi="fa-IR"/>
        </w:rPr>
        <w:t xml:space="preserve">. </w:t>
      </w:r>
      <w:bookmarkStart w:id="1537" w:name="pg14958_160792"/>
    </w:p>
    <w:p>
      <w:pPr>
        <w:pStyle w:val="BookText"/>
        <w:rPr/>
      </w:pPr>
      <w:bookmarkEnd w:id="1537"/>
      <w:r>
        <w:rPr>
          <w:rFonts w:ascii="IRNazanin" w:hAnsi="IRNazanin" w:eastAsia="IRNazanin"/>
          <w:color w:val="111111"/>
          <w:sz w:val="28"/>
          <w:sz w:val="28"/>
          <w:szCs w:val="28"/>
          <w:rtl w:val="true"/>
          <w:lang w:bidi="fa-IR"/>
        </w:rPr>
        <w:t>خداوند نیز وقتی در قرآن منت می گذارد،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از کجا شروع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ادامه از نعمت های مادی هم می گوید اما نخست از نعمت تعلیم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آموزش قرآن پیش از خلقت انسان امکان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نخست باید انسانی باشد تا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رتبه، پیش از خلقت انسان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نعمت آب و غذا و خواب دارد ولی اول نعمت سخن گفتن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چگونه بر نعمتها تأكيد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سورۀ الرحمن تکرار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پروردگارتان را انکار می کنید؟</w:t>
      </w:r>
    </w:p>
    <w:p>
      <w:pPr>
        <w:pStyle w:val="BookText"/>
        <w:rPr/>
      </w:pPr>
      <w:r>
        <w:rPr>
          <w:rFonts w:ascii="IRNazanin" w:hAnsi="IRNazanin" w:eastAsia="IRNazanin"/>
          <w:color w:val="111111"/>
          <w:sz w:val="28"/>
          <w:sz w:val="28"/>
          <w:szCs w:val="28"/>
          <w:rtl w:val="true"/>
          <w:lang w:bidi="fa-IR"/>
        </w:rPr>
        <w:t>شروع نعمت هایی که به جن و انس یادآوری می شود با نعمت قرآن و خلقت و بیان است، یعنی نعمت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سپاس گزاری را بیاموزیم</w:t>
      </w:r>
      <w:r>
        <w:rPr>
          <w:rFonts w:eastAsia="IRNazanin" w:cs="IRNazanin"/>
          <w:color w:val="111111"/>
          <w:sz w:val="28"/>
          <w:szCs w:val="28"/>
          <w:rtl w:val="true"/>
          <w:lang w:bidi="fa-IR"/>
        </w:rPr>
        <w:t>.</w:t>
      </w:r>
    </w:p>
    <w:p>
      <w:pPr>
        <w:pStyle w:val="Heading4"/>
        <w:numPr>
          <w:ilvl w:val="3"/>
          <w:numId w:val="1"/>
        </w:numPr>
        <w:rPr/>
      </w:pPr>
      <w:bookmarkStart w:id="1538" w:name="__RefHeading___Toc1973293_388300464"/>
      <w:bookmarkStart w:id="1539" w:name="_Toc611"/>
      <w:bookmarkEnd w:id="1538"/>
      <w:r>
        <w:rPr>
          <w:rtl w:val="true"/>
        </w:rPr>
        <w:t>سه نعمت بزرگ</w:t>
      </w:r>
      <w:bookmarkEnd w:id="1539"/>
    </w:p>
    <w:p>
      <w:pPr>
        <w:pStyle w:val="Heading5"/>
        <w:numPr>
          <w:ilvl w:val="4"/>
          <w:numId w:val="1"/>
        </w:numPr>
        <w:rPr/>
      </w:pPr>
      <w:bookmarkStart w:id="1540" w:name="__RefHeading___Toc1973295_388300464"/>
      <w:bookmarkStart w:id="1541" w:name="_Toc612"/>
      <w:bookmarkEnd w:id="1540"/>
      <w:r>
        <w:rPr>
          <w:rtl w:val="true"/>
        </w:rPr>
        <w:t>اشاره</w:t>
      </w:r>
      <w:bookmarkEnd w:id="154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تازه از زندان آزاد شده بود و در سختی و تنگ دستی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هادی علیه السلام رفت تا از وضع بد اقتصادی اش گلایه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که سخنی بر زبان بیاورد امام عليه السلام جمله ای به او فرمود که ابوهاشم دیگر چیزی نگفت و گلایه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سه نعمت به تو داده؛ شکر اینها را به جا آوردی؟ </w:t>
      </w:r>
      <w:bookmarkStart w:id="1542" w:name="pg14958_160793"/>
    </w:p>
    <w:p>
      <w:pPr>
        <w:pStyle w:val="Heading5"/>
        <w:numPr>
          <w:ilvl w:val="4"/>
          <w:numId w:val="1"/>
        </w:numPr>
        <w:rPr/>
      </w:pPr>
      <w:bookmarkStart w:id="1543" w:name="__RefHeading___Toc1973297_388300464"/>
      <w:bookmarkStart w:id="1544" w:name="_Toc613"/>
      <w:bookmarkEnd w:id="1542"/>
      <w:bookmarkEnd w:id="1543"/>
      <w:r>
        <w:rPr/>
        <w:t>1</w:t>
      </w:r>
      <w:r>
        <w:rPr>
          <w:rtl w:val="true"/>
        </w:rPr>
        <w:t>.</w:t>
      </w:r>
      <w:r>
        <w:rPr>
          <w:rtl w:val="true"/>
        </w:rPr>
        <w:t>سلامتی</w:t>
      </w:r>
      <w:bookmarkEnd w:id="1544"/>
    </w:p>
    <w:p>
      <w:pPr>
        <w:pStyle w:val="BookText"/>
        <w:rPr/>
      </w:pPr>
      <w:r>
        <w:rPr>
          <w:rFonts w:ascii="IRNazanin" w:hAnsi="IRNazanin" w:eastAsia="IRNazanin"/>
          <w:color w:val="111111"/>
          <w:sz w:val="28"/>
          <w:sz w:val="28"/>
          <w:szCs w:val="28"/>
          <w:rtl w:val="true"/>
          <w:lang w:bidi="fa-IR"/>
        </w:rPr>
        <w:t>اولین نعمت،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ثروت دنیا برای شما باشد اما شما را فقط با دستگاه پزشکی زنده نگه دارند و شما نتوانید غذا بخورید، هیچ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با یک تکه نان هم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وضع مالیشان خوب است اما نمی 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بالاترین نعمت است؛ شكرآن را به جا آوردی؟</w:t>
      </w:r>
    </w:p>
    <w:p>
      <w:pPr>
        <w:pStyle w:val="Heading5"/>
        <w:numPr>
          <w:ilvl w:val="4"/>
          <w:numId w:val="1"/>
        </w:numPr>
        <w:rPr/>
      </w:pPr>
      <w:bookmarkStart w:id="1545" w:name="__RefHeading___Toc1973299_388300464"/>
      <w:bookmarkStart w:id="1546" w:name="_Toc614"/>
      <w:bookmarkEnd w:id="1545"/>
      <w:r>
        <w:rPr/>
        <w:t>2</w:t>
      </w:r>
      <w:r>
        <w:rPr>
          <w:rtl w:val="true"/>
        </w:rPr>
        <w:t>.</w:t>
      </w:r>
      <w:r>
        <w:rPr>
          <w:rtl w:val="true"/>
        </w:rPr>
        <w:t>ایمان</w:t>
      </w:r>
      <w:bookmarkEnd w:id="1546"/>
    </w:p>
    <w:p>
      <w:pPr>
        <w:pStyle w:val="BookText"/>
        <w:rPr/>
      </w:pPr>
      <w:r>
        <w:rPr>
          <w:rFonts w:ascii="IRNazanin" w:hAnsi="IRNazanin" w:eastAsia="IRNazanin"/>
          <w:color w:val="111111"/>
          <w:sz w:val="28"/>
          <w:sz w:val="28"/>
          <w:szCs w:val="28"/>
          <w:rtl w:val="true"/>
          <w:lang w:bidi="fa-IR"/>
        </w:rPr>
        <w:t>دومین نعمت،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ابوهاشم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بودی چه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در این دنیا هستند که حیوان می پرستند در حالی که تو خدای واحد را می پرستی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همان فرمانروای پاک، سالم از هر عیب و نقص، ایمنی بخش، چیره ، شکست ناپذیر، جبران کننده، شایسته بزرگی و عظمت</w:t>
      </w:r>
      <w:r>
        <w:rPr>
          <w:rFonts w:eastAsia="IRNazanin" w:cs="IRNazanin"/>
          <w:color w:val="111111"/>
          <w:sz w:val="28"/>
          <w:szCs w:val="28"/>
          <w:rtl w:val="true"/>
          <w:lang w:bidi="fa-IR"/>
        </w:rPr>
        <w:t>.</w:t>
      </w:r>
    </w:p>
    <w:p>
      <w:pPr>
        <w:pStyle w:val="Heading5"/>
        <w:numPr>
          <w:ilvl w:val="4"/>
          <w:numId w:val="1"/>
        </w:numPr>
        <w:rPr/>
      </w:pPr>
      <w:bookmarkStart w:id="1547" w:name="__RefHeading___Toc1973301_388300464"/>
      <w:bookmarkStart w:id="1548" w:name="_Toc615"/>
      <w:bookmarkEnd w:id="1547"/>
      <w:r>
        <w:rPr/>
        <w:t>3</w:t>
      </w:r>
      <w:r>
        <w:rPr>
          <w:rtl w:val="true"/>
        </w:rPr>
        <w:t>.</w:t>
      </w:r>
      <w:r>
        <w:rPr>
          <w:rtl w:val="true"/>
        </w:rPr>
        <w:t>قناعت</w:t>
      </w:r>
      <w:bookmarkEnd w:id="1548"/>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حرص در وجودت نیست،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درد و مرض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ابوهاشم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نعمت سلامت و ایمان و قناعت را شکر کردی که حالا آمده ای از نداشتن بقیه گلایه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صد دینار به او داد</w:t>
      </w:r>
      <w:r>
        <w:rPr>
          <w:rStyle w:val="FootnoteAnchor"/>
          <w:rtl w:val="true"/>
        </w:rPr>
        <w:footnoteReference w:id="546"/>
      </w:r>
      <w:r>
        <w:rPr>
          <w:rFonts w:ascii="IRNazanin" w:hAnsi="IRNazanin" w:eastAsia="IRNazanin"/>
          <w:color w:val="111111"/>
          <w:sz w:val="28"/>
          <w:sz w:val="28"/>
          <w:szCs w:val="28"/>
          <w:rtl w:val="true"/>
          <w:lang w:bidi="fa-IR"/>
        </w:rPr>
        <w:t xml:space="preserve">ولی این موضوع را هم تذکر داد که انسان </w:t>
      </w:r>
      <w:bookmarkStart w:id="1549" w:name="pg14958_160794"/>
    </w:p>
    <w:p>
      <w:pPr>
        <w:pStyle w:val="BookText"/>
        <w:rPr/>
      </w:pPr>
      <w:bookmarkEnd w:id="1549"/>
      <w:r>
        <w:rPr>
          <w:rFonts w:ascii="IRNazanin" w:hAnsi="IRNazanin" w:eastAsia="IRNazanin"/>
          <w:color w:val="111111"/>
          <w:sz w:val="28"/>
          <w:sz w:val="28"/>
          <w:szCs w:val="28"/>
          <w:rtl w:val="true"/>
          <w:lang w:bidi="fa-IR"/>
        </w:rPr>
        <w:t>نباید در زندگی اهل شکوه و گلایه باشد</w:t>
      </w:r>
      <w:r>
        <w:rPr>
          <w:rFonts w:eastAsia="IRNazanin" w:cs="IRNazanin"/>
          <w:color w:val="111111"/>
          <w:sz w:val="28"/>
          <w:szCs w:val="28"/>
          <w:rtl w:val="true"/>
          <w:lang w:bidi="fa-IR"/>
        </w:rPr>
        <w:t>.</w:t>
      </w:r>
    </w:p>
    <w:p>
      <w:pPr>
        <w:pStyle w:val="Heading4"/>
        <w:numPr>
          <w:ilvl w:val="3"/>
          <w:numId w:val="1"/>
        </w:numPr>
        <w:rPr/>
      </w:pPr>
      <w:bookmarkStart w:id="1550" w:name="__RefHeading___Toc1973303_388300464"/>
      <w:bookmarkStart w:id="1551" w:name="_Toc616"/>
      <w:bookmarkEnd w:id="1550"/>
      <w:r>
        <w:rPr>
          <w:rtl w:val="true"/>
        </w:rPr>
        <w:t>مؤمن، از نام های خدا</w:t>
      </w:r>
      <w:bookmarkEnd w:id="1551"/>
    </w:p>
    <w:p>
      <w:pPr>
        <w:pStyle w:val="BookText"/>
        <w:rPr/>
      </w:pPr>
      <w:r>
        <w:rPr>
          <w:rFonts w:ascii="IRNazanin" w:hAnsi="IRNazanin" w:eastAsia="IRNazanin"/>
          <w:color w:val="111111"/>
          <w:sz w:val="28"/>
          <w:sz w:val="28"/>
          <w:szCs w:val="28"/>
          <w:rtl w:val="true"/>
          <w:lang w:bidi="fa-IR"/>
        </w:rPr>
        <w:t>در حدیث قدسی آمده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را دوست دارم نام خود را بر او نهادم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مؤمن صفت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حشر را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 سُبْحَانَ اللَّهِ عَمَّا يُشْرِكُونَ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اوست خدایی که هیچ معبودی جز او نیست، همان فرمانروای پاک، سالم از هر عیب و نقص، ایمنی بخش، چیره، شکست ناپذیر،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شایسته بزرگی و عظمت، و خدا از آن چه شریک او قرار می دهند منزه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صفت خدا در آیات پایانی سوره حشر آمده که یکی از آنها صفت مؤمن است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توصیه شده این سوره هر شب خوانده شود</w:t>
      </w:r>
      <w:r>
        <w:rPr>
          <w:rFonts w:eastAsia="IRNazanin" w:cs="IRNazanin"/>
          <w:color w:val="111111"/>
          <w:sz w:val="28"/>
          <w:szCs w:val="28"/>
          <w:rtl w:val="true"/>
          <w:lang w:bidi="fa-IR"/>
        </w:rPr>
        <w:t xml:space="preserve">. </w:t>
      </w:r>
      <w:bookmarkStart w:id="1552" w:name="pg14958_160795"/>
    </w:p>
    <w:p>
      <w:pPr>
        <w:pStyle w:val="BookText"/>
        <w:rPr/>
      </w:pPr>
      <w:bookmarkEnd w:id="1552"/>
      <w:r>
        <w:rPr>
          <w:rFonts w:ascii="IRNazanin" w:hAnsi="IRNazanin" w:eastAsia="IRNazanin"/>
          <w:color w:val="111111"/>
          <w:sz w:val="28"/>
          <w:sz w:val="28"/>
          <w:szCs w:val="28"/>
          <w:rtl w:val="true"/>
          <w:lang w:bidi="fa-IR"/>
        </w:rPr>
        <w:t>امام خمینی به فرزندشان سید احمد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سوره حشر را بخوان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نتوانستی هرشب تمام آن را بخوانی، پنج آیه آخرش را حتما بخوان </w:t>
      </w:r>
      <w:r>
        <w:rPr>
          <w:rFonts w:eastAsia="IRNazanin" w:cs="IRNazanin"/>
          <w:color w:val="111111"/>
          <w:sz w:val="28"/>
          <w:szCs w:val="28"/>
          <w:rtl w:val="true"/>
          <w:lang w:bidi="fa-IR"/>
        </w:rPr>
        <w:t>.</w:t>
      </w:r>
    </w:p>
    <w:p>
      <w:pPr>
        <w:pStyle w:val="Heading4"/>
        <w:numPr>
          <w:ilvl w:val="3"/>
          <w:numId w:val="1"/>
        </w:numPr>
        <w:rPr/>
      </w:pPr>
      <w:bookmarkStart w:id="1553" w:name="__RefHeading___Toc1973305_388300464"/>
      <w:bookmarkStart w:id="1554" w:name="_Toc617"/>
      <w:bookmarkEnd w:id="1553"/>
      <w:r>
        <w:rPr>
          <w:rtl w:val="true"/>
        </w:rPr>
        <w:t>نشانه های مؤمن</w:t>
      </w:r>
      <w:bookmarkEnd w:id="1554"/>
    </w:p>
    <w:p>
      <w:pPr>
        <w:pStyle w:val="Heading5"/>
        <w:numPr>
          <w:ilvl w:val="4"/>
          <w:numId w:val="1"/>
        </w:numPr>
        <w:rPr/>
      </w:pPr>
      <w:bookmarkStart w:id="1555" w:name="__RefHeading___Toc1973307_388300464"/>
      <w:bookmarkStart w:id="1556" w:name="_Toc618"/>
      <w:bookmarkEnd w:id="1555"/>
      <w:r>
        <w:rPr>
          <w:rtl w:val="true"/>
        </w:rPr>
        <w:t>اشاره</w:t>
      </w:r>
      <w:bookmarkEnd w:id="1556"/>
    </w:p>
    <w:p>
      <w:pPr>
        <w:pStyle w:val="BookText"/>
        <w:rPr/>
      </w:pPr>
      <w:r>
        <w:rPr>
          <w:rFonts w:ascii="IRNazanin" w:hAnsi="IRNazanin" w:eastAsia="IRNazanin"/>
          <w:color w:val="111111"/>
          <w:sz w:val="28"/>
          <w:sz w:val="28"/>
          <w:szCs w:val="28"/>
          <w:rtl w:val="true"/>
          <w:lang w:bidi="fa-IR"/>
        </w:rPr>
        <w:t>پیامبر گرامی اسلام صلی الله علیه و آله از جایی می گذشت که دید گروهی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نشانه ایمان شما چیست؟</w:t>
      </w:r>
    </w:p>
    <w:p>
      <w:pPr>
        <w:pStyle w:val="BookText"/>
        <w:rPr/>
      </w:pPr>
      <w:r>
        <w:rPr>
          <w:rFonts w:ascii="IRNazanin" w:hAnsi="IRNazanin" w:eastAsia="IRNazanin"/>
          <w:color w:val="111111"/>
          <w:sz w:val="28"/>
          <w:sz w:val="28"/>
          <w:szCs w:val="28"/>
          <w:rtl w:val="true"/>
          <w:lang w:bidi="fa-IR"/>
        </w:rPr>
        <w:t>ادعا، اثبات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مهندسم،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ساختمان نقشه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پزشکم،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را مداوا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نشانه داریم</w:t>
      </w:r>
      <w:r>
        <w:rPr>
          <w:rFonts w:eastAsia="IRNazanin" w:cs="IRNazanin"/>
          <w:color w:val="111111"/>
          <w:sz w:val="28"/>
          <w:szCs w:val="28"/>
          <w:rtl w:val="true"/>
          <w:lang w:bidi="fa-IR"/>
        </w:rPr>
        <w:t>:</w:t>
      </w:r>
    </w:p>
    <w:p>
      <w:pPr>
        <w:pStyle w:val="Heading5"/>
        <w:numPr>
          <w:ilvl w:val="4"/>
          <w:numId w:val="1"/>
        </w:numPr>
        <w:rPr/>
      </w:pPr>
      <w:bookmarkStart w:id="1557" w:name="__RefHeading___Toc1973309_388300464"/>
      <w:bookmarkStart w:id="1558" w:name="_Toc619"/>
      <w:bookmarkEnd w:id="1557"/>
      <w:r>
        <w:rPr/>
        <w:t>1</w:t>
      </w:r>
      <w:r>
        <w:rPr>
          <w:rtl w:val="true"/>
        </w:rPr>
        <w:t>.</w:t>
      </w:r>
      <w:r>
        <w:rPr>
          <w:rtl w:val="true"/>
        </w:rPr>
        <w:t>صبر بر بلا</w:t>
      </w:r>
      <w:bookmarkEnd w:id="1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 عَلَى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بلا صبر می کنیم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بلاها و مصیبت هایی که در زندگی پیش می آید صبوریم؛ شکوه و گلایه نمی کنیم، فریاد نمی زنیم</w:t>
      </w:r>
      <w:r>
        <w:rPr>
          <w:rFonts w:eastAsia="IRNazanin" w:cs="IRNazanin"/>
          <w:color w:val="111111"/>
          <w:sz w:val="28"/>
          <w:szCs w:val="28"/>
          <w:rtl w:val="true"/>
          <w:lang w:bidi="fa-IR"/>
        </w:rPr>
        <w:t xml:space="preserve">. </w:t>
      </w:r>
      <w:bookmarkStart w:id="1559" w:name="pg14958_160796"/>
    </w:p>
    <w:p>
      <w:pPr>
        <w:pStyle w:val="Heading5"/>
        <w:numPr>
          <w:ilvl w:val="4"/>
          <w:numId w:val="1"/>
        </w:numPr>
        <w:rPr/>
      </w:pPr>
      <w:bookmarkStart w:id="1560" w:name="__RefHeading___Toc1973311_388300464"/>
      <w:bookmarkStart w:id="1561" w:name="_Toc620"/>
      <w:bookmarkEnd w:id="1559"/>
      <w:bookmarkEnd w:id="1560"/>
      <w:r>
        <w:rPr/>
        <w:t>2</w:t>
      </w:r>
      <w:r>
        <w:rPr>
          <w:rtl w:val="true"/>
        </w:rPr>
        <w:t>.</w:t>
      </w:r>
      <w:r>
        <w:rPr>
          <w:rtl w:val="true"/>
        </w:rPr>
        <w:t>شکربرنعمت</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نَشکُرُ عِنْدَ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آسایش سپاس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 های مادی و معنوی ای که به ما داده سپاس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ماجرایی، پیامبر صلی الله علیه و آله که سوار مرکب بود پنج مرتبه پیاده شد و سجده شکرگذاشت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بهترین نوع سپاس گزاری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روایت آمده اگر سوار مرکبی بودید و به یاد نعمتی افتادید و امکان سجده نبود پیشانی خود را به کف دست بگذار و خدا را شکر کن</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گاهی انسان در هواپیما یا خودرو نشسته و ناگهان به یاد نعمتی می افتد یا با او تماس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به دنیا آمد یا بیمارتان بهبود یافت،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دست خود را بر پیشانی بگذار 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وقتی پیاده شدم و به خانه رفتم پیشانی ام را روی مهر می گذارم و سجده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تلاش خود را به کار می بندد تا صفت شکرگزاری را از شاکران بگیرد؛ چون اگرصفت شکرگزاری از انسان گرفته شد راه نفوذ شیطان باز می شود، شکوه و گلایه می آید، و عبادت و لذت عبادت از بین می رود</w:t>
      </w:r>
      <w:r>
        <w:rPr>
          <w:rFonts w:eastAsia="IRNazanin" w:cs="IRNazanin"/>
          <w:color w:val="111111"/>
          <w:sz w:val="28"/>
          <w:szCs w:val="28"/>
          <w:rtl w:val="true"/>
          <w:lang w:bidi="fa-IR"/>
        </w:rPr>
        <w:t>.</w:t>
      </w:r>
    </w:p>
    <w:p>
      <w:pPr>
        <w:pStyle w:val="Heading5"/>
        <w:numPr>
          <w:ilvl w:val="4"/>
          <w:numId w:val="1"/>
        </w:numPr>
        <w:rPr/>
      </w:pPr>
      <w:bookmarkStart w:id="1562" w:name="__RefHeading___Toc1973313_388300464"/>
      <w:bookmarkStart w:id="1563" w:name="_Toc621"/>
      <w:bookmarkEnd w:id="1562"/>
      <w:r>
        <w:rPr/>
        <w:t>3</w:t>
      </w:r>
      <w:r>
        <w:rPr>
          <w:rtl w:val="true"/>
        </w:rPr>
        <w:t>.</w:t>
      </w:r>
      <w:r>
        <w:rPr>
          <w:rtl w:val="true"/>
        </w:rPr>
        <w:t>خشنودی از قضای الهی</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نرضی بِمَواقِعِ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موارد قضا و قدر راضی هستیم</w:t>
      </w:r>
      <w:r>
        <w:rPr>
          <w:rFonts w:eastAsia="IRNazanin" w:cs="IRNazanin"/>
          <w:color w:val="111111"/>
          <w:sz w:val="28"/>
          <w:szCs w:val="28"/>
          <w:rtl w:val="true"/>
          <w:lang w:bidi="fa-IR"/>
        </w:rPr>
        <w:t xml:space="preserve">. </w:t>
      </w:r>
      <w:bookmarkStart w:id="1564" w:name="pg14958_160797"/>
    </w:p>
    <w:p>
      <w:pPr>
        <w:pStyle w:val="BookText"/>
        <w:rPr/>
      </w:pPr>
      <w:bookmarkEnd w:id="1564"/>
      <w:r>
        <w:rPr>
          <w:rFonts w:ascii="IRNazanin" w:hAnsi="IRNazanin" w:eastAsia="IRNazanin"/>
          <w:color w:val="111111"/>
          <w:sz w:val="28"/>
          <w:sz w:val="28"/>
          <w:szCs w:val="28"/>
          <w:rtl w:val="true"/>
          <w:lang w:bidi="fa-IR"/>
        </w:rPr>
        <w:t>سومین ویژگی ای که آن گروه در پاسخ پیامبر صلی الله علیه و آله بیان کردند، راضی بودن به قضای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وقتی این سه ویژگی را از زبان آنها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مؤمن هستید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1565" w:name="__RefHeading___Toc1973315_388300464"/>
      <w:bookmarkStart w:id="1566" w:name="_Toc622"/>
      <w:bookmarkEnd w:id="1565"/>
      <w:r>
        <w:rPr>
          <w:rtl w:val="true"/>
        </w:rPr>
        <w:t>معنای رضایت به قضای الهی</w:t>
      </w:r>
      <w:bookmarkEnd w:id="1566"/>
    </w:p>
    <w:p>
      <w:pPr>
        <w:pStyle w:val="BookText"/>
        <w:rPr/>
      </w:pPr>
      <w:r>
        <w:rPr>
          <w:rFonts w:ascii="IRNazanin" w:hAnsi="IRNazanin" w:eastAsia="IRNazanin"/>
          <w:color w:val="111111"/>
          <w:sz w:val="28"/>
          <w:sz w:val="28"/>
          <w:szCs w:val="28"/>
          <w:rtl w:val="true"/>
          <w:lang w:bidi="fa-IR"/>
        </w:rPr>
        <w:t>در زندگی انسان اتفاقاتی می افتد که قضای خداوند در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هر حال به قضای الهی راضی باشیم؛ اما معنای این رضایت آن نیست که اصل آن اتفاق درهرحال مورد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فاجعه منا هفت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بود که این اتفاق رخ دهد اما بی توجهی و بی دقتی مسئولان سعودی،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وقتی امام حسین علیه السلام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الهی بود و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جبری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و جنایت هایی که رخ می دهد باید مجرم مشخص شود و در قیامت جواب بدهد ولی بحث این است که بعد از رخ دادن اتفاق، ستم دیده باید به قضای الهی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رضایت به قضای الهی، محاکمه نکردن مجرم و مسئول حادثه و پیگیری شکایت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کسی را کشتند باید برود به دادگاه شکایت کند و حکم قصاص را به اجرا بگذارد، اما در همان حال باید از قضای الهی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قضای الهی یعنی اینکه انسان بدبختی ها و مصیبت های خود را به گردن خدا نیندازد</w:t>
      </w:r>
      <w:r>
        <w:rPr>
          <w:rFonts w:eastAsia="IRNazanin" w:cs="IRNazanin"/>
          <w:color w:val="111111"/>
          <w:sz w:val="28"/>
          <w:szCs w:val="28"/>
          <w:rtl w:val="true"/>
          <w:lang w:bidi="fa-IR"/>
        </w:rPr>
        <w:t>.</w:t>
      </w:r>
    </w:p>
    <w:p>
      <w:pPr>
        <w:pStyle w:val="Heading4"/>
        <w:numPr>
          <w:ilvl w:val="3"/>
          <w:numId w:val="1"/>
        </w:numPr>
        <w:rPr/>
      </w:pPr>
      <w:bookmarkStart w:id="1567" w:name="__RefHeading___Toc1973317_388300464"/>
      <w:bookmarkStart w:id="1568" w:name="_Toc623"/>
      <w:bookmarkEnd w:id="1567"/>
      <w:r>
        <w:rPr>
          <w:rtl w:val="true"/>
        </w:rPr>
        <w:t>امام حسين عليه السلام و شکر چهار نعمت</w:t>
      </w:r>
      <w:bookmarkEnd w:id="1568"/>
    </w:p>
    <w:p>
      <w:pPr>
        <w:pStyle w:val="Heading5"/>
        <w:numPr>
          <w:ilvl w:val="4"/>
          <w:numId w:val="1"/>
        </w:numPr>
        <w:rPr/>
      </w:pPr>
      <w:bookmarkStart w:id="1569" w:name="__RefHeading___Toc1973319_388300464"/>
      <w:bookmarkStart w:id="1570" w:name="_Toc624"/>
      <w:bookmarkEnd w:id="1569"/>
      <w:r>
        <w:rPr>
          <w:rtl w:val="true"/>
        </w:rPr>
        <w:t>اشاره</w:t>
      </w:r>
      <w:bookmarkEnd w:id="15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خطبه شب عاشورا پس از حمد و ثنای الهی گفت</w:t>
      </w:r>
      <w:r>
        <w:rPr>
          <w:rFonts w:eastAsia="IRNazanin" w:cs="IRNazanin"/>
          <w:color w:val="111111"/>
          <w:sz w:val="28"/>
          <w:szCs w:val="28"/>
          <w:rtl w:val="true"/>
          <w:lang w:bidi="fa-IR"/>
        </w:rPr>
        <w:t xml:space="preserve">: </w:t>
      </w:r>
      <w:bookmarkStart w:id="1571" w:name="pg14958_160798"/>
    </w:p>
    <w:p>
      <w:pPr>
        <w:pStyle w:val="BookText"/>
        <w:rPr/>
      </w:pPr>
      <w:bookmarkEnd w:id="1571"/>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چهار نعمت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شکرگزار چه نعمت هایی بود</w:t>
      </w:r>
      <w:r>
        <w:rPr>
          <w:rFonts w:eastAsia="IRNazanin" w:cs="IRNazanin"/>
          <w:color w:val="111111"/>
          <w:sz w:val="28"/>
          <w:szCs w:val="28"/>
          <w:rtl w:val="true"/>
          <w:lang w:bidi="fa-IR"/>
        </w:rPr>
        <w:t>:</w:t>
      </w:r>
    </w:p>
    <w:p>
      <w:pPr>
        <w:pStyle w:val="Heading5"/>
        <w:numPr>
          <w:ilvl w:val="4"/>
          <w:numId w:val="1"/>
        </w:numPr>
        <w:rPr/>
      </w:pPr>
      <w:bookmarkStart w:id="1572" w:name="__RefHeading___Toc1973321_388300464"/>
      <w:bookmarkStart w:id="1573" w:name="_Toc625"/>
      <w:bookmarkEnd w:id="1572"/>
      <w:r>
        <w:rPr/>
        <w:t>1</w:t>
      </w:r>
      <w:r>
        <w:rPr>
          <w:rtl w:val="true"/>
        </w:rPr>
        <w:t>.</w:t>
      </w:r>
      <w:r>
        <w:rPr>
          <w:rtl w:val="true"/>
        </w:rPr>
        <w:t>نعمت احترام يافتن با نبوت</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أَحْمَدُكَ عَلَى أَنْ أَكْرَمْتَنَا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گویم بر این که ما را با نبوت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نعمت، نعمت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مهربان و دلسوز وعالم و چهل سال تعلیم دیده در مکتب الهی برای 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امروز مذاهب دنیا به چه کسانی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پیغمبری دارید که خدا در قرآن حتی یک بار او را به نامش خطاب نکرده؛ همه جا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فرستاده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پیامبری دارید که خداوند گفته های او را قرین وهم ردیف گفته های خود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عطا کرد بگیرید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دارید که پروردگار جهان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مرا دوست دارید حرف او را بشنوید و از او اطاعت کنید</w:t>
      </w:r>
      <w:r>
        <w:rPr>
          <w:rFonts w:eastAsia="IRNazanin" w:cs="IRNazanin"/>
          <w:color w:val="111111"/>
          <w:sz w:val="28"/>
          <w:szCs w:val="28"/>
          <w:rtl w:val="true"/>
          <w:lang w:bidi="fa-IR"/>
        </w:rPr>
        <w:t xml:space="preserve">: </w:t>
      </w:r>
      <w:bookmarkStart w:id="1574" w:name="pg14958_160799"/>
    </w:p>
    <w:p>
      <w:pPr>
        <w:pStyle w:val="BookText"/>
        <w:rPr/>
      </w:pPr>
      <w:bookmarkEnd w:id="1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دارید که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او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من بنده ای از بندگان محمد صلی الله علیه و آله هستم</w:t>
      </w:r>
      <w:r>
        <w:rPr>
          <w:rFonts w:eastAsia="IRNazanin" w:cs="IRNazanin"/>
          <w:color w:val="111111"/>
          <w:sz w:val="28"/>
          <w:szCs w:val="28"/>
          <w:rtl w:val="true"/>
          <w:lang w:bidi="fa-IR"/>
        </w:rPr>
        <w:t>.</w:t>
      </w:r>
    </w:p>
    <w:p>
      <w:pPr>
        <w:pStyle w:val="Heading5"/>
        <w:numPr>
          <w:ilvl w:val="4"/>
          <w:numId w:val="1"/>
        </w:numPr>
        <w:rPr/>
      </w:pPr>
      <w:bookmarkStart w:id="1575" w:name="__RefHeading___Toc1973323_388300464"/>
      <w:bookmarkStart w:id="1576" w:name="_Toc626"/>
      <w:bookmarkEnd w:id="1575"/>
      <w:r>
        <w:rPr/>
        <w:t>2</w:t>
      </w:r>
      <w:r>
        <w:rPr>
          <w:rtl w:val="true"/>
        </w:rPr>
        <w:t>.</w:t>
      </w:r>
      <w:r>
        <w:rPr>
          <w:rtl w:val="true"/>
        </w:rPr>
        <w:t>نعمت آموختن قرآن</w:t>
      </w:r>
      <w:bookmarkEnd w:id="1576"/>
    </w:p>
    <w:p>
      <w:pPr>
        <w:pStyle w:val="Heading6"/>
        <w:numPr>
          <w:ilvl w:val="5"/>
          <w:numId w:val="1"/>
        </w:numPr>
        <w:rPr/>
      </w:pPr>
      <w:bookmarkStart w:id="1577" w:name="__RefHeading___Toc1973325_388300464"/>
      <w:bookmarkStart w:id="1578" w:name="_Toc627"/>
      <w:bookmarkEnd w:id="1577"/>
      <w:r>
        <w:rPr>
          <w:rtl w:val="true"/>
        </w:rPr>
        <w:t>اشاره</w:t>
      </w:r>
      <w:bookmarkEnd w:id="1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به ما قرآن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درگاه خدا عرضه داشت دومین نعمتی که تو را بر آن شکرمی کنم این است که به ما قرآن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می خواست موضوع پایان نامه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موضوعی را به او پیشنهاد دادم و استاد راهنمایش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نامه را نوشت و اینک به صورت کتاب و با نام امام حسین و قرآن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به آن دانشجو پیشنهاد دادم این بود</w:t>
      </w:r>
      <w:r>
        <w:rPr>
          <w:rFonts w:eastAsia="IRNazanin" w:cs="IRNazanin"/>
          <w:color w:val="111111"/>
          <w:sz w:val="28"/>
          <w:szCs w:val="28"/>
          <w:rtl w:val="true"/>
          <w:lang w:bidi="fa-IR"/>
        </w:rPr>
        <w:t>:</w:t>
      </w:r>
    </w:p>
    <w:p>
      <w:pPr>
        <w:pStyle w:val="Heading6"/>
        <w:numPr>
          <w:ilvl w:val="5"/>
          <w:numId w:val="1"/>
        </w:numPr>
        <w:rPr/>
      </w:pPr>
      <w:bookmarkStart w:id="1579" w:name="__RefHeading___Toc1973327_388300464"/>
      <w:bookmarkStart w:id="1580" w:name="_Toc628"/>
      <w:bookmarkEnd w:id="1579"/>
      <w:r>
        <w:rPr>
          <w:rtl w:val="true"/>
        </w:rPr>
        <w:t>امام حسین علیه السلام و آیات قرآن</w:t>
      </w:r>
      <w:bookmarkEnd w:id="15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اباعبدالله علیه السلام از مدينه بیرون آمد تا هنگامی که سر مبارکش بالای نیزه رفت، در تمام موقعیت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هایی که وارد می شد یا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هایی که از آن جا به راه افتاد، هم چنین هنگام میدان رفتن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در طول این پنج شش ماه یعنی از اواخررجب تا دهم محرم، تمام آیاتی که حضرت خواند حساب گرانه انتخابشان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 هنگام خروج از مدینه </w:t>
      </w:r>
    </w:p>
    <w:p>
      <w:pPr>
        <w:pStyle w:val="BookText"/>
        <w:rPr/>
      </w:pPr>
      <w:r>
        <w:rPr>
          <w:rFonts w:ascii="IRNazanin" w:hAnsi="IRNazanin" w:eastAsia="IRNazanin"/>
          <w:color w:val="111111"/>
          <w:sz w:val="28"/>
          <w:sz w:val="28"/>
          <w:szCs w:val="28"/>
          <w:rtl w:val="true"/>
          <w:lang w:bidi="fa-IR"/>
        </w:rPr>
        <w:t>خواند به خروج مضطربانه حضرت موسی از شهر فرعون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پس موسی ترسان و نگران در حالی که حوادث تلخی را انتظار می کشید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ازاین مردم ستمکار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هنگام ورود به مکه خواند نیز همان آیه ای است که حضرت موسی به مدين رسید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ای که پشت سر علی اکبر خواند این آیه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تقوا، درستی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بالای سر شهدا آیه ای را می خواند که به مقام شهید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از مؤمنان مردانی هستند که به آن 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پای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مبارک اباعبدالله علیه السلام بالای نیزه دو آیه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این </w:t>
      </w:r>
    </w:p>
    <w:p>
      <w:pPr>
        <w:pStyle w:val="BookText"/>
        <w:rPr/>
      </w:pPr>
      <w:r>
        <w:rPr>
          <w:rFonts w:ascii="IRNazanin" w:hAnsi="IRNazanin" w:eastAsia="IRNazanin"/>
          <w:color w:val="111111"/>
          <w:sz w:val="28"/>
          <w:sz w:val="28"/>
          <w:szCs w:val="28"/>
          <w:rtl w:val="true"/>
          <w:lang w:bidi="fa-IR"/>
        </w:rPr>
        <w:t>گزارش را در کتاب ارشاد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کتاب معتبری است که هزار سال پیش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می خواهند یک دوره تاریخ اسلام را بخوانند این کتاب دو جلدی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علمای جلیل القدر شیعه و تمام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این آیه را در کوفه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آیا مردم گمان کرده اند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جان، مال، اولاد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نمی گیرند؟</w:t>
      </w:r>
    </w:p>
    <w:p>
      <w:pPr>
        <w:pStyle w:val="BookText"/>
        <w:rPr/>
      </w:pPr>
      <w:r>
        <w:rPr>
          <w:rFonts w:ascii="IRNazanin" w:hAnsi="IRNazanin" w:eastAsia="IRNazanin"/>
          <w:color w:val="111111"/>
          <w:sz w:val="28"/>
          <w:sz w:val="28"/>
          <w:szCs w:val="28"/>
          <w:rtl w:val="true"/>
          <w:lang w:bidi="fa-IR"/>
        </w:rPr>
        <w:t>آیه دیگر را سر مقدس در مسیر قرائت کرد؛ هنگامی که چند تن از مأموران حامل سر مبارک ، آن را به درختی بسته و خودشان در کناری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ابراهیم 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 بود و ظاهرا پس از این ماجرا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صدایی از سر امام حسین علیه السلام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کسانی که ستم کرده اند به زودی خواهند دانست به چه بازگشت ۔گاهی باز خواهند گشت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آغاز نهضت اباعبدالله علیه السلام با قرآن بود و سر بریده اش نیز آیه قرآن می خواند؟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زیبنده نیست جوانی بلد نباشد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نیست از خانه ها صدای قرآن بلند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ما با قرآن مأنوس نباشیم</w:t>
      </w:r>
      <w:r>
        <w:rPr>
          <w:rFonts w:eastAsia="IRNazanin" w:cs="IRNazanin"/>
          <w:color w:val="111111"/>
          <w:sz w:val="28"/>
          <w:szCs w:val="28"/>
          <w:rtl w:val="true"/>
          <w:lang w:bidi="fa-IR"/>
        </w:rPr>
        <w:t xml:space="preserve">. </w:t>
      </w:r>
      <w:bookmarkStart w:id="1581" w:name="pg14958_160802"/>
    </w:p>
    <w:p>
      <w:pPr>
        <w:pStyle w:val="BookText"/>
        <w:rPr/>
      </w:pPr>
      <w:bookmarkEnd w:id="1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هُوَ شَابُّ مُؤْمِنُ اخْتَلَطَ الْقُرْآنُ بِلَحْمِهِ وَ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جوان مؤمنی که قرآن بخواند قرآن با گوشت و خونش درمی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قرآن بخواند محبوب خدا و عاقبت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شب عاشورای سیدالشهداء علیه السلام و یارانش به قرائت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خیمه ای رد می شدی، هر کسی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رکوع، یکی در سجده ، دیگری سرگرم تلاوت قرآن، آن یکی در حال ذکرگفتن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مانند صدای زنبورها از آنان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صدای مناجات از خیمه های اباعبدالله علیه السلام بلند بود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1582" w:name="__RefHeading___Toc1973329_388300464"/>
      <w:bookmarkStart w:id="1583" w:name="_Toc629"/>
      <w:bookmarkEnd w:id="1582"/>
      <w:r>
        <w:rPr/>
        <w:t>3</w:t>
      </w:r>
      <w:r>
        <w:rPr>
          <w:rtl w:val="true"/>
        </w:rPr>
        <w:t>.</w:t>
      </w:r>
      <w:r>
        <w:rPr>
          <w:rtl w:val="true"/>
        </w:rPr>
        <w:t>نعمت دانش دینی</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فَقَّهْتَنا فِى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وما را در دین دانا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نعمتی که امام حسین علیه السلام خدا را بر آن سپاس می گوید نعمت آگاهی از مسائل دینی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تازیانه بر سر اصحابم بکوبم تا در کسب دانش دینی بکوشند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این جمله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بزنند و به زور در کلاس ببرند تا دین یاد بگیرد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جمله یعنی چه؟ کسی که از هوش رفته، به صورتش سیلی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سیلی برای آدم بی هوش بد نیست بلکه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از کارافتاده، به آن </w:t>
      </w:r>
      <w:bookmarkStart w:id="1584" w:name="pg14958_160803"/>
    </w:p>
    <w:p>
      <w:pPr>
        <w:pStyle w:val="BookText"/>
        <w:rPr/>
      </w:pPr>
      <w:bookmarkEnd w:id="1584"/>
      <w:r>
        <w:rPr>
          <w:rFonts w:ascii="IRNazanin" w:hAnsi="IRNazanin" w:eastAsia="IRNazanin"/>
          <w:color w:val="111111"/>
          <w:sz w:val="28"/>
          <w:sz w:val="28"/>
          <w:szCs w:val="28"/>
          <w:rtl w:val="true"/>
          <w:lang w:bidi="fa-IR"/>
        </w:rPr>
        <w:t>شوک وارد می کنند تا تحریک شود و بتپد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ضربه تازیانه ای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مفید است تا دین خود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پدر و مادر به فرزندشان تشر بزنند تا به سراغ توضیح المسائل و آشنایی با احکام دینی برود</w:t>
      </w:r>
      <w:r>
        <w:rPr>
          <w:rFonts w:eastAsia="IRNazanin" w:cs="IRNazanin"/>
          <w:color w:val="111111"/>
          <w:sz w:val="28"/>
          <w:szCs w:val="28"/>
          <w:rtl w:val="true"/>
          <w:lang w:bidi="fa-IR"/>
        </w:rPr>
        <w:t>.</w:t>
      </w:r>
    </w:p>
    <w:p>
      <w:pPr>
        <w:pStyle w:val="Heading5"/>
        <w:numPr>
          <w:ilvl w:val="4"/>
          <w:numId w:val="1"/>
        </w:numPr>
        <w:rPr/>
      </w:pPr>
      <w:bookmarkStart w:id="1585" w:name="__RefHeading___Toc1973331_388300464"/>
      <w:bookmarkStart w:id="1586" w:name="_Toc630"/>
      <w:bookmarkEnd w:id="1585"/>
      <w:r>
        <w:rPr/>
        <w:t>4</w:t>
      </w:r>
      <w:r>
        <w:rPr>
          <w:rtl w:val="true"/>
        </w:rPr>
        <w:t>.</w:t>
      </w:r>
      <w:r>
        <w:rPr>
          <w:rtl w:val="true"/>
        </w:rPr>
        <w:t>نعمت چشم و گوش وقلب</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لَنَا أساعا وَ أَنْصَاراً وَ 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گوش و چشم و قلب برایمان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ابتدا از سه نعمت معنوی یاد کرد و در آخریک نعمت مادی را یادآور شد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کنیم که به ما گوش و چشم و قلب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سرآخر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فاجعلنا من الشاكرين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پس ما را از سپاس گزاران قرار 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عاشورا خدا را بر نعمت های یادشده سپاس گفت؛ نگفت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نداریم،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هیچ مشکل و رنجی نگفت</w:t>
      </w:r>
      <w:r>
        <w:rPr>
          <w:rFonts w:eastAsia="IRNazanin" w:cs="IRNazanin"/>
          <w:color w:val="111111"/>
          <w:sz w:val="28"/>
          <w:szCs w:val="28"/>
          <w:rtl w:val="true"/>
          <w:lang w:bidi="fa-IR"/>
        </w:rPr>
        <w:t xml:space="preserve">. </w:t>
      </w:r>
      <w:bookmarkStart w:id="1587" w:name="pg14958_160804"/>
    </w:p>
    <w:p>
      <w:pPr>
        <w:pStyle w:val="Heading4"/>
        <w:numPr>
          <w:ilvl w:val="3"/>
          <w:numId w:val="1"/>
        </w:numPr>
        <w:rPr/>
      </w:pPr>
      <w:bookmarkStart w:id="1588" w:name="__RefHeading___Toc1973333_388300464"/>
      <w:bookmarkStart w:id="1589" w:name="_Toc631"/>
      <w:bookmarkEnd w:id="1587"/>
      <w:bookmarkEnd w:id="1588"/>
      <w:r>
        <w:rPr>
          <w:rtl w:val="true"/>
        </w:rPr>
        <w:t>فرصت دادن خدا به بدکارها</w:t>
      </w:r>
      <w:bookmarkEnd w:id="1589"/>
    </w:p>
    <w:p>
      <w:pPr>
        <w:pStyle w:val="BookText"/>
        <w:rPr/>
      </w:pPr>
      <w:r>
        <w:rPr>
          <w:rFonts w:ascii="IRNazanin" w:hAnsi="IRNazanin" w:eastAsia="IRNazanin"/>
          <w:color w:val="111111"/>
          <w:sz w:val="28"/>
          <w:sz w:val="28"/>
          <w:szCs w:val="28"/>
          <w:rtl w:val="true"/>
          <w:lang w:bidi="fa-IR"/>
        </w:rPr>
        <w:t>امام حسین علیه السلام در شب عاشورا یک آیه را بسیار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 قدر بلند و رسا خوانده می شد که سپاه دشمن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آیه ای است که زینب کبری نیز در مجلس یزیدخواند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آیه هم مورد استناد امام حسین علیه السلام قرار گرفت و هم مورد استناد خواهر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بسیار دقیق و رسایی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 إِنَّمَا نُمْلِي لَهُمْ لِيَزْدَادُوا إِثْمًا ۚ وَ لَهُمْ عَذَابٌ مُهِينٌ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 کسانی که کافر شدند گمان نکنند مهلتی که به آنان می دهیم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سودشان خواهد بود؛ جز این نیست که مهلتشان می دهیم تا بر گناه خود بیفزایند و برای آنان عذابی خوارکننده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کافران فکرنکنند اگر ما میدانی به آنها می دهیم، دوستشان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فرعون چهارصد سال ادعای خدایی کرد؛ هارون آن همه ثروت برای خود جمع کرد؛ در زمان ما صدام آنهمه جرم و جنایت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بدکار فکر نکنند این فرصت دادن ها برایشان سود دارد؛ چون ما عذابی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مهلت دادن</w:t>
      </w:r>
      <w:r>
        <w:rPr>
          <w:rFonts w:eastAsia="IRNazanin" w:cs="IRNazanin"/>
          <w:color w:val="111111"/>
          <w:sz w:val="28"/>
          <w:szCs w:val="28"/>
          <w:rtl w:val="true"/>
          <w:lang w:bidi="fa-IR"/>
        </w:rPr>
        <w:t>.</w:t>
      </w:r>
    </w:p>
    <w:p>
      <w:pPr>
        <w:pStyle w:val="Heading4"/>
        <w:numPr>
          <w:ilvl w:val="3"/>
          <w:numId w:val="1"/>
        </w:numPr>
        <w:rPr/>
      </w:pPr>
      <w:bookmarkStart w:id="1590" w:name="__RefHeading___Toc1973335_388300464"/>
      <w:bookmarkStart w:id="1591" w:name="_Toc632"/>
      <w:bookmarkEnd w:id="1590"/>
      <w:r>
        <w:rPr>
          <w:rtl w:val="true"/>
        </w:rPr>
        <w:t>تنبيه سريع مؤمن</w:t>
      </w:r>
      <w:bookmarkEnd w:id="159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های خوب خطا می کنند، خیلی زود در همین دنیا با خواب یا حادثه یا بیماری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می آیند و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ها عذاب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نزدیک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1592" w:name="pg14958_160805"/>
    </w:p>
    <w:p>
      <w:pPr>
        <w:pStyle w:val="BookText"/>
        <w:rPr/>
      </w:pPr>
      <w:bookmarkEnd w:id="1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بی تردید آنان را غیر از عذاب بزرگ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چشانیم؛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گذاریم مؤمن به جایی برسد که در رود نیل غرق شود یا مانند قارون درزمین فرو برود یا مثل صدام آن طور خوار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خطا و اشتباهی در زندگی اش باشد او را گوش مالی می دهند تا به خودش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این بزم مقرب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ابراهيم علیه السلام به آتش</w:t>
      </w:r>
      <w:r>
        <w:rPr>
          <w:rStyle w:val="FootnoteAnchor"/>
          <w:rtl w:val="true"/>
        </w:rPr>
        <w:footnoteReference w:id="567"/>
      </w:r>
      <w:r>
        <w:rPr>
          <w:rFonts w:ascii="IRNazanin" w:hAnsi="IRNazanin" w:eastAsia="IRNazanin"/>
          <w:color w:val="111111"/>
          <w:sz w:val="28"/>
          <w:sz w:val="28"/>
          <w:szCs w:val="28"/>
          <w:rtl w:val="true"/>
          <w:lang w:bidi="fa-IR"/>
        </w:rPr>
        <w:t>وذبح فرزند دچار می شود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گاهی گوش مالی های دنیا برای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برخی افراد با سختي و فجیعانه جان می دهند که کفاره گناهانشان شود تا در برزخ و قیامت اذیت نشوند و سختی نکشند</w:t>
      </w:r>
      <w:r>
        <w:rPr>
          <w:rFonts w:eastAsia="IRNazanin" w:cs="IRNazanin"/>
          <w:color w:val="111111"/>
          <w:sz w:val="28"/>
          <w:szCs w:val="28"/>
          <w:rtl w:val="true"/>
          <w:lang w:bidi="fa-IR"/>
        </w:rPr>
        <w:t>.</w:t>
      </w:r>
    </w:p>
    <w:p>
      <w:pPr>
        <w:pStyle w:val="Heading4"/>
        <w:numPr>
          <w:ilvl w:val="3"/>
          <w:numId w:val="1"/>
        </w:numPr>
        <w:rPr/>
      </w:pPr>
      <w:bookmarkStart w:id="1593" w:name="__RefHeading___Toc1973337_388300464"/>
      <w:bookmarkStart w:id="1594" w:name="_Toc633"/>
      <w:bookmarkEnd w:id="1593"/>
      <w:r>
        <w:rPr>
          <w:rtl w:val="true"/>
        </w:rPr>
        <w:t>شدت عذاب الهی</w:t>
      </w:r>
      <w:bookmarkEnd w:id="1594"/>
    </w:p>
    <w:p>
      <w:pPr>
        <w:pStyle w:val="BookText"/>
        <w:rPr/>
      </w:pPr>
      <w:r>
        <w:rPr>
          <w:rFonts w:ascii="IRNazanin" w:hAnsi="IRNazanin" w:eastAsia="IRNazanin"/>
          <w:color w:val="111111"/>
          <w:sz w:val="28"/>
          <w:sz w:val="28"/>
          <w:szCs w:val="28"/>
          <w:rtl w:val="true"/>
          <w:lang w:bidi="fa-IR"/>
        </w:rPr>
        <w:t xml:space="preserve">امام حسین علیه السلام با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يَحْسَبَنَّ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اگر خدا به شما مهلت داده برای این است که دوستتان دارد، بلکه فرصت داده تا پیمانه تان پر شود و سپس عذابتان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عذابی خوارکننده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عذاب خداوند کسی را بگیرد، سفت و محکم می گیرد؛ همان طور که </w:t>
      </w:r>
    </w:p>
    <w:p>
      <w:pPr>
        <w:pStyle w:val="BookText"/>
        <w:rPr/>
      </w:pPr>
      <w:r>
        <w:rPr>
          <w:rFonts w:ascii="IRNazanin" w:hAnsi="IRNazanin" w:eastAsia="IRNazanin"/>
          <w:color w:val="111111"/>
          <w:sz w:val="28"/>
          <w:sz w:val="28"/>
          <w:szCs w:val="28"/>
          <w:rtl w:val="true"/>
          <w:lang w:bidi="fa-IR"/>
        </w:rPr>
        <w:t>فرعون و قارون و صدام را محکم گرفت و ذلیل ساخت؛ عمر بن سعد با فلاکت به درک واصل شد؛ همان طور که بنی امیه را محکم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هزار نفراز آنها را ابوالعباس سفاح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سرهایشان فرش انداخت و تخت گذاشت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های بنی امیه را از قبرها بیرون کشید و آتش زد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آیه ای که خواند، می خواست هم به لشکر خودش امید دهد و هم به لشکر دشمن وعید دهد و تهدیدشان کند</w:t>
      </w:r>
      <w:r>
        <w:rPr>
          <w:rFonts w:eastAsia="IRNazanin" w:cs="IRNazanin"/>
          <w:color w:val="111111"/>
          <w:sz w:val="28"/>
          <w:szCs w:val="28"/>
          <w:rtl w:val="true"/>
          <w:lang w:bidi="fa-IR"/>
        </w:rPr>
        <w:t xml:space="preserve">. </w:t>
      </w:r>
      <w:bookmarkStart w:id="1595" w:name="pg14958_160807"/>
    </w:p>
    <w:p>
      <w:pPr>
        <w:pStyle w:val="Heading3"/>
        <w:numPr>
          <w:ilvl w:val="2"/>
          <w:numId w:val="1"/>
        </w:numPr>
        <w:rPr/>
      </w:pPr>
      <w:bookmarkStart w:id="1596" w:name="__RefHeading___Toc1973339_388300464"/>
      <w:bookmarkStart w:id="1597" w:name="_Toc634"/>
      <w:bookmarkEnd w:id="1595"/>
      <w:bookmarkEnd w:id="1596"/>
      <w:r>
        <w:rPr>
          <w:rtl w:val="true"/>
        </w:rPr>
        <w:t>ویژگی های خواص در نهضت عاشورا</w:t>
      </w:r>
      <w:bookmarkEnd w:id="1597"/>
    </w:p>
    <w:p>
      <w:pPr>
        <w:pStyle w:val="Heading4"/>
        <w:numPr>
          <w:ilvl w:val="3"/>
          <w:numId w:val="1"/>
        </w:numPr>
        <w:rPr/>
      </w:pPr>
      <w:bookmarkStart w:id="1598" w:name="__RefHeading___Toc1973341_388300464"/>
      <w:bookmarkStart w:id="1599" w:name="_Toc635"/>
      <w:bookmarkEnd w:id="1598"/>
      <w:r>
        <w:rPr>
          <w:rtl w:val="true"/>
        </w:rPr>
        <w:t>اشاره</w:t>
      </w:r>
      <w:bookmarkEnd w:id="159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 عَلَىٰ بَصِيرَةٍ أَنَا وَ مَنِ اتَّبَعَنِي ۖ وَسُبْحَانَ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طريقه من است که من و هرکس پیرومن است بر پایه بصیرت، به سوی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هر عیب و نقصی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w:t>
      </w:r>
    </w:p>
    <w:p>
      <w:pPr>
        <w:pStyle w:val="Heading4"/>
        <w:numPr>
          <w:ilvl w:val="3"/>
          <w:numId w:val="1"/>
        </w:numPr>
        <w:rPr/>
      </w:pPr>
      <w:bookmarkStart w:id="1600" w:name="__RefHeading___Toc1973343_388300464"/>
      <w:bookmarkStart w:id="1601" w:name="_Toc636"/>
      <w:bookmarkEnd w:id="1600"/>
      <w:r>
        <w:rPr>
          <w:rtl w:val="true"/>
        </w:rPr>
        <w:t>مقدمه</w:t>
      </w:r>
      <w:bookmarkEnd w:id="16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یازدهم ماه محرم، روز حرکت خاندان عصمت و طهارت از کربلا برای گشودن فصل دوم نهضت عاشوراست، یعنی رساندن پیام حسینی به تمام بلاد و مناطقی که از آن 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آغاز افشاگری برضد دشمنان دین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بررسی ویژگی های خواص در نهضت عاشورا خواهم پرداخت؛ چون 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غالبأ عامه مردم دنباله رو خواص هستند، چه در جبهه حق و چه در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نگاهشان به کسانی است که صاحب نفوذ و آگاهی و مسئولیت هستند و </w:t>
      </w:r>
      <w:bookmarkStart w:id="1602" w:name="pg14958_160808"/>
    </w:p>
    <w:p>
      <w:pPr>
        <w:pStyle w:val="BookText"/>
        <w:rPr/>
      </w:pPr>
      <w:bookmarkEnd w:id="1602"/>
      <w:r>
        <w:rPr>
          <w:rFonts w:ascii="IRNazanin" w:hAnsi="IRNazanin" w:eastAsia="IRNazanin"/>
          <w:color w:val="111111"/>
          <w:sz w:val="28"/>
          <w:sz w:val="28"/>
          <w:szCs w:val="28"/>
          <w:rtl w:val="true"/>
          <w:lang w:bidi="fa-IR"/>
        </w:rPr>
        <w:t>رهبری یک جریان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مردم برآیین پادشاهان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جبهه حق و هم در جبهه باطل،این خواص اند که نقش تعیین کننده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حفظه الله در جمع نظامیان این موضوع را مطرح و ریشه یابی کردند که خواص اهل حق و خواص اهل باطل در کربلا نقش کلیدی در هدایت و ضلالت افراد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خواص اهل باطل در نظر نیستند، بلکه ویژگی خواص اهل حق بررسی می شود</w:t>
      </w:r>
      <w:r>
        <w:rPr>
          <w:rFonts w:eastAsia="IRNazanin" w:cs="IRNazanin"/>
          <w:color w:val="111111"/>
          <w:sz w:val="28"/>
          <w:szCs w:val="28"/>
          <w:rtl w:val="true"/>
          <w:lang w:bidi="fa-IR"/>
        </w:rPr>
        <w:t>.</w:t>
      </w:r>
    </w:p>
    <w:p>
      <w:pPr>
        <w:pStyle w:val="Heading4"/>
        <w:numPr>
          <w:ilvl w:val="3"/>
          <w:numId w:val="1"/>
        </w:numPr>
        <w:rPr/>
      </w:pPr>
      <w:bookmarkStart w:id="1603" w:name="__RefHeading___Toc1973345_388300464"/>
      <w:bookmarkStart w:id="1604" w:name="_Toc637"/>
      <w:bookmarkEnd w:id="1603"/>
      <w:r>
        <w:rPr>
          <w:rtl w:val="true"/>
        </w:rPr>
        <w:t>بصیرت، ویژگی خواص حق مدار</w:t>
      </w:r>
      <w:bookmarkEnd w:id="1604"/>
    </w:p>
    <w:p>
      <w:pPr>
        <w:pStyle w:val="BookText"/>
        <w:rPr/>
      </w:pPr>
      <w:r>
        <w:rPr>
          <w:rFonts w:ascii="IRNazanin" w:hAnsi="IRNazanin" w:eastAsia="IRNazanin"/>
          <w:color w:val="111111"/>
          <w:sz w:val="28"/>
          <w:sz w:val="28"/>
          <w:szCs w:val="28"/>
          <w:rtl w:val="true"/>
          <w:lang w:bidi="fa-IR"/>
        </w:rPr>
        <w:t>خواص اهل حق، افرادی تأثیرگذار در جامعه هستند و ویژگی های متعدد دارند اما مهم ترین ویژگی آنها بصیرت و تشخیص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در خواص باشد، آثار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نشان می دهد مسئله بصیرت و تشخیص وظیفه تا چه اندازه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الْبَصَرِ أَهْوَنُ مَنْ فَقَدَ الْبَصِيرَةِ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نداشتن چشم، آسان تر از نداشتن بینش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نابینا باشد بهتر از آن است که بصیرت و تشخیص نداشته باشد</w:t>
      </w:r>
      <w:r>
        <w:rPr>
          <w:rFonts w:eastAsia="IRNazanin" w:cs="IRNazanin"/>
          <w:color w:val="111111"/>
          <w:sz w:val="28"/>
          <w:szCs w:val="28"/>
          <w:rtl w:val="true"/>
          <w:lang w:bidi="fa-IR"/>
        </w:rPr>
        <w:t xml:space="preserve">. </w:t>
      </w:r>
      <w:bookmarkStart w:id="1605" w:name="pg14958_160809"/>
    </w:p>
    <w:p>
      <w:pPr>
        <w:pStyle w:val="Heading4"/>
        <w:numPr>
          <w:ilvl w:val="3"/>
          <w:numId w:val="1"/>
        </w:numPr>
        <w:rPr/>
      </w:pPr>
      <w:bookmarkStart w:id="1606" w:name="__RefHeading___Toc1973347_388300464"/>
      <w:bookmarkStart w:id="1607" w:name="_Toc638"/>
      <w:bookmarkEnd w:id="1605"/>
      <w:bookmarkEnd w:id="1606"/>
      <w:r>
        <w:rPr>
          <w:rtl w:val="true"/>
        </w:rPr>
        <w:t>ابوهارون مكفوف</w:t>
      </w:r>
      <w:bookmarkEnd w:id="1607"/>
    </w:p>
    <w:p>
      <w:pPr>
        <w:pStyle w:val="BookText"/>
        <w:rPr/>
      </w:pPr>
      <w:r>
        <w:rPr>
          <w:rFonts w:ascii="IRNazanin" w:hAnsi="IRNazanin" w:eastAsia="IRNazanin"/>
          <w:color w:val="111111"/>
          <w:sz w:val="28"/>
          <w:sz w:val="28"/>
          <w:szCs w:val="28"/>
          <w:rtl w:val="true"/>
          <w:lang w:bidi="fa-IR"/>
        </w:rPr>
        <w:t>ابوهارون مكفوف ، از اصحاب امام باقر علیه السلام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همراه ابوبصیر وارد مسجدالنبی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مرا می بینند؟ هرکس می رفت و می آمد ابوبصیر از او می پرسید امام باقر علیه السلام را دیدی؟ واو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همان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ابوهارون مكفوف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او پرسید امام باقر علیه السلام را دیدی ؟ 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شخصی که این جا ایستاده امام باقر علیه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توکه نابینا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نور درخشان و تابنده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این نابینا متوجه حضور امام باقر علیه السلام در مسجد می شود، اما دیگران که چشم دارند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اویس قرنی پیامبر صلی الله علیه و آله را ندیدند اما یک عمر به او ارادت ورزیدند؛ افرادی هم سال ها با پیامبر صلی الله علیه و آله نشستند و برخاستند و گفت وگو کردند اما زمینه برداشت و استفاده از نورانیت پیامبر صلی الله علیه و آله را نداشتند</w:t>
      </w:r>
      <w:r>
        <w:rPr>
          <w:rFonts w:eastAsia="IRNazanin" w:cs="IRNazanin"/>
          <w:color w:val="111111"/>
          <w:sz w:val="28"/>
          <w:szCs w:val="28"/>
          <w:rtl w:val="true"/>
          <w:lang w:bidi="fa-IR"/>
        </w:rPr>
        <w:t>.</w:t>
      </w:r>
    </w:p>
    <w:p>
      <w:pPr>
        <w:pStyle w:val="Heading4"/>
        <w:numPr>
          <w:ilvl w:val="3"/>
          <w:numId w:val="1"/>
        </w:numPr>
        <w:rPr/>
      </w:pPr>
      <w:bookmarkStart w:id="1608" w:name="__RefHeading___Toc1973349_388300464"/>
      <w:bookmarkStart w:id="1609" w:name="_Toc639"/>
      <w:bookmarkEnd w:id="1608"/>
      <w:r>
        <w:rPr>
          <w:rtl w:val="true"/>
        </w:rPr>
        <w:t>بصیرت مداری</w:t>
      </w:r>
      <w:bookmarkEnd w:id="1609"/>
    </w:p>
    <w:p>
      <w:pPr>
        <w:pStyle w:val="BookText"/>
        <w:rPr/>
      </w:pPr>
      <w:r>
        <w:rPr>
          <w:rFonts w:ascii="IRNazanin" w:hAnsi="IRNazanin" w:eastAsia="IRNazanin"/>
          <w:color w:val="111111"/>
          <w:sz w:val="28"/>
          <w:sz w:val="28"/>
          <w:szCs w:val="28"/>
          <w:rtl w:val="true"/>
          <w:lang w:bidi="fa-IR"/>
        </w:rPr>
        <w:t>خداوند در آخر سورۀ يوسف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اگر می خواهید دین مرا انتخاب کنید باید با بصیرت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 عَلَىٰ بَصِيرَةٍ أَنَا وَ مَنِ اتَّبَعَنِي</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طريقه من است که من و هرکس پیرو من است بر پایه بصیرت به سوی خدا دعوت می کنیم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گمراه سازی و سوء استفاده از نادانی </w:t>
      </w:r>
    </w:p>
    <w:p>
      <w:pPr>
        <w:pStyle w:val="BookText"/>
        <w:rPr/>
      </w:pPr>
      <w:r>
        <w:rPr>
          <w:rFonts w:ascii="IRNazanin" w:hAnsi="IRNazanin" w:eastAsia="IRNazanin"/>
          <w:color w:val="111111"/>
          <w:sz w:val="28"/>
          <w:sz w:val="28"/>
          <w:szCs w:val="28"/>
          <w:rtl w:val="true"/>
          <w:lang w:bidi="fa-IR"/>
        </w:rPr>
        <w:t xml:space="preserve">مردم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سوره بقره هست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 قَدْ تَبَيَّنَ الرُّشْدُ مِنَ الْغَيِّ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دین، هیچ اکراه و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راه هدایت از گمراهی روشن و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نماز نمی خوانند و وقتی به آنها تذکر می دهید،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اجباری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چیز دیگری است؛ آن نیست که شما برداشت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دین آن قدر واضح و آشکار است که نیازی به اکراه و اجبار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راه هدایت از گمراهی روشن و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ناآگاهی و غفلت و ضلالت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و پیروانم، شما را با آگاهی و بصیرت به دین اسلام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در حالی می جنگیدند که بصیرت بر نوک شمشیرهایشان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عَلَى اسْيَافِهِم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هایشان را بر شمشیر حمل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دشمن جنگیدند</w:t>
      </w:r>
      <w:r>
        <w:rPr>
          <w:rFonts w:eastAsia="IRNazanin" w:cs="IRNazanin"/>
          <w:color w:val="111111"/>
          <w:sz w:val="28"/>
          <w:szCs w:val="28"/>
          <w:rtl w:val="true"/>
          <w:lang w:bidi="fa-IR"/>
        </w:rPr>
        <w:t xml:space="preserve">]. </w:t>
      </w:r>
      <w:bookmarkStart w:id="1610" w:name="pg14958_160811"/>
    </w:p>
    <w:p>
      <w:pPr>
        <w:pStyle w:val="Heading4"/>
        <w:numPr>
          <w:ilvl w:val="3"/>
          <w:numId w:val="1"/>
        </w:numPr>
        <w:rPr/>
      </w:pPr>
      <w:bookmarkStart w:id="1611" w:name="__RefHeading___Toc1973351_388300464"/>
      <w:bookmarkStart w:id="1612" w:name="_Toc640"/>
      <w:bookmarkEnd w:id="1610"/>
      <w:bookmarkEnd w:id="1611"/>
      <w:r>
        <w:rPr>
          <w:rtl w:val="true"/>
        </w:rPr>
        <w:t>سادگی و تهجر</w:t>
      </w:r>
      <w:bookmarkEnd w:id="1612"/>
    </w:p>
    <w:p>
      <w:pPr>
        <w:pStyle w:val="BookText"/>
        <w:rPr/>
      </w:pPr>
      <w:r>
        <w:rPr>
          <w:rFonts w:ascii="IRNazanin" w:hAnsi="IRNazanin" w:eastAsia="IRNazanin"/>
          <w:color w:val="111111"/>
          <w:sz w:val="28"/>
          <w:sz w:val="28"/>
          <w:szCs w:val="28"/>
          <w:rtl w:val="true"/>
          <w:lang w:bidi="fa-IR"/>
        </w:rPr>
        <w:t>انسان نباید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سادگی، تهجراست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متهجرهم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خیلی ساده اند؛ به سادگی فریب ترفند و سخن دشمن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رضوان الله تعالی علیه در جلد دوازدهم صحیفه 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رضاشاه می خواست با روحانیت مبارزه کند راه های مختلفی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 ها این بود که آمد برای طلبه ها امتحان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باید امتحان بدهند تا معلوم شود کدام یک سواد دارد و کدام،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خوب ها از بدها جدا می شوند، بی سوادها از باسوادها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از بد جدا می شود، اما همین جداکردن کمر خوب ها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امروز دین را برای شما کامل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همه خوشحال بودند و فقط ابن عباس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 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مرگ پیامبر صلی الله علیه و آله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کامل شد یعنی مأموریت رسول الله صلی الله علیه و آله به پایان رسید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خیلی افراد قضایا را به سادگی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دهنده بی۔ بصیرتی و ناآگاهی است </w:t>
      </w:r>
      <w:r>
        <w:rPr>
          <w:rFonts w:eastAsia="IRNazanin" w:cs="IRNazanin"/>
          <w:color w:val="111111"/>
          <w:sz w:val="28"/>
          <w:szCs w:val="28"/>
          <w:rtl w:val="true"/>
          <w:lang w:bidi="fa-IR"/>
        </w:rPr>
        <w:t xml:space="preserve">. </w:t>
      </w:r>
      <w:bookmarkStart w:id="1613" w:name="pg14958_160812"/>
    </w:p>
    <w:p>
      <w:pPr>
        <w:pStyle w:val="Heading4"/>
        <w:numPr>
          <w:ilvl w:val="3"/>
          <w:numId w:val="1"/>
        </w:numPr>
        <w:rPr/>
      </w:pPr>
      <w:bookmarkStart w:id="1614" w:name="__RefHeading___Toc1973353_388300464"/>
      <w:bookmarkStart w:id="1615" w:name="_Toc641"/>
      <w:bookmarkEnd w:id="1613"/>
      <w:bookmarkEnd w:id="1614"/>
      <w:r>
        <w:rPr>
          <w:rtl w:val="true"/>
        </w:rPr>
        <w:t>نشانه های انسان بابصیرت</w:t>
      </w:r>
      <w:bookmarkEnd w:id="1615"/>
    </w:p>
    <w:p>
      <w:pPr>
        <w:pStyle w:val="Heading5"/>
        <w:numPr>
          <w:ilvl w:val="4"/>
          <w:numId w:val="1"/>
        </w:numPr>
        <w:rPr/>
      </w:pPr>
      <w:bookmarkStart w:id="1616" w:name="__RefHeading___Toc1973355_388300464"/>
      <w:bookmarkStart w:id="1617" w:name="_Toc642"/>
      <w:bookmarkEnd w:id="1616"/>
      <w:r>
        <w:rPr>
          <w:rtl w:val="true"/>
        </w:rPr>
        <w:t>اشاره</w:t>
      </w:r>
      <w:bookmarkEnd w:id="1617"/>
    </w:p>
    <w:p>
      <w:pPr>
        <w:pStyle w:val="BookText"/>
        <w:rPr/>
      </w:pPr>
      <w:r>
        <w:rPr>
          <w:rFonts w:ascii="IRNazanin" w:hAnsi="IRNazanin" w:eastAsia="IRNazanin"/>
          <w:color w:val="111111"/>
          <w:sz w:val="28"/>
          <w:sz w:val="28"/>
          <w:szCs w:val="28"/>
          <w:rtl w:val="true"/>
          <w:lang w:bidi="fa-IR"/>
        </w:rPr>
        <w:t>همان طور که گذشت یکی از ویژگی های خواص،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 که بصیر، چه نشانه هایی دارد؟ چند تا از آن نشانه ها را در اینجا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همه این نشانه ها مستند و روایی هستند</w:t>
      </w:r>
      <w:r>
        <w:rPr>
          <w:rFonts w:eastAsia="IRNazanin" w:cs="IRNazanin"/>
          <w:color w:val="111111"/>
          <w:sz w:val="28"/>
          <w:szCs w:val="28"/>
          <w:rtl w:val="true"/>
          <w:lang w:bidi="fa-IR"/>
        </w:rPr>
        <w:t>:</w:t>
      </w:r>
    </w:p>
    <w:p>
      <w:pPr>
        <w:pStyle w:val="Heading5"/>
        <w:numPr>
          <w:ilvl w:val="4"/>
          <w:numId w:val="1"/>
        </w:numPr>
        <w:rPr/>
      </w:pPr>
      <w:bookmarkStart w:id="1618" w:name="__RefHeading___Toc1973357_388300464"/>
      <w:bookmarkStart w:id="1619" w:name="_Toc643"/>
      <w:bookmarkEnd w:id="1618"/>
      <w:r>
        <w:rPr/>
        <w:t>1</w:t>
      </w:r>
      <w:r>
        <w:rPr>
          <w:rtl w:val="true"/>
        </w:rPr>
        <w:t xml:space="preserve">. </w:t>
      </w:r>
      <w:r>
        <w:rPr>
          <w:rtl w:val="true"/>
        </w:rPr>
        <w:t>آسيب شناسی</w:t>
      </w:r>
      <w:bookmarkEnd w:id="1619"/>
    </w:p>
    <w:p>
      <w:pPr>
        <w:pStyle w:val="BookText"/>
        <w:rPr/>
      </w:pPr>
      <w:r>
        <w:rPr>
          <w:rFonts w:ascii="IRNazanin" w:hAnsi="IRNazanin" w:eastAsia="IRNazanin"/>
          <w:color w:val="111111"/>
          <w:sz w:val="28"/>
          <w:sz w:val="28"/>
          <w:szCs w:val="28"/>
          <w:rtl w:val="true"/>
          <w:lang w:bidi="fa-IR"/>
        </w:rPr>
        <w:t>انسان با بصیرت، آسیب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النّاسِ مَن أبْصَرَ عُيوبَهُ و أقْلَعَ عن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بابصیرت ترین مردم کسی است که عیوب خود را ببیند و از گناهانش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فردی یک عمراخلاق زشتی دارد اما خودش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با کینه و حسادت و تعصب زندگی می کند اما این عیب ها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باید آسیب شناسی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حربن یزید آسیب 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جهنم و جبهه باطل است، آن طرف بهشت و جبهه حق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عمیر در خانواده ای مرفه و پولدار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آسيب شناسی کرد و نزد پیامبر صلی الله علیه و آله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خانواده اش او را از خانه بیرون راندند و هیچ مال و منالی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فقير شد و سرانجام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جنازه اش را در احد به خاک می سپرد، مصعب چیزی نداشت که او را کفن کنند، به جز همان پیراهنی که درتن داشت که اگر سرش را می پوشاندند پاهایش بیرون می ماند و اگر پاهایش را می۔ </w:t>
      </w:r>
      <w:bookmarkStart w:id="1620" w:name="pg14958_160813"/>
    </w:p>
    <w:p>
      <w:pPr>
        <w:pStyle w:val="BookText"/>
        <w:rPr/>
      </w:pPr>
      <w:bookmarkEnd w:id="1620"/>
      <w:r>
        <w:rPr>
          <w:rFonts w:ascii="IRNazanin" w:hAnsi="IRNazanin" w:eastAsia="IRNazanin"/>
          <w:color w:val="111111"/>
          <w:sz w:val="28"/>
          <w:sz w:val="28"/>
          <w:szCs w:val="28"/>
          <w:rtl w:val="true"/>
          <w:lang w:bidi="fa-IR"/>
        </w:rPr>
        <w:t>پوشاندند سرش بیرون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پیراهنش بپوشانید و قدم هایش را با گیاه</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آسیب شناسی، اولین ویژگی افراد با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بررسی کند و تشخیص دهد که حق چیست، باطل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 بحث دیگری است؛ حداقل تشخیص درست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مرحله تشخیص نقص دارند و اصلا نمی توانند جبهه حق و باطل را تشخیص دهند؛ نمی توانند حزب باطل وحزب صحیح و موضع گیری سیاسی درست را تشخیص دهند</w:t>
      </w:r>
      <w:r>
        <w:rPr>
          <w:rFonts w:eastAsia="IRNazanin" w:cs="IRNazanin"/>
          <w:color w:val="111111"/>
          <w:sz w:val="28"/>
          <w:szCs w:val="28"/>
          <w:rtl w:val="true"/>
          <w:lang w:bidi="fa-IR"/>
        </w:rPr>
        <w:t>.</w:t>
      </w:r>
    </w:p>
    <w:p>
      <w:pPr>
        <w:pStyle w:val="Heading5"/>
        <w:numPr>
          <w:ilvl w:val="4"/>
          <w:numId w:val="1"/>
        </w:numPr>
        <w:rPr/>
      </w:pPr>
      <w:bookmarkStart w:id="1621" w:name="__RefHeading___Toc1973359_388300464"/>
      <w:bookmarkStart w:id="1622" w:name="_Toc644"/>
      <w:bookmarkEnd w:id="1621"/>
      <w:r>
        <w:rPr/>
        <w:t>2</w:t>
      </w:r>
      <w:r>
        <w:rPr>
          <w:rtl w:val="true"/>
        </w:rPr>
        <w:t xml:space="preserve">. </w:t>
      </w:r>
      <w:r>
        <w:rPr>
          <w:rtl w:val="true"/>
        </w:rPr>
        <w:t>اقدام به موقع</w:t>
      </w:r>
      <w:bookmarkEnd w:id="1622"/>
    </w:p>
    <w:p>
      <w:pPr>
        <w:pStyle w:val="Heading6"/>
        <w:numPr>
          <w:ilvl w:val="5"/>
          <w:numId w:val="1"/>
        </w:numPr>
        <w:rPr/>
      </w:pPr>
      <w:bookmarkStart w:id="1623" w:name="__RefHeading___Toc1973361_388300464"/>
      <w:bookmarkStart w:id="1624" w:name="_Toc645"/>
      <w:bookmarkEnd w:id="1623"/>
      <w:r>
        <w:rPr>
          <w:rtl w:val="true"/>
        </w:rPr>
        <w:t>اشاره</w:t>
      </w:r>
      <w:bookmarkEnd w:id="1624"/>
    </w:p>
    <w:p>
      <w:pPr>
        <w:pStyle w:val="BookText"/>
        <w:rPr/>
      </w:pPr>
      <w:r>
        <w:rPr>
          <w:rFonts w:ascii="IRNazanin" w:hAnsi="IRNazanin" w:eastAsia="IRNazanin"/>
          <w:color w:val="111111"/>
          <w:sz w:val="28"/>
          <w:sz w:val="28"/>
          <w:szCs w:val="28"/>
          <w:rtl w:val="true"/>
          <w:lang w:bidi="fa-IR"/>
        </w:rPr>
        <w:t>دومین نشانه بابصیرت ها این است که به موقع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پس از مرحله آسیب شناسی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قيس، فرزدق، عبدالله بن مطيع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سینه تان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مظلوم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آسیب را شناختند ولی هیچ۔ کدام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 را تشخیص دادی اما به موقع اقدام نکردی،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طرماح روز دوازدهم محرم یا مانند یزید بن مسعود روز پانزدهم محرم به کربلا می رسی؛ وقتی که همه چیز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موقع آن است که وقتی جادوگرها دیدند کار موسی علیه السلام معجزه است و کار خودشان سحرو جادو، بلافاصله سجده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 جهانیان ایمان آوردیم، پروردگار موسى وهارون</w:t>
      </w:r>
      <w:r>
        <w:rPr>
          <w:rFonts w:eastAsia="IRNazanin" w:cs="IRNazanin"/>
          <w:color w:val="111111"/>
          <w:sz w:val="28"/>
          <w:szCs w:val="28"/>
          <w:rtl w:val="true"/>
          <w:lang w:bidi="fa-IR"/>
        </w:rPr>
        <w:t xml:space="preserve">. </w:t>
      </w:r>
      <w:bookmarkStart w:id="1625" w:name="pg14958_160814"/>
    </w:p>
    <w:p>
      <w:pPr>
        <w:pStyle w:val="BookText"/>
        <w:rPr/>
      </w:pPr>
      <w:bookmarkEnd w:id="1625"/>
      <w:r>
        <w:rPr>
          <w:rFonts w:ascii="IRNazanin" w:hAnsi="IRNazanin" w:eastAsia="IRNazanin"/>
          <w:color w:val="111111"/>
          <w:sz w:val="28"/>
          <w:sz w:val="28"/>
          <w:szCs w:val="28"/>
          <w:rtl w:val="true"/>
          <w:lang w:bidi="fa-IR"/>
        </w:rPr>
        <w:t>آن ها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حتی دست و پایمان را قطع کنی از ایمانمان دست بر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ما در طول تاریخ داشتیم تشخیص بود، نه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تشخیص وظیفه بود نه ورود به عرصه سیاست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می دانست حق با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می دانست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آنکه محبوب پیامبر صلی الله علیه و آله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بیشه لقب گرفته بود اما در جنگ جمل امیرالمؤمنین علیه السلام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هم در جنگ جمل و هم در جنگ صفین حضرت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افراد بابصیرت، تعلل نکردن است، امروز و فردا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على علیه السلام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غَداً أَوْ بَعْدَ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پس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و محکم تصمیم بگیر</w:t>
      </w:r>
      <w:r>
        <w:rPr>
          <w:rFonts w:eastAsia="IRNazanin" w:cs="IRNazanin"/>
          <w:color w:val="111111"/>
          <w:sz w:val="28"/>
          <w:szCs w:val="28"/>
          <w:rtl w:val="true"/>
          <w:lang w:bidi="fa-IR"/>
        </w:rPr>
        <w:t>.</w:t>
      </w:r>
    </w:p>
    <w:p>
      <w:pPr>
        <w:pStyle w:val="Heading6"/>
        <w:numPr>
          <w:ilvl w:val="5"/>
          <w:numId w:val="1"/>
        </w:numPr>
        <w:rPr/>
      </w:pPr>
      <w:bookmarkStart w:id="1626" w:name="__RefHeading___Toc1973363_388300464"/>
      <w:bookmarkStart w:id="1627" w:name="_Toc646"/>
      <w:bookmarkEnd w:id="1626"/>
      <w:r>
        <w:rPr>
          <w:rtl w:val="true"/>
        </w:rPr>
        <w:t>اقدام به موقع عالم دینی</w:t>
      </w:r>
      <w:bookmarkEnd w:id="1627"/>
    </w:p>
    <w:p>
      <w:pPr>
        <w:pStyle w:val="BookText"/>
        <w:rPr/>
      </w:pPr>
      <w:r>
        <w:rPr>
          <w:rFonts w:ascii="IRNazanin" w:hAnsi="IRNazanin" w:eastAsia="IRNazanin"/>
          <w:color w:val="111111"/>
          <w:sz w:val="28"/>
          <w:sz w:val="28"/>
          <w:szCs w:val="28"/>
          <w:rtl w:val="true"/>
          <w:lang w:bidi="fa-IR"/>
        </w:rPr>
        <w:t>وقتی میرزای شیرازی فتوای تحریم تنباکو را صادر کرد، ناصرالدين شاه به میرزا حسن آشتیانی فشار آورد که شما باید به میرزای شیرازی بنویسید این حکم را لغو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آشتیانی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درخواستی می نویسم و نه هیچ کدام از علمای تهران 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بنویسید یا از تهران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آشتیانی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bookmarkStart w:id="1628" w:name="pg14958_160815"/>
    </w:p>
    <w:p>
      <w:pPr>
        <w:pStyle w:val="BookText"/>
        <w:rPr/>
      </w:pPr>
      <w:bookmarkEnd w:id="1628"/>
      <w:r>
        <w:rPr>
          <w:rFonts w:ascii="IRNazanin" w:hAnsi="IRNazanin" w:eastAsia="IRNazanin"/>
          <w:color w:val="111111"/>
          <w:sz w:val="28"/>
          <w:sz w:val="28"/>
          <w:szCs w:val="28"/>
          <w:rtl w:val="true"/>
          <w:lang w:bidi="fa-IR"/>
        </w:rPr>
        <w:t xml:space="preserve">علمای تهران از شهر بیرون آمدند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اعتصاب و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علمای شیعه ناصرالدين شاه را مستأصل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میرزاحسن آشتیانی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حضور جمع قلیان بکشی تا مردم استعمال تنباکورا از یک عالم دینی ببینند و این حکم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آشتیانی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 برود در ملأعام قلیان نمی کشم؛ چون این کار مخالفت با حکم یک مرجع بزرگ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مقامت کردند تا بالأخره خبر لغو قرارداد دولت ایران با شرکت خارجی، به میرزای شیرازی رسید و ایشان تجدیدنظر کردند و فتوا دادند که حالا مردم می توانند از تنباکو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اقدام سید محمد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بی کفایتی فتحعلی شاه را مشاهده نمود و دید که روس ها خاک ایران را به راحتی تصاحب می کنند، جلو آمد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مانند ملااحمد نراقی و مرحوم قزوینی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و پشت سرش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جبهه مقدم مبارزه با روس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کفایتی شاه مملکت اجازه نداد که علما به نتیجه مطلوب برسند اما به هرحال در صحنه آمدند و به موقع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علمای بنی اسرائیل پیمان گرفت تا تبیین و آشکارسازی کنند</w:t>
      </w:r>
      <w:r>
        <w:rPr>
          <w:rFonts w:eastAsia="IRNazanin" w:cs="IRNazanin"/>
          <w:color w:val="111111"/>
          <w:sz w:val="28"/>
          <w:szCs w:val="28"/>
          <w:rtl w:val="true"/>
          <w:lang w:bidi="fa-IR"/>
        </w:rPr>
        <w:t>.</w:t>
      </w:r>
      <w:r>
        <w:rPr>
          <w:rStyle w:val="FootnoteAnchor"/>
          <w:rtl w:val="true"/>
        </w:rPr>
        <w:footnoteReference w:id="581"/>
      </w:r>
    </w:p>
    <w:p>
      <w:pPr>
        <w:pStyle w:val="Heading6"/>
        <w:numPr>
          <w:ilvl w:val="5"/>
          <w:numId w:val="1"/>
        </w:numPr>
        <w:rPr/>
      </w:pPr>
      <w:bookmarkStart w:id="1629" w:name="__RefHeading___Toc1973365_388300464"/>
      <w:bookmarkStart w:id="1630" w:name="_Toc647"/>
      <w:bookmarkEnd w:id="1629"/>
      <w:r>
        <w:rPr>
          <w:rtl w:val="true"/>
        </w:rPr>
        <w:t>ساکت نماندن خواص</w:t>
      </w:r>
      <w:bookmarkEnd w:id="163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سکوت یک شخص، تأیید بر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ابی حمزه </w:t>
      </w:r>
      <w:bookmarkStart w:id="1631" w:name="pg14958_160816"/>
    </w:p>
    <w:p>
      <w:pPr>
        <w:pStyle w:val="BookText"/>
        <w:rPr/>
      </w:pPr>
      <w:bookmarkEnd w:id="1631"/>
      <w:r>
        <w:rPr>
          <w:rFonts w:ascii="IRNazanin" w:hAnsi="IRNazanin" w:eastAsia="IRNazanin"/>
          <w:color w:val="111111"/>
          <w:sz w:val="28"/>
          <w:sz w:val="28"/>
          <w:szCs w:val="28"/>
          <w:rtl w:val="true"/>
          <w:lang w:bidi="fa-IR"/>
        </w:rPr>
        <w:t>بطائنی و زیاد قندی صدهزار دینار پول امام کاظم علیه السلام را برای خودشان برداشتند و منکر امامت امام رضا علیه السلام شدند، يونس بن عبدالرحمان بیکار ننشست، گوشه ای نایستاد که تماشا کند؛ برضد آنها تبلیغات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و زیاد قندی شبانه کسی را به در خانه يونس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از این پول را به تو می دهیم و تو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از ما حمایت کنی، لازم نیست بگویی امام رضا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چون از امامان بزرگوار روایت شده که وقتی در جامعه فتنه ای پدید آمد عالم باید علمش را آشکار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بدعت ها آشکار گشت عالم وظیفه دارد علم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شما را تأیید می کنم، نه در مقابلتان سکوت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می زنم و از آقا و مولایم امام رضا علیه السلام دفاع می کنم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يونس بن عبدالرحمن از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جالب و به موقع اقدام کرد</w:t>
      </w:r>
      <w:r>
        <w:rPr>
          <w:rFonts w:eastAsia="IRNazanin" w:cs="IRNazanin"/>
          <w:color w:val="111111"/>
          <w:sz w:val="28"/>
          <w:szCs w:val="28"/>
          <w:rtl w:val="true"/>
          <w:lang w:bidi="fa-IR"/>
        </w:rPr>
        <w:t>.</w:t>
      </w:r>
    </w:p>
    <w:p>
      <w:pPr>
        <w:pStyle w:val="Heading6"/>
        <w:numPr>
          <w:ilvl w:val="5"/>
          <w:numId w:val="1"/>
        </w:numPr>
        <w:rPr/>
      </w:pPr>
      <w:bookmarkStart w:id="1632" w:name="__RefHeading___Toc1973367_388300464"/>
      <w:bookmarkStart w:id="1633" w:name="_Toc648"/>
      <w:bookmarkEnd w:id="1632"/>
      <w:r>
        <w:rPr>
          <w:rtl w:val="true"/>
        </w:rPr>
        <w:t>اقدام عروة بن مسعود</w:t>
      </w:r>
      <w:bookmarkEnd w:id="163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مسعود از بزرگان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مادری حضرت علی اکبر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آسیب خود را شناسایی کرد که کفرو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گرامی اسلام صلی الله علیه و آله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طائف بازمی گردم و فردا صبح در آن شهر اذان می گویم؛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634" w:name="pg14958_160817"/>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سر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تورا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سخنت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سال نهم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به طائف بازگشت و تبلیغ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آن تیراز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مؤمن آل یاسین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مؤمن آل یاسین، حبیب نجار است که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کشتند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1635" w:name="__RefHeading___Toc1973369_388300464"/>
      <w:bookmarkStart w:id="1636" w:name="_Toc649"/>
      <w:bookmarkEnd w:id="1635"/>
      <w:r>
        <w:rPr/>
        <w:t>3</w:t>
      </w:r>
      <w:r>
        <w:rPr>
          <w:rtl w:val="true"/>
        </w:rPr>
        <w:t>.</w:t>
      </w:r>
      <w:r>
        <w:rPr>
          <w:rtl w:val="true"/>
        </w:rPr>
        <w:t>خستگی ناپذیری</w:t>
      </w:r>
      <w:bookmarkEnd w:id="1636"/>
    </w:p>
    <w:p>
      <w:pPr>
        <w:pStyle w:val="BookText"/>
        <w:rPr/>
      </w:pPr>
      <w:r>
        <w:rPr>
          <w:rFonts w:ascii="IRNazanin" w:hAnsi="IRNazanin" w:eastAsia="IRNazanin"/>
          <w:color w:val="111111"/>
          <w:sz w:val="28"/>
          <w:sz w:val="28"/>
          <w:szCs w:val="28"/>
          <w:rtl w:val="true"/>
          <w:lang w:bidi="fa-IR"/>
        </w:rPr>
        <w:t>سومین نشانه انسان بابصیرت خستگی ناپذیری و هزینه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 بلیه فَاجْعَلُوا أَمْوَالَكُمْ دُونَ أنفسکم وَ إِذَا نَزَلَتْ نَازِلَةُ فَاجْعَلُوا أَنْفُسَكُمْ دُونَ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پس چون بلایی فرا رسد اموال خود را سپر جانتان سازید، و چون حادثه ای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امر دین است و جز با دادن جان مرتفع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 دینتان کنید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جانت به خطر افتاد مالت را سپر کن و اگردینت به خطر افتاد جان خود را </w:t>
      </w:r>
      <w:bookmarkStart w:id="1637" w:name="pg14958_160818"/>
    </w:p>
    <w:p>
      <w:pPr>
        <w:pStyle w:val="BookText"/>
        <w:rPr/>
      </w:pPr>
      <w:bookmarkEnd w:id="1637"/>
      <w:r>
        <w:rPr>
          <w:rFonts w:ascii="IRNazanin" w:hAnsi="IRNazanin" w:eastAsia="IRNazanin"/>
          <w:color w:val="111111"/>
          <w:sz w:val="28"/>
          <w:sz w:val="28"/>
          <w:szCs w:val="28"/>
          <w:rtl w:val="true"/>
          <w:lang w:bidi="fa-IR"/>
        </w:rPr>
        <w:t>سپردین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در حدیثی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الدِّينَ بِالدُّنْيَا وَ لَا تُحَصِّنُوا الدُّنْيَا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دین را با دنیا در حصار کنید و دنیا را به دین در حصار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دنیا را برای حفظ دین از دست بدهید ولی برای حفظ دنیا و نگه داری آن دین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اباعبدالله هزینه نپرداخت؟ علی اصغرو علی اکبر خود را فدا کرد، خانواده اش را به اسارت سپرد، آن همه لطمه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انجام تکلیف آمد و هزینه اش را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اگر حرفی زدی ، هزینه دارد؛ زندان و شکنجه دارد</w:t>
      </w:r>
      <w:r>
        <w:rPr>
          <w:rFonts w:eastAsia="IRNazanin" w:cs="IRNazanin"/>
          <w:color w:val="111111"/>
          <w:sz w:val="28"/>
          <w:szCs w:val="28"/>
          <w:rtl w:val="true"/>
          <w:lang w:bidi="fa-IR"/>
        </w:rPr>
        <w:t>.</w:t>
      </w:r>
    </w:p>
    <w:p>
      <w:pPr>
        <w:pStyle w:val="Heading4"/>
        <w:numPr>
          <w:ilvl w:val="3"/>
          <w:numId w:val="1"/>
        </w:numPr>
        <w:rPr/>
      </w:pPr>
      <w:bookmarkStart w:id="1638" w:name="__RefHeading___Toc1973371_388300464"/>
      <w:bookmarkStart w:id="1639" w:name="_Toc650"/>
      <w:bookmarkEnd w:id="1638"/>
      <w:r>
        <w:rPr>
          <w:rtl w:val="true"/>
        </w:rPr>
        <w:t>عالم خستگی ناپذير</w:t>
      </w:r>
      <w:bookmarkEnd w:id="1639"/>
    </w:p>
    <w:p>
      <w:pPr>
        <w:pStyle w:val="BookText"/>
        <w:rPr/>
      </w:pPr>
      <w:r>
        <w:rPr>
          <w:rFonts w:ascii="IRNazanin" w:hAnsi="IRNazanin" w:eastAsia="IRNazanin"/>
          <w:color w:val="111111"/>
          <w:sz w:val="28"/>
          <w:sz w:val="28"/>
          <w:szCs w:val="28"/>
          <w:rtl w:val="true"/>
          <w:lang w:bidi="fa-IR"/>
        </w:rPr>
        <w:t>مرحوم میرحامد حسین رضوان الله علیه صاحب عبقات الانوار از مفاخر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ایشان خواندم که در هنگام تأليف عبقات ناچار شد به مکه و کتاب خانه یک عالم سنی مذهب برود و از کتاب های آن جا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زیرکی و نقشه و برنامه به عنوان خدمت کار نه عالم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آن عالم سنی شد تا بتواند به کتاب خانه اش دسترسی یابد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باید برای رسیدن به خواسته هایش خود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 بالأخره به کتاب هایی که می خواست رسید و سپس برای بازگشت از مکه به هند، از مسیر دریایی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همان کشتی مشغول مطالعه بود که ناگهان دریا طوفانی شد و باد، کتاب را از دست ایشان به </w:t>
      </w:r>
      <w:bookmarkStart w:id="1640" w:name="pg14958_160819"/>
    </w:p>
    <w:p>
      <w:pPr>
        <w:pStyle w:val="BookText"/>
        <w:rPr/>
      </w:pPr>
      <w:bookmarkEnd w:id="1640"/>
      <w:r>
        <w:rPr>
          <w:rFonts w:ascii="IRNazanin" w:hAnsi="IRNazanin" w:eastAsia="IRNazanin"/>
          <w:color w:val="111111"/>
          <w:sz w:val="28"/>
          <w:sz w:val="28"/>
          <w:szCs w:val="28"/>
          <w:rtl w:val="true"/>
          <w:lang w:bidi="fa-IR"/>
        </w:rPr>
        <w:t>درون آب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 بی درنگ به میان امواج سهمگین دریا پرید و با هر زحمتی که بود کتاب را گرفت و با تلاش فراوان به کشتی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میرحامد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داشت غرق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این کتاب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زحمت بسیار رفتم این کتاب را پیدا کردم تا بتوانم در تأليفم از آن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 جوان میرحامد حسین از دنیا رفت،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تجهیزش کنید؛ من مشغول نگارش کتابم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کارهایش را انجام دهید ومن موقع تشییع جنازه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ماها حاضریم این طور برای دین سرمایه گذاری کنیم؟ فرزند جوان از دست داد، در تجهیزش هم شرکت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مراسم تدفین می آیم تا از نگارش اثر گران قدر و ارزشمندش عقب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نویسنده احقاق الحق جان خود را بر سر این کتاب از دست نداد؟ مگر شیخ آقابزرگ تهرانی الذریعه را با خون جگر جمع آوری نکرد؟ حضرت آیت الله نوری همدانی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برای تألیف الغدير وقت گذاشتم و ده هزار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خستگی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خمینی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فرودگاه به آن فرودگاه می روم اما از نهضت انقلاب دست برنمی دارم ؟ امام در زمانی وارد تهران شد که قدرت در دست دولت طاغوت بود و به راحتی می توانستند امام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بحبوحه اقدام به موقع کرد و خستگی ناپذیری خود را به بروز رساند</w:t>
      </w:r>
      <w:r>
        <w:rPr>
          <w:rFonts w:eastAsia="IRNazanin" w:cs="IRNazanin"/>
          <w:color w:val="111111"/>
          <w:sz w:val="28"/>
          <w:szCs w:val="28"/>
          <w:rtl w:val="true"/>
          <w:lang w:bidi="fa-IR"/>
        </w:rPr>
        <w:t>.</w:t>
      </w:r>
    </w:p>
    <w:p>
      <w:pPr>
        <w:pStyle w:val="Heading4"/>
        <w:numPr>
          <w:ilvl w:val="3"/>
          <w:numId w:val="1"/>
        </w:numPr>
        <w:rPr/>
      </w:pPr>
      <w:bookmarkStart w:id="1641" w:name="__RefHeading___Toc1973373_388300464"/>
      <w:bookmarkStart w:id="1642" w:name="_Toc651"/>
      <w:bookmarkEnd w:id="1641"/>
      <w:r>
        <w:rPr>
          <w:rtl w:val="true"/>
        </w:rPr>
        <w:t>سکوت و کوتاه آمدن خواص</w:t>
      </w:r>
      <w:bookmarkEnd w:id="1642"/>
    </w:p>
    <w:p>
      <w:pPr>
        <w:pStyle w:val="BookText"/>
        <w:rPr/>
      </w:pPr>
      <w:r>
        <w:rPr>
          <w:rFonts w:ascii="IRNazanin" w:hAnsi="IRNazanin" w:eastAsia="IRNazanin"/>
          <w:color w:val="111111"/>
          <w:sz w:val="28"/>
          <w:sz w:val="28"/>
          <w:szCs w:val="28"/>
          <w:rtl w:val="true"/>
          <w:lang w:bidi="fa-IR"/>
        </w:rPr>
        <w:t>برخی خواص در ماجرای کربلا کوتاه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 قاضی در زندان کوفه به ملاقات هانی بن عروه رفت و دید که او به چه </w:t>
      </w:r>
    </w:p>
    <w:p>
      <w:pPr>
        <w:pStyle w:val="BookText"/>
        <w:rPr/>
      </w:pPr>
      <w:r>
        <w:rPr>
          <w:rFonts w:ascii="IRNazanin" w:hAnsi="IRNazanin" w:eastAsia="IRNazanin"/>
          <w:color w:val="111111"/>
          <w:sz w:val="28"/>
          <w:sz w:val="28"/>
          <w:szCs w:val="28"/>
          <w:rtl w:val="true"/>
          <w:lang w:bidi="fa-IR"/>
        </w:rPr>
        <w:t>وضعیتی گرفتار است، اما آمد به قبيله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رئيستان خوب است؛ 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شریح باعث شد که مردم قبیله هانی بروند و آن بزرگوار به دست ابن زیاد کشته شود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احنف بن قیس کسی بود که صدها نفر گوش به فرمانش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یاری امام حسین علیه السلام می آمد، سربازان بسیاری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اباعبدالله علیه السلام برایش نامه فرستاد، او این آیه را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پس شکیبایی پیشه کن که وعده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نمی داند وعده الهى راست است و تو باید برایش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به موقع اقدام نکردند و کوتاهی ورزیدند، پس از شهادت امام حسین علیه السلام جمع شدند و عده ای از آنها اشک ریختند و فریاد توبه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هرگاه به یاد قضیه کربلا می افتادند این آیه را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 أَنْفُسَكُمْ بِاتِّخَاذِكُمُ الْعِجْلَ فَتُوبُوا إِلَىٰ بَارِئِكُمْ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شما به سبب معبودگرفتن گوساله به خودتان ستم ورزیدید؛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آفریننده خود بازگردید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فرصتی که از دست رفت بازنمی گردد و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بصیرت و آگاهی، هم آسیب شناس است، هم به موقع اقدام می کند، هم شجاعت دارد و تصمیم گیری هایش صحیح است</w:t>
      </w:r>
      <w:r>
        <w:rPr>
          <w:rFonts w:eastAsia="IRNazanin" w:cs="IRNazanin"/>
          <w:color w:val="111111"/>
          <w:sz w:val="28"/>
          <w:szCs w:val="28"/>
          <w:rtl w:val="true"/>
          <w:lang w:bidi="fa-IR"/>
        </w:rPr>
        <w:t xml:space="preserve">. </w:t>
      </w:r>
      <w:bookmarkStart w:id="1643" w:name="pg14958_160821"/>
    </w:p>
    <w:p>
      <w:pPr>
        <w:pStyle w:val="Heading4"/>
        <w:numPr>
          <w:ilvl w:val="3"/>
          <w:numId w:val="1"/>
        </w:numPr>
        <w:rPr/>
      </w:pPr>
      <w:bookmarkStart w:id="1644" w:name="__RefHeading___Toc1973375_388300464"/>
      <w:bookmarkStart w:id="1645" w:name="_Toc652"/>
      <w:bookmarkEnd w:id="1643"/>
      <w:bookmarkEnd w:id="1644"/>
      <w:r>
        <w:rPr>
          <w:rtl w:val="true"/>
        </w:rPr>
        <w:t>پیشنهادهایی که به امام حسین علیه السلام شد</w:t>
      </w:r>
      <w:bookmarkEnd w:id="1645"/>
    </w:p>
    <w:p>
      <w:pPr>
        <w:pStyle w:val="BookText"/>
        <w:rPr/>
      </w:pPr>
      <w:r>
        <w:rPr>
          <w:rFonts w:ascii="IRNazanin" w:hAnsi="IRNazanin" w:eastAsia="IRNazanin"/>
          <w:color w:val="111111"/>
          <w:sz w:val="28"/>
          <w:sz w:val="28"/>
          <w:szCs w:val="28"/>
          <w:rtl w:val="true"/>
          <w:lang w:bidi="fa-IR"/>
        </w:rPr>
        <w:t>در شروع حرکت امام حسین علیه السلام چهار پنج پیشنهاد به ایشان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بروید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کوه ها بروید و در آن جا زندگی کنید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پیشنهاد چهارم ماندن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به حضرت امان نامه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پنجم رفتن به سوی کوفه بود که حضرت این پیشنهاد را پذیرفت و سرانجام در کربلا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پس از حرکت سیدالشهداء علیه السلام به سوی عراق ، عبدالله بن جعفر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رسمی آورد و پیشنهاد داد که به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الْأَمَانَ أَمَانِ اللَّهِ وَ لَنْ يُؤْمِنِ اللَّهُ يَوْمَ الْقِيَامَةِ مَنْ لَمْ يُخْفِهِ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بهترین امان،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از خدا نترسد در قیامت خداوند به او امان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باید به آدم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دیگر کیست؟ حاکم مکه دیگر کیست؟ با همه پیشنهادهایی که شد حضرت تصمیم قاطع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قدرت تصمیم گیری، اقدام به موقع، برنامه ریزی و مدیریت عالی حضرت اباعبدالله علیه السلام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به ما مربوط می شود این است که اگر نتوانیم کربلا و جریانات آن را کاربردی و روزآمد کنیم تا برای امروزمان قابل بهره برداری باشد، طبیعا واقعه عاشورا مانند حوادث تاریخی دیگر خواهد شد که فقط در کتاب ها نوشته اند و از </w:t>
      </w:r>
      <w:bookmarkStart w:id="1646" w:name="pg14958_160822"/>
    </w:p>
    <w:p>
      <w:pPr>
        <w:pStyle w:val="BookText"/>
        <w:rPr/>
      </w:pPr>
      <w:bookmarkEnd w:id="1646"/>
      <w:r>
        <w:rPr>
          <w:rFonts w:ascii="IRNazanin" w:hAnsi="IRNazanin" w:eastAsia="IRNazanin"/>
          <w:color w:val="111111"/>
          <w:sz w:val="28"/>
          <w:sz w:val="28"/>
          <w:szCs w:val="28"/>
          <w:rtl w:val="true"/>
          <w:lang w:bidi="fa-IR"/>
        </w:rPr>
        <w:t>کنارش گذشته اند</w:t>
      </w:r>
      <w:r>
        <w:rPr>
          <w:rFonts w:eastAsia="IRNazanin" w:cs="IRNazanin"/>
          <w:color w:val="111111"/>
          <w:sz w:val="28"/>
          <w:szCs w:val="28"/>
          <w:rtl w:val="true"/>
          <w:lang w:bidi="fa-IR"/>
        </w:rPr>
        <w:t>.</w:t>
      </w:r>
    </w:p>
    <w:p>
      <w:pPr>
        <w:pStyle w:val="Heading4"/>
        <w:numPr>
          <w:ilvl w:val="3"/>
          <w:numId w:val="1"/>
        </w:numPr>
        <w:rPr/>
      </w:pPr>
      <w:bookmarkStart w:id="1647" w:name="__RefHeading___Toc1973377_388300464"/>
      <w:bookmarkStart w:id="1648" w:name="_Toc653"/>
      <w:bookmarkEnd w:id="1647"/>
      <w:r>
        <w:rPr>
          <w:rtl w:val="true"/>
        </w:rPr>
        <w:t>پیدایش بحث خواص و عوام</w:t>
      </w:r>
      <w:bookmarkEnd w:id="1648"/>
    </w:p>
    <w:p>
      <w:pPr>
        <w:pStyle w:val="BookText"/>
        <w:rPr/>
      </w:pPr>
      <w:r>
        <w:rPr>
          <w:rFonts w:ascii="IRNazanin" w:hAnsi="IRNazanin" w:eastAsia="IRNazanin"/>
          <w:color w:val="111111"/>
          <w:sz w:val="28"/>
          <w:sz w:val="28"/>
          <w:szCs w:val="28"/>
          <w:rtl w:val="true"/>
          <w:lang w:bidi="fa-IR"/>
        </w:rPr>
        <w:t>جرقه بحث خواص را مقام معظم رهبری حفظه الله در جمع لشکر محمدرسول الله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گلایه کردند و فرمودند که دلم می خواست بیشتر درباره این بحث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بود که کتاب هایی نوشته و سخنرانی هایی بیان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عوام و خواص، بحث بسیار مهمی است؛ چرا که خواص نقش کلیدی در کشیدن عوام به هر جریانی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اند که باید با بصیرت و شجاعت و اقدام به موقع و آسیب شناسی، هدایت صحیح جریان های مردمی را برعهده گیرند</w:t>
      </w:r>
      <w:r>
        <w:rPr>
          <w:rFonts w:eastAsia="IRNazanin" w:cs="IRNazanin"/>
          <w:color w:val="111111"/>
          <w:sz w:val="28"/>
          <w:szCs w:val="28"/>
          <w:rtl w:val="true"/>
          <w:lang w:bidi="fa-IR"/>
        </w:rPr>
        <w:t xml:space="preserve">. </w:t>
      </w:r>
      <w:bookmarkStart w:id="1649" w:name="pg14958_160823"/>
    </w:p>
    <w:p>
      <w:pPr>
        <w:pStyle w:val="Heading2"/>
        <w:numPr>
          <w:ilvl w:val="1"/>
          <w:numId w:val="1"/>
        </w:numPr>
        <w:rPr/>
      </w:pPr>
      <w:bookmarkStart w:id="1650" w:name="__RefHeading___Toc1973379_388300464"/>
      <w:bookmarkStart w:id="1651" w:name="_Toc654"/>
      <w:bookmarkEnd w:id="1649"/>
      <w:bookmarkEnd w:id="1650"/>
      <w:r>
        <w:rPr>
          <w:rtl w:val="true"/>
        </w:rPr>
        <w:t>برخی از آثار مؤلف</w:t>
      </w:r>
      <w:r>
        <w:rPr>
          <w:rtl w:val="true"/>
        </w:rPr>
        <w:t>:</w:t>
      </w:r>
      <w:bookmarkEnd w:id="1651"/>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ردیف نام کتاب نوبت چاپ</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سلسله سخنرانیهای استاد رفیعی، جلد اول سیزدهم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سلسله سخنرانی های استاد رفیعی، جلد دوم سیزدهم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سلسله سخنرانی های استاد رفیعی، جلد سوم سیزدهم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سلسله سخنرانی های استاد رفیعی، جلد چهارم دوازدهم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سخنرانیهای استاد رفیعی، جلد پنجم نهم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سلسله سخنرانی های استاد رفیعی، جلد ششم ششم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سلسله سخنرانیهای استاد رفیعی، جلد هفتم چهارم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سلسله سخنرانی های استاد رفیعی، جلد هشتم چهارم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سلسله سخنرانی های استاد رفیعی، جلد نهم دوم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سلسله سخنرانی های استاد رفیعی، جلد دهم اول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سلسله سخنرانی های استاد رفیعی، جلد یازدهم اول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سخنرانی های استاد رفیعی ویژه خانواده ها، جلد اول شانزدهم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سخنرانی های استاد رفیعی ویژه خانواده ها، جلد دوم دهم</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سخنرانی های استاد رفیعی ویژه خانواده ها، جلد سوم ششم</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اخلاق در نهج البلاغه سوم</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گنجینه خطباء، جلد دوم سوم</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منابر ترحیم جلد اول پنجم</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منابر ترحیم جلد دوم سوم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در قرآن پنجم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لطایف و حکایات در گفت وگو اول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کارهایی برای جذب به نماز پنجم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 امام حسین علیه السلام دوم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احادیث امام حسین علیه السلام و فضائل قمر بنی هاشم علیه السلام سوم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مقابل اهل بیت علیهم السلام دوم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دینی در عرصه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کتب مداحی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پنجم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اشعار،روضه ها و نوحه های مراجع، علما و شعرا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اشعار،روضه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چهارده معصوم جلد دوم اول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اول سوم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دوم سوم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سوم اول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چهارم اول </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09109650765</w:t>
      </w:r>
      <w:r>
        <w:rPr>
          <w:rFonts w:eastAsia="IRNazanin" w:cs="IRNazanin"/>
          <w:color w:val="111111"/>
          <w:sz w:val="28"/>
          <w:szCs w:val="28"/>
          <w:rtl w:val="true"/>
          <w:lang w:bidi="fa-IR"/>
        </w:rPr>
        <w:t>-</w:t>
      </w:r>
      <w:r>
        <w:rPr>
          <w:rFonts w:eastAsia="IRNazanin" w:cs="IRNazanin"/>
          <w:color w:val="111111"/>
          <w:sz w:val="28"/>
          <w:szCs w:val="28"/>
          <w:lang w:bidi="fa-IR"/>
        </w:rPr>
        <w:t>09128798005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ناشران ، کتاب فروشی ها و مؤسسات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علیه السلام کانَ اَبی اِذا دَخَلَ شَهْرُ الْمُحَرَّمِ لا یُری ضاحِکاً وَ کانَتِ الْکِاَّبَةُ تَغْلِبُ عَلَیْهِ حَتّی یَمْضِیَ مِنْهُ عَشْرَةُ اَیّامٍ، فَاِذا کانَ الْیَوْمُ العْاشِرُ کانَ ذلِکَ الْیَوْمُ یَوْمَ مُصیبَتِهِ وَ حُزْنِهِ وَ بُکائِهِ و یَقُولُ هُوَ الیَومُ الَّذی قُتِلَ فیهِ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ماه محرم فرا می رسید پدرم خندان دیده نمی شد و همواره غم و اندوه بر او چيره بود تا آنکه ده روز از این ماه می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روز دهم می شد آن روز روز مصیبت و حزن و گریه اش بود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روزی است که حسین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اللصدوق،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مکاتیب الائمه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المضيئة،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اثبات الهداه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أَرْبَعَهُ آلاَفٍ کَانُوا مَعَ اَلنَّبِیِّ صَلَّی اَللَّهُ عَلَیْهِ وَ آلِهِ مُرْدِفِینَ وَ ثَلاَثُمِائَهٍ وَ ثَلاَثَهَ عَشَرَ مَلَکاً کَانُوا یَوْمَ بَدْرٍ وَ أَرْبَعَهُ آلاَفٍ هَبَطُوا یُرِیدُونَ اَلْقِتَالَ مَعَ اَلْحُسَیْنِ عَلَیْهِ السَّلاَمُ فَلَمْ یُؤْذَنْ لَهُمْ فَرَجَعُوا فِی اَلاِسْتِیمَارِ فَهَبَطُوا وَ قَدْ قُتِلَ اَلْحُسَیْنُ عَلَیْهِ السَّلاَمُ فَهُمْ عِنْدَ قَبْرِهِ شُعْثٌ غُبْرٌ یَبْکُونَهُ إِلَی یَوْمِ اَلْقِیَامَهِ وَ رَئِیسُهُمْ مَلَکٌ یُقَالُ لَهُ مَنْصُورٌ فَلاَ یَزُورُهُ زَائِرٌ إِلاَّ اِسْتَقْبَلُوهُ وَ لاَ یُوَدِّعُهُ مُوَدِّعٌ إِلاَّ شَیَّعُوهُ وَ لاَ مَرِیضٌ إِلاَّ عَادُوهُ وَ لاَ یَمُوتُ مَیِّتٌ إِلاَّ صَلَّوْا عَلَیْهِ وَ اِسْتَغْفَرُوا لَهُ بَعْدَ مَوْتِهِ فَکُلُّ هَؤُلاَءِ یَنْتَظِرُونَ قِیَامَ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یاوران حضرت قائم اند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چهارهزار فرشته ای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پیکار در کنار حسين علیه السلام فرود آمدند اما به آنها اجازه داده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بازگشتند تا کسب دستور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آمدند اما حسین کشته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آنان تا قیامت ژولیده موی و غبارآلود در کنار قبر حسین و رئیسشان فرشته ای به نام منصور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هیچ زائری حسین را زیارت نکند مگر آنکه این چهار هزار فرشته به پیشوازش می روند و هیچ وداع کننده ای با حسين وداع نکند مگر آن که این فرشتگان بدرقه اش می کنند و 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از زائران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نشود مگر آن که اینان به عیادتش روند و هیچ یک نمیرد مگر آنکه اینان براو درود می فرستند و پس از مرگش برای وی طلب آمرزش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همهء این فرشتگان منتظر قیام قائم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الغيبة للنعمانی،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عوالم العلم،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الحسنه،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410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الأمالی للمفید،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معدن الجواهر،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طرف من الأنباء والمناقب،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نوادر الاخبار للفيض،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عَنْ عَلِیِّ بْنِ أَبِی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أَنَا وَ فَاطِمَهُ وَ اَلْحَسَنُ وَ اَلْحُسَیْنُ عِنْدَ رَسُولِ اَللَّهِ صَلَّی اَللَّهُ عَلَیْهِ وَ آلِهِ إِذِ اِلْتَفَتَ إِلَیْنَا فَبَکَی فَقُلْتُ مَا یُبْکِیکَ یَا رَسُولَ اَللَّهِ فَقَالَ أَبْکِی مِمَّا یُصْنَعُ بِکُمْ بَعْدِی فَقُلْتُ وَ مَا ذَاکَ یَا رَسُولَ اَللَّهِ قَالَ أَبْکِی مِنْ ضَرْبَتِکَ عَلَی اَلْقَرْنِ وَ لَطْمِ فَاطِمَهَ خَدَّهَا وَ طَعْنَهِ اَلْحَسَنِ فِی اَلْفَخِذِ وَ اَلسَّمِّ اَلَّذِی یُسْقَی وَ قَتْلِ اَلْحُسَیْنِ قَالَ فَبَکَی أَهْلُ اَلْبَیْتِ جَمِیعاً فَقُلْتُ یَا رَسُولَ اَللَّهِ مَا خَلَقَنَا رَبُّنَا إِلاَّ لِلْبَلاَءِ قَالَ أَبْشِرْ یَا عَلِیُّ فَإِنَّ اَللَّهَ عَزَّ وَ جَلَّ قَدْ عَهِدَ إِلَیَّ أَنَّهُ لاَ یُحِبُّکَ إِلاَّ مُؤْمِنٌ وَ لاَ یُبْغِضُکَ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ابی طالب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که من و فاطمه و حسن و حسین نزد رسول خدا صلی الله علیه و آله و سلم بودیم ناگهان آن حضرت به ما رو کرد و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گریه کنید یا رسول الله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ام برای کارهایی است که با ش ما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کارها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میکنم از ضربتی که برفرق تو می زنند و از سیلی ای که برگونه فاطمه می زنند و از نیزه ای که بر ران حسن می زنند و زهری که به او می نوشانند و از کشته شدن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همهء اهل بیت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 را جز برای بلا و سختی نیافریده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مژده باد که خدای عزوجل با من عهد کرده که دوستت ندارد جز مؤمن و دشمنت ندارد جز منافق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عوالم العلوم،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یَکْتَالَ بِالْمِکْیَالِ اَلْأَوْفَی فَلْیَقُلْ فِی دُبُرِ کُلِّ صَلاَهٍ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سُبْحانَ رَبِّکَ رَبِّ اَلْعِزَّهِ عَمّا یَصِفُونَ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 خواهد با پیمانهء کامل بهره برد، باید پس از هر نمازی بگوید</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سُبْحانَ رَبِّکَ رَبِّ اَلْعِزَّهِ عَمّا یَصِفُونَ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یَکْتَالَ بِالْمِکْیَالِ اَلْأَوْفَی فَلْیَقُلْ إِذَا أَرَادَ أَنْ یَقُومَ مِنْ مَجْلِسِهِ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سُبْحانَ رَبِّکَ رَبِّ اَلْعِزَّهِ عَمّا یَصِفُونَ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می خواهد با پیمانهء کامل بهره برد، پس باید هرگاه خواست از مجلسش برخیزید بگوید</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سُبْحانَ رَبِّکَ رَبِّ اَلْعِزَّهِ عَمّا یَصِفُونَ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 </w:t>
      </w:r>
      <w:r>
        <w:rPr>
          <w:rFonts w:eastAsia="IRNazanin" w:cs="IRNazanin"/>
          <w:b w:val="false"/>
          <w:bCs w:val="false"/>
          <w:i w:val="false"/>
          <w:iCs w:val="false"/>
          <w:color w:val="333333"/>
          <w:sz w:val="20"/>
          <w:szCs w:val="20"/>
        </w:rPr>
        <w:t>54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لَئِنْ رَجَعْنَا إِلَى الْمَدِينَةِ لَيُخْرِجَنَّ الْأَعَزُّ مِنْهَا الْأَذَلَّ ۚ وَ لِلَّهِ الْعِزَّةُ وَ لِرَسُولِهِ وَ لِلْمُؤْمِنِينَ وَ لَٰكِنَّ الْمُنَافِقِينَ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مدینه بازگردیم مسلماً کسی که به خاطر داشتن امکانات نیرومندتر است آن را که خوارتر است از آن جا بیرون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نیرومندی و اقتدار برای خدا و پیامبر او و مؤمنان است ولی منافقان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الاول،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15373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فَوَّضَ إِلَی اَلْمُؤْمِنِ أُمُورَهُ کُلَّهَا، وَ لَمْ یُفَوِّضْ إِلَیْهِ أَنْ یَکُونَ ذَلِیلًا أَمَا تَسْمَعُ قَوْلَ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اَلْعِزَّهُ وَ لِرَسُولِهِ وَ لِلْمُؤْمِنِینَ فَاَلْمُؤْمِنُ یَکُونَ عَزِیزاً وَ لاَ یَکُونَ ذَلِیلاً قَالَ إِنَّ اَلْمُؤْمِنَ أَعَزُّ مِنَ اَلْجَبَلِ یُسْتَقَلُّ مِنْهُ بِالْمَعَاوِلِ وَ اَلْمُؤْمِنُ لاَ یُسْتَقَلُّ مِنْ دِینِهِ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همهء کارهای مؤمن را به خود او واگذارده، اما این اختیار را به او نداده است که دلیل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مگرفرمایش خداوند را نشنیده ای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 و اقتدار برای خدا و پیامبر و مؤمنان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مؤمن عزیز می باشد، نه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مؤمن عزت مندتر از کوه است؛ زیرا با کلنگ و تیشه از کوه می کنند و جدا می کنند اما مؤمن هیچ بخش از دینش را نمی توان کند و جدا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يَتِمُّ اَلْمَعْرُوفُ إِلاَّ بِثَلاَثِ خِلاَلٍ تَعْجِيلُهُ وَ تَقْلِيلُ كَثِيرِهِ وَ تَرْكُ اَلاِمْتِنَانِ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با سه ویژگی کامل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شتاب بخشیده شود و فراوانش اندک شمرده شود و با آن منت گذاشته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الحياة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فَحُشَ عَلَى أَخِيهِ اَلْمُسْلِمِ نَزَعَ اَللَّهُ مِنْهُ بَرَكَةَ رِزْقِهِ وَ وَكَلَهُ إِلَى نَفْسِهِ وَ أَفْسَدَ عَلَيْهِ مَعِيشَتَهُ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به برادر مسلمان خود دشنام دهد خدا برکت را از روزی او بردارد و او را به خودش واگذارد و زندگی اش را تباه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وَراللَهِ لاَ أُعْطِيكُمْ بِيَدِي إعْطَاءَ الذَّلِيلِ؛ وَرلاَ أُقِرُّ لَكُمْ إقْرَارَ الْعَبِيدِ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امان دهي ابن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قسم خود را ذلیلانه در اختیار شما نخواهم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بردگان نیز نخواهم گریخت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ثَمَانِیَهٌ إِنْ أُهِینُوا فَلاَ یَلُومُوا إِلاَّ أَنْفُسَهُمْ اَلذَّاهِبُ إِلَی مَائِدَهٍ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گروه اند که اگر مورد اهانت واقع شدند نباید کسی جز خودشان را سرزنش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سفرهای برود که به آن دعوت نشده، آن که به صاحب خانه فرمان دهد، کسی که از دشمنانش طلب خیر کند، آن که از لئیمان طلب احسان کند، کسی که میان دو نفر که رازی با یکدیگر باز می گویند بی دعوت داخل شود، کسی که به قدرت حاکم بی اعتنایی کند، آن که در جایی بنشیند که شایستگی آن را ندارد و کسی که روی سخن خود را به کسی آورد که گوش به گفتارش فرا نمی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الآداب الدينيه،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اثبات الهداه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هداية الامه،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لِلْمُؤْمِنِينَ وَ لَكِنَّ الْمُنَافِقِينَ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حالی که عزت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و پیامبر و 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السجادیه، دعای بیستم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السجادیه، دعای چهل و هفتم؛ المصباح للكفعمي،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 قَبْلَ أَنْ تَفْقِدُونِی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 از آن که مرا از دست دهید، از من بپرسید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288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البرهان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9120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9106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عليه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اسْحَاقَ بْنِ عَمَّارٍ قَالَ قَالَ أَبُو عَبْدِ اَللَّهِ عَلَیْهِ السَّلاَمُ إِنَّ اَلرَّبَّ لَیَلِی حِسَابَ اَلْمُؤْمِنِ فَیَقُولُ تَعْرِفُ هَذَا اَلْحِسَابَ فَیَقُولُ لاَ یَا رَبِّ فَیَقُولُ دَعَوْتَنِی فِی لَیْلَهِ کَذَا وَ کَذَا فِی سَاعَهِ کَذَا وَ کَذَا فَذَخَرْتُهَا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قَالَ فَمَا تَرَی مِنْ عَطِیَّهِ ثَوَابِ اَللَّهِ یَقُولُ یَا رَبِّ لَیْتَ أَنَّکَ لَمْ تَکُنْ عَجَّلْتَ لِی شَیْئاً وَ اِدَّخَرْتَهُ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پروردگار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نامهء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را می آورد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حساب را می شناسی؟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 پروردگارم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فلان شب، فلان ساعت مرا خواندی و من دعای تورا برایت ذخیره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دربارهء هدیهء ثواب خدا چه نظری داری ؟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پروردگارم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هیچ یک از خواسته هایم را سریع اجابت نمی کردی و آنها را برایم ذخیره می کردی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إِخْلاَصَ اَلسَّرِیرَهِ وَ إِحْضَارَ اَلنِّیَّهِ وَ مَعْرِفَهَ اَلْوَسِیلَهِ وَ اَلْإِنْصَافَ فِی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خلوص باطن، حضور قلب، شناخت واسطه و انصاف در درخواست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سوگنامهء آل محمد،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اَلْجَعْفَرِیِّ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 مَا تَقُولُ فِی أَعْمَالِ اَلدِّیوَانِ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اَلدُّخُولُ فِی أَعْمَالِهِمْ، وَ اَلْعَوْنُ لَهُمْ، وَ اَلسَّعْیُ فِی حَوَائِجِهِمْ عَدِیلُ اَلْکُفْرِ، وَ اَلنَّظَرُ إِلَیْهِمْ عَلَی اَلْعَمْدِ مِنَ اَلْکَبَائِرِ اَلَّتِی یُسْتَحَقُّ بِهَا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سلیمان جعفری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شما دربارهء کارگزاری سلطان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به کارهای آنان ویاری کردنشان و تلاش برای انجام خواسته هایشان هم سنگ کفر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نگریستن از روی عمد به آن ها، از گناهانی است در خور آتش دوزخ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رَجُلاَنِ عَلَی أَبِی اَلْحَسَنِ اَلرِّضَا عَلَیْهِ اَلسَّلاَمُ بِخُرَاسَانَ ، فَسَأَلاَهُ عَنِ اَلتَّقْصِیرِ فَقَالَ لِأَحَدِهِمَا وَجَبَ عَلَیْکَ اَلتَّقْصِیرُ لِأَنَّکَ قَصَدْتَنِی وَ قَالَ لِلْآخَرِ وَجَبَ عَلَیْکَ اَلتَّمَامُ لِأَنَّکَ قَصَدْتَ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نفر در خراسان به محضر امام رضا عیه السلام شرفیاب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از حضرت پرسیدند که آیا نمازشان شکسته است؟ حضرت به یکی از آن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باید نماز شکسته بخوانی؛ زیرا برای دیدن من 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باید نماز کامل بخوانی؛ زیرا برای دیدن سلطان آمدی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اَلْحُسَیْنُ وَ عَلَی اَلْإِسْلاَمِ اَلسَّلاَمُ إِذْ قَدْ بُلِیَتِ اَلْأُمَّهُ بِرَاعٍ مِثْلِ یَزِیدَ وَ لَقَدْ سَمِعْتُ جَدِّی یَقُولُ اَلْخِلاَفَهُ مُحَرَّمَهٌ عَلَی آلِ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پایان رسیده است؛ زیرا امت به سرپرستی همانند يزيد مبتلا گشت در حالی که من از جدم شنیدم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بر آل سفيان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9190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فَكَسَوْنَا الْعِظَامَ لَحْمًا ثُمَّ أَنشَأْنَاهُ خَلْقًا آخَرَ ۚ فَتَبَارَكَ اللَّهُ أَحْسَنُ الْخَالِقِينَ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گاه آن نطفه را علقه گرداندیم، پس آن علقه را به صورت پاره گوشتی درآوردیم، و آن پاره گوشت را استخوان هایی ساختیم و بر استخوان ها گوشت پوشاندیم، سپس او را با آفرینشی دیگر پدید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سودمند و با برکت است خدا که نیکوترین آفرینندگان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يقيناً خدا جان ها و اموال مؤمنان را از ایشان به این بها خریده است که بهشت برایشان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در راه خدا پیکار کرده،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برعهدهء خود در تورات و انجیل 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وعدهء بهشت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کسی به عهد و پیمانش وفادارتر از خداست؟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داد و ستدی که انجام داده اید خوشحال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کامیابی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کشف اليقين،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 تَزِيدُ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عقل را می 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اِذا اَرادَ اَنْ يَبْعَثَ سَريَّةً دَعاهُمْ فَاَجْلَسَهُمْ بَيْنَ يَدَيْهِ،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بِسْمِ اللّه ِ وَ بِاللّه ِ وَ فى سَبيلِ اللّه ِ وَ عَلى مِلَّةِ رَسولِ اللّه ِ لا تَغُلّوا، وَ لا تُمَثِّلوا، وَ لا تَغْدِروا، وَ لا تَقْتُلوا شَيْخاً فانياً وَ لا صَبيّاً، وَ لا اِمْرَاَةً، وَ لا تَقْطَعوا شَجَرا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تُضْطَرُّوا اِلَيْها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پیامبر صلی الله علیه و آله و سلم خواست لشکری روانه سازد، آن ها را فرا می خواند و در مقابل خود می نشاند، سپس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با خدا و در راه خدا و بر شیوهء پیامبر خدا حرکت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نکنید، مثله نکنید، پیمان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شکنی نکنید، پیرمرد رفتنی و کودک و زن را نکشید، درختی را قطع نکنید مگر آنکه ناچار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المصباح للكفعمى،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یَقُولُ عِنْدَ اَلْمُصِیبَهِ اَلْحَمْدُ لِلَّهِ اَلَّذِی لَمْ یَجْعَلْ مُصِیبَتِی فِی دِینِی وَ اَلْحَمْدُ لِلَّهِ اَلَّذِی لَوْ شَاءَ أَنْ یَجْعَلَ مُصِیبَتِی أَعْظَمَ مِمَّا کَانَتْ وَ اَلْحَمْدُ لِلَّهِ عَلَی اَلْأَمْرِ اَلَّذِی شَاءَ أَنْ یَکُونَ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هنگام مصیبت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از آن خدایی است که مصیبت مرا در دینم قرار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از آن خدایی است که اگر می خواست مصیبتم را بزرگ تر از این قرار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از آن خداست بر چیزی که خواست باشد، پس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و سلّم أَنَّهُ نَظَرَ إِلَی بَعْضِ الْأَطْفَالِ فَقَالَ وَیْلٌ لِأَوْلَادِ آخِرِ الزَّمَانِ مِنْ آبَائِهِمْ فَقِیلَ یَا رَسُولَ اللَّهِ مِنْ آبَائِهِمُ الْمُشْرِکِینَ فَقَالَ لَا مِنْ آبَائِهِمُ الْمُؤْمِنِینَ لَا یُعَلِّمُونَهُمْ شَیْئاً مِنَ الْفَرَائِضِ وَ إِذَا تَعَلَّمُوا أَوْلَادُهُمْ مَنَعُوهُمْ وَ رَضُوا عَنْهُمْ بِعَرَضٍ یَسِیرٍ مِنَ الدُّنْیَا فَأَنَا مِنْهُمْ بَرِی ءٌ وَ هُمْ مِنِّی 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پیامبر صلی الله علیه و آله و سلم نقل شده است که روزی به تعدادی کودک نگریست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فرزندان آخرالزمان از پدرانشان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مشركشان؟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پدران مؤمنشان که هیچ چیزی از واجبات به آن ها نمی آموزند و اگر فرزندانشان خود به دنبال آموزش دیدن واجبات باشند آنها را منع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پدران به بهرهء اندک دنیوی از آنان خشنود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 پدران بیزارم؛ آنها نیز از من بیزارند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فَضْلَ اَلْوَقْتِ اَلْأَوَّلِ عَلَی اَلْآخِرِ کَفَضْلِ اَلْآخِرَهِ عَلَی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حَافَظَ عَلَی الصَّفِّ الْمُقَدَّمِ فَیُدْرِکُ التَّکْبِیرَةَ الْأُولَی وَ لَا یُؤْذِی فِیهِ مُؤْمِناً أَعْطَاهُ اللَّهُ مِنَ الْأَجْرِ مِثْلَ مَا لِلْمُؤْمِنِ وَ أَعْطَاهُ اللَّهُ فِی الْجَنَّةِ مِثْلَ ثَوَابِ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أَبِی طَالِبٍ عَلَیْهِ السَّلاَمُ مَنْ صَلَّی بِأَذَانٍ وَ إِقَامَهٍ صَلاه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 صَفٌّ مِنَ اَلْمَلاَئِکَهِ لاَ یُرَی طَرَفَاهُ وَ مَنْ صَلَّی بِإِقَامَهٍ صَلاَه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با اذان و اقامه نماز بخواند، پشت سرش صفی از فرشتگان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قدری پرتعدادند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سوی صف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با اقامه نماز بخواند، یک فرشته پشت سرش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 مَنْ تَخَتَّمَ بِالْعَقِیقِ لَمْ یَزَلْ یَنْظُرُ اَلْحُسْنَی مَا دَامَ فِی یَدِهِ وَ لَمْ یَزَلْ عَلَیْهِ مِنَ اَللَّهِ عَزَّ وَ جَلَّ وَاقِیَهٌ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انگشتر عقیق در دست کند، تا آنگاه که انگشتر در دست اوست همواره نیکی بیند و پیوسته نگهبانی از سوی خدای گرامی و بزرگ از او نگهبانی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سَبْعُ مَصَائِبَ عِظَامٌ نَعُوذُ بِاللَّهِ مِنْهَا عَالِمٌ زَلَّ وَ عَابِدٌ مَلَّ وَ مُؤْمِنٌ ضَلَّ وَ مُؤْتَمَنٌ غَلَّ وَ غَنِيٌّ أَقَلَّ وَ عَزِيزٌ ذَلَّ وَ فَقِيرٌ اعْتَلَّ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مصیبت بزرگ است که از آن ها به خدا پناه می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که بلغزد، عابدی که خسته شود، مؤمنی که برایش شبهه پیدا شود ، امانت داری که خیانت کند، ثروت مندی که فقیر شود، عزیزی که ذلیل شود و نیازمندی که بیمار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الاصول الستة عشر،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للرازی،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قاموس 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الغيبة للنعمانی،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العسکری، ص </w:t>
      </w:r>
      <w:r>
        <w:rPr>
          <w:rFonts w:eastAsia="IRNazanin" w:cs="IRNazanin"/>
          <w:b w:val="false"/>
          <w:bCs w:val="false"/>
          <w:i w:val="false"/>
          <w:iCs w:val="false"/>
          <w:color w:val="333333"/>
          <w:sz w:val="20"/>
          <w:szCs w:val="20"/>
        </w:rPr>
        <w:t>112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اَلْحُسَیْنُ بْنُ عَلِیٍّ عَلَیْهِ السَّلاَمُ عَلَی أَصْحَابِهِ فَقَالَ أَیُّهَا اَلنَّاسُ إِنَّ اَللَّهَ جَلَّ ذِکْرُهُ مَا خَلَقَ اَلْعِبَادَ إِلاَّ لِیَعْرِفُوهُ فَإِذَا عَرَفُوهُ عَبَدُوهُ فَإِذَا عَبَدُوهُ اِسْتَغْنَوْا بِعِبَادَتِهِ عَنْ عِبَادَهِ مَنْ سِوَاهُ فَقَالَ لَهُ رَجُلٌ یَا اِبْنَ رَسُولِ اَللَّهِ بِأَبِی أَنْتَ وَ أُمِّی فَمَا مَعْرِفَهُ اَللَّهِ قَالَ مَعْرِفَهُ أَهْلِ کُلِّ زَمَانٍ إِمَامَهُمُ اَلَّذِی یَجِبُ عَلَیْهِمْ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نزد یارانش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جليل بندگانش را نیافرید جز برای آن که او را بشناسند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او را شناختند عبادتش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عبادتش کردند با عبادت او از عبادت دیگران بی نیاز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فدایت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خدا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مردم هر روزگار از امام واجب الاطاعه شان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138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اَلْأَعْمَالِ ثَلاَثَهٌ إِنْصَافُ اَلنَّاسِ مِنْ نَفْسِکَ حَتَّی لاَ تَرْضَی بِشَیْءٍ إِلاَّ رَضِیتَ لَهُمْ مِثْلَهُ وَ مُوَاسَاتُکَ اَلْأَخَ فِی اَلْمَالِ وَ ذِکْرُ اَللَّهِ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سرور کارها سه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ورزی با مردم تا جایی که هیچ چیز را نپسندی مگر آن که همانندش را برای مردم بپسندی؛ از نظر مالی با برادر خویش مواسات داشته باشی؛ در هر حال خدا را یاد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مصادفة الاخوان،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أَعْمَالُ الْبِرِّ كُلُّهَا وَ الْجِهَادُ فِي سَبِيلِ اللهِ عِنْدَ الْأَمْرِ بِالْمَعْرُوفِ وَ النَّهْيِ عَنْ الْمُنْكَرِ إِلَّا كَنَفْثَةٍ فِي بَحْرٍ 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کارهای نیک و جهاد در راه خدا، در برابر امر به معروف و نهی از منکر چیزی نیست جز همانند انداختن آب دهان در دریای پهناور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علیه السلام،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النوادر للراوندی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اَلْحُسَیْنِ عَلَیْهِمَا السَّلاَمُ أَنَّهُ جَاءَ رَجُلٌ وَ قَالَ أَنَا رَجُلٌ عَاصٍ وَ لاَ أَصْبِرُ عَنِ اَلْمَعْصِیَهِ فَعِظْنِی بِمَوْعِظَهٍ قَالَ عَلَیْهِ السَّلاَمُ اِفْعَلْ خَمْسَهَ أَشْیَاءَ وَ أَذْنِبْ مَا شِئْتَ فَأَوَّلُ ذَلِکَ لاَ تَأْکُلْ رِزْقَ اَللَّهِ وَ أَذْنِبْ مَا شِئْتَ وَ اَلثَّانِی اُخْرُجْ مِنْ وَلاَیَهِ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شده است که شخصی نزد امام سجاد علیه السلام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مردی عصیان گرم و نمی توانم در برابر گناه شکیبایی ورزم؛ مرا موعظه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کار را انجام بده و هر گناهی که می خواهی مرتکب 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خدا را مخور و هر گناهی که می خواهی مرتکب 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سرزمین خدا بیرون رو و هر گناهی که می خواهی مرتکب 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را بجوی که خدا تو را نبیند و هر گناهی که می خواهی مرتکب 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فرشته مرگ به سراغت آمد او را از خودت دور ساز و هر گناهی که می خواهی مرتکب 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نگهبان دوزخ تو را به آتش می افکند در آتش داخل مشو و هر گناهی که می خواهی مرتکب شو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اَلصَّلاَهُ فِی جَمَاعَهٍ تَفْضُلُ عَلَی کُلِّ صَلاَهِ اَلْفَرْدِ بِأَرْبَعٍ وَ عِشْرِینَ دَرَجَهً تَکُونُ خَمْساً وَ عِشْرِینَ 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با جماعت،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بر هر نماز فرادا برتری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الْحَسَنِ مُوسَى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فِى الصَّفِّ الاَْوَّلِ كَالْجِهادِ فى سَبيلِ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کاظم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خواندن در صف اول ، همانند جهاد در راه خدای عزوجل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الفصول المختاره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مدينة معاجز الائمه،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معاجم، به معنای حرز و درمان 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و لوامع الروايات،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 وَ اَلْحَسَنُ وَ اَلْحُسَیْنُ عَلَی ظَهْرِهِ وَ هُوَ یَجْثُو بِهِمَا وَ یَقُولُ نِعْمَ اَلْجَمَلُ جَمَلُکُمَا وَ نِعْمَ اَلْعَدْلاَنِ أَنْتُمَا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جابر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محضر پیامبر صلی الله علیه و آله و سلم وارد شدم در حالی که حسن و حسین بر پشت حضرت سوار بوده، حضرت برای آنان زانو می زد و خم می شد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شتر خوبی است شتر شما و چه سواره های خوبی هستید شما دو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مشكاة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لِلرَّسُولِ وَلَداً وَ لِلْقُرْآنِ سَنَداً وَ لِلْأُمَّهَ عَضُداً وَ فِی الطَّاعَهَ مُجْتَهِداً حَافِظاً لِلْعَهْدِ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أَبِي عَبْدِ اللَّه علیه السلام فِي قَوْلِهِ تَعَالَى وَ مَنْ قُتِلَ مَظْلُوماً فَقَدْ جَعَلْنا لِوَلِيِّهِ سُلْطاناً فَلا يُسْرِفْ فِي الْقَتْلِ إِنَّهُ كانَ مَنْصُوراً قَالَ ذَلِكَ قَائِمُ آلِ مُحَمَّدٍ يَخْرُجُ فَيَقْتُلُ بِدَمِ الْحُسَيْنِ عليه السلام فَلَوْ قَتَلَ أَهْلَ الْأَرْضِ لَمْ يَكُنْ مُسْرِفاً وَ قَوْلُهُ فَلا يُسْرِفْ فِي الْقَتْلِ لَمْ يَكُنْ لِيَصْنَعَ شَيْئاً يَكُونُ سَرَفاً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درباره آیهء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کس 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شود برای وارثش تسلطی بر 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خون خواهی و دیه و 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وارث مقتول نباید در کشتن زیاده روی کند؛ زیرا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قوانین صحیح و درستی چون دیه و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حمایت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قائم آل محمد عجل الله تعالی فرجه الشریف است که خروج می کند و در عوض خون حسین علیه السلام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زمین را بکشد اسراف کار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وارث مقتول نباید در کشتن زیاده 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کاری انجام نمی دهد که زیاده روی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في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اَللَّهُ بِقَبْرِ اَلْحُسَیْنِ عَلَیْهِ اَلسَّلاَمُ أَرْبَعَهَ آلاَفِ مَلَکٍ شُعْثٌ غُبْرٌ یَبْکُونَهُ إِلَی یَوْمِ اَلْقِیَامَهِ ، فَمَنْ زَارَهُ عَارِفاً بِحَقِّهِ شَیَّعُوهُ حَتَّی یُبْلِغُوهُ مَأْمَنَهُ وَ إِنْ مَرِضَ عَادُوهُ غُدْوَهً وَ عَشِیَّهً وَ إِنْ مَاتَ شَهِدُوا جِنَازَتَهُ وَ اِسْتَغْفَرُوا لَهُ إِلَی یَوْمِ اَلْقِیَامَهِ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هفتاد هزار فرشتهء ژولیده موی و غبارآلود را بر قبر حضرت حسین بن علی علیه السلام موکل ساخته که تا روز قیامت بر آن حضرت می 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حسین علیه السلام را به شناخت حقش زیارت کند، آن فرشتگان او را مشایعت می کنند تا او را به خانه اش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مریض شود صبح و شام به دیدارش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بمیرد در کنار جنازه اش می آیند و تا روز قیامت برای او طلب آمرزش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أَهْبَطَ إِلَيْهِ أَرْبَعَةَ آلَافِ مَلَكٍ، وَ هُمُ الَّذِينَ هَبَطُوا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وَ خُيِّرَ بَيْنَ النَّصْرِ وَ بَيْنَ لِقَاءِ رَسُولِ اللّهِ فَاخْتَارَ لِقَاءَ رَسُولِ اللَّهِ، فَأَمَرَهُمْ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بِالْمُقَامِ عِنْدَ قَبْرِهِ، فَهُمْ شُعْثٌ غُبْرٌ يَنْتَظِرُونَ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 توانا آن چهارهزار فرشته ای را که در روز بدر برای رسول خود فرو فرستاده بود برای امام حسین نیز فرو فرستاد و آن حضرت را مخیرکرد بین این که بر دشمنان خود ظفر یابد و بین این که رسول خدا را ملاقات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حضرت ملاقات رسول خدا را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به فرشتگان دستور داد نزد قبرش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ملائکه ژولیده مو و غبار آلوده اند و منتظر قیام قائم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هم 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الْحَوادِثُ الْواقِعَةُ فَارْجِعوُا فیها اِلی رُواةِ حَدیثِنا، فَاِنَّهُمْ حُجَّتی عَلَیْکُمْ وَ اَنَا حُجَّةُ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 حوادث رخ داده؛ در این زمینه به راویان احادیث ما رجوع کنید؛ زیرا آن ها حجت من بر شما هستند و من حجت بر آنان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الغيبة للطوسی،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أَدْعُوکُمْ إِلَی اللَّهِ وَ إِلَی نَبِیِّهِ فَإِنَّ السُّنَّهًَْ قَدْ أُمِیتَتْ فَإِنْ تُجِیبُوا دَعْوَتِی وَ تُطِیعُوا أَهْدِكُمْ سَبيلَ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شما را به سوی خدا و رسول دعوت می کنم؛ زیرا سنت پیغمبر خدا صلی الله علیه و آله و سلم از بین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دعوت مرا بپذیرید و امر مرا اطاعت کنید من شما را به راه هدایت راهنمایی 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 مَا الْإِمَامُ إِلَّا الْحَاکِمُ بِالکِتَابّ الْقَائِمُ بِالْقِسْطِ الدَّائِنُ بِدِینِ اللَّهِ الْحَابِسُ نَفْسَهُ عَلَى ذَالک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جانم سوگند تنها و تنها کسی می تواند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باشد که از روی قرآن حکم کند، قائم بالقسط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کامل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متدین به دین حق باشد و جلوی همهء هواهای نفس خویش را گرفته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الحياة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الْحَسَنُ وَ الْحُسَيْنُ سَيِّدَا شَبَابِ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الحسنه،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ح </w:t>
      </w:r>
      <w:r>
        <w:rPr>
          <w:rFonts w:eastAsia="IRNazanin" w:cs="IRNazanin"/>
          <w:b w:val="false"/>
          <w:bCs w:val="false"/>
          <w:i w:val="false"/>
          <w:iCs w:val="false"/>
          <w:color w:val="333333"/>
          <w:sz w:val="20"/>
          <w:szCs w:val="20"/>
        </w:rPr>
        <w:t>373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العسکری علیه السلام،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ثَلَاثٌ أَخَافُهُنَّ عَلَى أُمَّتِي مِنْ بَعْدِي الضَّلَالَةُ بَعْدَ الْمَعْرِفَةِ وَ مَضَلَّاتُ الْفِتَنِ وَ شَهْوَةُ الْبَطْنِ 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خود از سه چیز برامتم بیمناکم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پس از معرفت، فتنه های گمراه کننده، و شهوت شکم و 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إِنَّ أَخْوَفَ مَا أَخَافُ عَلَیْکُمُ اَلشِّرْکُ اَلْأَصْغَرُ قَالُوا وَ مَا اَلشِّرْکُ اَلْأَصْغَرُ یَا رَسُولَ اَللَّهِ قَالَ هُوَ اَلرِّیَاءُ یَقُولُ اَللَّهُ تَعَالَی یَوْمَ اَلْقِیَامَهِ إِذَا جَازَی اَلْعِبَادَ بِأَعْمَالِهِمْ اِذْهَبُوا إِلَی اَلَّذِینَ کُنْتُمْ تُرَاءُونَ فِی اَلدُّنْیَا فَانْظُرُوا هَلْ تَجِدُونَ عِنْدَهُمُ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 ترین چیزی که از آن بر شما هراس دارم، شرک کوچک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کوچک تر چیست 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که روز قیامت وقتی خداوند عزیز و جلیل به بندگانش پاداش اعمالشان را می دهد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طرف کسانی که در دنیا در برابرشان را می کردید، بروید و ببینید آیا به کارهای شما ثوابی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 وَ سَلَّمَ إذَا ظَهَرَتِ الْبِدَعُ فِی اُمَّتِی فَلْیُظْهِرِ الْعَالِمُ عِلْمَهُ فَمَنْ لَمْ یَفْعَلْ فَعَلَیْهِ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بدعت ها در امتم آشکار گشت عالم وظیفه دارد علم خویش را آشکار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عالمی چنین نکند لعنت خدا بر او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الحياة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 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پیامبری که آنان را به کارهای شایسته فرمان می دهد و از اعمال زشت باز می دارد و پاکیزه ها را بر آنان حلال می نماید و ناپاك ها را بر آنان حرام می کند و بارهای تکالیف سنگین و زنجیره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جهل و بدعت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دوش عقل و جان آنان است بر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کسانی که به او ایمان آوردند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برابر دشمنان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کردند و یاری اش دادند و از نوری که بر او نازل شده پیروی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موانع راه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عُثْمَانُ رَحْلَهُ دَخَلَ إِلَیْهِ بَنُو أُمَیَّةَ حَتَّی امْتَلَأَتْ بِهِمْ الدَّارُ ثُمَّ أَغْلَقُوهَا عَلَیْهِمْ فَقَالَ أَبُو سُفْیَانَ بْنُ حَرْبٍ أَ عِنْدَکُمْ أَحَدٌ مِنْ غَیْرِکُمْ قَالُوا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أُمَیَّةَ تَلَقَّفُوهَا تَلَقُّفَ الْکُرَةِ فَوَ الَّذِی یَحْلِفُ بِهِ أَبُو سُفْیَانَ مَا مِنْ عَذَابٍ وَ لاَ حِسَابٍ وَ لاَ جَنَّةٍ وَ لاَ نَارٍ وَ لاَ بَعْثٍ وَ لاَ 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عثمان وارد خانهء خود شد بنی امیه نیز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پر از امویان شد و عثمان در خانه را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هنگاه ابوسفیان بن حرب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بیگانه ای از غیر شما در این جا هست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مانند توپ دست به دست کنید؛ زیرا سوگند به آن که ابوسفیان به او قسم می خورد، نه عذابی هست، نه حسابی، نه بهشتی، نه دوزخی، نه برانگیخته شدنی، نه رستاخیزی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السقيفة و فدک،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64</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أَهْلَ بَیْتِی وَ إِنَّهُمَا لَنْ یَفْتَرِقَا حَتَّی یَرِدَا عَلَیَّ اَلْحَوْضَ مَا إِنْ تَمَسَّکْتُمْ بهما لَنْ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دو شیء گران بها در میان شما بر جای می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و عترتم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هرگز از همدیگر جدا نخواهند شد تا زمانی که در حوض کوثر بر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هرگاه به این دو چنگ زنید، هرگز گمراه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کنید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و صاحبان امر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امامان از اهل بیت اند و چون پیامبر دارای مقام عصمت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 علیه السلام،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اثباة الهداه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الحياة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عوالم العلوم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 لَمَّا حَضَرَتْ أبِی عَلِیَّ بْنَ الْحُسَیْنِ عَلَیْهِمَاالسَّلامُ الْوَفَاةُ ضَمَّنِی إلَی صَدْرِهِ وَ قَالَ یَا بُنَیَّ أُوصِیکَ بِمَا أوْصَانِی بِهِ أبِی حِینَ حَضَرَتْهُ الْوَفَاةُ وَ بِمَا ذَکَرَ أنَّ أبَاهُ أوْصَاهُ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عَلَی الْحَقِّ وَ إنْ کَانَ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وفات امام سجاد علیه السلام فرا رسید، مرا به سینهء خود چسباند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چیزی سفارش می کنم که پدرم هنگام وفاتش به من سفارش کرد و گفت پدرش او را به آن وصیت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حق صبر کن، اگرچه تلخ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خِلالٍ یقولُ کلُّ إنسانٍ إنّهُ عَلی صَوابٍ مِنها دِینُهُ الذی یَعتقِدُهُ وَ هَواهُ الذی یَستَعلِی علَیهِ وَ تَدبیرُهُ فی اُمورِهِ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هرکس در سه چیز خود را بر حق 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 که به آن اعتقاد دارد و هوای نفسی که بر او چیره شده است و تدبیری که در امور خود به کار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الاحتجاج للطبرسی،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يَنْظُرُونَ إِلَى الْإِبِلِ كَيْفَ خُلِقَتْ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با تأمل به شتر نظر نمی کنند که چگونه آفریده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ابن ابی 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الحَقِّ وَالحَقُّ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با حق و حق با علی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الفصول المختاره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مقتل الحسين ان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مِنَ السَّمَاءِ مَاءً فَسَالَتْ أَوْدِيَةٌ بِقَدَرِ هَا فَاحْتَمَلَ السَّيْلُ زَبَدًا رَابِيًا ۚ وَ مِمَّا يُوقِدُونَ عَلَيْهِ فِي النَّارِ ابْتِغَاءَ حِلْيَةٍ أَوْ مَتَاعٍ زَبَدٌ مِثْلُهُ ۚ كَذَٰلِكَ يَضْرِبُ اللَّهُ الْحَقَّ وَ الْبَاطِلَ ۚ فَأَمَّا الزَّبَدُ فَيَذْهَبُ جُفَاءً ۖ وَ أَمَّا مَا يَنْفَعُ النَّاسَ فَيَمْكُثُ فِي الْأَرْضِ ۚ كَذَٰلِكَ يَضْرِبُ اللَّهُ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 آبی از آسمان نازل کرد که در هر دره و رودی به اندازهء گنجایش و وسعتش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سیلاب ، کفی پف کرده را به روی خود حمل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فلزاتی که برای به دست آوردن زینت و زیور یا کالا و متاع، آتش بر آن می افروزند، کفی پف کرده مانند سیلاب برمی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این گونه حق و باطل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امور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سیل و روی فلز گداخته در حالی که کناری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حالتی متلاشی شده از میان می رود، و اما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آب و فلز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سود می رساند در زمین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مثل ها را این گونه بیان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در همهء امور حق را از باطل بشناسند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103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مختاری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مجمع البحرين، واژهء کربلا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إِنِّی أُحِبُّهُمَا وَ أُحِبُّ مَنْ أَحَبَّهُمَا فَإِنَّ مَنْ أَحَبَّهُمَا فَقَدْ أَحَبَّنِی وَ مَنْ أَبْغَضَهُمَا فَقَدْ أَبْغَضَنِی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و حسین را دوست دارم و هر که آن دو را دوست داشته باشد من نیز او را دوست دارم؛ زیرا هرکس آن دو را دوست داشته باشد مرا دوست داشته و هرکس با آنان دشمنی کند با م دشمنی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الکوفی،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رقاق،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أَبِیهِ عَلَیْهِمَا السَّلاَمُ فِی قَوْلِهِ تَعَالَی وَ لا تَبَرَّجْنَ تَبَرُّجَ اَلْجاهِلِیَّهِ اَلْأُولی قَالَ أَیْ سَتَکُونُ جَاهِلِیَّهٌ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پدرش امام باقر علیه السلام نقل کرد که دربارهء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نامحرمان و کوچه و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زنان دوران جاهلیت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خودنمایی با زینت و آرایش و بدون پوشش در همه جا ظاهر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زودی جاهلیت دیگری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مدينة معاجز الائمة،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عَنِ اَلرَّیَّانِ بْنِ شَبِیبٍ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الرّضا علیه السلام اَوِّلِ یَومٍ مِنَ المُحَرَّمَ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شَبِیبٍ إِنْ کُنْتَ بَاکِیاً لِشَیْءٍ فَابْکِ لِلْحُسَیْنِ بْنِ عَلِیٍّ عَلَیْهِ اَلسَّلاَمُ ، فَإِنَّهُ ذُبِحَ کَمَا یُذْبَحُ اَلْکَبْش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ریان بن شیب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اول محرم به محضر امام رضا هلیه السلام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چیزی گریان هستی، برای حسین بن علی علیهماالسلام گریه کن؛ زیرا او مانند گوسفند سربریده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 وَ جَلَّ فِي بِلاَدِهِ خَمْسُ حُرَمٍ حُرْمَةُ رَسُولِ اَللَّهِ صَلَّى اَللَّهُ عَلَيْهِ وَ آلِهِ وَ حُرْمَةُ آلِ رَسُولِ اَللَّهِ صَلَّى اَللَّهُ عَلَيْهِ وَ آلِهِ وَ حُرْمَةُ كِتَابِ اَللَّهِ عَزَّ وَ جَلَّ وَ حُرْمَةُ كَعْبَةِ اَللَّهِ وَ حُرْمَةُ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صادق علیه السلام نقل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پنج حرمت در سرزمین 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رسول خدا صلی الله علیه و آله و سلم، حرمت خاندان رسول خدا، حرمت کتاب خدا، حرمت کعبهء خدا و حرمت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اُحْتُضِرَ اَلنَّبِیُّ صَلَّی اَللَّهُ عَلَیْهِ وَ آلِهِ وَ فِی بَیْتِهِ رِجَالٌ منهِمْ عُمَرُ بْنُ اَلْخَطَّابِ فَقَالَ اَلنَّبِیُّ صَلَّی اَللَّهُ عَلَیْهِ وَ آلِهِ هَلُمُّوا أَکْتُبْ لَکُمْ کِتَاباً لَنْ تَضِلُّوا بَعْدَهُ فَقَالَ عُمَرُ بْنُ اَلْخَطَّابِ قَدْ غَلَبَ علیه اَلْوَجَعُ وَإِنَّ اَلرَّجُلَ لَیَهْجُرُ حَسْبُکُمْ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بن عباس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احتضار پیامبر صلی الله علیه و آله و سلم عده ای از جمله عمر بن خطاب در خانهء ایشان بودند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برایتان نوشتاری بنویسم که پس از آن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بر او غلبه کرده و این مرد هذیان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برایتان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الصوارم المهرقه،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أبي 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 پادشاهان 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هرقل ها از دنیا می رفت، پسرش جانشین او می 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اعتقادات الاماميه للصدوق،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وَدُّوا لَوْ تُدْهِنُ فَيُدْهِنُونَ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دارند نرمی کنی تا نرمی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يَا أَيُّهَا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أَعْبُدُ مَا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أَنْتُمْ عَابِدُونَ مَا أَعْبُدُ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أَنَا عَابِدٌ مَا عَبَدْتُمْ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أَنْتُمْ عَابِدُونَ مَا أَعْبُدُ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دِينُكُمْ وَلِيَ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شما می پرستید، من نمی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شما آنچه من می پرستم، 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من آن چه شما پرستیده اید، می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 شما آن چه من می پرستم، 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برای خودتان و دین من برای خودم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 صَلَّی اَللَّهُ عَلَیْهِ وَ آلِهِ وَ هُوَ نَائِمٌ عَلَی حَصِیرٍ قَدْ أَثَّرَ فِی جَنْبِهِ قَالَ أَ مَعَکَ أَحَدٌ غَیْرُکَ قُلْتُ لاَ قَالَ اِعْلَمْ أَنَّهُ قَدِ اِقْتَرَبَ أَجَلِی وَ طَالَ شَوْقِی إِلَی لِقَاءِ رَبِّی وَ إِلَی لِقَاءِ إِخْوَانِیَ اَلْأَنْبِیَاءِ قَبْلِی ثُمَّ قَالَ لَیْسَ شَیْءٌ أَحَبَّ إِلَیَّ مِنَ اَلْمَوْتِ وَ لَیْسَ لِلْمُؤْمِنِ رَاحَهٌ دُونَ لِقَاءِ اَللَّهِ ثُمَّ بَکَی قُلْتُ لِمَ تَبْکِی قَالَ وَ کَیْفَ لاَ أَبْکِی وَ أَنَا أَعْلَمُ مَا یَنْزِلُ بِأُمَّتِی مِنْ بَعْدِی قُلْتُ وَ مَا یَنْزِلُ مِنْ بَعْدِکَ یَا رَسُولَ اَللَّهِ قَالَ اَلْأَهْوَاءُ اَلْمُخْتَلِفَهُ وَ قَطِیعَهُ اَلرَّحِمِ وَ حُبُّ اَلْمَالِ وَ اَلشَّرَفِ وَ إِظْهَارُ اَلْبِدْعَهِ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خطبهء </w:t>
      </w:r>
      <w:r>
        <w:rPr>
          <w:rFonts w:eastAsia="IRNazanin" w:cs="IRNazanin"/>
          <w:b w:val="false"/>
          <w:bCs w:val="false"/>
          <w:i w:val="false"/>
          <w:iCs w:val="false"/>
          <w:color w:val="333333"/>
          <w:sz w:val="20"/>
          <w:szCs w:val="20"/>
        </w:rPr>
        <w:t>193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عَظَّمَت اُمَّتِیَ الدُّنیا نُزِعَت مِنها هَیبَهُ الإِسلامِ، وَإذا تَرَکَتِ الأَمرَ بِالمَعروفِ وَ النَّهیَ عَنِ المُنکَرِ حُرِمَت بَرَکَهَ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امتم دنیا را بزرگ بشمارد هیبت اسلام از آن ها گرفته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امر به معروف و نهی از منکر را ترک کنند، از برکت وحی محروم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ذِكْرٌ مُبارَکٌ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نازل کرده ایم ، پندی پرمنفعت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زلْنَاهُ فِي لَيْلَةٍ 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ما آن را در شبی پر برکت نازل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إِنَّمَا الدُّنْيَا دَارُ مَجَازٍ وَ الْآخِرَةُ دَارُ قَرَارٍ، فَخُذُوا مِنْ مَمَرِّكُمْ لِمَقَرِّكُمْ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دنیا سرای گذر است و آخرت، جای ماندن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گذرگاه برای قرارگاهتان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الحزان،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تسلیه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زَحَفَ عُمَرُ بْنُ سَعْدٍ إِلَی اَلْحُسَیْنِ عَلَیْهِ السَّلاَمُ ضَرَبَ یَدَهُ عَلَی لِحْیَتِهِ وَ قَالَ اِشْتَدَّ غَضَبُ اللّهِ عَلَى الْيَهُودِ إِذْ جَعَلُوا لَهُ وَلَداً، وَ عَلَى النَّصارى إِذْ جَعَلُوهُ ثالِثَ ثَلاثَة، وَ عَلَى الَْمجُوسِ إِذْ عَبَدُوا الشَّمْسَ وَ الْقَمَرَ دُونَهُ، وَ اشْتَدَّ غَضَبُهُ عَلى قَوْم اتَّفَقَتْ عَلى قَتْلِ ابْنِ بِنْتِ نَبِيِّهِمْ، وَاللّهِ لا أُجيبُهُمْ إِلى شَیْءٍ مِمَّا یَطْلُبُونَ حَتَّی أَلْقَی اللّهَ تَعَالَی وَ أَنَا مُخْضَبٌ بِدَمِی مَغْلُوبٌ عَلَیَّ حَقّی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عمربن سعد به سوی حسین علیه السلام حمله برد، حسین علیه السلام بر محاسن خود دست کشید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خدابر یهود شدید گشت در آن هنگام که برای خدا فرزند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مسیحیان شدید گشت آن هنگام که خدا را سه گانه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مجوس شدید گشت آن هنگام که خورشید و ماه را به جای او 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خشم خدا شدید گشت بر مردمی که بر کشتن پسر دختر پیامبرشان هم دست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خواستهء آنان را اجابت نخواهم کرد تا آن که با بدن خون آلود و حق ازدست رفته به ملاقات خدا بروم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سَبْعُ خِصَالٍ مِنَ اَللَّهِ أَوَّلَ قَطْرَهٍ مِنْ دَمِهِ مَغْفُورٌ لَهُ کُلُّ ذَنْبٍ وَ اَلثَّانِیَهُ یَقَعُ رَأْسُهُ فِی حَجْرِ زَوْجَتَیْهِ مِنَ اَلْحُورِ اَلْعِینِ وَ تَمْسَحَانِ اَلْغُبَارَ عَنْ وَجْهِهِ وَ تَقُولاَنِ مَرْحَباً بِکَ وَ یَقُولُ هُوَ مِثْلَ ذَلِکَ لَهُمَا وَ اَلثَّالِثَهُ یُکْسَی مِنْ کِسْوَهِ اَلْجَنَّهِ ، وَ اَلرَّابِعَهُ تَبْتَدِرُهُ خَزَنَهُ اَلْجَنَّهِ بِکُلِّ رِیحٍ طَیِّبَهٍ أَیُّهُمْ یَأْخُذُهُ مَعَهُ وَ اَلْخَامِسَهُ أَنْ یُرَی مَنْزِلَهُ وَ اَلسَّادِسَهُ یُقَالُ لِرُوحِهِ اِسْرَحْ فِی اَلْجَنَّهِ حَیْثُ شِئْتَ وَ اَلسَّابِعَهُ أَنْ یَنْظُرَ فِی وَجْهِ اَللَّهِ وَ إِنَّهَا لَرَاحَهٌ لِکُلِّ نَبِیٍّ وَ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صلی الله علیه و آله و سلم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شهید از سوی خداوند متعال هفت خصلت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 که با ریخته شدن نخستین قطره خونش همهء گناهانش آمرزیده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 که سرش در دامن دو همسر خود از حوریان بهشت می افتد و آن دو از چهره اش غبار می زدایند و می گویند خوش 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اوهم به آن دو همانگونه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 که از جامه های بهشت بر او پوشیده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این که گنج بانان بهشت بهترین عطر و بوهای خوش بهشتی را برای شهید می برند و او از آن بهره مند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این که منزلتش را به او نشان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 این که به روح شهید گفته می شود بشتاب و به هر جای بهشت که می خواهی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این که به چهرهء خدا نظر می افکند و این نظر افکندن مایهء آسایش هر پیامبر و شهید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معالي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ثَنَاؤُهُ یقول وَ عزتی وَ جَلَالِي مَا خَلَقْتُ مِنْ خَلْقِي خَلْقاً أَحَبَّ إِلَيَّ مِنْ عَبْدِيَ الْمُؤْمِنِ ولذلک سَمَّيْتَهُ بِاسْمِي مُؤْمِناً لَا حَرَّمَتْ مَا بَيْنَ الْمَشْرِقِ وَ الْمَغْرِبِ وَ هِيَ خِيرَتْ لَهُ مِنِّي وَ إِنِّي لاملکه مَا بَيْنَ الْمَشْرِقِ وَ الْمَغْرِبِ وَ هِيَ خِيرَتْ لَهُ مِنِّي فَلْيَرْضَ بِقَضَائِي وَ لیصبر علی بَلَائِي وَ ليشکر نَعْمَائِي أَكْتُبْهُ يَا أَحْمَدُ مِنَ الصِّدِّيقِينَ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جلالم سوگند، من مخلوقی نیافریدم که در نزد من محبوب تر از بنده مؤمنم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علت او را به نام خودم مؤمن نامیدم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آن چه میان مشرق تا مغرب است محروم می کنم و این انتخاب من برای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او را مالک آن چه بین مشرق تا مغرب است می سازم و این انتخاب من برای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به حكم من راضی باشد و بر بلایم صبر پیشه کند و نعمت هایم را شکرگزار باشد تا او را از صديقان پیشگاه خود بنویسم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الَّذِي لَا إِلَٰهَ إِلَّا هُوَ ۖ عَالِمُ الْغَيْبِ وَالشَّهَادَةِ ۖ هُوَ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الَّذِي لَا إِلَٰهَ إِلَّا هُوَ الْمَلِكُ الْقُدُّوسُ السَّلَامُ الْمُؤْمِنُ الْمُهَيْمِنُ الْعَزِيزُ الْجَبَّارُ الْمُتَكَبِّرُ ۚ سُبْحَانَ اللَّهِ عَمَّا يُشْرِكُونَ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الْخَالِقُ الْبَارِئُ الْمُصَوِّرُ ۖ لَهُ الْأَسْمَاءُ الْحُسْنَىٰ ۚ يُسَبِّ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لَهُ مَا فِي السَّمَاوَاتِ وَالْأَرْضِ ۖ وَهُوَ الْعَزِيزُ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خدایی که جزاو هیچ معبودی نیست، دانای نهان و آشکار است، او رحمان و رحیم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خدایی که هیچ معبودی جز او نیست، همان فرمانروای پاک، سالم از هر عیب و نقص، ایمنی بخش، چیره، شکست۔ ناپذیر، جبران کننده، شایسته بزرگی و عظمت، و خدا از آن چه شریک او قرار می دهند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 آفریننده ، نوسازی صورت گر، همه نام های نیکوویژه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آسمانها و زمین است همواره برای او تسبیح می گویند، و او توانای شکست ناپذیر و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مَرَّ بِقَوْمٍ فَقَالَ لَهُمْ مَا أَنْتُمْ فَقَالُوا مُؤْمِنُونَ فَقَالَ مَا عَلَامَةُ إيمانکم قَالُوا نَصْبِرُ عَلَى الْبَلَاءِ وَ نشکر عِنْدَ الرَّخَاءِ وَ نرضی بِمَواقِعِ الْقَضَاءِ فَقَالَ مُؤْمِنُونَ بِرَبِّ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277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عبيدالله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 أَصْحَابِي ضُرِبَتْ رُءُوسُهُمْ بالسیاط حَتَّى يَتَفَقَّهُوا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منية المريد،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أُثْنِي عَلَى اللَّهُ أَحْسَنَ الثَّنَاءِ وَ أَحْمَدُهُ عَلَى السَّرَّاءِ وَ الضَّرَّاءِ اللَّهُمَّ إِنِّي أحمَدُکَ عَلَى أَنْ أَكْرَمْتَنَا بِالنُّبُوَّةِ وَ عَلَّمْتَنَا الْقِرَانُ وَ فَقَّهتَنَا فِي الدِّينِ وَ جَعَلْتُ لَنَا أَسْمَاعاً وَ أَبْصاراً وَ أَفْئِدَةً فَاجْعَلْنَا مِنَ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ستایش ها را به پیشگاه خداوند عرضه می دارم و او را بر سختی و راحتی می ستایم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 سپاس گویم بر این که ما را با نبوت گرامی داشتی و به ما قرآن آموختی و ما را در دین دانا ساختی و گوش و چشم و قلب برایمان قرار دادی؛ پس ما را از سپاس گزاران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لوامع صاحبقرانی مشهور به 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اثباة الهداه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مدينة معاجز الائمه،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غرالحکم،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اللَّهُ مِيثاقَ الَّذِينَ أُوتُوا الْكِتابَ لَتُبَيِّنُنَّهُ لِلنَّاسِ وَ لا تَكْتُمُونَهُ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خدا از کسانی که به آنان کتاب آسمانی داده شد پیمان گرفت که حتما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و حقايق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مردم بیان کنید و پنهانش ننمایید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الغيبة للطوسی،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مِنْ أَقْصَى الْمَدِينَةِ رَجُلٌ يَسْعَىٰ قَالَ يَا قَوْمِ اتَّبِعُوا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ادْخُلِ الْجَنَّةَ ۖ قَالَ يَا لَيْتَ قَوْمِي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غَفَرَ لِي رَبِّي وَ جَعَلَنِي مِنَ الْمُكْرَمِينَ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گاه مردی شتابان از دورترین نقطه شهر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به دست آن مشرکان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بهشت درآی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قوم من آگاهی داشتند که پروردگارم مرا آمرزید و از کرامت یافتگان قرارم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60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35228</Words>
  <Characters>134136</Characters>
  <CharactersWithSpaces>168001</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2026-08-24T19:20:33Z</dcterms:created>
  <dc:creator>ghaemiyeh.com</dc:creator>
  <dc:description/>
  <dc:language>en-US</dc:language>
  <cp:lastModifiedBy/>
  <dcterms:modified xsi:type="dcterms:W3CDTF">2026-08-24T22:50:47Z</dcterms:modified>
  <cp:revision>1</cp:revision>
  <dc:subject/>
  <dc:title>سلسله سخنرانی های استاد رفیعی جلد 12</dc:title>
</cp:coreProperties>
</file>

<file path=docProps/custom.xml><?xml version="1.0" encoding="utf-8"?>
<Properties xmlns="http://schemas.openxmlformats.org/officeDocument/2006/custom-properties" xmlns:vt="http://schemas.openxmlformats.org/officeDocument/2006/docPropsVTypes"/>
</file>