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أمیر المؤمنین علیهم السلام للقرآن الکریم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65523_388300464">
            <w:r>
              <w:rPr>
                <w:webHidden/>
                <w:rStyle w:val="IndexLink"/>
                <w:rtl w:val="true"/>
              </w:rPr>
              <w:t>هویة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1665525_388300464">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665527_388300464">
            <w:r>
              <w:rPr>
                <w:webHidden/>
                <w:rStyle w:val="IndexLink"/>
                <w:rtl w:val="true"/>
              </w:rPr>
              <w:t>سورة الشعراء</w:t>
            </w:r>
            <w:r>
              <w:rPr>
                <w:rStyle w:val="IndexLink"/>
                <w:rtl w:val="true"/>
              </w:rPr>
              <w:tab/>
            </w:r>
            <w:r>
              <w:rPr>
                <w:rStyle w:val="IndexLink"/>
              </w:rPr>
              <w:t>10</w:t>
            </w:r>
          </w:hyperlink>
        </w:p>
        <w:p>
          <w:pPr>
            <w:pStyle w:val="Contents3"/>
            <w:tabs>
              <w:tab w:val="clear" w:pos="8459"/>
              <w:tab w:val="right" w:pos="9026" w:leader="dot"/>
            </w:tabs>
            <w:rPr/>
          </w:pPr>
          <w:hyperlink w:anchor="__RefHeading___Toc1665529_388300464">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1665531_388300464">
            <w:r>
              <w:rPr>
                <w:webHidden/>
                <w:rStyle w:val="IndexLink"/>
                <w:rtl w:val="true"/>
              </w:rPr>
              <w:t>[</w:t>
            </w:r>
            <w:r>
              <w:rPr>
                <w:rStyle w:val="IndexLink"/>
                <w:rtl w:val="true"/>
              </w:rPr>
              <w:t xml:space="preserve">سورة الشعراء </w:t>
            </w:r>
            <w:r>
              <w:rPr>
                <w:rStyle w:val="IndexLink"/>
                <w:rtl w:val="true"/>
              </w:rPr>
              <w:t>(</w:t>
            </w:r>
            <w:r>
              <w:rPr>
                <w:rStyle w:val="IndexLink"/>
              </w:rPr>
              <w:t>26</w:t>
            </w:r>
            <w:r>
              <w:rPr>
                <w:rStyle w:val="IndexLink"/>
                <w:rtl w:val="true"/>
              </w:rPr>
              <w:t xml:space="preserve">): </w:t>
            </w:r>
            <w:r>
              <w:rPr>
                <w:rStyle w:val="IndexLink"/>
                <w:rtl w:val="true"/>
              </w:rPr>
              <w:t xml:space="preserve">آیة </w:t>
            </w:r>
            <w:r>
              <w:rPr>
                <w:rStyle w:val="IndexLink"/>
              </w:rPr>
              <w:t>1</w:t>
            </w:r>
            <w:r>
              <w:rPr>
                <w:rStyle w:val="IndexLink"/>
                <w:rtl w:val="true"/>
              </w:rPr>
              <w:t>]</w:t>
              <w:tab/>
            </w:r>
            <w:r>
              <w:rPr>
                <w:rStyle w:val="IndexLink"/>
              </w:rPr>
              <w:t>12</w:t>
            </w:r>
          </w:hyperlink>
        </w:p>
        <w:p>
          <w:pPr>
            <w:pStyle w:val="Contents3"/>
            <w:tabs>
              <w:tab w:val="clear" w:pos="8459"/>
              <w:tab w:val="right" w:pos="9026" w:leader="dot"/>
            </w:tabs>
            <w:rPr/>
          </w:pPr>
          <w:hyperlink w:anchor="__RefHeading___Toc1665533_388300464">
            <w:r>
              <w:rPr>
                <w:webHidden/>
                <w:rStyle w:val="IndexLink"/>
                <w:rtl w:val="true"/>
              </w:rPr>
              <w:t>[</w:t>
            </w:r>
            <w:r>
              <w:rPr>
                <w:rStyle w:val="IndexLink"/>
                <w:rtl w:val="true"/>
              </w:rPr>
              <w:t xml:space="preserve">سورة الشعراء </w:t>
            </w:r>
            <w:r>
              <w:rPr>
                <w:rStyle w:val="IndexLink"/>
                <w:rtl w:val="true"/>
              </w:rPr>
              <w:t>(</w:t>
            </w:r>
            <w:r>
              <w:rPr>
                <w:rStyle w:val="IndexLink"/>
              </w:rPr>
              <w:t>26</w:t>
            </w:r>
            <w:r>
              <w:rPr>
                <w:rStyle w:val="IndexLink"/>
                <w:rtl w:val="true"/>
              </w:rPr>
              <w:t xml:space="preserve">): </w:t>
            </w:r>
            <w:r>
              <w:rPr>
                <w:rStyle w:val="IndexLink"/>
                <w:rtl w:val="true"/>
              </w:rPr>
              <w:t xml:space="preserve">آیة </w:t>
            </w:r>
            <w:r>
              <w:rPr>
                <w:rStyle w:val="IndexLink"/>
              </w:rPr>
              <w:t>4</w:t>
            </w:r>
            <w:r>
              <w:rPr>
                <w:rStyle w:val="IndexLink"/>
                <w:rtl w:val="true"/>
              </w:rPr>
              <w:t>]</w:t>
              <w:tab/>
            </w:r>
            <w:r>
              <w:rPr>
                <w:rStyle w:val="IndexLink"/>
              </w:rPr>
              <w:t>14</w:t>
            </w:r>
          </w:hyperlink>
        </w:p>
        <w:p>
          <w:pPr>
            <w:pStyle w:val="Contents3"/>
            <w:tabs>
              <w:tab w:val="clear" w:pos="8459"/>
              <w:tab w:val="right" w:pos="9026" w:leader="dot"/>
            </w:tabs>
            <w:rPr/>
          </w:pPr>
          <w:hyperlink w:anchor="__RefHeading___Toc1665535_388300464">
            <w:r>
              <w:rPr>
                <w:webHidden/>
                <w:rStyle w:val="IndexLink"/>
                <w:rtl w:val="true"/>
              </w:rPr>
              <w:t>[</w:t>
            </w:r>
            <w:r>
              <w:rPr>
                <w:rStyle w:val="IndexLink"/>
                <w:rtl w:val="true"/>
              </w:rPr>
              <w:t xml:space="preserve">سورة الشعراء </w:t>
            </w:r>
            <w:r>
              <w:rPr>
                <w:rStyle w:val="IndexLink"/>
                <w:rtl w:val="true"/>
              </w:rPr>
              <w:t>(</w:t>
            </w:r>
            <w:r>
              <w:rPr>
                <w:rStyle w:val="IndexLink"/>
              </w:rPr>
              <w:t>26</w:t>
            </w:r>
            <w:r>
              <w:rPr>
                <w:rStyle w:val="IndexLink"/>
                <w:rtl w:val="true"/>
              </w:rPr>
              <w:t xml:space="preserve">): </w:t>
            </w:r>
            <w:r>
              <w:rPr>
                <w:rStyle w:val="IndexLink"/>
                <w:rtl w:val="true"/>
              </w:rPr>
              <w:t xml:space="preserve">آیة </w:t>
            </w:r>
            <w:r>
              <w:rPr>
                <w:rStyle w:val="IndexLink"/>
              </w:rPr>
              <w:t>45</w:t>
            </w:r>
            <w:r>
              <w:rPr>
                <w:rStyle w:val="IndexLink"/>
                <w:rtl w:val="true"/>
              </w:rPr>
              <w:t>]</w:t>
              <w:tab/>
            </w:r>
            <w:r>
              <w:rPr>
                <w:rStyle w:val="IndexLink"/>
              </w:rPr>
              <w:t>15</w:t>
            </w:r>
          </w:hyperlink>
        </w:p>
        <w:p>
          <w:pPr>
            <w:pStyle w:val="Contents3"/>
            <w:tabs>
              <w:tab w:val="clear" w:pos="8459"/>
              <w:tab w:val="right" w:pos="9026" w:leader="dot"/>
            </w:tabs>
            <w:rPr/>
          </w:pPr>
          <w:hyperlink w:anchor="__RefHeading___Toc1665537_388300464">
            <w:r>
              <w:rPr>
                <w:webHidden/>
                <w:rStyle w:val="IndexLink"/>
                <w:rtl w:val="true"/>
              </w:rPr>
              <w:t>[</w:t>
            </w:r>
            <w:r>
              <w:rPr>
                <w:rStyle w:val="IndexLink"/>
                <w:rtl w:val="true"/>
              </w:rPr>
              <w:t xml:space="preserve">سورة الشعراء </w:t>
            </w:r>
            <w:r>
              <w:rPr>
                <w:rStyle w:val="IndexLink"/>
                <w:rtl w:val="true"/>
              </w:rPr>
              <w:t>(</w:t>
            </w:r>
            <w:r>
              <w:rPr>
                <w:rStyle w:val="IndexLink"/>
              </w:rPr>
              <w:t>26</w:t>
            </w:r>
            <w:r>
              <w:rPr>
                <w:rStyle w:val="IndexLink"/>
                <w:rtl w:val="true"/>
              </w:rPr>
              <w:t xml:space="preserve">): </w:t>
            </w:r>
            <w:r>
              <w:rPr>
                <w:rStyle w:val="IndexLink"/>
                <w:rtl w:val="true"/>
              </w:rPr>
              <w:t xml:space="preserve">آیة </w:t>
            </w:r>
            <w:r>
              <w:rPr>
                <w:rStyle w:val="IndexLink"/>
              </w:rPr>
              <w:t>84</w:t>
            </w:r>
            <w:r>
              <w:rPr>
                <w:rStyle w:val="IndexLink"/>
                <w:rtl w:val="true"/>
              </w:rPr>
              <w:t>]</w:t>
              <w:tab/>
            </w:r>
            <w:r>
              <w:rPr>
                <w:rStyle w:val="IndexLink"/>
              </w:rPr>
              <w:t>16</w:t>
            </w:r>
          </w:hyperlink>
        </w:p>
        <w:p>
          <w:pPr>
            <w:pStyle w:val="Contents3"/>
            <w:tabs>
              <w:tab w:val="clear" w:pos="8459"/>
              <w:tab w:val="right" w:pos="9026" w:leader="dot"/>
            </w:tabs>
            <w:rPr/>
          </w:pPr>
          <w:hyperlink w:anchor="__RefHeading___Toc1665539_388300464">
            <w:r>
              <w:rPr>
                <w:webHidden/>
                <w:rStyle w:val="IndexLink"/>
                <w:rtl w:val="true"/>
              </w:rPr>
              <w:t>[</w:t>
            </w:r>
            <w:r>
              <w:rPr>
                <w:rStyle w:val="IndexLink"/>
                <w:rtl w:val="true"/>
              </w:rPr>
              <w:t xml:space="preserve">سورة الشعراء </w:t>
            </w:r>
            <w:r>
              <w:rPr>
                <w:rStyle w:val="IndexLink"/>
                <w:rtl w:val="true"/>
              </w:rPr>
              <w:t>(</w:t>
            </w:r>
            <w:r>
              <w:rPr>
                <w:rStyle w:val="IndexLink"/>
              </w:rPr>
              <w:t>26</w:t>
            </w:r>
            <w:r>
              <w:rPr>
                <w:rStyle w:val="IndexLink"/>
                <w:rtl w:val="true"/>
              </w:rPr>
              <w:t xml:space="preserve">): </w:t>
            </w:r>
            <w:r>
              <w:rPr>
                <w:rStyle w:val="IndexLink"/>
                <w:rtl w:val="true"/>
              </w:rPr>
              <w:t xml:space="preserve">الآیات </w:t>
            </w:r>
            <w:r>
              <w:rPr>
                <w:rStyle w:val="IndexLink"/>
              </w:rPr>
              <w:t>97</w:t>
            </w:r>
            <w:r>
              <w:rPr>
                <w:rStyle w:val="IndexLink"/>
                <w:rtl w:val="true"/>
              </w:rPr>
              <w:t xml:space="preserve"> </w:t>
            </w:r>
            <w:r>
              <w:rPr>
                <w:rStyle w:val="IndexLink"/>
                <w:rtl w:val="true"/>
              </w:rPr>
              <w:t xml:space="preserve">الی </w:t>
            </w:r>
            <w:r>
              <w:rPr>
                <w:rStyle w:val="IndexLink"/>
              </w:rPr>
              <w:t>98</w:t>
            </w:r>
            <w:r>
              <w:rPr>
                <w:rStyle w:val="IndexLink"/>
                <w:rtl w:val="true"/>
              </w:rPr>
              <w:t>]</w:t>
              <w:tab/>
            </w:r>
            <w:r>
              <w:rPr>
                <w:rStyle w:val="IndexLink"/>
              </w:rPr>
              <w:t>17</w:t>
            </w:r>
          </w:hyperlink>
        </w:p>
        <w:p>
          <w:pPr>
            <w:pStyle w:val="Contents3"/>
            <w:tabs>
              <w:tab w:val="clear" w:pos="8459"/>
              <w:tab w:val="right" w:pos="9026" w:leader="dot"/>
            </w:tabs>
            <w:rPr/>
          </w:pPr>
          <w:hyperlink w:anchor="__RefHeading___Toc1665541_388300464">
            <w:r>
              <w:rPr>
                <w:webHidden/>
                <w:rStyle w:val="IndexLink"/>
                <w:rtl w:val="true"/>
              </w:rPr>
              <w:t>[</w:t>
            </w:r>
            <w:r>
              <w:rPr>
                <w:rStyle w:val="IndexLink"/>
                <w:rtl w:val="true"/>
              </w:rPr>
              <w:t xml:space="preserve">سورة الشعراء </w:t>
            </w:r>
            <w:r>
              <w:rPr>
                <w:rStyle w:val="IndexLink"/>
                <w:rtl w:val="true"/>
              </w:rPr>
              <w:t>(</w:t>
            </w:r>
            <w:r>
              <w:rPr>
                <w:rStyle w:val="IndexLink"/>
              </w:rPr>
              <w:t>26</w:t>
            </w:r>
            <w:r>
              <w:rPr>
                <w:rStyle w:val="IndexLink"/>
                <w:rtl w:val="true"/>
              </w:rPr>
              <w:t xml:space="preserve">): </w:t>
            </w:r>
            <w:r>
              <w:rPr>
                <w:rStyle w:val="IndexLink"/>
                <w:rtl w:val="true"/>
              </w:rPr>
              <w:t xml:space="preserve">آیة </w:t>
            </w:r>
            <w:r>
              <w:rPr>
                <w:rStyle w:val="IndexLink"/>
              </w:rPr>
              <w:t>119</w:t>
            </w:r>
            <w:r>
              <w:rPr>
                <w:rStyle w:val="IndexLink"/>
                <w:rtl w:val="true"/>
              </w:rPr>
              <w:t>]</w:t>
              <w:tab/>
            </w:r>
            <w:r>
              <w:rPr>
                <w:rStyle w:val="IndexLink"/>
              </w:rPr>
              <w:t>19</w:t>
            </w:r>
          </w:hyperlink>
        </w:p>
        <w:p>
          <w:pPr>
            <w:pStyle w:val="Contents3"/>
            <w:tabs>
              <w:tab w:val="clear" w:pos="8459"/>
              <w:tab w:val="right" w:pos="9026" w:leader="dot"/>
            </w:tabs>
            <w:rPr/>
          </w:pPr>
          <w:hyperlink w:anchor="__RefHeading___Toc1665543_388300464">
            <w:r>
              <w:rPr>
                <w:webHidden/>
                <w:rStyle w:val="IndexLink"/>
                <w:rtl w:val="true"/>
              </w:rPr>
              <w:t>[</w:t>
            </w:r>
            <w:r>
              <w:rPr>
                <w:rStyle w:val="IndexLink"/>
                <w:rtl w:val="true"/>
              </w:rPr>
              <w:t xml:space="preserve">سورة الشعراء </w:t>
            </w:r>
            <w:r>
              <w:rPr>
                <w:rStyle w:val="IndexLink"/>
                <w:rtl w:val="true"/>
              </w:rPr>
              <w:t>(</w:t>
            </w:r>
            <w:r>
              <w:rPr>
                <w:rStyle w:val="IndexLink"/>
              </w:rPr>
              <w:t>26</w:t>
            </w:r>
            <w:r>
              <w:rPr>
                <w:rStyle w:val="IndexLink"/>
                <w:rtl w:val="true"/>
              </w:rPr>
              <w:t xml:space="preserve">): </w:t>
            </w:r>
            <w:r>
              <w:rPr>
                <w:rStyle w:val="IndexLink"/>
                <w:rtl w:val="true"/>
              </w:rPr>
              <w:t xml:space="preserve">آیة </w:t>
            </w:r>
            <w:r>
              <w:rPr>
                <w:rStyle w:val="IndexLink"/>
              </w:rPr>
              <w:t>148</w:t>
            </w:r>
            <w:r>
              <w:rPr>
                <w:rStyle w:val="IndexLink"/>
                <w:rtl w:val="true"/>
              </w:rPr>
              <w:t>]</w:t>
              <w:tab/>
            </w:r>
            <w:r>
              <w:rPr>
                <w:rStyle w:val="IndexLink"/>
              </w:rPr>
              <w:t>20</w:t>
            </w:r>
          </w:hyperlink>
        </w:p>
        <w:p>
          <w:pPr>
            <w:pStyle w:val="Contents3"/>
            <w:tabs>
              <w:tab w:val="clear" w:pos="8459"/>
              <w:tab w:val="right" w:pos="9026" w:leader="dot"/>
            </w:tabs>
            <w:rPr/>
          </w:pPr>
          <w:hyperlink w:anchor="__RefHeading___Toc1665545_388300464">
            <w:r>
              <w:rPr>
                <w:webHidden/>
                <w:rStyle w:val="IndexLink"/>
                <w:rtl w:val="true"/>
              </w:rPr>
              <w:t>[</w:t>
            </w:r>
            <w:r>
              <w:rPr>
                <w:rStyle w:val="IndexLink"/>
                <w:rtl w:val="true"/>
              </w:rPr>
              <w:t xml:space="preserve">سورة الشعراء </w:t>
            </w:r>
            <w:r>
              <w:rPr>
                <w:rStyle w:val="IndexLink"/>
                <w:rtl w:val="true"/>
              </w:rPr>
              <w:t>(</w:t>
            </w:r>
            <w:r>
              <w:rPr>
                <w:rStyle w:val="IndexLink"/>
              </w:rPr>
              <w:t>26</w:t>
            </w:r>
            <w:r>
              <w:rPr>
                <w:rStyle w:val="IndexLink"/>
                <w:rtl w:val="true"/>
              </w:rPr>
              <w:t xml:space="preserve">): </w:t>
            </w:r>
            <w:r>
              <w:rPr>
                <w:rStyle w:val="IndexLink"/>
                <w:rtl w:val="true"/>
              </w:rPr>
              <w:t xml:space="preserve">آیة </w:t>
            </w:r>
            <w:r>
              <w:rPr>
                <w:rStyle w:val="IndexLink"/>
              </w:rPr>
              <w:t>155</w:t>
            </w:r>
            <w:r>
              <w:rPr>
                <w:rStyle w:val="IndexLink"/>
                <w:rtl w:val="true"/>
              </w:rPr>
              <w:t>]</w:t>
              <w:tab/>
            </w:r>
            <w:r>
              <w:rPr>
                <w:rStyle w:val="IndexLink"/>
              </w:rPr>
              <w:t>21</w:t>
            </w:r>
          </w:hyperlink>
        </w:p>
        <w:p>
          <w:pPr>
            <w:pStyle w:val="Contents3"/>
            <w:tabs>
              <w:tab w:val="clear" w:pos="8459"/>
              <w:tab w:val="right" w:pos="9026" w:leader="dot"/>
            </w:tabs>
            <w:rPr/>
          </w:pPr>
          <w:hyperlink w:anchor="__RefHeading___Toc1665547_388300464">
            <w:r>
              <w:rPr>
                <w:webHidden/>
                <w:rStyle w:val="IndexLink"/>
                <w:rtl w:val="true"/>
              </w:rPr>
              <w:t>[</w:t>
            </w:r>
            <w:r>
              <w:rPr>
                <w:rStyle w:val="IndexLink"/>
                <w:rtl w:val="true"/>
              </w:rPr>
              <w:t xml:space="preserve">سورة الشعراء </w:t>
            </w:r>
            <w:r>
              <w:rPr>
                <w:rStyle w:val="IndexLink"/>
                <w:rtl w:val="true"/>
              </w:rPr>
              <w:t>(</w:t>
            </w:r>
            <w:r>
              <w:rPr>
                <w:rStyle w:val="IndexLink"/>
              </w:rPr>
              <w:t>26</w:t>
            </w:r>
            <w:r>
              <w:rPr>
                <w:rStyle w:val="IndexLink"/>
                <w:rtl w:val="true"/>
              </w:rPr>
              <w:t xml:space="preserve">): </w:t>
            </w:r>
            <w:r>
              <w:rPr>
                <w:rStyle w:val="IndexLink"/>
                <w:rtl w:val="true"/>
              </w:rPr>
              <w:t xml:space="preserve">الآیات </w:t>
            </w:r>
            <w:r>
              <w:rPr>
                <w:rStyle w:val="IndexLink"/>
              </w:rPr>
              <w:t>214</w:t>
            </w:r>
            <w:r>
              <w:rPr>
                <w:rStyle w:val="IndexLink"/>
                <w:rtl w:val="true"/>
              </w:rPr>
              <w:t xml:space="preserve"> </w:t>
            </w:r>
            <w:r>
              <w:rPr>
                <w:rStyle w:val="IndexLink"/>
                <w:rtl w:val="true"/>
              </w:rPr>
              <w:t xml:space="preserve">الی </w:t>
            </w:r>
            <w:r>
              <w:rPr>
                <w:rStyle w:val="IndexLink"/>
              </w:rPr>
              <w:t>215</w:t>
            </w:r>
            <w:r>
              <w:rPr>
                <w:rStyle w:val="IndexLink"/>
                <w:rtl w:val="true"/>
              </w:rPr>
              <w:t>]</w:t>
              <w:tab/>
            </w:r>
            <w:r>
              <w:rPr>
                <w:rStyle w:val="IndexLink"/>
              </w:rPr>
              <w:t>22</w:t>
            </w:r>
          </w:hyperlink>
        </w:p>
        <w:p>
          <w:pPr>
            <w:pStyle w:val="Contents3"/>
            <w:tabs>
              <w:tab w:val="clear" w:pos="8459"/>
              <w:tab w:val="right" w:pos="9026" w:leader="dot"/>
            </w:tabs>
            <w:rPr/>
          </w:pPr>
          <w:hyperlink w:anchor="__RefHeading___Toc1665549_388300464">
            <w:r>
              <w:rPr>
                <w:webHidden/>
                <w:rStyle w:val="IndexLink"/>
                <w:rtl w:val="true"/>
              </w:rPr>
              <w:t>[</w:t>
            </w:r>
            <w:r>
              <w:rPr>
                <w:rStyle w:val="IndexLink"/>
                <w:rtl w:val="true"/>
              </w:rPr>
              <w:t xml:space="preserve">سورة الشعراء </w:t>
            </w:r>
            <w:r>
              <w:rPr>
                <w:rStyle w:val="IndexLink"/>
                <w:rtl w:val="true"/>
              </w:rPr>
              <w:t>(</w:t>
            </w:r>
            <w:r>
              <w:rPr>
                <w:rStyle w:val="IndexLink"/>
              </w:rPr>
              <w:t>26</w:t>
            </w:r>
            <w:r>
              <w:rPr>
                <w:rStyle w:val="IndexLink"/>
                <w:rtl w:val="true"/>
              </w:rPr>
              <w:t xml:space="preserve">): </w:t>
            </w:r>
            <w:r>
              <w:rPr>
                <w:rStyle w:val="IndexLink"/>
                <w:rtl w:val="true"/>
              </w:rPr>
              <w:t xml:space="preserve">آیة </w:t>
            </w:r>
            <w:r>
              <w:rPr>
                <w:rStyle w:val="IndexLink"/>
              </w:rPr>
              <w:t>227</w:t>
            </w:r>
            <w:r>
              <w:rPr>
                <w:rStyle w:val="IndexLink"/>
                <w:rtl w:val="true"/>
              </w:rPr>
              <w:t>]</w:t>
              <w:tab/>
            </w:r>
            <w:r>
              <w:rPr>
                <w:rStyle w:val="IndexLink"/>
              </w:rPr>
              <w:t>38</w:t>
            </w:r>
          </w:hyperlink>
        </w:p>
        <w:p>
          <w:pPr>
            <w:pStyle w:val="Contents2"/>
            <w:tabs>
              <w:tab w:val="clear" w:pos="8743"/>
              <w:tab w:val="right" w:pos="9026" w:leader="dot"/>
            </w:tabs>
            <w:rPr/>
          </w:pPr>
          <w:hyperlink w:anchor="__RefHeading___Toc1665551_388300464">
            <w:r>
              <w:rPr>
                <w:webHidden/>
                <w:rStyle w:val="IndexLink"/>
                <w:rtl w:val="true"/>
              </w:rPr>
              <w:t>سورة النمل</w:t>
            </w:r>
            <w:r>
              <w:rPr>
                <w:rStyle w:val="IndexLink"/>
                <w:rtl w:val="true"/>
              </w:rPr>
              <w:tab/>
            </w:r>
            <w:r>
              <w:rPr>
                <w:rStyle w:val="IndexLink"/>
              </w:rPr>
              <w:t>42</w:t>
            </w:r>
          </w:hyperlink>
        </w:p>
        <w:p>
          <w:pPr>
            <w:pStyle w:val="Contents3"/>
            <w:tabs>
              <w:tab w:val="clear" w:pos="8459"/>
              <w:tab w:val="right" w:pos="9026" w:leader="dot"/>
            </w:tabs>
            <w:rPr/>
          </w:pPr>
          <w:hyperlink w:anchor="__RefHeading___Toc1665553_388300464">
            <w:r>
              <w:rPr>
                <w:webHidden/>
                <w:rStyle w:val="IndexLink"/>
                <w:rtl w:val="true"/>
              </w:rPr>
              <w:t>اشارة</w:t>
            </w:r>
            <w:r>
              <w:rPr>
                <w:rStyle w:val="IndexLink"/>
                <w:rtl w:val="true"/>
              </w:rPr>
              <w:tab/>
            </w:r>
            <w:r>
              <w:rPr>
                <w:rStyle w:val="IndexLink"/>
              </w:rPr>
              <w:t>42</w:t>
            </w:r>
          </w:hyperlink>
        </w:p>
        <w:p>
          <w:pPr>
            <w:pStyle w:val="Contents3"/>
            <w:tabs>
              <w:tab w:val="clear" w:pos="8459"/>
              <w:tab w:val="right" w:pos="9026" w:leader="dot"/>
            </w:tabs>
            <w:rPr/>
          </w:pPr>
          <w:hyperlink w:anchor="__RefHeading___Toc1665555_388300464">
            <w:r>
              <w:rPr>
                <w:webHidden/>
                <w:rStyle w:val="IndexLink"/>
                <w:rtl w:val="true"/>
              </w:rPr>
              <w:t>[</w:t>
            </w:r>
            <w:r>
              <w:rPr>
                <w:rStyle w:val="IndexLink"/>
                <w:rtl w:val="true"/>
              </w:rPr>
              <w:t xml:space="preserve">سورة النمل </w:t>
            </w:r>
            <w:r>
              <w:rPr>
                <w:rStyle w:val="IndexLink"/>
                <w:rtl w:val="true"/>
              </w:rPr>
              <w:t>(</w:t>
            </w:r>
            <w:r>
              <w:rPr>
                <w:rStyle w:val="IndexLink"/>
              </w:rPr>
              <w:t>27</w:t>
            </w:r>
            <w:r>
              <w:rPr>
                <w:rStyle w:val="IndexLink"/>
                <w:rtl w:val="true"/>
              </w:rPr>
              <w:t xml:space="preserve">): </w:t>
            </w:r>
            <w:r>
              <w:rPr>
                <w:rStyle w:val="IndexLink"/>
                <w:rtl w:val="true"/>
              </w:rPr>
              <w:t xml:space="preserve">آیة </w:t>
            </w:r>
            <w:r>
              <w:rPr>
                <w:rStyle w:val="IndexLink"/>
              </w:rPr>
              <w:t>16</w:t>
            </w:r>
            <w:r>
              <w:rPr>
                <w:rStyle w:val="IndexLink"/>
                <w:rtl w:val="true"/>
              </w:rPr>
              <w:t>]</w:t>
              <w:tab/>
            </w:r>
            <w:r>
              <w:rPr>
                <w:rStyle w:val="IndexLink"/>
              </w:rPr>
              <w:t>44</w:t>
            </w:r>
          </w:hyperlink>
        </w:p>
        <w:p>
          <w:pPr>
            <w:pStyle w:val="Contents3"/>
            <w:tabs>
              <w:tab w:val="clear" w:pos="8459"/>
              <w:tab w:val="right" w:pos="9026" w:leader="dot"/>
            </w:tabs>
            <w:rPr/>
          </w:pPr>
          <w:hyperlink w:anchor="__RefHeading___Toc1665557_388300464">
            <w:r>
              <w:rPr>
                <w:webHidden/>
                <w:rStyle w:val="IndexLink"/>
                <w:rtl w:val="true"/>
              </w:rPr>
              <w:t>[</w:t>
            </w:r>
            <w:r>
              <w:rPr>
                <w:rStyle w:val="IndexLink"/>
                <w:rtl w:val="true"/>
              </w:rPr>
              <w:t xml:space="preserve">سورة النمل </w:t>
            </w:r>
            <w:r>
              <w:rPr>
                <w:rStyle w:val="IndexLink"/>
                <w:rtl w:val="true"/>
              </w:rPr>
              <w:t>(</w:t>
            </w:r>
            <w:r>
              <w:rPr>
                <w:rStyle w:val="IndexLink"/>
              </w:rPr>
              <w:t>27</w:t>
            </w:r>
            <w:r>
              <w:rPr>
                <w:rStyle w:val="IndexLink"/>
                <w:rtl w:val="true"/>
              </w:rPr>
              <w:t xml:space="preserve">): </w:t>
            </w:r>
            <w:r>
              <w:rPr>
                <w:rStyle w:val="IndexLink"/>
                <w:rtl w:val="true"/>
              </w:rPr>
              <w:t xml:space="preserve">الآیات </w:t>
            </w:r>
            <w:r>
              <w:rPr>
                <w:rStyle w:val="IndexLink"/>
              </w:rPr>
              <w:t>29</w:t>
            </w:r>
            <w:r>
              <w:rPr>
                <w:rStyle w:val="IndexLink"/>
                <w:rtl w:val="true"/>
              </w:rPr>
              <w:t xml:space="preserve"> </w:t>
            </w:r>
            <w:r>
              <w:rPr>
                <w:rStyle w:val="IndexLink"/>
                <w:rtl w:val="true"/>
              </w:rPr>
              <w:t xml:space="preserve">الی </w:t>
            </w:r>
            <w:r>
              <w:rPr>
                <w:rStyle w:val="IndexLink"/>
              </w:rPr>
              <w:t>30</w:t>
            </w:r>
            <w:r>
              <w:rPr>
                <w:rStyle w:val="IndexLink"/>
                <w:rtl w:val="true"/>
              </w:rPr>
              <w:t>]</w:t>
              <w:tab/>
            </w:r>
            <w:r>
              <w:rPr>
                <w:rStyle w:val="IndexLink"/>
              </w:rPr>
              <w:t>45</w:t>
            </w:r>
          </w:hyperlink>
        </w:p>
        <w:p>
          <w:pPr>
            <w:pStyle w:val="Contents3"/>
            <w:tabs>
              <w:tab w:val="clear" w:pos="8459"/>
              <w:tab w:val="right" w:pos="9026" w:leader="dot"/>
            </w:tabs>
            <w:rPr/>
          </w:pPr>
          <w:hyperlink w:anchor="__RefHeading___Toc1665559_388300464">
            <w:r>
              <w:rPr>
                <w:webHidden/>
                <w:rStyle w:val="IndexLink"/>
                <w:rtl w:val="true"/>
              </w:rPr>
              <w:t>[</w:t>
            </w:r>
            <w:r>
              <w:rPr>
                <w:rStyle w:val="IndexLink"/>
                <w:rtl w:val="true"/>
              </w:rPr>
              <w:t xml:space="preserve">سورة النمل </w:t>
            </w:r>
            <w:r>
              <w:rPr>
                <w:rStyle w:val="IndexLink"/>
                <w:rtl w:val="true"/>
              </w:rPr>
              <w:t>(</w:t>
            </w:r>
            <w:r>
              <w:rPr>
                <w:rStyle w:val="IndexLink"/>
              </w:rPr>
              <w:t>27</w:t>
            </w:r>
            <w:r>
              <w:rPr>
                <w:rStyle w:val="IndexLink"/>
                <w:rtl w:val="true"/>
              </w:rPr>
              <w:t xml:space="preserve">): </w:t>
            </w:r>
            <w:r>
              <w:rPr>
                <w:rStyle w:val="IndexLink"/>
                <w:rtl w:val="true"/>
              </w:rPr>
              <w:t xml:space="preserve">آیة </w:t>
            </w:r>
            <w:r>
              <w:rPr>
                <w:rStyle w:val="IndexLink"/>
              </w:rPr>
              <w:t>35</w:t>
            </w:r>
            <w:r>
              <w:rPr>
                <w:rStyle w:val="IndexLink"/>
                <w:rtl w:val="true"/>
              </w:rPr>
              <w:t>]</w:t>
              <w:tab/>
            </w:r>
            <w:r>
              <w:rPr>
                <w:rStyle w:val="IndexLink"/>
              </w:rPr>
              <w:t>48</w:t>
            </w:r>
          </w:hyperlink>
        </w:p>
        <w:p>
          <w:pPr>
            <w:pStyle w:val="Contents3"/>
            <w:tabs>
              <w:tab w:val="clear" w:pos="8459"/>
              <w:tab w:val="right" w:pos="9026" w:leader="dot"/>
            </w:tabs>
            <w:rPr/>
          </w:pPr>
          <w:hyperlink w:anchor="__RefHeading___Toc1665561_388300464">
            <w:r>
              <w:rPr>
                <w:webHidden/>
                <w:rStyle w:val="IndexLink"/>
                <w:rtl w:val="true"/>
              </w:rPr>
              <w:t>[</w:t>
            </w:r>
            <w:r>
              <w:rPr>
                <w:rStyle w:val="IndexLink"/>
                <w:rtl w:val="true"/>
              </w:rPr>
              <w:t xml:space="preserve">سورة النمل </w:t>
            </w:r>
            <w:r>
              <w:rPr>
                <w:rStyle w:val="IndexLink"/>
                <w:rtl w:val="true"/>
              </w:rPr>
              <w:t>(</w:t>
            </w:r>
            <w:r>
              <w:rPr>
                <w:rStyle w:val="IndexLink"/>
              </w:rPr>
              <w:t>27</w:t>
            </w:r>
            <w:r>
              <w:rPr>
                <w:rStyle w:val="IndexLink"/>
                <w:rtl w:val="true"/>
              </w:rPr>
              <w:t xml:space="preserve">): </w:t>
            </w:r>
            <w:r>
              <w:rPr>
                <w:rStyle w:val="IndexLink"/>
                <w:rtl w:val="true"/>
              </w:rPr>
              <w:t xml:space="preserve">آیة </w:t>
            </w:r>
            <w:r>
              <w:rPr>
                <w:rStyle w:val="IndexLink"/>
              </w:rPr>
              <w:t>65</w:t>
            </w:r>
            <w:r>
              <w:rPr>
                <w:rStyle w:val="IndexLink"/>
                <w:rtl w:val="true"/>
              </w:rPr>
              <w:t>]</w:t>
              <w:tab/>
            </w:r>
            <w:r>
              <w:rPr>
                <w:rStyle w:val="IndexLink"/>
              </w:rPr>
              <w:t>49</w:t>
            </w:r>
          </w:hyperlink>
        </w:p>
        <w:p>
          <w:pPr>
            <w:pStyle w:val="Contents3"/>
            <w:tabs>
              <w:tab w:val="clear" w:pos="8459"/>
              <w:tab w:val="right" w:pos="9026" w:leader="dot"/>
            </w:tabs>
            <w:rPr/>
          </w:pPr>
          <w:hyperlink w:anchor="__RefHeading___Toc1665563_388300464">
            <w:r>
              <w:rPr>
                <w:webHidden/>
                <w:rStyle w:val="IndexLink"/>
                <w:rtl w:val="true"/>
              </w:rPr>
              <w:t>[</w:t>
            </w:r>
            <w:r>
              <w:rPr>
                <w:rStyle w:val="IndexLink"/>
                <w:rtl w:val="true"/>
              </w:rPr>
              <w:t xml:space="preserve">سورة النمل </w:t>
            </w:r>
            <w:r>
              <w:rPr>
                <w:rStyle w:val="IndexLink"/>
                <w:rtl w:val="true"/>
              </w:rPr>
              <w:t>(</w:t>
            </w:r>
            <w:r>
              <w:rPr>
                <w:rStyle w:val="IndexLink"/>
              </w:rPr>
              <w:t>27</w:t>
            </w:r>
            <w:r>
              <w:rPr>
                <w:rStyle w:val="IndexLink"/>
                <w:rtl w:val="true"/>
              </w:rPr>
              <w:t xml:space="preserve">): </w:t>
            </w:r>
            <w:r>
              <w:rPr>
                <w:rStyle w:val="IndexLink"/>
                <w:rtl w:val="true"/>
              </w:rPr>
              <w:t xml:space="preserve">آیة </w:t>
            </w:r>
            <w:r>
              <w:rPr>
                <w:rStyle w:val="IndexLink"/>
              </w:rPr>
              <w:t>82</w:t>
            </w:r>
            <w:r>
              <w:rPr>
                <w:rStyle w:val="IndexLink"/>
                <w:rtl w:val="true"/>
              </w:rPr>
              <w:t>]</w:t>
              <w:tab/>
            </w:r>
            <w:r>
              <w:rPr>
                <w:rStyle w:val="IndexLink"/>
              </w:rPr>
              <w:t>51</w:t>
            </w:r>
          </w:hyperlink>
        </w:p>
        <w:p>
          <w:pPr>
            <w:pStyle w:val="Contents3"/>
            <w:tabs>
              <w:tab w:val="clear" w:pos="8459"/>
              <w:tab w:val="right" w:pos="9026" w:leader="dot"/>
            </w:tabs>
            <w:rPr/>
          </w:pPr>
          <w:hyperlink w:anchor="__RefHeading___Toc1665565_388300464">
            <w:r>
              <w:rPr>
                <w:webHidden/>
                <w:rStyle w:val="IndexLink"/>
                <w:rtl w:val="true"/>
              </w:rPr>
              <w:t>[</w:t>
            </w:r>
            <w:r>
              <w:rPr>
                <w:rStyle w:val="IndexLink"/>
                <w:rtl w:val="true"/>
              </w:rPr>
              <w:t xml:space="preserve">سورة النمل </w:t>
            </w:r>
            <w:r>
              <w:rPr>
                <w:rStyle w:val="IndexLink"/>
                <w:rtl w:val="true"/>
              </w:rPr>
              <w:t>(</w:t>
            </w:r>
            <w:r>
              <w:rPr>
                <w:rStyle w:val="IndexLink"/>
              </w:rPr>
              <w:t>27</w:t>
            </w:r>
            <w:r>
              <w:rPr>
                <w:rStyle w:val="IndexLink"/>
                <w:rtl w:val="true"/>
              </w:rPr>
              <w:t xml:space="preserve">): </w:t>
            </w:r>
            <w:r>
              <w:rPr>
                <w:rStyle w:val="IndexLink"/>
                <w:rtl w:val="true"/>
              </w:rPr>
              <w:t xml:space="preserve">آیة </w:t>
            </w:r>
            <w:r>
              <w:rPr>
                <w:rStyle w:val="IndexLink"/>
              </w:rPr>
              <w:t>83</w:t>
            </w:r>
            <w:r>
              <w:rPr>
                <w:rStyle w:val="IndexLink"/>
                <w:rtl w:val="true"/>
              </w:rPr>
              <w:t>]</w:t>
              <w:tab/>
            </w:r>
            <w:r>
              <w:rPr>
                <w:rStyle w:val="IndexLink"/>
              </w:rPr>
              <w:t>64</w:t>
            </w:r>
          </w:hyperlink>
        </w:p>
        <w:p>
          <w:pPr>
            <w:pStyle w:val="Contents3"/>
            <w:tabs>
              <w:tab w:val="clear" w:pos="8459"/>
              <w:tab w:val="right" w:pos="9026" w:leader="dot"/>
            </w:tabs>
            <w:rPr/>
          </w:pPr>
          <w:hyperlink w:anchor="__RefHeading___Toc1665567_388300464">
            <w:r>
              <w:rPr>
                <w:webHidden/>
                <w:rStyle w:val="IndexLink"/>
                <w:rtl w:val="true"/>
              </w:rPr>
              <w:t>[</w:t>
            </w:r>
            <w:r>
              <w:rPr>
                <w:rStyle w:val="IndexLink"/>
                <w:rtl w:val="true"/>
              </w:rPr>
              <w:t xml:space="preserve">سورة النمل </w:t>
            </w:r>
            <w:r>
              <w:rPr>
                <w:rStyle w:val="IndexLink"/>
                <w:rtl w:val="true"/>
              </w:rPr>
              <w:t>(</w:t>
            </w:r>
            <w:r>
              <w:rPr>
                <w:rStyle w:val="IndexLink"/>
              </w:rPr>
              <w:t>27</w:t>
            </w:r>
            <w:r>
              <w:rPr>
                <w:rStyle w:val="IndexLink"/>
                <w:rtl w:val="true"/>
              </w:rPr>
              <w:t xml:space="preserve">): </w:t>
            </w:r>
            <w:r>
              <w:rPr>
                <w:rStyle w:val="IndexLink"/>
                <w:rtl w:val="true"/>
              </w:rPr>
              <w:t xml:space="preserve">الآیات </w:t>
            </w:r>
            <w:r>
              <w:rPr>
                <w:rStyle w:val="IndexLink"/>
              </w:rPr>
              <w:t>89</w:t>
            </w:r>
            <w:r>
              <w:rPr>
                <w:rStyle w:val="IndexLink"/>
                <w:rtl w:val="true"/>
              </w:rPr>
              <w:t xml:space="preserve"> </w:t>
            </w:r>
            <w:r>
              <w:rPr>
                <w:rStyle w:val="IndexLink"/>
                <w:rtl w:val="true"/>
              </w:rPr>
              <w:t xml:space="preserve">الی </w:t>
            </w:r>
            <w:r>
              <w:rPr>
                <w:rStyle w:val="IndexLink"/>
              </w:rPr>
              <w:t>90</w:t>
            </w:r>
            <w:r>
              <w:rPr>
                <w:rStyle w:val="IndexLink"/>
                <w:rtl w:val="true"/>
              </w:rPr>
              <w:t>]</w:t>
              <w:tab/>
            </w:r>
            <w:r>
              <w:rPr>
                <w:rStyle w:val="IndexLink"/>
              </w:rPr>
              <w:t>66</w:t>
            </w:r>
          </w:hyperlink>
        </w:p>
        <w:p>
          <w:pPr>
            <w:pStyle w:val="Contents3"/>
            <w:tabs>
              <w:tab w:val="clear" w:pos="8459"/>
              <w:tab w:val="right" w:pos="9026" w:leader="dot"/>
            </w:tabs>
            <w:rPr/>
          </w:pPr>
          <w:hyperlink w:anchor="__RefHeading___Toc1665569_388300464">
            <w:r>
              <w:rPr>
                <w:webHidden/>
                <w:rStyle w:val="IndexLink"/>
                <w:rtl w:val="true"/>
              </w:rPr>
              <w:t>[</w:t>
            </w:r>
            <w:r>
              <w:rPr>
                <w:rStyle w:val="IndexLink"/>
                <w:rtl w:val="true"/>
              </w:rPr>
              <w:t xml:space="preserve">سورة النمل </w:t>
            </w:r>
            <w:r>
              <w:rPr>
                <w:rStyle w:val="IndexLink"/>
                <w:rtl w:val="true"/>
              </w:rPr>
              <w:t>(</w:t>
            </w:r>
            <w:r>
              <w:rPr>
                <w:rStyle w:val="IndexLink"/>
              </w:rPr>
              <w:t>27</w:t>
            </w:r>
            <w:r>
              <w:rPr>
                <w:rStyle w:val="IndexLink"/>
                <w:rtl w:val="true"/>
              </w:rPr>
              <w:t xml:space="preserve">): </w:t>
            </w:r>
            <w:r>
              <w:rPr>
                <w:rStyle w:val="IndexLink"/>
                <w:rtl w:val="true"/>
              </w:rPr>
              <w:t xml:space="preserve">آیة </w:t>
            </w:r>
            <w:r>
              <w:rPr>
                <w:rStyle w:val="IndexLink"/>
              </w:rPr>
              <w:t>93</w:t>
            </w:r>
            <w:r>
              <w:rPr>
                <w:rStyle w:val="IndexLink"/>
                <w:rtl w:val="true"/>
              </w:rPr>
              <w:t>]</w:t>
              <w:tab/>
            </w:r>
            <w:r>
              <w:rPr>
                <w:rStyle w:val="IndexLink"/>
              </w:rPr>
              <w:t>68</w:t>
            </w:r>
          </w:hyperlink>
        </w:p>
        <w:p>
          <w:pPr>
            <w:pStyle w:val="Contents2"/>
            <w:tabs>
              <w:tab w:val="clear" w:pos="8743"/>
              <w:tab w:val="right" w:pos="9026" w:leader="dot"/>
            </w:tabs>
            <w:rPr/>
          </w:pPr>
          <w:hyperlink w:anchor="__RefHeading___Toc1665571_388300464">
            <w:r>
              <w:rPr>
                <w:webHidden/>
                <w:rStyle w:val="IndexLink"/>
                <w:rtl w:val="true"/>
              </w:rPr>
              <w:t>سورة القصص</w:t>
            </w:r>
            <w:r>
              <w:rPr>
                <w:rStyle w:val="IndexLink"/>
                <w:rtl w:val="true"/>
              </w:rPr>
              <w:tab/>
            </w:r>
            <w:r>
              <w:rPr>
                <w:rStyle w:val="IndexLink"/>
              </w:rPr>
              <w:t>70</w:t>
            </w:r>
          </w:hyperlink>
        </w:p>
        <w:p>
          <w:pPr>
            <w:pStyle w:val="Contents3"/>
            <w:tabs>
              <w:tab w:val="clear" w:pos="8459"/>
              <w:tab w:val="right" w:pos="9026" w:leader="dot"/>
            </w:tabs>
            <w:rPr/>
          </w:pPr>
          <w:hyperlink w:anchor="__RefHeading___Toc1665573_388300464">
            <w:r>
              <w:rPr>
                <w:webHidden/>
                <w:rStyle w:val="IndexLink"/>
                <w:rtl w:val="true"/>
              </w:rPr>
              <w:t>اشارة</w:t>
            </w:r>
            <w:r>
              <w:rPr>
                <w:rStyle w:val="IndexLink"/>
                <w:rtl w:val="true"/>
              </w:rPr>
              <w:tab/>
            </w:r>
            <w:r>
              <w:rPr>
                <w:rStyle w:val="IndexLink"/>
              </w:rPr>
              <w:t>70</w:t>
            </w:r>
          </w:hyperlink>
        </w:p>
        <w:p>
          <w:pPr>
            <w:pStyle w:val="Contents3"/>
            <w:tabs>
              <w:tab w:val="clear" w:pos="8459"/>
              <w:tab w:val="right" w:pos="9026" w:leader="dot"/>
            </w:tabs>
            <w:rPr/>
          </w:pPr>
          <w:hyperlink w:anchor="__RefHeading___Toc1665575_388300464">
            <w:r>
              <w:rPr>
                <w:webHidden/>
                <w:rStyle w:val="IndexLink"/>
                <w:rtl w:val="true"/>
              </w:rPr>
              <w:t>[</w:t>
            </w:r>
            <w:r>
              <w:rPr>
                <w:rStyle w:val="IndexLink"/>
                <w:rtl w:val="true"/>
              </w:rPr>
              <w:t xml:space="preserve">سورة القصص </w:t>
            </w:r>
            <w:r>
              <w:rPr>
                <w:rStyle w:val="IndexLink"/>
                <w:rtl w:val="true"/>
              </w:rPr>
              <w:t>(</w:t>
            </w:r>
            <w:r>
              <w:rPr>
                <w:rStyle w:val="IndexLink"/>
              </w:rPr>
              <w:t>28</w:t>
            </w:r>
            <w:r>
              <w:rPr>
                <w:rStyle w:val="IndexLink"/>
                <w:rtl w:val="true"/>
              </w:rPr>
              <w:t xml:space="preserve">): </w:t>
            </w:r>
            <w:r>
              <w:rPr>
                <w:rStyle w:val="IndexLink"/>
                <w:rtl w:val="true"/>
              </w:rPr>
              <w:t xml:space="preserve">آیة </w:t>
            </w:r>
            <w:r>
              <w:rPr>
                <w:rStyle w:val="IndexLink"/>
              </w:rPr>
              <w:t>1</w:t>
            </w:r>
            <w:r>
              <w:rPr>
                <w:rStyle w:val="IndexLink"/>
                <w:rtl w:val="true"/>
              </w:rPr>
              <w:t>]</w:t>
              <w:tab/>
            </w:r>
            <w:r>
              <w:rPr>
                <w:rStyle w:val="IndexLink"/>
              </w:rPr>
              <w:t>72</w:t>
            </w:r>
          </w:hyperlink>
        </w:p>
        <w:p>
          <w:pPr>
            <w:pStyle w:val="Contents3"/>
            <w:tabs>
              <w:tab w:val="clear" w:pos="8459"/>
              <w:tab w:val="right" w:pos="9026" w:leader="dot"/>
            </w:tabs>
            <w:rPr/>
          </w:pPr>
          <w:hyperlink w:anchor="__RefHeading___Toc1665577_388300464">
            <w:r>
              <w:rPr>
                <w:webHidden/>
                <w:rStyle w:val="IndexLink"/>
                <w:rtl w:val="true"/>
              </w:rPr>
              <w:t>[</w:t>
            </w:r>
            <w:r>
              <w:rPr>
                <w:rStyle w:val="IndexLink"/>
                <w:rtl w:val="true"/>
              </w:rPr>
              <w:t xml:space="preserve">سورة القصص </w:t>
            </w:r>
            <w:r>
              <w:rPr>
                <w:rStyle w:val="IndexLink"/>
                <w:rtl w:val="true"/>
              </w:rPr>
              <w:t>(</w:t>
            </w:r>
            <w:r>
              <w:rPr>
                <w:rStyle w:val="IndexLink"/>
              </w:rPr>
              <w:t>28</w:t>
            </w:r>
            <w:r>
              <w:rPr>
                <w:rStyle w:val="IndexLink"/>
                <w:rtl w:val="true"/>
              </w:rPr>
              <w:t xml:space="preserve">): </w:t>
            </w:r>
            <w:r>
              <w:rPr>
                <w:rStyle w:val="IndexLink"/>
                <w:rtl w:val="true"/>
              </w:rPr>
              <w:t xml:space="preserve">آیة </w:t>
            </w:r>
            <w:r>
              <w:rPr>
                <w:rStyle w:val="IndexLink"/>
              </w:rPr>
              <w:t>15</w:t>
            </w:r>
            <w:r>
              <w:rPr>
                <w:rStyle w:val="IndexLink"/>
                <w:rtl w:val="true"/>
              </w:rPr>
              <w:t>]</w:t>
              <w:tab/>
            </w:r>
            <w:r>
              <w:rPr>
                <w:rStyle w:val="IndexLink"/>
              </w:rPr>
              <w:t>76</w:t>
            </w:r>
          </w:hyperlink>
        </w:p>
        <w:p>
          <w:pPr>
            <w:pStyle w:val="Contents3"/>
            <w:tabs>
              <w:tab w:val="clear" w:pos="8459"/>
              <w:tab w:val="right" w:pos="9026" w:leader="dot"/>
            </w:tabs>
            <w:rPr/>
          </w:pPr>
          <w:hyperlink w:anchor="__RefHeading___Toc1665579_388300464">
            <w:r>
              <w:rPr>
                <w:webHidden/>
                <w:rStyle w:val="IndexLink"/>
                <w:rtl w:val="true"/>
              </w:rPr>
              <w:t>[</w:t>
            </w:r>
            <w:r>
              <w:rPr>
                <w:rStyle w:val="IndexLink"/>
                <w:rtl w:val="true"/>
              </w:rPr>
              <w:t xml:space="preserve">سورة القصص </w:t>
            </w:r>
            <w:r>
              <w:rPr>
                <w:rStyle w:val="IndexLink"/>
                <w:rtl w:val="true"/>
              </w:rPr>
              <w:t>(</w:t>
            </w:r>
            <w:r>
              <w:rPr>
                <w:rStyle w:val="IndexLink"/>
              </w:rPr>
              <w:t>28</w:t>
            </w:r>
            <w:r>
              <w:rPr>
                <w:rStyle w:val="IndexLink"/>
                <w:rtl w:val="true"/>
              </w:rPr>
              <w:t xml:space="preserve">): </w:t>
            </w:r>
            <w:r>
              <w:rPr>
                <w:rStyle w:val="IndexLink"/>
                <w:rtl w:val="true"/>
              </w:rPr>
              <w:t xml:space="preserve">آیة </w:t>
            </w:r>
            <w:r>
              <w:rPr>
                <w:rStyle w:val="IndexLink"/>
              </w:rPr>
              <w:t>22</w:t>
            </w:r>
            <w:r>
              <w:rPr>
                <w:rStyle w:val="IndexLink"/>
                <w:rtl w:val="true"/>
              </w:rPr>
              <w:t>]</w:t>
              <w:tab/>
            </w:r>
            <w:r>
              <w:rPr>
                <w:rStyle w:val="IndexLink"/>
              </w:rPr>
              <w:t>77</w:t>
            </w:r>
          </w:hyperlink>
        </w:p>
        <w:p>
          <w:pPr>
            <w:pStyle w:val="Contents3"/>
            <w:tabs>
              <w:tab w:val="clear" w:pos="8459"/>
              <w:tab w:val="right" w:pos="9026" w:leader="dot"/>
            </w:tabs>
            <w:rPr/>
          </w:pPr>
          <w:hyperlink w:anchor="__RefHeading___Toc1665581_388300464">
            <w:r>
              <w:rPr>
                <w:webHidden/>
                <w:rStyle w:val="IndexLink"/>
                <w:rtl w:val="true"/>
              </w:rPr>
              <w:t>[</w:t>
            </w:r>
            <w:r>
              <w:rPr>
                <w:rStyle w:val="IndexLink"/>
                <w:rtl w:val="true"/>
              </w:rPr>
              <w:t xml:space="preserve">سورة القصص </w:t>
            </w:r>
            <w:r>
              <w:rPr>
                <w:rStyle w:val="IndexLink"/>
                <w:rtl w:val="true"/>
              </w:rPr>
              <w:t>(</w:t>
            </w:r>
            <w:r>
              <w:rPr>
                <w:rStyle w:val="IndexLink"/>
              </w:rPr>
              <w:t>28</w:t>
            </w:r>
            <w:r>
              <w:rPr>
                <w:rStyle w:val="IndexLink"/>
                <w:rtl w:val="true"/>
              </w:rPr>
              <w:t xml:space="preserve">): </w:t>
            </w:r>
            <w:r>
              <w:rPr>
                <w:rStyle w:val="IndexLink"/>
                <w:rtl w:val="true"/>
              </w:rPr>
              <w:t xml:space="preserve">آیة </w:t>
            </w:r>
            <w:r>
              <w:rPr>
                <w:rStyle w:val="IndexLink"/>
              </w:rPr>
              <w:t>24</w:t>
            </w:r>
            <w:r>
              <w:rPr>
                <w:rStyle w:val="IndexLink"/>
                <w:rtl w:val="true"/>
              </w:rPr>
              <w:t>]</w:t>
              <w:tab/>
            </w:r>
            <w:r>
              <w:rPr>
                <w:rStyle w:val="IndexLink"/>
              </w:rPr>
              <w:t>79</w:t>
            </w:r>
          </w:hyperlink>
        </w:p>
        <w:p>
          <w:pPr>
            <w:pStyle w:val="Contents3"/>
            <w:tabs>
              <w:tab w:val="clear" w:pos="8459"/>
              <w:tab w:val="right" w:pos="9026" w:leader="dot"/>
            </w:tabs>
            <w:rPr/>
          </w:pPr>
          <w:hyperlink w:anchor="__RefHeading___Toc1665583_388300464">
            <w:r>
              <w:rPr>
                <w:webHidden/>
                <w:rStyle w:val="IndexLink"/>
                <w:rtl w:val="true"/>
              </w:rPr>
              <w:t>[</w:t>
            </w:r>
            <w:r>
              <w:rPr>
                <w:rStyle w:val="IndexLink"/>
                <w:rtl w:val="true"/>
              </w:rPr>
              <w:t xml:space="preserve">سورة القصص </w:t>
            </w:r>
            <w:r>
              <w:rPr>
                <w:rStyle w:val="IndexLink"/>
                <w:rtl w:val="true"/>
              </w:rPr>
              <w:t>(</w:t>
            </w:r>
            <w:r>
              <w:rPr>
                <w:rStyle w:val="IndexLink"/>
              </w:rPr>
              <w:t>28</w:t>
            </w:r>
            <w:r>
              <w:rPr>
                <w:rStyle w:val="IndexLink"/>
                <w:rtl w:val="true"/>
              </w:rPr>
              <w:t xml:space="preserve">): </w:t>
            </w:r>
            <w:r>
              <w:rPr>
                <w:rStyle w:val="IndexLink"/>
                <w:rtl w:val="true"/>
              </w:rPr>
              <w:t xml:space="preserve">آیة </w:t>
            </w:r>
            <w:r>
              <w:rPr>
                <w:rStyle w:val="IndexLink"/>
              </w:rPr>
              <w:t>26</w:t>
            </w:r>
            <w:r>
              <w:rPr>
                <w:rStyle w:val="IndexLink"/>
                <w:rtl w:val="true"/>
              </w:rPr>
              <w:t>]</w:t>
              <w:tab/>
            </w:r>
            <w:r>
              <w:rPr>
                <w:rStyle w:val="IndexLink"/>
              </w:rPr>
              <w:t>80</w:t>
            </w:r>
          </w:hyperlink>
        </w:p>
        <w:p>
          <w:pPr>
            <w:pStyle w:val="Contents3"/>
            <w:tabs>
              <w:tab w:val="clear" w:pos="8459"/>
              <w:tab w:val="right" w:pos="9026" w:leader="dot"/>
            </w:tabs>
            <w:rPr/>
          </w:pPr>
          <w:hyperlink w:anchor="__RefHeading___Toc1665585_388300464">
            <w:r>
              <w:rPr>
                <w:webHidden/>
                <w:rStyle w:val="IndexLink"/>
                <w:rtl w:val="true"/>
              </w:rPr>
              <w:t>[</w:t>
            </w:r>
            <w:r>
              <w:rPr>
                <w:rStyle w:val="IndexLink"/>
                <w:rtl w:val="true"/>
              </w:rPr>
              <w:t xml:space="preserve">سورة القصص </w:t>
            </w:r>
            <w:r>
              <w:rPr>
                <w:rStyle w:val="IndexLink"/>
                <w:rtl w:val="true"/>
              </w:rPr>
              <w:t>(</w:t>
            </w:r>
            <w:r>
              <w:rPr>
                <w:rStyle w:val="IndexLink"/>
              </w:rPr>
              <w:t>28</w:t>
            </w:r>
            <w:r>
              <w:rPr>
                <w:rStyle w:val="IndexLink"/>
                <w:rtl w:val="true"/>
              </w:rPr>
              <w:t xml:space="preserve">): </w:t>
            </w:r>
            <w:r>
              <w:rPr>
                <w:rStyle w:val="IndexLink"/>
                <w:rtl w:val="true"/>
              </w:rPr>
              <w:t xml:space="preserve">آیة </w:t>
            </w:r>
            <w:r>
              <w:rPr>
                <w:rStyle w:val="IndexLink"/>
              </w:rPr>
              <w:t>27</w:t>
            </w:r>
            <w:r>
              <w:rPr>
                <w:rStyle w:val="IndexLink"/>
                <w:rtl w:val="true"/>
              </w:rPr>
              <w:t>]</w:t>
              <w:tab/>
            </w:r>
            <w:r>
              <w:rPr>
                <w:rStyle w:val="IndexLink"/>
              </w:rPr>
              <w:t>81</w:t>
            </w:r>
          </w:hyperlink>
        </w:p>
        <w:p>
          <w:pPr>
            <w:pStyle w:val="Contents3"/>
            <w:tabs>
              <w:tab w:val="clear" w:pos="8459"/>
              <w:tab w:val="right" w:pos="9026" w:leader="dot"/>
            </w:tabs>
            <w:rPr/>
          </w:pPr>
          <w:hyperlink w:anchor="__RefHeading___Toc1665587_388300464">
            <w:r>
              <w:rPr>
                <w:webHidden/>
                <w:rStyle w:val="IndexLink"/>
                <w:rtl w:val="true"/>
              </w:rPr>
              <w:t>[</w:t>
            </w:r>
            <w:r>
              <w:rPr>
                <w:rStyle w:val="IndexLink"/>
                <w:rtl w:val="true"/>
              </w:rPr>
              <w:t xml:space="preserve">سورة القصص </w:t>
            </w:r>
            <w:r>
              <w:rPr>
                <w:rStyle w:val="IndexLink"/>
                <w:rtl w:val="true"/>
              </w:rPr>
              <w:t>(</w:t>
            </w:r>
            <w:r>
              <w:rPr>
                <w:rStyle w:val="IndexLink"/>
              </w:rPr>
              <w:t>28</w:t>
            </w:r>
            <w:r>
              <w:rPr>
                <w:rStyle w:val="IndexLink"/>
                <w:rtl w:val="true"/>
              </w:rPr>
              <w:t xml:space="preserve">): </w:t>
            </w:r>
            <w:r>
              <w:rPr>
                <w:rStyle w:val="IndexLink"/>
                <w:rtl w:val="true"/>
              </w:rPr>
              <w:t xml:space="preserve">آیة </w:t>
            </w:r>
            <w:r>
              <w:rPr>
                <w:rStyle w:val="IndexLink"/>
              </w:rPr>
              <w:t>35</w:t>
            </w:r>
            <w:r>
              <w:rPr>
                <w:rStyle w:val="IndexLink"/>
                <w:rtl w:val="true"/>
              </w:rPr>
              <w:t>]</w:t>
              <w:tab/>
            </w:r>
            <w:r>
              <w:rPr>
                <w:rStyle w:val="IndexLink"/>
              </w:rPr>
              <w:t>82</w:t>
            </w:r>
          </w:hyperlink>
        </w:p>
        <w:p>
          <w:pPr>
            <w:pStyle w:val="Contents3"/>
            <w:tabs>
              <w:tab w:val="clear" w:pos="8459"/>
              <w:tab w:val="right" w:pos="9026" w:leader="dot"/>
            </w:tabs>
            <w:rPr/>
          </w:pPr>
          <w:hyperlink w:anchor="__RefHeading___Toc1665589_388300464">
            <w:r>
              <w:rPr>
                <w:webHidden/>
                <w:rStyle w:val="IndexLink"/>
                <w:rtl w:val="true"/>
              </w:rPr>
              <w:t>[</w:t>
            </w:r>
            <w:r>
              <w:rPr>
                <w:rStyle w:val="IndexLink"/>
                <w:rtl w:val="true"/>
              </w:rPr>
              <w:t xml:space="preserve">سورة القصص </w:t>
            </w:r>
            <w:r>
              <w:rPr>
                <w:rStyle w:val="IndexLink"/>
                <w:rtl w:val="true"/>
              </w:rPr>
              <w:t>(</w:t>
            </w:r>
            <w:r>
              <w:rPr>
                <w:rStyle w:val="IndexLink"/>
              </w:rPr>
              <w:t>28</w:t>
            </w:r>
            <w:r>
              <w:rPr>
                <w:rStyle w:val="IndexLink"/>
                <w:rtl w:val="true"/>
              </w:rPr>
              <w:t xml:space="preserve">): </w:t>
            </w:r>
            <w:r>
              <w:rPr>
                <w:rStyle w:val="IndexLink"/>
                <w:rtl w:val="true"/>
              </w:rPr>
              <w:t xml:space="preserve">آیة </w:t>
            </w:r>
            <w:r>
              <w:rPr>
                <w:rStyle w:val="IndexLink"/>
              </w:rPr>
              <w:t>56</w:t>
            </w:r>
            <w:r>
              <w:rPr>
                <w:rStyle w:val="IndexLink"/>
                <w:rtl w:val="true"/>
              </w:rPr>
              <w:t>]</w:t>
              <w:tab/>
            </w:r>
            <w:r>
              <w:rPr>
                <w:rStyle w:val="IndexLink"/>
              </w:rPr>
              <w:t>83</w:t>
            </w:r>
          </w:hyperlink>
        </w:p>
        <w:p>
          <w:pPr>
            <w:pStyle w:val="Contents3"/>
            <w:tabs>
              <w:tab w:val="clear" w:pos="8459"/>
              <w:tab w:val="right" w:pos="9026" w:leader="dot"/>
            </w:tabs>
            <w:rPr/>
          </w:pPr>
          <w:hyperlink w:anchor="__RefHeading___Toc1665591_388300464">
            <w:r>
              <w:rPr>
                <w:webHidden/>
                <w:rStyle w:val="IndexLink"/>
                <w:rtl w:val="true"/>
              </w:rPr>
              <w:t>[</w:t>
            </w:r>
            <w:r>
              <w:rPr>
                <w:rStyle w:val="IndexLink"/>
                <w:rtl w:val="true"/>
              </w:rPr>
              <w:t xml:space="preserve">سورة القصص </w:t>
            </w:r>
            <w:r>
              <w:rPr>
                <w:rStyle w:val="IndexLink"/>
                <w:rtl w:val="true"/>
              </w:rPr>
              <w:t>(</w:t>
            </w:r>
            <w:r>
              <w:rPr>
                <w:rStyle w:val="IndexLink"/>
              </w:rPr>
              <w:t>28</w:t>
            </w:r>
            <w:r>
              <w:rPr>
                <w:rStyle w:val="IndexLink"/>
                <w:rtl w:val="true"/>
              </w:rPr>
              <w:t xml:space="preserve">): </w:t>
            </w:r>
            <w:r>
              <w:rPr>
                <w:rStyle w:val="IndexLink"/>
                <w:rtl w:val="true"/>
              </w:rPr>
              <w:t xml:space="preserve">آیة </w:t>
            </w:r>
            <w:r>
              <w:rPr>
                <w:rStyle w:val="IndexLink"/>
              </w:rPr>
              <w:t>57</w:t>
            </w:r>
            <w:r>
              <w:rPr>
                <w:rStyle w:val="IndexLink"/>
                <w:rtl w:val="true"/>
              </w:rPr>
              <w:t>]</w:t>
              <w:tab/>
            </w:r>
            <w:r>
              <w:rPr>
                <w:rStyle w:val="IndexLink"/>
              </w:rPr>
              <w:t>84</w:t>
            </w:r>
          </w:hyperlink>
        </w:p>
        <w:p>
          <w:pPr>
            <w:pStyle w:val="Contents3"/>
            <w:tabs>
              <w:tab w:val="clear" w:pos="8459"/>
              <w:tab w:val="right" w:pos="9026" w:leader="dot"/>
            </w:tabs>
            <w:rPr/>
          </w:pPr>
          <w:hyperlink w:anchor="__RefHeading___Toc1665593_388300464">
            <w:r>
              <w:rPr>
                <w:webHidden/>
                <w:rStyle w:val="IndexLink"/>
                <w:rtl w:val="true"/>
              </w:rPr>
              <w:t>[</w:t>
            </w:r>
            <w:r>
              <w:rPr>
                <w:rStyle w:val="IndexLink"/>
                <w:rtl w:val="true"/>
              </w:rPr>
              <w:t xml:space="preserve">سورة القصص </w:t>
            </w:r>
            <w:r>
              <w:rPr>
                <w:rStyle w:val="IndexLink"/>
                <w:rtl w:val="true"/>
              </w:rPr>
              <w:t>(</w:t>
            </w:r>
            <w:r>
              <w:rPr>
                <w:rStyle w:val="IndexLink"/>
              </w:rPr>
              <w:t>28</w:t>
            </w:r>
            <w:r>
              <w:rPr>
                <w:rStyle w:val="IndexLink"/>
                <w:rtl w:val="true"/>
              </w:rPr>
              <w:t xml:space="preserve">): </w:t>
            </w:r>
            <w:r>
              <w:rPr>
                <w:rStyle w:val="IndexLink"/>
                <w:rtl w:val="true"/>
              </w:rPr>
              <w:t xml:space="preserve">آیة </w:t>
            </w:r>
            <w:r>
              <w:rPr>
                <w:rStyle w:val="IndexLink"/>
              </w:rPr>
              <w:t>58</w:t>
            </w:r>
            <w:r>
              <w:rPr>
                <w:rStyle w:val="IndexLink"/>
                <w:rtl w:val="true"/>
              </w:rPr>
              <w:t>]</w:t>
              <w:tab/>
            </w:r>
            <w:r>
              <w:rPr>
                <w:rStyle w:val="IndexLink"/>
              </w:rPr>
              <w:t>85</w:t>
            </w:r>
          </w:hyperlink>
        </w:p>
        <w:p>
          <w:pPr>
            <w:pStyle w:val="Contents3"/>
            <w:tabs>
              <w:tab w:val="clear" w:pos="8459"/>
              <w:tab w:val="right" w:pos="9026" w:leader="dot"/>
            </w:tabs>
            <w:rPr/>
          </w:pPr>
          <w:hyperlink w:anchor="__RefHeading___Toc1665595_388300464">
            <w:r>
              <w:rPr>
                <w:webHidden/>
                <w:rStyle w:val="IndexLink"/>
                <w:rtl w:val="true"/>
              </w:rPr>
              <w:t>[</w:t>
            </w:r>
            <w:r>
              <w:rPr>
                <w:rStyle w:val="IndexLink"/>
                <w:rtl w:val="true"/>
              </w:rPr>
              <w:t xml:space="preserve">سورة القصص </w:t>
            </w:r>
            <w:r>
              <w:rPr>
                <w:rStyle w:val="IndexLink"/>
                <w:rtl w:val="true"/>
              </w:rPr>
              <w:t>(</w:t>
            </w:r>
            <w:r>
              <w:rPr>
                <w:rStyle w:val="IndexLink"/>
              </w:rPr>
              <w:t>28</w:t>
            </w:r>
            <w:r>
              <w:rPr>
                <w:rStyle w:val="IndexLink"/>
                <w:rtl w:val="true"/>
              </w:rPr>
              <w:t xml:space="preserve">): </w:t>
            </w:r>
            <w:r>
              <w:rPr>
                <w:rStyle w:val="IndexLink"/>
                <w:rtl w:val="true"/>
              </w:rPr>
              <w:t xml:space="preserve">آیة </w:t>
            </w:r>
            <w:r>
              <w:rPr>
                <w:rStyle w:val="IndexLink"/>
              </w:rPr>
              <w:t>77</w:t>
            </w:r>
            <w:r>
              <w:rPr>
                <w:rStyle w:val="IndexLink"/>
                <w:rtl w:val="true"/>
              </w:rPr>
              <w:t>]</w:t>
              <w:tab/>
            </w:r>
            <w:r>
              <w:rPr>
                <w:rStyle w:val="IndexLink"/>
              </w:rPr>
              <w:t>89</w:t>
            </w:r>
          </w:hyperlink>
        </w:p>
        <w:p>
          <w:pPr>
            <w:pStyle w:val="Contents3"/>
            <w:tabs>
              <w:tab w:val="clear" w:pos="8459"/>
              <w:tab w:val="right" w:pos="9026" w:leader="dot"/>
            </w:tabs>
            <w:rPr/>
          </w:pPr>
          <w:hyperlink w:anchor="__RefHeading___Toc1665597_388300464">
            <w:r>
              <w:rPr>
                <w:webHidden/>
                <w:rStyle w:val="IndexLink"/>
                <w:rtl w:val="true"/>
              </w:rPr>
              <w:t>[</w:t>
            </w:r>
            <w:r>
              <w:rPr>
                <w:rStyle w:val="IndexLink"/>
                <w:rtl w:val="true"/>
              </w:rPr>
              <w:t xml:space="preserve">سورة القصص </w:t>
            </w:r>
            <w:r>
              <w:rPr>
                <w:rStyle w:val="IndexLink"/>
                <w:rtl w:val="true"/>
              </w:rPr>
              <w:t>(</w:t>
            </w:r>
            <w:r>
              <w:rPr>
                <w:rStyle w:val="IndexLink"/>
              </w:rPr>
              <w:t>28</w:t>
            </w:r>
            <w:r>
              <w:rPr>
                <w:rStyle w:val="IndexLink"/>
                <w:rtl w:val="true"/>
              </w:rPr>
              <w:t xml:space="preserve">): </w:t>
            </w:r>
            <w:r>
              <w:rPr>
                <w:rStyle w:val="IndexLink"/>
                <w:rtl w:val="true"/>
              </w:rPr>
              <w:t xml:space="preserve">آیة </w:t>
            </w:r>
            <w:r>
              <w:rPr>
                <w:rStyle w:val="IndexLink"/>
              </w:rPr>
              <w:t>83</w:t>
            </w:r>
            <w:r>
              <w:rPr>
                <w:rStyle w:val="IndexLink"/>
                <w:rtl w:val="true"/>
              </w:rPr>
              <w:t>]</w:t>
              <w:tab/>
            </w:r>
            <w:r>
              <w:rPr>
                <w:rStyle w:val="IndexLink"/>
              </w:rPr>
              <w:t>90</w:t>
            </w:r>
          </w:hyperlink>
        </w:p>
        <w:p>
          <w:pPr>
            <w:pStyle w:val="Contents3"/>
            <w:tabs>
              <w:tab w:val="clear" w:pos="8459"/>
              <w:tab w:val="right" w:pos="9026" w:leader="dot"/>
            </w:tabs>
            <w:rPr/>
          </w:pPr>
          <w:hyperlink w:anchor="__RefHeading___Toc1665599_388300464">
            <w:r>
              <w:rPr>
                <w:webHidden/>
                <w:rStyle w:val="IndexLink"/>
                <w:rtl w:val="true"/>
              </w:rPr>
              <w:t>[</w:t>
            </w:r>
            <w:r>
              <w:rPr>
                <w:rStyle w:val="IndexLink"/>
                <w:rtl w:val="true"/>
              </w:rPr>
              <w:t xml:space="preserve">سورة القصص </w:t>
            </w:r>
            <w:r>
              <w:rPr>
                <w:rStyle w:val="IndexLink"/>
                <w:rtl w:val="true"/>
              </w:rPr>
              <w:t>(</w:t>
            </w:r>
            <w:r>
              <w:rPr>
                <w:rStyle w:val="IndexLink"/>
              </w:rPr>
              <w:t>28</w:t>
            </w:r>
            <w:r>
              <w:rPr>
                <w:rStyle w:val="IndexLink"/>
                <w:rtl w:val="true"/>
              </w:rPr>
              <w:t xml:space="preserve">): </w:t>
            </w:r>
            <w:r>
              <w:rPr>
                <w:rStyle w:val="IndexLink"/>
                <w:rtl w:val="true"/>
              </w:rPr>
              <w:t xml:space="preserve">آیة </w:t>
            </w:r>
            <w:r>
              <w:rPr>
                <w:rStyle w:val="IndexLink"/>
              </w:rPr>
              <w:t>85</w:t>
            </w:r>
            <w:r>
              <w:rPr>
                <w:rStyle w:val="IndexLink"/>
                <w:rtl w:val="true"/>
              </w:rPr>
              <w:t>]</w:t>
              <w:tab/>
            </w:r>
            <w:r>
              <w:rPr>
                <w:rStyle w:val="IndexLink"/>
              </w:rPr>
              <w:t>93</w:t>
            </w:r>
          </w:hyperlink>
        </w:p>
        <w:p>
          <w:pPr>
            <w:pStyle w:val="Contents3"/>
            <w:tabs>
              <w:tab w:val="clear" w:pos="8459"/>
              <w:tab w:val="right" w:pos="9026" w:leader="dot"/>
            </w:tabs>
            <w:rPr/>
          </w:pPr>
          <w:hyperlink w:anchor="__RefHeading___Toc1665601_388300464">
            <w:r>
              <w:rPr>
                <w:webHidden/>
                <w:rStyle w:val="IndexLink"/>
                <w:rtl w:val="true"/>
              </w:rPr>
              <w:t>[</w:t>
            </w:r>
            <w:r>
              <w:rPr>
                <w:rStyle w:val="IndexLink"/>
                <w:rtl w:val="true"/>
              </w:rPr>
              <w:t xml:space="preserve">سورة القصص </w:t>
            </w:r>
            <w:r>
              <w:rPr>
                <w:rStyle w:val="IndexLink"/>
                <w:rtl w:val="true"/>
              </w:rPr>
              <w:t>(</w:t>
            </w:r>
            <w:r>
              <w:rPr>
                <w:rStyle w:val="IndexLink"/>
              </w:rPr>
              <w:t>28</w:t>
            </w:r>
            <w:r>
              <w:rPr>
                <w:rStyle w:val="IndexLink"/>
                <w:rtl w:val="true"/>
              </w:rPr>
              <w:t xml:space="preserve">): </w:t>
            </w:r>
            <w:r>
              <w:rPr>
                <w:rStyle w:val="IndexLink"/>
                <w:rtl w:val="true"/>
              </w:rPr>
              <w:t xml:space="preserve">آیة </w:t>
            </w:r>
            <w:r>
              <w:rPr>
                <w:rStyle w:val="IndexLink"/>
              </w:rPr>
              <w:t>88</w:t>
            </w:r>
            <w:r>
              <w:rPr>
                <w:rStyle w:val="IndexLink"/>
                <w:rtl w:val="true"/>
              </w:rPr>
              <w:t>]</w:t>
              <w:tab/>
            </w:r>
            <w:r>
              <w:rPr>
                <w:rStyle w:val="IndexLink"/>
              </w:rPr>
              <w:t>94</w:t>
            </w:r>
          </w:hyperlink>
        </w:p>
        <w:p>
          <w:pPr>
            <w:pStyle w:val="Contents2"/>
            <w:tabs>
              <w:tab w:val="clear" w:pos="8743"/>
              <w:tab w:val="right" w:pos="9026" w:leader="dot"/>
            </w:tabs>
            <w:rPr/>
          </w:pPr>
          <w:hyperlink w:anchor="__RefHeading___Toc1665603_388300464">
            <w:r>
              <w:rPr>
                <w:webHidden/>
                <w:rStyle w:val="IndexLink"/>
                <w:rtl w:val="true"/>
              </w:rPr>
              <w:t>سورة العنكبوت</w:t>
            </w:r>
            <w:r>
              <w:rPr>
                <w:rStyle w:val="IndexLink"/>
                <w:rtl w:val="true"/>
              </w:rPr>
              <w:tab/>
            </w:r>
            <w:r>
              <w:rPr>
                <w:rStyle w:val="IndexLink"/>
              </w:rPr>
              <w:t>96</w:t>
            </w:r>
          </w:hyperlink>
        </w:p>
        <w:p>
          <w:pPr>
            <w:pStyle w:val="Contents3"/>
            <w:tabs>
              <w:tab w:val="clear" w:pos="8459"/>
              <w:tab w:val="right" w:pos="9026" w:leader="dot"/>
            </w:tabs>
            <w:rPr/>
          </w:pPr>
          <w:hyperlink w:anchor="__RefHeading___Toc1665605_388300464">
            <w:r>
              <w:rPr>
                <w:webHidden/>
                <w:rStyle w:val="IndexLink"/>
                <w:rtl w:val="true"/>
              </w:rPr>
              <w:t>اشارة</w:t>
            </w:r>
            <w:r>
              <w:rPr>
                <w:rStyle w:val="IndexLink"/>
                <w:rtl w:val="true"/>
              </w:rPr>
              <w:tab/>
            </w:r>
            <w:r>
              <w:rPr>
                <w:rStyle w:val="IndexLink"/>
              </w:rPr>
              <w:t>96</w:t>
            </w:r>
          </w:hyperlink>
        </w:p>
        <w:p>
          <w:pPr>
            <w:pStyle w:val="Contents3"/>
            <w:tabs>
              <w:tab w:val="clear" w:pos="8459"/>
              <w:tab w:val="right" w:pos="9026" w:leader="dot"/>
            </w:tabs>
            <w:rPr/>
          </w:pPr>
          <w:hyperlink w:anchor="__RefHeading___Toc1665607_388300464">
            <w:r>
              <w:rPr>
                <w:webHidden/>
                <w:rStyle w:val="IndexLink"/>
                <w:rtl w:val="true"/>
              </w:rPr>
              <w:t>[</w:t>
            </w:r>
            <w:r>
              <w:rPr>
                <w:rStyle w:val="IndexLink"/>
                <w:rtl w:val="true"/>
              </w:rPr>
              <w:t xml:space="preserve">سورة العنكبوت </w:t>
            </w:r>
            <w:r>
              <w:rPr>
                <w:rStyle w:val="IndexLink"/>
                <w:rtl w:val="true"/>
              </w:rPr>
              <w:t>(</w:t>
            </w:r>
            <w:r>
              <w:rPr>
                <w:rStyle w:val="IndexLink"/>
              </w:rPr>
              <w:t>29</w:t>
            </w:r>
            <w:r>
              <w:rPr>
                <w:rStyle w:val="IndexLink"/>
                <w:rtl w:val="true"/>
              </w:rPr>
              <w:t xml:space="preserve">): </w:t>
            </w:r>
            <w:r>
              <w:rPr>
                <w:rStyle w:val="IndexLink"/>
                <w:rtl w:val="true"/>
              </w:rPr>
              <w:t xml:space="preserve">آیة </w:t>
            </w:r>
            <w:r>
              <w:rPr>
                <w:rStyle w:val="IndexLink"/>
              </w:rPr>
              <w:t>1</w:t>
            </w:r>
            <w:r>
              <w:rPr>
                <w:rStyle w:val="IndexLink"/>
                <w:rtl w:val="true"/>
              </w:rPr>
              <w:t>]</w:t>
              <w:tab/>
            </w:r>
            <w:r>
              <w:rPr>
                <w:rStyle w:val="IndexLink"/>
              </w:rPr>
              <w:t>98</w:t>
            </w:r>
          </w:hyperlink>
        </w:p>
        <w:p>
          <w:pPr>
            <w:pStyle w:val="Contents3"/>
            <w:tabs>
              <w:tab w:val="clear" w:pos="8459"/>
              <w:tab w:val="right" w:pos="9026" w:leader="dot"/>
            </w:tabs>
            <w:rPr/>
          </w:pPr>
          <w:hyperlink w:anchor="__RefHeading___Toc1665609_388300464">
            <w:r>
              <w:rPr>
                <w:webHidden/>
                <w:rStyle w:val="IndexLink"/>
                <w:rtl w:val="true"/>
              </w:rPr>
              <w:t>[</w:t>
            </w:r>
            <w:r>
              <w:rPr>
                <w:rStyle w:val="IndexLink"/>
                <w:rtl w:val="true"/>
              </w:rPr>
              <w:t xml:space="preserve">سورة العنكبوت </w:t>
            </w:r>
            <w:r>
              <w:rPr>
                <w:rStyle w:val="IndexLink"/>
                <w:rtl w:val="true"/>
              </w:rPr>
              <w:t>(</w:t>
            </w:r>
            <w:r>
              <w:rPr>
                <w:rStyle w:val="IndexLink"/>
              </w:rPr>
              <w:t>29</w:t>
            </w:r>
            <w:r>
              <w:rPr>
                <w:rStyle w:val="IndexLink"/>
                <w:rtl w:val="true"/>
              </w:rPr>
              <w:t xml:space="preserve">): </w:t>
            </w:r>
            <w:r>
              <w:rPr>
                <w:rStyle w:val="IndexLink"/>
                <w:rtl w:val="true"/>
              </w:rPr>
              <w:t xml:space="preserve">آیة </w:t>
            </w:r>
            <w:r>
              <w:rPr>
                <w:rStyle w:val="IndexLink"/>
              </w:rPr>
              <w:t>8</w:t>
            </w:r>
            <w:r>
              <w:rPr>
                <w:rStyle w:val="IndexLink"/>
                <w:rtl w:val="true"/>
              </w:rPr>
              <w:t>]</w:t>
              <w:tab/>
            </w:r>
            <w:r>
              <w:rPr>
                <w:rStyle w:val="IndexLink"/>
              </w:rPr>
              <w:t>110</w:t>
            </w:r>
          </w:hyperlink>
        </w:p>
        <w:p>
          <w:pPr>
            <w:pStyle w:val="Contents3"/>
            <w:tabs>
              <w:tab w:val="clear" w:pos="8459"/>
              <w:tab w:val="right" w:pos="9026" w:leader="dot"/>
            </w:tabs>
            <w:rPr/>
          </w:pPr>
          <w:hyperlink w:anchor="__RefHeading___Toc1665611_388300464">
            <w:r>
              <w:rPr>
                <w:webHidden/>
                <w:rStyle w:val="IndexLink"/>
                <w:rtl w:val="true"/>
              </w:rPr>
              <w:t>[</w:t>
            </w:r>
            <w:r>
              <w:rPr>
                <w:rStyle w:val="IndexLink"/>
                <w:rtl w:val="true"/>
              </w:rPr>
              <w:t xml:space="preserve">سورة العنكبوت </w:t>
            </w:r>
            <w:r>
              <w:rPr>
                <w:rStyle w:val="IndexLink"/>
                <w:rtl w:val="true"/>
              </w:rPr>
              <w:t>(</w:t>
            </w:r>
            <w:r>
              <w:rPr>
                <w:rStyle w:val="IndexLink"/>
              </w:rPr>
              <w:t>29</w:t>
            </w:r>
            <w:r>
              <w:rPr>
                <w:rStyle w:val="IndexLink"/>
                <w:rtl w:val="true"/>
              </w:rPr>
              <w:t xml:space="preserve">): </w:t>
            </w:r>
            <w:r>
              <w:rPr>
                <w:rStyle w:val="IndexLink"/>
                <w:rtl w:val="true"/>
              </w:rPr>
              <w:t xml:space="preserve">آیة </w:t>
            </w:r>
            <w:r>
              <w:rPr>
                <w:rStyle w:val="IndexLink"/>
              </w:rPr>
              <w:t>25</w:t>
            </w:r>
            <w:r>
              <w:rPr>
                <w:rStyle w:val="IndexLink"/>
                <w:rtl w:val="true"/>
              </w:rPr>
              <w:t>]</w:t>
              <w:tab/>
            </w:r>
            <w:r>
              <w:rPr>
                <w:rStyle w:val="IndexLink"/>
              </w:rPr>
              <w:t>111</w:t>
            </w:r>
          </w:hyperlink>
        </w:p>
        <w:p>
          <w:pPr>
            <w:pStyle w:val="Contents3"/>
            <w:tabs>
              <w:tab w:val="clear" w:pos="8459"/>
              <w:tab w:val="right" w:pos="9026" w:leader="dot"/>
            </w:tabs>
            <w:rPr/>
          </w:pPr>
          <w:hyperlink w:anchor="__RefHeading___Toc1665613_388300464">
            <w:r>
              <w:rPr>
                <w:webHidden/>
                <w:rStyle w:val="IndexLink"/>
                <w:rtl w:val="true"/>
              </w:rPr>
              <w:t>[</w:t>
            </w:r>
            <w:r>
              <w:rPr>
                <w:rStyle w:val="IndexLink"/>
                <w:rtl w:val="true"/>
              </w:rPr>
              <w:t xml:space="preserve">سورة العنكبوت </w:t>
            </w:r>
            <w:r>
              <w:rPr>
                <w:rStyle w:val="IndexLink"/>
                <w:rtl w:val="true"/>
              </w:rPr>
              <w:t>(</w:t>
            </w:r>
            <w:r>
              <w:rPr>
                <w:rStyle w:val="IndexLink"/>
              </w:rPr>
              <w:t>29</w:t>
            </w:r>
            <w:r>
              <w:rPr>
                <w:rStyle w:val="IndexLink"/>
                <w:rtl w:val="true"/>
              </w:rPr>
              <w:t xml:space="preserve">): </w:t>
            </w:r>
            <w:r>
              <w:rPr>
                <w:rStyle w:val="IndexLink"/>
                <w:rtl w:val="true"/>
              </w:rPr>
              <w:t xml:space="preserve">آیة </w:t>
            </w:r>
            <w:r>
              <w:rPr>
                <w:rStyle w:val="IndexLink"/>
              </w:rPr>
              <w:t>27</w:t>
            </w:r>
            <w:r>
              <w:rPr>
                <w:rStyle w:val="IndexLink"/>
                <w:rtl w:val="true"/>
              </w:rPr>
              <w:t>]</w:t>
              <w:tab/>
            </w:r>
            <w:r>
              <w:rPr>
                <w:rStyle w:val="IndexLink"/>
              </w:rPr>
              <w:t>115</w:t>
            </w:r>
          </w:hyperlink>
        </w:p>
        <w:p>
          <w:pPr>
            <w:pStyle w:val="Contents3"/>
            <w:tabs>
              <w:tab w:val="clear" w:pos="8459"/>
              <w:tab w:val="right" w:pos="9026" w:leader="dot"/>
            </w:tabs>
            <w:rPr/>
          </w:pPr>
          <w:hyperlink w:anchor="__RefHeading___Toc1665615_388300464">
            <w:r>
              <w:rPr>
                <w:webHidden/>
                <w:rStyle w:val="IndexLink"/>
                <w:rtl w:val="true"/>
              </w:rPr>
              <w:t>[</w:t>
            </w:r>
            <w:r>
              <w:rPr>
                <w:rStyle w:val="IndexLink"/>
                <w:rtl w:val="true"/>
              </w:rPr>
              <w:t xml:space="preserve">سورة العنكبوت </w:t>
            </w:r>
            <w:r>
              <w:rPr>
                <w:rStyle w:val="IndexLink"/>
                <w:rtl w:val="true"/>
              </w:rPr>
              <w:t>(</w:t>
            </w:r>
            <w:r>
              <w:rPr>
                <w:rStyle w:val="IndexLink"/>
              </w:rPr>
              <w:t>29</w:t>
            </w:r>
            <w:r>
              <w:rPr>
                <w:rStyle w:val="IndexLink"/>
                <w:rtl w:val="true"/>
              </w:rPr>
              <w:t xml:space="preserve">): </w:t>
            </w:r>
            <w:r>
              <w:rPr>
                <w:rStyle w:val="IndexLink"/>
                <w:rtl w:val="true"/>
              </w:rPr>
              <w:t xml:space="preserve">آیة </w:t>
            </w:r>
            <w:r>
              <w:rPr>
                <w:rStyle w:val="IndexLink"/>
              </w:rPr>
              <w:t>41</w:t>
            </w:r>
            <w:r>
              <w:rPr>
                <w:rStyle w:val="IndexLink"/>
                <w:rtl w:val="true"/>
              </w:rPr>
              <w:t>]</w:t>
              <w:tab/>
            </w:r>
            <w:r>
              <w:rPr>
                <w:rStyle w:val="IndexLink"/>
              </w:rPr>
              <w:t>116</w:t>
            </w:r>
          </w:hyperlink>
        </w:p>
        <w:p>
          <w:pPr>
            <w:pStyle w:val="Contents3"/>
            <w:tabs>
              <w:tab w:val="clear" w:pos="8459"/>
              <w:tab w:val="right" w:pos="9026" w:leader="dot"/>
            </w:tabs>
            <w:rPr/>
          </w:pPr>
          <w:hyperlink w:anchor="__RefHeading___Toc1665617_388300464">
            <w:r>
              <w:rPr>
                <w:webHidden/>
                <w:rStyle w:val="IndexLink"/>
                <w:rtl w:val="true"/>
              </w:rPr>
              <w:t>[</w:t>
            </w:r>
            <w:r>
              <w:rPr>
                <w:rStyle w:val="IndexLink"/>
                <w:rtl w:val="true"/>
              </w:rPr>
              <w:t xml:space="preserve">سورة العنكبوت </w:t>
            </w:r>
            <w:r>
              <w:rPr>
                <w:rStyle w:val="IndexLink"/>
                <w:rtl w:val="true"/>
              </w:rPr>
              <w:t>(</w:t>
            </w:r>
            <w:r>
              <w:rPr>
                <w:rStyle w:val="IndexLink"/>
              </w:rPr>
              <w:t>29</w:t>
            </w:r>
            <w:r>
              <w:rPr>
                <w:rStyle w:val="IndexLink"/>
                <w:rtl w:val="true"/>
              </w:rPr>
              <w:t xml:space="preserve">): </w:t>
            </w:r>
            <w:r>
              <w:rPr>
                <w:rStyle w:val="IndexLink"/>
                <w:rtl w:val="true"/>
              </w:rPr>
              <w:t xml:space="preserve">آیة </w:t>
            </w:r>
            <w:r>
              <w:rPr>
                <w:rStyle w:val="IndexLink"/>
              </w:rPr>
              <w:t>57</w:t>
            </w:r>
            <w:r>
              <w:rPr>
                <w:rStyle w:val="IndexLink"/>
                <w:rtl w:val="true"/>
              </w:rPr>
              <w:t>]</w:t>
              <w:tab/>
            </w:r>
            <w:r>
              <w:rPr>
                <w:rStyle w:val="IndexLink"/>
              </w:rPr>
              <w:t>117</w:t>
            </w:r>
          </w:hyperlink>
        </w:p>
        <w:p>
          <w:pPr>
            <w:pStyle w:val="Contents3"/>
            <w:tabs>
              <w:tab w:val="clear" w:pos="8459"/>
              <w:tab w:val="right" w:pos="9026" w:leader="dot"/>
            </w:tabs>
            <w:rPr/>
          </w:pPr>
          <w:hyperlink w:anchor="__RefHeading___Toc1665619_388300464">
            <w:r>
              <w:rPr>
                <w:webHidden/>
                <w:rStyle w:val="IndexLink"/>
                <w:rtl w:val="true"/>
              </w:rPr>
              <w:t>[</w:t>
            </w:r>
            <w:r>
              <w:rPr>
                <w:rStyle w:val="IndexLink"/>
                <w:rtl w:val="true"/>
              </w:rPr>
              <w:t xml:space="preserve">سورة العنكبوت </w:t>
            </w:r>
            <w:r>
              <w:rPr>
                <w:rStyle w:val="IndexLink"/>
                <w:rtl w:val="true"/>
              </w:rPr>
              <w:t>(</w:t>
            </w:r>
            <w:r>
              <w:rPr>
                <w:rStyle w:val="IndexLink"/>
              </w:rPr>
              <w:t>29</w:t>
            </w:r>
            <w:r>
              <w:rPr>
                <w:rStyle w:val="IndexLink"/>
                <w:rtl w:val="true"/>
              </w:rPr>
              <w:t xml:space="preserve">): </w:t>
            </w:r>
            <w:r>
              <w:rPr>
                <w:rStyle w:val="IndexLink"/>
                <w:rtl w:val="true"/>
              </w:rPr>
              <w:t xml:space="preserve">آیة </w:t>
            </w:r>
            <w:r>
              <w:rPr>
                <w:rStyle w:val="IndexLink"/>
              </w:rPr>
              <w:t>69</w:t>
            </w:r>
            <w:r>
              <w:rPr>
                <w:rStyle w:val="IndexLink"/>
                <w:rtl w:val="true"/>
              </w:rPr>
              <w:t>]</w:t>
              <w:tab/>
            </w:r>
            <w:r>
              <w:rPr>
                <w:rStyle w:val="IndexLink"/>
              </w:rPr>
              <w:t>118</w:t>
            </w:r>
          </w:hyperlink>
        </w:p>
        <w:p>
          <w:pPr>
            <w:pStyle w:val="Contents2"/>
            <w:tabs>
              <w:tab w:val="clear" w:pos="8743"/>
              <w:tab w:val="right" w:pos="9026" w:leader="dot"/>
            </w:tabs>
            <w:rPr/>
          </w:pPr>
          <w:hyperlink w:anchor="__RefHeading___Toc1665621_388300464">
            <w:r>
              <w:rPr>
                <w:webHidden/>
                <w:rStyle w:val="IndexLink"/>
                <w:rtl w:val="true"/>
              </w:rPr>
              <w:t>سورة الروم</w:t>
            </w:r>
            <w:r>
              <w:rPr>
                <w:rStyle w:val="IndexLink"/>
                <w:rtl w:val="true"/>
              </w:rPr>
              <w:tab/>
            </w:r>
            <w:r>
              <w:rPr>
                <w:rStyle w:val="IndexLink"/>
              </w:rPr>
              <w:t>120</w:t>
            </w:r>
          </w:hyperlink>
        </w:p>
        <w:p>
          <w:pPr>
            <w:pStyle w:val="Contents3"/>
            <w:tabs>
              <w:tab w:val="clear" w:pos="8459"/>
              <w:tab w:val="right" w:pos="9026" w:leader="dot"/>
            </w:tabs>
            <w:rPr/>
          </w:pPr>
          <w:hyperlink w:anchor="__RefHeading___Toc1665623_388300464">
            <w:r>
              <w:rPr>
                <w:webHidden/>
                <w:rStyle w:val="IndexLink"/>
                <w:rtl w:val="true"/>
              </w:rPr>
              <w:t>اشارة</w:t>
            </w:r>
            <w:r>
              <w:rPr>
                <w:rStyle w:val="IndexLink"/>
                <w:rtl w:val="true"/>
              </w:rPr>
              <w:tab/>
            </w:r>
            <w:r>
              <w:rPr>
                <w:rStyle w:val="IndexLink"/>
              </w:rPr>
              <w:t>120</w:t>
            </w:r>
          </w:hyperlink>
        </w:p>
        <w:p>
          <w:pPr>
            <w:pStyle w:val="Contents3"/>
            <w:tabs>
              <w:tab w:val="clear" w:pos="8459"/>
              <w:tab w:val="right" w:pos="9026" w:leader="dot"/>
            </w:tabs>
            <w:rPr/>
          </w:pPr>
          <w:hyperlink w:anchor="__RefHeading___Toc1665625_388300464">
            <w:r>
              <w:rPr>
                <w:webHidden/>
                <w:rStyle w:val="IndexLink"/>
                <w:rtl w:val="true"/>
              </w:rPr>
              <w:t>[</w:t>
            </w:r>
            <w:r>
              <w:rPr>
                <w:rStyle w:val="IndexLink"/>
                <w:rtl w:val="true"/>
              </w:rPr>
              <w:t xml:space="preserve">سورة الروم </w:t>
            </w:r>
            <w:r>
              <w:rPr>
                <w:rStyle w:val="IndexLink"/>
                <w:rtl w:val="true"/>
              </w:rPr>
              <w:t>(</w:t>
            </w:r>
            <w:r>
              <w:rPr>
                <w:rStyle w:val="IndexLink"/>
              </w:rPr>
              <w:t>30</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2</w:t>
            </w:r>
            <w:r>
              <w:rPr>
                <w:rStyle w:val="IndexLink"/>
                <w:rtl w:val="true"/>
              </w:rPr>
              <w:t>]</w:t>
              <w:tab/>
            </w:r>
            <w:r>
              <w:rPr>
                <w:rStyle w:val="IndexLink"/>
              </w:rPr>
              <w:t>122</w:t>
            </w:r>
          </w:hyperlink>
        </w:p>
        <w:p>
          <w:pPr>
            <w:pStyle w:val="Contents3"/>
            <w:tabs>
              <w:tab w:val="clear" w:pos="8459"/>
              <w:tab w:val="right" w:pos="9026" w:leader="dot"/>
            </w:tabs>
            <w:rPr/>
          </w:pPr>
          <w:hyperlink w:anchor="__RefHeading___Toc1665627_388300464">
            <w:r>
              <w:rPr>
                <w:webHidden/>
                <w:rStyle w:val="IndexLink"/>
                <w:rtl w:val="true"/>
              </w:rPr>
              <w:t>[</w:t>
            </w:r>
            <w:r>
              <w:rPr>
                <w:rStyle w:val="IndexLink"/>
                <w:rtl w:val="true"/>
              </w:rPr>
              <w:t xml:space="preserve">سورة الروم </w:t>
            </w:r>
            <w:r>
              <w:rPr>
                <w:rStyle w:val="IndexLink"/>
                <w:rtl w:val="true"/>
              </w:rPr>
              <w:t>(</w:t>
            </w:r>
            <w:r>
              <w:rPr>
                <w:rStyle w:val="IndexLink"/>
              </w:rPr>
              <w:t>30</w:t>
            </w:r>
            <w:r>
              <w:rPr>
                <w:rStyle w:val="IndexLink"/>
                <w:rtl w:val="true"/>
              </w:rPr>
              <w:t xml:space="preserve">): </w:t>
            </w:r>
            <w:r>
              <w:rPr>
                <w:rStyle w:val="IndexLink"/>
                <w:rtl w:val="true"/>
              </w:rPr>
              <w:t xml:space="preserve">آیة </w:t>
            </w:r>
            <w:r>
              <w:rPr>
                <w:rStyle w:val="IndexLink"/>
              </w:rPr>
              <w:t>9</w:t>
            </w:r>
            <w:r>
              <w:rPr>
                <w:rStyle w:val="IndexLink"/>
                <w:rtl w:val="true"/>
              </w:rPr>
              <w:t>]</w:t>
              <w:tab/>
            </w:r>
            <w:r>
              <w:rPr>
                <w:rStyle w:val="IndexLink"/>
              </w:rPr>
              <w:t>123</w:t>
            </w:r>
          </w:hyperlink>
        </w:p>
        <w:p>
          <w:pPr>
            <w:pStyle w:val="Contents3"/>
            <w:tabs>
              <w:tab w:val="clear" w:pos="8459"/>
              <w:tab w:val="right" w:pos="9026" w:leader="dot"/>
            </w:tabs>
            <w:rPr/>
          </w:pPr>
          <w:hyperlink w:anchor="__RefHeading___Toc1665629_388300464">
            <w:r>
              <w:rPr>
                <w:webHidden/>
                <w:rStyle w:val="IndexLink"/>
                <w:rtl w:val="true"/>
              </w:rPr>
              <w:t>[</w:t>
            </w:r>
            <w:r>
              <w:rPr>
                <w:rStyle w:val="IndexLink"/>
                <w:rtl w:val="true"/>
              </w:rPr>
              <w:t xml:space="preserve">سورة الروم </w:t>
            </w:r>
            <w:r>
              <w:rPr>
                <w:rStyle w:val="IndexLink"/>
                <w:rtl w:val="true"/>
              </w:rPr>
              <w:t>(</w:t>
            </w:r>
            <w:r>
              <w:rPr>
                <w:rStyle w:val="IndexLink"/>
              </w:rPr>
              <w:t>30</w:t>
            </w:r>
            <w:r>
              <w:rPr>
                <w:rStyle w:val="IndexLink"/>
                <w:rtl w:val="true"/>
              </w:rPr>
              <w:t xml:space="preserve">): </w:t>
            </w:r>
            <w:r>
              <w:rPr>
                <w:rStyle w:val="IndexLink"/>
                <w:rtl w:val="true"/>
              </w:rPr>
              <w:t xml:space="preserve">الآیات </w:t>
            </w:r>
            <w:r>
              <w:rPr>
                <w:rStyle w:val="IndexLink"/>
              </w:rPr>
              <w:t>17</w:t>
            </w:r>
            <w:r>
              <w:rPr>
                <w:rStyle w:val="IndexLink"/>
                <w:rtl w:val="true"/>
              </w:rPr>
              <w:t xml:space="preserve"> </w:t>
            </w:r>
            <w:r>
              <w:rPr>
                <w:rStyle w:val="IndexLink"/>
                <w:rtl w:val="true"/>
              </w:rPr>
              <w:t xml:space="preserve">الی </w:t>
            </w:r>
            <w:r>
              <w:rPr>
                <w:rStyle w:val="IndexLink"/>
              </w:rPr>
              <w:t>18</w:t>
            </w:r>
            <w:r>
              <w:rPr>
                <w:rStyle w:val="IndexLink"/>
                <w:rtl w:val="true"/>
              </w:rPr>
              <w:t>]</w:t>
              <w:tab/>
            </w:r>
            <w:r>
              <w:rPr>
                <w:rStyle w:val="IndexLink"/>
              </w:rPr>
              <w:t>125</w:t>
            </w:r>
          </w:hyperlink>
        </w:p>
        <w:p>
          <w:pPr>
            <w:pStyle w:val="Contents3"/>
            <w:tabs>
              <w:tab w:val="clear" w:pos="8459"/>
              <w:tab w:val="right" w:pos="9026" w:leader="dot"/>
            </w:tabs>
            <w:rPr/>
          </w:pPr>
          <w:hyperlink w:anchor="__RefHeading___Toc1665631_388300464">
            <w:r>
              <w:rPr>
                <w:webHidden/>
                <w:rStyle w:val="IndexLink"/>
                <w:rtl w:val="true"/>
              </w:rPr>
              <w:t>[</w:t>
            </w:r>
            <w:r>
              <w:rPr>
                <w:rStyle w:val="IndexLink"/>
                <w:rtl w:val="true"/>
              </w:rPr>
              <w:t xml:space="preserve">سورة الروم </w:t>
            </w:r>
            <w:r>
              <w:rPr>
                <w:rStyle w:val="IndexLink"/>
                <w:rtl w:val="true"/>
              </w:rPr>
              <w:t>(</w:t>
            </w:r>
            <w:r>
              <w:rPr>
                <w:rStyle w:val="IndexLink"/>
              </w:rPr>
              <w:t>30</w:t>
            </w:r>
            <w:r>
              <w:rPr>
                <w:rStyle w:val="IndexLink"/>
                <w:rtl w:val="true"/>
              </w:rPr>
              <w:t xml:space="preserve">): </w:t>
            </w:r>
            <w:r>
              <w:rPr>
                <w:rStyle w:val="IndexLink"/>
                <w:rtl w:val="true"/>
              </w:rPr>
              <w:t xml:space="preserve">آیة </w:t>
            </w:r>
            <w:r>
              <w:rPr>
                <w:rStyle w:val="IndexLink"/>
              </w:rPr>
              <w:t>60</w:t>
            </w:r>
            <w:r>
              <w:rPr>
                <w:rStyle w:val="IndexLink"/>
                <w:rtl w:val="true"/>
              </w:rPr>
              <w:t>]</w:t>
              <w:tab/>
            </w:r>
            <w:r>
              <w:rPr>
                <w:rStyle w:val="IndexLink"/>
              </w:rPr>
              <w:t>127</w:t>
            </w:r>
          </w:hyperlink>
        </w:p>
        <w:p>
          <w:pPr>
            <w:pStyle w:val="Contents2"/>
            <w:tabs>
              <w:tab w:val="clear" w:pos="8743"/>
              <w:tab w:val="right" w:pos="9026" w:leader="dot"/>
            </w:tabs>
            <w:rPr/>
          </w:pPr>
          <w:hyperlink w:anchor="__RefHeading___Toc1665633_388300464">
            <w:r>
              <w:rPr>
                <w:webHidden/>
                <w:rStyle w:val="IndexLink"/>
                <w:rtl w:val="true"/>
              </w:rPr>
              <w:t>سورة لقمان</w:t>
            </w:r>
            <w:r>
              <w:rPr>
                <w:rStyle w:val="IndexLink"/>
                <w:rtl w:val="true"/>
              </w:rPr>
              <w:tab/>
            </w:r>
            <w:r>
              <w:rPr>
                <w:rStyle w:val="IndexLink"/>
              </w:rPr>
              <w:t>128</w:t>
            </w:r>
          </w:hyperlink>
        </w:p>
        <w:p>
          <w:pPr>
            <w:pStyle w:val="Contents3"/>
            <w:tabs>
              <w:tab w:val="clear" w:pos="8459"/>
              <w:tab w:val="right" w:pos="9026" w:leader="dot"/>
            </w:tabs>
            <w:rPr/>
          </w:pPr>
          <w:hyperlink w:anchor="__RefHeading___Toc1665635_388300464">
            <w:r>
              <w:rPr>
                <w:webHidden/>
                <w:rStyle w:val="IndexLink"/>
                <w:rtl w:val="true"/>
              </w:rPr>
              <w:t>اشارة</w:t>
            </w:r>
            <w:r>
              <w:rPr>
                <w:rStyle w:val="IndexLink"/>
                <w:rtl w:val="true"/>
              </w:rPr>
              <w:tab/>
            </w:r>
            <w:r>
              <w:rPr>
                <w:rStyle w:val="IndexLink"/>
              </w:rPr>
              <w:t>128</w:t>
            </w:r>
          </w:hyperlink>
        </w:p>
        <w:p>
          <w:pPr>
            <w:pStyle w:val="Contents3"/>
            <w:tabs>
              <w:tab w:val="clear" w:pos="8459"/>
              <w:tab w:val="right" w:pos="9026" w:leader="dot"/>
            </w:tabs>
            <w:rPr/>
          </w:pPr>
          <w:hyperlink w:anchor="__RefHeading___Toc1665637_388300464">
            <w:r>
              <w:rPr>
                <w:webHidden/>
                <w:rStyle w:val="IndexLink"/>
                <w:rtl w:val="true"/>
              </w:rPr>
              <w:t>[</w:t>
            </w:r>
            <w:r>
              <w:rPr>
                <w:rStyle w:val="IndexLink"/>
                <w:rtl w:val="true"/>
              </w:rPr>
              <w:t xml:space="preserve">سورة لقمان </w:t>
            </w:r>
            <w:r>
              <w:rPr>
                <w:rStyle w:val="IndexLink"/>
                <w:rtl w:val="true"/>
              </w:rPr>
              <w:t>(</w:t>
            </w:r>
            <w:r>
              <w:rPr>
                <w:rStyle w:val="IndexLink"/>
              </w:rPr>
              <w:t>31</w:t>
            </w:r>
            <w:r>
              <w:rPr>
                <w:rStyle w:val="IndexLink"/>
                <w:rtl w:val="true"/>
              </w:rPr>
              <w:t xml:space="preserve">): </w:t>
            </w:r>
            <w:r>
              <w:rPr>
                <w:rStyle w:val="IndexLink"/>
                <w:rtl w:val="true"/>
              </w:rPr>
              <w:t xml:space="preserve">آیة </w:t>
            </w:r>
            <w:r>
              <w:rPr>
                <w:rStyle w:val="IndexLink"/>
              </w:rPr>
              <w:t>13</w:t>
            </w:r>
            <w:r>
              <w:rPr>
                <w:rStyle w:val="IndexLink"/>
                <w:rtl w:val="true"/>
              </w:rPr>
              <w:t>]</w:t>
              <w:tab/>
            </w:r>
            <w:r>
              <w:rPr>
                <w:rStyle w:val="IndexLink"/>
              </w:rPr>
              <w:t>130</w:t>
            </w:r>
          </w:hyperlink>
        </w:p>
        <w:p>
          <w:pPr>
            <w:pStyle w:val="Contents3"/>
            <w:tabs>
              <w:tab w:val="clear" w:pos="8459"/>
              <w:tab w:val="right" w:pos="9026" w:leader="dot"/>
            </w:tabs>
            <w:rPr/>
          </w:pPr>
          <w:hyperlink w:anchor="__RefHeading___Toc1665639_388300464">
            <w:r>
              <w:rPr>
                <w:webHidden/>
                <w:rStyle w:val="IndexLink"/>
                <w:rtl w:val="true"/>
              </w:rPr>
              <w:t>[</w:t>
            </w:r>
            <w:r>
              <w:rPr>
                <w:rStyle w:val="IndexLink"/>
                <w:rtl w:val="true"/>
              </w:rPr>
              <w:t xml:space="preserve">سورة لقمان </w:t>
            </w:r>
            <w:r>
              <w:rPr>
                <w:rStyle w:val="IndexLink"/>
                <w:rtl w:val="true"/>
              </w:rPr>
              <w:t>(</w:t>
            </w:r>
            <w:r>
              <w:rPr>
                <w:rStyle w:val="IndexLink"/>
              </w:rPr>
              <w:t>31</w:t>
            </w:r>
            <w:r>
              <w:rPr>
                <w:rStyle w:val="IndexLink"/>
                <w:rtl w:val="true"/>
              </w:rPr>
              <w:t xml:space="preserve">): </w:t>
            </w:r>
            <w:r>
              <w:rPr>
                <w:rStyle w:val="IndexLink"/>
                <w:rtl w:val="true"/>
              </w:rPr>
              <w:t xml:space="preserve">الآیات </w:t>
            </w:r>
            <w:r>
              <w:rPr>
                <w:rStyle w:val="IndexLink"/>
              </w:rPr>
              <w:t>14</w:t>
            </w:r>
            <w:r>
              <w:rPr>
                <w:rStyle w:val="IndexLink"/>
                <w:rtl w:val="true"/>
              </w:rPr>
              <w:t xml:space="preserve"> </w:t>
            </w:r>
            <w:r>
              <w:rPr>
                <w:rStyle w:val="IndexLink"/>
                <w:rtl w:val="true"/>
              </w:rPr>
              <w:t xml:space="preserve">الی </w:t>
            </w:r>
            <w:r>
              <w:rPr>
                <w:rStyle w:val="IndexLink"/>
              </w:rPr>
              <w:t>15</w:t>
            </w:r>
            <w:r>
              <w:rPr>
                <w:rStyle w:val="IndexLink"/>
                <w:rtl w:val="true"/>
              </w:rPr>
              <w:t>]</w:t>
              <w:tab/>
            </w:r>
            <w:r>
              <w:rPr>
                <w:rStyle w:val="IndexLink"/>
              </w:rPr>
              <w:t>133</w:t>
            </w:r>
          </w:hyperlink>
        </w:p>
        <w:p>
          <w:pPr>
            <w:pStyle w:val="Contents3"/>
            <w:tabs>
              <w:tab w:val="clear" w:pos="8459"/>
              <w:tab w:val="right" w:pos="9026" w:leader="dot"/>
            </w:tabs>
            <w:rPr/>
          </w:pPr>
          <w:hyperlink w:anchor="__RefHeading___Toc1665641_388300464">
            <w:r>
              <w:rPr>
                <w:webHidden/>
                <w:rStyle w:val="IndexLink"/>
                <w:rtl w:val="true"/>
              </w:rPr>
              <w:t>[</w:t>
            </w:r>
            <w:r>
              <w:rPr>
                <w:rStyle w:val="IndexLink"/>
                <w:rtl w:val="true"/>
              </w:rPr>
              <w:t xml:space="preserve">سورة لقمان </w:t>
            </w:r>
            <w:r>
              <w:rPr>
                <w:rStyle w:val="IndexLink"/>
                <w:rtl w:val="true"/>
              </w:rPr>
              <w:t>(</w:t>
            </w:r>
            <w:r>
              <w:rPr>
                <w:rStyle w:val="IndexLink"/>
              </w:rPr>
              <w:t>31</w:t>
            </w:r>
            <w:r>
              <w:rPr>
                <w:rStyle w:val="IndexLink"/>
                <w:rtl w:val="true"/>
              </w:rPr>
              <w:t xml:space="preserve">): </w:t>
            </w:r>
            <w:r>
              <w:rPr>
                <w:rStyle w:val="IndexLink"/>
                <w:rtl w:val="true"/>
              </w:rPr>
              <w:t xml:space="preserve">آیة </w:t>
            </w:r>
            <w:r>
              <w:rPr>
                <w:rStyle w:val="IndexLink"/>
              </w:rPr>
              <w:t>17</w:t>
            </w:r>
            <w:r>
              <w:rPr>
                <w:rStyle w:val="IndexLink"/>
                <w:rtl w:val="true"/>
              </w:rPr>
              <w:t>]</w:t>
              <w:tab/>
            </w:r>
            <w:r>
              <w:rPr>
                <w:rStyle w:val="IndexLink"/>
              </w:rPr>
              <w:t>135</w:t>
            </w:r>
          </w:hyperlink>
        </w:p>
        <w:p>
          <w:pPr>
            <w:pStyle w:val="Contents3"/>
            <w:tabs>
              <w:tab w:val="clear" w:pos="8459"/>
              <w:tab w:val="right" w:pos="9026" w:leader="dot"/>
            </w:tabs>
            <w:rPr/>
          </w:pPr>
          <w:hyperlink w:anchor="__RefHeading___Toc1665643_388300464">
            <w:r>
              <w:rPr>
                <w:webHidden/>
                <w:rStyle w:val="IndexLink"/>
                <w:rtl w:val="true"/>
              </w:rPr>
              <w:t>[</w:t>
            </w:r>
            <w:r>
              <w:rPr>
                <w:rStyle w:val="IndexLink"/>
                <w:rtl w:val="true"/>
              </w:rPr>
              <w:t xml:space="preserve">سورة لقمان </w:t>
            </w:r>
            <w:r>
              <w:rPr>
                <w:rStyle w:val="IndexLink"/>
                <w:rtl w:val="true"/>
              </w:rPr>
              <w:t>(</w:t>
            </w:r>
            <w:r>
              <w:rPr>
                <w:rStyle w:val="IndexLink"/>
              </w:rPr>
              <w:t>31</w:t>
            </w:r>
            <w:r>
              <w:rPr>
                <w:rStyle w:val="IndexLink"/>
                <w:rtl w:val="true"/>
              </w:rPr>
              <w:t xml:space="preserve">): </w:t>
            </w:r>
            <w:r>
              <w:rPr>
                <w:rStyle w:val="IndexLink"/>
                <w:rtl w:val="true"/>
              </w:rPr>
              <w:t xml:space="preserve">آیة </w:t>
            </w:r>
            <w:r>
              <w:rPr>
                <w:rStyle w:val="IndexLink"/>
              </w:rPr>
              <w:t>20</w:t>
            </w:r>
            <w:r>
              <w:rPr>
                <w:rStyle w:val="IndexLink"/>
                <w:rtl w:val="true"/>
              </w:rPr>
              <w:t>]</w:t>
              <w:tab/>
            </w:r>
            <w:r>
              <w:rPr>
                <w:rStyle w:val="IndexLink"/>
              </w:rPr>
              <w:t>136</w:t>
            </w:r>
          </w:hyperlink>
        </w:p>
        <w:p>
          <w:pPr>
            <w:pStyle w:val="Contents3"/>
            <w:tabs>
              <w:tab w:val="clear" w:pos="8459"/>
              <w:tab w:val="right" w:pos="9026" w:leader="dot"/>
            </w:tabs>
            <w:rPr/>
          </w:pPr>
          <w:hyperlink w:anchor="__RefHeading___Toc1665645_388300464">
            <w:r>
              <w:rPr>
                <w:webHidden/>
                <w:rStyle w:val="IndexLink"/>
                <w:rtl w:val="true"/>
              </w:rPr>
              <w:t>[</w:t>
            </w:r>
            <w:r>
              <w:rPr>
                <w:rStyle w:val="IndexLink"/>
                <w:rtl w:val="true"/>
              </w:rPr>
              <w:t xml:space="preserve">سورة لقمان </w:t>
            </w:r>
            <w:r>
              <w:rPr>
                <w:rStyle w:val="IndexLink"/>
                <w:rtl w:val="true"/>
              </w:rPr>
              <w:t>(</w:t>
            </w:r>
            <w:r>
              <w:rPr>
                <w:rStyle w:val="IndexLink"/>
              </w:rPr>
              <w:t>31</w:t>
            </w:r>
            <w:r>
              <w:rPr>
                <w:rStyle w:val="IndexLink"/>
                <w:rtl w:val="true"/>
              </w:rPr>
              <w:t xml:space="preserve">): </w:t>
            </w:r>
            <w:r>
              <w:rPr>
                <w:rStyle w:val="IndexLink"/>
                <w:rtl w:val="true"/>
              </w:rPr>
              <w:t xml:space="preserve">آیة </w:t>
            </w:r>
            <w:r>
              <w:rPr>
                <w:rStyle w:val="IndexLink"/>
              </w:rPr>
              <w:t>34</w:t>
            </w:r>
            <w:r>
              <w:rPr>
                <w:rStyle w:val="IndexLink"/>
                <w:rtl w:val="true"/>
              </w:rPr>
              <w:t>]</w:t>
              <w:tab/>
            </w:r>
            <w:r>
              <w:rPr>
                <w:rStyle w:val="IndexLink"/>
              </w:rPr>
              <w:t>140</w:t>
            </w:r>
          </w:hyperlink>
        </w:p>
        <w:p>
          <w:pPr>
            <w:pStyle w:val="Contents2"/>
            <w:tabs>
              <w:tab w:val="clear" w:pos="8743"/>
              <w:tab w:val="right" w:pos="9026" w:leader="dot"/>
            </w:tabs>
            <w:rPr/>
          </w:pPr>
          <w:hyperlink w:anchor="__RefHeading___Toc1665647_388300464">
            <w:r>
              <w:rPr>
                <w:webHidden/>
                <w:rStyle w:val="IndexLink"/>
                <w:rtl w:val="true"/>
              </w:rPr>
              <w:t>سورة السجدة</w:t>
            </w:r>
            <w:r>
              <w:rPr>
                <w:rStyle w:val="IndexLink"/>
                <w:rtl w:val="true"/>
              </w:rPr>
              <w:tab/>
            </w:r>
            <w:r>
              <w:rPr>
                <w:rStyle w:val="IndexLink"/>
              </w:rPr>
              <w:t>144</w:t>
            </w:r>
          </w:hyperlink>
        </w:p>
        <w:p>
          <w:pPr>
            <w:pStyle w:val="Contents3"/>
            <w:tabs>
              <w:tab w:val="clear" w:pos="8459"/>
              <w:tab w:val="right" w:pos="9026" w:leader="dot"/>
            </w:tabs>
            <w:rPr/>
          </w:pPr>
          <w:hyperlink w:anchor="__RefHeading___Toc1665649_388300464">
            <w:r>
              <w:rPr>
                <w:webHidden/>
                <w:rStyle w:val="IndexLink"/>
                <w:rtl w:val="true"/>
              </w:rPr>
              <w:t>اشارة</w:t>
            </w:r>
            <w:r>
              <w:rPr>
                <w:rStyle w:val="IndexLink"/>
                <w:rtl w:val="true"/>
              </w:rPr>
              <w:tab/>
            </w:r>
            <w:r>
              <w:rPr>
                <w:rStyle w:val="IndexLink"/>
              </w:rPr>
              <w:t>144</w:t>
            </w:r>
          </w:hyperlink>
        </w:p>
        <w:p>
          <w:pPr>
            <w:pStyle w:val="Contents3"/>
            <w:tabs>
              <w:tab w:val="clear" w:pos="8459"/>
              <w:tab w:val="right" w:pos="9026" w:leader="dot"/>
            </w:tabs>
            <w:rPr/>
          </w:pPr>
          <w:hyperlink w:anchor="__RefHeading___Toc1665651_388300464">
            <w:r>
              <w:rPr>
                <w:webHidden/>
                <w:rStyle w:val="IndexLink"/>
                <w:rtl w:val="true"/>
              </w:rPr>
              <w:t>[</w:t>
            </w:r>
            <w:r>
              <w:rPr>
                <w:rStyle w:val="IndexLink"/>
                <w:rtl w:val="true"/>
              </w:rPr>
              <w:t xml:space="preserve">سورة السجده </w:t>
            </w:r>
            <w:r>
              <w:rPr>
                <w:rStyle w:val="IndexLink"/>
                <w:rtl w:val="true"/>
              </w:rPr>
              <w:t>(</w:t>
            </w:r>
            <w:r>
              <w:rPr>
                <w:rStyle w:val="IndexLink"/>
              </w:rPr>
              <w:t>32</w:t>
            </w:r>
            <w:r>
              <w:rPr>
                <w:rStyle w:val="IndexLink"/>
                <w:rtl w:val="true"/>
              </w:rPr>
              <w:t xml:space="preserve">): </w:t>
            </w:r>
            <w:r>
              <w:rPr>
                <w:rStyle w:val="IndexLink"/>
                <w:rtl w:val="true"/>
              </w:rPr>
              <w:t xml:space="preserve">آیة </w:t>
            </w:r>
            <w:r>
              <w:rPr>
                <w:rStyle w:val="IndexLink"/>
              </w:rPr>
              <w:t>10</w:t>
            </w:r>
            <w:r>
              <w:rPr>
                <w:rStyle w:val="IndexLink"/>
                <w:rtl w:val="true"/>
              </w:rPr>
              <w:t>]</w:t>
              <w:tab/>
            </w:r>
            <w:r>
              <w:rPr>
                <w:rStyle w:val="IndexLink"/>
              </w:rPr>
              <w:t>146</w:t>
            </w:r>
          </w:hyperlink>
        </w:p>
        <w:p>
          <w:pPr>
            <w:pStyle w:val="Contents3"/>
            <w:tabs>
              <w:tab w:val="clear" w:pos="8459"/>
              <w:tab w:val="right" w:pos="9026" w:leader="dot"/>
            </w:tabs>
            <w:rPr/>
          </w:pPr>
          <w:hyperlink w:anchor="__RefHeading___Toc1665653_388300464">
            <w:r>
              <w:rPr>
                <w:webHidden/>
                <w:rStyle w:val="IndexLink"/>
                <w:rtl w:val="true"/>
              </w:rPr>
              <w:t>[</w:t>
            </w:r>
            <w:r>
              <w:rPr>
                <w:rStyle w:val="IndexLink"/>
                <w:rtl w:val="true"/>
              </w:rPr>
              <w:t xml:space="preserve">سورة السجده </w:t>
            </w:r>
            <w:r>
              <w:rPr>
                <w:rStyle w:val="IndexLink"/>
                <w:rtl w:val="true"/>
              </w:rPr>
              <w:t>(</w:t>
            </w:r>
            <w:r>
              <w:rPr>
                <w:rStyle w:val="IndexLink"/>
              </w:rPr>
              <w:t>32</w:t>
            </w:r>
            <w:r>
              <w:rPr>
                <w:rStyle w:val="IndexLink"/>
                <w:rtl w:val="true"/>
              </w:rPr>
              <w:t xml:space="preserve">): </w:t>
            </w:r>
            <w:r>
              <w:rPr>
                <w:rStyle w:val="IndexLink"/>
                <w:rtl w:val="true"/>
              </w:rPr>
              <w:t xml:space="preserve">آیة </w:t>
            </w:r>
            <w:r>
              <w:rPr>
                <w:rStyle w:val="IndexLink"/>
              </w:rPr>
              <w:t>11</w:t>
            </w:r>
            <w:r>
              <w:rPr>
                <w:rStyle w:val="IndexLink"/>
                <w:rtl w:val="true"/>
              </w:rPr>
              <w:t>]</w:t>
              <w:tab/>
            </w:r>
            <w:r>
              <w:rPr>
                <w:rStyle w:val="IndexLink"/>
              </w:rPr>
              <w:t>148</w:t>
            </w:r>
          </w:hyperlink>
        </w:p>
        <w:p>
          <w:pPr>
            <w:pStyle w:val="Contents3"/>
            <w:tabs>
              <w:tab w:val="clear" w:pos="8459"/>
              <w:tab w:val="right" w:pos="9026" w:leader="dot"/>
            </w:tabs>
            <w:rPr/>
          </w:pPr>
          <w:hyperlink w:anchor="__RefHeading___Toc1665655_388300464">
            <w:r>
              <w:rPr>
                <w:webHidden/>
                <w:rStyle w:val="IndexLink"/>
                <w:rtl w:val="true"/>
              </w:rPr>
              <w:t>[</w:t>
            </w:r>
            <w:r>
              <w:rPr>
                <w:rStyle w:val="IndexLink"/>
                <w:rtl w:val="true"/>
              </w:rPr>
              <w:t xml:space="preserve">سورة السجده </w:t>
            </w:r>
            <w:r>
              <w:rPr>
                <w:rStyle w:val="IndexLink"/>
                <w:rtl w:val="true"/>
              </w:rPr>
              <w:t>(</w:t>
            </w:r>
            <w:r>
              <w:rPr>
                <w:rStyle w:val="IndexLink"/>
              </w:rPr>
              <w:t>32</w:t>
            </w:r>
            <w:r>
              <w:rPr>
                <w:rStyle w:val="IndexLink"/>
                <w:rtl w:val="true"/>
              </w:rPr>
              <w:t xml:space="preserve">): </w:t>
            </w:r>
            <w:r>
              <w:rPr>
                <w:rStyle w:val="IndexLink"/>
                <w:rtl w:val="true"/>
              </w:rPr>
              <w:t xml:space="preserve">آیة </w:t>
            </w:r>
            <w:r>
              <w:rPr>
                <w:rStyle w:val="IndexLink"/>
              </w:rPr>
              <w:t>24</w:t>
            </w:r>
            <w:r>
              <w:rPr>
                <w:rStyle w:val="IndexLink"/>
                <w:rtl w:val="true"/>
              </w:rPr>
              <w:t>]</w:t>
              <w:tab/>
            </w:r>
            <w:r>
              <w:rPr>
                <w:rStyle w:val="IndexLink"/>
              </w:rPr>
              <w:t>151</w:t>
            </w:r>
          </w:hyperlink>
        </w:p>
        <w:p>
          <w:pPr>
            <w:pStyle w:val="Contents3"/>
            <w:tabs>
              <w:tab w:val="clear" w:pos="8459"/>
              <w:tab w:val="right" w:pos="9026" w:leader="dot"/>
            </w:tabs>
            <w:rPr/>
          </w:pPr>
          <w:hyperlink w:anchor="__RefHeading___Toc1665657_388300464">
            <w:r>
              <w:rPr>
                <w:webHidden/>
                <w:rStyle w:val="IndexLink"/>
                <w:rtl w:val="true"/>
              </w:rPr>
              <w:t>[</w:t>
            </w:r>
            <w:r>
              <w:rPr>
                <w:rStyle w:val="IndexLink"/>
                <w:rtl w:val="true"/>
              </w:rPr>
              <w:t xml:space="preserve">سورة السجده </w:t>
            </w:r>
            <w:r>
              <w:rPr>
                <w:rStyle w:val="IndexLink"/>
                <w:rtl w:val="true"/>
              </w:rPr>
              <w:t>(</w:t>
            </w:r>
            <w:r>
              <w:rPr>
                <w:rStyle w:val="IndexLink"/>
              </w:rPr>
              <w:t>32</w:t>
            </w:r>
            <w:r>
              <w:rPr>
                <w:rStyle w:val="IndexLink"/>
                <w:rtl w:val="true"/>
              </w:rPr>
              <w:t xml:space="preserve">): </w:t>
            </w:r>
            <w:r>
              <w:rPr>
                <w:rStyle w:val="IndexLink"/>
                <w:rtl w:val="true"/>
              </w:rPr>
              <w:t xml:space="preserve">آیة </w:t>
            </w:r>
            <w:r>
              <w:rPr>
                <w:rStyle w:val="IndexLink"/>
              </w:rPr>
              <w:t>27</w:t>
            </w:r>
            <w:r>
              <w:rPr>
                <w:rStyle w:val="IndexLink"/>
                <w:rtl w:val="true"/>
              </w:rPr>
              <w:t>]</w:t>
              <w:tab/>
            </w:r>
            <w:r>
              <w:rPr>
                <w:rStyle w:val="IndexLink"/>
              </w:rPr>
              <w:t>152</w:t>
            </w:r>
          </w:hyperlink>
        </w:p>
        <w:p>
          <w:pPr>
            <w:pStyle w:val="Contents2"/>
            <w:tabs>
              <w:tab w:val="clear" w:pos="8743"/>
              <w:tab w:val="right" w:pos="9026" w:leader="dot"/>
            </w:tabs>
            <w:rPr/>
          </w:pPr>
          <w:hyperlink w:anchor="__RefHeading___Toc1665659_388300464">
            <w:r>
              <w:rPr>
                <w:webHidden/>
                <w:rStyle w:val="IndexLink"/>
                <w:rtl w:val="true"/>
              </w:rPr>
              <w:t>سورة الأحزاب</w:t>
            </w:r>
            <w:r>
              <w:rPr>
                <w:rStyle w:val="IndexLink"/>
                <w:rtl w:val="true"/>
              </w:rPr>
              <w:tab/>
            </w:r>
            <w:r>
              <w:rPr>
                <w:rStyle w:val="IndexLink"/>
              </w:rPr>
              <w:t>154</w:t>
            </w:r>
          </w:hyperlink>
        </w:p>
        <w:p>
          <w:pPr>
            <w:pStyle w:val="Contents3"/>
            <w:tabs>
              <w:tab w:val="clear" w:pos="8459"/>
              <w:tab w:val="right" w:pos="9026" w:leader="dot"/>
            </w:tabs>
            <w:rPr/>
          </w:pPr>
          <w:hyperlink w:anchor="__RefHeading___Toc1665661_388300464">
            <w:r>
              <w:rPr>
                <w:webHidden/>
                <w:rStyle w:val="IndexLink"/>
                <w:rtl w:val="true"/>
              </w:rPr>
              <w:t>اشارة</w:t>
            </w:r>
            <w:r>
              <w:rPr>
                <w:rStyle w:val="IndexLink"/>
                <w:rtl w:val="true"/>
              </w:rPr>
              <w:tab/>
            </w:r>
            <w:r>
              <w:rPr>
                <w:rStyle w:val="IndexLink"/>
              </w:rPr>
              <w:t>154</w:t>
            </w:r>
          </w:hyperlink>
        </w:p>
        <w:p>
          <w:pPr>
            <w:pStyle w:val="Contents3"/>
            <w:tabs>
              <w:tab w:val="clear" w:pos="8459"/>
              <w:tab w:val="right" w:pos="9026" w:leader="dot"/>
            </w:tabs>
            <w:rPr/>
          </w:pPr>
          <w:hyperlink w:anchor="__RefHeading___Toc1665663_388300464">
            <w:r>
              <w:rPr>
                <w:webHidden/>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w:t>
            </w:r>
            <w:r>
              <w:rPr>
                <w:rStyle w:val="IndexLink"/>
                <w:rtl w:val="true"/>
              </w:rPr>
              <w:t xml:space="preserve">آیة </w:t>
            </w:r>
            <w:r>
              <w:rPr>
                <w:rStyle w:val="IndexLink"/>
              </w:rPr>
              <w:t>4</w:t>
            </w:r>
            <w:r>
              <w:rPr>
                <w:rStyle w:val="IndexLink"/>
                <w:rtl w:val="true"/>
              </w:rPr>
              <w:t>]</w:t>
              <w:tab/>
            </w:r>
            <w:r>
              <w:rPr>
                <w:rStyle w:val="IndexLink"/>
              </w:rPr>
              <w:t>156</w:t>
            </w:r>
          </w:hyperlink>
        </w:p>
        <w:p>
          <w:pPr>
            <w:pStyle w:val="Contents3"/>
            <w:tabs>
              <w:tab w:val="clear" w:pos="8459"/>
              <w:tab w:val="right" w:pos="9026" w:leader="dot"/>
            </w:tabs>
            <w:rPr/>
          </w:pPr>
          <w:hyperlink w:anchor="__RefHeading___Toc1665665_388300464">
            <w:r>
              <w:rPr>
                <w:webHidden/>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w:t>
            </w:r>
            <w:r>
              <w:rPr>
                <w:rStyle w:val="IndexLink"/>
                <w:rtl w:val="true"/>
              </w:rPr>
              <w:t xml:space="preserve">آیة </w:t>
            </w:r>
            <w:r>
              <w:rPr>
                <w:rStyle w:val="IndexLink"/>
              </w:rPr>
              <w:t>6</w:t>
            </w:r>
            <w:r>
              <w:rPr>
                <w:rStyle w:val="IndexLink"/>
                <w:rtl w:val="true"/>
              </w:rPr>
              <w:t>]</w:t>
              <w:tab/>
            </w:r>
            <w:r>
              <w:rPr>
                <w:rStyle w:val="IndexLink"/>
              </w:rPr>
              <w:t>157</w:t>
            </w:r>
          </w:hyperlink>
        </w:p>
        <w:p>
          <w:pPr>
            <w:pStyle w:val="Contents3"/>
            <w:tabs>
              <w:tab w:val="clear" w:pos="8459"/>
              <w:tab w:val="right" w:pos="9026" w:leader="dot"/>
            </w:tabs>
            <w:rPr/>
          </w:pPr>
          <w:hyperlink w:anchor="__RefHeading___Toc1665667_388300464">
            <w:r>
              <w:rPr>
                <w:webHidden/>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w:t>
            </w:r>
            <w:r>
              <w:rPr>
                <w:rStyle w:val="IndexLink"/>
                <w:rtl w:val="true"/>
              </w:rPr>
              <w:t xml:space="preserve">آیة </w:t>
            </w:r>
            <w:r>
              <w:rPr>
                <w:rStyle w:val="IndexLink"/>
              </w:rPr>
              <w:t>9</w:t>
            </w:r>
            <w:r>
              <w:rPr>
                <w:rStyle w:val="IndexLink"/>
                <w:rtl w:val="true"/>
              </w:rPr>
              <w:t>]</w:t>
              <w:tab/>
            </w:r>
            <w:r>
              <w:rPr>
                <w:rStyle w:val="IndexLink"/>
              </w:rPr>
              <w:t>159</w:t>
            </w:r>
          </w:hyperlink>
        </w:p>
        <w:p>
          <w:pPr>
            <w:pStyle w:val="Contents3"/>
            <w:tabs>
              <w:tab w:val="clear" w:pos="8459"/>
              <w:tab w:val="right" w:pos="9026" w:leader="dot"/>
            </w:tabs>
            <w:rPr/>
          </w:pPr>
          <w:hyperlink w:anchor="__RefHeading___Toc1665669_388300464">
            <w:r>
              <w:rPr>
                <w:webHidden/>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w:t>
            </w:r>
            <w:r>
              <w:rPr>
                <w:rStyle w:val="IndexLink"/>
                <w:rtl w:val="true"/>
              </w:rPr>
              <w:t xml:space="preserve">آیة </w:t>
            </w:r>
            <w:r>
              <w:rPr>
                <w:rStyle w:val="IndexLink"/>
              </w:rPr>
              <w:t>10</w:t>
            </w:r>
            <w:r>
              <w:rPr>
                <w:rStyle w:val="IndexLink"/>
                <w:rtl w:val="true"/>
              </w:rPr>
              <w:t>]</w:t>
              <w:tab/>
            </w:r>
            <w:r>
              <w:rPr>
                <w:rStyle w:val="IndexLink"/>
              </w:rPr>
              <w:t>161</w:t>
            </w:r>
          </w:hyperlink>
        </w:p>
        <w:p>
          <w:pPr>
            <w:pStyle w:val="Contents3"/>
            <w:tabs>
              <w:tab w:val="clear" w:pos="8459"/>
              <w:tab w:val="right" w:pos="9026" w:leader="dot"/>
            </w:tabs>
            <w:rPr/>
          </w:pPr>
          <w:hyperlink w:anchor="__RefHeading___Toc1665671_388300464">
            <w:r>
              <w:rPr>
                <w:webHidden/>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w:t>
            </w:r>
            <w:r>
              <w:rPr>
                <w:rStyle w:val="IndexLink"/>
                <w:rtl w:val="true"/>
              </w:rPr>
              <w:t xml:space="preserve">آیة </w:t>
            </w:r>
            <w:r>
              <w:rPr>
                <w:rStyle w:val="IndexLink"/>
              </w:rPr>
              <w:t>11</w:t>
            </w:r>
            <w:r>
              <w:rPr>
                <w:rStyle w:val="IndexLink"/>
                <w:rtl w:val="true"/>
              </w:rPr>
              <w:t>]</w:t>
              <w:tab/>
            </w:r>
            <w:r>
              <w:rPr>
                <w:rStyle w:val="IndexLink"/>
              </w:rPr>
              <w:t>163</w:t>
            </w:r>
          </w:hyperlink>
        </w:p>
        <w:p>
          <w:pPr>
            <w:pStyle w:val="Contents3"/>
            <w:tabs>
              <w:tab w:val="clear" w:pos="8459"/>
              <w:tab w:val="right" w:pos="9026" w:leader="dot"/>
            </w:tabs>
            <w:rPr/>
          </w:pPr>
          <w:hyperlink w:anchor="__RefHeading___Toc1665673_388300464">
            <w:r>
              <w:rPr>
                <w:webHidden/>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w:t>
            </w:r>
            <w:r>
              <w:rPr>
                <w:rStyle w:val="IndexLink"/>
                <w:rtl w:val="true"/>
              </w:rPr>
              <w:t xml:space="preserve">آیة </w:t>
            </w:r>
            <w:r>
              <w:rPr>
                <w:rStyle w:val="IndexLink"/>
              </w:rPr>
              <w:t>21</w:t>
            </w:r>
            <w:r>
              <w:rPr>
                <w:rStyle w:val="IndexLink"/>
                <w:rtl w:val="true"/>
              </w:rPr>
              <w:t>]</w:t>
              <w:tab/>
            </w:r>
            <w:r>
              <w:rPr>
                <w:rStyle w:val="IndexLink"/>
              </w:rPr>
              <w:t>164</w:t>
            </w:r>
          </w:hyperlink>
        </w:p>
        <w:p>
          <w:pPr>
            <w:pStyle w:val="Contents3"/>
            <w:tabs>
              <w:tab w:val="clear" w:pos="8459"/>
              <w:tab w:val="right" w:pos="9026" w:leader="dot"/>
            </w:tabs>
            <w:rPr/>
          </w:pPr>
          <w:hyperlink w:anchor="__RefHeading___Toc1665675_388300464">
            <w:r>
              <w:rPr>
                <w:webHidden/>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w:t>
            </w:r>
            <w:r>
              <w:rPr>
                <w:rStyle w:val="IndexLink"/>
                <w:rtl w:val="true"/>
              </w:rPr>
              <w:t xml:space="preserve">آیة </w:t>
            </w:r>
            <w:r>
              <w:rPr>
                <w:rStyle w:val="IndexLink"/>
              </w:rPr>
              <w:t>23</w:t>
            </w:r>
            <w:r>
              <w:rPr>
                <w:rStyle w:val="IndexLink"/>
                <w:rtl w:val="true"/>
              </w:rPr>
              <w:t>]</w:t>
              <w:tab/>
            </w:r>
            <w:r>
              <w:rPr>
                <w:rStyle w:val="IndexLink"/>
              </w:rPr>
              <w:t>165</w:t>
            </w:r>
          </w:hyperlink>
        </w:p>
        <w:p>
          <w:pPr>
            <w:pStyle w:val="Contents3"/>
            <w:tabs>
              <w:tab w:val="clear" w:pos="8459"/>
              <w:tab w:val="right" w:pos="9026" w:leader="dot"/>
            </w:tabs>
            <w:rPr/>
          </w:pPr>
          <w:hyperlink w:anchor="__RefHeading___Toc1665677_388300464">
            <w:r>
              <w:rPr>
                <w:webHidden/>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w:t>
            </w:r>
            <w:r>
              <w:rPr>
                <w:rStyle w:val="IndexLink"/>
                <w:rtl w:val="true"/>
              </w:rPr>
              <w:t xml:space="preserve">آیة </w:t>
            </w:r>
            <w:r>
              <w:rPr>
                <w:rStyle w:val="IndexLink"/>
              </w:rPr>
              <w:t>33</w:t>
            </w:r>
            <w:r>
              <w:rPr>
                <w:rStyle w:val="IndexLink"/>
                <w:rtl w:val="true"/>
              </w:rPr>
              <w:t>]</w:t>
              <w:tab/>
            </w:r>
            <w:r>
              <w:rPr>
                <w:rStyle w:val="IndexLink"/>
              </w:rPr>
              <w:t>167</w:t>
            </w:r>
          </w:hyperlink>
        </w:p>
        <w:p>
          <w:pPr>
            <w:pStyle w:val="Contents3"/>
            <w:tabs>
              <w:tab w:val="clear" w:pos="8459"/>
              <w:tab w:val="right" w:pos="9026" w:leader="dot"/>
            </w:tabs>
            <w:rPr/>
          </w:pPr>
          <w:hyperlink w:anchor="__RefHeading___Toc1665679_388300464">
            <w:r>
              <w:rPr>
                <w:webHidden/>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w:t>
            </w:r>
            <w:r>
              <w:rPr>
                <w:rStyle w:val="IndexLink"/>
                <w:rtl w:val="true"/>
              </w:rPr>
              <w:t xml:space="preserve">آیة </w:t>
            </w:r>
            <w:r>
              <w:rPr>
                <w:rStyle w:val="IndexLink"/>
              </w:rPr>
              <w:t>37</w:t>
            </w:r>
            <w:r>
              <w:rPr>
                <w:rStyle w:val="IndexLink"/>
                <w:rtl w:val="true"/>
              </w:rPr>
              <w:t>]</w:t>
              <w:tab/>
            </w:r>
            <w:r>
              <w:rPr>
                <w:rStyle w:val="IndexLink"/>
              </w:rPr>
              <w:t>173</w:t>
            </w:r>
          </w:hyperlink>
        </w:p>
        <w:p>
          <w:pPr>
            <w:pStyle w:val="Contents3"/>
            <w:tabs>
              <w:tab w:val="clear" w:pos="8459"/>
              <w:tab w:val="right" w:pos="9026" w:leader="dot"/>
            </w:tabs>
            <w:rPr/>
          </w:pPr>
          <w:hyperlink w:anchor="__RefHeading___Toc1665681_388300464">
            <w:r>
              <w:rPr>
                <w:webHidden/>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w:t>
            </w:r>
            <w:r>
              <w:rPr>
                <w:rStyle w:val="IndexLink"/>
                <w:rtl w:val="true"/>
              </w:rPr>
              <w:t xml:space="preserve">آیة </w:t>
            </w:r>
            <w:r>
              <w:rPr>
                <w:rStyle w:val="IndexLink"/>
              </w:rPr>
              <w:t>40</w:t>
            </w:r>
            <w:r>
              <w:rPr>
                <w:rStyle w:val="IndexLink"/>
                <w:rtl w:val="true"/>
              </w:rPr>
              <w:t>]</w:t>
              <w:tab/>
            </w:r>
            <w:r>
              <w:rPr>
                <w:rStyle w:val="IndexLink"/>
              </w:rPr>
              <w:t>174</w:t>
            </w:r>
          </w:hyperlink>
        </w:p>
        <w:p>
          <w:pPr>
            <w:pStyle w:val="Contents3"/>
            <w:tabs>
              <w:tab w:val="clear" w:pos="8459"/>
              <w:tab w:val="right" w:pos="9026" w:leader="dot"/>
            </w:tabs>
            <w:rPr/>
          </w:pPr>
          <w:hyperlink w:anchor="__RefHeading___Toc1665683_388300464">
            <w:r>
              <w:rPr>
                <w:webHidden/>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w:t>
            </w:r>
            <w:r>
              <w:rPr>
                <w:rStyle w:val="IndexLink"/>
                <w:rtl w:val="true"/>
              </w:rPr>
              <w:t xml:space="preserve">آیة </w:t>
            </w:r>
            <w:r>
              <w:rPr>
                <w:rStyle w:val="IndexLink"/>
              </w:rPr>
              <w:t>44</w:t>
            </w:r>
            <w:r>
              <w:rPr>
                <w:rStyle w:val="IndexLink"/>
                <w:rtl w:val="true"/>
              </w:rPr>
              <w:t>]</w:t>
              <w:tab/>
            </w:r>
            <w:r>
              <w:rPr>
                <w:rStyle w:val="IndexLink"/>
              </w:rPr>
              <w:t>175</w:t>
            </w:r>
          </w:hyperlink>
        </w:p>
        <w:p>
          <w:pPr>
            <w:pStyle w:val="Contents3"/>
            <w:tabs>
              <w:tab w:val="clear" w:pos="8459"/>
              <w:tab w:val="right" w:pos="9026" w:leader="dot"/>
            </w:tabs>
            <w:rPr/>
          </w:pPr>
          <w:hyperlink w:anchor="__RefHeading___Toc1665685_388300464">
            <w:r>
              <w:rPr>
                <w:webHidden/>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w:t>
            </w:r>
            <w:r>
              <w:rPr>
                <w:rStyle w:val="IndexLink"/>
                <w:rtl w:val="true"/>
              </w:rPr>
              <w:t xml:space="preserve">آیة </w:t>
            </w:r>
            <w:r>
              <w:rPr>
                <w:rStyle w:val="IndexLink"/>
              </w:rPr>
              <w:t>56</w:t>
            </w:r>
            <w:r>
              <w:rPr>
                <w:rStyle w:val="IndexLink"/>
                <w:rtl w:val="true"/>
              </w:rPr>
              <w:t>]</w:t>
              <w:tab/>
            </w:r>
            <w:r>
              <w:rPr>
                <w:rStyle w:val="IndexLink"/>
              </w:rPr>
              <w:t>176</w:t>
            </w:r>
          </w:hyperlink>
        </w:p>
        <w:p>
          <w:pPr>
            <w:pStyle w:val="Contents3"/>
            <w:tabs>
              <w:tab w:val="clear" w:pos="8459"/>
              <w:tab w:val="right" w:pos="9026" w:leader="dot"/>
            </w:tabs>
            <w:rPr/>
          </w:pPr>
          <w:hyperlink w:anchor="__RefHeading___Toc1665687_388300464">
            <w:r>
              <w:rPr>
                <w:webHidden/>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w:t>
            </w:r>
            <w:r>
              <w:rPr>
                <w:rStyle w:val="IndexLink"/>
                <w:rtl w:val="true"/>
              </w:rPr>
              <w:t xml:space="preserve">آیة </w:t>
            </w:r>
            <w:r>
              <w:rPr>
                <w:rStyle w:val="IndexLink"/>
              </w:rPr>
              <w:t>67</w:t>
            </w:r>
            <w:r>
              <w:rPr>
                <w:rStyle w:val="IndexLink"/>
                <w:rtl w:val="true"/>
              </w:rPr>
              <w:t>]</w:t>
              <w:tab/>
            </w:r>
            <w:r>
              <w:rPr>
                <w:rStyle w:val="IndexLink"/>
              </w:rPr>
              <w:t>178</w:t>
            </w:r>
          </w:hyperlink>
        </w:p>
        <w:p>
          <w:pPr>
            <w:pStyle w:val="Contents3"/>
            <w:tabs>
              <w:tab w:val="clear" w:pos="8459"/>
              <w:tab w:val="right" w:pos="9026" w:leader="dot"/>
            </w:tabs>
            <w:rPr/>
          </w:pPr>
          <w:hyperlink w:anchor="__RefHeading___Toc1665689_388300464">
            <w:r>
              <w:rPr>
                <w:webHidden/>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w:t>
            </w:r>
            <w:r>
              <w:rPr>
                <w:rStyle w:val="IndexLink"/>
                <w:rtl w:val="true"/>
              </w:rPr>
              <w:t xml:space="preserve">آیة </w:t>
            </w:r>
            <w:r>
              <w:rPr>
                <w:rStyle w:val="IndexLink"/>
              </w:rPr>
              <w:t>69</w:t>
            </w:r>
            <w:r>
              <w:rPr>
                <w:rStyle w:val="IndexLink"/>
                <w:rtl w:val="true"/>
              </w:rPr>
              <w:t>]</w:t>
              <w:tab/>
            </w:r>
            <w:r>
              <w:rPr>
                <w:rStyle w:val="IndexLink"/>
              </w:rPr>
              <w:t>180</w:t>
            </w:r>
          </w:hyperlink>
        </w:p>
        <w:p>
          <w:pPr>
            <w:pStyle w:val="Contents3"/>
            <w:tabs>
              <w:tab w:val="clear" w:pos="8459"/>
              <w:tab w:val="right" w:pos="9026" w:leader="dot"/>
            </w:tabs>
            <w:rPr/>
          </w:pPr>
          <w:hyperlink w:anchor="__RefHeading___Toc1665691_388300464">
            <w:r>
              <w:rPr>
                <w:webHidden/>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w:t>
            </w:r>
            <w:r>
              <w:rPr>
                <w:rStyle w:val="IndexLink"/>
                <w:rtl w:val="true"/>
              </w:rPr>
              <w:t xml:space="preserve">آیة </w:t>
            </w:r>
            <w:r>
              <w:rPr>
                <w:rStyle w:val="IndexLink"/>
              </w:rPr>
              <w:t>72</w:t>
            </w:r>
            <w:r>
              <w:rPr>
                <w:rStyle w:val="IndexLink"/>
                <w:rtl w:val="true"/>
              </w:rPr>
              <w:t>]</w:t>
              <w:tab/>
            </w:r>
            <w:r>
              <w:rPr>
                <w:rStyle w:val="IndexLink"/>
              </w:rPr>
              <w:t>182</w:t>
            </w:r>
          </w:hyperlink>
        </w:p>
        <w:p>
          <w:pPr>
            <w:pStyle w:val="Contents2"/>
            <w:tabs>
              <w:tab w:val="clear" w:pos="8743"/>
              <w:tab w:val="right" w:pos="9026" w:leader="dot"/>
            </w:tabs>
            <w:rPr/>
          </w:pPr>
          <w:hyperlink w:anchor="__RefHeading___Toc1665693_388300464">
            <w:r>
              <w:rPr>
                <w:webHidden/>
                <w:rStyle w:val="IndexLink"/>
                <w:rtl w:val="true"/>
              </w:rPr>
              <w:t>سورة سبأ</w:t>
            </w:r>
            <w:r>
              <w:rPr>
                <w:rStyle w:val="IndexLink"/>
                <w:rtl w:val="true"/>
              </w:rPr>
              <w:tab/>
            </w:r>
            <w:r>
              <w:rPr>
                <w:rStyle w:val="IndexLink"/>
              </w:rPr>
              <w:t>186</w:t>
            </w:r>
          </w:hyperlink>
        </w:p>
        <w:p>
          <w:pPr>
            <w:pStyle w:val="Contents3"/>
            <w:tabs>
              <w:tab w:val="clear" w:pos="8459"/>
              <w:tab w:val="right" w:pos="9026" w:leader="dot"/>
            </w:tabs>
            <w:rPr/>
          </w:pPr>
          <w:hyperlink w:anchor="__RefHeading___Toc1665695_388300464">
            <w:r>
              <w:rPr>
                <w:webHidden/>
                <w:rStyle w:val="IndexLink"/>
                <w:rtl w:val="true"/>
              </w:rPr>
              <w:t>اشارة</w:t>
            </w:r>
            <w:r>
              <w:rPr>
                <w:rStyle w:val="IndexLink"/>
                <w:rtl w:val="true"/>
              </w:rPr>
              <w:tab/>
            </w:r>
            <w:r>
              <w:rPr>
                <w:rStyle w:val="IndexLink"/>
              </w:rPr>
              <w:t>186</w:t>
            </w:r>
          </w:hyperlink>
        </w:p>
        <w:p>
          <w:pPr>
            <w:pStyle w:val="Contents3"/>
            <w:tabs>
              <w:tab w:val="clear" w:pos="8459"/>
              <w:tab w:val="right" w:pos="9026" w:leader="dot"/>
            </w:tabs>
            <w:rPr/>
          </w:pPr>
          <w:hyperlink w:anchor="__RefHeading___Toc1665697_388300464">
            <w:r>
              <w:rPr>
                <w:webHidden/>
                <w:rStyle w:val="IndexLink"/>
                <w:rtl w:val="true"/>
              </w:rPr>
              <w:t>[</w:t>
            </w:r>
            <w:r>
              <w:rPr>
                <w:rStyle w:val="IndexLink"/>
                <w:rtl w:val="true"/>
              </w:rPr>
              <w:t xml:space="preserve">سورة سبإ </w:t>
            </w:r>
            <w:r>
              <w:rPr>
                <w:rStyle w:val="IndexLink"/>
                <w:rtl w:val="true"/>
              </w:rPr>
              <w:t>(</w:t>
            </w:r>
            <w:r>
              <w:rPr>
                <w:rStyle w:val="IndexLink"/>
              </w:rPr>
              <w:t>34</w:t>
            </w:r>
            <w:r>
              <w:rPr>
                <w:rStyle w:val="IndexLink"/>
                <w:rtl w:val="true"/>
              </w:rPr>
              <w:t xml:space="preserve">): </w:t>
            </w:r>
            <w:r>
              <w:rPr>
                <w:rStyle w:val="IndexLink"/>
                <w:rtl w:val="true"/>
              </w:rPr>
              <w:t xml:space="preserve">آیة </w:t>
            </w:r>
            <w:r>
              <w:rPr>
                <w:rStyle w:val="IndexLink"/>
              </w:rPr>
              <w:t>13</w:t>
            </w:r>
            <w:r>
              <w:rPr>
                <w:rStyle w:val="IndexLink"/>
                <w:rtl w:val="true"/>
              </w:rPr>
              <w:t>]</w:t>
              <w:tab/>
            </w:r>
            <w:r>
              <w:rPr>
                <w:rStyle w:val="IndexLink"/>
              </w:rPr>
              <w:t>188</w:t>
            </w:r>
          </w:hyperlink>
        </w:p>
        <w:p>
          <w:pPr>
            <w:pStyle w:val="Contents3"/>
            <w:tabs>
              <w:tab w:val="clear" w:pos="8459"/>
              <w:tab w:val="right" w:pos="9026" w:leader="dot"/>
            </w:tabs>
            <w:rPr/>
          </w:pPr>
          <w:hyperlink w:anchor="__RefHeading___Toc1665699_388300464">
            <w:r>
              <w:rPr>
                <w:webHidden/>
                <w:rStyle w:val="IndexLink"/>
                <w:rtl w:val="true"/>
              </w:rPr>
              <w:t>[</w:t>
            </w:r>
            <w:r>
              <w:rPr>
                <w:rStyle w:val="IndexLink"/>
                <w:rtl w:val="true"/>
              </w:rPr>
              <w:t xml:space="preserve">سورة سبإ </w:t>
            </w:r>
            <w:r>
              <w:rPr>
                <w:rStyle w:val="IndexLink"/>
                <w:rtl w:val="true"/>
              </w:rPr>
              <w:t>(</w:t>
            </w:r>
            <w:r>
              <w:rPr>
                <w:rStyle w:val="IndexLink"/>
              </w:rPr>
              <w:t>34</w:t>
            </w:r>
            <w:r>
              <w:rPr>
                <w:rStyle w:val="IndexLink"/>
                <w:rtl w:val="true"/>
              </w:rPr>
              <w:t xml:space="preserve">): </w:t>
            </w:r>
            <w:r>
              <w:rPr>
                <w:rStyle w:val="IndexLink"/>
                <w:rtl w:val="true"/>
              </w:rPr>
              <w:t xml:space="preserve">آیة </w:t>
            </w:r>
            <w:r>
              <w:rPr>
                <w:rStyle w:val="IndexLink"/>
              </w:rPr>
              <w:t>24</w:t>
            </w:r>
            <w:r>
              <w:rPr>
                <w:rStyle w:val="IndexLink"/>
                <w:rtl w:val="true"/>
              </w:rPr>
              <w:t>]</w:t>
              <w:tab/>
            </w:r>
            <w:r>
              <w:rPr>
                <w:rStyle w:val="IndexLink"/>
              </w:rPr>
              <w:t>190</w:t>
            </w:r>
          </w:hyperlink>
        </w:p>
        <w:p>
          <w:pPr>
            <w:pStyle w:val="Contents3"/>
            <w:tabs>
              <w:tab w:val="clear" w:pos="8459"/>
              <w:tab w:val="right" w:pos="9026" w:leader="dot"/>
            </w:tabs>
            <w:rPr/>
          </w:pPr>
          <w:hyperlink w:anchor="__RefHeading___Toc1665701_388300464">
            <w:r>
              <w:rPr>
                <w:webHidden/>
                <w:rStyle w:val="IndexLink"/>
                <w:rtl w:val="true"/>
              </w:rPr>
              <w:t>[</w:t>
            </w:r>
            <w:r>
              <w:rPr>
                <w:rStyle w:val="IndexLink"/>
                <w:rtl w:val="true"/>
              </w:rPr>
              <w:t xml:space="preserve">سورة سبإ </w:t>
            </w:r>
            <w:r>
              <w:rPr>
                <w:rStyle w:val="IndexLink"/>
                <w:rtl w:val="true"/>
              </w:rPr>
              <w:t>(</w:t>
            </w:r>
            <w:r>
              <w:rPr>
                <w:rStyle w:val="IndexLink"/>
              </w:rPr>
              <w:t>34</w:t>
            </w:r>
            <w:r>
              <w:rPr>
                <w:rStyle w:val="IndexLink"/>
                <w:rtl w:val="true"/>
              </w:rPr>
              <w:t xml:space="preserve">): </w:t>
            </w:r>
            <w:r>
              <w:rPr>
                <w:rStyle w:val="IndexLink"/>
                <w:rtl w:val="true"/>
              </w:rPr>
              <w:t xml:space="preserve">آیة </w:t>
            </w:r>
            <w:r>
              <w:rPr>
                <w:rStyle w:val="IndexLink"/>
              </w:rPr>
              <w:t>35</w:t>
            </w:r>
            <w:r>
              <w:rPr>
                <w:rStyle w:val="IndexLink"/>
                <w:rtl w:val="true"/>
              </w:rPr>
              <w:t>]</w:t>
              <w:tab/>
            </w:r>
            <w:r>
              <w:rPr>
                <w:rStyle w:val="IndexLink"/>
              </w:rPr>
              <w:t>191</w:t>
            </w:r>
          </w:hyperlink>
        </w:p>
        <w:p>
          <w:pPr>
            <w:pStyle w:val="Contents3"/>
            <w:tabs>
              <w:tab w:val="clear" w:pos="8459"/>
              <w:tab w:val="right" w:pos="9026" w:leader="dot"/>
            </w:tabs>
            <w:rPr/>
          </w:pPr>
          <w:hyperlink w:anchor="__RefHeading___Toc1665703_388300464">
            <w:r>
              <w:rPr>
                <w:webHidden/>
                <w:rStyle w:val="IndexLink"/>
                <w:rtl w:val="true"/>
              </w:rPr>
              <w:t>[</w:t>
            </w:r>
            <w:r>
              <w:rPr>
                <w:rStyle w:val="IndexLink"/>
                <w:rtl w:val="true"/>
              </w:rPr>
              <w:t xml:space="preserve">سورة سبإ </w:t>
            </w:r>
            <w:r>
              <w:rPr>
                <w:rStyle w:val="IndexLink"/>
                <w:rtl w:val="true"/>
              </w:rPr>
              <w:t>(</w:t>
            </w:r>
            <w:r>
              <w:rPr>
                <w:rStyle w:val="IndexLink"/>
              </w:rPr>
              <w:t>34</w:t>
            </w:r>
            <w:r>
              <w:rPr>
                <w:rStyle w:val="IndexLink"/>
                <w:rtl w:val="true"/>
              </w:rPr>
              <w:t xml:space="preserve">): </w:t>
            </w:r>
            <w:r>
              <w:rPr>
                <w:rStyle w:val="IndexLink"/>
                <w:rtl w:val="true"/>
              </w:rPr>
              <w:t xml:space="preserve">آیة </w:t>
            </w:r>
            <w:r>
              <w:rPr>
                <w:rStyle w:val="IndexLink"/>
              </w:rPr>
              <w:t>37</w:t>
            </w:r>
            <w:r>
              <w:rPr>
                <w:rStyle w:val="IndexLink"/>
                <w:rtl w:val="true"/>
              </w:rPr>
              <w:t>]</w:t>
              <w:tab/>
            </w:r>
            <w:r>
              <w:rPr>
                <w:rStyle w:val="IndexLink"/>
              </w:rPr>
              <w:t>192</w:t>
            </w:r>
          </w:hyperlink>
        </w:p>
        <w:p>
          <w:pPr>
            <w:pStyle w:val="Contents3"/>
            <w:tabs>
              <w:tab w:val="clear" w:pos="8459"/>
              <w:tab w:val="right" w:pos="9026" w:leader="dot"/>
            </w:tabs>
            <w:rPr/>
          </w:pPr>
          <w:hyperlink w:anchor="__RefHeading___Toc1665705_388300464">
            <w:r>
              <w:rPr>
                <w:webHidden/>
                <w:rStyle w:val="IndexLink"/>
                <w:rtl w:val="true"/>
              </w:rPr>
              <w:t>[</w:t>
            </w:r>
            <w:r>
              <w:rPr>
                <w:rStyle w:val="IndexLink"/>
                <w:rtl w:val="true"/>
              </w:rPr>
              <w:t xml:space="preserve">سورة سبإ </w:t>
            </w:r>
            <w:r>
              <w:rPr>
                <w:rStyle w:val="IndexLink"/>
                <w:rtl w:val="true"/>
              </w:rPr>
              <w:t>(</w:t>
            </w:r>
            <w:r>
              <w:rPr>
                <w:rStyle w:val="IndexLink"/>
              </w:rPr>
              <w:t>34</w:t>
            </w:r>
            <w:r>
              <w:rPr>
                <w:rStyle w:val="IndexLink"/>
                <w:rtl w:val="true"/>
              </w:rPr>
              <w:t xml:space="preserve">): </w:t>
            </w:r>
            <w:r>
              <w:rPr>
                <w:rStyle w:val="IndexLink"/>
                <w:rtl w:val="true"/>
              </w:rPr>
              <w:t xml:space="preserve">آیة </w:t>
            </w:r>
            <w:r>
              <w:rPr>
                <w:rStyle w:val="IndexLink"/>
              </w:rPr>
              <w:t>39</w:t>
            </w:r>
            <w:r>
              <w:rPr>
                <w:rStyle w:val="IndexLink"/>
                <w:rtl w:val="true"/>
              </w:rPr>
              <w:t>]</w:t>
              <w:tab/>
            </w:r>
            <w:r>
              <w:rPr>
                <w:rStyle w:val="IndexLink"/>
              </w:rPr>
              <w:t>193</w:t>
            </w:r>
          </w:hyperlink>
        </w:p>
        <w:p>
          <w:pPr>
            <w:pStyle w:val="Contents3"/>
            <w:tabs>
              <w:tab w:val="clear" w:pos="8459"/>
              <w:tab w:val="right" w:pos="9026" w:leader="dot"/>
            </w:tabs>
            <w:rPr/>
          </w:pPr>
          <w:hyperlink w:anchor="__RefHeading___Toc1665707_388300464">
            <w:r>
              <w:rPr>
                <w:webHidden/>
                <w:rStyle w:val="IndexLink"/>
                <w:rtl w:val="true"/>
              </w:rPr>
              <w:t>[</w:t>
            </w:r>
            <w:r>
              <w:rPr>
                <w:rStyle w:val="IndexLink"/>
                <w:rtl w:val="true"/>
              </w:rPr>
              <w:t xml:space="preserve">سورة سبإ </w:t>
            </w:r>
            <w:r>
              <w:rPr>
                <w:rStyle w:val="IndexLink"/>
                <w:rtl w:val="true"/>
              </w:rPr>
              <w:t>(</w:t>
            </w:r>
            <w:r>
              <w:rPr>
                <w:rStyle w:val="IndexLink"/>
              </w:rPr>
              <w:t>34</w:t>
            </w:r>
            <w:r>
              <w:rPr>
                <w:rStyle w:val="IndexLink"/>
                <w:rtl w:val="true"/>
              </w:rPr>
              <w:t xml:space="preserve">): </w:t>
            </w:r>
            <w:r>
              <w:rPr>
                <w:rStyle w:val="IndexLink"/>
                <w:rtl w:val="true"/>
              </w:rPr>
              <w:t xml:space="preserve">آیة </w:t>
            </w:r>
            <w:r>
              <w:rPr>
                <w:rStyle w:val="IndexLink"/>
              </w:rPr>
              <w:t>46</w:t>
            </w:r>
            <w:r>
              <w:rPr>
                <w:rStyle w:val="IndexLink"/>
                <w:rtl w:val="true"/>
              </w:rPr>
              <w:t>]</w:t>
              <w:tab/>
            </w:r>
            <w:r>
              <w:rPr>
                <w:rStyle w:val="IndexLink"/>
              </w:rPr>
              <w:t>194</w:t>
            </w:r>
          </w:hyperlink>
        </w:p>
        <w:p>
          <w:pPr>
            <w:pStyle w:val="Contents3"/>
            <w:tabs>
              <w:tab w:val="clear" w:pos="8459"/>
              <w:tab w:val="right" w:pos="9026" w:leader="dot"/>
            </w:tabs>
            <w:rPr/>
          </w:pPr>
          <w:hyperlink w:anchor="__RefHeading___Toc1665709_388300464">
            <w:r>
              <w:rPr>
                <w:webHidden/>
                <w:rStyle w:val="IndexLink"/>
                <w:rtl w:val="true"/>
              </w:rPr>
              <w:t>[</w:t>
            </w:r>
            <w:r>
              <w:rPr>
                <w:rStyle w:val="IndexLink"/>
                <w:rtl w:val="true"/>
              </w:rPr>
              <w:t xml:space="preserve">سورة سبإ </w:t>
            </w:r>
            <w:r>
              <w:rPr>
                <w:rStyle w:val="IndexLink"/>
                <w:rtl w:val="true"/>
              </w:rPr>
              <w:t>(</w:t>
            </w:r>
            <w:r>
              <w:rPr>
                <w:rStyle w:val="IndexLink"/>
              </w:rPr>
              <w:t>34</w:t>
            </w:r>
            <w:r>
              <w:rPr>
                <w:rStyle w:val="IndexLink"/>
                <w:rtl w:val="true"/>
              </w:rPr>
              <w:t xml:space="preserve">): </w:t>
            </w:r>
            <w:r>
              <w:rPr>
                <w:rStyle w:val="IndexLink"/>
                <w:rtl w:val="true"/>
              </w:rPr>
              <w:t xml:space="preserve">آیة </w:t>
            </w:r>
            <w:r>
              <w:rPr>
                <w:rStyle w:val="IndexLink"/>
              </w:rPr>
              <w:t>49</w:t>
            </w:r>
            <w:r>
              <w:rPr>
                <w:rStyle w:val="IndexLink"/>
                <w:rtl w:val="true"/>
              </w:rPr>
              <w:t>]</w:t>
              <w:tab/>
            </w:r>
            <w:r>
              <w:rPr>
                <w:rStyle w:val="IndexLink"/>
              </w:rPr>
              <w:t>196</w:t>
            </w:r>
          </w:hyperlink>
        </w:p>
        <w:p>
          <w:pPr>
            <w:pStyle w:val="Contents3"/>
            <w:tabs>
              <w:tab w:val="clear" w:pos="8459"/>
              <w:tab w:val="right" w:pos="9026" w:leader="dot"/>
            </w:tabs>
            <w:rPr/>
          </w:pPr>
          <w:hyperlink w:anchor="__RefHeading___Toc1665711_388300464">
            <w:r>
              <w:rPr>
                <w:webHidden/>
                <w:rStyle w:val="IndexLink"/>
                <w:rtl w:val="true"/>
              </w:rPr>
              <w:t>[</w:t>
            </w:r>
            <w:r>
              <w:rPr>
                <w:rStyle w:val="IndexLink"/>
                <w:rtl w:val="true"/>
              </w:rPr>
              <w:t xml:space="preserve">سورة سبإ </w:t>
            </w:r>
            <w:r>
              <w:rPr>
                <w:rStyle w:val="IndexLink"/>
                <w:rtl w:val="true"/>
              </w:rPr>
              <w:t>(</w:t>
            </w:r>
            <w:r>
              <w:rPr>
                <w:rStyle w:val="IndexLink"/>
              </w:rPr>
              <w:t>34</w:t>
            </w:r>
            <w:r>
              <w:rPr>
                <w:rStyle w:val="IndexLink"/>
                <w:rtl w:val="true"/>
              </w:rPr>
              <w:t xml:space="preserve">): </w:t>
            </w:r>
            <w:r>
              <w:rPr>
                <w:rStyle w:val="IndexLink"/>
                <w:rtl w:val="true"/>
              </w:rPr>
              <w:t xml:space="preserve">آیة </w:t>
            </w:r>
            <w:r>
              <w:rPr>
                <w:rStyle w:val="IndexLink"/>
              </w:rPr>
              <w:t>51</w:t>
            </w:r>
            <w:r>
              <w:rPr>
                <w:rStyle w:val="IndexLink"/>
                <w:rtl w:val="true"/>
              </w:rPr>
              <w:t>]</w:t>
              <w:tab/>
            </w:r>
            <w:r>
              <w:rPr>
                <w:rStyle w:val="IndexLink"/>
              </w:rPr>
              <w:t>197</w:t>
            </w:r>
          </w:hyperlink>
        </w:p>
        <w:p>
          <w:pPr>
            <w:pStyle w:val="Contents2"/>
            <w:tabs>
              <w:tab w:val="clear" w:pos="8743"/>
              <w:tab w:val="right" w:pos="9026" w:leader="dot"/>
            </w:tabs>
            <w:rPr/>
          </w:pPr>
          <w:hyperlink w:anchor="__RefHeading___Toc1665713_388300464">
            <w:r>
              <w:rPr>
                <w:webHidden/>
                <w:rStyle w:val="IndexLink"/>
                <w:rtl w:val="true"/>
              </w:rPr>
              <w:t>سورة فاطر</w:t>
            </w:r>
            <w:r>
              <w:rPr>
                <w:rStyle w:val="IndexLink"/>
                <w:rtl w:val="true"/>
              </w:rPr>
              <w:tab/>
            </w:r>
            <w:r>
              <w:rPr>
                <w:rStyle w:val="IndexLink"/>
              </w:rPr>
              <w:t>200</w:t>
            </w:r>
          </w:hyperlink>
        </w:p>
        <w:p>
          <w:pPr>
            <w:pStyle w:val="Contents3"/>
            <w:tabs>
              <w:tab w:val="clear" w:pos="8459"/>
              <w:tab w:val="right" w:pos="9026" w:leader="dot"/>
            </w:tabs>
            <w:rPr/>
          </w:pPr>
          <w:hyperlink w:anchor="__RefHeading___Toc1665715_388300464">
            <w:r>
              <w:rPr>
                <w:webHidden/>
                <w:rStyle w:val="IndexLink"/>
                <w:rtl w:val="true"/>
              </w:rPr>
              <w:t>اشارة</w:t>
            </w:r>
            <w:r>
              <w:rPr>
                <w:rStyle w:val="IndexLink"/>
                <w:rtl w:val="true"/>
              </w:rPr>
              <w:tab/>
            </w:r>
            <w:r>
              <w:rPr>
                <w:rStyle w:val="IndexLink"/>
              </w:rPr>
              <w:t>200</w:t>
            </w:r>
          </w:hyperlink>
        </w:p>
        <w:p>
          <w:pPr>
            <w:pStyle w:val="Contents3"/>
            <w:tabs>
              <w:tab w:val="clear" w:pos="8459"/>
              <w:tab w:val="right" w:pos="9026" w:leader="dot"/>
            </w:tabs>
            <w:rPr/>
          </w:pPr>
          <w:hyperlink w:anchor="__RefHeading___Toc1665717_388300464">
            <w:r>
              <w:rPr>
                <w:webHidden/>
                <w:rStyle w:val="IndexLink"/>
                <w:rtl w:val="true"/>
              </w:rPr>
              <w:t>[</w:t>
            </w:r>
            <w:r>
              <w:rPr>
                <w:rStyle w:val="IndexLink"/>
                <w:rtl w:val="true"/>
              </w:rPr>
              <w:t xml:space="preserve">سورة فاطر </w:t>
            </w:r>
            <w:r>
              <w:rPr>
                <w:rStyle w:val="IndexLink"/>
                <w:rtl w:val="true"/>
              </w:rPr>
              <w:t>(</w:t>
            </w:r>
            <w:r>
              <w:rPr>
                <w:rStyle w:val="IndexLink"/>
              </w:rPr>
              <w:t>35</w:t>
            </w:r>
            <w:r>
              <w:rPr>
                <w:rStyle w:val="IndexLink"/>
                <w:rtl w:val="true"/>
              </w:rPr>
              <w:t xml:space="preserve">): </w:t>
            </w:r>
            <w:r>
              <w:rPr>
                <w:rStyle w:val="IndexLink"/>
                <w:rtl w:val="true"/>
              </w:rPr>
              <w:t xml:space="preserve">آیة </w:t>
            </w:r>
            <w:r>
              <w:rPr>
                <w:rStyle w:val="IndexLink"/>
              </w:rPr>
              <w:t>9</w:t>
            </w:r>
            <w:r>
              <w:rPr>
                <w:rStyle w:val="IndexLink"/>
                <w:rtl w:val="true"/>
              </w:rPr>
              <w:t>]</w:t>
              <w:tab/>
            </w:r>
            <w:r>
              <w:rPr>
                <w:rStyle w:val="IndexLink"/>
              </w:rPr>
              <w:t>202</w:t>
            </w:r>
          </w:hyperlink>
        </w:p>
        <w:p>
          <w:pPr>
            <w:pStyle w:val="Contents3"/>
            <w:tabs>
              <w:tab w:val="clear" w:pos="8459"/>
              <w:tab w:val="right" w:pos="9026" w:leader="dot"/>
            </w:tabs>
            <w:rPr/>
          </w:pPr>
          <w:hyperlink w:anchor="__RefHeading___Toc1665719_388300464">
            <w:r>
              <w:rPr>
                <w:webHidden/>
                <w:rStyle w:val="IndexLink"/>
                <w:rtl w:val="true"/>
              </w:rPr>
              <w:t>[</w:t>
            </w:r>
            <w:r>
              <w:rPr>
                <w:rStyle w:val="IndexLink"/>
                <w:rtl w:val="true"/>
              </w:rPr>
              <w:t xml:space="preserve">سورة فاطر </w:t>
            </w:r>
            <w:r>
              <w:rPr>
                <w:rStyle w:val="IndexLink"/>
                <w:rtl w:val="true"/>
              </w:rPr>
              <w:t>(</w:t>
            </w:r>
            <w:r>
              <w:rPr>
                <w:rStyle w:val="IndexLink"/>
              </w:rPr>
              <w:t>35</w:t>
            </w:r>
            <w:r>
              <w:rPr>
                <w:rStyle w:val="IndexLink"/>
                <w:rtl w:val="true"/>
              </w:rPr>
              <w:t xml:space="preserve">): </w:t>
            </w:r>
            <w:r>
              <w:rPr>
                <w:rStyle w:val="IndexLink"/>
                <w:rtl w:val="true"/>
              </w:rPr>
              <w:t xml:space="preserve">آیة </w:t>
            </w:r>
            <w:r>
              <w:rPr>
                <w:rStyle w:val="IndexLink"/>
              </w:rPr>
              <w:t>10</w:t>
            </w:r>
            <w:r>
              <w:rPr>
                <w:rStyle w:val="IndexLink"/>
                <w:rtl w:val="true"/>
              </w:rPr>
              <w:t>]</w:t>
              <w:tab/>
            </w:r>
            <w:r>
              <w:rPr>
                <w:rStyle w:val="IndexLink"/>
              </w:rPr>
              <w:t>203</w:t>
            </w:r>
          </w:hyperlink>
        </w:p>
        <w:p>
          <w:pPr>
            <w:pStyle w:val="Contents3"/>
            <w:tabs>
              <w:tab w:val="clear" w:pos="8459"/>
              <w:tab w:val="right" w:pos="9026" w:leader="dot"/>
            </w:tabs>
            <w:rPr/>
          </w:pPr>
          <w:hyperlink w:anchor="__RefHeading___Toc1665721_388300464">
            <w:r>
              <w:rPr>
                <w:webHidden/>
                <w:rStyle w:val="IndexLink"/>
                <w:rtl w:val="true"/>
              </w:rPr>
              <w:t>[</w:t>
            </w:r>
            <w:r>
              <w:rPr>
                <w:rStyle w:val="IndexLink"/>
                <w:rtl w:val="true"/>
              </w:rPr>
              <w:t xml:space="preserve">سورة فاطر </w:t>
            </w:r>
            <w:r>
              <w:rPr>
                <w:rStyle w:val="IndexLink"/>
                <w:rtl w:val="true"/>
              </w:rPr>
              <w:t>(</w:t>
            </w:r>
            <w:r>
              <w:rPr>
                <w:rStyle w:val="IndexLink"/>
              </w:rPr>
              <w:t>35</w:t>
            </w:r>
            <w:r>
              <w:rPr>
                <w:rStyle w:val="IndexLink"/>
                <w:rtl w:val="true"/>
              </w:rPr>
              <w:t xml:space="preserve">): </w:t>
            </w:r>
            <w:r>
              <w:rPr>
                <w:rStyle w:val="IndexLink"/>
                <w:rtl w:val="true"/>
              </w:rPr>
              <w:t xml:space="preserve">الآیات </w:t>
            </w:r>
            <w:r>
              <w:rPr>
                <w:rStyle w:val="IndexLink"/>
              </w:rPr>
              <w:t>34</w:t>
            </w:r>
            <w:r>
              <w:rPr>
                <w:rStyle w:val="IndexLink"/>
                <w:rtl w:val="true"/>
              </w:rPr>
              <w:t xml:space="preserve"> </w:t>
            </w:r>
            <w:r>
              <w:rPr>
                <w:rStyle w:val="IndexLink"/>
                <w:rtl w:val="true"/>
              </w:rPr>
              <w:t xml:space="preserve">الی </w:t>
            </w:r>
            <w:r>
              <w:rPr>
                <w:rStyle w:val="IndexLink"/>
              </w:rPr>
              <w:t>35</w:t>
            </w:r>
            <w:r>
              <w:rPr>
                <w:rStyle w:val="IndexLink"/>
                <w:rtl w:val="true"/>
              </w:rPr>
              <w:t>]</w:t>
              <w:tab/>
            </w:r>
            <w:r>
              <w:rPr>
                <w:rStyle w:val="IndexLink"/>
              </w:rPr>
              <w:t>204</w:t>
            </w:r>
          </w:hyperlink>
        </w:p>
        <w:p>
          <w:pPr>
            <w:pStyle w:val="Contents3"/>
            <w:tabs>
              <w:tab w:val="clear" w:pos="8459"/>
              <w:tab w:val="right" w:pos="9026" w:leader="dot"/>
            </w:tabs>
            <w:rPr/>
          </w:pPr>
          <w:hyperlink w:anchor="__RefHeading___Toc1665723_388300464">
            <w:r>
              <w:rPr>
                <w:webHidden/>
                <w:rStyle w:val="IndexLink"/>
                <w:rtl w:val="true"/>
              </w:rPr>
              <w:t>[</w:t>
            </w:r>
            <w:r>
              <w:rPr>
                <w:rStyle w:val="IndexLink"/>
                <w:rtl w:val="true"/>
              </w:rPr>
              <w:t xml:space="preserve">سورة فاطر </w:t>
            </w:r>
            <w:r>
              <w:rPr>
                <w:rStyle w:val="IndexLink"/>
                <w:rtl w:val="true"/>
              </w:rPr>
              <w:t>(</w:t>
            </w:r>
            <w:r>
              <w:rPr>
                <w:rStyle w:val="IndexLink"/>
              </w:rPr>
              <w:t>35</w:t>
            </w:r>
            <w:r>
              <w:rPr>
                <w:rStyle w:val="IndexLink"/>
                <w:rtl w:val="true"/>
              </w:rPr>
              <w:t xml:space="preserve">): </w:t>
            </w:r>
            <w:r>
              <w:rPr>
                <w:rStyle w:val="IndexLink"/>
                <w:rtl w:val="true"/>
              </w:rPr>
              <w:t xml:space="preserve">آیة </w:t>
            </w:r>
            <w:r>
              <w:rPr>
                <w:rStyle w:val="IndexLink"/>
              </w:rPr>
              <w:t>37</w:t>
            </w:r>
            <w:r>
              <w:rPr>
                <w:rStyle w:val="IndexLink"/>
                <w:rtl w:val="true"/>
              </w:rPr>
              <w:t>]</w:t>
              <w:tab/>
            </w:r>
            <w:r>
              <w:rPr>
                <w:rStyle w:val="IndexLink"/>
              </w:rPr>
              <w:t>206</w:t>
            </w:r>
          </w:hyperlink>
        </w:p>
        <w:p>
          <w:pPr>
            <w:pStyle w:val="Contents3"/>
            <w:tabs>
              <w:tab w:val="clear" w:pos="8459"/>
              <w:tab w:val="right" w:pos="9026" w:leader="dot"/>
            </w:tabs>
            <w:rPr/>
          </w:pPr>
          <w:hyperlink w:anchor="__RefHeading___Toc1665725_388300464">
            <w:r>
              <w:rPr>
                <w:webHidden/>
                <w:rStyle w:val="IndexLink"/>
                <w:rtl w:val="true"/>
              </w:rPr>
              <w:t>[</w:t>
            </w:r>
            <w:r>
              <w:rPr>
                <w:rStyle w:val="IndexLink"/>
                <w:rtl w:val="true"/>
              </w:rPr>
              <w:t xml:space="preserve">سورة فاطر </w:t>
            </w:r>
            <w:r>
              <w:rPr>
                <w:rStyle w:val="IndexLink"/>
                <w:rtl w:val="true"/>
              </w:rPr>
              <w:t>(</w:t>
            </w:r>
            <w:r>
              <w:rPr>
                <w:rStyle w:val="IndexLink"/>
              </w:rPr>
              <w:t>35</w:t>
            </w:r>
            <w:r>
              <w:rPr>
                <w:rStyle w:val="IndexLink"/>
                <w:rtl w:val="true"/>
              </w:rPr>
              <w:t xml:space="preserve">): </w:t>
            </w:r>
            <w:r>
              <w:rPr>
                <w:rStyle w:val="IndexLink"/>
                <w:rtl w:val="true"/>
              </w:rPr>
              <w:t xml:space="preserve">آیة </w:t>
            </w:r>
            <w:r>
              <w:rPr>
                <w:rStyle w:val="IndexLink"/>
              </w:rPr>
              <w:t>41</w:t>
            </w:r>
            <w:r>
              <w:rPr>
                <w:rStyle w:val="IndexLink"/>
                <w:rtl w:val="true"/>
              </w:rPr>
              <w:t>]</w:t>
              <w:tab/>
            </w:r>
            <w:r>
              <w:rPr>
                <w:rStyle w:val="IndexLink"/>
              </w:rPr>
              <w:t>207</w:t>
            </w:r>
          </w:hyperlink>
        </w:p>
        <w:p>
          <w:pPr>
            <w:pStyle w:val="Contents3"/>
            <w:tabs>
              <w:tab w:val="clear" w:pos="8459"/>
              <w:tab w:val="right" w:pos="9026" w:leader="dot"/>
            </w:tabs>
            <w:rPr/>
          </w:pPr>
          <w:hyperlink w:anchor="__RefHeading___Toc1665727_388300464">
            <w:r>
              <w:rPr>
                <w:webHidden/>
                <w:rStyle w:val="IndexLink"/>
                <w:rtl w:val="true"/>
              </w:rPr>
              <w:t>[</w:t>
            </w:r>
            <w:r>
              <w:rPr>
                <w:rStyle w:val="IndexLink"/>
                <w:rtl w:val="true"/>
              </w:rPr>
              <w:t xml:space="preserve">سورة فاطر </w:t>
            </w:r>
            <w:r>
              <w:rPr>
                <w:rStyle w:val="IndexLink"/>
                <w:rtl w:val="true"/>
              </w:rPr>
              <w:t>(</w:t>
            </w:r>
            <w:r>
              <w:rPr>
                <w:rStyle w:val="IndexLink"/>
              </w:rPr>
              <w:t>35</w:t>
            </w:r>
            <w:r>
              <w:rPr>
                <w:rStyle w:val="IndexLink"/>
                <w:rtl w:val="true"/>
              </w:rPr>
              <w:t xml:space="preserve">): </w:t>
            </w:r>
            <w:r>
              <w:rPr>
                <w:rStyle w:val="IndexLink"/>
                <w:rtl w:val="true"/>
              </w:rPr>
              <w:t xml:space="preserve">آیة </w:t>
            </w:r>
            <w:r>
              <w:rPr>
                <w:rStyle w:val="IndexLink"/>
              </w:rPr>
              <w:t>43</w:t>
            </w:r>
            <w:r>
              <w:rPr>
                <w:rStyle w:val="IndexLink"/>
                <w:rtl w:val="true"/>
              </w:rPr>
              <w:t>]</w:t>
              <w:tab/>
            </w:r>
            <w:r>
              <w:rPr>
                <w:rStyle w:val="IndexLink"/>
              </w:rPr>
              <w:t>211</w:t>
            </w:r>
          </w:hyperlink>
        </w:p>
        <w:p>
          <w:pPr>
            <w:pStyle w:val="Contents2"/>
            <w:tabs>
              <w:tab w:val="clear" w:pos="8743"/>
              <w:tab w:val="right" w:pos="9026" w:leader="dot"/>
            </w:tabs>
            <w:rPr/>
          </w:pPr>
          <w:hyperlink w:anchor="__RefHeading___Toc1665729_388300464">
            <w:r>
              <w:rPr>
                <w:webHidden/>
                <w:rStyle w:val="IndexLink"/>
                <w:rtl w:val="true"/>
              </w:rPr>
              <w:t>سورة يس</w:t>
            </w:r>
            <w:r>
              <w:rPr>
                <w:rStyle w:val="IndexLink"/>
                <w:rtl w:val="true"/>
              </w:rPr>
              <w:tab/>
            </w:r>
            <w:r>
              <w:rPr>
                <w:rStyle w:val="IndexLink"/>
              </w:rPr>
              <w:t>214</w:t>
            </w:r>
          </w:hyperlink>
        </w:p>
        <w:p>
          <w:pPr>
            <w:pStyle w:val="Contents3"/>
            <w:tabs>
              <w:tab w:val="clear" w:pos="8459"/>
              <w:tab w:val="right" w:pos="9026" w:leader="dot"/>
            </w:tabs>
            <w:rPr/>
          </w:pPr>
          <w:hyperlink w:anchor="__RefHeading___Toc1665731_388300464">
            <w:r>
              <w:rPr>
                <w:webHidden/>
                <w:rStyle w:val="IndexLink"/>
                <w:rtl w:val="true"/>
              </w:rPr>
              <w:t>اشارة</w:t>
            </w:r>
            <w:r>
              <w:rPr>
                <w:rStyle w:val="IndexLink"/>
                <w:rtl w:val="true"/>
              </w:rPr>
              <w:tab/>
            </w:r>
            <w:r>
              <w:rPr>
                <w:rStyle w:val="IndexLink"/>
              </w:rPr>
              <w:t>214</w:t>
            </w:r>
          </w:hyperlink>
        </w:p>
        <w:p>
          <w:pPr>
            <w:pStyle w:val="Contents3"/>
            <w:tabs>
              <w:tab w:val="clear" w:pos="8459"/>
              <w:tab w:val="right" w:pos="9026" w:leader="dot"/>
            </w:tabs>
            <w:rPr/>
          </w:pPr>
          <w:hyperlink w:anchor="__RefHeading___Toc1665733_388300464">
            <w:r>
              <w:rPr>
                <w:webHidden/>
                <w:rStyle w:val="IndexLink"/>
                <w:rtl w:val="true"/>
              </w:rPr>
              <w:t>[</w:t>
            </w:r>
            <w:r>
              <w:rPr>
                <w:rStyle w:val="IndexLink"/>
                <w:rtl w:val="true"/>
              </w:rPr>
              <w:t xml:space="preserve">سورة يس </w:t>
            </w:r>
            <w:r>
              <w:rPr>
                <w:rStyle w:val="IndexLink"/>
                <w:rtl w:val="true"/>
              </w:rPr>
              <w:t>(</w:t>
            </w:r>
            <w:r>
              <w:rPr>
                <w:rStyle w:val="IndexLink"/>
              </w:rPr>
              <w:t>36</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2</w:t>
            </w:r>
            <w:r>
              <w:rPr>
                <w:rStyle w:val="IndexLink"/>
                <w:rtl w:val="true"/>
              </w:rPr>
              <w:t>]</w:t>
              <w:tab/>
            </w:r>
            <w:r>
              <w:rPr>
                <w:rStyle w:val="IndexLink"/>
              </w:rPr>
              <w:t>216</w:t>
            </w:r>
          </w:hyperlink>
        </w:p>
        <w:p>
          <w:pPr>
            <w:pStyle w:val="Contents3"/>
            <w:tabs>
              <w:tab w:val="clear" w:pos="8459"/>
              <w:tab w:val="right" w:pos="9026" w:leader="dot"/>
            </w:tabs>
            <w:rPr/>
          </w:pPr>
          <w:hyperlink w:anchor="__RefHeading___Toc1665735_388300464">
            <w:r>
              <w:rPr>
                <w:webHidden/>
                <w:rStyle w:val="IndexLink"/>
                <w:rtl w:val="true"/>
              </w:rPr>
              <w:t>[</w:t>
            </w:r>
            <w:r>
              <w:rPr>
                <w:rStyle w:val="IndexLink"/>
                <w:rtl w:val="true"/>
              </w:rPr>
              <w:t xml:space="preserve">سورة يس </w:t>
            </w:r>
            <w:r>
              <w:rPr>
                <w:rStyle w:val="IndexLink"/>
                <w:rtl w:val="true"/>
              </w:rPr>
              <w:t>(</w:t>
            </w:r>
            <w:r>
              <w:rPr>
                <w:rStyle w:val="IndexLink"/>
              </w:rPr>
              <w:t>36</w:t>
            </w:r>
            <w:r>
              <w:rPr>
                <w:rStyle w:val="IndexLink"/>
                <w:rtl w:val="true"/>
              </w:rPr>
              <w:t xml:space="preserve">): </w:t>
            </w:r>
            <w:r>
              <w:rPr>
                <w:rStyle w:val="IndexLink"/>
                <w:rtl w:val="true"/>
              </w:rPr>
              <w:t xml:space="preserve">آیة </w:t>
            </w:r>
            <w:r>
              <w:rPr>
                <w:rStyle w:val="IndexLink"/>
              </w:rPr>
              <w:t>8</w:t>
            </w:r>
            <w:r>
              <w:rPr>
                <w:rStyle w:val="IndexLink"/>
                <w:rtl w:val="true"/>
              </w:rPr>
              <w:t>]</w:t>
              <w:tab/>
            </w:r>
            <w:r>
              <w:rPr>
                <w:rStyle w:val="IndexLink"/>
              </w:rPr>
              <w:t>219</w:t>
            </w:r>
          </w:hyperlink>
        </w:p>
        <w:p>
          <w:pPr>
            <w:pStyle w:val="Contents3"/>
            <w:tabs>
              <w:tab w:val="clear" w:pos="8459"/>
              <w:tab w:val="right" w:pos="9026" w:leader="dot"/>
            </w:tabs>
            <w:rPr/>
          </w:pPr>
          <w:hyperlink w:anchor="__RefHeading___Toc1665737_388300464">
            <w:r>
              <w:rPr>
                <w:webHidden/>
                <w:rStyle w:val="IndexLink"/>
                <w:rtl w:val="true"/>
              </w:rPr>
              <w:t>[</w:t>
            </w:r>
            <w:r>
              <w:rPr>
                <w:rStyle w:val="IndexLink"/>
                <w:rtl w:val="true"/>
              </w:rPr>
              <w:t xml:space="preserve">سورة يس </w:t>
            </w:r>
            <w:r>
              <w:rPr>
                <w:rStyle w:val="IndexLink"/>
                <w:rtl w:val="true"/>
              </w:rPr>
              <w:t>(</w:t>
            </w:r>
            <w:r>
              <w:rPr>
                <w:rStyle w:val="IndexLink"/>
              </w:rPr>
              <w:t>36</w:t>
            </w:r>
            <w:r>
              <w:rPr>
                <w:rStyle w:val="IndexLink"/>
                <w:rtl w:val="true"/>
              </w:rPr>
              <w:t xml:space="preserve">): </w:t>
            </w:r>
            <w:r>
              <w:rPr>
                <w:rStyle w:val="IndexLink"/>
                <w:rtl w:val="true"/>
              </w:rPr>
              <w:t xml:space="preserve">آیة </w:t>
            </w:r>
            <w:r>
              <w:rPr>
                <w:rStyle w:val="IndexLink"/>
              </w:rPr>
              <w:t>9</w:t>
            </w:r>
            <w:r>
              <w:rPr>
                <w:rStyle w:val="IndexLink"/>
                <w:rtl w:val="true"/>
              </w:rPr>
              <w:t>]</w:t>
              <w:tab/>
            </w:r>
            <w:r>
              <w:rPr>
                <w:rStyle w:val="IndexLink"/>
              </w:rPr>
              <w:t>220</w:t>
            </w:r>
          </w:hyperlink>
        </w:p>
        <w:p>
          <w:pPr>
            <w:pStyle w:val="Contents3"/>
            <w:tabs>
              <w:tab w:val="clear" w:pos="8459"/>
              <w:tab w:val="right" w:pos="9026" w:leader="dot"/>
            </w:tabs>
            <w:rPr/>
          </w:pPr>
          <w:hyperlink w:anchor="__RefHeading___Toc1665739_388300464">
            <w:r>
              <w:rPr>
                <w:webHidden/>
                <w:rStyle w:val="IndexLink"/>
                <w:rtl w:val="true"/>
              </w:rPr>
              <w:t>[</w:t>
            </w:r>
            <w:r>
              <w:rPr>
                <w:rStyle w:val="IndexLink"/>
                <w:rtl w:val="true"/>
              </w:rPr>
              <w:t xml:space="preserve">سورة يس </w:t>
            </w:r>
            <w:r>
              <w:rPr>
                <w:rStyle w:val="IndexLink"/>
                <w:rtl w:val="true"/>
              </w:rPr>
              <w:t>(</w:t>
            </w:r>
            <w:r>
              <w:rPr>
                <w:rStyle w:val="IndexLink"/>
              </w:rPr>
              <w:t>36</w:t>
            </w:r>
            <w:r>
              <w:rPr>
                <w:rStyle w:val="IndexLink"/>
                <w:rtl w:val="true"/>
              </w:rPr>
              <w:t xml:space="preserve">): </w:t>
            </w:r>
            <w:r>
              <w:rPr>
                <w:rStyle w:val="IndexLink"/>
                <w:rtl w:val="true"/>
              </w:rPr>
              <w:t xml:space="preserve">الآیات </w:t>
            </w:r>
            <w:r>
              <w:rPr>
                <w:rStyle w:val="IndexLink"/>
              </w:rPr>
              <w:t>10</w:t>
            </w:r>
            <w:r>
              <w:rPr>
                <w:rStyle w:val="IndexLink"/>
                <w:rtl w:val="true"/>
              </w:rPr>
              <w:t xml:space="preserve"> </w:t>
            </w:r>
            <w:r>
              <w:rPr>
                <w:rStyle w:val="IndexLink"/>
                <w:rtl w:val="true"/>
              </w:rPr>
              <w:t xml:space="preserve">الی </w:t>
            </w:r>
            <w:r>
              <w:rPr>
                <w:rStyle w:val="IndexLink"/>
              </w:rPr>
              <w:t>12</w:t>
            </w:r>
            <w:r>
              <w:rPr>
                <w:rStyle w:val="IndexLink"/>
                <w:rtl w:val="true"/>
              </w:rPr>
              <w:t>]</w:t>
              <w:tab/>
            </w:r>
            <w:r>
              <w:rPr>
                <w:rStyle w:val="IndexLink"/>
              </w:rPr>
              <w:t>222</w:t>
            </w:r>
          </w:hyperlink>
        </w:p>
        <w:p>
          <w:pPr>
            <w:pStyle w:val="Contents3"/>
            <w:tabs>
              <w:tab w:val="clear" w:pos="8459"/>
              <w:tab w:val="right" w:pos="9026" w:leader="dot"/>
            </w:tabs>
            <w:rPr/>
          </w:pPr>
          <w:hyperlink w:anchor="__RefHeading___Toc1665741_388300464">
            <w:r>
              <w:rPr>
                <w:webHidden/>
                <w:rStyle w:val="IndexLink"/>
                <w:rtl w:val="true"/>
              </w:rPr>
              <w:t>[</w:t>
            </w:r>
            <w:r>
              <w:rPr>
                <w:rStyle w:val="IndexLink"/>
                <w:rtl w:val="true"/>
              </w:rPr>
              <w:t xml:space="preserve">سورة يس </w:t>
            </w:r>
            <w:r>
              <w:rPr>
                <w:rStyle w:val="IndexLink"/>
                <w:rtl w:val="true"/>
              </w:rPr>
              <w:t>(</w:t>
            </w:r>
            <w:r>
              <w:rPr>
                <w:rStyle w:val="IndexLink"/>
              </w:rPr>
              <w:t>36</w:t>
            </w:r>
            <w:r>
              <w:rPr>
                <w:rStyle w:val="IndexLink"/>
                <w:rtl w:val="true"/>
              </w:rPr>
              <w:t xml:space="preserve">): </w:t>
            </w:r>
            <w:r>
              <w:rPr>
                <w:rStyle w:val="IndexLink"/>
                <w:rtl w:val="true"/>
              </w:rPr>
              <w:t xml:space="preserve">آیة </w:t>
            </w:r>
            <w:r>
              <w:rPr>
                <w:rStyle w:val="IndexLink"/>
              </w:rPr>
              <w:t>31</w:t>
            </w:r>
            <w:r>
              <w:rPr>
                <w:rStyle w:val="IndexLink"/>
                <w:rtl w:val="true"/>
              </w:rPr>
              <w:t>]</w:t>
              <w:tab/>
            </w:r>
            <w:r>
              <w:rPr>
                <w:rStyle w:val="IndexLink"/>
              </w:rPr>
              <w:t>225</w:t>
            </w:r>
          </w:hyperlink>
        </w:p>
        <w:p>
          <w:pPr>
            <w:pStyle w:val="Contents3"/>
            <w:tabs>
              <w:tab w:val="clear" w:pos="8459"/>
              <w:tab w:val="right" w:pos="9026" w:leader="dot"/>
            </w:tabs>
            <w:rPr/>
          </w:pPr>
          <w:hyperlink w:anchor="__RefHeading___Toc1665743_388300464">
            <w:r>
              <w:rPr>
                <w:webHidden/>
                <w:rStyle w:val="IndexLink"/>
                <w:rtl w:val="true"/>
              </w:rPr>
              <w:t>[</w:t>
            </w:r>
            <w:r>
              <w:rPr>
                <w:rStyle w:val="IndexLink"/>
                <w:rtl w:val="true"/>
              </w:rPr>
              <w:t xml:space="preserve">سورة يس </w:t>
            </w:r>
            <w:r>
              <w:rPr>
                <w:rStyle w:val="IndexLink"/>
                <w:rtl w:val="true"/>
              </w:rPr>
              <w:t>(</w:t>
            </w:r>
            <w:r>
              <w:rPr>
                <w:rStyle w:val="IndexLink"/>
              </w:rPr>
              <w:t>36</w:t>
            </w:r>
            <w:r>
              <w:rPr>
                <w:rStyle w:val="IndexLink"/>
                <w:rtl w:val="true"/>
              </w:rPr>
              <w:t xml:space="preserve">): </w:t>
            </w:r>
            <w:r>
              <w:rPr>
                <w:rStyle w:val="IndexLink"/>
                <w:rtl w:val="true"/>
              </w:rPr>
              <w:t xml:space="preserve">آیة </w:t>
            </w:r>
            <w:r>
              <w:rPr>
                <w:rStyle w:val="IndexLink"/>
              </w:rPr>
              <w:t>65</w:t>
            </w:r>
            <w:r>
              <w:rPr>
                <w:rStyle w:val="IndexLink"/>
                <w:rtl w:val="true"/>
              </w:rPr>
              <w:t>]</w:t>
              <w:tab/>
            </w:r>
            <w:r>
              <w:rPr>
                <w:rStyle w:val="IndexLink"/>
              </w:rPr>
              <w:t>226</w:t>
            </w:r>
          </w:hyperlink>
        </w:p>
        <w:p>
          <w:pPr>
            <w:pStyle w:val="Contents3"/>
            <w:tabs>
              <w:tab w:val="clear" w:pos="8459"/>
              <w:tab w:val="right" w:pos="9026" w:leader="dot"/>
            </w:tabs>
            <w:rPr/>
          </w:pPr>
          <w:hyperlink w:anchor="__RefHeading___Toc1665745_388300464">
            <w:r>
              <w:rPr>
                <w:webHidden/>
                <w:rStyle w:val="IndexLink"/>
                <w:rtl w:val="true"/>
              </w:rPr>
              <w:t>[</w:t>
            </w:r>
            <w:r>
              <w:rPr>
                <w:rStyle w:val="IndexLink"/>
                <w:rtl w:val="true"/>
              </w:rPr>
              <w:t xml:space="preserve">سورة يس </w:t>
            </w:r>
            <w:r>
              <w:rPr>
                <w:rStyle w:val="IndexLink"/>
                <w:rtl w:val="true"/>
              </w:rPr>
              <w:t>(</w:t>
            </w:r>
            <w:r>
              <w:rPr>
                <w:rStyle w:val="IndexLink"/>
              </w:rPr>
              <w:t>36</w:t>
            </w:r>
            <w:r>
              <w:rPr>
                <w:rStyle w:val="IndexLink"/>
                <w:rtl w:val="true"/>
              </w:rPr>
              <w:t xml:space="preserve">): </w:t>
            </w:r>
            <w:r>
              <w:rPr>
                <w:rStyle w:val="IndexLink"/>
                <w:rtl w:val="true"/>
              </w:rPr>
              <w:t xml:space="preserve">آیة </w:t>
            </w:r>
            <w:r>
              <w:rPr>
                <w:rStyle w:val="IndexLink"/>
              </w:rPr>
              <w:t>70</w:t>
            </w:r>
            <w:r>
              <w:rPr>
                <w:rStyle w:val="IndexLink"/>
                <w:rtl w:val="true"/>
              </w:rPr>
              <w:t>]</w:t>
              <w:tab/>
            </w:r>
            <w:r>
              <w:rPr>
                <w:rStyle w:val="IndexLink"/>
              </w:rPr>
              <w:t>231</w:t>
            </w:r>
          </w:hyperlink>
        </w:p>
        <w:p>
          <w:pPr>
            <w:pStyle w:val="Contents3"/>
            <w:tabs>
              <w:tab w:val="clear" w:pos="8459"/>
              <w:tab w:val="right" w:pos="9026" w:leader="dot"/>
            </w:tabs>
            <w:rPr/>
          </w:pPr>
          <w:hyperlink w:anchor="__RefHeading___Toc1665747_388300464">
            <w:r>
              <w:rPr>
                <w:webHidden/>
                <w:rStyle w:val="IndexLink"/>
                <w:rtl w:val="true"/>
              </w:rPr>
              <w:t>[</w:t>
            </w:r>
            <w:r>
              <w:rPr>
                <w:rStyle w:val="IndexLink"/>
                <w:rtl w:val="true"/>
              </w:rPr>
              <w:t xml:space="preserve">سورة يس </w:t>
            </w:r>
            <w:r>
              <w:rPr>
                <w:rStyle w:val="IndexLink"/>
                <w:rtl w:val="true"/>
              </w:rPr>
              <w:t>(</w:t>
            </w:r>
            <w:r>
              <w:rPr>
                <w:rStyle w:val="IndexLink"/>
              </w:rPr>
              <w:t>36</w:t>
            </w:r>
            <w:r>
              <w:rPr>
                <w:rStyle w:val="IndexLink"/>
                <w:rtl w:val="true"/>
              </w:rPr>
              <w:t xml:space="preserve">): </w:t>
            </w:r>
            <w:r>
              <w:rPr>
                <w:rStyle w:val="IndexLink"/>
                <w:rtl w:val="true"/>
              </w:rPr>
              <w:t xml:space="preserve">الآیات </w:t>
            </w:r>
            <w:r>
              <w:rPr>
                <w:rStyle w:val="IndexLink"/>
              </w:rPr>
              <w:t>78</w:t>
            </w:r>
            <w:r>
              <w:rPr>
                <w:rStyle w:val="IndexLink"/>
                <w:rtl w:val="true"/>
              </w:rPr>
              <w:t xml:space="preserve"> </w:t>
            </w:r>
            <w:r>
              <w:rPr>
                <w:rStyle w:val="IndexLink"/>
                <w:rtl w:val="true"/>
              </w:rPr>
              <w:t xml:space="preserve">الی </w:t>
            </w:r>
            <w:r>
              <w:rPr>
                <w:rStyle w:val="IndexLink"/>
              </w:rPr>
              <w:t>79</w:t>
            </w:r>
            <w:r>
              <w:rPr>
                <w:rStyle w:val="IndexLink"/>
                <w:rtl w:val="true"/>
              </w:rPr>
              <w:t>]</w:t>
              <w:tab/>
            </w:r>
            <w:r>
              <w:rPr>
                <w:rStyle w:val="IndexLink"/>
              </w:rPr>
              <w:t>232</w:t>
            </w:r>
          </w:hyperlink>
        </w:p>
        <w:p>
          <w:pPr>
            <w:pStyle w:val="Contents2"/>
            <w:tabs>
              <w:tab w:val="clear" w:pos="8743"/>
              <w:tab w:val="right" w:pos="9026" w:leader="dot"/>
            </w:tabs>
            <w:rPr/>
          </w:pPr>
          <w:hyperlink w:anchor="__RefHeading___Toc1665749_388300464">
            <w:r>
              <w:rPr>
                <w:webHidden/>
                <w:rStyle w:val="IndexLink"/>
                <w:rtl w:val="true"/>
              </w:rPr>
              <w:t>سورة الصافات</w:t>
            </w:r>
            <w:r>
              <w:rPr>
                <w:rStyle w:val="IndexLink"/>
                <w:rtl w:val="true"/>
              </w:rPr>
              <w:tab/>
            </w:r>
            <w:r>
              <w:rPr>
                <w:rStyle w:val="IndexLink"/>
              </w:rPr>
              <w:t>236</w:t>
            </w:r>
          </w:hyperlink>
        </w:p>
        <w:p>
          <w:pPr>
            <w:pStyle w:val="Contents3"/>
            <w:tabs>
              <w:tab w:val="clear" w:pos="8459"/>
              <w:tab w:val="right" w:pos="9026" w:leader="dot"/>
            </w:tabs>
            <w:rPr/>
          </w:pPr>
          <w:hyperlink w:anchor="__RefHeading___Toc1665751_388300464">
            <w:r>
              <w:rPr>
                <w:webHidden/>
                <w:rStyle w:val="IndexLink"/>
                <w:rtl w:val="true"/>
              </w:rPr>
              <w:t>اشارة</w:t>
            </w:r>
            <w:r>
              <w:rPr>
                <w:rStyle w:val="IndexLink"/>
                <w:rtl w:val="true"/>
              </w:rPr>
              <w:tab/>
            </w:r>
            <w:r>
              <w:rPr>
                <w:rStyle w:val="IndexLink"/>
              </w:rPr>
              <w:t>236</w:t>
            </w:r>
          </w:hyperlink>
        </w:p>
        <w:p>
          <w:pPr>
            <w:pStyle w:val="Contents3"/>
            <w:tabs>
              <w:tab w:val="clear" w:pos="8459"/>
              <w:tab w:val="right" w:pos="9026" w:leader="dot"/>
            </w:tabs>
            <w:rPr/>
          </w:pPr>
          <w:hyperlink w:anchor="__RefHeading___Toc1665753_388300464">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w:t>
            </w:r>
            <w:r>
              <w:rPr>
                <w:rStyle w:val="IndexLink"/>
                <w:rtl w:val="true"/>
              </w:rPr>
              <w:t xml:space="preserve">آیة </w:t>
            </w:r>
            <w:r>
              <w:rPr>
                <w:rStyle w:val="IndexLink"/>
              </w:rPr>
              <w:t>5</w:t>
            </w:r>
            <w:r>
              <w:rPr>
                <w:rStyle w:val="IndexLink"/>
                <w:rtl w:val="true"/>
              </w:rPr>
              <w:t>]</w:t>
              <w:tab/>
            </w:r>
            <w:r>
              <w:rPr>
                <w:rStyle w:val="IndexLink"/>
              </w:rPr>
              <w:t>238</w:t>
            </w:r>
          </w:hyperlink>
        </w:p>
        <w:p>
          <w:pPr>
            <w:pStyle w:val="Contents3"/>
            <w:tabs>
              <w:tab w:val="clear" w:pos="8459"/>
              <w:tab w:val="right" w:pos="9026" w:leader="dot"/>
            </w:tabs>
            <w:rPr/>
          </w:pPr>
          <w:hyperlink w:anchor="__RefHeading___Toc1665755_388300464">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w:t>
            </w:r>
            <w:r>
              <w:rPr>
                <w:rStyle w:val="IndexLink"/>
                <w:rtl w:val="true"/>
              </w:rPr>
              <w:t xml:space="preserve">آیة </w:t>
            </w:r>
            <w:r>
              <w:rPr>
                <w:rStyle w:val="IndexLink"/>
              </w:rPr>
              <w:t>12</w:t>
            </w:r>
            <w:r>
              <w:rPr>
                <w:rStyle w:val="IndexLink"/>
                <w:rtl w:val="true"/>
              </w:rPr>
              <w:t>]</w:t>
              <w:tab/>
            </w:r>
            <w:r>
              <w:rPr>
                <w:rStyle w:val="IndexLink"/>
              </w:rPr>
              <w:t>239</w:t>
            </w:r>
          </w:hyperlink>
        </w:p>
        <w:p>
          <w:pPr>
            <w:pStyle w:val="Contents3"/>
            <w:tabs>
              <w:tab w:val="clear" w:pos="8459"/>
              <w:tab w:val="right" w:pos="9026" w:leader="dot"/>
            </w:tabs>
            <w:rPr/>
          </w:pPr>
          <w:hyperlink w:anchor="__RefHeading___Toc1665757_388300464">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w:t>
            </w:r>
            <w:r>
              <w:rPr>
                <w:rStyle w:val="IndexLink"/>
                <w:rtl w:val="true"/>
              </w:rPr>
              <w:t xml:space="preserve">آیة </w:t>
            </w:r>
            <w:r>
              <w:rPr>
                <w:rStyle w:val="IndexLink"/>
              </w:rPr>
              <w:t>24</w:t>
            </w:r>
            <w:r>
              <w:rPr>
                <w:rStyle w:val="IndexLink"/>
                <w:rtl w:val="true"/>
              </w:rPr>
              <w:t>]</w:t>
              <w:tab/>
            </w:r>
            <w:r>
              <w:rPr>
                <w:rStyle w:val="IndexLink"/>
              </w:rPr>
              <w:t>240</w:t>
            </w:r>
          </w:hyperlink>
        </w:p>
        <w:p>
          <w:pPr>
            <w:pStyle w:val="Contents3"/>
            <w:tabs>
              <w:tab w:val="clear" w:pos="8459"/>
              <w:tab w:val="right" w:pos="9026" w:leader="dot"/>
            </w:tabs>
            <w:rPr/>
          </w:pPr>
          <w:hyperlink w:anchor="__RefHeading___Toc1665759_388300464">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w:t>
            </w:r>
            <w:r>
              <w:rPr>
                <w:rStyle w:val="IndexLink"/>
                <w:rtl w:val="true"/>
              </w:rPr>
              <w:t xml:space="preserve">آیة </w:t>
            </w:r>
            <w:r>
              <w:rPr>
                <w:rStyle w:val="IndexLink"/>
              </w:rPr>
              <w:t>35</w:t>
            </w:r>
            <w:r>
              <w:rPr>
                <w:rStyle w:val="IndexLink"/>
                <w:rtl w:val="true"/>
              </w:rPr>
              <w:t>]</w:t>
              <w:tab/>
            </w:r>
            <w:r>
              <w:rPr>
                <w:rStyle w:val="IndexLink"/>
              </w:rPr>
              <w:t>242</w:t>
            </w:r>
          </w:hyperlink>
        </w:p>
        <w:p>
          <w:pPr>
            <w:pStyle w:val="Contents3"/>
            <w:tabs>
              <w:tab w:val="clear" w:pos="8459"/>
              <w:tab w:val="right" w:pos="9026" w:leader="dot"/>
            </w:tabs>
            <w:rPr/>
          </w:pPr>
          <w:hyperlink w:anchor="__RefHeading___Toc1665761_388300464">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w:t>
            </w:r>
            <w:r>
              <w:rPr>
                <w:rStyle w:val="IndexLink"/>
                <w:rtl w:val="true"/>
              </w:rPr>
              <w:t xml:space="preserve">الآیات </w:t>
            </w:r>
            <w:r>
              <w:rPr>
                <w:rStyle w:val="IndexLink"/>
              </w:rPr>
              <w:t>79</w:t>
            </w:r>
            <w:r>
              <w:rPr>
                <w:rStyle w:val="IndexLink"/>
                <w:rtl w:val="true"/>
              </w:rPr>
              <w:t xml:space="preserve"> </w:t>
            </w:r>
            <w:r>
              <w:rPr>
                <w:rStyle w:val="IndexLink"/>
                <w:rtl w:val="true"/>
              </w:rPr>
              <w:t xml:space="preserve">الی </w:t>
            </w:r>
            <w:r>
              <w:rPr>
                <w:rStyle w:val="IndexLink"/>
              </w:rPr>
              <w:t>81</w:t>
            </w:r>
            <w:r>
              <w:rPr>
                <w:rStyle w:val="IndexLink"/>
                <w:rtl w:val="true"/>
              </w:rPr>
              <w:t>]</w:t>
              <w:tab/>
            </w:r>
            <w:r>
              <w:rPr>
                <w:rStyle w:val="IndexLink"/>
              </w:rPr>
              <w:t>243</w:t>
            </w:r>
          </w:hyperlink>
        </w:p>
        <w:p>
          <w:pPr>
            <w:pStyle w:val="Contents3"/>
            <w:tabs>
              <w:tab w:val="clear" w:pos="8459"/>
              <w:tab w:val="right" w:pos="9026" w:leader="dot"/>
            </w:tabs>
            <w:rPr/>
          </w:pPr>
          <w:hyperlink w:anchor="__RefHeading___Toc1665763_388300464">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w:t>
            </w:r>
            <w:r>
              <w:rPr>
                <w:rStyle w:val="IndexLink"/>
                <w:rtl w:val="true"/>
              </w:rPr>
              <w:t xml:space="preserve">آیة </w:t>
            </w:r>
            <w:r>
              <w:rPr>
                <w:rStyle w:val="IndexLink"/>
              </w:rPr>
              <w:t>99</w:t>
            </w:r>
            <w:r>
              <w:rPr>
                <w:rStyle w:val="IndexLink"/>
                <w:rtl w:val="true"/>
              </w:rPr>
              <w:t>]</w:t>
              <w:tab/>
            </w:r>
            <w:r>
              <w:rPr>
                <w:rStyle w:val="IndexLink"/>
              </w:rPr>
              <w:t>244</w:t>
            </w:r>
          </w:hyperlink>
        </w:p>
        <w:p>
          <w:pPr>
            <w:pStyle w:val="Contents3"/>
            <w:tabs>
              <w:tab w:val="clear" w:pos="8459"/>
              <w:tab w:val="right" w:pos="9026" w:leader="dot"/>
            </w:tabs>
            <w:rPr/>
          </w:pPr>
          <w:hyperlink w:anchor="__RefHeading___Toc1665765_388300464">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w:t>
            </w:r>
            <w:r>
              <w:rPr>
                <w:rStyle w:val="IndexLink"/>
                <w:rtl w:val="true"/>
              </w:rPr>
              <w:t xml:space="preserve">آیة </w:t>
            </w:r>
            <w:r>
              <w:rPr>
                <w:rStyle w:val="IndexLink"/>
              </w:rPr>
              <w:t>102</w:t>
            </w:r>
            <w:r>
              <w:rPr>
                <w:rStyle w:val="IndexLink"/>
                <w:rtl w:val="true"/>
              </w:rPr>
              <w:t>]</w:t>
              <w:tab/>
            </w:r>
            <w:r>
              <w:rPr>
                <w:rStyle w:val="IndexLink"/>
              </w:rPr>
              <w:t>245</w:t>
            </w:r>
          </w:hyperlink>
        </w:p>
        <w:p>
          <w:pPr>
            <w:pStyle w:val="Contents3"/>
            <w:tabs>
              <w:tab w:val="clear" w:pos="8459"/>
              <w:tab w:val="right" w:pos="9026" w:leader="dot"/>
            </w:tabs>
            <w:rPr/>
          </w:pPr>
          <w:hyperlink w:anchor="__RefHeading___Toc1665767_388300464">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w:t>
            </w:r>
            <w:r>
              <w:rPr>
                <w:rStyle w:val="IndexLink"/>
                <w:rtl w:val="true"/>
              </w:rPr>
              <w:t xml:space="preserve">آیة </w:t>
            </w:r>
            <w:r>
              <w:rPr>
                <w:rStyle w:val="IndexLink"/>
              </w:rPr>
              <w:t>105</w:t>
            </w:r>
            <w:r>
              <w:rPr>
                <w:rStyle w:val="IndexLink"/>
                <w:rtl w:val="true"/>
              </w:rPr>
              <w:t>]</w:t>
              <w:tab/>
            </w:r>
            <w:r>
              <w:rPr>
                <w:rStyle w:val="IndexLink"/>
              </w:rPr>
              <w:t>247</w:t>
            </w:r>
          </w:hyperlink>
        </w:p>
        <w:p>
          <w:pPr>
            <w:pStyle w:val="Contents3"/>
            <w:tabs>
              <w:tab w:val="clear" w:pos="8459"/>
              <w:tab w:val="right" w:pos="9026" w:leader="dot"/>
            </w:tabs>
            <w:rPr/>
          </w:pPr>
          <w:hyperlink w:anchor="__RefHeading___Toc1665769_388300464">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w:t>
            </w:r>
            <w:r>
              <w:rPr>
                <w:rStyle w:val="IndexLink"/>
                <w:rtl w:val="true"/>
              </w:rPr>
              <w:t xml:space="preserve">آیة </w:t>
            </w:r>
            <w:r>
              <w:rPr>
                <w:rStyle w:val="IndexLink"/>
              </w:rPr>
              <w:t>107</w:t>
            </w:r>
            <w:r>
              <w:rPr>
                <w:rStyle w:val="IndexLink"/>
                <w:rtl w:val="true"/>
              </w:rPr>
              <w:t>]</w:t>
              <w:tab/>
            </w:r>
            <w:r>
              <w:rPr>
                <w:rStyle w:val="IndexLink"/>
              </w:rPr>
              <w:t>248</w:t>
            </w:r>
          </w:hyperlink>
        </w:p>
        <w:p>
          <w:pPr>
            <w:pStyle w:val="Contents3"/>
            <w:tabs>
              <w:tab w:val="clear" w:pos="8459"/>
              <w:tab w:val="right" w:pos="9026" w:leader="dot"/>
            </w:tabs>
            <w:rPr/>
          </w:pPr>
          <w:hyperlink w:anchor="__RefHeading___Toc1665771_388300464">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w:t>
            </w:r>
            <w:r>
              <w:rPr>
                <w:rStyle w:val="IndexLink"/>
                <w:rtl w:val="true"/>
              </w:rPr>
              <w:t xml:space="preserve">آیة </w:t>
            </w:r>
            <w:r>
              <w:rPr>
                <w:rStyle w:val="IndexLink"/>
              </w:rPr>
              <w:t>130</w:t>
            </w:r>
            <w:r>
              <w:rPr>
                <w:rStyle w:val="IndexLink"/>
                <w:rtl w:val="true"/>
              </w:rPr>
              <w:t>]</w:t>
              <w:tab/>
            </w:r>
            <w:r>
              <w:rPr>
                <w:rStyle w:val="IndexLink"/>
              </w:rPr>
              <w:t>249</w:t>
            </w:r>
          </w:hyperlink>
        </w:p>
        <w:p>
          <w:pPr>
            <w:pStyle w:val="Contents3"/>
            <w:tabs>
              <w:tab w:val="clear" w:pos="8459"/>
              <w:tab w:val="right" w:pos="9026" w:leader="dot"/>
            </w:tabs>
            <w:rPr/>
          </w:pPr>
          <w:hyperlink w:anchor="__RefHeading___Toc1665773_388300464">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w:t>
            </w:r>
            <w:r>
              <w:rPr>
                <w:rStyle w:val="IndexLink"/>
                <w:rtl w:val="true"/>
              </w:rPr>
              <w:t xml:space="preserve">آیة </w:t>
            </w:r>
            <w:r>
              <w:rPr>
                <w:rStyle w:val="IndexLink"/>
              </w:rPr>
              <w:t>140</w:t>
            </w:r>
            <w:r>
              <w:rPr>
                <w:rStyle w:val="IndexLink"/>
                <w:rtl w:val="true"/>
              </w:rPr>
              <w:t>]</w:t>
              <w:tab/>
            </w:r>
            <w:r>
              <w:rPr>
                <w:rStyle w:val="IndexLink"/>
              </w:rPr>
              <w:t>251</w:t>
            </w:r>
          </w:hyperlink>
        </w:p>
        <w:p>
          <w:pPr>
            <w:pStyle w:val="Contents3"/>
            <w:tabs>
              <w:tab w:val="clear" w:pos="8459"/>
              <w:tab w:val="right" w:pos="9026" w:leader="dot"/>
            </w:tabs>
            <w:rPr/>
          </w:pPr>
          <w:hyperlink w:anchor="__RefHeading___Toc1665775_388300464">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w:t>
            </w:r>
            <w:r>
              <w:rPr>
                <w:rStyle w:val="IndexLink"/>
                <w:rtl w:val="true"/>
              </w:rPr>
              <w:t xml:space="preserve">آیة </w:t>
            </w:r>
            <w:r>
              <w:rPr>
                <w:rStyle w:val="IndexLink"/>
              </w:rPr>
              <w:t>159</w:t>
            </w:r>
            <w:r>
              <w:rPr>
                <w:rStyle w:val="IndexLink"/>
                <w:rtl w:val="true"/>
              </w:rPr>
              <w:t>]</w:t>
              <w:tab/>
            </w:r>
            <w:r>
              <w:rPr>
                <w:rStyle w:val="IndexLink"/>
              </w:rPr>
              <w:t>252</w:t>
            </w:r>
          </w:hyperlink>
        </w:p>
        <w:p>
          <w:pPr>
            <w:pStyle w:val="Contents3"/>
            <w:tabs>
              <w:tab w:val="clear" w:pos="8459"/>
              <w:tab w:val="right" w:pos="9026" w:leader="dot"/>
            </w:tabs>
            <w:rPr/>
          </w:pPr>
          <w:hyperlink w:anchor="__RefHeading___Toc1665777_388300464">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w:t>
            </w:r>
            <w:r>
              <w:rPr>
                <w:rStyle w:val="IndexLink"/>
                <w:rtl w:val="true"/>
              </w:rPr>
              <w:t xml:space="preserve">الآیات </w:t>
            </w:r>
            <w:r>
              <w:rPr>
                <w:rStyle w:val="IndexLink"/>
              </w:rPr>
              <w:t>165</w:t>
            </w:r>
            <w:r>
              <w:rPr>
                <w:rStyle w:val="IndexLink"/>
                <w:rtl w:val="true"/>
              </w:rPr>
              <w:t xml:space="preserve"> </w:t>
            </w:r>
            <w:r>
              <w:rPr>
                <w:rStyle w:val="IndexLink"/>
                <w:rtl w:val="true"/>
              </w:rPr>
              <w:t xml:space="preserve">الی </w:t>
            </w:r>
            <w:r>
              <w:rPr>
                <w:rStyle w:val="IndexLink"/>
              </w:rPr>
              <w:t>166</w:t>
            </w:r>
            <w:r>
              <w:rPr>
                <w:rStyle w:val="IndexLink"/>
                <w:rtl w:val="true"/>
              </w:rPr>
              <w:t>]</w:t>
              <w:tab/>
            </w:r>
            <w:r>
              <w:rPr>
                <w:rStyle w:val="IndexLink"/>
              </w:rPr>
              <w:t>253</w:t>
            </w:r>
          </w:hyperlink>
        </w:p>
        <w:p>
          <w:pPr>
            <w:pStyle w:val="Contents3"/>
            <w:tabs>
              <w:tab w:val="clear" w:pos="8459"/>
              <w:tab w:val="right" w:pos="9026" w:leader="dot"/>
            </w:tabs>
            <w:rPr/>
          </w:pPr>
          <w:hyperlink w:anchor="__RefHeading___Toc1665779_388300464">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w:t>
            </w:r>
            <w:r>
              <w:rPr>
                <w:rStyle w:val="IndexLink"/>
                <w:rtl w:val="true"/>
              </w:rPr>
              <w:t xml:space="preserve">الآیات </w:t>
            </w:r>
            <w:r>
              <w:rPr>
                <w:rStyle w:val="IndexLink"/>
              </w:rPr>
              <w:t>180</w:t>
            </w:r>
            <w:r>
              <w:rPr>
                <w:rStyle w:val="IndexLink"/>
                <w:rtl w:val="true"/>
              </w:rPr>
              <w:t xml:space="preserve"> </w:t>
            </w:r>
            <w:r>
              <w:rPr>
                <w:rStyle w:val="IndexLink"/>
                <w:rtl w:val="true"/>
              </w:rPr>
              <w:t xml:space="preserve">الی </w:t>
            </w:r>
            <w:r>
              <w:rPr>
                <w:rStyle w:val="IndexLink"/>
              </w:rPr>
              <w:t>182</w:t>
            </w:r>
            <w:r>
              <w:rPr>
                <w:rStyle w:val="IndexLink"/>
                <w:rtl w:val="true"/>
              </w:rPr>
              <w:t>]</w:t>
              <w:tab/>
            </w:r>
            <w:r>
              <w:rPr>
                <w:rStyle w:val="IndexLink"/>
              </w:rPr>
              <w:t>257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936_169190"/>
      <w:bookmarkStart w:id="1" w:name="pg14936_169190"/>
      <w:bookmarkEnd w:id="1"/>
    </w:p>
    <w:p>
      <w:pPr>
        <w:pStyle w:val="Heading2"/>
        <w:numPr>
          <w:ilvl w:val="1"/>
          <w:numId w:val="1"/>
        </w:numPr>
        <w:rPr/>
      </w:pPr>
      <w:bookmarkStart w:id="2" w:name="pg14936_169190"/>
      <w:bookmarkStart w:id="3" w:name="__RefHeading___Toc1665523_388300464"/>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تفسير أمير المؤمنين عليه السّلام للقرآن الكريم</w:t>
      </w:r>
    </w:p>
    <w:p>
      <w:pPr>
        <w:pStyle w:val="BookText"/>
        <w:rPr/>
      </w:pP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ج</w:t>
      </w:r>
    </w:p>
    <w:p>
      <w:pPr>
        <w:pStyle w:val="BookText"/>
        <w:rPr/>
      </w:pPr>
      <w:r>
        <w:rPr>
          <w:rFonts w:ascii="Amiri" w:hAnsi="Amiri" w:eastAsia="Amiri" w:cs="Amiri"/>
          <w:color w:val="111111"/>
          <w:sz w:val="28"/>
          <w:sz w:val="28"/>
          <w:szCs w:val="28"/>
          <w:rtl w:val="true"/>
          <w:lang w:bidi="ar-SA"/>
        </w:rPr>
        <w:t>جمع و تهذيب السيّد علي عاشور</w:t>
      </w:r>
    </w:p>
    <w:p>
      <w:pPr>
        <w:pStyle w:val="BookText"/>
        <w:rPr/>
      </w:pPr>
      <w:r>
        <w:rPr>
          <w:rFonts w:ascii="IRNazanin" w:hAnsi="IRNazanin" w:eastAsia="IRNazanin"/>
          <w:color w:val="111111"/>
          <w:sz w:val="28"/>
          <w:sz w:val="28"/>
          <w:szCs w:val="28"/>
          <w:rtl w:val="true"/>
          <w:lang w:bidi="fa-IR"/>
        </w:rPr>
        <w:t xml:space="preserve">مرکز الشرق الأوسط الثقافي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65525_388300464"/>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أمير المؤمنين عليه السّلام للقرآن الكريم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جمیع الحقوق محفوظة ومسجلة للناشر</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الشرق الأوسط الثقافي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bookmarkStart w:id="7" w:name="pg14936_169194"/>
    </w:p>
    <w:p>
      <w:pPr>
        <w:pStyle w:val="Heading2"/>
        <w:numPr>
          <w:ilvl w:val="1"/>
          <w:numId w:val="1"/>
        </w:numPr>
        <w:rPr/>
      </w:pPr>
      <w:bookmarkStart w:id="8" w:name="__RefHeading___Toc1665527_388300464"/>
      <w:bookmarkStart w:id="9" w:name="_Toc3"/>
      <w:bookmarkEnd w:id="7"/>
      <w:bookmarkEnd w:id="8"/>
      <w:r>
        <w:rPr>
          <w:rtl w:val="true"/>
        </w:rPr>
        <w:t>سورة الشعراء</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1665529_388300464"/>
      <w:bookmarkStart w:id="11" w:name="_Toc4"/>
      <w:bookmarkEnd w:id="10"/>
      <w:r>
        <w:rPr>
          <w:rtl w:val="true"/>
        </w:rPr>
        <w:t>اشارة</w:t>
      </w:r>
      <w:bookmarkEnd w:id="11"/>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4936_169196"/>
      <w:bookmarkStart w:id="13" w:name="pg14936_169196"/>
      <w:bookmarkEnd w:id="13"/>
    </w:p>
    <w:p>
      <w:pPr>
        <w:pStyle w:val="BookText"/>
        <w:rPr/>
      </w:pPr>
      <w:bookmarkStart w:id="14" w:name="pg14936_169196"/>
      <w:bookmarkEnd w:id="14"/>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1665531_388300464"/>
      <w:bookmarkStart w:id="16" w:name="_Toc5"/>
      <w:bookmarkEnd w:id="15"/>
      <w:r>
        <w:rPr>
          <w:rtl w:val="true"/>
        </w:rPr>
        <w:t>[</w:t>
      </w:r>
      <w:r>
        <w:rPr>
          <w:rtl w:val="true"/>
        </w:rPr>
        <w:t xml:space="preserve">سورة الشعراء </w:t>
      </w:r>
      <w:r>
        <w:rPr>
          <w:rtl w:val="true"/>
        </w:rPr>
        <w:t>(</w:t>
      </w:r>
      <w:r>
        <w:rPr/>
        <w:t>26</w:t>
      </w:r>
      <w:r>
        <w:rPr>
          <w:rtl w:val="true"/>
        </w:rPr>
        <w:t xml:space="preserve">): </w:t>
      </w:r>
      <w:r>
        <w:rPr>
          <w:rtl w:val="true"/>
        </w:rPr>
        <w:t xml:space="preserve">آیة </w:t>
      </w:r>
      <w:r>
        <w:rPr/>
        <w:t>1</w:t>
      </w:r>
      <w:r>
        <w:rPr>
          <w:rtl w:val="true"/>
        </w:rPr>
        <w:t>]</w:t>
      </w:r>
      <w:bookmarkEnd w:id="16"/>
    </w:p>
    <w:p>
      <w:pPr>
        <w:pStyle w:val="BookText"/>
        <w:rPr/>
      </w:pPr>
      <w:r>
        <w:rPr>
          <w:rFonts w:ascii="IRNazanin" w:hAnsi="IRNazanin" w:eastAsia="IRNazanin"/>
          <w:color w:val="111111"/>
          <w:sz w:val="28"/>
          <w:sz w:val="28"/>
          <w:szCs w:val="28"/>
          <w:rtl w:val="true"/>
          <w:lang w:bidi="fa-IR"/>
        </w:rPr>
        <w:t>طسم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ابن فنجويه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حنش</w:t>
      </w:r>
      <w:r>
        <w:rPr>
          <w:rStyle w:val="FootnoteAnchor"/>
          <w:rtl w:val="true"/>
        </w:rPr>
        <w:footnoteReference w:id="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عبيد اللّه بن يحيى الدارمي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عبده المصّيصي قال</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إبراهيم بن محمد بن يوسف الفريابي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بشر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 حفص بن ميسرة عن عبد اللّه بن محمد بن عقيل عن محمد ابن الحنفية عن علي بن أبي طالب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طسم 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الطاء طور سيناء و السين الإسكندرية و الميم مكة </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روي عن ابن الحنفية عن علي عليه السّلام عن النبي صلّى اللّه عليه و آله و سلم لمّا نزلت طسم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 سيناء، و 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الإسكندرية، و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طوبى، و 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سدرة المنتهى، و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المصطفى صلّى اللّه عليه و آله و سلّم</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bookmarkStart w:id="17" w:name="pg14936_169198"/>
    </w:p>
    <w:p>
      <w:pPr>
        <w:pStyle w:val="BookText"/>
        <w:rPr/>
      </w:pPr>
      <w:bookmarkEnd w:id="17"/>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1665533_388300464"/>
      <w:bookmarkStart w:id="19" w:name="_Toc6"/>
      <w:bookmarkEnd w:id="18"/>
      <w:r>
        <w:rPr>
          <w:rtl w:val="true"/>
        </w:rPr>
        <w:t>[</w:t>
      </w:r>
      <w:r>
        <w:rPr>
          <w:rtl w:val="true"/>
        </w:rPr>
        <w:t xml:space="preserve">سورة الشعراء </w:t>
      </w:r>
      <w:r>
        <w:rPr>
          <w:rtl w:val="true"/>
        </w:rPr>
        <w:t>(</w:t>
      </w:r>
      <w:r>
        <w:rPr/>
        <w:t>26</w:t>
      </w:r>
      <w:r>
        <w:rPr>
          <w:rtl w:val="true"/>
        </w:rPr>
        <w:t xml:space="preserve">): </w:t>
      </w:r>
      <w:r>
        <w:rPr>
          <w:rtl w:val="true"/>
        </w:rPr>
        <w:t xml:space="preserve">آیة </w:t>
      </w:r>
      <w:r>
        <w:rPr/>
        <w:t>4</w:t>
      </w:r>
      <w:r>
        <w:rPr>
          <w:rtl w:val="true"/>
        </w:rPr>
        <w:t>]</w:t>
      </w:r>
      <w:bookmarkEnd w:id="19"/>
    </w:p>
    <w:p>
      <w:pPr>
        <w:pStyle w:val="BookText"/>
        <w:rPr/>
      </w:pPr>
      <w:r>
        <w:rPr>
          <w:rFonts w:ascii="Amiri" w:hAnsi="Amiri" w:eastAsia="Amiri" w:cs="Amiri"/>
          <w:color w:val="111111"/>
          <w:sz w:val="28"/>
          <w:sz w:val="28"/>
          <w:szCs w:val="28"/>
          <w:rtl w:val="true"/>
          <w:lang w:bidi="ar-SA"/>
        </w:rPr>
        <w:t>إِنْ نَشَأْ نُنَزِّلْ عَلَيْهِمْ مِنَ السَّماءِ آيَةً فَظَلَّتْ أَعْناقُهُمْ لَها خاضِعِينَ</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 أمير المؤمنين عليه السّلام قال في خطبة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أراد اللّه جلّ ثناؤه حيث بعثهم أن يفتح لهم كنوز الذهبان و معادن البلدان و مغارس الجنان، و أن يحشر طير السماء و وحش الأرض معهم لفعل، و لو فعل لسقط البلاء و بطل الجزاء و اضمحلّ الإبتلاء، و لما وجب للقائلين أجور المبتلين، و لا لحق المؤمنين ثواب المحسنين، و لا لزمت الأسماء أهاليها على معنى مبين، و لذلك لو أنزل اللّه من السماء آية فظلّت أعناقهم لها خاضعين، و لو فعل لسقطت البلوى عن الناس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الحديث طويل أخذنا منه موضع الحاجة</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bookmarkStart w:id="20" w:name="pg14936_169199"/>
    </w:p>
    <w:p>
      <w:pPr>
        <w:pStyle w:val="BookText"/>
        <w:rPr/>
      </w:pPr>
      <w:bookmarkEnd w:id="20"/>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1665535_388300464"/>
      <w:bookmarkStart w:id="22" w:name="_Toc7"/>
      <w:bookmarkEnd w:id="21"/>
      <w:r>
        <w:rPr>
          <w:rtl w:val="true"/>
        </w:rPr>
        <w:t>[</w:t>
      </w:r>
      <w:r>
        <w:rPr>
          <w:rtl w:val="true"/>
        </w:rPr>
        <w:t xml:space="preserve">سورة الشعراء </w:t>
      </w:r>
      <w:r>
        <w:rPr>
          <w:rtl w:val="true"/>
        </w:rPr>
        <w:t>(</w:t>
      </w:r>
      <w:r>
        <w:rPr/>
        <w:t>26</w:t>
      </w:r>
      <w:r>
        <w:rPr>
          <w:rtl w:val="true"/>
        </w:rPr>
        <w:t xml:space="preserve">): </w:t>
      </w:r>
      <w:r>
        <w:rPr>
          <w:rtl w:val="true"/>
        </w:rPr>
        <w:t xml:space="preserve">آیة </w:t>
      </w:r>
      <w:r>
        <w:rPr/>
        <w:t>45</w:t>
      </w:r>
      <w:r>
        <w:rPr>
          <w:rtl w:val="true"/>
        </w:rPr>
        <w:t>]</w:t>
      </w:r>
      <w:bookmarkEnd w:id="22"/>
    </w:p>
    <w:p>
      <w:pPr>
        <w:pStyle w:val="BookText"/>
        <w:rPr/>
      </w:pPr>
      <w:r>
        <w:rPr>
          <w:rFonts w:ascii="Amiri" w:hAnsi="Amiri" w:eastAsia="Amiri" w:cs="Amiri"/>
          <w:color w:val="111111"/>
          <w:sz w:val="28"/>
          <w:sz w:val="28"/>
          <w:szCs w:val="28"/>
          <w:rtl w:val="true"/>
          <w:lang w:bidi="ar-SA"/>
        </w:rPr>
        <w:t>فَأَلْقى مُوسى عَصاهُ فَإِذا هِيَ تَلْقَفُ ما يَأْفِكُونَ</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الكافي عدة من أصحابنا عن أحمد بن أبي عبد اللّه عن علي بن محمد القاساني عمن ذكره عن عبد اللّه بن القاسم عن أبي عبد اللّه عليه السّلام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لما لا ترجو أرجا منك لما ترجو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سحرة فرعون يطلبون العزّ لفرعون فرجعوا مؤمنين</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bookmarkStart w:id="23" w:name="pg14936_169200"/>
    </w:p>
    <w:p>
      <w:pPr>
        <w:pStyle w:val="BookText"/>
        <w:rPr/>
      </w:pPr>
      <w:bookmarkEnd w:id="23"/>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1665537_388300464"/>
      <w:bookmarkStart w:id="25" w:name="_Toc8"/>
      <w:bookmarkEnd w:id="24"/>
      <w:r>
        <w:rPr>
          <w:rtl w:val="true"/>
        </w:rPr>
        <w:t>[</w:t>
      </w:r>
      <w:r>
        <w:rPr>
          <w:rtl w:val="true"/>
        </w:rPr>
        <w:t xml:space="preserve">سورة الشعراء </w:t>
      </w:r>
      <w:r>
        <w:rPr>
          <w:rtl w:val="true"/>
        </w:rPr>
        <w:t>(</w:t>
      </w:r>
      <w:r>
        <w:rPr/>
        <w:t>26</w:t>
      </w:r>
      <w:r>
        <w:rPr>
          <w:rtl w:val="true"/>
        </w:rPr>
        <w:t xml:space="preserve">): </w:t>
      </w:r>
      <w:r>
        <w:rPr>
          <w:rtl w:val="true"/>
        </w:rPr>
        <w:t xml:space="preserve">آیة </w:t>
      </w:r>
      <w:r>
        <w:rPr/>
        <w:t>84</w:t>
      </w:r>
      <w:r>
        <w:rPr>
          <w:rtl w:val="true"/>
        </w:rPr>
        <w:t>]</w:t>
      </w:r>
      <w:bookmarkEnd w:id="25"/>
    </w:p>
    <w:p>
      <w:pPr>
        <w:pStyle w:val="BookText"/>
        <w:rPr/>
      </w:pPr>
      <w:r>
        <w:rPr>
          <w:rFonts w:ascii="Amiri" w:hAnsi="Amiri" w:eastAsia="Amiri" w:cs="Amiri"/>
          <w:color w:val="111111"/>
          <w:sz w:val="28"/>
          <w:sz w:val="28"/>
          <w:szCs w:val="28"/>
          <w:rtl w:val="true"/>
          <w:lang w:bidi="ar-SA"/>
        </w:rPr>
        <w:t>وَ اجْعَلْ لِي لِسانَ صِدْقٍ فِي الْآخِرِينَ</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عثمان بن عيسى عن يحيى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لسان الصدق للمرء يجعله اللّه في الناس خيرا من المال يأكله و يورثه، و الحديث طويل أخذنا منه موضع الحاجة</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bookmarkStart w:id="26" w:name="pg14936_169201"/>
    </w:p>
    <w:p>
      <w:pPr>
        <w:pStyle w:val="BookText"/>
        <w:rPr/>
      </w:pPr>
      <w:bookmarkEnd w:id="26"/>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1665539_388300464"/>
      <w:bookmarkStart w:id="28" w:name="_Toc9"/>
      <w:bookmarkEnd w:id="27"/>
      <w:r>
        <w:rPr>
          <w:rtl w:val="true"/>
        </w:rPr>
        <w:t>[</w:t>
      </w:r>
      <w:r>
        <w:rPr>
          <w:rtl w:val="true"/>
        </w:rPr>
        <w:t xml:space="preserve">سورة الشعراء </w:t>
      </w:r>
      <w:r>
        <w:rPr>
          <w:rtl w:val="true"/>
        </w:rPr>
        <w:t>(</w:t>
      </w:r>
      <w:r>
        <w:rPr/>
        <w:t>26</w:t>
      </w:r>
      <w:r>
        <w:rPr>
          <w:rtl w:val="true"/>
        </w:rPr>
        <w:t xml:space="preserve">): </w:t>
      </w:r>
      <w:r>
        <w:rPr>
          <w:rtl w:val="true"/>
        </w:rPr>
        <w:t xml:space="preserve">الآیات </w:t>
      </w:r>
      <w:r>
        <w:rPr/>
        <w:t>97</w:t>
      </w:r>
      <w:r>
        <w:rPr>
          <w:rtl w:val="true"/>
        </w:rPr>
        <w:t xml:space="preserve"> </w:t>
      </w:r>
      <w:r>
        <w:rPr>
          <w:rtl w:val="true"/>
        </w:rPr>
        <w:t xml:space="preserve">الی </w:t>
      </w:r>
      <w:r>
        <w:rPr/>
        <w:t>98</w:t>
      </w:r>
      <w:r>
        <w:rPr>
          <w:rtl w:val="true"/>
        </w:rPr>
        <w:t>]</w:t>
      </w:r>
      <w:bookmarkEnd w:id="28"/>
    </w:p>
    <w:p>
      <w:pPr>
        <w:pStyle w:val="BookText"/>
        <w:rPr/>
      </w:pPr>
      <w:r>
        <w:rPr>
          <w:rFonts w:ascii="Amiri" w:hAnsi="Amiri" w:eastAsia="Amiri" w:cs="Amiri"/>
          <w:color w:val="111111"/>
          <w:sz w:val="28"/>
          <w:sz w:val="28"/>
          <w:szCs w:val="28"/>
          <w:rtl w:val="true"/>
          <w:lang w:bidi="ar-SA"/>
        </w:rPr>
        <w:t xml:space="preserve">تَاللّهِ إِنْ كُنّا لَفِي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نُسَوِّيكُمْ بِرَبِّ الْعالَمِينَ</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لعلي عليه السّلام يقول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السائل إعلم أنّ من شبّه ربّنا الجليل بتباين أعضاء خلقه، و بتلاحم أحقاق</w:t>
      </w:r>
      <w:r>
        <w:rPr>
          <w:rStyle w:val="FootnoteAnchor"/>
          <w:rtl w:val="true"/>
        </w:rPr>
        <w:footnoteReference w:id="8"/>
      </w:r>
      <w:r>
        <w:rPr>
          <w:rFonts w:ascii="Amiri" w:hAnsi="Amiri" w:eastAsia="Amiri" w:cs="Amiri"/>
          <w:color w:val="111111"/>
          <w:sz w:val="28"/>
          <w:sz w:val="28"/>
          <w:szCs w:val="28"/>
          <w:rtl w:val="true"/>
          <w:lang w:bidi="ar-SA"/>
        </w:rPr>
        <w:t>مفاصله المحتجبة بتدبير حكمته، أنّه لم يعقد غيب ضميره على معرفته، و لم يشاهد قلبه اليقين بأنّه لا ندّ له، و كأنه لم يسمع بتبرّي التابعين من المتبوعين و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إِنْ كُنّا لَفِي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نُسَوِّيكُمْ بِرَبِّ الْعالَمِينَ فمن ساوى ربنا بشيء فقد عدل به، و العادل به كافر بما تنزّلت به محكمات آياته و نطقت به شواهد حجج بيناته، لأنّه اللّه الذي لم يتناه في العقول فيكون في مهب فكرها مكيفا، و في حواصل هويات همم النفوس محدودا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مصرفا، المنشىء أصناف الأشياء بلا روية احتاج إليها، و لا قريحة غريزة أضمر عليها؛ و لا تجربة أفادها من موجودات الدهور، و لا شريك أعانه على ابتداع عجائب الأمور</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bookmarkStart w:id="29" w:name="pg14936_169203"/>
    </w:p>
    <w:p>
      <w:pPr>
        <w:pStyle w:val="BookText"/>
        <w:rPr/>
      </w:pPr>
      <w:bookmarkEnd w:id="29"/>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1665541_388300464"/>
      <w:bookmarkStart w:id="31" w:name="_Toc10"/>
      <w:bookmarkEnd w:id="30"/>
      <w:r>
        <w:rPr>
          <w:rtl w:val="true"/>
        </w:rPr>
        <w:t>[</w:t>
      </w:r>
      <w:r>
        <w:rPr>
          <w:rtl w:val="true"/>
        </w:rPr>
        <w:t xml:space="preserve">سورة الشعراء </w:t>
      </w:r>
      <w:r>
        <w:rPr>
          <w:rtl w:val="true"/>
        </w:rPr>
        <w:t>(</w:t>
      </w:r>
      <w:r>
        <w:rPr/>
        <w:t>26</w:t>
      </w:r>
      <w:r>
        <w:rPr>
          <w:rtl w:val="true"/>
        </w:rPr>
        <w:t xml:space="preserve">): </w:t>
      </w:r>
      <w:r>
        <w:rPr>
          <w:rtl w:val="true"/>
        </w:rPr>
        <w:t xml:space="preserve">آیة </w:t>
      </w:r>
      <w:r>
        <w:rPr/>
        <w:t>119</w:t>
      </w:r>
      <w:r>
        <w:rPr>
          <w:rtl w:val="true"/>
        </w:rPr>
        <w:t>]</w:t>
      </w:r>
      <w:bookmarkEnd w:id="31"/>
    </w:p>
    <w:p>
      <w:pPr>
        <w:pStyle w:val="BookText"/>
        <w:rPr/>
      </w:pPr>
      <w:r>
        <w:rPr>
          <w:rFonts w:ascii="Amiri" w:hAnsi="Amiri" w:eastAsia="Amiri" w:cs="Amiri"/>
          <w:color w:val="111111"/>
          <w:sz w:val="28"/>
          <w:sz w:val="28"/>
          <w:szCs w:val="28"/>
          <w:rtl w:val="true"/>
          <w:lang w:bidi="ar-SA"/>
        </w:rPr>
        <w:t>فَأَنْجَيْناهُ وَ مَنْ مَعَهُ فِي الْفُلْكِ الْمَشْحُونِ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حديث طويل و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التسعون‌؟</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الفلك المشحون، إتخذ نوح عليه السّلام فيه تسعين بيتا للبهائم</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bookmarkStart w:id="32" w:name="pg14936_169204"/>
    </w:p>
    <w:p>
      <w:pPr>
        <w:pStyle w:val="BookText"/>
        <w:rPr/>
      </w:pPr>
      <w:bookmarkEnd w:id="32"/>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1665543_388300464"/>
      <w:bookmarkStart w:id="34" w:name="_Toc11"/>
      <w:bookmarkEnd w:id="33"/>
      <w:r>
        <w:rPr>
          <w:rtl w:val="true"/>
        </w:rPr>
        <w:t>[</w:t>
      </w:r>
      <w:r>
        <w:rPr>
          <w:rtl w:val="true"/>
        </w:rPr>
        <w:t xml:space="preserve">سورة الشعراء </w:t>
      </w:r>
      <w:r>
        <w:rPr>
          <w:rtl w:val="true"/>
        </w:rPr>
        <w:t>(</w:t>
      </w:r>
      <w:r>
        <w:rPr/>
        <w:t>26</w:t>
      </w:r>
      <w:r>
        <w:rPr>
          <w:rtl w:val="true"/>
        </w:rPr>
        <w:t xml:space="preserve">): </w:t>
      </w:r>
      <w:r>
        <w:rPr>
          <w:rtl w:val="true"/>
        </w:rPr>
        <w:t xml:space="preserve">آیة </w:t>
      </w:r>
      <w:r>
        <w:rPr/>
        <w:t>148</w:t>
      </w:r>
      <w:r>
        <w:rPr>
          <w:rtl w:val="true"/>
        </w:rPr>
        <w:t>]</w:t>
      </w:r>
      <w:bookmarkEnd w:id="34"/>
    </w:p>
    <w:p>
      <w:pPr>
        <w:pStyle w:val="BookText"/>
        <w:rPr/>
      </w:pPr>
      <w:r>
        <w:rPr>
          <w:rFonts w:ascii="Amiri" w:hAnsi="Amiri" w:eastAsia="Amiri" w:cs="Amiri"/>
          <w:color w:val="111111"/>
          <w:sz w:val="28"/>
          <w:sz w:val="28"/>
          <w:szCs w:val="28"/>
          <w:rtl w:val="true"/>
          <w:lang w:bidi="ar-SA"/>
        </w:rPr>
        <w:t>وَ نَخْلٍ طَلْعُها هَضِيمٌ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مجمع البيان، و روت العامة عن علي عليه السّلام أنّه قرأ رجل عنده وَ طَلْحٍ مَنْضُودٍ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 الطلح‌؟ إنّما هو و طلع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نَخْلٍ طَلْعُها هَضِيمٌ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تغيّره‌؟</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لا يهاج اليوم و لا يحرّك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عنه ابنه الحسن عليه السّلام و قيس بن سعد</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bookmarkStart w:id="35" w:name="pg14936_169205"/>
    </w:p>
    <w:p>
      <w:pPr>
        <w:pStyle w:val="BookText"/>
        <w:rPr/>
      </w:pPr>
      <w:bookmarkEnd w:id="35"/>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1665545_388300464"/>
      <w:bookmarkStart w:id="37" w:name="_Toc12"/>
      <w:bookmarkEnd w:id="36"/>
      <w:r>
        <w:rPr>
          <w:rtl w:val="true"/>
        </w:rPr>
        <w:t>[</w:t>
      </w:r>
      <w:r>
        <w:rPr>
          <w:rtl w:val="true"/>
        </w:rPr>
        <w:t xml:space="preserve">سورة الشعراء </w:t>
      </w:r>
      <w:r>
        <w:rPr>
          <w:rtl w:val="true"/>
        </w:rPr>
        <w:t>(</w:t>
      </w:r>
      <w:r>
        <w:rPr/>
        <w:t>26</w:t>
      </w:r>
      <w:r>
        <w:rPr>
          <w:rtl w:val="true"/>
        </w:rPr>
        <w:t xml:space="preserve">): </w:t>
      </w:r>
      <w:r>
        <w:rPr>
          <w:rtl w:val="true"/>
        </w:rPr>
        <w:t xml:space="preserve">آیة </w:t>
      </w:r>
      <w:r>
        <w:rPr/>
        <w:t>155</w:t>
      </w:r>
      <w:r>
        <w:rPr>
          <w:rtl w:val="true"/>
        </w:rPr>
        <w:t>]</w:t>
      </w:r>
      <w:bookmarkEnd w:id="37"/>
    </w:p>
    <w:p>
      <w:pPr>
        <w:pStyle w:val="BookText"/>
        <w:rPr/>
      </w:pPr>
      <w:r>
        <w:rPr>
          <w:rFonts w:ascii="Amiri" w:hAnsi="Amiri" w:eastAsia="Amiri" w:cs="Amiri"/>
          <w:color w:val="111111"/>
          <w:sz w:val="28"/>
          <w:sz w:val="28"/>
          <w:szCs w:val="28"/>
          <w:rtl w:val="true"/>
          <w:lang w:bidi="ar-SA"/>
        </w:rPr>
        <w:t>قالَ هذِهِ ناقَةٌ لَها شِرْبٌ وَ لَكُمْ شِرْبُ يَوْمٍ مَعْلُومٍ</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أمير المؤمنين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عين نبعت في الأرض هي التي فجّرها اللّه عزّ و جلّ لصالح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شرب و لكم شرب يوم معلوم</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bookmarkStart w:id="38" w:name="pg14936_169206"/>
    </w:p>
    <w:p>
      <w:pPr>
        <w:pStyle w:val="BookText"/>
        <w:rPr/>
      </w:pPr>
      <w:bookmarkEnd w:id="38"/>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1665547_388300464"/>
      <w:bookmarkStart w:id="40" w:name="_Toc13"/>
      <w:bookmarkEnd w:id="39"/>
      <w:r>
        <w:rPr>
          <w:rtl w:val="true"/>
        </w:rPr>
        <w:t>[</w:t>
      </w:r>
      <w:r>
        <w:rPr>
          <w:rtl w:val="true"/>
        </w:rPr>
        <w:t xml:space="preserve">سورة الشعراء </w:t>
      </w:r>
      <w:r>
        <w:rPr>
          <w:rtl w:val="true"/>
        </w:rPr>
        <w:t>(</w:t>
      </w:r>
      <w:r>
        <w:rPr/>
        <w:t>26</w:t>
      </w:r>
      <w:r>
        <w:rPr>
          <w:rtl w:val="true"/>
        </w:rPr>
        <w:t xml:space="preserve">): </w:t>
      </w:r>
      <w:r>
        <w:rPr>
          <w:rtl w:val="true"/>
        </w:rPr>
        <w:t xml:space="preserve">الآیات </w:t>
      </w:r>
      <w:r>
        <w:rPr/>
        <w:t>214</w:t>
      </w:r>
      <w:r>
        <w:rPr>
          <w:rtl w:val="true"/>
        </w:rPr>
        <w:t xml:space="preserve"> </w:t>
      </w:r>
      <w:r>
        <w:rPr>
          <w:rtl w:val="true"/>
        </w:rPr>
        <w:t xml:space="preserve">الی </w:t>
      </w:r>
      <w:r>
        <w:rPr/>
        <w:t>215</w:t>
      </w:r>
      <w:r>
        <w:rPr>
          <w:rtl w:val="true"/>
        </w:rPr>
        <w:t>]</w:t>
      </w:r>
      <w:bookmarkEnd w:id="40"/>
    </w:p>
    <w:p>
      <w:pPr>
        <w:pStyle w:val="BookText"/>
        <w:rPr/>
      </w:pPr>
      <w:r>
        <w:rPr>
          <w:rFonts w:ascii="Amiri" w:hAnsi="Amiri" w:eastAsia="Amiri" w:cs="Amiri"/>
          <w:color w:val="111111"/>
          <w:sz w:val="28"/>
          <w:sz w:val="28"/>
          <w:szCs w:val="28"/>
          <w:rtl w:val="true"/>
          <w:lang w:bidi="ar-SA"/>
        </w:rPr>
        <w:t xml:space="preserve">وَ أَنْذِرْ عَشِيرَتَكَ الْأَقْرَبِينَ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اخْفِضْ جَناحَكَ لِمَنِ اتَّبَعَكَ مِنَ الْمُؤْمِنِينَ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عبد اللّه بن الحارث بن نوفل عن علي بن أبي طالب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وَ أَنْذِرْ عَشِيرَتَكَ الْأَقْرَبِينَ أي رهطك المخلصين، دعا رسول اللّه صلّى اللّه عليه و آله و سلّم بني عبد المطلب و هم إذ ذاك أربعون رجلا يزيدون رجلا أو ينقصون رجلا،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يكون أخي و وارثي و وزيري و وصيي و خليفتي فيكم بعدي‌؟ فعرض عليهم ذلك رجلا رجلا كلهم يأبى ذلك حتّى أتى عليّ فقال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يا رسول اللّه، 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المطلب هذا وارثي و وزيري و خليفتي فيكم بعدي، فقام القوم يضحك بعضهم إلى بعض و يقولون لأبي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أمرك أن تسمع و تطيع لهذا الغلام</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عساكر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البركات عمر بن إبراهيم الزيدي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الفرج محمّد بن أحمد بن علاّن الشاهد، نا محمّد بن جعفر بن محمّد بن الحسين، نا أبو عبد اللّه محمّد بن القاسم بن زكريا المحاربي، نا عباد بن يعقوب، نا عبد اللّه بن عبد القدوس، عن الأعمش، عن المنهال بن عمرو، عن عباد بن عبد اللّه، 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وَ أَنْذِرْ عَشِيرَتَكَ الْأَقْرَبِينَ 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إصنع لي رجل شاة بصاع من طعام، و أعدّ قعبا من لبن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 القعب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ريّ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فقال لي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إجمع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يومئذ أربعون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أربعون غير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رسول اللّه صلّى اللّه عليه و سلّم بالطعام، فوضعه بينهم، فأكلوا حتى شبعوا، و إنّ منهم لمن يأكل الجذعة بإدامها، ثم تناولوا القدح فشربوا حتى رووا، و بقي فيه عامّته، فقال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رأينا كاليوم في السحر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يرون أنه أبو لهب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إصنع رجل شاة بصاع من طعام، و أعدّ بقعب من 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فجمعهم، فأكلوا مثل ما أكلوا في المرة الأولى، و شربوا مثل المرة الأولى، و فضل منه ما فضل المرّة الأولى،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كاليوم في السحر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إصنع رجل شاة بصاع من طعام، و أعدّ بقعب من لبن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ففعلت،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إجمع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فجمعتهم، فأكلوا و شربوا، فبدرهم رسول اللّه صلّى اللّه عليه و سلّم بالكلام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أيكم يقضي ديني و يكون خليفتي و وصيّي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العبّاس مخافة أن يحيط ذلك بماله، فأعاد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و سكت العبّاس مخافة أن يحيط ذلك بماله، فأعاد رسول اللّه صلى اللّه عليه و سلم الكلام الثالثة،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يومئذ لأسوأهم هيئة، إني يومئذ لأحمش الساقين، أعمش العينين، ضخم البطن،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يا عليّ، أنت يا عليّ </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البيهقي، و أخبرنا أبو عبد اللّه الحافظ، ثنا أبو العباس محمّد بن يعقوب، ثنا أحمد بن عبد الجبّار، ثنا يونس بن بكير،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من سمع عبد اللّه بن الحارث بن نوفل، عن ابن عباس، 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على رسول اللّه صلّى اللّه عليه و آله و سلّم وَ أَنْذِرْ عَشِيرَتَكَ الْأَقْرَبِينَ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اخْفِضْ جَناحَكَ لِمَنِ اتَّبَعَكَ مِنَ الْمُؤْمِنِينَ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أني إن بادأت </w:t>
      </w:r>
    </w:p>
    <w:p>
      <w:pPr>
        <w:pStyle w:val="BookText"/>
        <w:rPr/>
      </w:pPr>
      <w:r>
        <w:rPr>
          <w:rFonts w:ascii="Amiri" w:hAnsi="Amiri" w:eastAsia="Amiri" w:cs="Amiri"/>
          <w:color w:val="111111"/>
          <w:sz w:val="28"/>
          <w:sz w:val="28"/>
          <w:szCs w:val="28"/>
          <w:rtl w:val="true"/>
          <w:lang w:bidi="ar-SA"/>
        </w:rPr>
        <w:t>بها قومي رأيت منهم ما أكره، فصمتّ عليها، فجاءني جبرئيل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إنّك إن لم تفعل ما أمرك به ربّك، عذّبك ربّك، ثمّ ذكر قصّة في جمعهم و إيذائهم إياه</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سعد، أخبرنا عليّ بن محمّد، عن يزيد بن عياض، عن جعدبة الليثي، عن نافع، عن سالم، عن علي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رسول اللّه صلّى اللّه عليه و آله و سلّم خديجة و هو بمكة، فاتّخذت له طعاما، ثمّ 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 لي بني عبد المطلب، فدعا أربعين، فقال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طعامك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فأتيتهم بثريدة إن كان الرجل منهم ليأكل مثلها، فأكلوا منها جميعا حتّى أمسكوا،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إسقهم فسقيتهم بإناء هو ريّ أحدهم فشربوا منه جميعا حتّى صدروا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سحركم محمّد، فتفرّقوا و لم يدعهم، فلبثوا أيّاما ثمّ صنع لهم مثله، ثمّ أمرني فجمعتهم فطعموا، ثمّ قال لهم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يؤازرني على ما أنا عليه، و يجيبني على أن يكون أخي و له الجنّة‌؟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و إنّي لأحدثهم سنّا و أحمشهم ساقا، فسكت القوم،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طالب ألا ترى ابنك‌؟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فلن يألو ابن عمّه خيرا</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رسول اللّه صلّى اللّه عليه و آله و سلّم بني عبد المطلب، فيهم رهط كلّهم يأكل الجذعة و يشرب الفرق،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فصنع لهم مدّا من الطعام، فأكلوا حتّى شبعوا،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فبقي الطعام كما هو كأنّه لم يمسّ، ثمّ دعا بغمر فشربوا حتّى رووا و بقي الشراب كأنّه لم يشرب منه، و لم يمسّ،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المطلب إنّي بعثت إليكم خاصّة و إلى الناس عامّة، و قد رأيتم من هذه الآية ما رأيتم، فأيّكم يبايعني على أن يكون أخي و صاحبي،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يقم إليه أحد، فلمّا كان في الثالثة ضرب بيده على يدي</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بن أبي طالب عليه السّلام أنّه قال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نزّل اللّه عزّ و جلّ وَ أَنْذِرْ عَشِيرَتَكَ الْأَقْرَبِينَ جمع رسول اللّه صلّى اللّه عليه و آله و سلّم بني عبد المطلب على فخذ شاه و قدح من </w:t>
      </w:r>
    </w:p>
    <w:p>
      <w:pPr>
        <w:pStyle w:val="BookText"/>
        <w:rPr/>
      </w:pPr>
      <w:r>
        <w:rPr>
          <w:rFonts w:ascii="Amiri" w:hAnsi="Amiri" w:eastAsia="Amiri" w:cs="Amiri"/>
          <w:color w:val="111111"/>
          <w:sz w:val="28"/>
          <w:sz w:val="28"/>
          <w:szCs w:val="28"/>
          <w:rtl w:val="true"/>
          <w:lang w:bidi="ar-SA"/>
        </w:rPr>
        <w:t>لبن، و إنّ فيهم يومئذ عشرة، ليس منهم رجلا إلاّ يأكل الجذعة و يشرب الفرق، و هم بضع و أربعون رجلا، فأكلوا حتّى صدروا و شربوا حتّى ارتووا، و فيهم يومئذ أبو لهب، فقال لهم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المطلب أطيعوني تكونوا ملوك الأرض و حكّامها، إنّ اللّه لم يبعث نبيّا إلاّ جعل له وصيّا و وزيرا و وارثا و أخا و وليّا، فأيّكم يكون وصييّ و وارثي و ولييّ و أخي و وزيري‌؟ فسكتوا، فجعل يعرض ذلك عليهم رجلا رجلا ليس منهم أحد يقبله حتّى لم يبق منهم أحد غيري، و أنا يومئذ أحدثهم سنّا، فعرض عليّ،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أنت يا علي، فلمّا انصرفوا قال لهم أبو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تستدلوا على سحر صاحبكم إلاّ بما رأيتم، أتاكم بفخذ شاة و قدح من لبن فشبعتم و رويتم، و جعلوا يهزأون و يقولون لأبي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قدّم ابنك اليوم عليك</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أنّ ابن الكوّا، 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كنت وصيّ محمّد صلّى اللّه عليه و آله و سلّم من بين بني عبد المطّلب‌؟</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ما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لما نزل على </w:t>
      </w:r>
    </w:p>
    <w:p>
      <w:pPr>
        <w:pStyle w:val="BookText"/>
        <w:rPr/>
      </w:pPr>
      <w:r>
        <w:rPr>
          <w:rFonts w:ascii="Amiri" w:hAnsi="Amiri" w:eastAsia="Amiri" w:cs="Amiri"/>
          <w:color w:val="111111"/>
          <w:sz w:val="28"/>
          <w:sz w:val="28"/>
          <w:szCs w:val="28"/>
          <w:rtl w:val="true"/>
          <w:lang w:bidi="ar-SA"/>
        </w:rPr>
        <w:t>رسول اللّه صلّى اللّه عليه و آله و سلّم وَ أَنْذِرْ عَشِيرَتَكَ الْأَقْرَبِينَ جمعنا رسول اللّه صلّى اللّه عليه و آله و سلّم و نحن أربعون رجلا، فأمرني فأنضجت له رجل شاة وصاعا من طعام، أمرني فطحنته و خبزته، و أمرني فأدنيته،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قدّم عشرة من أجلّتهم، فأكلوا حتّى صدروا و بقي الطعام كما كان، و إنّ منهم لمن يأكل الجذعة و يشرب الفرق، فأكلوا منها كلّهم أجمعون، فقال أبو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سحركم صاحبكم، فتفرّقوا عنه، ثمّ دعاهم رسول اللّه صلّى اللّه عليه و آله و سلّم ثانية،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يكون أخي و وصيي و وارثي‌؟ فعرض عليهم فكلّهم يأبى، حتّى انتهى إليّ و أنا أصغرهم سنّا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فرمى إليّ بنعله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فلذلك كنت وصيّه من بينهم</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عوانة، عن عثمان بن المغيرة، عن أبي صادق، عن ربيعة بن ناجذ، أنّ رجلا قال لعلي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لم ورثت ابن عمك دون عمك‌؟</w:t>
      </w:r>
    </w:p>
    <w:p>
      <w:pPr>
        <w:pStyle w:val="BookText"/>
        <w:rPr/>
      </w:pPr>
      <w:r>
        <w:rPr>
          <w:rFonts w:ascii="Amiri" w:hAnsi="Amiri" w:eastAsia="Amiri" w:cs="Amiri"/>
          <w:color w:val="111111"/>
          <w:sz w:val="28"/>
          <w:sz w:val="28"/>
          <w:szCs w:val="28"/>
          <w:rtl w:val="true"/>
          <w:lang w:bidi="ar-SA"/>
        </w:rPr>
        <w:t>قالها ثلاث مرّات حتّى استراب الناس و نشروا آذانهم، ثمّ قال عليه السّلام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جمع رسول اللّه أو دعا رسول اللّه بني عبد المطلب، كلّهم يأكل الجذعة و يشرب الفرق،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فصنع لهم مدّا من </w:t>
      </w:r>
    </w:p>
    <w:p>
      <w:pPr>
        <w:pStyle w:val="BookText"/>
        <w:rPr/>
      </w:pPr>
      <w:r>
        <w:rPr>
          <w:rFonts w:ascii="Amiri" w:hAnsi="Amiri" w:eastAsia="Amiri" w:cs="Amiri"/>
          <w:color w:val="111111"/>
          <w:sz w:val="28"/>
          <w:sz w:val="28"/>
          <w:szCs w:val="28"/>
          <w:rtl w:val="true"/>
          <w:lang w:bidi="ar-SA"/>
        </w:rPr>
        <w:t>طعام فأكلوا حتّى شبعوا،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 الطعام كما هو كأنّه لم يمسّ و لم يشرب،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المطلب إنّي بعثت إليكم خاصّة و إلى الناس عامّة، و قد رأيتم من هذه الآية ما رأيتم، فأيّكم يبايعني على أن يكون أخي و صاحبي و وارثي، فلم يقم إليه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و كنت أصغر القوم سنّا،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ثلاث مرّات، كلّ ذلك أقوم إليه فيقول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إجلس، حتّى كانت الثالثة ضرب يده على يدي،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ورثت ابن عمّي دون عمّي</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المطلب إنّي قد جئتكم بخير الدنيا و الآخرة، و قد أمرني اللّه أن أدعوكم إليه، فأيّكم يوازرني على هذا الأمر على أن يكون أخي و وصيّي و خليفتي فيكم‌؟</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فأحجم القوم عنها جميعا،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أكون وزيرك، فأخذ برقبتي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أخي و وصيي و خليفتي فيكم فاسمعوا له و أطيعوا</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جرير الطبري سنة ثمان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حميد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بن الفضل الأبرش،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إسحاق، عن عبد الغفّار بن القاسم، قال أبو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حدّثنا محمّد بن محمّد بن سليمان الياعدي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الباغندي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اللفظة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الصباح الجرجرائي،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سلمة بن سالم الجعفي، عن سليمان الأعمش، و أبي مريم، جميعا، عن المنهال بن عمرو، عن عبد اللّه بن الحارث بن نوفل، عن عبد اللّه بن عباس، 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على رسول اللّه صلّى اللّه عليه و آله و سلّم وَ أَنْذِرْ عَشِيرَتَكَ الْأَقْرَبِينَ دعاني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تعالى أمرني أن أنذر عشيرتي الأقربين،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فضقت بذلك ذرعا، و عرفت أنّي متى أناديهم بهذا الأمر أرى منهم ما أكره، فصمتّ على ذلك، و جاءني جبرئيل عليه السّلام فقال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محمّد إنّك إن لم تفعل ما أمرت به عذّبك ربّك عزّ و جلّ، فاصنع لنا يا عليّ صاعا من طعام و اجعل عليه رجل شاة، و املأ لنا عسا من لبن، ثمّ اجمع بني عبد المطلب حتّى أكلّمهم و أبلّغهم ما أمرت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ففعلت ما أمرني به، ثمّ دعوتهم أجمع و هم يومئذ أربعون رجلا يزيدون رجلا أو ينقصون رجلا، فيهم أعمامه أبو طالب و حمزة و العباس و أبو لهب، فلمّا اجتمعوا له، دعاني بالطعام الذي صنعت لهم فجئت به، فلمّا وضعته تناول رسول اللّه صلّى اللّه عليه و آله و سلّم جذمة من اللحم فشقّها بأسنانه، ثمّ ألقاها في نواحي الصفحة،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بسم اللّه، فأكل القوم حتّى صدروا ما لهم بشيء من الطعام حاجة و ما أرى إلاّ مواضع أيديهم، و أيم اللّه الذي نفس عليّ بيده أن كان الرجل الواحد منهم ليأكل ما قدّمت لجميعهم، ثمّ جئتهم بذلك العس فشربوا حتّى رووا جميعا، و أيم و اللّه أن كان الرجل الواحد منهم ليشرب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أراد رسول اللّه صلّى اللّه عليه و آله و سلّم أن يكلّمهم بدره أبو لهب إلى 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 ما سحركم صاحبكم، فتفرّق القوم و لم يكلّمهم رسول اللّه صلّى اللّه عليه و آله و سلّم فقال لي من 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هذا الرجل قد سبقني إلى ما سمعت من القول، فتفرّق القوم قبل أن أكلّمهم، فعدّ لنا من الطعام بمثل ما صنعت، ثمّ اجمعهم لي</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ثمّ جمعتهم فدعاني بالطعام فقرّبته لهم ففعل كما فعل بالأمس، و أكلوا حتّى ما لهم به من حاجة،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إسقهم فجئتهم بذلك العس فشربوا حتى رووا منه جميعا، ثمّ تكلّم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عبد المطلب إنّي و اللّه ما أعلم شابا في العرب جاء قومه بأفضل ممّا جئتكم به إني قد جئتكم بخير الدنيا و الآخرة، و قد أمرني اللّه عزّ و جلّ أن أدعوكم إليه، فأيّكم يؤمن بي و يوازرني على أمري فيكون أخي و وصيي و وزيري و خليفتي في أهلي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 القوم و أحجموا عنها جميعا،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فقمت و إنّي لأحدثهم سنّا،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نبيّ اللّه أكون وزيرك على ما بعثك اللّه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أخي و وصيي و وزيري و خليفتي فيكم، فاسمعوا له و أطيعوا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القوم يضحكون و يقولون لأبي طالب قد أمرك أن تسمع لابنك و تطيع</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الحديد في 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أعيان علماء العامة على مذهب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الطبري في تاريخه، عن عبد اللّه بن عباس، عن علي بن أبي طالب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عَشِيرَتَكَ الْأَقْرَبِينَ </w:t>
      </w:r>
      <w:r>
        <w:rPr>
          <w:rStyle w:val="FootnoteAnchor"/>
          <w:rtl w:val="true"/>
        </w:rPr>
        <w:footnoteReference w:id="23"/>
      </w:r>
      <w:r>
        <w:rPr>
          <w:rFonts w:ascii="Amiri" w:hAnsi="Amiri" w:eastAsia="Amiri" w:cs="Amiri"/>
          <w:color w:val="111111"/>
          <w:sz w:val="28"/>
          <w:sz w:val="28"/>
          <w:szCs w:val="28"/>
          <w:rtl w:val="true"/>
          <w:lang w:bidi="ar-SA"/>
        </w:rPr>
        <w:t>على رسول اللّه صلّى اللّه عليه و آله و سلّم دعاني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أمرني أن أنذر عشيرتي الأقربين فضقت بذلك ذرعا، و علمت</w:t>
      </w:r>
      <w:r>
        <w:rPr>
          <w:rStyle w:val="FootnoteAnchor"/>
          <w:rtl w:val="true"/>
        </w:rPr>
        <w:footnoteReference w:id="24"/>
      </w:r>
      <w:r>
        <w:rPr>
          <w:rFonts w:ascii="Amiri" w:hAnsi="Amiri" w:eastAsia="Amiri" w:cs="Amiri"/>
          <w:color w:val="111111"/>
          <w:sz w:val="28"/>
          <w:sz w:val="28"/>
          <w:szCs w:val="28"/>
          <w:rtl w:val="true"/>
          <w:lang w:bidi="ar-SA"/>
        </w:rPr>
        <w:t>أني متى أباديهم بهذا الأمر أرى منهم ما أكره، فصمّت عليه حتى جاءني جبرائيل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إنك إلا تفعل ما أمرت به</w:t>
      </w:r>
      <w:r>
        <w:rPr>
          <w:rStyle w:val="FootnoteAnchor"/>
          <w:rtl w:val="true"/>
        </w:rPr>
        <w:footnoteReference w:id="25"/>
      </w:r>
      <w:r>
        <w:rPr>
          <w:rFonts w:ascii="Amiri" w:hAnsi="Amiri" w:eastAsia="Amiri" w:cs="Amiri"/>
          <w:color w:val="111111"/>
          <w:sz w:val="28"/>
          <w:sz w:val="28"/>
          <w:szCs w:val="28"/>
          <w:rtl w:val="true"/>
          <w:lang w:bidi="ar-SA"/>
        </w:rPr>
        <w:t>يعذبك ربك فاصنع لنا صاعا من طعام، و اجعل عليه رجل شاة، و املأ لنا عسا من لبن، ثم إجمع لي بني عبد المطلب حتى أكلمهم، و أبلّغهم ما أمرت به، ففعلت ما أمرني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دعوتهم و هم يومئذ أربعون رجلا، يزيدون رجلا أو ينقصون رجلا</w:t>
      </w:r>
      <w:r>
        <w:rPr>
          <w:rStyle w:val="FootnoteAnchor"/>
          <w:rtl w:val="true"/>
        </w:rPr>
        <w:footnoteReference w:id="26"/>
      </w:r>
      <w:r>
        <w:rPr>
          <w:rFonts w:ascii="Amiri" w:hAnsi="Amiri" w:eastAsia="Amiri" w:cs="Amiri"/>
          <w:color w:val="111111"/>
          <w:sz w:val="28"/>
          <w:sz w:val="28"/>
          <w:szCs w:val="28"/>
          <w:rtl w:val="true"/>
          <w:lang w:bidi="ar-SA"/>
        </w:rPr>
        <w:t>فيهم أعمامه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طالب و حمزة و العباس و أبو لهب، فلما اجتمعوا إليه دعا بالطعام الذي صنعت لهم، فجئت به، فلمّا وضعته تناول رسول اللّه صلّى اللّه عليه و آله و سلّم بضعة</w:t>
      </w:r>
      <w:r>
        <w:rPr>
          <w:rStyle w:val="FootnoteAnchor"/>
          <w:rtl w:val="true"/>
        </w:rPr>
        <w:footnoteReference w:id="27"/>
      </w:r>
      <w:r>
        <w:rPr>
          <w:rFonts w:ascii="IRNazanin" w:hAnsi="IRNazanin" w:eastAsia="IRNazanin"/>
          <w:color w:val="111111"/>
          <w:sz w:val="28"/>
          <w:sz w:val="28"/>
          <w:szCs w:val="28"/>
          <w:rtl w:val="true"/>
          <w:lang w:bidi="fa-IR"/>
        </w:rPr>
        <w:t xml:space="preserve">من اللحم، فشقّها </w:t>
      </w:r>
    </w:p>
    <w:p>
      <w:pPr>
        <w:pStyle w:val="BookText"/>
        <w:rPr/>
      </w:pPr>
      <w:r>
        <w:rPr>
          <w:rFonts w:ascii="Amiri" w:hAnsi="Amiri" w:eastAsia="Amiri" w:cs="Amiri"/>
          <w:color w:val="111111"/>
          <w:sz w:val="28"/>
          <w:sz w:val="28"/>
          <w:szCs w:val="28"/>
          <w:rtl w:val="true"/>
          <w:lang w:bidi="ar-SA"/>
        </w:rPr>
        <w:t>بأسنانه، ثم ألقاها في نواحي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w:t>
      </w:r>
      <w:r>
        <w:rPr>
          <w:rStyle w:val="FootnoteAnchor"/>
          <w:rtl w:val="true"/>
        </w:rPr>
        <w:footnoteReference w:id="28"/>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فأكلوا</w:t>
      </w:r>
      <w:r>
        <w:rPr>
          <w:rStyle w:val="FootnoteAnchor"/>
          <w:rtl w:val="true"/>
        </w:rPr>
        <w:footnoteReference w:id="29"/>
      </w:r>
      <w:r>
        <w:rPr>
          <w:rFonts w:ascii="Amiri" w:hAnsi="Amiri" w:eastAsia="Amiri" w:cs="Amiri"/>
          <w:color w:val="111111"/>
          <w:sz w:val="28"/>
          <w:sz w:val="28"/>
          <w:szCs w:val="28"/>
          <w:rtl w:val="true"/>
          <w:lang w:bidi="ar-SA"/>
        </w:rPr>
        <w:t>حتى مالهم بشيء حاجة</w:t>
      </w:r>
      <w:r>
        <w:rPr>
          <w:rStyle w:val="FootnoteAnchor"/>
          <w:rtl w:val="true"/>
        </w:rPr>
        <w:footnoteReference w:id="30"/>
      </w:r>
      <w:r>
        <w:rPr>
          <w:rFonts w:ascii="Amiri" w:hAnsi="Amiri" w:eastAsia="Amiri" w:cs="Amiri"/>
          <w:color w:val="111111"/>
          <w:sz w:val="28"/>
          <w:sz w:val="28"/>
          <w:szCs w:val="28"/>
          <w:rtl w:val="true"/>
          <w:lang w:bidi="ar-SA"/>
        </w:rPr>
        <w:t>و أيم اللّه الذي نفس عليّ بيده، أن كان الرجل الواحد منهم ليأكل ما قدّمته لجميعهم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 القوم فجئتهم بذلك العس، فشربوا منه حتى رووا منه جميعا و أيم اللّه أن كان الرجل الواحد منهم ليشرب مثله، فلما أراد رسول اللّه صلّى اللّه عليه و آله و سلّم أن يكلّمهم بدره أبو لهب إلى الكلام، فقال لشدّ ما</w:t>
      </w:r>
      <w:r>
        <w:rPr>
          <w:rStyle w:val="FootnoteAnchor"/>
          <w:rtl w:val="true"/>
        </w:rPr>
        <w:footnoteReference w:id="31"/>
      </w:r>
      <w:r>
        <w:rPr>
          <w:rFonts w:ascii="Amiri" w:hAnsi="Amiri" w:eastAsia="Amiri" w:cs="Amiri"/>
          <w:color w:val="111111"/>
          <w:sz w:val="28"/>
          <w:sz w:val="28"/>
          <w:szCs w:val="28"/>
          <w:rtl w:val="true"/>
          <w:lang w:bidi="ar-SA"/>
        </w:rPr>
        <w:t>سحركم صاحبكم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فتفرّق القوم و لم يكلّمهم رسول اللّه صلّى اللّه عليه و آله و سلّم فقال من 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هذا الرجل قد سبقني إلى ما سمعت من القول، فتفرّق القوم قبل أن أكلمهم، فعد لنا اليوم إلى مثل ما صنعت بالأمس</w:t>
      </w:r>
      <w:r>
        <w:rPr>
          <w:rStyle w:val="FootnoteAnchor"/>
          <w:rtl w:val="true"/>
        </w:rPr>
        <w:footnoteReference w:id="32"/>
      </w:r>
      <w:r>
        <w:rPr>
          <w:rFonts w:ascii="Amiri" w:hAnsi="Amiri" w:eastAsia="Amiri" w:cs="Amiri"/>
          <w:color w:val="111111"/>
          <w:sz w:val="28"/>
          <w:sz w:val="28"/>
          <w:szCs w:val="28"/>
          <w:rtl w:val="true"/>
          <w:lang w:bidi="ar-SA"/>
        </w:rPr>
        <w:t>ثم أجمعهم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جمعتهم ثم دعاني بالطعام فقرّبته لهم، ففعل كما فعل بالأمس، فأكلوا حتى مالهم بشيء من حاجة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إسقهم، فجئتهم بذلك العس، فشربوا منه </w:t>
      </w:r>
    </w:p>
    <w:p>
      <w:pPr>
        <w:pStyle w:val="BookText"/>
        <w:rPr/>
      </w:pPr>
      <w:r>
        <w:rPr>
          <w:rFonts w:ascii="Amiri" w:hAnsi="Amiri" w:eastAsia="Amiri" w:cs="Amiri"/>
          <w:color w:val="111111"/>
          <w:sz w:val="28"/>
          <w:sz w:val="28"/>
          <w:szCs w:val="28"/>
          <w:rtl w:val="true"/>
          <w:lang w:bidi="ar-SA"/>
        </w:rPr>
        <w:t>جميعا، حتى رووا ثم تكلم رسول اللّه صلّى اللّه عليه و آله و 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المطلب، إني و اللّه ما أعلم أنّ شابا في العرب جاء قومه بأفضل ممّا جئتكم به، إني قد جئتكم بخير الدنيا و الآخرة، و قد أمرني اللّه أن أدعوكم إليه، فأيكم يؤازرني على هذا الأمر على أن يكون أخي و وصيي و خليفتي فيكم‌؟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فأحجم القوم عنها جميعا،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إني لأحدثهم سنا، و أرمصهم</w:t>
      </w:r>
      <w:r>
        <w:rPr>
          <w:rStyle w:val="FootnoteAnchor"/>
          <w:rtl w:val="true"/>
        </w:rPr>
        <w:footnoteReference w:id="33"/>
      </w:r>
      <w:r>
        <w:rPr>
          <w:rFonts w:ascii="Amiri" w:hAnsi="Amiri" w:eastAsia="Amiri" w:cs="Amiri"/>
          <w:color w:val="111111"/>
          <w:sz w:val="28"/>
          <w:sz w:val="28"/>
          <w:szCs w:val="28"/>
          <w:rtl w:val="true"/>
          <w:lang w:bidi="ar-SA"/>
        </w:rPr>
        <w:t>عينا، و أعظمهم بطنا، و أحمشهم ساقا</w:t>
      </w:r>
      <w:r>
        <w:rPr>
          <w:rStyle w:val="FootnoteAnchor"/>
          <w:rtl w:val="true"/>
        </w:rPr>
        <w:footnoteReference w:id="34"/>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 نبي اللّه، أكون وزيرك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فأعاد القول فأمسكوا و أعود 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برقبتي،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أخي و وصيي و خليفتي فيكم، فاسمعوا له و أطيعوا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القوم يضحكون، و يقولون لأبي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أمرك أن تسمع لابنك و تطيع </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 عقيب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أنه وزير رسول اللّه صلّى اللّه عليه و آله و سلّم من نص الكتاب و السنّة قول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اجْعَلْ لِي وَزِيراً مِنْ أَهْلِي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Style w:val="FootnoteAnchor"/>
          <w:rtl w:val="true"/>
        </w:rPr>
        <w:footnoteReference w:id="36"/>
      </w:r>
      <w:r>
        <w:rPr>
          <w:rFonts w:ascii="Amiri" w:hAnsi="Amiri" w:eastAsia="Amiri" w:cs="Amiri"/>
          <w:color w:val="111111"/>
          <w:sz w:val="28"/>
          <w:sz w:val="28"/>
          <w:szCs w:val="28"/>
          <w:rtl w:val="true"/>
          <w:lang w:bidi="ar-SA"/>
        </w:rPr>
        <w:t xml:space="preserve">وَ أَشْرِكْهُ فِي أَمْرِي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المجمع على روايته بين سائر فرق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منزلة هارون من موسى 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فأثبت له جميع مراتب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منازله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موسى، فإذا هو وزير رسول اللّه، و شاد أزره و لو لا أنه خاتم النبيين لكان شريكا في أمره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أبو جعفر الطبري أيضا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بم ورثت ابن عمك دون عمّك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هاؤم ثلاث مرات حتى اشرأبّ الناس و نشروا آذانهم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 رسول اللّه بني عبد المطلب بمكة و هم رهط كلّهم يأكل الجذعة و يشرب الفرق فصنع مدا من طعام حتى أكلوا و شبعوا و بقي الطعام كما هو كأنه لم يمس ثم دعا بغمر فشربوا و رووا و بقي الشراب كأنه لم يشرب،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المطلب إني بعثت إليكم خاصّة و إلى الناس عامّة فأيّكم يبايعني على أن يكون أخي و صاحبي و وارثي‌؟ فلم يقم إليه أحد، فقمت إليه، و كنت من أصغر القوم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إجلس، ثم قال ذلك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ثلاث مرات، كل ذلك أقوم إليه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إجلس، حتى كان في الثالثة فضرب بيده على يدي، فبذلك ورثت ابن عمي دون عمي</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انتهى كلام ابن أبي الحديد</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bookmarkStart w:id="41" w:name="pg14936_169222"/>
    </w:p>
    <w:p>
      <w:pPr>
        <w:pStyle w:val="BookText"/>
        <w:rPr/>
      </w:pPr>
      <w:bookmarkEnd w:id="41"/>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1665549_388300464"/>
      <w:bookmarkStart w:id="43" w:name="_Toc14"/>
      <w:bookmarkEnd w:id="42"/>
      <w:r>
        <w:rPr>
          <w:rtl w:val="true"/>
        </w:rPr>
        <w:t>[</w:t>
      </w:r>
      <w:r>
        <w:rPr>
          <w:rtl w:val="true"/>
        </w:rPr>
        <w:t xml:space="preserve">سورة الشعراء </w:t>
      </w:r>
      <w:r>
        <w:rPr>
          <w:rtl w:val="true"/>
        </w:rPr>
        <w:t>(</w:t>
      </w:r>
      <w:r>
        <w:rPr/>
        <w:t>26</w:t>
      </w:r>
      <w:r>
        <w:rPr>
          <w:rtl w:val="true"/>
        </w:rPr>
        <w:t xml:space="preserve">): </w:t>
      </w:r>
      <w:r>
        <w:rPr>
          <w:rtl w:val="true"/>
        </w:rPr>
        <w:t xml:space="preserve">آیة </w:t>
      </w:r>
      <w:r>
        <w:rPr/>
        <w:t>227</w:t>
      </w:r>
      <w:r>
        <w:rPr>
          <w:rtl w:val="true"/>
        </w:rPr>
        <w:t>]</w:t>
      </w:r>
      <w:bookmarkEnd w:id="43"/>
    </w:p>
    <w:p>
      <w:pPr>
        <w:pStyle w:val="BookText"/>
        <w:rPr/>
      </w:pPr>
      <w:r>
        <w:rPr>
          <w:rFonts w:ascii="Amiri" w:hAnsi="Amiri" w:eastAsia="Amiri" w:cs="Amiri"/>
          <w:color w:val="111111"/>
          <w:sz w:val="28"/>
          <w:sz w:val="28"/>
          <w:szCs w:val="28"/>
          <w:rtl w:val="true"/>
          <w:lang w:bidi="ar-SA"/>
        </w:rPr>
        <w:t>إِلاَّ الَّذِينَ آمَنُوا وَ عَمِلُوا الصّالِحاتِ وَ ذَكَرُوا اللّهَ كَثِيراً وَ انْتَصَرُوا مِنْ بَعْدِ ما ظُلِمُوا وَ سَيَعْلَمُ الَّذِينَ ظَلَمُوا أَيَّ مُنْقَلَبٍ يَنْقَلِبُونَ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خالد عن إسماعيل بن مهران عن سيف بن عميرة عن سليمان بن عمرو عن أبي المغرا الخصّاف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 اللّه عزّ و جلّ في السر فقد ذكر اللّه كثيرا، إنّ المنافقين كانوا يذكرون اللّه علانية و لا يذكرونه في السر 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يُراؤُنَ النّاسَ وَ لا يَذْكُرُونَ اللّهَ إِلاّ قَلِيلاً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الحلّي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لمولانا أمير المؤمنين عليه السّلام تسمّى المخزون عن آخر الزمان جاء فيها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فيمكث فيما بين خروجه إلى يوم موته ثلاثمائة سنة و نيّف، </w:t>
      </w:r>
    </w:p>
    <w:p>
      <w:pPr>
        <w:pStyle w:val="BookText"/>
        <w:rPr/>
      </w:pPr>
      <w:r>
        <w:rPr>
          <w:rFonts w:ascii="Amiri" w:hAnsi="Amiri" w:eastAsia="Amiri" w:cs="Amiri"/>
          <w:color w:val="111111"/>
          <w:sz w:val="28"/>
          <w:sz w:val="28"/>
          <w:szCs w:val="28"/>
          <w:rtl w:val="true"/>
          <w:lang w:bidi="ar-SA"/>
        </w:rPr>
        <w:t>و عدّة أصحابه ثلاثمائة و ثلاثة عشر،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من بني إسرائيل و سبعون من الجنّ، و مائتان و أربعة و ثلاثون، منهم </w:t>
      </w:r>
      <w:r>
        <w:rPr>
          <w:rStyle w:val="FootnoteAnchor"/>
          <w:rtl w:val="true"/>
        </w:rPr>
        <w:footnoteReference w:id="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سبعون الذين غضبوا للنبيّ</w:t>
      </w:r>
      <w:r>
        <w:rPr>
          <w:rStyle w:val="FootnoteAnchor"/>
          <w:rtl w:val="true"/>
        </w:rPr>
        <w:footnoteReference w:id="42"/>
      </w:r>
      <w:r>
        <w:rPr>
          <w:rFonts w:ascii="Amiri" w:hAnsi="Amiri" w:eastAsia="Amiri" w:cs="Amiri"/>
          <w:color w:val="111111"/>
          <w:sz w:val="28"/>
          <w:sz w:val="28"/>
          <w:szCs w:val="28"/>
          <w:rtl w:val="true"/>
          <w:lang w:bidi="ar-SA"/>
        </w:rPr>
        <w:t>صلّى اللّه عليه و آله و سلّم إذ هجته</w:t>
      </w:r>
      <w:r>
        <w:rPr>
          <w:rStyle w:val="FootnoteAnchor"/>
          <w:rtl w:val="true"/>
        </w:rPr>
        <w:footnoteReference w:id="43"/>
      </w:r>
      <w:r>
        <w:rPr>
          <w:rFonts w:ascii="Amiri" w:hAnsi="Amiri" w:eastAsia="Amiri" w:cs="Amiri"/>
          <w:color w:val="111111"/>
          <w:sz w:val="28"/>
          <w:sz w:val="28"/>
          <w:szCs w:val="28"/>
          <w:rtl w:val="true"/>
          <w:lang w:bidi="ar-SA"/>
        </w:rPr>
        <w:t>مشركو قريش، فطلبوا إلى نبيّ اللّه صلّى اللّه عليه و آله و سلّم أن يأذن لهم في إجابتهم، فأذن لهم حيث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آمَنُوا وَ عَمِلُوا الصّالِحاتِ وَ ذَكَرُوا اللّهَ كَثِيراً وَ انْتَصَرُوا مِنْ بَعْدِ ما ظُلِمُوا وَ سَيَعْلَمُ الَّذِينَ ظَلَمُوا أَيَّ مُنْقَلَبٍ يَنْقَلِبُونَ </w:t>
      </w:r>
      <w:r>
        <w:rPr>
          <w:rStyle w:val="FootnoteAnchor"/>
          <w:rtl w:val="true"/>
        </w:rPr>
        <w:footnoteReference w:id="44"/>
      </w:r>
      <w:r>
        <w:rPr>
          <w:rFonts w:ascii="Amiri" w:hAnsi="Amiri" w:eastAsia="Amiri" w:cs="Amiri"/>
          <w:color w:val="111111"/>
          <w:sz w:val="28"/>
          <w:sz w:val="28"/>
          <w:szCs w:val="28"/>
          <w:rtl w:val="true"/>
          <w:lang w:bidi="ar-SA"/>
        </w:rPr>
        <w:t>و عشرون من أهل اليمن،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المقداد بن الأسود، و مائتان و أربعة عشر الّذين كانوا بساحل البحر ممّا يلي عدن، فبعث إليهم نبيّ اللّه برسالة فأتوا 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تسعة من بني إسرائيل </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أفناء الناس ألفان و ثمانمائة و سبعة عشر، و من الملائكة أربعون ألفا، من ذلك من المسوّمين ثلاثة آلاف، و من المردفين خمسة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فجميع أصحابه عليه السّلام سبعة و أربعون ألفا و مائة و ثلاثون، من ذلك تسعة رؤوس مع كلّ </w:t>
      </w:r>
    </w:p>
    <w:p>
      <w:pPr>
        <w:pStyle w:val="BookText"/>
        <w:rPr/>
      </w:pPr>
      <w:r>
        <w:rPr>
          <w:rFonts w:ascii="Amiri" w:hAnsi="Amiri" w:eastAsia="Amiri" w:cs="Amiri"/>
          <w:color w:val="111111"/>
          <w:sz w:val="28"/>
          <w:sz w:val="28"/>
          <w:szCs w:val="28"/>
          <w:rtl w:val="true"/>
          <w:lang w:bidi="ar-SA"/>
        </w:rPr>
        <w:t>رأس من الملائكة أربعة آلاف من الجنّ و الأنس، عدّة يوم بدر، فبهم</w:t>
      </w:r>
      <w:r>
        <w:rPr>
          <w:rStyle w:val="FootnoteAnchor"/>
          <w:rtl w:val="true"/>
        </w:rPr>
        <w:footnoteReference w:id="46"/>
      </w:r>
      <w:r>
        <w:rPr>
          <w:rFonts w:ascii="Amiri" w:hAnsi="Amiri" w:eastAsia="Amiri" w:cs="Amiri"/>
          <w:color w:val="111111"/>
          <w:sz w:val="28"/>
          <w:sz w:val="28"/>
          <w:szCs w:val="28"/>
          <w:rtl w:val="true"/>
          <w:lang w:bidi="ar-SA"/>
        </w:rPr>
        <w:t>يقاتل و إيّاهم ينصر اللّه، و بهم ينتصر، و بهم يقدم النصر، و منهم نضرة الأرض</w:t>
      </w:r>
      <w:r>
        <w:rPr>
          <w:rStyle w:val="FootnoteAnchor"/>
          <w:rtl w:val="true"/>
        </w:rPr>
        <w:footnoteReference w:id="47"/>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كتبتها كما وجدتها و فيها نقص حروف </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 w:name="pg14936_169226"/>
      <w:bookmarkStart w:id="45" w:name="pg14936_169226"/>
      <w:bookmarkEnd w:id="45"/>
    </w:p>
    <w:p>
      <w:pPr>
        <w:pStyle w:val="Heading2"/>
        <w:numPr>
          <w:ilvl w:val="1"/>
          <w:numId w:val="1"/>
        </w:numPr>
        <w:rPr/>
      </w:pPr>
      <w:bookmarkStart w:id="46" w:name="pg14936_169226"/>
      <w:bookmarkStart w:id="47" w:name="__RefHeading___Toc1665551_388300464"/>
      <w:bookmarkStart w:id="48" w:name="_Toc15"/>
      <w:bookmarkEnd w:id="46"/>
      <w:bookmarkEnd w:id="47"/>
      <w:r>
        <w:rPr>
          <w:rtl w:val="true"/>
        </w:rPr>
        <w:t>سورة النمل</w:t>
      </w:r>
      <w:bookmarkEnd w:id="48"/>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 w:name="__RefHeading___Toc1665553_388300464"/>
      <w:bookmarkStart w:id="50" w:name="_Toc16"/>
      <w:bookmarkEnd w:id="49"/>
      <w:r>
        <w:rPr>
          <w:rtl w:val="true"/>
        </w:rPr>
        <w:t>اشارة</w:t>
      </w:r>
      <w:bookmarkEnd w:id="5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 w:name="pg14936_169228"/>
      <w:bookmarkStart w:id="52" w:name="pg14936_169228"/>
      <w:bookmarkEnd w:id="52"/>
    </w:p>
    <w:p>
      <w:pPr>
        <w:pStyle w:val="BookText"/>
        <w:rPr/>
      </w:pPr>
      <w:bookmarkStart w:id="53" w:name="pg14936_169228"/>
      <w:bookmarkEnd w:id="53"/>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1665555_388300464"/>
      <w:bookmarkStart w:id="55" w:name="_Toc17"/>
      <w:bookmarkEnd w:id="54"/>
      <w:r>
        <w:rPr>
          <w:rtl w:val="true"/>
        </w:rPr>
        <w:t>[</w:t>
      </w:r>
      <w:r>
        <w:rPr>
          <w:rtl w:val="true"/>
        </w:rPr>
        <w:t xml:space="preserve">سورة النمل </w:t>
      </w:r>
      <w:r>
        <w:rPr>
          <w:rtl w:val="true"/>
        </w:rPr>
        <w:t>(</w:t>
      </w:r>
      <w:r>
        <w:rPr/>
        <w:t>27</w:t>
      </w:r>
      <w:r>
        <w:rPr>
          <w:rtl w:val="true"/>
        </w:rPr>
        <w:t xml:space="preserve">): </w:t>
      </w:r>
      <w:r>
        <w:rPr>
          <w:rtl w:val="true"/>
        </w:rPr>
        <w:t xml:space="preserve">آیة </w:t>
      </w:r>
      <w:r>
        <w:rPr/>
        <w:t>16</w:t>
      </w:r>
      <w:r>
        <w:rPr>
          <w:rtl w:val="true"/>
        </w:rPr>
        <w:t>]</w:t>
      </w:r>
      <w:bookmarkEnd w:id="55"/>
    </w:p>
    <w:p>
      <w:pPr>
        <w:pStyle w:val="BookText"/>
        <w:rPr/>
      </w:pPr>
      <w:r>
        <w:rPr>
          <w:rFonts w:ascii="Amiri" w:hAnsi="Amiri" w:eastAsia="Amiri" w:cs="Amiri"/>
          <w:color w:val="111111"/>
          <w:sz w:val="28"/>
          <w:sz w:val="28"/>
          <w:szCs w:val="28"/>
          <w:rtl w:val="true"/>
          <w:lang w:bidi="ar-SA"/>
        </w:rPr>
        <w:t>وَ وَرِثَ سُلَيْمانُ داوُدَ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 للطبرسي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عبد اللّه بن الحسن بإسناده عن آبائه عليهم السّلام أنّه لمّا أجمع أبو بكر على منع فاطمة فدك، و بلغها ذلك جاءت إليه و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أبي قحافة، أفي كتاب اللّه أن ترث أباك و لا أرث أبي لقد جئت شيئا فريا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أفعلى عمد تركتم كتاب اللّه و نبذتموه وراء ظهوركم‌؟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وَرِثَ سُلَيْمانُ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الحديث طويل أخذنا منه موضع الحاجة</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bookmarkStart w:id="56" w:name="pg14936_169229"/>
    </w:p>
    <w:p>
      <w:pPr>
        <w:pStyle w:val="BookText"/>
        <w:rPr/>
      </w:pPr>
      <w:bookmarkEnd w:id="56"/>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1665557_388300464"/>
      <w:bookmarkStart w:id="58" w:name="_Toc18"/>
      <w:bookmarkEnd w:id="57"/>
      <w:r>
        <w:rPr>
          <w:rtl w:val="true"/>
        </w:rPr>
        <w:t>[</w:t>
      </w:r>
      <w:r>
        <w:rPr>
          <w:rtl w:val="true"/>
        </w:rPr>
        <w:t xml:space="preserve">سورة النمل </w:t>
      </w:r>
      <w:r>
        <w:rPr>
          <w:rtl w:val="true"/>
        </w:rPr>
        <w:t>(</w:t>
      </w:r>
      <w:r>
        <w:rPr/>
        <w:t>27</w:t>
      </w:r>
      <w:r>
        <w:rPr>
          <w:rtl w:val="true"/>
        </w:rPr>
        <w:t xml:space="preserve">): </w:t>
      </w:r>
      <w:r>
        <w:rPr>
          <w:rtl w:val="true"/>
        </w:rPr>
        <w:t xml:space="preserve">الآیات </w:t>
      </w:r>
      <w:r>
        <w:rPr/>
        <w:t>29</w:t>
      </w:r>
      <w:r>
        <w:rPr>
          <w:rtl w:val="true"/>
        </w:rPr>
        <w:t xml:space="preserve"> </w:t>
      </w:r>
      <w:r>
        <w:rPr>
          <w:rtl w:val="true"/>
        </w:rPr>
        <w:t xml:space="preserve">الی </w:t>
      </w:r>
      <w:r>
        <w:rPr/>
        <w:t>30</w:t>
      </w:r>
      <w:r>
        <w:rPr>
          <w:rtl w:val="true"/>
        </w:rPr>
        <w:t>]</w:t>
      </w:r>
      <w:bookmarkEnd w:id="58"/>
    </w:p>
    <w:p>
      <w:pPr>
        <w:pStyle w:val="BookText"/>
        <w:rPr/>
      </w:pPr>
      <w:r>
        <w:rPr>
          <w:rFonts w:ascii="Amiri" w:hAnsi="Amiri" w:eastAsia="Amiri" w:cs="Amiri"/>
          <w:color w:val="111111"/>
          <w:sz w:val="28"/>
          <w:sz w:val="28"/>
          <w:szCs w:val="28"/>
          <w:rtl w:val="true"/>
          <w:lang w:bidi="ar-SA"/>
        </w:rPr>
        <w:t xml:space="preserve">إِنِّي أُلْقِيَ إِلَيَّ كِتابٌ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سُلَيْمانَ وَ إِنَّهُ بِسْمِ اللّهِ الرَّحْمنِ الرَّحِيمِ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الرضا عن آبائه عن علي عليهم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وَ لَقَدْ آتَيْناكَ سَبْعاً مِنَ الْمَثانِي وَ الْقُرْآنَ الْعَظِيمَ </w:t>
      </w:r>
      <w:r>
        <w:rPr>
          <w:rStyle w:val="FootnoteAnchor"/>
          <w:rtl w:val="true"/>
        </w:rPr>
        <w:footnoteReference w:id="50"/>
      </w:r>
      <w:r>
        <w:rPr>
          <w:rFonts w:ascii="Amiri" w:hAnsi="Amiri" w:eastAsia="Amiri" w:cs="Amiri"/>
          <w:color w:val="111111"/>
          <w:sz w:val="28"/>
          <w:sz w:val="28"/>
          <w:szCs w:val="28"/>
          <w:rtl w:val="true"/>
          <w:lang w:bidi="ar-SA"/>
        </w:rPr>
        <w:t>فأفرد علي الإمتنان بفاتحة الكتاب و جعلها بإزاء القرآن العظيم، و أنّ فاتحة الكتاب أشرف ما في كنوز العرش، و أنّ اللّه عزّ و جلّ خص محمّدا و شرّفه بها و لم يشرك معه فيها أحدا من أنبيائه ما خلا سليمان عليه السّلام فإنه أعطاه منها بِسْمِ اللّهِ الرَّحْمنِ الرَّحِيمِ يحكي عن بلقيس حين قالت</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أُلْقِيَ إِلَيَّ كِتابٌ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سُلَيْمانَ وَ إِنَّهُ 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الحديث طويل أخذنا منه موضع الحاجة</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القاسم المفسر المعروف بأبي الحسن الجرجاني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محمد بن زياد، و علي بن محمد بن سيار عن أبويهما، عن الحسن بن علي عن أبيه علي بن محمد عن أبيه محمد بن علي، عن أبيه الرضا عن آبائه عن علي عليهم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وَ لَقَدْ آتَيْناكَ سَبْعاً مِنَ الْمَثانِي وَ الْقُرْآنَ الْعَظِيمَ </w:t>
      </w:r>
      <w:r>
        <w:rPr>
          <w:rStyle w:val="FootnoteAnchor"/>
          <w:rtl w:val="true"/>
        </w:rPr>
        <w:footnoteReference w:id="52"/>
      </w:r>
      <w:r>
        <w:rPr>
          <w:rFonts w:ascii="Amiri" w:hAnsi="Amiri" w:eastAsia="Amiri" w:cs="Amiri"/>
          <w:color w:val="111111"/>
          <w:sz w:val="28"/>
          <w:sz w:val="28"/>
          <w:szCs w:val="28"/>
          <w:rtl w:val="true"/>
          <w:lang w:bidi="ar-SA"/>
        </w:rPr>
        <w:t>فأفرد الإمتنان عليّ بفاتحة الكتاب، و جعلها بإزاء القرآن العظيم، و إنّ فاتحة الكتاب أشرف ما في كنوز العرش، و إن اللّه عزّ و جلّ خصّ محمدا و شرّفه بها، و لم يشرك معه فيها أحدا من أنبيائه ما خلا سليمان عليه السّلام، فإنه أعطاه منها بِسْمِ اللّهِ الرَّحْمنِ الرَّحِيمِ ألا تراه يحكي عن بلقيس حين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أُلْقِيَ إِلَيَّ كِتابٌ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سُلَيْمانَ وَ إِنَّهُ بِسْمِ اللّهِ الرَّحْمنِ الرَّحِيمِ </w:t>
      </w:r>
      <w:r>
        <w:rPr>
          <w:rStyle w:val="FootnoteAnchor"/>
          <w:rtl w:val="true"/>
        </w:rPr>
        <w:footnoteReference w:id="53"/>
      </w:r>
      <w:r>
        <w:rPr>
          <w:rFonts w:ascii="Amiri" w:hAnsi="Amiri" w:eastAsia="Amiri" w:cs="Amiri"/>
          <w:color w:val="111111"/>
          <w:sz w:val="28"/>
          <w:sz w:val="28"/>
          <w:szCs w:val="28"/>
          <w:rtl w:val="true"/>
          <w:lang w:bidi="ar-SA"/>
        </w:rPr>
        <w:t>ألا فمن قرأها معتقدا لموالاة محمد و آله الطيبين منقادا لأمرهما، مؤمنا بظاهرهما و باطنهما، أعطاه اللّه تعالى بكل حرف منها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واحدة منها أفضل له من الدنيا و ما فيها من أصناف أموالها و خيراتها، و من استمع إلى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قارىء يقرؤها كان له قدر ما للقارىء، فليستكثر أحدكم من هذا الخير المعرض</w:t>
      </w:r>
      <w:r>
        <w:rPr>
          <w:rStyle w:val="FootnoteAnchor"/>
          <w:rtl w:val="true"/>
        </w:rPr>
        <w:footnoteReference w:id="54"/>
      </w:r>
      <w:r>
        <w:rPr>
          <w:rFonts w:ascii="Amiri" w:hAnsi="Amiri" w:eastAsia="Amiri" w:cs="Amiri"/>
          <w:color w:val="111111"/>
          <w:sz w:val="28"/>
          <w:sz w:val="28"/>
          <w:szCs w:val="28"/>
          <w:rtl w:val="true"/>
          <w:lang w:bidi="ar-SA"/>
        </w:rPr>
        <w:t>لكم، فإنه غنيمة لا يذهبنّ أوانه، فيبقى في قلوبكم الحسرة</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bookmarkStart w:id="59" w:name="pg14936_169232"/>
    </w:p>
    <w:p>
      <w:pPr>
        <w:pStyle w:val="BookText"/>
        <w:rPr/>
      </w:pPr>
      <w:bookmarkEnd w:id="59"/>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1665559_388300464"/>
      <w:bookmarkStart w:id="61" w:name="_Toc19"/>
      <w:bookmarkEnd w:id="60"/>
      <w:r>
        <w:rPr>
          <w:rtl w:val="true"/>
        </w:rPr>
        <w:t>[</w:t>
      </w:r>
      <w:r>
        <w:rPr>
          <w:rtl w:val="true"/>
        </w:rPr>
        <w:t xml:space="preserve">سورة النمل </w:t>
      </w:r>
      <w:r>
        <w:rPr>
          <w:rtl w:val="true"/>
        </w:rPr>
        <w:t>(</w:t>
      </w:r>
      <w:r>
        <w:rPr/>
        <w:t>27</w:t>
      </w:r>
      <w:r>
        <w:rPr>
          <w:rtl w:val="true"/>
        </w:rPr>
        <w:t xml:space="preserve">): </w:t>
      </w:r>
      <w:r>
        <w:rPr>
          <w:rtl w:val="true"/>
        </w:rPr>
        <w:t xml:space="preserve">آیة </w:t>
      </w:r>
      <w:r>
        <w:rPr/>
        <w:t>35</w:t>
      </w:r>
      <w:r>
        <w:rPr>
          <w:rtl w:val="true"/>
        </w:rPr>
        <w:t>]</w:t>
      </w:r>
      <w:bookmarkEnd w:id="61"/>
    </w:p>
    <w:p>
      <w:pPr>
        <w:pStyle w:val="BookText"/>
        <w:rPr/>
      </w:pPr>
      <w:r>
        <w:rPr>
          <w:rFonts w:ascii="Amiri" w:hAnsi="Amiri" w:eastAsia="Amiri" w:cs="Amiri"/>
          <w:color w:val="111111"/>
          <w:sz w:val="28"/>
          <w:sz w:val="28"/>
          <w:szCs w:val="28"/>
          <w:rtl w:val="true"/>
          <w:lang w:bidi="ar-SA"/>
        </w:rPr>
        <w:t>فَناظِرَةٌ بِمَ يَرْجِعُ الْمُرْسَلُونَ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 للطبرسي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حديث طويل و فيه يقول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الناظرة في بعض اللغة هي المنتظرة، ألم تسمع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فَناظِرَةٌ بِمَ يَرْجِعُ الْمُرْسَلُونَ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bookmarkStart w:id="62" w:name="pg14936_169233"/>
    </w:p>
    <w:p>
      <w:pPr>
        <w:pStyle w:val="BookText"/>
        <w:rPr/>
      </w:pPr>
      <w:bookmarkEnd w:id="62"/>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1665561_388300464"/>
      <w:bookmarkStart w:id="64" w:name="_Toc20"/>
      <w:bookmarkEnd w:id="63"/>
      <w:r>
        <w:rPr>
          <w:rtl w:val="true"/>
        </w:rPr>
        <w:t>[</w:t>
      </w:r>
      <w:r>
        <w:rPr>
          <w:rtl w:val="true"/>
        </w:rPr>
        <w:t xml:space="preserve">سورة النمل </w:t>
      </w:r>
      <w:r>
        <w:rPr>
          <w:rtl w:val="true"/>
        </w:rPr>
        <w:t>(</w:t>
      </w:r>
      <w:r>
        <w:rPr/>
        <w:t>27</w:t>
      </w:r>
      <w:r>
        <w:rPr>
          <w:rtl w:val="true"/>
        </w:rPr>
        <w:t xml:space="preserve">): </w:t>
      </w:r>
      <w:r>
        <w:rPr>
          <w:rtl w:val="true"/>
        </w:rPr>
        <w:t xml:space="preserve">آیة </w:t>
      </w:r>
      <w:r>
        <w:rPr/>
        <w:t>65</w:t>
      </w:r>
      <w:r>
        <w:rPr>
          <w:rtl w:val="true"/>
        </w:rPr>
        <w:t>]</w:t>
      </w:r>
      <w:bookmarkEnd w:id="64"/>
    </w:p>
    <w:p>
      <w:pPr>
        <w:pStyle w:val="BookText"/>
        <w:rPr/>
      </w:pPr>
      <w:r>
        <w:rPr>
          <w:rFonts w:ascii="Amiri" w:hAnsi="Amiri" w:eastAsia="Amiri" w:cs="Amiri"/>
          <w:color w:val="111111"/>
          <w:sz w:val="28"/>
          <w:sz w:val="28"/>
          <w:szCs w:val="28"/>
          <w:rtl w:val="true"/>
          <w:lang w:bidi="ar-SA"/>
        </w:rPr>
        <w:t>قُلْ لا يَعْلَمُ مَنْ فِي السَّماواتِ وَ الْأَرْضِ الْغَيْبَ إِلاَّ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أمير المؤمنين عليه السّلام أنّه أخبر يوما ببعض الأمور الّتي لم تأت بعد،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يا أمير المؤمنين علم الغيب‌؟</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بعلم الغيب، و إنّما هو تعلّم من ذي علم، و إنّما علم الغيب علم الساعة و ما عدّده اللّه سبحانه بقوله إِنَّ اللّهَ عِنْدَهُ عِلْمُ السّاعَةِ وَ يُنَزِّلُ الْغَيْثَ وَ يَعْلَمُ ما فِي الْأَرْحامِ وَ ما تَدْرِي نَفْسٌ ما ذا تَكْسِبُ غَداً وَ ما تَدْرِي نَفْسٌ بِأَيِّ أَرْضٍ تَمُوتُ إِنَّ اللّهَ عَلِيمٌ خَبِيرٌ </w:t>
      </w:r>
      <w:r>
        <w:rPr>
          <w:rStyle w:val="FootnoteAnchor"/>
          <w:rtl w:val="true"/>
        </w:rPr>
        <w:footnoteReference w:id="57"/>
      </w:r>
      <w:r>
        <w:rPr>
          <w:rFonts w:ascii="Amiri" w:hAnsi="Amiri" w:eastAsia="Amiri" w:cs="Amiri"/>
          <w:color w:val="111111"/>
          <w:sz w:val="28"/>
          <w:sz w:val="28"/>
          <w:szCs w:val="28"/>
          <w:rtl w:val="true"/>
          <w:lang w:bidi="ar-SA"/>
        </w:rPr>
        <w:t xml:space="preserve">،فيعلم سبحانه ما في الأرحام من ذكر أو أنثى، و قبيح أو جميل، و سخيّ أو بخيل، و شقيّ أو سعيد، و من يكون في النار حطبا أو في الجنان للنبيين مرافقا، فهذا علم الغيب الذي لا يعلمه إلاّ اللّه، و ما سوى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فعلم علّمه اللّه نبيّه فعلّمنيه و دعا لي بأن يعيه صدري و تنضمّ عليه جوانحي</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bookmarkStart w:id="65" w:name="pg14936_169235"/>
    </w:p>
    <w:p>
      <w:pPr>
        <w:pStyle w:val="BookText"/>
        <w:rPr/>
      </w:pPr>
      <w:bookmarkEnd w:id="65"/>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1665563_388300464"/>
      <w:bookmarkStart w:id="67" w:name="_Toc21"/>
      <w:bookmarkEnd w:id="66"/>
      <w:r>
        <w:rPr>
          <w:rtl w:val="true"/>
        </w:rPr>
        <w:t>[</w:t>
      </w:r>
      <w:r>
        <w:rPr>
          <w:rtl w:val="true"/>
        </w:rPr>
        <w:t xml:space="preserve">سورة النمل </w:t>
      </w:r>
      <w:r>
        <w:rPr>
          <w:rtl w:val="true"/>
        </w:rPr>
        <w:t>(</w:t>
      </w:r>
      <w:r>
        <w:rPr/>
        <w:t>27</w:t>
      </w:r>
      <w:r>
        <w:rPr>
          <w:rtl w:val="true"/>
        </w:rPr>
        <w:t xml:space="preserve">): </w:t>
      </w:r>
      <w:r>
        <w:rPr>
          <w:rtl w:val="true"/>
        </w:rPr>
        <w:t xml:space="preserve">آیة </w:t>
      </w:r>
      <w:r>
        <w:rPr/>
        <w:t>82</w:t>
      </w:r>
      <w:r>
        <w:rPr>
          <w:rtl w:val="true"/>
        </w:rPr>
        <w:t>]</w:t>
      </w:r>
      <w:bookmarkEnd w:id="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إِذا وَقَعَ الْقَوْلُ عَلَيْهِمْ أَخْرَجْنا لَهُمْ دَابَّةً مِنَ الْأَرْضِ تُكَلِّمُهُمْ أَنَّ النّاسَ كانُوا بِآياتِنا لا يُوقِنُونَ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الحلّي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محمّد بن مروان </w:t>
      </w:r>
      <w:r>
        <w:rPr>
          <w:rStyle w:val="FootnoteAnchor"/>
          <w:rtl w:val="true"/>
        </w:rPr>
        <w:footnoteReference w:id="60"/>
      </w:r>
      <w:r>
        <w:rPr>
          <w:rFonts w:ascii="Amiri" w:hAnsi="Amiri" w:eastAsia="Amiri" w:cs="Amiri"/>
          <w:color w:val="111111"/>
          <w:sz w:val="28"/>
          <w:sz w:val="28"/>
          <w:szCs w:val="28"/>
          <w:rtl w:val="true"/>
          <w:lang w:bidi="ar-SA"/>
        </w:rPr>
        <w:t xml:space="preserve">،حدّثنا أبي، أخبرنا عبد اللّه بن الزبير القرشي </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62"/>
      </w:r>
      <w:r>
        <w:rPr>
          <w:rFonts w:ascii="Amiri" w:hAnsi="Amiri" w:eastAsia="Amiri" w:cs="Amiri"/>
          <w:color w:val="111111"/>
          <w:sz w:val="28"/>
          <w:sz w:val="28"/>
          <w:szCs w:val="28"/>
          <w:rtl w:val="true"/>
          <w:lang w:bidi="ar-SA"/>
        </w:rPr>
        <w:t>حدّثني يعقوب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عمران بن ميثم أنّ عباية حدّثه أنّه كان عند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 خمسة، و هو أصغرهم يومئذ، فسمع أمير المؤمنين عليه السّلام</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أخي أنّه ختم ألف </w:t>
      </w:r>
    </w:p>
    <w:p>
      <w:pPr>
        <w:pStyle w:val="BookText"/>
        <w:rPr/>
      </w:pPr>
      <w:r>
        <w:rPr>
          <w:rFonts w:ascii="Amiri" w:hAnsi="Amiri" w:eastAsia="Amiri" w:cs="Amiri"/>
          <w:color w:val="111111"/>
          <w:sz w:val="28"/>
          <w:sz w:val="28"/>
          <w:szCs w:val="28"/>
          <w:rtl w:val="true"/>
          <w:lang w:bidi="ar-SA"/>
        </w:rPr>
        <w:t xml:space="preserve">نبيّ، و أنّي ختمت ألف وصيّ، و إنّي كلّفت ما لم يكلّفوا، و إنّي لأعلم ألف كلمة ما يعلمها غيري و غير محمّد صلّى اللّه عليه و آله و سلّم، ما منها كلمة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مفتاح ألف باب بعد، ما تعلمون منها كلمة واحدة، غير أنّكم تقرأون منها آية واحدة من القرآن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إِذا وَقَعَ الْقَوْلُ عَلَيْهِمْ أَخْرَجْنا لَهُمْ دَابَّةً مِنَ الْأَرْضِ تُكَلِّمُهُمْ أَنَّ النّاسَ كانُوا بِآياتِنا لا يُوقِنُونَ </w:t>
      </w:r>
      <w:r>
        <w:rPr>
          <w:rStyle w:val="FootnoteAnchor"/>
          <w:rtl w:val="true"/>
        </w:rPr>
        <w:footnoteReference w:id="65"/>
      </w:r>
      <w:r>
        <w:rPr>
          <w:rFonts w:ascii="IRNazanin" w:hAnsi="IRNazanin" w:eastAsia="IRNazanin"/>
          <w:color w:val="111111"/>
          <w:sz w:val="28"/>
          <w:sz w:val="28"/>
          <w:szCs w:val="28"/>
          <w:rtl w:val="true"/>
          <w:lang w:bidi="fa-IR"/>
        </w:rPr>
        <w:t xml:space="preserve">و ما تدرونها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و أخرجه في 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النعماني عن عباية بن ربعي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أمير المؤمنين عليه السّلام و أنا خامس خمسة و أصغر القوم سنّا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أخي رسول اللّه صلّى اللّه عليه و آله و سلّم قال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خاتم ألف نبي و إنّك خاتم ألف وصي و كلّفت ما لم يكلّفوا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أنصفك القوم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حيث تذهب يا ابن أخي، و اللّه لأعلم ألف كلمة لا يعلمها غيري و غير محمّد صلّى اللّه عليه و آله و سلّم و إنّهم ليقرأون منها آية في </w:t>
      </w:r>
    </w:p>
    <w:p>
      <w:pPr>
        <w:pStyle w:val="BookText"/>
        <w:rPr/>
      </w:pPr>
      <w:r>
        <w:rPr>
          <w:rFonts w:ascii="Amiri" w:hAnsi="Amiri" w:eastAsia="Amiri" w:cs="Amiri"/>
          <w:color w:val="111111"/>
          <w:sz w:val="28"/>
          <w:sz w:val="28"/>
          <w:szCs w:val="28"/>
          <w:rtl w:val="true"/>
          <w:lang w:bidi="ar-SA"/>
        </w:rPr>
        <w:t xml:space="preserve">كتاب اللّه عزّ و جلّ 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وَقَعَ الْقَوْلُ عَلَيْهِمْ أَخْرَجْنا لَهُمْ دَابَّةً مِنَ الْأَرْضِ تُكَلِّمُهُمْ أَنَّ النّاسَ كانُوا بِآياتِنا لا يُوقِنُونَ و ما يتدبّرونها حقّ تدبّرها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بآخر ملك بني فلان‌؟</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نفس حرام في يوم حرام في بلد حرام عن قوم من قريش و الذي فلق الحبّة و برأ النسمة ما لهم ملك بعده غير خمس عشرة ليلة،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قبل هذا من شيء أو بعده من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صيحة في شهر رمضان تفزع اليقظان و توقظ النائم و تخرج الفتاة من خدرها</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الحلّي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الحسن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Style w:val="FootnoteAnchor"/>
          <w:rtl w:val="true"/>
        </w:rPr>
        <w:footnoteReference w:id="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عبيد بن ناصح</w:t>
      </w:r>
      <w:r>
        <w:rPr>
          <w:rStyle w:val="FootnoteAnchor"/>
          <w:rtl w:val="true"/>
        </w:rPr>
        <w:footnoteReference w:id="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علوان، عن سعد بن طريف،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أمير المؤمنين عليه السّلام و هو يأكل خبزا و خلاّ و زيتا،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إِذا وَقَعَ الْقَوْلُ عَلَيْهِمْ أَخْرَجْنا لَهُمْ دَابَّةً مِنَ الْأَرْضِ تُكَلِّمُهُمْ أَنَّ النّاسَ كانُوا بِآياتِنا لا يُوقِنُونَ </w:t>
      </w:r>
      <w:r>
        <w:rPr>
          <w:rStyle w:val="FootnoteAnchor"/>
          <w:rtl w:val="true"/>
        </w:rPr>
        <w:footnoteReference w:id="71"/>
      </w:r>
      <w:r>
        <w:rPr>
          <w:rFonts w:ascii="Amiri" w:hAnsi="Amiri" w:eastAsia="Amiri" w:cs="Amiri"/>
          <w:color w:val="111111"/>
          <w:sz w:val="28"/>
          <w:sz w:val="28"/>
          <w:szCs w:val="28"/>
          <w:rtl w:val="true"/>
          <w:lang w:bidi="ar-SA"/>
        </w:rPr>
        <w:t>فما هذه الدابّة‌؟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دابّة تأكل خبزا و خلاّ و زيتا</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و أخرجه في الإيقاظ من الهجعة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عن كتابنا هذا، و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كتابنا هذا، و في 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الحلّي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سليم بن قيس الهلالي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رواه عنه أبان بن أبي عيّاش </w:t>
      </w:r>
      <w:r>
        <w:rPr>
          <w:rStyle w:val="FootnoteAnchor"/>
          <w:rtl w:val="true"/>
        </w:rPr>
        <w:footnoteReference w:id="73"/>
      </w:r>
      <w:r>
        <w:rPr>
          <w:rFonts w:ascii="Amiri" w:hAnsi="Amiri" w:eastAsia="Amiri" w:cs="Amiri"/>
          <w:color w:val="111111"/>
          <w:sz w:val="28"/>
          <w:sz w:val="28"/>
          <w:szCs w:val="28"/>
          <w:rtl w:val="true"/>
          <w:lang w:bidi="ar-SA"/>
        </w:rPr>
        <w:t>،و قرأه جميعه على سيّدنا عليّ بن الحسين عليهما السّلام بحضور جماعة من أعيان الصحابة،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الطفيل، فأقرّه عليه زين العابدين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أحاديثنا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أبا الطفيل بعد ذلك في منزله، فحدّثني في الرجعة عن أناس من أهل بدر و عن سلمان و المقداد و أبيّ بن كعب</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فعرضت هذا</w:t>
      </w:r>
      <w:r>
        <w:rPr>
          <w:rStyle w:val="FootnoteAnchor"/>
          <w:rtl w:val="true"/>
        </w:rPr>
        <w:footnoteReference w:id="74"/>
      </w:r>
      <w:r>
        <w:rPr>
          <w:rFonts w:ascii="Amiri" w:hAnsi="Amiri" w:eastAsia="Amiri" w:cs="Amiri"/>
          <w:color w:val="111111"/>
          <w:sz w:val="28"/>
          <w:sz w:val="28"/>
          <w:szCs w:val="28"/>
          <w:rtl w:val="true"/>
          <w:lang w:bidi="ar-SA"/>
        </w:rPr>
        <w:t xml:space="preserve">الذي سمعته منهم على </w:t>
      </w:r>
    </w:p>
    <w:p>
      <w:pPr>
        <w:pStyle w:val="BookText"/>
        <w:rPr/>
      </w:pPr>
      <w:r>
        <w:rPr>
          <w:rFonts w:ascii="Amiri" w:hAnsi="Amiri" w:eastAsia="Amiri" w:cs="Amiri"/>
          <w:color w:val="111111"/>
          <w:sz w:val="28"/>
          <w:sz w:val="28"/>
          <w:szCs w:val="28"/>
          <w:rtl w:val="true"/>
          <w:lang w:bidi="ar-SA"/>
        </w:rPr>
        <w:t>عليّ بن أبي طالب عليه السّلام في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علم خاصّ لا يسع الأمّة جهله، و ردّ علمه إلى اللّه تعالى، ثمّ صدّقني بكلّ ما حدّثوني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قرأ عليّ بذلك قراءة كثيرة، فسّر</w:t>
      </w:r>
      <w:r>
        <w:rPr>
          <w:rStyle w:val="FootnoteAnchor"/>
          <w:rtl w:val="true"/>
        </w:rPr>
        <w:footnoteReference w:id="75"/>
      </w:r>
      <w:r>
        <w:rPr>
          <w:rFonts w:ascii="Amiri" w:hAnsi="Amiri" w:eastAsia="Amiri" w:cs="Amiri"/>
          <w:color w:val="111111"/>
          <w:sz w:val="28"/>
          <w:sz w:val="28"/>
          <w:szCs w:val="28"/>
          <w:rtl w:val="true"/>
          <w:lang w:bidi="ar-SA"/>
        </w:rPr>
        <w:t>تفسيرا شافيا حتى صرت ما أنا بيوم القيامة أشدّ يقينا منّي بالرجعة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أخبرني عن حوض النبيّ صلّى اللّه عليه و آله و سلّم في</w:t>
      </w:r>
      <w:r>
        <w:rPr>
          <w:rStyle w:val="FootnoteAnchor"/>
          <w:rtl w:val="true"/>
        </w:rPr>
        <w:footnoteReference w:id="76"/>
      </w:r>
      <w:r>
        <w:rPr>
          <w:rFonts w:ascii="Amiri" w:hAnsi="Amiri" w:eastAsia="Amiri" w:cs="Amiri"/>
          <w:color w:val="111111"/>
          <w:sz w:val="28"/>
          <w:sz w:val="28"/>
          <w:szCs w:val="28"/>
          <w:rtl w:val="true"/>
          <w:lang w:bidi="ar-SA"/>
        </w:rPr>
        <w:t>الدنيا أم في الآخرة‌؟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الذائد عنه‌؟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فليردنّه أوليائي، و ليصرفنّ عنه أعدائي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لأوردنّه أوليائي، و لأصرفنّ عنه أعدائي </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قول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إِذا وَقَعَ الْقَوْلُ عَلَيْهِمْ أَخْرَجْنا لَهُمْ دَابَّةً مِنَ الْأَرْضِ تُكَلِّمُهُمْ أَنَّ النّاسَ كانُوا بِآياتِنا لا يُوقِنُونَ </w:t>
      </w:r>
      <w:r>
        <w:rPr>
          <w:rStyle w:val="FootnoteAnchor"/>
          <w:rtl w:val="true"/>
        </w:rPr>
        <w:footnoteReference w:id="78"/>
      </w:r>
      <w:r>
        <w:rPr>
          <w:rFonts w:ascii="Amiri" w:hAnsi="Amiri" w:eastAsia="Amiri" w:cs="Amiri"/>
          <w:color w:val="111111"/>
          <w:sz w:val="28"/>
          <w:sz w:val="28"/>
          <w:szCs w:val="28"/>
          <w:rtl w:val="true"/>
          <w:lang w:bidi="ar-SA"/>
        </w:rPr>
        <w:t xml:space="preserve">ما الدابّة‌؟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الطفيل، إله عن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أخبرني به،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دابّة تأكل الطعام، و تمشي في الأسواق، و تنكح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من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 الأرض الذي تسكن الأرض به</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من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 هذه الأمّة و فاروقها و ربّيّها</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إشارة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كَأَيِّنْ مِنْ نَبِيٍّ قاتَلَ مَعَهُ رِبِّيُّونَ كَثِيرٌ فَما وَهَنُوا لِما أَصابَهُمْ فِي سَبِيلِ اللّهِ وَ ما ضَعُفُوا وَ مَا اسْتَكانُوا وَ اللّهُ يُحِبُّ الصّابِرِينَ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ذو قرنيها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من هو؟</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يَتْلُوهُ شاهِدٌ مِنْهُ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و الذي وَ مَنْ عِنْدَهُ عِلْمُ الْكِتابِ </w:t>
      </w:r>
      <w:r>
        <w:rPr>
          <w:rStyle w:val="FootnoteAnchor"/>
          <w:rtl w:val="true"/>
        </w:rPr>
        <w:footnoteReference w:id="82"/>
      </w:r>
      <w:r>
        <w:rPr>
          <w:rFonts w:ascii="Amiri" w:hAnsi="Amiri" w:eastAsia="Amiri" w:cs="Amiri"/>
          <w:color w:val="111111"/>
          <w:sz w:val="28"/>
          <w:sz w:val="28"/>
          <w:szCs w:val="28"/>
          <w:rtl w:val="true"/>
          <w:lang w:bidi="ar-SA"/>
        </w:rPr>
        <w:t xml:space="preserve">وَ الَّذِي جاءَ بِالصِّدْقِ وَ صَدَّقَ بِهِ أُولئِكَ هُمُ الْمُتَّقُونَ </w:t>
      </w:r>
      <w:r>
        <w:rPr>
          <w:rStyle w:val="FootnoteAnchor"/>
          <w:rtl w:val="true"/>
        </w:rPr>
        <w:footnoteReference w:id="83"/>
      </w:r>
      <w:r>
        <w:rPr>
          <w:rFonts w:ascii="Amiri" w:hAnsi="Amiri" w:eastAsia="Amiri" w:cs="Amiri"/>
          <w:color w:val="111111"/>
          <w:sz w:val="28"/>
          <w:sz w:val="28"/>
          <w:szCs w:val="28"/>
          <w:rtl w:val="true"/>
          <w:lang w:bidi="ar-SA"/>
        </w:rPr>
        <w:t xml:space="preserve">أنا، و الناس كلّهم كافرون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غيري</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فسمّه لي</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سمّيته لك، يا أبا الطفيل، و اللّه لو أدخلت عليّ عامّة شيعتي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بهم أقاتل، الذين أقرّوا بطاعتي، و سمّوني أمير المؤمنين، و استحلّوا جهاد من خالفني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فحدّثتهم</w:t>
      </w:r>
      <w:r>
        <w:rPr>
          <w:rStyle w:val="FootnoteAnchor"/>
          <w:rtl w:val="true"/>
        </w:rPr>
        <w:footnoteReference w:id="86"/>
      </w:r>
      <w:r>
        <w:rPr>
          <w:rFonts w:ascii="Amiri" w:hAnsi="Amiri" w:eastAsia="Amiri" w:cs="Amiri"/>
          <w:color w:val="111111"/>
          <w:sz w:val="28"/>
          <w:sz w:val="28"/>
          <w:szCs w:val="28"/>
          <w:rtl w:val="true"/>
          <w:lang w:bidi="ar-SA"/>
        </w:rPr>
        <w:t xml:space="preserve">ببعض ما أعلم من الحقّ في الكتاب الذي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جبرئيل عليه السّلام على محمّد صلّى اللّه عليه و آله و سلّم لتفرّقوا عنّي حتى أبقى في عصابة من الحقّ</w:t>
      </w:r>
      <w:r>
        <w:rPr>
          <w:rStyle w:val="FootnoteAnchor"/>
          <w:rtl w:val="true"/>
        </w:rPr>
        <w:footnoteReference w:id="88"/>
      </w:r>
      <w:r>
        <w:rPr>
          <w:rFonts w:ascii="Amiri" w:hAnsi="Amiri" w:eastAsia="Amiri" w:cs="Amiri"/>
          <w:color w:val="111111"/>
          <w:sz w:val="28"/>
          <w:sz w:val="28"/>
          <w:szCs w:val="28"/>
          <w:rtl w:val="true"/>
          <w:lang w:bidi="ar-SA"/>
        </w:rPr>
        <w:t>قليلة، أنت و أشباهك من شيعتي، ففزعت و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أنا و أشباهي نتفرّق</w:t>
      </w:r>
      <w:r>
        <w:rPr>
          <w:rStyle w:val="FootnoteAnchor"/>
          <w:rtl w:val="true"/>
        </w:rPr>
        <w:footnoteReference w:id="89"/>
      </w:r>
      <w:r>
        <w:rPr>
          <w:rFonts w:ascii="Amiri" w:hAnsi="Amiri" w:eastAsia="Amiri" w:cs="Amiri"/>
          <w:color w:val="111111"/>
          <w:sz w:val="28"/>
          <w:sz w:val="28"/>
          <w:szCs w:val="28"/>
          <w:rtl w:val="true"/>
          <w:lang w:bidi="ar-SA"/>
        </w:rPr>
        <w:t>عنك أو نثبت معك‌؟</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تثبتون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أمرنا صعب مستصعب، لا يعرفه و لا يقرّ به إلاّ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مقرّب، أو نبيّ مرسل، أو عبد مؤمن نجيب امتحن اللّه قلبه للإيمان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الطفيل، إنّ رسول اللّه صلّى اللّه عليه و آله و سلّم قبض فارتدّ الناس ضلاّلا و جهّالا</w:t>
      </w:r>
      <w:r>
        <w:rPr>
          <w:rStyle w:val="FootnoteAnchor"/>
          <w:rtl w:val="true"/>
        </w:rPr>
        <w:footnoteReference w:id="90"/>
      </w:r>
      <w:r>
        <w:rPr>
          <w:rFonts w:ascii="Amiri" w:hAnsi="Amiri" w:eastAsia="Amiri" w:cs="Amiri"/>
          <w:color w:val="111111"/>
          <w:sz w:val="28"/>
          <w:sz w:val="28"/>
          <w:szCs w:val="28"/>
          <w:rtl w:val="true"/>
          <w:lang w:bidi="ar-SA"/>
        </w:rPr>
        <w:t>إلاّ من عصمه اللّه بنا أهل البيت</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و أحمد بن محمّد جميعا عن محمّد بن الحسن عن علي بن حسان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عبد اللّه الرياحي عن أبي الصامت الحلواني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أعطيت الست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المنايا و البلايا و الوصايا و فصل الخطاب، و إني لصاحب الكرّات و دولة الدول، و إني لصاحب العصا و الميسم و الدابة التي تكلم الناس</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w:t>
      </w:r>
    </w:p>
    <w:p>
      <w:pPr>
        <w:pStyle w:val="BookText"/>
        <w:rPr/>
      </w:pPr>
      <w:r>
        <w:rPr>
          <w:rFonts w:ascii="Amiri" w:hAnsi="Amiri" w:eastAsia="Amiri" w:cs="Amiri"/>
          <w:color w:val="111111"/>
          <w:sz w:val="28"/>
          <w:sz w:val="28"/>
          <w:szCs w:val="28"/>
          <w:rtl w:val="true"/>
          <w:lang w:bidi="ar-SA"/>
        </w:rPr>
        <w:t>وَقَعَ الْقَوْلُ عَلَيْهِمْ أَخْرَجْنا لَهُمْ دَابَّةً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بِآياتِنا لا يُوقِنُونَ فإنه حدّثني أبي عن ابن أبي عمير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 رسول اللّه صلّى اللّه عليه و آله و سلّم إلى أمير المؤمنين عليه السّلام و هو نائم في المسجد قد جمع رملا و وضع رأسه عليه فحرّكه برجله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دابة الأرض، فقال رجل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أيسمّي بعضنا بعضا بهذا الإسم‌؟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هو إلاّ له خاصة، و هو الدابة الذي ذكره اللّه في كتابه فقال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إِذا وَقَعَ الْقَوْلُ عَلَيْهِمْ أَخْرَجْنا لَهُمْ دَابَّةً مِنَ الْأَرْضِ تُكَلِّمُهُمْ أَنَّ النّاسَ كانُوا بِآياتِنا لا يُوقِنُونَ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إذا كان آخر الزمان أخرجك اللّه في أحسن صورة و معك ميسم تسم به أعداءك، فقال رجل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العامة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الآية إنّما تكلّمهم‌؟</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كلّمهم اللّه في نار جهنّم إنّما هو يكلّمهم من الكلام</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w:t>
      </w:r>
    </w:p>
    <w:p>
      <w:pPr>
        <w:pStyle w:val="BookText"/>
        <w:rPr/>
      </w:pPr>
      <w:r>
        <w:rPr>
          <w:rFonts w:ascii="Amiri" w:hAnsi="Amiri" w:eastAsia="Amiri" w:cs="Amiri"/>
          <w:color w:val="111111"/>
          <w:sz w:val="28"/>
          <w:sz w:val="28"/>
          <w:szCs w:val="28"/>
          <w:rtl w:val="true"/>
          <w:lang w:bidi="ar-SA"/>
        </w:rPr>
        <w:t>أحمد بن حاتم، عن إسماعيل بن إسحاق الراشدي، عن خالد بن مخلّد، عن عبد الكريم بن يعقوب الجعفي، عن جابر بن يزيد، عن أبي عبد اللّه الجدلي،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علي بن أبي طالب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أحدّثك ثلاثا قبل أن يدخل عليّ و عليك داخل‌؟</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و أنا دابة الأرض صدقها و عدلها و أخو نبيّها، ألا أخبرك بأنف المهدي و عينه‌؟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فضرب على صدره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أمير المؤمنين عليه السّلام في حديث بعد أن ذكر الدّجال و من يقتله،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بعد ذلك الطامّة الكبرى،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ذلك يا أمير المؤمنين‌؟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دابّة الأرض من عند الصفا، و معها خاتم سليمان عليه السّلام، و عصا موسى عليه السّلام، تضع الخاتم على وجه كلّ مؤمن، فينطبع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مؤمن حقا، و تضعه على وجه كلّ كافر، فيكتب هذا كافر حقا، حتّى أنّ المؤمن لينادي </w:t>
      </w:r>
    </w:p>
    <w:p>
      <w:pPr>
        <w:pStyle w:val="BookText"/>
        <w:rPr/>
      </w:pPr>
      <w:r>
        <w:rPr>
          <w:rFonts w:ascii="Amiri" w:hAnsi="Amiri" w:eastAsia="Amiri" w:cs="Amiri"/>
          <w:color w:val="111111"/>
          <w:sz w:val="28"/>
          <w:sz w:val="28"/>
          <w:szCs w:val="28"/>
          <w:rtl w:val="true"/>
          <w:lang w:bidi="ar-SA"/>
        </w:rPr>
        <w:t xml:space="preserve">الويل لك حقا يا كافر، و إنّ الكافر ينادي طوبى لك يا مؤمن، وددت أنّي كنت مثلك فأفوز فوزا عظيما، ترفع الدابّة رأسها من بين الخافقين بإذن اللّه جلّ جلاله، و ذلك بعد طلوع الشمس من مغربها، فعند ذلك ترفع التوبة فلا تقبل 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عمل يرفع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ينفع نفسا إيمانها لم تكن آمنت من قبل أو كسبت في إيمانها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 لا تسألوني عمّا يكون بعد هذا، فإنّه عهد إليّ حبيبي رسول اللّه صلّى اللّه عليه و آله و سلّم أن لا أخبر به غير عترتي</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الأصبغ بن نباتة، أنّ عبد اللّه الكوّاء اليشكري، قام إلى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أناسا من أصحابك يزعمون أنّهم يردّون بعد الموت‌؟</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تكلّم بما سمعت و لا تزد في الكلام ممّا قلت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أؤمن بشيء ممّا قلتم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إنّ اللّه عزّ و جلّ ابتلى </w:t>
      </w:r>
    </w:p>
    <w:p>
      <w:pPr>
        <w:pStyle w:val="BookText"/>
        <w:rPr/>
      </w:pPr>
      <w:r>
        <w:rPr>
          <w:rFonts w:ascii="Amiri" w:hAnsi="Amiri" w:eastAsia="Amiri" w:cs="Amiri"/>
          <w:color w:val="111111"/>
          <w:sz w:val="28"/>
          <w:sz w:val="28"/>
          <w:szCs w:val="28"/>
          <w:rtl w:val="true"/>
          <w:lang w:bidi="ar-SA"/>
        </w:rPr>
        <w:t>قوما بما كان من ذنوبهم فأماتهم قبل آجالهم التي سمّيت لهم، ثمّ ردّهم إلى الدنيا ليستوفوا أرزاقهم، ثمّ أماتهم بعد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فكبر على ابن الكوّاء و لم يهتد له،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تعلم أنّ اللّه عزّ و جلّ قال في كتابه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اخْتارَ مُوسى قَوْمَهُ سَبْعِينَ رَجُلاً لِمِيقاتِنا </w:t>
      </w:r>
      <w:r>
        <w:rPr>
          <w:rStyle w:val="FootnoteAnchor"/>
          <w:rtl w:val="true"/>
        </w:rPr>
        <w:footnoteReference w:id="96"/>
      </w:r>
      <w:r>
        <w:rPr>
          <w:rFonts w:ascii="Amiri" w:hAnsi="Amiri" w:eastAsia="Amiri" w:cs="Amiri"/>
          <w:color w:val="111111"/>
          <w:sz w:val="28"/>
          <w:sz w:val="28"/>
          <w:szCs w:val="28"/>
          <w:rtl w:val="true"/>
          <w:lang w:bidi="ar-SA"/>
        </w:rPr>
        <w:t>فانطلق بهم معه ليشهدوا له إذا رجعوا عند الملأ من بني إسرائيل أنّ ربّي قد كلّمني، فلو أنّهم سلّموا ذلك و صدّقوا به لكان خيرا لهم و لكنّهم قالوا 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نُؤْمِنَ لَكَ حَتّى نَرَى اللّهَ جَهْرَةً فَأَخَذَتْكُمُ الصّاعِقَةُ وَ أَنْتُمْ تَنْظُرُونَ </w:t>
      </w:r>
      <w:r>
        <w:rPr>
          <w:rStyle w:val="FootnoteAnchor"/>
          <w:rtl w:val="true"/>
        </w:rPr>
        <w:footnoteReference w:id="97"/>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بَعَثْناكُمْ مِنْ بَعْدِ مَوْتِكُمْ لَعَلَّكُمْ تَشْكُرُونَ </w:t>
      </w:r>
      <w:r>
        <w:rPr>
          <w:rStyle w:val="FootnoteAnchor"/>
          <w:rtl w:val="true"/>
        </w:rPr>
        <w:footnoteReference w:id="98"/>
      </w:r>
      <w:r>
        <w:rPr>
          <w:rFonts w:ascii="Amiri" w:hAnsi="Amiri" w:eastAsia="Amiri" w:cs="Amiri"/>
          <w:color w:val="111111"/>
          <w:sz w:val="28"/>
          <w:sz w:val="28"/>
          <w:szCs w:val="28"/>
          <w:rtl w:val="true"/>
          <w:lang w:bidi="ar-SA"/>
        </w:rPr>
        <w:t>أفترى يا ابن الكوّاء أنّ هؤلاء قد رجعوا إلى منازلهم بعد ما ماتوا، فقال ابن الكوّا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ثمّ أماتهم مكانهم، 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أو ليس قد أخبرك في كتابه حيث 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ظَلَّلْنا عَلَيْكُمُ الْغَمامَ وَ أَنْزَلْنا عَلَيْكُمُ الْمَنَّ وَ السَّلْوى </w:t>
      </w:r>
      <w:r>
        <w:rPr>
          <w:rStyle w:val="FootnoteAnchor"/>
          <w:rtl w:val="true"/>
        </w:rPr>
        <w:footnoteReference w:id="99"/>
      </w:r>
      <w:r>
        <w:rPr>
          <w:rFonts w:ascii="Amiri" w:hAnsi="Amiri" w:eastAsia="Amiri" w:cs="Amiri"/>
          <w:color w:val="111111"/>
          <w:sz w:val="28"/>
          <w:sz w:val="28"/>
          <w:szCs w:val="28"/>
          <w:rtl w:val="true"/>
          <w:lang w:bidi="ar-SA"/>
        </w:rPr>
        <w:t xml:space="preserve">فهذا بعد الموت إذ بعثهم و أيضا مثلهم، يا ابن الكوّا الملأ من بني إسرائيل </w:t>
      </w:r>
    </w:p>
    <w:p>
      <w:pPr>
        <w:pStyle w:val="BookText"/>
        <w:rPr/>
      </w:pPr>
      <w:r>
        <w:rPr>
          <w:rFonts w:ascii="Amiri" w:hAnsi="Amiri" w:eastAsia="Amiri" w:cs="Amiri"/>
          <w:color w:val="111111"/>
          <w:sz w:val="28"/>
          <w:sz w:val="28"/>
          <w:szCs w:val="28"/>
          <w:rtl w:val="true"/>
          <w:lang w:bidi="ar-SA"/>
        </w:rPr>
        <w:t>حيث يقول اللّه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لَمْ تَرَ إِلَى الَّذِينَ خَرَجُوا مِنْ دِيارِهِمْ وَ هُمْ أُلُوفٌ حَذَرَ الْمَوْتِ فَقالَ لَهُمُ اللّهُ مُوتُوا ثُمَّ أَحْياهُمْ </w:t>
      </w:r>
      <w:r>
        <w:rPr>
          <w:rStyle w:val="FootnoteAnchor"/>
          <w:rtl w:val="true"/>
        </w:rPr>
        <w:footnoteReference w:id="100"/>
      </w:r>
      <w:r>
        <w:rPr>
          <w:rFonts w:ascii="Amiri" w:hAnsi="Amiri" w:eastAsia="Amiri" w:cs="Amiri"/>
          <w:color w:val="111111"/>
          <w:sz w:val="28"/>
          <w:sz w:val="28"/>
          <w:szCs w:val="28"/>
          <w:rtl w:val="true"/>
          <w:lang w:bidi="ar-SA"/>
        </w:rPr>
        <w:t>و قوله عزّ و جلّ في عزير حيث أخبر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كَالَّذِي مَرَّ عَلى قَرْيَةٍ وَ هِيَ خاوِيَةٌ عَلى عُرُوشِها قالَ أَنّى يُحْيِي هذِهِ اللّهُ بَعْدَ مَوْتِها </w:t>
      </w:r>
      <w:r>
        <w:rPr>
          <w:rStyle w:val="FootnoteAnchor"/>
          <w:rtl w:val="true"/>
        </w:rPr>
        <w:footnoteReference w:id="101"/>
      </w:r>
      <w:r>
        <w:rPr>
          <w:rFonts w:ascii="Amiri" w:hAnsi="Amiri" w:eastAsia="Amiri" w:cs="Amiri"/>
          <w:color w:val="111111"/>
          <w:sz w:val="28"/>
          <w:sz w:val="28"/>
          <w:szCs w:val="28"/>
          <w:rtl w:val="true"/>
          <w:lang w:bidi="ar-SA"/>
        </w:rPr>
        <w:t>فأماته اللّه و أخذه بذلك الذنب مائة عام ثمّ بعثه و ردّه إلى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لبثت‌؟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لبثت يوما أو بعض 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لبثت مائة عام، فلا تشكنّ يا ابن الكوّا في قدرة اللّه عزّ و جلّ</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bookmarkStart w:id="68" w:name="pg14936_169248"/>
    </w:p>
    <w:p>
      <w:pPr>
        <w:pStyle w:val="BookText"/>
        <w:rPr/>
      </w:pPr>
      <w:bookmarkEnd w:id="68"/>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1665565_388300464"/>
      <w:bookmarkStart w:id="70" w:name="_Toc22"/>
      <w:bookmarkEnd w:id="69"/>
      <w:r>
        <w:rPr>
          <w:rtl w:val="true"/>
        </w:rPr>
        <w:t>[</w:t>
      </w:r>
      <w:r>
        <w:rPr>
          <w:rtl w:val="true"/>
        </w:rPr>
        <w:t xml:space="preserve">سورة النمل </w:t>
      </w:r>
      <w:r>
        <w:rPr>
          <w:rtl w:val="true"/>
        </w:rPr>
        <w:t>(</w:t>
      </w:r>
      <w:r>
        <w:rPr/>
        <w:t>27</w:t>
      </w:r>
      <w:r>
        <w:rPr>
          <w:rtl w:val="true"/>
        </w:rPr>
        <w:t xml:space="preserve">): </w:t>
      </w:r>
      <w:r>
        <w:rPr>
          <w:rtl w:val="true"/>
        </w:rPr>
        <w:t xml:space="preserve">آیة </w:t>
      </w:r>
      <w:r>
        <w:rPr/>
        <w:t>83</w:t>
      </w:r>
      <w:r>
        <w:rPr>
          <w:rtl w:val="true"/>
        </w:rPr>
        <w:t>]</w:t>
      </w:r>
      <w:bookmarkEnd w:id="70"/>
    </w:p>
    <w:p>
      <w:pPr>
        <w:pStyle w:val="BookText"/>
        <w:rPr/>
      </w:pPr>
      <w:r>
        <w:rPr>
          <w:rFonts w:ascii="Amiri" w:hAnsi="Amiri" w:eastAsia="Amiri" w:cs="Amiri"/>
          <w:color w:val="111111"/>
          <w:sz w:val="28"/>
          <w:sz w:val="28"/>
          <w:szCs w:val="28"/>
          <w:rtl w:val="true"/>
          <w:lang w:bidi="ar-SA"/>
        </w:rPr>
        <w:t>وَ يَوْمَ نَحْشُرُ مِنْ كُلِّ أُمَّةٍ فَوْجاً مِمَّنْ يُكَذِّبُ بِآياتِنا فَهُمْ يُوزَعُونَ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الحلّي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لمولانا أمير المؤمنين عليه السّلام تسمّى المخزون عن آخر الزمان جاء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يبعث اللّه من كلّ أمّة فوجا ليريهم ما كانوا يوعدون، فيومئذ تأويل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نَحْشُرُ مِنْ كُلِّ أُمَّةٍ فَوْجاً مِمَّنْ يُكَذِّبُ بِآياتِنا فَهُمْ يُوزَعُونَ و الوزع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خفقان أفئدتهم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يسير الصدّيق الأكبر براية الهدى، و السيف ذي الفقار و المخصرة</w:t>
      </w:r>
      <w:r>
        <w:rPr>
          <w:rStyle w:val="FootnoteAnchor"/>
          <w:rtl w:val="true"/>
        </w:rPr>
        <w:footnoteReference w:id="103"/>
      </w:r>
      <w:r>
        <w:rPr>
          <w:rFonts w:ascii="Amiri" w:hAnsi="Amiri" w:eastAsia="Amiri" w:cs="Amiri"/>
          <w:color w:val="111111"/>
          <w:sz w:val="28"/>
          <w:sz w:val="28"/>
          <w:szCs w:val="28"/>
          <w:rtl w:val="true"/>
          <w:lang w:bidi="ar-SA"/>
        </w:rPr>
        <w:t>حتّى ينزل أرض الهجرة مرّتين</w:t>
      </w:r>
      <w:r>
        <w:rPr>
          <w:rStyle w:val="FootnoteAnchor"/>
          <w:rtl w:val="true"/>
        </w:rPr>
        <w:footnoteReference w:id="104"/>
      </w:r>
      <w:r>
        <w:rPr>
          <w:rFonts w:ascii="Amiri" w:hAnsi="Amiri" w:eastAsia="Amiri" w:cs="Amiri"/>
          <w:color w:val="111111"/>
          <w:sz w:val="28"/>
          <w:sz w:val="28"/>
          <w:szCs w:val="28"/>
          <w:rtl w:val="true"/>
          <w:lang w:bidi="ar-SA"/>
        </w:rPr>
        <w:t xml:space="preserve">و هي الكوفة، فيهدم مسجدها و يبنيه على بنائه الأوّل، و يهدم ما دونه من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دور الجبابرة، و يسير إلى البصرة حتّى يشرف على بحرها، و معه التابوت، و عصا موسى عليه السّلام، فيعزم عليه فيزفر في البصرة زفرة فتصير بحرا لجيّا،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فيغرقها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فيها غير مسجدها كجؤجؤ السفينة على ظهر الماء</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bookmarkStart w:id="71" w:name="pg14936_169250"/>
    </w:p>
    <w:p>
      <w:pPr>
        <w:pStyle w:val="BookText"/>
        <w:rPr/>
      </w:pPr>
      <w:bookmarkEnd w:id="71"/>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1665567_388300464"/>
      <w:bookmarkStart w:id="73" w:name="_Toc23"/>
      <w:bookmarkEnd w:id="72"/>
      <w:r>
        <w:rPr>
          <w:rtl w:val="true"/>
        </w:rPr>
        <w:t>[</w:t>
      </w:r>
      <w:r>
        <w:rPr>
          <w:rtl w:val="true"/>
        </w:rPr>
        <w:t xml:space="preserve">سورة النمل </w:t>
      </w:r>
      <w:r>
        <w:rPr>
          <w:rtl w:val="true"/>
        </w:rPr>
        <w:t>(</w:t>
      </w:r>
      <w:r>
        <w:rPr/>
        <w:t>27</w:t>
      </w:r>
      <w:r>
        <w:rPr>
          <w:rtl w:val="true"/>
        </w:rPr>
        <w:t xml:space="preserve">): </w:t>
      </w:r>
      <w:r>
        <w:rPr>
          <w:rtl w:val="true"/>
        </w:rPr>
        <w:t xml:space="preserve">الآیات </w:t>
      </w:r>
      <w:r>
        <w:rPr/>
        <w:t>89</w:t>
      </w:r>
      <w:r>
        <w:rPr>
          <w:rtl w:val="true"/>
        </w:rPr>
        <w:t xml:space="preserve"> </w:t>
      </w:r>
      <w:r>
        <w:rPr>
          <w:rtl w:val="true"/>
        </w:rPr>
        <w:t xml:space="preserve">الی </w:t>
      </w:r>
      <w:r>
        <w:rPr/>
        <w:t>90</w:t>
      </w:r>
      <w:r>
        <w:rPr>
          <w:rtl w:val="true"/>
        </w:rPr>
        <w:t>]</w:t>
      </w:r>
      <w:bookmarkEnd w:id="73"/>
    </w:p>
    <w:p>
      <w:pPr>
        <w:pStyle w:val="BookText"/>
        <w:rPr/>
      </w:pPr>
      <w:r>
        <w:rPr>
          <w:rFonts w:ascii="Amiri" w:hAnsi="Amiri" w:eastAsia="Amiri" w:cs="Amiri"/>
          <w:color w:val="111111"/>
          <w:sz w:val="28"/>
          <w:sz w:val="28"/>
          <w:szCs w:val="28"/>
          <w:rtl w:val="true"/>
          <w:lang w:bidi="ar-SA"/>
        </w:rPr>
        <w:t xml:space="preserve">مَنْ جاءَ بِالْحَسَنَةِ فَلَهُ خَيْرٌ مِنْها وَ هُمْ مِنْ فَزَعٍ يَوْمَئِذٍ آمِنُونَ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جاءَ بِالسَّيِّئَةِ فَكُبَّتْ وُجُوهُهُمْ فِي النّارِ هَلْ تُجْزَوْنَ إِلاّ ما كُنْتُمْ تَعْمَلُونَ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عن معلى بن محمّد عن محمّد بن أورمة و محمّد بن عبد اللّه عن علي بن حسان عن عبد الرّحمن بن كثير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عبد اللّه الجدلي على أمير المؤمنين عليه السّلام فقال يا أبا عبد اللّه ألا أخبرك بقول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خَيْرٌ مِنْها وَ هُمْ مِنْ فَزَعٍ يَوْمَئِذٍ آمِنُونَ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جاءَ بِالسَّيِّئَةِ فَكُبَّتْ وُجُوهُهُمْ فِي النّارِ هَلْ تُجْزَوْنَ إِلاّ ما كُنْتُمْ تَعْمَلُونَ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 جعلت فداك،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الولاية و حبّنا أهل البيت، و السيئة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إنكار الولاية و بغضنا أهل البيت، ثمّ قرأ عليه السّلام الآية</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إلى أبي عبد اللّه الجدلي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أحدّثك يا أبا عبد اللّه بالحسنة التي من جاء بها أمن من فزع يوم القيامة، و بالسيئة التي من جاء بها أكبّ اللّه وجهه في النار؟</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 حبّنا و السيئة بغضنا</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مِنْ فَزَعٍ يَوْمَئِذٍ آمِنُونَ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فرات بن إبراهيم الكوفي، عن محمّد بن أحمد معنعنا، عن علي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مِنْ فَزَعٍ يَوْمَئِذٍ آمِنُونَ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أصبغ، ما سألني أحد عن هذه الآية، و لقد سألت رسول اللّه صلّى اللّه عليه و آله و سلّم كما سألتني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سألت جبرئيل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إذا كان يوم القيامة حشرك اللّه أنت و أهل بيتك و من يتولاّك و شيعتك حتّى يقفوا بين يدي اللّه، فيستر اللّه عوراتهم و يؤمنهن من الفزع الأكبر، بحبهم لك و لأهل بيتك و لعليّ بن أبي طالب، يا علي شيعتك و اللّه آمنون فرحون يشفعون و يشفّعون، ثمّ قرأ فَلا أَنْسابَ بَيْنَهُمْ يَوْمَئِذٍ وَ لا يَتَساءَلُونَ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bookmarkStart w:id="74" w:name="pg14936_169252"/>
    </w:p>
    <w:p>
      <w:pPr>
        <w:pStyle w:val="BookText"/>
        <w:rPr/>
      </w:pPr>
      <w:bookmarkEnd w:id="74"/>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1665569_388300464"/>
      <w:bookmarkStart w:id="76" w:name="_Toc24"/>
      <w:bookmarkEnd w:id="75"/>
      <w:r>
        <w:rPr>
          <w:rtl w:val="true"/>
        </w:rPr>
        <w:t>[</w:t>
      </w:r>
      <w:r>
        <w:rPr>
          <w:rtl w:val="true"/>
        </w:rPr>
        <w:t xml:space="preserve">سورة النمل </w:t>
      </w:r>
      <w:r>
        <w:rPr>
          <w:rtl w:val="true"/>
        </w:rPr>
        <w:t>(</w:t>
      </w:r>
      <w:r>
        <w:rPr/>
        <w:t>27</w:t>
      </w:r>
      <w:r>
        <w:rPr>
          <w:rtl w:val="true"/>
        </w:rPr>
        <w:t xml:space="preserve">): </w:t>
      </w:r>
      <w:r>
        <w:rPr>
          <w:rtl w:val="true"/>
        </w:rPr>
        <w:t xml:space="preserve">آیة </w:t>
      </w:r>
      <w:r>
        <w:rPr/>
        <w:t>93</w:t>
      </w:r>
      <w:r>
        <w:rPr>
          <w:rtl w:val="true"/>
        </w:rPr>
        <w:t>]</w:t>
      </w:r>
      <w:bookmarkEnd w:id="76"/>
    </w:p>
    <w:p>
      <w:pPr>
        <w:pStyle w:val="BookText"/>
        <w:rPr/>
      </w:pPr>
      <w:r>
        <w:rPr>
          <w:rFonts w:ascii="Amiri" w:hAnsi="Amiri" w:eastAsia="Amiri" w:cs="Amiri"/>
          <w:color w:val="111111"/>
          <w:sz w:val="28"/>
          <w:sz w:val="28"/>
          <w:szCs w:val="28"/>
          <w:rtl w:val="true"/>
          <w:lang w:bidi="ar-SA"/>
        </w:rPr>
        <w:t>سَيُرِيكُمْ آياتِهِ فَتَعْرِفُونَها</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سيريكم آياته فتعرفونها،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أمير المؤمنين، و الأئمة عليهم السّلام إذا رجعوا يعرفهم أعداؤهم إذا رأوهم، و الدليل على أنّ الآيات هم الأئمّة قول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للّه آية أكبر مني، فإذا رجعوا إلى الدنيا يعرفهم أعداؤهم إذا رأوهم في الدنيا</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 w:name="pg14936_169254"/>
      <w:bookmarkStart w:id="78" w:name="pg14936_169254"/>
      <w:bookmarkEnd w:id="78"/>
    </w:p>
    <w:p>
      <w:pPr>
        <w:pStyle w:val="Heading2"/>
        <w:numPr>
          <w:ilvl w:val="1"/>
          <w:numId w:val="1"/>
        </w:numPr>
        <w:rPr/>
      </w:pPr>
      <w:bookmarkStart w:id="79" w:name="pg14936_169254"/>
      <w:bookmarkStart w:id="80" w:name="__RefHeading___Toc1665571_388300464"/>
      <w:bookmarkStart w:id="81" w:name="_Toc25"/>
      <w:bookmarkEnd w:id="79"/>
      <w:bookmarkEnd w:id="80"/>
      <w:r>
        <w:rPr>
          <w:rtl w:val="true"/>
        </w:rPr>
        <w:t>سورة القصص</w:t>
      </w:r>
      <w:bookmarkEnd w:id="81"/>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2" w:name="__RefHeading___Toc1665573_388300464"/>
      <w:bookmarkStart w:id="83" w:name="_Toc26"/>
      <w:bookmarkEnd w:id="82"/>
      <w:r>
        <w:rPr>
          <w:rtl w:val="true"/>
        </w:rPr>
        <w:t>اشارة</w:t>
      </w:r>
      <w:bookmarkEnd w:id="83"/>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 w:name="pg14936_169256"/>
      <w:bookmarkStart w:id="85" w:name="pg14936_169256"/>
      <w:bookmarkEnd w:id="85"/>
    </w:p>
    <w:p>
      <w:pPr>
        <w:pStyle w:val="BookText"/>
        <w:rPr/>
      </w:pPr>
      <w:bookmarkStart w:id="86" w:name="pg14936_169256"/>
      <w:bookmarkEnd w:id="86"/>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1665575_388300464"/>
      <w:bookmarkStart w:id="88" w:name="_Toc27"/>
      <w:bookmarkEnd w:id="87"/>
      <w:r>
        <w:rPr>
          <w:rtl w:val="true"/>
        </w:rPr>
        <w:t>[</w:t>
      </w:r>
      <w:r>
        <w:rPr>
          <w:rtl w:val="true"/>
        </w:rPr>
        <w:t xml:space="preserve">سورة القصص </w:t>
      </w:r>
      <w:r>
        <w:rPr>
          <w:rtl w:val="true"/>
        </w:rPr>
        <w:t>(</w:t>
      </w:r>
      <w:r>
        <w:rPr/>
        <w:t>28</w:t>
      </w:r>
      <w:r>
        <w:rPr>
          <w:rtl w:val="true"/>
        </w:rPr>
        <w:t xml:space="preserve">): </w:t>
      </w:r>
      <w:r>
        <w:rPr>
          <w:rtl w:val="true"/>
        </w:rPr>
        <w:t xml:space="preserve">آیة </w:t>
      </w:r>
      <w:r>
        <w:rPr/>
        <w:t>1</w:t>
      </w:r>
      <w:r>
        <w:rPr>
          <w:rtl w:val="true"/>
        </w:rPr>
        <w:t>]</w:t>
      </w:r>
      <w:bookmarkEnd w:id="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القصص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آياتُ الْكِتابِ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نَتْلُوا عَلَيْكَ مِنْ نَبَإِ مُوسى وَ فِرْعَوْنَ بِالْحَقِّ لِقَوْمٍ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فِرْعَوْنَ عَلا فِي الْأَرْضِ وَ جَعَلَ أَهْلَها شِيَعاً يَسْتَضْعِف</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أراد أن يسأل عن أمرنا و أمر القوم، فإنّا و أشياعنا يوم خلق اللّه السماوات و الأرض على سنّة موسى و أشياعه، و إنّ عدوّنا و أشياعه يوم خلق اللّه السماوات و الأرض على سنة فرعون و أشياعه فليقرأ هذه الآيات من أوّل السورة </w:t>
      </w:r>
    </w:p>
    <w:p>
      <w:pPr>
        <w:pStyle w:val="BookText"/>
        <w:rPr/>
      </w:pP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يَحْذَرُونَ </w:t>
      </w:r>
      <w:r>
        <w:rPr>
          <w:rStyle w:val="FootnoteAnchor"/>
          <w:rtl w:val="true"/>
        </w:rPr>
        <w:footnoteReference w:id="111"/>
      </w:r>
      <w:r>
        <w:rPr>
          <w:rFonts w:ascii="Amiri" w:hAnsi="Amiri" w:eastAsia="Amiri" w:cs="Amiri"/>
          <w:color w:val="111111"/>
          <w:sz w:val="28"/>
          <w:sz w:val="28"/>
          <w:szCs w:val="28"/>
          <w:rtl w:val="true"/>
          <w:lang w:bidi="ar-SA"/>
        </w:rPr>
        <w:t>،و إنّي أقسم باللّه الذي فلق الحبّة و برأ النسمة، الذي أنزل الكتاب على محمّد صلّى اللّه عليه و آله و سلّم صدقا و عدلا ليعطفنّ عليكم هؤلاء عطف الضروس على ولدها</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نُرِيدُ أَنْ نَمُنَّ عَلَى الَّذِينَ اسْتُضْعِفُوا فِي الْأَرْضِ وَ نَجْعَلَهُمْ أَئِمَّةً وَ نَجْعَلَهُمُ الْوارِثِينَ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غنم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شريح بن مسلمة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يوسف، عن عبد الجبار، عن الأعشى الثقفي، عن أبي 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لنا أو فينا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نُرِيدُ أَنْ نَمُنَّ عَلَى الَّذِينَ اسْتُضْعِفُوا فِي الْأَرْضِ وَ نَجْعَلَهُمْ أَئِمَّةً وَ نَجْعَلَهُمُ الْوارِثِينَ </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مجمع البيان قد صحّت الرواية عن أمير المؤمنين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فلق الحبّة و برأ النسمة </w:t>
      </w:r>
    </w:p>
    <w:p>
      <w:pPr>
        <w:pStyle w:val="BookText"/>
        <w:rPr/>
      </w:pPr>
      <w:r>
        <w:rPr>
          <w:rFonts w:ascii="Amiri" w:hAnsi="Amiri" w:eastAsia="Amiri" w:cs="Amiri"/>
          <w:color w:val="111111"/>
          <w:sz w:val="28"/>
          <w:sz w:val="28"/>
          <w:szCs w:val="28"/>
          <w:rtl w:val="true"/>
          <w:lang w:bidi="ar-SA"/>
        </w:rPr>
        <w:t>لتعطفنّ الدنيا علينا بعد شماسها عطف الضروس</w:t>
      </w:r>
      <w:r>
        <w:rPr>
          <w:rStyle w:val="FootnoteAnchor"/>
          <w:rtl w:val="true"/>
        </w:rPr>
        <w:footnoteReference w:id="115"/>
      </w:r>
      <w:r>
        <w:rPr>
          <w:rFonts w:ascii="Amiri" w:hAnsi="Amiri" w:eastAsia="Amiri" w:cs="Amiri"/>
          <w:color w:val="111111"/>
          <w:sz w:val="28"/>
          <w:sz w:val="28"/>
          <w:szCs w:val="28"/>
          <w:rtl w:val="true"/>
          <w:lang w:bidi="ar-SA"/>
        </w:rPr>
        <w:t>على ولدها، و تلا عقيب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نُرِيدُ أَنْ نَمُنَّ عَلَى الَّذِينَ اسْتُضْعِفُوا فِي الْأَرْضِ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لتعطفنّ الدنيا علينا بعد شماسها عطف الضروس على ولدها و تلا عقيب ذلك وَ نُرِيدُ أَنْ نَمُنَّ عَلَى الَّذِينَ اسْتُضْعِفُوا فِي الْأَرْضِ وَ نَجْعَلَهُمْ أَئِمَّةً وَ نَجْعَلَهُمُ الْوارِثِينَ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 الغيبة لشيخ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بإسناده إلى محمّد بن الحسين عن أبيه عن جده عن علي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آل محمّد يبعث اللّه مهديهم بعد جهدهم فيعزّهم و يذلّ عدوّهم</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بهاء الدين عليّ بن عبد الحميد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الحسيني بإسناده، عن عليّ عليه السّلام في قوله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المستضعفون في الأرض المذكورون في الكتاب الّذين جعلهم اللّه أئمّة، نحن أهل البيت، يبعث اللّه مهديّهم، فيعزّهم و يذلّ عدوّهم</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نُرِيدُ أَنْ نَمُنَّ عَلَى الَّذِينَ اسْتُضْعِفُوا فِي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و ولده</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bookmarkStart w:id="89" w:name="pg14936_169260"/>
    </w:p>
    <w:p>
      <w:pPr>
        <w:pStyle w:val="BookText"/>
        <w:rPr/>
      </w:pPr>
      <w:bookmarkEnd w:id="89"/>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1665577_388300464"/>
      <w:bookmarkStart w:id="91" w:name="_Toc28"/>
      <w:bookmarkEnd w:id="90"/>
      <w:r>
        <w:rPr>
          <w:rtl w:val="true"/>
        </w:rPr>
        <w:t>[</w:t>
      </w:r>
      <w:r>
        <w:rPr>
          <w:rtl w:val="true"/>
        </w:rPr>
        <w:t xml:space="preserve">سورة القصص </w:t>
      </w:r>
      <w:r>
        <w:rPr>
          <w:rtl w:val="true"/>
        </w:rPr>
        <w:t>(</w:t>
      </w:r>
      <w:r>
        <w:rPr/>
        <w:t>28</w:t>
      </w:r>
      <w:r>
        <w:rPr>
          <w:rtl w:val="true"/>
        </w:rPr>
        <w:t xml:space="preserve">): </w:t>
      </w:r>
      <w:r>
        <w:rPr>
          <w:rtl w:val="true"/>
        </w:rPr>
        <w:t xml:space="preserve">آیة </w:t>
      </w:r>
      <w:r>
        <w:rPr/>
        <w:t>15</w:t>
      </w:r>
      <w:r>
        <w:rPr>
          <w:rtl w:val="true"/>
        </w:rPr>
        <w:t>]</w:t>
      </w:r>
      <w:bookmarkEnd w:id="91"/>
    </w:p>
    <w:p>
      <w:pPr>
        <w:pStyle w:val="BookText"/>
        <w:rPr/>
      </w:pPr>
      <w:r>
        <w:rPr>
          <w:rFonts w:ascii="Amiri" w:hAnsi="Amiri" w:eastAsia="Amiri" w:cs="Amiri"/>
          <w:color w:val="111111"/>
          <w:sz w:val="28"/>
          <w:sz w:val="28"/>
          <w:szCs w:val="28"/>
          <w:rtl w:val="true"/>
          <w:lang w:bidi="ar-SA"/>
        </w:rPr>
        <w:t>عَلى حِينِ غَفْلَةٍ مِنْ أَهْلِها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غَفْلَةٍ مِنْ أَهْلِها كان يوم عيد لهم قد اشتغلوا بلهوهم و لعبهم</w:t>
      </w:r>
      <w:r>
        <w:rPr>
          <w:rStyle w:val="FootnoteAnchor"/>
          <w:rtl w:val="true"/>
        </w:rPr>
        <w:footnoteReference w:id="121"/>
      </w:r>
      <w:bookmarkStart w:id="92" w:name="pg14936_169261"/>
    </w:p>
    <w:p>
      <w:pPr>
        <w:pStyle w:val="BookText"/>
        <w:rPr/>
      </w:pPr>
      <w:bookmarkEnd w:id="92"/>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1665579_388300464"/>
      <w:bookmarkStart w:id="94" w:name="_Toc29"/>
      <w:bookmarkEnd w:id="93"/>
      <w:r>
        <w:rPr>
          <w:rtl w:val="true"/>
        </w:rPr>
        <w:t>[</w:t>
      </w:r>
      <w:r>
        <w:rPr>
          <w:rtl w:val="true"/>
        </w:rPr>
        <w:t xml:space="preserve">سورة القصص </w:t>
      </w:r>
      <w:r>
        <w:rPr>
          <w:rtl w:val="true"/>
        </w:rPr>
        <w:t>(</w:t>
      </w:r>
      <w:r>
        <w:rPr/>
        <w:t>28</w:t>
      </w:r>
      <w:r>
        <w:rPr>
          <w:rtl w:val="true"/>
        </w:rPr>
        <w:t xml:space="preserve">): </w:t>
      </w:r>
      <w:r>
        <w:rPr>
          <w:rtl w:val="true"/>
        </w:rPr>
        <w:t xml:space="preserve">آیة </w:t>
      </w:r>
      <w:r>
        <w:rPr/>
        <w:t>22</w:t>
      </w:r>
      <w:r>
        <w:rPr>
          <w:rtl w:val="true"/>
        </w:rPr>
        <w:t>]</w:t>
      </w:r>
      <w:bookmarkEnd w:id="94"/>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القصص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تَوَجَّهَ تِلْقاءَ مَدْيَنَ قالَ عَسى رَبِّي أَنْ يَهْدِيَنِي سَواءَ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وَرَدَ ماءَ مَدْيَنَ وَجَدَ عَلَيْهِ أُمَّةً مِنَ النّاسِ يَسْقُونَ وَ وَجَدَ مِنْ دُونِهِمُ امْرَأَت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من لا يحضره الفقيه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في سفر و معه عصا لوز مرّ و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تَوَجَّهَ تِلْقاءَ مَدْيَنَ إلى قوله وَ اللّهُ عَلى ما نَقُولُ وَكِيلٌ آمنه اللّه من كلّ سبع ضار، و من كلّ لص عاد و من كلّ ذات حمّة حتّى يرجع إلى أهله و منزله، و كان معه سبعة و سبعون من المعقبات</w:t>
      </w:r>
      <w:r>
        <w:rPr>
          <w:rStyle w:val="FootnoteAnchor"/>
          <w:rtl w:val="true"/>
        </w:rPr>
        <w:footnoteReference w:id="122"/>
      </w:r>
      <w:r>
        <w:rPr>
          <w:rFonts w:ascii="Amiri" w:hAnsi="Amiri" w:eastAsia="Amiri" w:cs="Amiri"/>
          <w:color w:val="111111"/>
          <w:sz w:val="28"/>
          <w:sz w:val="28"/>
          <w:szCs w:val="28"/>
          <w:rtl w:val="true"/>
          <w:lang w:bidi="ar-SA"/>
        </w:rPr>
        <w:t>يستغفرون له حتّى يرجع و يضعها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كتاب ثواب الأعمال مثله سواء</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bookmarkStart w:id="95" w:name="pg14936_169263"/>
    </w:p>
    <w:p>
      <w:pPr>
        <w:pStyle w:val="BookText"/>
        <w:rPr/>
      </w:pPr>
      <w:bookmarkEnd w:id="95"/>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1665581_388300464"/>
      <w:bookmarkStart w:id="97" w:name="_Toc30"/>
      <w:bookmarkEnd w:id="96"/>
      <w:r>
        <w:rPr>
          <w:rtl w:val="true"/>
        </w:rPr>
        <w:t>[</w:t>
      </w:r>
      <w:r>
        <w:rPr>
          <w:rtl w:val="true"/>
        </w:rPr>
        <w:t xml:space="preserve">سورة القصص </w:t>
      </w:r>
      <w:r>
        <w:rPr>
          <w:rtl w:val="true"/>
        </w:rPr>
        <w:t>(</w:t>
      </w:r>
      <w:r>
        <w:rPr/>
        <w:t>28</w:t>
      </w:r>
      <w:r>
        <w:rPr>
          <w:rtl w:val="true"/>
        </w:rPr>
        <w:t xml:space="preserve">): </w:t>
      </w:r>
      <w:r>
        <w:rPr>
          <w:rtl w:val="true"/>
        </w:rPr>
        <w:t xml:space="preserve">آیة </w:t>
      </w:r>
      <w:r>
        <w:rPr/>
        <w:t>24</w:t>
      </w:r>
      <w:r>
        <w:rPr>
          <w:rtl w:val="true"/>
        </w:rPr>
        <w:t>]</w:t>
      </w:r>
      <w:bookmarkEnd w:id="97"/>
    </w:p>
    <w:p>
      <w:pPr>
        <w:pStyle w:val="BookText"/>
        <w:rPr/>
      </w:pPr>
      <w:r>
        <w:rPr>
          <w:rFonts w:ascii="Amiri" w:hAnsi="Amiri" w:eastAsia="Amiri" w:cs="Amiri"/>
          <w:color w:val="111111"/>
          <w:sz w:val="28"/>
          <w:sz w:val="28"/>
          <w:szCs w:val="28"/>
          <w:rtl w:val="true"/>
          <w:lang w:bidi="ar-SA"/>
        </w:rPr>
        <w:t>رَبِّ إِنِّي لِما أَنْزَلْتَ إِلَيَّ مِنْ خَيْرٍ فَقِيرٌ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موسى كليم اللّه حيث سقى لهما ثمّ تولى إلى الظل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إِنِّي لِما أَنْزَلْتَ إِلَيَّ مِنْ خَيْرٍ فَقِيرٌ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سأل اللّه عزّ و جلّ إلاّ خبزا يأكله لأنّه كان يأكل بقلة الأرض، و لقد رأوا خضرة البقل في صفاق بطنه</w:t>
      </w:r>
      <w:r>
        <w:rPr>
          <w:rStyle w:val="FootnoteAnchor"/>
          <w:rtl w:val="true"/>
        </w:rPr>
        <w:footnoteReference w:id="124"/>
      </w:r>
      <w:r>
        <w:rPr>
          <w:rFonts w:ascii="IRNazanin" w:hAnsi="IRNazanin" w:eastAsia="IRNazanin"/>
          <w:color w:val="111111"/>
          <w:sz w:val="28"/>
          <w:sz w:val="28"/>
          <w:szCs w:val="28"/>
          <w:rtl w:val="true"/>
          <w:lang w:bidi="fa-IR"/>
        </w:rPr>
        <w:t>من هزاله</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ثنّيت بموسى كليم اللّه صلوات اللّه عليه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لِما أَنْزَلْتَ إِلَيَّ مِنْ خَيْرٍ فَقِيرٌ و اللّه ما سأله إلاّ خبزا يأكله لأنه كان يأكل بقلة الأرض، و لقد كانت خضرة البقل ترى من شفيف صفاق بطنه لهزاله و تشذّب لحمه</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bookmarkStart w:id="98" w:name="pg14936_169264"/>
    </w:p>
    <w:p>
      <w:pPr>
        <w:pStyle w:val="BookText"/>
        <w:rPr/>
      </w:pPr>
      <w:bookmarkEnd w:id="98"/>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1665583_388300464"/>
      <w:bookmarkStart w:id="100" w:name="_Toc31"/>
      <w:bookmarkEnd w:id="99"/>
      <w:r>
        <w:rPr>
          <w:rtl w:val="true"/>
        </w:rPr>
        <w:t>[</w:t>
      </w:r>
      <w:r>
        <w:rPr>
          <w:rtl w:val="true"/>
        </w:rPr>
        <w:t xml:space="preserve">سورة القصص </w:t>
      </w:r>
      <w:r>
        <w:rPr>
          <w:rtl w:val="true"/>
        </w:rPr>
        <w:t>(</w:t>
      </w:r>
      <w:r>
        <w:rPr/>
        <w:t>28</w:t>
      </w:r>
      <w:r>
        <w:rPr>
          <w:rtl w:val="true"/>
        </w:rPr>
        <w:t xml:space="preserve">): </w:t>
      </w:r>
      <w:r>
        <w:rPr>
          <w:rtl w:val="true"/>
        </w:rPr>
        <w:t xml:space="preserve">آیة </w:t>
      </w:r>
      <w:r>
        <w:rPr/>
        <w:t>26</w:t>
      </w:r>
      <w:r>
        <w:rPr>
          <w:rtl w:val="true"/>
        </w:rPr>
        <w:t>]</w:t>
      </w:r>
      <w:bookmarkEnd w:id="100"/>
    </w:p>
    <w:p>
      <w:pPr>
        <w:pStyle w:val="BookText"/>
        <w:rPr/>
      </w:pPr>
      <w:r>
        <w:rPr>
          <w:rFonts w:ascii="Amiri" w:hAnsi="Amiri" w:eastAsia="Amiri" w:cs="Amiri"/>
          <w:color w:val="111111"/>
          <w:sz w:val="28"/>
          <w:sz w:val="28"/>
          <w:szCs w:val="28"/>
          <w:rtl w:val="true"/>
          <w:lang w:bidi="ar-SA"/>
        </w:rPr>
        <w:t>يا أَبَتِ اسْتَأْجِرْهُ إِنَّ خَيْرَ مَنِ اسْتَأْجَرْتَ الْقَوِيُّ الْأَمِينُ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قالت المرأة هذا قال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علمك بأمانته و قوّته‌؟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قوّته فإنه رفع الحجر الذي لا يرفعه كذا بكذا، و أمّا أمانته فإنّه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إمش خلفي فأنا أكره أن تصيب الريح ثيابك فتصف لي عجزك</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bookmarkStart w:id="101" w:name="pg14936_169265"/>
    </w:p>
    <w:p>
      <w:pPr>
        <w:pStyle w:val="BookText"/>
        <w:rPr/>
      </w:pPr>
      <w:bookmarkEnd w:id="101"/>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1665585_388300464"/>
      <w:bookmarkStart w:id="103" w:name="_Toc32"/>
      <w:bookmarkEnd w:id="102"/>
      <w:r>
        <w:rPr>
          <w:rtl w:val="true"/>
        </w:rPr>
        <w:t>[</w:t>
      </w:r>
      <w:r>
        <w:rPr>
          <w:rtl w:val="true"/>
        </w:rPr>
        <w:t xml:space="preserve">سورة القصص </w:t>
      </w:r>
      <w:r>
        <w:rPr>
          <w:rtl w:val="true"/>
        </w:rPr>
        <w:t>(</w:t>
      </w:r>
      <w:r>
        <w:rPr/>
        <w:t>28</w:t>
      </w:r>
      <w:r>
        <w:rPr>
          <w:rtl w:val="true"/>
        </w:rPr>
        <w:t xml:space="preserve">): </w:t>
      </w:r>
      <w:r>
        <w:rPr>
          <w:rtl w:val="true"/>
        </w:rPr>
        <w:t xml:space="preserve">آیة </w:t>
      </w:r>
      <w:r>
        <w:rPr/>
        <w:t>27</w:t>
      </w:r>
      <w:r>
        <w:rPr>
          <w:rtl w:val="true"/>
        </w:rPr>
        <w:t>]</w:t>
      </w:r>
      <w:bookmarkEnd w:id="103"/>
    </w:p>
    <w:p>
      <w:pPr>
        <w:pStyle w:val="BookText"/>
        <w:rPr/>
      </w:pPr>
      <w:r>
        <w:rPr>
          <w:rFonts w:ascii="Amiri" w:hAnsi="Amiri" w:eastAsia="Amiri" w:cs="Amiri"/>
          <w:color w:val="111111"/>
          <w:sz w:val="28"/>
          <w:sz w:val="28"/>
          <w:szCs w:val="28"/>
          <w:rtl w:val="true"/>
          <w:lang w:bidi="ar-SA"/>
        </w:rPr>
        <w:t>أَنْ تَأْجُرَنِي ثَمانِيَ حِجَجٍ فَإِنْ أَتْمَمْتَ عَشْراً فَمِنْ عِنْدِكَ</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إسماعيل بن أبي زياد عن جعفر بن محمّد عن أبيه عليهما السّلام أنّ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النكاح اليوم في الإسلام بإجارة بأن يقول أعمل عندك كذا و كذا على أن تزوجني أختك أو ابنتك،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حرام لأنّه ثمن رقبتها و هي أحقّ بمهرها</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bookmarkStart w:id="104" w:name="pg14936_169266"/>
    </w:p>
    <w:p>
      <w:pPr>
        <w:pStyle w:val="BookText"/>
        <w:rPr/>
      </w:pPr>
      <w:bookmarkEnd w:id="104"/>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1665587_388300464"/>
      <w:bookmarkStart w:id="106" w:name="_Toc33"/>
      <w:bookmarkEnd w:id="105"/>
      <w:r>
        <w:rPr>
          <w:rtl w:val="true"/>
        </w:rPr>
        <w:t>[</w:t>
      </w:r>
      <w:r>
        <w:rPr>
          <w:rtl w:val="true"/>
        </w:rPr>
        <w:t xml:space="preserve">سورة القصص </w:t>
      </w:r>
      <w:r>
        <w:rPr>
          <w:rtl w:val="true"/>
        </w:rPr>
        <w:t>(</w:t>
      </w:r>
      <w:r>
        <w:rPr/>
        <w:t>28</w:t>
      </w:r>
      <w:r>
        <w:rPr>
          <w:rtl w:val="true"/>
        </w:rPr>
        <w:t xml:space="preserve">): </w:t>
      </w:r>
      <w:r>
        <w:rPr>
          <w:rtl w:val="true"/>
        </w:rPr>
        <w:t xml:space="preserve">آیة </w:t>
      </w:r>
      <w:r>
        <w:rPr/>
        <w:t>35</w:t>
      </w:r>
      <w:r>
        <w:rPr>
          <w:rtl w:val="true"/>
        </w:rPr>
        <w:t>]</w:t>
      </w:r>
      <w:bookmarkEnd w:id="106"/>
    </w:p>
    <w:p>
      <w:pPr>
        <w:pStyle w:val="BookText"/>
        <w:rPr/>
      </w:pPr>
      <w:r>
        <w:rPr>
          <w:rFonts w:ascii="Amiri" w:hAnsi="Amiri" w:eastAsia="Amiri" w:cs="Amiri"/>
          <w:color w:val="111111"/>
          <w:sz w:val="28"/>
          <w:sz w:val="28"/>
          <w:szCs w:val="28"/>
          <w:rtl w:val="true"/>
          <w:lang w:bidi="ar-SA"/>
        </w:rPr>
        <w:t>سَنَشُدُّ عَضُدَكَ بِأَخِيكَ وَ نَجْعَلُ لَكُما سُلْطاناً فَلا يَصِلُونَ إِلَيْكُما بِآياتِنا أَنْتُما وَ مَنِ اتَّبَعَكُمَا الْغالِبُونَ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الأصبغ بن نباتة السلمي عن أمير المؤمنين عليه السّلام قال الأصبغ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هذه العوذة منه عليه السّلام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أصبغ هذه عوذة السحر و الخوف من السلطان تقولها سبع مرات</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و باللّه سَنَشُدُّ عَضُدَكَ بِأَخِيكَ وَ نَجْعَلُ لَكُما سُلْطاناً فَلا يَصِلُونَ إِلَيْكُما بِآياتِنا أَنْتُما وَ مَنِ اتَّبَعَكُمَا الْغالِبُونَ و تقول في وجه الساحر إذا فرغت من صلاة الليل قبل أن تبدأ بصلاة النهار سبع مرات فإنّه لا يضرّك إن شاء اللّه تعالى</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bookmarkStart w:id="107" w:name="pg14936_169267"/>
    </w:p>
    <w:p>
      <w:pPr>
        <w:pStyle w:val="BookText"/>
        <w:rPr/>
      </w:pPr>
      <w:bookmarkEnd w:id="107"/>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1665589_388300464"/>
      <w:bookmarkStart w:id="109" w:name="_Toc34"/>
      <w:bookmarkEnd w:id="108"/>
      <w:r>
        <w:rPr>
          <w:rtl w:val="true"/>
        </w:rPr>
        <w:t>[</w:t>
      </w:r>
      <w:r>
        <w:rPr>
          <w:rtl w:val="true"/>
        </w:rPr>
        <w:t xml:space="preserve">سورة القصص </w:t>
      </w:r>
      <w:r>
        <w:rPr>
          <w:rtl w:val="true"/>
        </w:rPr>
        <w:t>(</w:t>
      </w:r>
      <w:r>
        <w:rPr/>
        <w:t>28</w:t>
      </w:r>
      <w:r>
        <w:rPr>
          <w:rtl w:val="true"/>
        </w:rPr>
        <w:t xml:space="preserve">): </w:t>
      </w:r>
      <w:r>
        <w:rPr>
          <w:rtl w:val="true"/>
        </w:rPr>
        <w:t xml:space="preserve">آیة </w:t>
      </w:r>
      <w:r>
        <w:rPr/>
        <w:t>56</w:t>
      </w:r>
      <w:r>
        <w:rPr>
          <w:rtl w:val="true"/>
        </w:rPr>
        <w:t>]</w:t>
      </w:r>
      <w:bookmarkEnd w:id="109"/>
    </w:p>
    <w:p>
      <w:pPr>
        <w:pStyle w:val="BookText"/>
        <w:rPr/>
      </w:pPr>
      <w:r>
        <w:rPr>
          <w:rFonts w:ascii="Amiri" w:hAnsi="Amiri" w:eastAsia="Amiri" w:cs="Amiri"/>
          <w:color w:val="111111"/>
          <w:sz w:val="28"/>
          <w:sz w:val="28"/>
          <w:szCs w:val="28"/>
          <w:rtl w:val="true"/>
          <w:lang w:bidi="ar-SA"/>
        </w:rPr>
        <w:t>إِنَّكَ لا تَهْدِي مَنْ أَحْبَبْتَ وَ لكِنَّ اللّهَ يَهْدِي مَنْ يَشاءُ وَ هُوَ أَعْلَمُ بِالْمُهْتَدِينَ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أمالي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جبير بن نوف أنّ أمير المؤمنين عليه السّلام كتب إلى معاوية و أصحابه يدعوهم إلى الحق و ذكر الكتاب بطوله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إنه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بيني و بين عمرو عتاب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طعن الكلى و ضرب الرقاب</w:t>
      </w:r>
    </w:p>
    <w:p>
      <w:pPr>
        <w:pStyle w:val="BookText"/>
        <w:rPr/>
      </w:pPr>
      <w:r>
        <w:rPr>
          <w:rFonts w:ascii="Amiri" w:hAnsi="Amiri" w:eastAsia="Amiri" w:cs="Amiri"/>
          <w:color w:val="111111"/>
          <w:sz w:val="28"/>
          <w:sz w:val="28"/>
          <w:szCs w:val="28"/>
          <w:rtl w:val="true"/>
          <w:lang w:bidi="ar-SA"/>
        </w:rPr>
        <w:t>فلمّا وقف أمير المؤمنين عليه السّلام على جوابه بذلك قال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إنك لا تهدي من أحببت و لكن الله يهدي من يشاء إلى صراط مستقيم</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bookmarkStart w:id="110" w:name="pg14936_169268"/>
    </w:p>
    <w:p>
      <w:pPr>
        <w:pStyle w:val="BookText"/>
        <w:rPr/>
      </w:pPr>
      <w:bookmarkEnd w:id="110"/>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1665591_388300464"/>
      <w:bookmarkStart w:id="112" w:name="_Toc35"/>
      <w:bookmarkEnd w:id="111"/>
      <w:r>
        <w:rPr>
          <w:rtl w:val="true"/>
        </w:rPr>
        <w:t>[</w:t>
      </w:r>
      <w:r>
        <w:rPr>
          <w:rtl w:val="true"/>
        </w:rPr>
        <w:t xml:space="preserve">سورة القصص </w:t>
      </w:r>
      <w:r>
        <w:rPr>
          <w:rtl w:val="true"/>
        </w:rPr>
        <w:t>(</w:t>
      </w:r>
      <w:r>
        <w:rPr/>
        <w:t>28</w:t>
      </w:r>
      <w:r>
        <w:rPr>
          <w:rtl w:val="true"/>
        </w:rPr>
        <w:t xml:space="preserve">): </w:t>
      </w:r>
      <w:r>
        <w:rPr>
          <w:rtl w:val="true"/>
        </w:rPr>
        <w:t xml:space="preserve">آیة </w:t>
      </w:r>
      <w:r>
        <w:rPr/>
        <w:t>57</w:t>
      </w:r>
      <w:r>
        <w:rPr>
          <w:rtl w:val="true"/>
        </w:rPr>
        <w:t>]</w:t>
      </w:r>
      <w:bookmarkEnd w:id="112"/>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نَتَّبِعِ الْهُدى مَعَكَ نُتَخَطَّفْ مِنْ أَرْضِنا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كشف المحجة لابن طاووس عليه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حديث طويل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الآيات اللواتي في قريش فهي قوله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الثالثة قول قريش لنبي اللّه حين دعاهم إلى الإسلام و الهجرة فقالوا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نَتَّبِعِ الْهُدى مَعَكَ نُتَخَطَّفْ مِنْ أَرْضِنا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نُمَكِّنْ لَهُمْ حَرَماً آمِناً يُجْبى إِلَيْهِ ثَمَراتُ كُلِّ شَيْءٍ رِزْقاً مِنْ لَدُنّا وَ لكِنَّ أَكْثَرَهُمْ لا يَعْلَمُونَ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bookmarkStart w:id="113" w:name="pg14936_169269"/>
    </w:p>
    <w:p>
      <w:pPr>
        <w:pStyle w:val="BookText"/>
        <w:rPr/>
      </w:pPr>
      <w:bookmarkEnd w:id="113"/>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1665593_388300464"/>
      <w:bookmarkStart w:id="115" w:name="_Toc36"/>
      <w:bookmarkEnd w:id="114"/>
      <w:r>
        <w:rPr>
          <w:rtl w:val="true"/>
        </w:rPr>
        <w:t>[</w:t>
      </w:r>
      <w:r>
        <w:rPr>
          <w:rtl w:val="true"/>
        </w:rPr>
        <w:t xml:space="preserve">سورة القصص </w:t>
      </w:r>
      <w:r>
        <w:rPr>
          <w:rtl w:val="true"/>
        </w:rPr>
        <w:t>(</w:t>
      </w:r>
      <w:r>
        <w:rPr/>
        <w:t>28</w:t>
      </w:r>
      <w:r>
        <w:rPr>
          <w:rtl w:val="true"/>
        </w:rPr>
        <w:t xml:space="preserve">): </w:t>
      </w:r>
      <w:r>
        <w:rPr>
          <w:rtl w:val="true"/>
        </w:rPr>
        <w:t xml:space="preserve">آیة </w:t>
      </w:r>
      <w:r>
        <w:rPr/>
        <w:t>58</w:t>
      </w:r>
      <w:r>
        <w:rPr>
          <w:rtl w:val="true"/>
        </w:rPr>
        <w:t>]</w:t>
      </w:r>
      <w:bookmarkEnd w:id="115"/>
    </w:p>
    <w:p>
      <w:pPr>
        <w:pStyle w:val="BookText"/>
        <w:rPr/>
      </w:pPr>
      <w:r>
        <w:rPr>
          <w:rFonts w:ascii="Amiri" w:hAnsi="Amiri" w:eastAsia="Amiri" w:cs="Amiri"/>
          <w:color w:val="111111"/>
          <w:sz w:val="28"/>
          <w:sz w:val="28"/>
          <w:szCs w:val="28"/>
          <w:rtl w:val="true"/>
          <w:lang w:bidi="ar-SA"/>
        </w:rPr>
        <w:t>فَتِلْكَ مَساكِنُهُمْ لَمْ تُسْكَنْ مِنْ بَعْدِهِمْ إِلاّ قَلِيلاً وَ كُنّا نَحْنُ الْوارِثِينَ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أحذركم الدنيا، فإنّها خضرة حلوة حفّت بالشهوات، و تحبّبت بالعاجلة، و عمرت بالآمال و تزيّنت بالغرور، لا تؤمن فجعتها و لا يدوم خيرها، ضرّارة غدّارة غرّارة زائلة بائدة أكّالة غوالّة، لا تعدو إذا تناهت إلى أمنية أهل الرضى بها و الرغبة فيها أن تكون فيها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كَماءٍ أَنْزَلْناهُ مِنَ السَّماءِ فَاخْتَلَطَ بِهِ نَباتُ الْأَرْضِ فَأَصْبَحَ هَشِيماً تَذْرُوهُ الرِّياحُ على أنّ أمرؤ لم يكن فيها في حبرة إلاّ أعقبته بعدها عبرة، و لم يلق من سرّائها بطنا إلاّ منحته من ضرّائها ظهرا، و لم تنله فيها ديمة رخاء إلاّ هتنت عليه مزنة بلاء، و حريّ إذا أصبحت له منتصرة أن تمسي له متنكّرة، و إن جانب منها اعذوذب و احلولى لأمرّ منه جانب </w:t>
      </w:r>
    </w:p>
    <w:p>
      <w:pPr>
        <w:pStyle w:val="BookText"/>
        <w:rPr/>
      </w:pPr>
      <w:r>
        <w:rPr>
          <w:rFonts w:ascii="Amiri" w:hAnsi="Amiri" w:eastAsia="Amiri" w:cs="Amiri"/>
          <w:color w:val="111111"/>
          <w:sz w:val="28"/>
          <w:sz w:val="28"/>
          <w:szCs w:val="28"/>
          <w:rtl w:val="true"/>
          <w:lang w:bidi="ar-SA"/>
        </w:rPr>
        <w:t xml:space="preserve">فأوبى، و إن لقي أمرء من غضارتها رغبا زوّدته من نوائبها تعبا، و لم يمسي منها في جناح أمن إلاّ أصبح في خوافي خوف، غرور فانية فان من عليها، من أقلّ منها إستكثر مما يؤمنه، و من إستكثر منها لم يدم له و زال عما قليل عنه، كم من واثق بها قد فجعته، و ذي طمأنينة إليها قد صرعته، و ذي خدع قد خدعته، و ذي أبّهة قد صيّرته حقيرا، و ذي نخوة قد صيّرته خائفا فقيرا، و ذي تاج قد أكبّته لليدين و الفم، سلطانها دوّل، و عيشها رنق و عذبها أجاج، و حلوها صبر و غذاؤها سمام و أسبابها رمام، حيّها بعرض موت، و صحيحها بعرض سقم و منيعها بعرض إهتضام، عزيزها مغلوب، و ملكها مسلوب، و ضيفها مثلوب و جارها محروب،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 ذلك هول المطلع و سكرات الموت و الوقوف بين يدي الحكم العدل ليجزي الذي أساؤوا بما عملوا و يجزي الذين أحسنوا بالحسنى، ألستم في منازل من كان أطول منكم أعمارا و آثارا و أعدّ منكم عديدا و أكثف جنودا و أشد منكم عتودا؟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تعبّدوا للدنيا أي تعبّد، و آثروها أيّ إيثار ثم ظعنوا عنها بالصغار، فهل بلغكم أنّ الدنيا سخت لهم بفدية أو أغنت عنهم فيما قد أهلكهم من خطب‌؟ بل قد أوهنتهم بالقوارع </w:t>
      </w:r>
    </w:p>
    <w:p>
      <w:pPr>
        <w:pStyle w:val="BookText"/>
        <w:rPr/>
      </w:pPr>
      <w:r>
        <w:rPr>
          <w:rFonts w:ascii="Amiri" w:hAnsi="Amiri" w:eastAsia="Amiri" w:cs="Amiri"/>
          <w:color w:val="111111"/>
          <w:sz w:val="28"/>
          <w:sz w:val="28"/>
          <w:szCs w:val="28"/>
          <w:rtl w:val="true"/>
          <w:lang w:bidi="ar-SA"/>
        </w:rPr>
        <w:t>و ضعضعتهم بالنوائب و عفّرتهم للمناخر و أعانت عليهم ريب المنون، فقد رأيتم تنكّرها لمن دان لها، و أجدّ إليها، حين ظعنوا عنها لفراق الأبد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أحلّتهم إلاّ الضنك أو زوّدتهم إلاّ التعب أو نوّرت لهم إلاّ الظلمة أو أعقبتهم إلاّ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أفهذه تؤثرون أم على هذه تحرصون أم إلى هذه تطمئنون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اللّه جلّ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يُرِيدُ الْحَياةَ الدُّنْيا وَ زِينَتَها نُوَفِّ إِلَيْهِمْ أَعْمالَهُمْ فِيها وَ هُمْ فِيها لا يُبْخَسُونَ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لَيْسَ لَهُمْ فِي الْآخِرَةِ إِلاَّ النّارُ وَ حَبِطَ ما صَنَعُوا فِيها وَ باطِلٌ ما كانُوا يَعْمَلُونَ </w:t>
      </w:r>
      <w:r>
        <w:rPr>
          <w:rStyle w:val="FootnoteAnchor"/>
          <w:rtl w:val="true"/>
        </w:rPr>
        <w:footnoteReference w:id="133"/>
      </w:r>
      <w:r>
        <w:rPr>
          <w:rFonts w:ascii="Amiri" w:hAnsi="Amiri" w:eastAsia="Amiri" w:cs="Amiri"/>
          <w:color w:val="111111"/>
          <w:sz w:val="28"/>
          <w:sz w:val="28"/>
          <w:szCs w:val="28"/>
          <w:rtl w:val="true"/>
          <w:lang w:bidi="ar-SA"/>
        </w:rPr>
        <w:t>فبئست الدار لمن لم يتهمها و لم يكن فيها على و جل منها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فاعلموا و أنتم تعلمون بأنكم تاركوها لأبد، فإنّما هي كما نعتها اللّه تعالى لهو و لعب، و اتعظوا فيها بالذين كانوا يبنون بكل ريع آية يعبثون و يتخذون مصانع لعلّهم يخلدون، و اتعظوا فيها بالذين قالوا من أشد منّا قوة، و اتّعظوا بإخوانهم الذين نقلوا إلى قبورهم فلا يدعون ركبانا، قد جعل لهم من الضريح أكنانا، و من التراب أكفانا، و من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الرّفات جيرانا، فهم جيرة لا يجيبون داعيا و لا يمنعون ضيما، قد بادت أضغانهم فهم كمن لم يكن، و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مَساكِنُهُمْ لَمْ تُسْكَنْ مِنْ بَعْدِهِمْ إِلاّ قَلِيلاً وَ كُنّا نَحْنُ الْوارِثِينَ إستبدلوا بظهر الأرض بطنا و بالسعة ضيقا و بالأهل غربة، جاؤوها كما فارقوها بأعمالهم إلى خلود الأبد، كما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نَطْوِي السَّماءَ كَطَيِّ السِّجِلِّ لِلْكُتُبِ كَما بَدَأْنا أَوَّلَ خَلْقٍ نُعِيدُهُ وَعْداً عَلَيْنا إِنّا كُنّا فاعِلِينَ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bookmarkStart w:id="116" w:name="pg14936_169273"/>
    </w:p>
    <w:p>
      <w:pPr>
        <w:pStyle w:val="BookText"/>
        <w:rPr/>
      </w:pPr>
      <w:bookmarkEnd w:id="116"/>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1665595_388300464"/>
      <w:bookmarkStart w:id="118" w:name="_Toc37"/>
      <w:bookmarkEnd w:id="117"/>
      <w:r>
        <w:rPr>
          <w:rtl w:val="true"/>
        </w:rPr>
        <w:t>[</w:t>
      </w:r>
      <w:r>
        <w:rPr>
          <w:rtl w:val="true"/>
        </w:rPr>
        <w:t xml:space="preserve">سورة القصص </w:t>
      </w:r>
      <w:r>
        <w:rPr>
          <w:rtl w:val="true"/>
        </w:rPr>
        <w:t>(</w:t>
      </w:r>
      <w:r>
        <w:rPr/>
        <w:t>28</w:t>
      </w:r>
      <w:r>
        <w:rPr>
          <w:rtl w:val="true"/>
        </w:rPr>
        <w:t xml:space="preserve">): </w:t>
      </w:r>
      <w:r>
        <w:rPr>
          <w:rtl w:val="true"/>
        </w:rPr>
        <w:t xml:space="preserve">آیة </w:t>
      </w:r>
      <w:r>
        <w:rPr/>
        <w:t>77</w:t>
      </w:r>
      <w:r>
        <w:rPr>
          <w:rtl w:val="true"/>
        </w:rPr>
        <w:t>]</w:t>
      </w:r>
      <w:bookmarkEnd w:id="118"/>
    </w:p>
    <w:p>
      <w:pPr>
        <w:pStyle w:val="BookText"/>
        <w:rPr/>
      </w:pPr>
      <w:r>
        <w:rPr>
          <w:rFonts w:ascii="Amiri" w:hAnsi="Amiri" w:eastAsia="Amiri" w:cs="Amiri"/>
          <w:color w:val="111111"/>
          <w:sz w:val="28"/>
          <w:sz w:val="28"/>
          <w:szCs w:val="28"/>
          <w:rtl w:val="true"/>
          <w:lang w:bidi="ar-SA"/>
        </w:rPr>
        <w:t>وَ ابْتَغِ فِيما آتاكَ اللّهُ الدّارَ الْآخِرَةَ وَ لا تَنْسَ نَصِيبَكَ مِنَ الدُّنْيا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تنس صحتك و قوتك و شبابك و نشاطك و غناك أن تطلب به الآخرة</w:t>
      </w:r>
      <w:r>
        <w:rPr>
          <w:rStyle w:val="FootnoteAnchor"/>
          <w:rtl w:val="true"/>
        </w:rPr>
        <w:footnoteReference w:id="136"/>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موسى بن إسماعيل بن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جده جعفر بن محمّد عن أبيه عن جدّه عن علي بن أبي طالب عليهم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تَنْسَ نَصِيبَكَ مِنَ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تنس صحّتك و قوّتك و فراغك و شبابك و نشاطك أن تطلب بها الآخرة</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bookmarkStart w:id="119" w:name="pg14936_169274"/>
    </w:p>
    <w:p>
      <w:pPr>
        <w:pStyle w:val="BookText"/>
        <w:rPr/>
      </w:pPr>
      <w:bookmarkEnd w:id="119"/>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1665597_388300464"/>
      <w:bookmarkStart w:id="121" w:name="_Toc38"/>
      <w:bookmarkEnd w:id="120"/>
      <w:r>
        <w:rPr>
          <w:rtl w:val="true"/>
        </w:rPr>
        <w:t>[</w:t>
      </w:r>
      <w:r>
        <w:rPr>
          <w:rtl w:val="true"/>
        </w:rPr>
        <w:t xml:space="preserve">سورة القصص </w:t>
      </w:r>
      <w:r>
        <w:rPr>
          <w:rtl w:val="true"/>
        </w:rPr>
        <w:t>(</w:t>
      </w:r>
      <w:r>
        <w:rPr/>
        <w:t>28</w:t>
      </w:r>
      <w:r>
        <w:rPr>
          <w:rtl w:val="true"/>
        </w:rPr>
        <w:t xml:space="preserve">): </w:t>
      </w:r>
      <w:r>
        <w:rPr>
          <w:rtl w:val="true"/>
        </w:rPr>
        <w:t xml:space="preserve">آیة </w:t>
      </w:r>
      <w:r>
        <w:rPr/>
        <w:t>83</w:t>
      </w:r>
      <w:r>
        <w:rPr>
          <w:rtl w:val="true"/>
        </w:rPr>
        <w:t>]</w:t>
      </w:r>
      <w:bookmarkEnd w:id="121"/>
    </w:p>
    <w:p>
      <w:pPr>
        <w:pStyle w:val="BookText"/>
        <w:rPr/>
      </w:pPr>
      <w:r>
        <w:rPr>
          <w:rFonts w:ascii="Amiri" w:hAnsi="Amiri" w:eastAsia="Amiri" w:cs="Amiri"/>
          <w:color w:val="111111"/>
          <w:sz w:val="28"/>
          <w:sz w:val="28"/>
          <w:szCs w:val="28"/>
          <w:rtl w:val="true"/>
          <w:lang w:bidi="ar-SA"/>
        </w:rPr>
        <w:t>تِلْكَ الدّارُ الْآخِرَةُ نَجْعَلُها لِلَّذِينَ لا يُرِيدُونَ عُلُوًّا فِي الْأَرْضِ وَ لا فَساداً وَ الْعاقِبَةُ لِلْمُتَّقِينَ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زاذان عن أمير المؤمنين عليه السّلام أنّه كان يمشي في الأسواق و هو وال يرشد الضال و يعين الضعيف و يمر بالبياع و البقال فيفتح عليه القرآن و يقرأ تِلْكَ الدّارُ الْآخِرَةُ نَجْعَلُها لِلَّذِينَ لا يُرِيدُونَ عُلُوًّا فِي الْأَرْضِ وَ لا فَساداً و يقول، نزلت هذه الآية في أهل العدل و التواضع من الولاة، و أهل القدرة من سائر الناس</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روى أبو سلام الأعرج عن أمير المؤمنين عليه السّلام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ليعجبه شراك نعله فيدخل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الدّارُ الْآخِرَةُ الآية</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سعد السعود لابن طاووس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علي بن موسى 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تفسير الطبرسي عند تفسير هذه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أمير 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ليعجبه أن يكون شراك نعله أجود من شراك نعل صاحبه فيدخل تحتها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نهضت بالأمر نكثت طائفة و مرقت أخرى و قسط آخرون كأنّهم لم يسمعوا اللّه سبحانه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الدّارُ الْآخِرَةُ نَجْعَلُها لِلَّذِينَ لا يُرِيدُونَ عُلُوًّا فِي الْأَرْضِ وَ لا فَساداً وَ الْعاقِبَةُ لِلْمُتَّقِينَ بلى و اللّه لقد سمعوها و وعوها، و لكنهم حليت الدنيا في أعينهم و راقهم زبرجها</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عساكر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إسماعيل بن محمّد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الفضل بن محمّد المؤدب، نا أبو القاسم بن أبي بكر، نا أبو الشيخ، نا أبو العبّاس الجمال، نا إسماعيل بن يزيد، نا قتيبة بن مهران، و في حديث أبي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الصباح عبد الغفور عن أبي هاشم عن زاذان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يمشي في الأسواق وحده و هو وال، يرشد الضال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w:t>
      </w:r>
    </w:p>
    <w:p>
      <w:pPr>
        <w:pStyle w:val="BookText"/>
        <w:rPr/>
      </w:pPr>
      <w:r>
        <w:rPr>
          <w:rFonts w:ascii="Amiri" w:hAnsi="Amiri" w:eastAsia="Amiri" w:cs="Amiri"/>
          <w:color w:val="111111"/>
          <w:sz w:val="28"/>
          <w:sz w:val="28"/>
          <w:szCs w:val="28"/>
          <w:rtl w:val="true"/>
          <w:lang w:bidi="ar-SA"/>
        </w:rPr>
        <w:t>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ينشد الضال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يعين الضعيف، و يمر بالبياع و البقّال فيفتح عليه القرآن و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عبد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الدّارُ الْآخِرَةُ نَجْعَلُها لِلَّذِينَ لا يُرِيدُونَ عُلُوًّا فِي الْأَرْضِ وَ لا فَساداً </w:t>
      </w:r>
      <w:r>
        <w:rPr>
          <w:rStyle w:val="FootnoteAnchor"/>
          <w:rtl w:val="true"/>
        </w:rPr>
        <w:footnoteReference w:id="14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حديث عبد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أهل العدل و التواضع من الولاة، و أهل القدرة من سائر الناس</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الحسن الفقيه ابن المغازلي الشافعي في مناقبه،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إسحاق إبراهيم بن عبد اللّه المخزومي إملاء من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صالح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الغفور، قال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هاشم الرّماني، عن زاذان،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عليه السّلام يمسك الشسوع بيده ثمّ يمرّ في الأسواق فيتناول الرجل الشسع، و يرشد الضال و يعين الحمّال على الحمولة، و يقرأ هذه الآية تِلْكَ الدّارُ الْآخِرَةُ نَجْعَلُها لِلَّذِينَ لا يُرِيدُونَ عُلُوًّا فِي الْأَرْضِ وَ لا فَساداً وَ الْعاقِبَةُ لِلْمُتَّقِينَ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نزلت في الولاة و ذوي القدرة من الناس</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bookmarkStart w:id="122" w:name="pg14936_169277"/>
    </w:p>
    <w:p>
      <w:pPr>
        <w:pStyle w:val="BookText"/>
        <w:rPr/>
      </w:pPr>
      <w:bookmarkEnd w:id="122"/>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1665599_388300464"/>
      <w:bookmarkStart w:id="124" w:name="_Toc39"/>
      <w:bookmarkEnd w:id="123"/>
      <w:r>
        <w:rPr>
          <w:rtl w:val="true"/>
        </w:rPr>
        <w:t>[</w:t>
      </w:r>
      <w:r>
        <w:rPr>
          <w:rtl w:val="true"/>
        </w:rPr>
        <w:t xml:space="preserve">سورة القصص </w:t>
      </w:r>
      <w:r>
        <w:rPr>
          <w:rtl w:val="true"/>
        </w:rPr>
        <w:t>(</w:t>
      </w:r>
      <w:r>
        <w:rPr/>
        <w:t>28</w:t>
      </w:r>
      <w:r>
        <w:rPr>
          <w:rtl w:val="true"/>
        </w:rPr>
        <w:t xml:space="preserve">): </w:t>
      </w:r>
      <w:r>
        <w:rPr>
          <w:rtl w:val="true"/>
        </w:rPr>
        <w:t xml:space="preserve">آیة </w:t>
      </w:r>
      <w:r>
        <w:rPr/>
        <w:t>85</w:t>
      </w:r>
      <w:r>
        <w:rPr>
          <w:rtl w:val="true"/>
        </w:rPr>
        <w:t>]</w:t>
      </w:r>
      <w:bookmarkEnd w:id="124"/>
    </w:p>
    <w:p>
      <w:pPr>
        <w:pStyle w:val="BookText"/>
        <w:rPr/>
      </w:pPr>
      <w:r>
        <w:rPr>
          <w:rFonts w:ascii="Amiri" w:hAnsi="Amiri" w:eastAsia="Amiri" w:cs="Amiri"/>
          <w:color w:val="111111"/>
          <w:sz w:val="28"/>
          <w:sz w:val="28"/>
          <w:szCs w:val="28"/>
          <w:rtl w:val="true"/>
          <w:lang w:bidi="ar-SA"/>
        </w:rPr>
        <w:t>إِنَّ الَّذِي فَرَضَ عَلَيْكَ الْقُرْآنَ لَرادُّكَ إِلى مَعادٍ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عليه السّلام قال رسول اللّه صلّى اللّه عليه و آله و سلّم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فَرَضَ عَلَيْكَ الْقُرْآنَ لَرادُّكَ إِلى مَعادٍ قال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معادنا إلى الجنّة</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bookmarkStart w:id="125" w:name="pg14936_169278"/>
    </w:p>
    <w:p>
      <w:pPr>
        <w:pStyle w:val="BookText"/>
        <w:rPr/>
      </w:pPr>
      <w:bookmarkEnd w:id="125"/>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1665601_388300464"/>
      <w:bookmarkStart w:id="127" w:name="_Toc40"/>
      <w:bookmarkEnd w:id="126"/>
      <w:r>
        <w:rPr>
          <w:rtl w:val="true"/>
        </w:rPr>
        <w:t>[</w:t>
      </w:r>
      <w:r>
        <w:rPr>
          <w:rtl w:val="true"/>
        </w:rPr>
        <w:t xml:space="preserve">سورة القصص </w:t>
      </w:r>
      <w:r>
        <w:rPr>
          <w:rtl w:val="true"/>
        </w:rPr>
        <w:t>(</w:t>
      </w:r>
      <w:r>
        <w:rPr/>
        <w:t>28</w:t>
      </w:r>
      <w:r>
        <w:rPr>
          <w:rtl w:val="true"/>
        </w:rPr>
        <w:t xml:space="preserve">): </w:t>
      </w:r>
      <w:r>
        <w:rPr>
          <w:rtl w:val="true"/>
        </w:rPr>
        <w:t xml:space="preserve">آیة </w:t>
      </w:r>
      <w:r>
        <w:rPr/>
        <w:t>88</w:t>
      </w:r>
      <w:r>
        <w:rPr>
          <w:rtl w:val="true"/>
        </w:rPr>
        <w:t>]</w:t>
      </w:r>
      <w:bookmarkEnd w:id="127"/>
    </w:p>
    <w:p>
      <w:pPr>
        <w:pStyle w:val="BookText"/>
        <w:rPr/>
      </w:pPr>
      <w:r>
        <w:rPr>
          <w:rFonts w:ascii="Amiri" w:hAnsi="Amiri" w:eastAsia="Amiri" w:cs="Amiri"/>
          <w:color w:val="111111"/>
          <w:sz w:val="28"/>
          <w:sz w:val="28"/>
          <w:szCs w:val="28"/>
          <w:rtl w:val="true"/>
          <w:lang w:bidi="ar-SA"/>
        </w:rPr>
        <w:t>كُلُّ شَيْءٍ هالِكٌ إِلاّ وَجْهَهُ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أمير المؤمنين عليه السّلام في حديث طويل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هالِكٌ إِلاّ وَجْهَهُ فالمراد كلّ شيء هالك إلاّ دينه؛ لأنّه من المحال أن يهلك اللّه كلّ شيء و يبقى الوجه، هو أجلّ و أعظم من ذلك، و إنّما يهلك من ليس منه، ألا ترى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عَلَيْها 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يَبْقى وَجْهُ رَبِّكَ </w:t>
      </w:r>
      <w:r>
        <w:rPr>
          <w:rStyle w:val="FootnoteAnchor"/>
          <w:rtl w:val="true"/>
        </w:rPr>
        <w:footnoteReference w:id="145"/>
      </w:r>
      <w:r>
        <w:rPr>
          <w:rFonts w:ascii="Amiri" w:hAnsi="Amiri" w:eastAsia="Amiri" w:cs="Amiri"/>
          <w:color w:val="111111"/>
          <w:sz w:val="28"/>
          <w:sz w:val="28"/>
          <w:szCs w:val="28"/>
          <w:rtl w:val="true"/>
          <w:lang w:bidi="ar-SA"/>
        </w:rPr>
        <w:t>ففصل بين خلقه و وجهه</w:t>
      </w:r>
      <w:r>
        <w:rPr>
          <w:rStyle w:val="FootnoteAnchor"/>
          <w:rtl w:val="true"/>
        </w:rPr>
        <w:footnoteReference w:id="146"/>
      </w:r>
    </w:p>
    <w:p>
      <w:pPr>
        <w:pStyle w:val="BookText"/>
        <w:rPr/>
      </w:pP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تفسير البرهان </w:t>
      </w:r>
      <w:r>
        <w:rPr>
          <w:rFonts w:eastAsia="Amiri" w:cs="Amiri" w:ascii="Amiri" w:hAnsi="Amiri"/>
          <w:color w:val="111111"/>
          <w:sz w:val="28"/>
          <w:szCs w:val="28"/>
          <w:lang w:bidi="ar-SA"/>
        </w:rPr>
        <w:t>242:3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صالح، عن سليمان بن عمرو، عن سالم الأفطس، عن الحسن و سعيد بن جبير، عن علي بن أبي طالب عليه السّلام أنّ رجلا سأله، فلم </w:t>
      </w:r>
    </w:p>
    <w:p>
      <w:pPr>
        <w:pStyle w:val="BookText"/>
        <w:rPr/>
      </w:pPr>
      <w:r>
        <w:rPr>
          <w:rFonts w:ascii="Amiri" w:hAnsi="Amiri" w:eastAsia="Amiri" w:cs="Amiri"/>
          <w:color w:val="111111"/>
          <w:sz w:val="28"/>
          <w:sz w:val="28"/>
          <w:szCs w:val="28"/>
          <w:rtl w:val="true"/>
          <w:lang w:bidi="ar-SA"/>
        </w:rPr>
        <w:t>يعطه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بوجه اللّه،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ليس بوجه اللّه سألتني، إنّما وجه اللّه الحق، ألا ترى قوله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هالِكٌ إِلاّ وَجْهَهُ يعني الحق‌؟ و لكن سألتني بوجهك الخالق</w:t>
      </w:r>
      <w:r>
        <w:rPr>
          <w:rStyle w:val="FootnoteAnchor"/>
          <w:rtl w:val="true"/>
        </w:rPr>
        <w:footnoteReference w:id="147"/>
      </w:r>
      <w:r>
        <w:rPr>
          <w:rFonts w:ascii="Amiri" w:hAnsi="Amiri" w:eastAsia="Amiri" w:cs="Amiri"/>
          <w:color w:val="111111"/>
          <w:sz w:val="28"/>
          <w:sz w:val="28"/>
          <w:szCs w:val="28"/>
          <w:rtl w:val="true"/>
          <w:lang w:bidi="ar-SA"/>
        </w:rPr>
        <w:t>كلّ شيء هالك إلاّ اللّه و الجنة و النار و العرش</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 للطبرسي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حديث طويل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هالِكٌ إِلاّ وَجْهَهُ </w:t>
      </w:r>
      <w:r>
        <w:rPr>
          <w:rStyle w:val="FootnoteAnchor"/>
          <w:rtl w:val="true"/>
        </w:rPr>
        <w:footnoteReference w:id="149"/>
      </w:r>
      <w:r>
        <w:rPr>
          <w:rFonts w:ascii="Amiri" w:hAnsi="Amiri" w:eastAsia="Amiri" w:cs="Amiri"/>
          <w:color w:val="111111"/>
          <w:sz w:val="28"/>
          <w:sz w:val="28"/>
          <w:szCs w:val="28"/>
          <w:rtl w:val="true"/>
          <w:lang w:bidi="ar-SA"/>
        </w:rPr>
        <w:t xml:space="preserve">فالمراد كلّ شيء هالك إلاّ دينه لأن من المحال أن يهلك اللّه كلّ شيء و يبقى الوجه هو أجلّ و أعظم من ذلك، و إنّما يهلك من ليس منه، ألا ترى أنّه قال كُلُّ مَنْ عَلَيْها 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يَبْقى وَجْهُ رَبِّكَ ففصل بين خلقه و وجهه</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bookmarkStart w:id="128" w:name="pg14936_169280"/>
    </w:p>
    <w:p>
      <w:pPr>
        <w:pStyle w:val="Heading2"/>
        <w:numPr>
          <w:ilvl w:val="1"/>
          <w:numId w:val="1"/>
        </w:numPr>
        <w:rPr/>
      </w:pPr>
      <w:bookmarkStart w:id="129" w:name="__RefHeading___Toc1665603_388300464"/>
      <w:bookmarkStart w:id="130" w:name="_Toc41"/>
      <w:bookmarkEnd w:id="128"/>
      <w:bookmarkEnd w:id="129"/>
      <w:r>
        <w:rPr>
          <w:rtl w:val="true"/>
        </w:rPr>
        <w:t>سورة العنكبوت</w:t>
      </w:r>
      <w:bookmarkEnd w:id="130"/>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1" w:name="__RefHeading___Toc1665605_388300464"/>
      <w:bookmarkStart w:id="132" w:name="_Toc42"/>
      <w:bookmarkEnd w:id="131"/>
      <w:r>
        <w:rPr>
          <w:rtl w:val="true"/>
        </w:rPr>
        <w:t>اشارة</w:t>
      </w:r>
      <w:bookmarkEnd w:id="132"/>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3" w:name="pg14936_169282"/>
      <w:bookmarkStart w:id="134" w:name="pg14936_169282"/>
      <w:bookmarkEnd w:id="134"/>
    </w:p>
    <w:p>
      <w:pPr>
        <w:pStyle w:val="BookText"/>
        <w:rPr/>
      </w:pPr>
      <w:bookmarkStart w:id="135" w:name="pg14936_169282"/>
      <w:bookmarkEnd w:id="135"/>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1665607_388300464"/>
      <w:bookmarkStart w:id="137" w:name="_Toc43"/>
      <w:bookmarkEnd w:id="136"/>
      <w:r>
        <w:rPr>
          <w:rtl w:val="true"/>
        </w:rPr>
        <w:t>[</w:t>
      </w:r>
      <w:r>
        <w:rPr>
          <w:rtl w:val="true"/>
        </w:rPr>
        <w:t xml:space="preserve">سورة العنكبوت </w:t>
      </w:r>
      <w:r>
        <w:rPr>
          <w:rtl w:val="true"/>
        </w:rPr>
        <w:t>(</w:t>
      </w:r>
      <w:r>
        <w:rPr/>
        <w:t>29</w:t>
      </w:r>
      <w:r>
        <w:rPr>
          <w:rtl w:val="true"/>
        </w:rPr>
        <w:t xml:space="preserve">): </w:t>
      </w:r>
      <w:r>
        <w:rPr>
          <w:rtl w:val="true"/>
        </w:rPr>
        <w:t xml:space="preserve">آیة </w:t>
      </w:r>
      <w:r>
        <w:rPr/>
        <w:t>1</w:t>
      </w:r>
      <w:r>
        <w:rPr>
          <w:rtl w:val="true"/>
        </w:rPr>
        <w:t>]</w:t>
      </w:r>
      <w:bookmarkEnd w:id="1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العنكبوت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حَسِبَ النّاسُ أَنْ يُتْرَكُوا أَنْ يَقُولُوا آمَنّا وَ هُمْ لا يُفْتَنُونَ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فَتَنَّا الَّذِينَ مِنْ قَبْلِهِمْ فَلَيَعْلَمَنَّ اللّهُ الَّذِينَ صَدَقُوا وَ لَيَعْلَمَنَّ الْكا</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إرشاد المفيد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جاءت الرواية أنّه لمّا تمّ لأبي بكر ما تم و بايعه من بايع، جاء رجل إلى أمير المؤمنين عليه السّلام و هو يسوي قبر رسول اللّه صلّى اللّه عليه و آله و سلّم بمسحاة في يده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قد بايعوا أبا بكر و وقعت الخذلة في الأنصار لاختلافهم، و بدر الطلقاء للعقد للرجل خوفا من إدراككم الأمر؟ فوضع طرف المسحاة على الأرض و يده عليها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حَسِبَ النّاسُ أَنْ يُتْرَكُوا أَنْ يَقُولُوا آمَنّا وَ هُمْ لا يُفْتَنُونَ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فَتَنَّا الَّذِينَ مِنْ قَبْلِهِمْ فَلَيَعْلَمَنَّ اللّهُ الَّذِينَ صَدَقُوا وَ لَيَعْلَمَنَّ الْكاذِبِينَ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 الَّذِينَ يَعْمَلُونَ السَّيِّئاتِ أَنْ يَسْبِقُونا ساءَ ما يَحْكُمُونَ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إرشاد المفيد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جاءت الرواية أنّه لمّا تمّ لأبي بكر ما تم و بايعه من بايع، جاء رجل إلى أمير المؤمنين عليه السّلام و هو يسوي قبر رسول اللّه صلّى اللّه عليه و آله و سلّم بمسحاة في يده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قد بايعوا أبا بكر و وقعت الخذلة في الأنصار لاختلافهم، و بدر الطلقاء للعقد للرجل خوفا من إدراككم الأمر؟ فوضع طرف المسحاة على الأرض و يده عليها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Style w:val="FootnoteAnchor"/>
          <w:rtl w:val="true"/>
        </w:rPr>
        <w:footnoteReference w:id="151"/>
      </w:r>
      <w:r>
        <w:rPr>
          <w:rFonts w:ascii="Amiri" w:hAnsi="Amiri" w:eastAsia="Amiri" w:cs="Amiri"/>
          <w:color w:val="111111"/>
          <w:sz w:val="28"/>
          <w:sz w:val="28"/>
          <w:szCs w:val="28"/>
          <w:rtl w:val="true"/>
          <w:lang w:bidi="ar-SA"/>
        </w:rPr>
        <w:t xml:space="preserve">أَ حَسِبَ النّاسُ أَنْ يُتْرَكُوا أَنْ يَقُولُوا آمَنّا وَ هُمْ لا يُفْتَنُونَ </w:t>
      </w:r>
      <w:r>
        <w:rPr>
          <w:rStyle w:val="FootnoteAnchor"/>
          <w:rtl w:val="true"/>
        </w:rPr>
        <w:footnoteReference w:id="152"/>
      </w:r>
      <w:r>
        <w:rPr>
          <w:rFonts w:ascii="Amiri" w:hAnsi="Amiri" w:eastAsia="Amiri" w:cs="Amiri"/>
          <w:color w:val="111111"/>
          <w:sz w:val="28"/>
          <w:sz w:val="28"/>
          <w:szCs w:val="28"/>
          <w:rtl w:val="true"/>
          <w:lang w:bidi="ar-SA"/>
        </w:rPr>
        <w:t xml:space="preserve">وَ لَقَدْ فَتَنَّا الَّذِينَ مِنْ قَبْلِهِمْ فَلَيَعْلَمَنَّ اللّهُ الَّذِينَ صَدَقُوا وَ لَيَعْلَمَنَّ الْكاذِبِينَ </w:t>
      </w:r>
      <w:r>
        <w:rPr>
          <w:rStyle w:val="FootnoteAnchor"/>
          <w:rtl w:val="true"/>
        </w:rPr>
        <w:footnoteReference w:id="153"/>
      </w:r>
      <w:r>
        <w:rPr>
          <w:rFonts w:ascii="Amiri" w:hAnsi="Amiri" w:eastAsia="Amiri" w:cs="Amiri"/>
          <w:color w:val="111111"/>
          <w:sz w:val="28"/>
          <w:sz w:val="28"/>
          <w:szCs w:val="28"/>
          <w:rtl w:val="true"/>
          <w:lang w:bidi="ar-SA"/>
        </w:rPr>
        <w:t xml:space="preserve">أَمْ حَسِبَ الَّذِينَ يَعْمَلُونَ السَّيِّئاتِ أَنْ يَسْبِقُونا ساءَ ما يَحْكُمُونَ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محمّد بن الفضيل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العبّاس إلى أمير المؤمنين صلوات اللّه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بنا نبايع لك الناس فقال أمير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تراهم فاعلون‌؟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حَسِبَ النّاسُ أَنْ يُتْرَكُوا أَنْ يَقُولُوا آمَنّا وَ هُمْ لا يُفْتَنُونَ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فَتَنَّا الَّذِينَ مِنْ قَبْلِهِمْ أي اختبرناهم فَلَيَعْلَمَنَّ اللّهُ الَّذِينَ صَدَقُوا وَ لَيَعْلَمَنَّ الْكاذِبِينَ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 أمير المؤمنين عليه السّلام قال في خطبة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أراد اللّه جل ثناؤه بأنبيائه حيث بعثهم أن يفتح لهم كنوز الذهبان و معادن البلدان و مغارس الجنان و أن يحشر طير السماء و وحش الأرض معهم لفعل، و لو فعل لسقط البلاء و بطل الجزاء و اضمحلّ الإبتلاء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لما وجب للقائلين أجر المبتلين</w:t>
      </w:r>
      <w:r>
        <w:rPr>
          <w:rStyle w:val="FootnoteAnchor"/>
          <w:rtl w:val="true"/>
        </w:rPr>
        <w:footnoteReference w:id="154"/>
      </w:r>
      <w:r>
        <w:rPr>
          <w:rFonts w:ascii="Amiri" w:hAnsi="Amiri" w:eastAsia="Amiri" w:cs="Amiri"/>
          <w:color w:val="111111"/>
          <w:sz w:val="28"/>
          <w:sz w:val="28"/>
          <w:szCs w:val="28"/>
          <w:rtl w:val="true"/>
          <w:lang w:bidi="ar-SA"/>
        </w:rPr>
        <w:t>و لا لحق المؤمنين ثواب المحسنين، و لا لزمت الأسماء أهاليها على معنى مبين، و لذلك لو أنزل اللّه من السماء آية فظلت أعناقهم لها خاضعين، و لو فعل لسقطت البلوى عن الناس أجمعين، و لكن اللّه جل ثناؤه جعل رسله أولي قوة في عزائم نياتهم، و ضعفة فيما ترى الأعين من حالاتهم من قناعة تملأ القلوب و العيون غناؤه و خصاصة يملأ الأسماع و الأبصار أداؤه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كانت الأنبياء أهل قوّة لا ترام و عزّة لا تضام و ملك يمد نحوه أعناق الرجال، و يشد إليه عقد الرحال لكان أهون على الخلق في الاختبار و أبعدهم في الإستكبار، و لآمنوا عن رغبة قاهرة لهم أو رهبة مائلة بهم، فكانت النيّات مشتركة و الحسنات مقتسمة، و لكن اللّه أراد أن يكون الإتّباع لرسله و التصديق بكتبه و الخشوع لوجهه و الإستكانة لأمره و الإستسلام إليه، أمورا خاصة لا يشوبها من غيرها شائبة، و كلما كانت البلوى و الإختبار أعظم كانت المثوبة و الجزاء أجزل؛ ألا ترون أنّ اللّه جلّ ثناؤه إختبر الأوّلين من لدن آدم </w:t>
      </w:r>
    </w:p>
    <w:p>
      <w:pPr>
        <w:pStyle w:val="BookText"/>
        <w:rPr/>
      </w:pPr>
      <w:r>
        <w:rPr>
          <w:rFonts w:ascii="Amiri" w:hAnsi="Amiri" w:eastAsia="Amiri" w:cs="Amiri"/>
          <w:color w:val="111111"/>
          <w:sz w:val="28"/>
          <w:sz w:val="28"/>
          <w:szCs w:val="28"/>
          <w:rtl w:val="true"/>
          <w:lang w:bidi="ar-SA"/>
        </w:rPr>
        <w:t>إلى آخرين من هذا العالم بأحجار ما تضر و لا تنفع، و لا تبصر و لا تسمع، فجعلها بيته الحرام الذي جعله للناس قياما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جعله بأوعر</w:t>
      </w:r>
      <w:r>
        <w:rPr>
          <w:rStyle w:val="FootnoteAnchor"/>
          <w:rtl w:val="true"/>
        </w:rPr>
        <w:footnoteReference w:id="155"/>
      </w:r>
      <w:r>
        <w:rPr>
          <w:rFonts w:ascii="Amiri" w:hAnsi="Amiri" w:eastAsia="Amiri" w:cs="Amiri"/>
          <w:color w:val="111111"/>
          <w:sz w:val="28"/>
          <w:sz w:val="28"/>
          <w:szCs w:val="28"/>
          <w:rtl w:val="true"/>
          <w:lang w:bidi="ar-SA"/>
        </w:rPr>
        <w:t>بقاع الأرض حجرا و أقل نتائق الدنيا مدرا</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أي كثيره الريع، فجعل عليه السّلام الضياع ذوات المدر التي تثار للحرث نتائق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مكّة أقلّها صلاحا للزرع لأنّ أرضها حجرية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أضيق بطون الأودية معاشا، و أغلظ محال المسلمين مياها بين جبال خشنة و رمال دمثة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قرى منقطعة و أثر من مواضع قطر السماء داثر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ليس يزكو به خف و لا ظلف و لا حافر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أمر آدم و ولده أن يثنوا أعطافهم نحوه فصار مثابة لمنتجع أسفارهم و غاية لملقى رحالهم تهوي إليه ثمار الأفئدة من مفاوز قفار متصلة و جزائر بحار</w:t>
      </w:r>
    </w:p>
    <w:p>
      <w:pPr>
        <w:pStyle w:val="BookText"/>
        <w:rPr/>
      </w:pPr>
      <w:r>
        <w:rPr>
          <w:rFonts w:ascii="Amiri" w:hAnsi="Amiri" w:eastAsia="Amiri" w:cs="Amiri"/>
          <w:color w:val="111111"/>
          <w:sz w:val="28"/>
          <w:sz w:val="28"/>
          <w:szCs w:val="28"/>
          <w:rtl w:val="true"/>
          <w:lang w:bidi="ar-SA"/>
        </w:rPr>
        <w:t>منقطعة و مهاوي فجاج عميقة حتى يهزّوا مناكبهم ذللا للّه حوله و يرملوا على أقدامهم شعثا غبرا له قد نبذوا القنع و السرابيل وراء ظهورهم و حسروا بالشعور حلقا عن رؤوسهم</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جانباه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يقصدوه و يحجوه،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عطفه نحوه أي توجه إليه، و المثابة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المرجع، و المنتجع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الكلأ، و النجعة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الكلأ في الأصل، ثمّ سمى كلّ من قصد أمرا يروم النفع منه منتجعا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المحدث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تهوي إليه ثمار الأفئدة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استعارة لطيفة و نظر إلى قوله سبحانه حكاية عن خليله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أَفْئِدَةً مِنَ النّاسِ تَهْوِي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القفر من المفاوز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ماء فيه و لا كلأ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المهاوي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المساقط، و الفجاج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الفج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الطريق بين الجبلين، و الهز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التحريك، 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يحركهم الشوق نحوه إلى أن يسافروا إليه فكنّى عن السفر بهز المناكب، و ذللا حال إما منهم أو من المناكب و واحد المناكب منكب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مجمع عظم العضد، و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فوق المشي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 الأمر و اغبرار الرأس و تلبد الشعر، و القنع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القناع، و الحسر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قال الفيض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يتعلق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رؤوسهم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ابتلاء عظيما و اختبارا كبيرا و امتحانا شديدا و تمحيصا بليغا و قنوتا مبينا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جعله اللّه سببا لرحمته و وصلة و وسيلة إلى جنته و علة لمغفرته و ابتلاء للخلق برحمته فلو كان اللّه تبارك و تعالى وضع بيته الحرام و مشاعره العظام بين جنات و أنهار و سهل و قرار جم الأشجار داني الثمار ملتف</w:t>
      </w:r>
    </w:p>
    <w:p>
      <w:pPr>
        <w:pStyle w:val="BookText"/>
        <w:rPr/>
      </w:pPr>
      <w:r>
        <w:rPr>
          <w:rFonts w:ascii="Amiri" w:hAnsi="Amiri" w:eastAsia="Amiri" w:cs="Amiri"/>
          <w:color w:val="111111"/>
          <w:sz w:val="28"/>
          <w:sz w:val="28"/>
          <w:szCs w:val="28"/>
          <w:rtl w:val="true"/>
          <w:lang w:bidi="ar-SA"/>
        </w:rPr>
        <w:t>النبات، متصل القرى من برة سمراء، و روضة خضراء و أرياف محدقة، و عراص مغدقة و زروع ناضرة، و طرق عامرة، و حدائق كثيرة لكان قد صغر الجزاء على حسب ضعف البلاء</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الواحدة من البر و هو الحنطة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الأرياف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فيها زرع و خصب و ما قارب الماء من أرض العرب، و المحدقة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المحيطة، و عراص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عرصة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الساحة، و المغدقة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كانت الأساس المحمول عليها أو الأحجار المرفوع بها بين زمردة خضراء، و ياقوتة حمراء و نور و ضياء، لخفف ذلك مصارعة الشك في الصدور، و لوضع مجاهدة إبليس عن القلوب، و لنفي معتلج الريب من الناس، و لكن اللّه جلّ و عزّ يختبر عبيده بأنواع الشدائد و يتعبدهم بألوان المجاهد و يبتليهم بضروب المكاره إخراجا للتكبر من قلوبهم و إسكانا للتذلل في أنفسهم و ليجعل ذلك أبوابا فتحا إلى فضله و أسبابا ذللا لعفوه و فتنة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الاقتتال، قال الفيض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قوله عليه السّلام مصارعة الشك استعارة لطيفة، و كذا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معتلج الريب و معناهما متقاربان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مجهدة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المشقة، و أبوابا فتحا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مفتوحة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أسبابا ذللا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سهلة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حَسِبَ النّاسُ أَنْ يُتْرَكُوا أَنْ</w:t>
      </w:r>
    </w:p>
    <w:p>
      <w:pPr>
        <w:pStyle w:val="BookText"/>
        <w:rPr/>
      </w:pPr>
      <w:r>
        <w:rPr>
          <w:rFonts w:ascii="Amiri" w:hAnsi="Amiri" w:eastAsia="Amiri" w:cs="Amiri"/>
          <w:color w:val="111111"/>
          <w:sz w:val="28"/>
          <w:sz w:val="28"/>
          <w:szCs w:val="28"/>
          <w:rtl w:val="true"/>
          <w:lang w:bidi="ar-SA"/>
        </w:rPr>
        <w:t xml:space="preserve">يَقُولُوا آمَنّا لا يُفْتَنُونَ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فَتَنَّا الَّذِينَ مِنْ قَبْلِهِمْ فَلَيَعْلَمَنَّ اللّهُ الَّذِينَ صَدَقُوا وَ لَيَعْلَمَنَّ الْكاذِبِينَ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إليه عليه السّلام رجل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عن الفتنة و هل سألت رسول اللّه صلّى اللّه عليه و آله و سلّم عنها؟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أنزل اللّه سبحانه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حَسِبَ النّاسُ أَنْ يُتْرَكُوا أَنْ يَقُولُوا آمَنّا وَ هُمْ لا يُفْتَنُونَ علمت أنّ الفتنة لا تنزل بنا و رسول اللّه صلّى اللّه عليه و آله و سلّم بين أظهرنا،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ما هذه الفتنة التي أخبرك اللّه بها؟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أمّتي سيفتنون من بعدي،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أو ليس قد قلت لي يوم أحد حيث استشهد من استشهد من المسلمين و أحيزت عني الشهادة فشق ذلك عليّ فقلت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فإنّ الشهادة من ورائك،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لكذلك فكيف صبرك إذا؟</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يا رسول اللّه ليس هذا من مواطن الصبر و لكن من مواطن البشرى و الشكر،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سيفتنون بعدي بأموالهم، و يمنون بدينهم على ربهم و يتمنون رحمته و يأمنون </w:t>
      </w:r>
    </w:p>
    <w:p>
      <w:pPr>
        <w:pStyle w:val="BookText"/>
        <w:rPr/>
      </w:pPr>
      <w:r>
        <w:rPr>
          <w:rFonts w:ascii="Amiri" w:hAnsi="Amiri" w:eastAsia="Amiri" w:cs="Amiri"/>
          <w:color w:val="111111"/>
          <w:sz w:val="28"/>
          <w:sz w:val="28"/>
          <w:szCs w:val="28"/>
          <w:rtl w:val="true"/>
          <w:lang w:bidi="ar-SA"/>
        </w:rPr>
        <w:t>سطوته، و يستحلون حرامه بالشبهات الكاذبة و الأهواء الساهية، فيستحلون الخمر بالنبيذ و السحت بالهدية و الربا بالبيع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فبأي المنازل أنزلهم عند ذلك أبمنزلة ردّة أم بمنزلة فتنة‌؟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فتنة</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العباس، عن أحمد بن محمّد بن سعيد، عن أحمد بن الحسين، عن أبيه، عن حصين بن مخارق، عن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الحسين، عن أبيه، عن جدّه، عن الحسين بن علي، عن أبيه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نزلت 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حَسِبَ النّاسُ أَنْ يُتْرَكُوا أَنْ يَقُولُوا آمَنّا وَ هُمْ لا يُفْتَنُونَ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هذه الفتنة‌؟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إنّك مبتلى بك، و إنّك مخاصم فأعدّ للخصومة</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الميثم، قد روى كثير من المحدثين </w:t>
      </w:r>
    </w:p>
    <w:p>
      <w:pPr>
        <w:pStyle w:val="BookText"/>
        <w:rPr/>
      </w:pPr>
      <w:r>
        <w:rPr>
          <w:rFonts w:ascii="Amiri" w:hAnsi="Amiri" w:eastAsia="Amiri" w:cs="Amiri"/>
          <w:color w:val="111111"/>
          <w:sz w:val="28"/>
          <w:sz w:val="28"/>
          <w:szCs w:val="28"/>
          <w:rtl w:val="true"/>
          <w:lang w:bidi="ar-SA"/>
        </w:rPr>
        <w:t>عنه عليه السّلام، عن النبي صلّى اللّه عليه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كتب عليك جهاد المفتونين كما كنت على جهاد المشركين،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هذه الفتنة التي كتب اللّه عليّ فيها الجهاد؟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فتنة قوم يشهدون أن لا إله إلاّ اللّه و أني رسول اللّه و هم مخالفون للسنّة،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فعلام أقاتلهم و هم يشهدون كما أشهد؟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الإحداث في الدين و مخالفة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إنّك كنت و عدتني بالشهادة فأسأل اللّه أن يجعلها لي بين يديك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يقاتل الناكثين و القاسطين و المارقين، أما أنّي وعدتك بالشهادة و تستشهد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تضرب على هذا فتخضب هذه فكيف صبرك إذن‌؟</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ليس هذه بموطن صبر هذا موطن شكر،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أصبت، فأعدّ للخصومة فإنّك مخاصم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لو بيّنت لي قليلا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أمّتي ستفتن من بعدي فتتأوّل القرآن و تعمل بالرأي و تستحل الخمر بالنبيذ، و السحت بالهدية، و الربا </w:t>
      </w:r>
    </w:p>
    <w:p>
      <w:pPr>
        <w:pStyle w:val="BookText"/>
        <w:rPr/>
      </w:pPr>
      <w:r>
        <w:rPr>
          <w:rFonts w:ascii="Amiri" w:hAnsi="Amiri" w:eastAsia="Amiri" w:cs="Amiri"/>
          <w:color w:val="111111"/>
          <w:sz w:val="28"/>
          <w:sz w:val="28"/>
          <w:szCs w:val="28"/>
          <w:rtl w:val="true"/>
          <w:lang w:bidi="ar-SA"/>
        </w:rPr>
        <w:t xml:space="preserve">بالبيع، و تحرّف الكتاب عن مواضعه، و تغلب كلمة الضلال، فكن جليس بيتك حتّى تقلّدها فإذا قلّدتها جاشت عليك الصدور و قلّبت لك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 حينئذ على تأويل القرآن كما قاتلت على تنزيله، فليست حالهم الثانية دون حالهم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فبأيّ المنازل هؤلاء المفتونين أبمنزلة فتنة أم بمنزلة ردّة‌؟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فتنة يعمهون فيها إلى أن يدركهم العدل،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أيدركهم العدل منّا أم من غيرنا؟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منّا، فبنا فتح و بنا يختم، و بنا ألّف اللّه بين القلوب بعد الشرك،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ما وهب لنا من فضله</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محمّد بن الفضل،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العباس إلى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إنطلق بنا نبايع لك الناس،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أتراهم فاعلين‌؟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Style w:val="FootnoteAnchor"/>
          <w:rtl w:val="true"/>
        </w:rPr>
        <w:footnoteReference w:id="163"/>
      </w:r>
      <w:r>
        <w:rPr>
          <w:rFonts w:ascii="Amiri" w:hAnsi="Amiri" w:eastAsia="Amiri" w:cs="Amiri"/>
          <w:color w:val="111111"/>
          <w:sz w:val="28"/>
          <w:sz w:val="28"/>
          <w:szCs w:val="28"/>
          <w:rtl w:val="true"/>
          <w:lang w:bidi="ar-SA"/>
        </w:rPr>
        <w:t xml:space="preserve">أَ حَسِبَ النّاسُ أَنْ يُتْرَكُوا أَنْ يَقُولُوا آمَنّا وَ هُمْ لا يُفْتَنُونَ </w:t>
      </w:r>
      <w:r>
        <w:rPr>
          <w:rStyle w:val="FootnoteAnchor"/>
          <w:rtl w:val="true"/>
        </w:rPr>
        <w:footnoteReference w:id="164"/>
      </w:r>
      <w:r>
        <w:rPr>
          <w:rFonts w:ascii="Amiri" w:hAnsi="Amiri" w:eastAsia="Amiri" w:cs="Amiri"/>
          <w:color w:val="111111"/>
          <w:sz w:val="28"/>
          <w:sz w:val="28"/>
          <w:szCs w:val="28"/>
          <w:rtl w:val="true"/>
          <w:lang w:bidi="ar-SA"/>
        </w:rPr>
        <w:t xml:space="preserve">وَ لَقَدْ فَتَنَّا الَّذِينَ مِنْ قَبْلِهِمْ فَلَيَعْلَمَنَّ اللّهُ الَّذِينَ صَدَقُوا وَ لَيَعْلَمَنَّ الْكاذِبِينَ </w:t>
      </w:r>
      <w:r>
        <w:rPr>
          <w:rStyle w:val="FootnoteAnchor"/>
          <w:rtl w:val="true"/>
        </w:rPr>
        <w:footnoteReference w:id="165"/>
      </w:r>
      <w:r>
        <w:rPr>
          <w:rFonts w:ascii="Amiri" w:hAnsi="Amiri" w:eastAsia="Amiri" w:cs="Amiri"/>
          <w:color w:val="111111"/>
          <w:sz w:val="28"/>
          <w:sz w:val="28"/>
          <w:szCs w:val="28"/>
          <w:rtl w:val="true"/>
          <w:lang w:bidi="ar-SA"/>
        </w:rPr>
        <w:t xml:space="preserve">أَمْ حَسِبَ الَّذِينَ يَعْمَلُونَ السَّيِّئاتِ أَنْ يَسْبِقُونا ساءَ ما يَحْكُمُونَ </w:t>
      </w:r>
      <w:r>
        <w:rPr>
          <w:rStyle w:val="FootnoteAnchor"/>
          <w:rtl w:val="true"/>
        </w:rPr>
        <w:footnoteReference w:id="166"/>
      </w:r>
      <w:r>
        <w:rPr>
          <w:rFonts w:ascii="Amiri" w:hAnsi="Amiri" w:eastAsia="Amiri" w:cs="Amiri"/>
          <w:color w:val="111111"/>
          <w:sz w:val="28"/>
          <w:sz w:val="28"/>
          <w:szCs w:val="28"/>
          <w:rtl w:val="true"/>
          <w:lang w:bidi="ar-SA"/>
        </w:rPr>
        <w:t>مَنْ كانَ يَرْجُوا لِقاءَ اللّهِ فَإِنَّ أَجَلَ اللّهِ لَآتٍ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لقاء اللّه جاءه الأجل، وَ مَنْ جاهَدَ أمال نفسه عن اللّذات و الشهوات و المعاصي فَإِنَّما يُجاهِدُ لِنَفْسِهِ إِنَّ اللّهَ لَغَنِيٌّ عَنِ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يَرْجُوا لِقاءَ اللّهِ فَإِنَّ أَجَلَ اللّهِ لَآتٍ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التوحيد عن علي عليه السّلام حديث طويل يقول فيه و قد سأله رجل عما اشتبه عليه من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قوله بَلْ هُمْ بِلِقاءِ رَبِّهِمْ 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بالبعث، فسماه اللّه عزّ و جلّ لقاء، و كذلك ذكر المؤمنين الذي يظنون أنهم ملاقو ربهم يعني أنهم يؤمنون أنهم يبعثون و يحشرون و يجزون بالثواب و العقاب و الظن هنا اليقين و 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يَرْجُوا لِقاءَ رَبِّهِ فَلْيَعْمَلْ عَمَلاً صالِحاً </w:t>
      </w:r>
      <w:r>
        <w:rPr>
          <w:rStyle w:val="FootnoteAnchor"/>
          <w:rtl w:val="true"/>
        </w:rPr>
        <w:footnoteReference w:id="167"/>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يَرْجُوا لِقاءَ اللّهِ فَإِنَّ أَجَلَ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لَآتٍ </w:t>
      </w:r>
      <w:r>
        <w:rPr>
          <w:rStyle w:val="FootnoteAnchor"/>
          <w:rtl w:val="true"/>
        </w:rPr>
        <w:footnoteReference w:id="168"/>
      </w:r>
      <w:r>
        <w:rPr>
          <w:rFonts w:ascii="Amiri" w:hAnsi="Amiri" w:eastAsia="Amiri" w:cs="Amiri"/>
          <w:color w:val="111111"/>
          <w:sz w:val="28"/>
          <w:sz w:val="28"/>
          <w:szCs w:val="28"/>
          <w:rtl w:val="true"/>
          <w:lang w:bidi="ar-SA"/>
        </w:rPr>
        <w:t>يعني بقوله من كان يؤمن بأنه مبعوث، فإن وعد اللّه لآت، من الثواب و العقاب فاللقاء ههنا ليس بالرؤية، و اللقاء هو البعث، فافهم جميع ما في كتاب اللّه من لقائه، فإنه يعني بذلك البعث</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bookmarkStart w:id="138" w:name="pg14936_169294"/>
    </w:p>
    <w:p>
      <w:pPr>
        <w:pStyle w:val="BookText"/>
        <w:rPr/>
      </w:pPr>
      <w:bookmarkEnd w:id="138"/>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1665609_388300464"/>
      <w:bookmarkStart w:id="140" w:name="_Toc44"/>
      <w:bookmarkEnd w:id="139"/>
      <w:r>
        <w:rPr>
          <w:rtl w:val="true"/>
        </w:rPr>
        <w:t>[</w:t>
      </w:r>
      <w:r>
        <w:rPr>
          <w:rtl w:val="true"/>
        </w:rPr>
        <w:t xml:space="preserve">سورة العنكبوت </w:t>
      </w:r>
      <w:r>
        <w:rPr>
          <w:rtl w:val="true"/>
        </w:rPr>
        <w:t>(</w:t>
      </w:r>
      <w:r>
        <w:rPr/>
        <w:t>29</w:t>
      </w:r>
      <w:r>
        <w:rPr>
          <w:rtl w:val="true"/>
        </w:rPr>
        <w:t xml:space="preserve">): </w:t>
      </w:r>
      <w:r>
        <w:rPr>
          <w:rtl w:val="true"/>
        </w:rPr>
        <w:t xml:space="preserve">آیة </w:t>
      </w:r>
      <w:r>
        <w:rPr/>
        <w:t>8</w:t>
      </w:r>
      <w:r>
        <w:rPr>
          <w:rtl w:val="true"/>
        </w:rPr>
        <w:t>]</w:t>
      </w:r>
      <w:bookmarkEnd w:id="140"/>
    </w:p>
    <w:p>
      <w:pPr>
        <w:pStyle w:val="BookText"/>
        <w:rPr/>
      </w:pPr>
      <w:r>
        <w:rPr>
          <w:rFonts w:ascii="Amiri" w:hAnsi="Amiri" w:eastAsia="Amiri" w:cs="Amiri"/>
          <w:color w:val="111111"/>
          <w:sz w:val="28"/>
          <w:sz w:val="28"/>
          <w:szCs w:val="28"/>
          <w:rtl w:val="true"/>
          <w:lang w:bidi="ar-SA"/>
        </w:rPr>
        <w:t>وَ وَصَّيْنَا الْإِنْسانَ بِوالِدَيْهِ حُسْناً</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علي عليه السّلام حسنا بفتح الحاء و السين</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bookmarkStart w:id="141" w:name="pg14936_169295"/>
    </w:p>
    <w:p>
      <w:pPr>
        <w:pStyle w:val="BookText"/>
        <w:rPr/>
      </w:pPr>
      <w:bookmarkEnd w:id="141"/>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1665611_388300464"/>
      <w:bookmarkStart w:id="143" w:name="_Toc45"/>
      <w:bookmarkEnd w:id="142"/>
      <w:r>
        <w:rPr>
          <w:rtl w:val="true"/>
        </w:rPr>
        <w:t>[</w:t>
      </w:r>
      <w:r>
        <w:rPr>
          <w:rtl w:val="true"/>
        </w:rPr>
        <w:t xml:space="preserve">سورة العنكبوت </w:t>
      </w:r>
      <w:r>
        <w:rPr>
          <w:rtl w:val="true"/>
        </w:rPr>
        <w:t>(</w:t>
      </w:r>
      <w:r>
        <w:rPr/>
        <w:t>29</w:t>
      </w:r>
      <w:r>
        <w:rPr>
          <w:rtl w:val="true"/>
        </w:rPr>
        <w:t xml:space="preserve">): </w:t>
      </w:r>
      <w:r>
        <w:rPr>
          <w:rtl w:val="true"/>
        </w:rPr>
        <w:t xml:space="preserve">آیة </w:t>
      </w:r>
      <w:r>
        <w:rPr/>
        <w:t>25</w:t>
      </w:r>
      <w:r>
        <w:rPr>
          <w:rtl w:val="true"/>
        </w:rPr>
        <w:t>]</w:t>
      </w:r>
      <w:bookmarkEnd w:id="143"/>
    </w:p>
    <w:p>
      <w:pPr>
        <w:pStyle w:val="BookText"/>
        <w:rPr/>
      </w:pPr>
      <w:r>
        <w:rPr>
          <w:rFonts w:ascii="Amiri" w:hAnsi="Amiri" w:eastAsia="Amiri" w:cs="Amiri"/>
          <w:color w:val="111111"/>
          <w:sz w:val="28"/>
          <w:sz w:val="28"/>
          <w:szCs w:val="28"/>
          <w:rtl w:val="true"/>
          <w:lang w:bidi="ar-SA"/>
        </w:rPr>
        <w:t>يَوْمَ الْقِيامَةِ يَكْفُرُ بَعْضُكُمْ بِبَعْضٍ وَ يَلْعَنُ بَعْضُكُمْ بَعْضاً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حديث طويل يقول فيه و قد سأله رجل عمّا اشتبه عليه من آيات الكتاب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يَقُومُ الرُّوحُ وَ الْمَلائِكَةُ صَفًّا لا يَتَكَلَّمُونَ إِلاّ مَنْ أَذِنَ لَهُ الرَّحْمنُ وَ قالَ صَواباً </w:t>
      </w:r>
      <w:r>
        <w:rPr>
          <w:rStyle w:val="FootnoteAnchor"/>
          <w:rtl w:val="true"/>
        </w:rPr>
        <w:footnoteReference w:id="171"/>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رَبِّنا ما كُنّا مُشْرِكِينَ </w:t>
      </w:r>
      <w:r>
        <w:rPr>
          <w:rStyle w:val="FootnoteAnchor"/>
          <w:rtl w:val="true"/>
        </w:rPr>
        <w:footnoteReference w:id="172"/>
      </w:r>
      <w:r>
        <w:rPr>
          <w:rFonts w:ascii="Amiri" w:hAnsi="Amiri" w:eastAsia="Amiri" w:cs="Amiri"/>
          <w:color w:val="111111"/>
          <w:sz w:val="28"/>
          <w:sz w:val="28"/>
          <w:szCs w:val="28"/>
          <w:rtl w:val="true"/>
          <w:lang w:bidi="ar-SA"/>
        </w:rPr>
        <w:t xml:space="preserve">و قوله يَوْمَ الْقِيامَةِ يَكْفُرُ بَعْضُكُمْ بِبَعْضٍ وَ يَلْعَنُ بَعْضُكُمْ بَعْضاً </w:t>
      </w:r>
      <w:r>
        <w:rPr>
          <w:rStyle w:val="FootnoteAnchor"/>
          <w:rtl w:val="true"/>
        </w:rPr>
        <w:footnoteReference w:id="173"/>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لَحَقٌّ تَخاصُمُ أَهْلِ النّارِ </w:t>
      </w:r>
      <w:r>
        <w:rPr>
          <w:rStyle w:val="FootnoteAnchor"/>
          <w:rtl w:val="true"/>
        </w:rPr>
        <w:footnoteReference w:id="174"/>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تَخْتَصِمُوا لَدَيَّ وَ قَدْ قَدَّمْتُ إِلَيْكُمْ </w:t>
      </w:r>
    </w:p>
    <w:p>
      <w:pPr>
        <w:pStyle w:val="BookText"/>
        <w:rPr/>
      </w:pPr>
      <w:r>
        <w:rPr>
          <w:rFonts w:ascii="Amiri" w:hAnsi="Amiri" w:eastAsia="Amiri" w:cs="Amiri"/>
          <w:color w:val="111111"/>
          <w:sz w:val="28"/>
          <w:sz w:val="28"/>
          <w:szCs w:val="28"/>
          <w:rtl w:val="true"/>
          <w:lang w:bidi="ar-SA"/>
        </w:rPr>
        <w:t xml:space="preserve">بِالْوَعِيدِ </w:t>
      </w:r>
      <w:r>
        <w:rPr>
          <w:rStyle w:val="FootnoteAnchor"/>
          <w:rtl w:val="true"/>
        </w:rPr>
        <w:footnoteReference w:id="175"/>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نَخْتِمُ عَلى أَفْواهِهِمْ وَ تُكَلِّمُنا أَيْدِيهِمْ وَ تَشْهَدُ أَرْجُلُهُمْ بِما كانُوا يَكْسِبُونَ </w:t>
      </w:r>
      <w:r>
        <w:rPr>
          <w:rStyle w:val="FootnoteAnchor"/>
          <w:rtl w:val="true"/>
        </w:rPr>
        <w:footnoteReference w:id="1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ذلك في مواطن غير واحدة من مواطن ذلك اليوم الذي كان مقداره خمسين ألف سنة يجمع اللّه عزّ و جلّ الخلائق في مواطن يتفرقون و يكلّم بعضهم بعضا و يستغفر بعضهم لبعض أولئك الذين كان منهم الطاعة في دار الدنيا الرؤساء و الأتباع و يلعن بعض أهل المعاصي الذين بدت منهم البغضاء و تعاونوا على الإثم و العدوان في دار الدنيا و المستكبرون و المستضعفون يكفر بعضهم ببعض و يلعن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الكفر في هذه الآية البراءة يقول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فيبرأ بعضهم من بعض، و نظيرها في سورة إبراهيم قول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كَفَرْتُ بِما أَشْرَكْتُمُونِ مِنْ قَبْلُ </w:t>
      </w:r>
      <w:r>
        <w:rPr>
          <w:rStyle w:val="FootnoteAnchor"/>
          <w:rtl w:val="true"/>
        </w:rPr>
        <w:footnoteReference w:id="177"/>
      </w:r>
      <w:r>
        <w:rPr>
          <w:rFonts w:ascii="Amiri" w:hAnsi="Amiri" w:eastAsia="Amiri" w:cs="Amiri"/>
          <w:color w:val="111111"/>
          <w:sz w:val="28"/>
          <w:sz w:val="28"/>
          <w:szCs w:val="28"/>
          <w:rtl w:val="true"/>
          <w:lang w:bidi="ar-SA"/>
        </w:rPr>
        <w:t>و قول إبراهيم خليل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كَفَرْنا بِكُمْ </w:t>
      </w:r>
      <w:r>
        <w:rPr>
          <w:rStyle w:val="FootnoteAnchor"/>
          <w:rtl w:val="true"/>
        </w:rPr>
        <w:footnoteReference w:id="178"/>
      </w:r>
      <w:r>
        <w:rPr>
          <w:rFonts w:ascii="Amiri" w:hAnsi="Amiri" w:eastAsia="Amiri" w:cs="Amiri"/>
          <w:color w:val="111111"/>
          <w:sz w:val="28"/>
          <w:sz w:val="28"/>
          <w:szCs w:val="28"/>
          <w:rtl w:val="true"/>
          <w:lang w:bidi="ar-SA"/>
        </w:rPr>
        <w:t xml:space="preserve">أي تبرّأنا منكم ثمّ يجتمعون في موطن آخر يبكون فلو أن تلك الاصوات بدت لأهل الدنيا لأذهلت جميع الخلق عن معايشهم، و لتصدّعت قلوبهم إلاّ ما شاء اللّه، فلا يزالون يبكون الدم، ثمّ يجتمعون في </w:t>
      </w:r>
    </w:p>
    <w:p>
      <w:pPr>
        <w:pStyle w:val="BookText"/>
        <w:rPr/>
      </w:pPr>
      <w:r>
        <w:rPr>
          <w:rFonts w:ascii="Amiri" w:hAnsi="Amiri" w:eastAsia="Amiri" w:cs="Amiri"/>
          <w:color w:val="111111"/>
          <w:sz w:val="28"/>
          <w:sz w:val="28"/>
          <w:szCs w:val="28"/>
          <w:rtl w:val="true"/>
          <w:lang w:bidi="ar-SA"/>
        </w:rPr>
        <w:t>موطن آخر فيستنطقون فيه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رَبِّنا ما كُنّا مُشْرِكِينَ </w:t>
      </w:r>
      <w:r>
        <w:rPr>
          <w:rStyle w:val="FootnoteAnchor"/>
          <w:rtl w:val="true"/>
        </w:rPr>
        <w:footnoteReference w:id="179"/>
      </w:r>
      <w:r>
        <w:rPr>
          <w:rFonts w:ascii="Amiri" w:hAnsi="Amiri" w:eastAsia="Amiri" w:cs="Amiri"/>
          <w:color w:val="111111"/>
          <w:sz w:val="28"/>
          <w:sz w:val="28"/>
          <w:szCs w:val="28"/>
          <w:rtl w:val="true"/>
          <w:lang w:bidi="ar-SA"/>
        </w:rPr>
        <w:t>فيختم اللّه تبارك و تعالى على أفواههم و يستنطق الأيدي و الأرجل و الجلود، فتشهد بكلّ معصية كانت منهم، ثمّ يرفع عن ألسنتهم الختم فيقولون لجلودهم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شَهِدْتُمْ عَلَيْنا قالُوا أَنْطَقَنَا اللّهُ الَّذِي أَنْطَقَ كُلَّ شَيْءٍ </w:t>
      </w:r>
      <w:r>
        <w:rPr>
          <w:rStyle w:val="FootnoteAnchor"/>
          <w:rtl w:val="true"/>
        </w:rPr>
        <w:footnoteReference w:id="180"/>
      </w:r>
      <w:r>
        <w:rPr>
          <w:rFonts w:ascii="Amiri" w:hAnsi="Amiri" w:eastAsia="Amiri" w:cs="Amiri"/>
          <w:color w:val="111111"/>
          <w:sz w:val="28"/>
          <w:sz w:val="28"/>
          <w:szCs w:val="28"/>
          <w:rtl w:val="true"/>
          <w:lang w:bidi="ar-SA"/>
        </w:rPr>
        <w:t>ثمّ يجتمعون في موطن آخر فيستنطقون فيفر بعضهم من بعض، فذلك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يَفِرُّ الْمَرْءُ مِنْ أَخِيهِ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 وَ أَبِيهِ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Style w:val="FootnoteAnchor"/>
          <w:rtl w:val="true"/>
        </w:rPr>
        <w:footnoteReference w:id="181"/>
      </w:r>
      <w:r>
        <w:rPr>
          <w:rFonts w:ascii="Amiri" w:hAnsi="Amiri" w:eastAsia="Amiri" w:cs="Amiri"/>
          <w:color w:val="111111"/>
          <w:sz w:val="28"/>
          <w:sz w:val="28"/>
          <w:szCs w:val="28"/>
          <w:rtl w:val="true"/>
          <w:lang w:bidi="ar-SA"/>
        </w:rPr>
        <w:t xml:space="preserve">وَ صاحِبَتِهِ وَ بَنِيهِ </w:t>
      </w:r>
      <w:r>
        <w:rPr>
          <w:rStyle w:val="FootnoteAnchor"/>
          <w:rtl w:val="true"/>
        </w:rPr>
        <w:footnoteReference w:id="182"/>
      </w:r>
      <w:r>
        <w:rPr>
          <w:rFonts w:ascii="Amiri" w:hAnsi="Amiri" w:eastAsia="Amiri" w:cs="Amiri"/>
          <w:color w:val="111111"/>
          <w:sz w:val="28"/>
          <w:sz w:val="28"/>
          <w:szCs w:val="28"/>
          <w:rtl w:val="true"/>
          <w:lang w:bidi="ar-SA"/>
        </w:rPr>
        <w:t xml:space="preserve">فيستنطقون لا يَتَكَلَّمُونَ إِلاّ مَنْ أَذِنَ لَهُ الرَّحْمنُ وَ قالَ صَواباً </w:t>
      </w:r>
      <w:r>
        <w:rPr>
          <w:rStyle w:val="FootnoteAnchor"/>
          <w:rtl w:val="true"/>
        </w:rPr>
        <w:footnoteReference w:id="183"/>
      </w:r>
      <w:r>
        <w:rPr>
          <w:rFonts w:ascii="Amiri" w:hAnsi="Amiri" w:eastAsia="Amiri" w:cs="Amiri"/>
          <w:color w:val="111111"/>
          <w:sz w:val="28"/>
          <w:sz w:val="28"/>
          <w:szCs w:val="28"/>
          <w:rtl w:val="true"/>
          <w:lang w:bidi="ar-SA"/>
        </w:rPr>
        <w:t>فيقوم الرسل صلوات اللّه عليهم فيشهدون في هذا الموطن، فذلك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إِذا جِئْنا مِنْ كُلِّ أُمَّةٍ بِشَهِيدٍ وَ جِئْنا بِكَ عَلى هؤُلاءِ شَهِيداً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يجتمعون في موطن آخر فيكون فيه مقام محمّد صلّى اللّه عليه و آله و سلّم و هو المقام المحمود، فيثني على اللّه تبارك و تعالى بما لم يثن عليه أحد قبله، ثمّ يثني على الملائكة كلهم فلا يبقى ملك </w:t>
      </w:r>
    </w:p>
    <w:p>
      <w:pPr>
        <w:pStyle w:val="BookText"/>
        <w:rPr/>
      </w:pPr>
      <w:r>
        <w:rPr>
          <w:rFonts w:ascii="Amiri" w:hAnsi="Amiri" w:eastAsia="Amiri" w:cs="Amiri"/>
          <w:color w:val="111111"/>
          <w:sz w:val="28"/>
          <w:sz w:val="28"/>
          <w:szCs w:val="28"/>
          <w:rtl w:val="true"/>
          <w:lang w:bidi="ar-SA"/>
        </w:rPr>
        <w:t>إلاّ أثنى عليه محمّد صلّى اللّه عليه و آله و سلّم ثمّ يثني على الرسل بما لم يثن عليهم أحد مثله، ثمّ يثني على كلّ مؤمن و مؤمنة يبدأ بالصدّيقين ثمّ الشهداء ثمّ الصالحين، فيحمده أهل السماوات و أهل الأرض و ذلك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أَنْ يَبْعَثَكَ رَبُّكَ مَقاماً مَحْمُوداً </w:t>
      </w:r>
      <w:r>
        <w:rPr>
          <w:rStyle w:val="FootnoteAnchor"/>
          <w:rtl w:val="true"/>
        </w:rPr>
        <w:footnoteReference w:id="184"/>
      </w:r>
      <w:r>
        <w:rPr>
          <w:rFonts w:ascii="Amiri" w:hAnsi="Amiri" w:eastAsia="Amiri" w:cs="Amiri"/>
          <w:color w:val="111111"/>
          <w:sz w:val="28"/>
          <w:sz w:val="28"/>
          <w:szCs w:val="28"/>
          <w:rtl w:val="true"/>
          <w:lang w:bidi="ar-SA"/>
        </w:rPr>
        <w:t>فطوبى لمن كان له في ذلك المقام حظ، و ويل لمن لم يكن له في ذلك المقام حظّ و لا نصيب، ثمّ يجتمعون في موطن آخر و يدان بعضهم من بعض؛ و هذا كله قبل الحساب فإذا أخذ في الحساب شغل كلّ انسان بما لديه، نسأل اللّه بركة ذلك اليوم</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أمير المؤمنين عليه السّلام حديث طويل يقول فيه و قد ذكر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يَكْفُرُ بَعْضُكُمْ بِبَعْضٍ وَ يَلْعَنُ بَعْضُكُمْ بَعْضاً و الكفر في هذه الآية البراءة،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فيبرأ بعضكم من بعض، و نظيرها في سورة إبراهيم قول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كَفَرْتُ بِما أَشْرَكْتُمُونِ مِنْ قَبْلُ </w:t>
      </w:r>
      <w:r>
        <w:rPr>
          <w:rStyle w:val="FootnoteAnchor"/>
          <w:rtl w:val="true"/>
        </w:rPr>
        <w:footnoteReference w:id="186"/>
      </w:r>
      <w:r>
        <w:rPr>
          <w:rFonts w:ascii="Amiri" w:hAnsi="Amiri" w:eastAsia="Amiri" w:cs="Amiri"/>
          <w:color w:val="111111"/>
          <w:sz w:val="28"/>
          <w:sz w:val="28"/>
          <w:szCs w:val="28"/>
          <w:rtl w:val="true"/>
          <w:lang w:bidi="ar-SA"/>
        </w:rPr>
        <w:t>و قول إبراهيم خليل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كَفَرْنا بِكُمْ </w:t>
      </w:r>
      <w:r>
        <w:rPr>
          <w:rStyle w:val="FootnoteAnchor"/>
          <w:rtl w:val="true"/>
        </w:rPr>
        <w:footnoteReference w:id="187"/>
      </w:r>
      <w:r>
        <w:rPr>
          <w:rFonts w:ascii="Amiri" w:hAnsi="Amiri" w:eastAsia="Amiri" w:cs="Amiri"/>
          <w:color w:val="111111"/>
          <w:sz w:val="28"/>
          <w:sz w:val="28"/>
          <w:szCs w:val="28"/>
          <w:rtl w:val="true"/>
          <w:lang w:bidi="ar-SA"/>
        </w:rPr>
        <w:t>يعني تبرّأنا منكم</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bookmarkStart w:id="144" w:name="pg14936_169299"/>
    </w:p>
    <w:p>
      <w:pPr>
        <w:pStyle w:val="BookText"/>
        <w:rPr/>
      </w:pPr>
      <w:bookmarkEnd w:id="144"/>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1665613_388300464"/>
      <w:bookmarkStart w:id="146" w:name="_Toc46"/>
      <w:bookmarkEnd w:id="145"/>
      <w:r>
        <w:rPr>
          <w:rtl w:val="true"/>
        </w:rPr>
        <w:t>[</w:t>
      </w:r>
      <w:r>
        <w:rPr>
          <w:rtl w:val="true"/>
        </w:rPr>
        <w:t xml:space="preserve">سورة العنكبوت </w:t>
      </w:r>
      <w:r>
        <w:rPr>
          <w:rtl w:val="true"/>
        </w:rPr>
        <w:t>(</w:t>
      </w:r>
      <w:r>
        <w:rPr/>
        <w:t>29</w:t>
      </w:r>
      <w:r>
        <w:rPr>
          <w:rtl w:val="true"/>
        </w:rPr>
        <w:t xml:space="preserve">): </w:t>
      </w:r>
      <w:r>
        <w:rPr>
          <w:rtl w:val="true"/>
        </w:rPr>
        <w:t xml:space="preserve">آیة </w:t>
      </w:r>
      <w:r>
        <w:rPr/>
        <w:t>27</w:t>
      </w:r>
      <w:r>
        <w:rPr>
          <w:rtl w:val="true"/>
        </w:rPr>
        <w:t>]</w:t>
      </w:r>
      <w:bookmarkEnd w:id="146"/>
    </w:p>
    <w:p>
      <w:pPr>
        <w:pStyle w:val="BookText"/>
        <w:rPr/>
      </w:pPr>
      <w:r>
        <w:rPr>
          <w:rFonts w:ascii="Amiri" w:hAnsi="Amiri" w:eastAsia="Amiri" w:cs="Amiri"/>
          <w:color w:val="111111"/>
          <w:sz w:val="28"/>
          <w:sz w:val="28"/>
          <w:szCs w:val="28"/>
          <w:rtl w:val="true"/>
          <w:lang w:bidi="ar-SA"/>
        </w:rPr>
        <w:t>وَ آتَيْناهُ أَجْرَهُ فِي الدُّنْيا وَ إِنَّهُ فِي الْآخِرَةِ لَمِنَ الصّالِحِينَ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أمالي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أمير المؤمنين عليه السّلام حديث طويل يقول فيه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اعلموا يا عباد اللّه أنّ المؤمن من يعمل لثلاث من الثواب، إما لخير فإن اللّه يثيبه بعمله في دنياه، قال سبحانه لإبراهيم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آتَيْناهُ أَجْرَهُ فِي الدُّنْيا وَ إِنَّهُ فِي الْآخِرَةِ لَمِنَ الصّالِحِينَ فمن عمل للّه تعالى أعطاه أجره في الدنيا و الآخرة و كفاه المهم فيهما</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bookmarkStart w:id="147" w:name="pg14936_169300"/>
    </w:p>
    <w:p>
      <w:pPr>
        <w:pStyle w:val="BookText"/>
        <w:rPr/>
      </w:pPr>
      <w:bookmarkEnd w:id="147"/>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1665615_388300464"/>
      <w:bookmarkStart w:id="149" w:name="_Toc47"/>
      <w:bookmarkEnd w:id="148"/>
      <w:r>
        <w:rPr>
          <w:rtl w:val="true"/>
        </w:rPr>
        <w:t>[</w:t>
      </w:r>
      <w:r>
        <w:rPr>
          <w:rtl w:val="true"/>
        </w:rPr>
        <w:t xml:space="preserve">سورة العنكبوت </w:t>
      </w:r>
      <w:r>
        <w:rPr>
          <w:rtl w:val="true"/>
        </w:rPr>
        <w:t>(</w:t>
      </w:r>
      <w:r>
        <w:rPr/>
        <w:t>29</w:t>
      </w:r>
      <w:r>
        <w:rPr>
          <w:rtl w:val="true"/>
        </w:rPr>
        <w:t xml:space="preserve">): </w:t>
      </w:r>
      <w:r>
        <w:rPr>
          <w:rtl w:val="true"/>
        </w:rPr>
        <w:t xml:space="preserve">آیة </w:t>
      </w:r>
      <w:r>
        <w:rPr/>
        <w:t>41</w:t>
      </w:r>
      <w:r>
        <w:rPr>
          <w:rtl w:val="true"/>
        </w:rPr>
        <w:t>]</w:t>
      </w:r>
      <w:bookmarkEnd w:id="149"/>
    </w:p>
    <w:p>
      <w:pPr>
        <w:pStyle w:val="BookText"/>
        <w:rPr/>
      </w:pPr>
      <w:r>
        <w:rPr>
          <w:rFonts w:ascii="Amiri" w:hAnsi="Amiri" w:eastAsia="Amiri" w:cs="Amiri"/>
          <w:color w:val="111111"/>
          <w:sz w:val="28"/>
          <w:sz w:val="28"/>
          <w:szCs w:val="28"/>
          <w:rtl w:val="true"/>
          <w:lang w:bidi="ar-SA"/>
        </w:rPr>
        <w:t>وَ إِنَّ أَوْهَنَ الْبُيُوتِ لَبَيْتُ الْعَنْكَبُوتِ لَوْ كانُوا يَعْلَمُونَ</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ابن فنجويه،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شنبه،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حامد المستملي،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عمران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سليمان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ميمون القداح،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طهّروا بيوتكم من نسيج العنكبوت، فإنّ تركه في البيوت يورث الفقر،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الخميرة يورث الفقر</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bookmarkStart w:id="150" w:name="pg14936_169301"/>
    </w:p>
    <w:p>
      <w:pPr>
        <w:pStyle w:val="BookText"/>
        <w:rPr/>
      </w:pPr>
      <w:bookmarkEnd w:id="150"/>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1665617_388300464"/>
      <w:bookmarkStart w:id="152" w:name="_Toc48"/>
      <w:bookmarkEnd w:id="151"/>
      <w:r>
        <w:rPr>
          <w:rtl w:val="true"/>
        </w:rPr>
        <w:t>[</w:t>
      </w:r>
      <w:r>
        <w:rPr>
          <w:rtl w:val="true"/>
        </w:rPr>
        <w:t xml:space="preserve">سورة العنكبوت </w:t>
      </w:r>
      <w:r>
        <w:rPr>
          <w:rtl w:val="true"/>
        </w:rPr>
        <w:t>(</w:t>
      </w:r>
      <w:r>
        <w:rPr/>
        <w:t>29</w:t>
      </w:r>
      <w:r>
        <w:rPr>
          <w:rtl w:val="true"/>
        </w:rPr>
        <w:t xml:space="preserve">): </w:t>
      </w:r>
      <w:r>
        <w:rPr>
          <w:rtl w:val="true"/>
        </w:rPr>
        <w:t xml:space="preserve">آیة </w:t>
      </w:r>
      <w:r>
        <w:rPr/>
        <w:t>57</w:t>
      </w:r>
      <w:r>
        <w:rPr>
          <w:rtl w:val="true"/>
        </w:rPr>
        <w:t>]</w:t>
      </w:r>
      <w:bookmarkEnd w:id="152"/>
    </w:p>
    <w:p>
      <w:pPr>
        <w:pStyle w:val="BookText"/>
        <w:rPr/>
      </w:pPr>
      <w:r>
        <w:rPr>
          <w:rFonts w:ascii="Amiri" w:hAnsi="Amiri" w:eastAsia="Amiri" w:cs="Amiri"/>
          <w:color w:val="111111"/>
          <w:sz w:val="28"/>
          <w:sz w:val="28"/>
          <w:szCs w:val="28"/>
          <w:rtl w:val="true"/>
          <w:lang w:bidi="ar-SA"/>
        </w:rPr>
        <w:t>كُلُّ نَفْسٍ ذائِقَةُ الْمَوْتِ ثُمَّ إِلَيْنا تُرْجَعُونَ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مَيِّتٌ وَ إِنَّهُمْ مَيِّتُونَ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أتموت الخلائق كلّهم و يبقى الأنبياء؟ فنزلت كُلُّ نَفْسٍ ذائِقَةُ الْمَوْتِ ثُمَّ إِلَيْنا تُرْجَعُونَ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bookmarkStart w:id="153" w:name="pg14936_169302"/>
    </w:p>
    <w:p>
      <w:pPr>
        <w:pStyle w:val="BookText"/>
        <w:rPr/>
      </w:pPr>
      <w:bookmarkEnd w:id="153"/>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1665619_388300464"/>
      <w:bookmarkStart w:id="155" w:name="_Toc49"/>
      <w:bookmarkEnd w:id="154"/>
      <w:r>
        <w:rPr>
          <w:rtl w:val="true"/>
        </w:rPr>
        <w:t>[</w:t>
      </w:r>
      <w:r>
        <w:rPr>
          <w:rtl w:val="true"/>
        </w:rPr>
        <w:t xml:space="preserve">سورة العنكبوت </w:t>
      </w:r>
      <w:r>
        <w:rPr>
          <w:rtl w:val="true"/>
        </w:rPr>
        <w:t>(</w:t>
      </w:r>
      <w:r>
        <w:rPr/>
        <w:t>29</w:t>
      </w:r>
      <w:r>
        <w:rPr>
          <w:rtl w:val="true"/>
        </w:rPr>
        <w:t xml:space="preserve">): </w:t>
      </w:r>
      <w:r>
        <w:rPr>
          <w:rtl w:val="true"/>
        </w:rPr>
        <w:t xml:space="preserve">آیة </w:t>
      </w:r>
      <w:r>
        <w:rPr/>
        <w:t>69</w:t>
      </w:r>
      <w:r>
        <w:rPr>
          <w:rtl w:val="true"/>
        </w:rPr>
        <w:t>]</w:t>
      </w:r>
      <w:bookmarkEnd w:id="155"/>
    </w:p>
    <w:p>
      <w:pPr>
        <w:pStyle w:val="BookText"/>
        <w:rPr/>
      </w:pPr>
      <w:r>
        <w:rPr>
          <w:rFonts w:ascii="Amiri" w:hAnsi="Amiri" w:eastAsia="Amiri" w:cs="Amiri"/>
          <w:color w:val="111111"/>
          <w:sz w:val="28"/>
          <w:sz w:val="28"/>
          <w:szCs w:val="28"/>
          <w:rtl w:val="true"/>
          <w:lang w:bidi="ar-SA"/>
        </w:rPr>
        <w:t>وَ الَّذِينَ جاهَدُوا فِينا لَنَهْدِيَنَّهُمْ سُبُلَنا وَ إِنَّ اللّهَ لَمَعَ الْمُحْسِنِينَ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عمرو بن شمر عن جابر عن أبي جعفر عن أمير المؤمنين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إنّي مخصوص في القرآن بأسماء إحذروا أن تغلبوا عليها فتضلوا في دينكم، أنا المحسن يقول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اللّهَ لَمَعَ الْمُحْسِنِينَ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الحديث طويل أخذنا منه موضع الحاجة</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العباس، عن عبد العزيز بن يحيى، عن عمرو بن عبد عن محمّد بن زكي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محمّد بن الفضل، عن محمّد بن شعيب، عن قيس بن الربيع، عن منذر الثوري، عن محمّد بن الحنفية،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أبيه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اللّهَ لَمَعَ الْمُحْسِنِينَ فأنا ذلك المحسن</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bookmarkStart w:id="156" w:name="pg14936_169304"/>
    </w:p>
    <w:p>
      <w:pPr>
        <w:pStyle w:val="Heading2"/>
        <w:numPr>
          <w:ilvl w:val="1"/>
          <w:numId w:val="1"/>
        </w:numPr>
        <w:rPr/>
      </w:pPr>
      <w:bookmarkStart w:id="157" w:name="__RefHeading___Toc1665621_388300464"/>
      <w:bookmarkStart w:id="158" w:name="_Toc50"/>
      <w:bookmarkEnd w:id="156"/>
      <w:bookmarkEnd w:id="157"/>
      <w:r>
        <w:rPr>
          <w:rtl w:val="true"/>
        </w:rPr>
        <w:t>سورة الروم</w:t>
      </w:r>
      <w:bookmarkEnd w:id="158"/>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9" w:name="__RefHeading___Toc1665623_388300464"/>
      <w:bookmarkStart w:id="160" w:name="_Toc51"/>
      <w:bookmarkEnd w:id="159"/>
      <w:r>
        <w:rPr>
          <w:rtl w:val="true"/>
        </w:rPr>
        <w:t>اشارة</w:t>
      </w:r>
      <w:bookmarkEnd w:id="160"/>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1" w:name="pg14936_169306"/>
      <w:bookmarkStart w:id="162" w:name="pg14936_169306"/>
      <w:bookmarkEnd w:id="162"/>
    </w:p>
    <w:p>
      <w:pPr>
        <w:pStyle w:val="BookText"/>
        <w:rPr/>
      </w:pPr>
      <w:bookmarkStart w:id="163" w:name="pg14936_169306"/>
      <w:bookmarkEnd w:id="163"/>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1665625_388300464"/>
      <w:bookmarkStart w:id="165" w:name="_Toc52"/>
      <w:bookmarkEnd w:id="164"/>
      <w:r>
        <w:rPr>
          <w:rtl w:val="true"/>
        </w:rPr>
        <w:t>[</w:t>
      </w:r>
      <w:r>
        <w:rPr>
          <w:rtl w:val="true"/>
        </w:rPr>
        <w:t xml:space="preserve">سورة الروم </w:t>
      </w:r>
      <w:r>
        <w:rPr>
          <w:rtl w:val="true"/>
        </w:rPr>
        <w:t>(</w:t>
      </w:r>
      <w:r>
        <w:rPr/>
        <w:t>30</w:t>
      </w:r>
      <w:r>
        <w:rPr>
          <w:rtl w:val="true"/>
        </w:rPr>
        <w:t xml:space="preserve">): </w:t>
      </w:r>
      <w:r>
        <w:rPr>
          <w:rtl w:val="true"/>
        </w:rPr>
        <w:t xml:space="preserve">الآیات </w:t>
      </w:r>
      <w:r>
        <w:rPr/>
        <w:t>1</w:t>
      </w:r>
      <w:r>
        <w:rPr>
          <w:rtl w:val="true"/>
        </w:rPr>
        <w:t xml:space="preserve"> </w:t>
      </w:r>
      <w:r>
        <w:rPr>
          <w:rtl w:val="true"/>
        </w:rPr>
        <w:t xml:space="preserve">الی </w:t>
      </w:r>
      <w:r>
        <w:rPr/>
        <w:t>2</w:t>
      </w:r>
      <w:r>
        <w:rPr>
          <w:rtl w:val="true"/>
        </w:rPr>
        <w:t>]</w:t>
      </w:r>
      <w:bookmarkEnd w:id="165"/>
    </w:p>
    <w:p>
      <w:pPr>
        <w:pStyle w:val="BookText"/>
        <w:rPr/>
      </w:pP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الرُّومُ</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العباس، عن أحمد بن محمّد بن سعيد، عن الحسن بن القاسم قراءة، عن علي بن إبراهيم المصلّي، عن الفضيل بن إسحاق، عن يعقوب بن شعيب، عن عمران بن ميثم، عن عبادة،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الم </w:t>
      </w:r>
      <w:r>
        <w:rPr>
          <w:rStyle w:val="FootnoteAnchor"/>
          <w:rtl w:val="true"/>
        </w:rPr>
        <w:footnoteReference w:id="195"/>
      </w:r>
      <w:r>
        <w:rPr>
          <w:rFonts w:ascii="Amiri" w:hAnsi="Amiri" w:eastAsia="Amiri" w:cs="Amiri"/>
          <w:color w:val="111111"/>
          <w:sz w:val="28"/>
          <w:sz w:val="28"/>
          <w:szCs w:val="28"/>
          <w:rtl w:val="true"/>
          <w:lang w:bidi="ar-SA"/>
        </w:rPr>
        <w:t>غُلِبَتِ الرُّومُ فينا و في بني أميّة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66" w:name="pg14936_169307"/>
    </w:p>
    <w:p>
      <w:pPr>
        <w:pStyle w:val="BookText"/>
        <w:rPr/>
      </w:pPr>
      <w:bookmarkEnd w:id="166"/>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1665627_388300464"/>
      <w:bookmarkStart w:id="168" w:name="_Toc53"/>
      <w:bookmarkEnd w:id="167"/>
      <w:r>
        <w:rPr>
          <w:rtl w:val="true"/>
        </w:rPr>
        <w:t>[</w:t>
      </w:r>
      <w:r>
        <w:rPr>
          <w:rtl w:val="true"/>
        </w:rPr>
        <w:t xml:space="preserve">سورة الروم </w:t>
      </w:r>
      <w:r>
        <w:rPr>
          <w:rtl w:val="true"/>
        </w:rPr>
        <w:t>(</w:t>
      </w:r>
      <w:r>
        <w:rPr/>
        <w:t>30</w:t>
      </w:r>
      <w:r>
        <w:rPr>
          <w:rtl w:val="true"/>
        </w:rPr>
        <w:t xml:space="preserve">): </w:t>
      </w:r>
      <w:r>
        <w:rPr>
          <w:rtl w:val="true"/>
        </w:rPr>
        <w:t xml:space="preserve">آیة </w:t>
      </w:r>
      <w:r>
        <w:rPr/>
        <w:t>9</w:t>
      </w:r>
      <w:r>
        <w:rPr>
          <w:rtl w:val="true"/>
        </w:rPr>
        <w:t>]</w:t>
      </w:r>
      <w:bookmarkEnd w:id="168"/>
    </w:p>
    <w:p>
      <w:pPr>
        <w:pStyle w:val="BookText"/>
        <w:rPr/>
      </w:pPr>
      <w:r>
        <w:rPr>
          <w:rFonts w:ascii="Amiri" w:hAnsi="Amiri" w:eastAsia="Amiri" w:cs="Amiri"/>
          <w:color w:val="111111"/>
          <w:sz w:val="28"/>
          <w:sz w:val="28"/>
          <w:szCs w:val="28"/>
          <w:rtl w:val="true"/>
          <w:lang w:bidi="ar-SA"/>
        </w:rPr>
        <w:t>أَ وَ لَمْ يَسِيرُوا فِي الْأَرْضِ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تفسير عليّ بن إبراهيم و قال أمير المؤمنين صلوات اللّه عليه في كتابه الذي كتبه إلى شيعته يذكر فيه خروج عائشة إلى البصرة و عظم خطأ طلحة و الزبير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 خطأ أعظم ممّا أتيا؟ أخرجا زوجة رسول اللّه صلّى اللّه عليه و آله و سلّم من بيتها و كشفا عنها حجابا ستره اللّه عليها، وصانا حلائلهما في بيوتهما ما أنصفا لا للّه و لا لرسوله من أنفسهما ثلاث خصال، مرجعها على الناس في كتاب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البغي و المكر و النكث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إِنَّما بَغْيُكُمْ عَلى أَنْفُسِكُمْ </w:t>
      </w:r>
      <w:r>
        <w:rPr>
          <w:rStyle w:val="FootnoteAnchor"/>
          <w:rtl w:val="true"/>
        </w:rPr>
        <w:footnoteReference w:id="196"/>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نَكَثَ فَإِنَّما يَنْكُثُ عَلى نَفْسِهِ </w:t>
      </w:r>
      <w:r>
        <w:rPr>
          <w:rStyle w:val="FootnoteAnchor"/>
          <w:rtl w:val="true"/>
        </w:rPr>
        <w:footnoteReference w:id="197"/>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يَحِيقُ الْمَكْرُ السَّيِّئُ إِلاّ بِأَهْلِهِ و قد بغيا علينا و نكثا بيعتي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مكرا بي 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يَسِيرُوا فِي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ينظروا في القرآن و في أخبار رجعة الأمم الهالكة</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bookmarkStart w:id="169" w:name="pg14936_169309"/>
    </w:p>
    <w:p>
      <w:pPr>
        <w:pStyle w:val="BookText"/>
        <w:rPr/>
      </w:pPr>
      <w:bookmarkEnd w:id="169"/>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1665629_388300464"/>
      <w:bookmarkStart w:id="171" w:name="_Toc54"/>
      <w:bookmarkEnd w:id="170"/>
      <w:r>
        <w:rPr>
          <w:rtl w:val="true"/>
        </w:rPr>
        <w:t>[</w:t>
      </w:r>
      <w:r>
        <w:rPr>
          <w:rtl w:val="true"/>
        </w:rPr>
        <w:t xml:space="preserve">سورة الروم </w:t>
      </w:r>
      <w:r>
        <w:rPr>
          <w:rtl w:val="true"/>
        </w:rPr>
        <w:t>(</w:t>
      </w:r>
      <w:r>
        <w:rPr/>
        <w:t>30</w:t>
      </w:r>
      <w:r>
        <w:rPr>
          <w:rtl w:val="true"/>
        </w:rPr>
        <w:t xml:space="preserve">): </w:t>
      </w:r>
      <w:r>
        <w:rPr>
          <w:rtl w:val="true"/>
        </w:rPr>
        <w:t xml:space="preserve">الآیات </w:t>
      </w:r>
      <w:r>
        <w:rPr/>
        <w:t>17</w:t>
      </w:r>
      <w:r>
        <w:rPr>
          <w:rtl w:val="true"/>
        </w:rPr>
        <w:t xml:space="preserve"> </w:t>
      </w:r>
      <w:r>
        <w:rPr>
          <w:rtl w:val="true"/>
        </w:rPr>
        <w:t xml:space="preserve">الی </w:t>
      </w:r>
      <w:r>
        <w:rPr/>
        <w:t>18</w:t>
      </w:r>
      <w:r>
        <w:rPr>
          <w:rtl w:val="true"/>
        </w:rPr>
        <w:t>]</w:t>
      </w:r>
      <w:bookmarkEnd w:id="171"/>
    </w:p>
    <w:p>
      <w:pPr>
        <w:pStyle w:val="BookText"/>
        <w:rPr/>
      </w:pPr>
      <w:r>
        <w:rPr>
          <w:rFonts w:ascii="Amiri" w:hAnsi="Amiri" w:eastAsia="Amiri" w:cs="Amiri"/>
          <w:color w:val="111111"/>
          <w:sz w:val="28"/>
          <w:sz w:val="28"/>
          <w:szCs w:val="28"/>
          <w:rtl w:val="true"/>
          <w:lang w:bidi="ar-SA"/>
        </w:rPr>
        <w:t xml:space="preserve">فَسُبْحانَ اللّهِ حِينَ تُمْسُونَ وَ حِينَ تُصْبِحُونَ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الْحَمْدُ فِي السَّماواتِ وَ الْأَرْضِ وَ عَشِيًّا وَ حِينَ تُظْهِرُونَ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حين يمسي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فَسُبْحانَ اللّهِ حِينَ تُمْسُونَ وَ حِينَ تُصْبِحُونَ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الْحَمْدُ فِي السَّماواتِ وَ الْأَرْضِ وَ عَشِيًّا وَ حِينَ تُظْهِرُونَ ،لم يفته خير يكون في تلك الليلة، و صرف عنه جميع شرها، و من قال ذلك حين يصبح لم يفته خير يكون في ذلك اليوم و صرف عنه جميع شرّه</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عوالي اللآليء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 عنه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حين يصبح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اللّهِ حِينَ تُمْسُونَ وَ حِينَ </w:t>
      </w:r>
    </w:p>
    <w:p>
      <w:pPr>
        <w:pStyle w:val="BookText"/>
        <w:rPr/>
      </w:pPr>
      <w:r>
        <w:rPr>
          <w:rFonts w:ascii="Amiri" w:hAnsi="Amiri" w:eastAsia="Amiri" w:cs="Amiri"/>
          <w:color w:val="111111"/>
          <w:sz w:val="28"/>
          <w:sz w:val="28"/>
          <w:szCs w:val="28"/>
          <w:rtl w:val="true"/>
          <w:lang w:bidi="ar-SA"/>
        </w:rPr>
        <w:t>تُصْبِحُونَ الآيات الثلاث إلى تُخْرَجُونَ أدرك ما فاته في يومه، و إن قالها حين يمسي أدرك ما فاته في ليلته</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يزيد بن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تفسير سبحان اَللّهِ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هذا الحائط رجلا إذا كان سئل أنبأ و إذا سكت ابتدأ، فدخل الرجل و إذا هو عليّ بن أبي طالب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ما تفسير سبحان اَللّهِ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تعظيم جلال اللّه عزّ و جلّ و تنزيهه عما قال فيه كلّ مشرك، فإذا قالها العبد صلّى عليه كلّ ملك</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bookmarkStart w:id="172" w:name="pg14936_169311"/>
    </w:p>
    <w:p>
      <w:pPr>
        <w:pStyle w:val="BookText"/>
        <w:rPr/>
      </w:pPr>
      <w:bookmarkEnd w:id="172"/>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1665631_388300464"/>
      <w:bookmarkStart w:id="174" w:name="_Toc55"/>
      <w:bookmarkEnd w:id="173"/>
      <w:r>
        <w:rPr>
          <w:rtl w:val="true"/>
        </w:rPr>
        <w:t>[</w:t>
      </w:r>
      <w:r>
        <w:rPr>
          <w:rtl w:val="true"/>
        </w:rPr>
        <w:t xml:space="preserve">سورة الروم </w:t>
      </w:r>
      <w:r>
        <w:rPr>
          <w:rtl w:val="true"/>
        </w:rPr>
        <w:t>(</w:t>
      </w:r>
      <w:r>
        <w:rPr/>
        <w:t>30</w:t>
      </w:r>
      <w:r>
        <w:rPr>
          <w:rtl w:val="true"/>
        </w:rPr>
        <w:t xml:space="preserve">): </w:t>
      </w:r>
      <w:r>
        <w:rPr>
          <w:rtl w:val="true"/>
        </w:rPr>
        <w:t xml:space="preserve">آیة </w:t>
      </w:r>
      <w:r>
        <w:rPr/>
        <w:t>60</w:t>
      </w:r>
      <w:r>
        <w:rPr>
          <w:rtl w:val="true"/>
        </w:rPr>
        <w:t>]</w:t>
      </w:r>
      <w:bookmarkEnd w:id="174"/>
    </w:p>
    <w:p>
      <w:pPr>
        <w:pStyle w:val="BookText"/>
        <w:rPr/>
      </w:pPr>
      <w:r>
        <w:rPr>
          <w:rFonts w:ascii="Amiri" w:hAnsi="Amiri" w:eastAsia="Amiri" w:cs="Amiri"/>
          <w:color w:val="111111"/>
          <w:sz w:val="28"/>
          <w:sz w:val="28"/>
          <w:szCs w:val="28"/>
          <w:rtl w:val="true"/>
          <w:lang w:bidi="ar-SA"/>
        </w:rPr>
        <w:t>فَاصْبِرْ إِنَّ وَعْدَ اللّهِ حَقٌّ وَ لا يَسْتَخِفَّنَّكَ الَّذِينَ لا يُوقِنُونَ</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إِنَّ وَعْدَ اللّهِ حَقٌّ وَ لا يَسْتَخِفَّنَّكَ الَّذِينَ لا يُوقِنُونَ أي لا يغضبنك،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 بن أبي طالب عليه السّلام يصلّي و ابن الكوا خلفه و أمير المؤمنين صلوات اللّه عليه يقرأ فقال ابن الكوا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أُوحِيَ إِلَيْكَ وَ إِلَى الَّذِينَ مِنْ قَبْلِكَ لَئِنْ أَشْرَكْتَ لَيَحْبَطَنَّ عَمَلُكَ وَ لَتَكُونَنَّ مِنَ الْخاسِرِينَ </w:t>
      </w:r>
      <w:r>
        <w:rPr>
          <w:rStyle w:val="FootnoteAnchor"/>
          <w:rtl w:val="true"/>
        </w:rPr>
        <w:footnoteReference w:id="202"/>
      </w:r>
      <w:r>
        <w:rPr>
          <w:rFonts w:ascii="Amiri" w:hAnsi="Amiri" w:eastAsia="Amiri" w:cs="Amiri"/>
          <w:color w:val="111111"/>
          <w:sz w:val="28"/>
          <w:sz w:val="28"/>
          <w:szCs w:val="28"/>
          <w:rtl w:val="true"/>
          <w:lang w:bidi="ar-SA"/>
        </w:rPr>
        <w:t>فسكت أمير المؤمنين صلوات اللّه عليه حتى سكت ابن الكوا، ثمّ عاد في قراءته حتّى فعل ابن الكوا ثلاث مرات فلمّا كان في الثالثة قال أمير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إِنَّ وَعْدَ اللّهِ حَقٌّ وَ لا يَسْتَخِفَّنَّكَ الَّذِينَ لا يُوقِنُونَ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bookmarkStart w:id="175" w:name="pg14936_169312"/>
    </w:p>
    <w:p>
      <w:pPr>
        <w:pStyle w:val="Heading2"/>
        <w:numPr>
          <w:ilvl w:val="1"/>
          <w:numId w:val="1"/>
        </w:numPr>
        <w:rPr/>
      </w:pPr>
      <w:bookmarkStart w:id="176" w:name="__RefHeading___Toc1665633_388300464"/>
      <w:bookmarkStart w:id="177" w:name="_Toc56"/>
      <w:bookmarkEnd w:id="175"/>
      <w:bookmarkEnd w:id="176"/>
      <w:r>
        <w:rPr>
          <w:rtl w:val="true"/>
        </w:rPr>
        <w:t>سورة لقمان</w:t>
      </w:r>
      <w:bookmarkEnd w:id="177"/>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8" w:name="__RefHeading___Toc1665635_388300464"/>
      <w:bookmarkStart w:id="179" w:name="_Toc57"/>
      <w:bookmarkEnd w:id="178"/>
      <w:r>
        <w:rPr>
          <w:rtl w:val="true"/>
        </w:rPr>
        <w:t>اشارة</w:t>
      </w:r>
      <w:bookmarkEnd w:id="179"/>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0" w:name="pg14936_169314"/>
      <w:bookmarkStart w:id="181" w:name="pg14936_169314"/>
      <w:bookmarkEnd w:id="181"/>
    </w:p>
    <w:p>
      <w:pPr>
        <w:pStyle w:val="BookText"/>
        <w:rPr/>
      </w:pPr>
      <w:bookmarkStart w:id="182" w:name="pg14936_169314"/>
      <w:bookmarkEnd w:id="182"/>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1665637_388300464"/>
      <w:bookmarkStart w:id="184" w:name="_Toc58"/>
      <w:bookmarkEnd w:id="183"/>
      <w:r>
        <w:rPr>
          <w:rtl w:val="true"/>
        </w:rPr>
        <w:t>[</w:t>
      </w:r>
      <w:r>
        <w:rPr>
          <w:rtl w:val="true"/>
        </w:rPr>
        <w:t xml:space="preserve">سورة لقمان </w:t>
      </w:r>
      <w:r>
        <w:rPr>
          <w:rtl w:val="true"/>
        </w:rPr>
        <w:t>(</w:t>
      </w:r>
      <w:r>
        <w:rPr/>
        <w:t>31</w:t>
      </w:r>
      <w:r>
        <w:rPr>
          <w:rtl w:val="true"/>
        </w:rPr>
        <w:t xml:space="preserve">): </w:t>
      </w:r>
      <w:r>
        <w:rPr>
          <w:rtl w:val="true"/>
        </w:rPr>
        <w:t xml:space="preserve">آیة </w:t>
      </w:r>
      <w:r>
        <w:rPr/>
        <w:t>13</w:t>
      </w:r>
      <w:r>
        <w:rPr>
          <w:rtl w:val="true"/>
        </w:rPr>
        <w:t>]</w:t>
      </w:r>
      <w:bookmarkEnd w:id="184"/>
    </w:p>
    <w:p>
      <w:pPr>
        <w:pStyle w:val="BookText"/>
        <w:rPr/>
      </w:pPr>
      <w:r>
        <w:rPr>
          <w:rFonts w:ascii="Amiri" w:hAnsi="Amiri" w:eastAsia="Amiri" w:cs="Amiri"/>
          <w:color w:val="111111"/>
          <w:sz w:val="28"/>
          <w:sz w:val="28"/>
          <w:szCs w:val="28"/>
          <w:rtl w:val="true"/>
          <w:lang w:bidi="ar-SA"/>
        </w:rPr>
        <w:t>إِنَّ الشِّرْكَ لَظُلْمٌ عَظِيمٌ</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 للطبرسي عن أمير المؤمنين عليه السّلام حديث طويل و فيه يقول عليه السّلام لبعض الزنادقة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أجده يخبر أنه يتلو نبيه شاهد منه و كان الذي تلاه عبد الأصنام برهة من دهره،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يَتْلُوهُ شاهِدٌ مِنْهُ </w:t>
      </w:r>
      <w:r>
        <w:rPr>
          <w:rStyle w:val="FootnoteAnchor"/>
          <w:rtl w:val="true"/>
        </w:rPr>
        <w:footnoteReference w:id="204"/>
      </w:r>
      <w:r>
        <w:rPr>
          <w:rFonts w:ascii="Amiri" w:hAnsi="Amiri" w:eastAsia="Amiri" w:cs="Amiri"/>
          <w:color w:val="111111"/>
          <w:sz w:val="28"/>
          <w:sz w:val="28"/>
          <w:szCs w:val="28"/>
          <w:rtl w:val="true"/>
          <w:lang w:bidi="ar-SA"/>
        </w:rPr>
        <w:t xml:space="preserve">فذلك حجة اللّه أقامها اللّه على خلقه و عرفهم أنه لا يستحق مجلس النبي صلّى اللّه عليه و آله و سلّم إلاّ من يقوم مقامه، و لا يتلوه من يكون في الطهارة مثله بمنزلته لئلا يتسع لمن مسّه رجس الكفر في وقت من الأوقات انتحال الاستحقاق لمقام الرسول، و ليضيق العذر على من يعينه على إثمه و ظلمه إذ كان اللّه قد حظر على من مسّه الكفر تقلد ما فوضه إلى </w:t>
      </w:r>
    </w:p>
    <w:p>
      <w:pPr>
        <w:pStyle w:val="BookText"/>
        <w:rPr/>
      </w:pPr>
      <w:r>
        <w:rPr>
          <w:rFonts w:ascii="Amiri" w:hAnsi="Amiri" w:eastAsia="Amiri" w:cs="Amiri"/>
          <w:color w:val="111111"/>
          <w:sz w:val="28"/>
          <w:sz w:val="28"/>
          <w:szCs w:val="28"/>
          <w:rtl w:val="true"/>
          <w:lang w:bidi="ar-SA"/>
        </w:rPr>
        <w:t>أنبيائه و أوليائه بقوله 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يَنالُ عَهْدِي الظّالِمِينَ </w:t>
      </w:r>
      <w:r>
        <w:rPr>
          <w:rStyle w:val="FootnoteAnchor"/>
          <w:rtl w:val="true"/>
        </w:rPr>
        <w:footnoteReference w:id="205"/>
      </w:r>
      <w:r>
        <w:rPr>
          <w:rFonts w:ascii="Amiri" w:hAnsi="Amiri" w:eastAsia="Amiri" w:cs="Amiri"/>
          <w:color w:val="111111"/>
          <w:sz w:val="28"/>
          <w:sz w:val="28"/>
          <w:szCs w:val="28"/>
          <w:rtl w:val="true"/>
          <w:lang w:bidi="ar-SA"/>
        </w:rPr>
        <w:t>أي المشركين لأنه سمى الشرك ظلما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الشِّرْكَ لَظُلْمٌ عَظِيمٌ </w:t>
      </w:r>
      <w:r>
        <w:rPr>
          <w:rStyle w:val="FootnoteAnchor"/>
          <w:rtl w:val="true"/>
        </w:rPr>
        <w:footnoteReference w:id="206"/>
      </w:r>
      <w:r>
        <w:rPr>
          <w:rFonts w:ascii="Amiri" w:hAnsi="Amiri" w:eastAsia="Amiri" w:cs="Amiri"/>
          <w:color w:val="111111"/>
          <w:sz w:val="28"/>
          <w:sz w:val="28"/>
          <w:szCs w:val="28"/>
          <w:rtl w:val="true"/>
          <w:lang w:bidi="ar-SA"/>
        </w:rPr>
        <w:t>فلما علم إبراهيم عليه السّلام أن عهد اللّه تبارك و تعالى اسمه بالإمامة لا ينال عبدة الأصنام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اجْنُبْنِي وَ بَنِيَّ أَنْ نَعْبُدَ الْأَصْنامَ </w:t>
      </w:r>
      <w:r>
        <w:rPr>
          <w:rStyle w:val="FootnoteAnchor"/>
          <w:rtl w:val="true"/>
        </w:rPr>
        <w:footnoteReference w:id="207"/>
      </w:r>
      <w:r>
        <w:rPr>
          <w:rFonts w:ascii="Amiri" w:hAnsi="Amiri" w:eastAsia="Amiri" w:cs="Amiri"/>
          <w:color w:val="111111"/>
          <w:sz w:val="28"/>
          <w:sz w:val="28"/>
          <w:szCs w:val="28"/>
          <w:rtl w:val="true"/>
          <w:lang w:bidi="ar-SA"/>
        </w:rPr>
        <w:t>و اعلم أن من آثر المنافقين على الصادقين، و الكفار على الأبرار فقد افترى على اللّه إثما عظيما، إذ كان قد بيّن في كتابه الفرق بين المحق و المبطل، و الطاهر و النجس، و المؤمن و الكافر، و أنه لا يتلو النبي عند فقده إلاّ من حلّ محله صدقا و عدلا و طهارة و فضلا</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مجمع البيان اَلَّذِينَ آمَنُوا وَ لَمْ يَلْبِسُوا </w:t>
      </w:r>
      <w:r>
        <w:rPr>
          <w:rStyle w:val="FootnoteAnchor"/>
          <w:rtl w:val="true"/>
        </w:rPr>
        <w:footnoteReference w:id="209"/>
      </w:r>
      <w:r>
        <w:rPr>
          <w:rFonts w:ascii="Amiri" w:hAnsi="Amiri" w:eastAsia="Amiri" w:cs="Amiri"/>
          <w:color w:val="111111"/>
          <w:sz w:val="28"/>
          <w:sz w:val="28"/>
          <w:szCs w:val="28"/>
          <w:rtl w:val="true"/>
          <w:lang w:bidi="ar-SA"/>
        </w:rPr>
        <w:t>الآية و روي عن عبد اللّه بن مسعود قال لما نزلت هذه الآية شق على الناس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أينا لم يظلم نفسه‌؟</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الذي يعنون ألم تسمعوا إلى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قال العبد الصالح يا بُنَيَّ لا تُشْرِكْ بِاللّهِ إِنَّ الشِّرْكَ لَظُلْمٌ عَظِيمٌ </w:t>
      </w:r>
      <w:r>
        <w:rPr>
          <w:rStyle w:val="FootnoteAnchor"/>
          <w:rtl w:val="true"/>
        </w:rPr>
        <w:footnoteReference w:id="210"/>
      </w:r>
      <w:r>
        <w:rPr>
          <w:rFonts w:ascii="Amiri" w:hAnsi="Amiri" w:eastAsia="Amiri" w:cs="Amiri"/>
          <w:color w:val="111111"/>
          <w:sz w:val="28"/>
          <w:sz w:val="28"/>
          <w:szCs w:val="28"/>
          <w:rtl w:val="true"/>
          <w:lang w:bidi="ar-SA"/>
        </w:rPr>
        <w:t>و اختلف في هذه الآية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تمام قول إبراهيم عليه السّلام و روي ذلك عن علي عليه السّلام</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bookmarkStart w:id="185" w:name="pg14936_169317"/>
    </w:p>
    <w:p>
      <w:pPr>
        <w:pStyle w:val="BookText"/>
        <w:rPr/>
      </w:pPr>
      <w:bookmarkEnd w:id="185"/>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3"/>
        <w:numPr>
          <w:ilvl w:val="2"/>
          <w:numId w:val="1"/>
        </w:numPr>
        <w:rPr/>
      </w:pPr>
      <w:bookmarkStart w:id="186" w:name="__RefHeading___Toc1665639_388300464"/>
      <w:bookmarkStart w:id="187" w:name="_Toc59"/>
      <w:bookmarkEnd w:id="186"/>
      <w:r>
        <w:rPr>
          <w:rtl w:val="true"/>
        </w:rPr>
        <w:t>[</w:t>
      </w:r>
      <w:r>
        <w:rPr>
          <w:rtl w:val="true"/>
        </w:rPr>
        <w:t xml:space="preserve">سورة لقمان </w:t>
      </w:r>
      <w:r>
        <w:rPr>
          <w:rtl w:val="true"/>
        </w:rPr>
        <w:t>(</w:t>
      </w:r>
      <w:r>
        <w:rPr/>
        <w:t>31</w:t>
      </w:r>
      <w:r>
        <w:rPr>
          <w:rtl w:val="true"/>
        </w:rPr>
        <w:t xml:space="preserve">): </w:t>
      </w:r>
      <w:r>
        <w:rPr>
          <w:rtl w:val="true"/>
        </w:rPr>
        <w:t xml:space="preserve">الآیات </w:t>
      </w:r>
      <w:r>
        <w:rPr/>
        <w:t>14</w:t>
      </w:r>
      <w:r>
        <w:rPr>
          <w:rtl w:val="true"/>
        </w:rPr>
        <w:t xml:space="preserve"> </w:t>
      </w:r>
      <w:r>
        <w:rPr>
          <w:rtl w:val="true"/>
        </w:rPr>
        <w:t xml:space="preserve">الی </w:t>
      </w:r>
      <w:r>
        <w:rPr/>
        <w:t>15</w:t>
      </w:r>
      <w:r>
        <w:rPr>
          <w:rtl w:val="true"/>
        </w:rPr>
        <w:t>]</w:t>
      </w:r>
      <w:bookmarkEnd w:id="187"/>
    </w:p>
    <w:p>
      <w:pPr>
        <w:pStyle w:val="BookText"/>
        <w:rPr/>
      </w:pPr>
      <w:r>
        <w:rPr>
          <w:rFonts w:ascii="Amiri" w:hAnsi="Amiri" w:eastAsia="Amiri" w:cs="Amiri"/>
          <w:color w:val="111111"/>
          <w:sz w:val="28"/>
          <w:sz w:val="28"/>
          <w:szCs w:val="28"/>
          <w:rtl w:val="true"/>
          <w:lang w:bidi="ar-SA"/>
        </w:rPr>
        <w:t xml:space="preserve">وَ وَصَّيْنَا الْإِنْسانَ بِوالِدَيْهِ حَمَلَتْهُ أُمُّهُ وَهْناً عَلى وَهْنٍ وَ فِصالُهُ فِي عامَيْنِ أَنِ اشْكُرْ لِي وَ لِوالِدَيْكَ إِلَيَّ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جاهَداكَ عَلى أَنْ تُشْرِكَ بِي ما لَيْسَ لَكَ بِهِ عِلْمٌ فَلا تُطِعْهُما وَ صاحِبْهُما فِي الدُّنْيا مَعْرُوفاً وَ اتَّبِعْ سَبِيلَ مَنْ أَنابَ إِلَيَّ ثُمَّ إِلَيَّ مَرْجِعُكُمْ فَأُنَبِّئُكُمْ بِما كُنْتُمْ تَعْمَلُونَ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بسطام بن مرة عن إسحاق بن حسان عن الهيثم بن واقد عن علي بن الحسين العبدي عن سعد الإسكاف عن الأصبغ بن نباتة أنه سأل أمير المؤمنين عليه السّلام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اشْكُرْ لِي وَ لِوالِدَيْكَ إِلَيَّ الْمَصِيرُ فقال الوالدان اللذان أوجب اللّه لهما الشكر، هما اللذان ولدا العلم و ورثا الحكم، و أمر الناس بطاعتهما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 الْمَصِيرُ فمصير العباد إلى اللّه،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الدليل على ذلك الوالدان، ثمّ عطف القول على ابن حنتمة</w:t>
      </w:r>
      <w:r>
        <w:rPr>
          <w:rStyle w:val="FootnoteAnchor"/>
          <w:rtl w:val="true"/>
        </w:rPr>
        <w:footnoteReference w:id="212"/>
      </w:r>
      <w:r>
        <w:rPr>
          <w:rFonts w:ascii="Amiri" w:hAnsi="Amiri" w:eastAsia="Amiri" w:cs="Amiri"/>
          <w:color w:val="111111"/>
          <w:sz w:val="28"/>
          <w:sz w:val="28"/>
          <w:szCs w:val="28"/>
          <w:rtl w:val="true"/>
          <w:lang w:bidi="ar-SA"/>
        </w:rPr>
        <w:t>و صاحبه فقال في الخاص و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جاهَداكَ عَلى أَنْ تُشْرِكَ بِي تقول في الوصية و تعدل عمن أمرت بطاعته فلا تطعهما و لا تسمع قولهما ثمّ عطف القول على الوالدين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صاحِبْهُما فِي الدُّنْيا مَعْرُوفاً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الناس فضلهما و ادع إلى سبيلهما؛ و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 سَبِيلَ مَنْ أَنابَ إِلَيَّ ثُمَّ إِلَيَّ مَرْجِعُكُمْ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ثمّ إلينا فاتقوا اللّه و لا تعصوا الوالدين فإن رضاهما رضا اللّه و سخطهما سخط اللّه</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bookmarkStart w:id="188" w:name="pg14936_169319"/>
    </w:p>
    <w:p>
      <w:pPr>
        <w:pStyle w:val="BookText"/>
        <w:rPr/>
      </w:pPr>
      <w:bookmarkEnd w:id="188"/>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3"/>
        <w:numPr>
          <w:ilvl w:val="2"/>
          <w:numId w:val="1"/>
        </w:numPr>
        <w:rPr/>
      </w:pPr>
      <w:bookmarkStart w:id="189" w:name="__RefHeading___Toc1665641_388300464"/>
      <w:bookmarkStart w:id="190" w:name="_Toc60"/>
      <w:bookmarkEnd w:id="189"/>
      <w:r>
        <w:rPr>
          <w:rtl w:val="true"/>
        </w:rPr>
        <w:t>[</w:t>
      </w:r>
      <w:r>
        <w:rPr>
          <w:rtl w:val="true"/>
        </w:rPr>
        <w:t xml:space="preserve">سورة لقمان </w:t>
      </w:r>
      <w:r>
        <w:rPr>
          <w:rtl w:val="true"/>
        </w:rPr>
        <w:t>(</w:t>
      </w:r>
      <w:r>
        <w:rPr/>
        <w:t>31</w:t>
      </w:r>
      <w:r>
        <w:rPr>
          <w:rtl w:val="true"/>
        </w:rPr>
        <w:t xml:space="preserve">): </w:t>
      </w:r>
      <w:r>
        <w:rPr>
          <w:rtl w:val="true"/>
        </w:rPr>
        <w:t xml:space="preserve">آیة </w:t>
      </w:r>
      <w:r>
        <w:rPr/>
        <w:t>17</w:t>
      </w:r>
      <w:r>
        <w:rPr>
          <w:rtl w:val="true"/>
        </w:rPr>
        <w:t>]</w:t>
      </w:r>
      <w:bookmarkEnd w:id="190"/>
    </w:p>
    <w:p>
      <w:pPr>
        <w:pStyle w:val="BookText"/>
        <w:rPr/>
      </w:pPr>
      <w:r>
        <w:rPr>
          <w:rFonts w:ascii="Amiri" w:hAnsi="Amiri" w:eastAsia="Amiri" w:cs="Amiri"/>
          <w:color w:val="111111"/>
          <w:sz w:val="28"/>
          <w:sz w:val="28"/>
          <w:szCs w:val="28"/>
          <w:rtl w:val="true"/>
          <w:lang w:bidi="ar-SA"/>
        </w:rPr>
        <w:t>وَ اصْبِرْ عَلى ما أَصابَكَ</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اصْبِرْ عَلى ما أَصابَكَ من المشقّة و الأذى في الأمر بالمعروف و النهي عن المنكر عن علي عليه السّلام</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bookmarkStart w:id="191" w:name="pg14936_169320"/>
    </w:p>
    <w:p>
      <w:pPr>
        <w:pStyle w:val="BookText"/>
        <w:rPr/>
      </w:pPr>
      <w:bookmarkEnd w:id="191"/>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1665643_388300464"/>
      <w:bookmarkStart w:id="193" w:name="_Toc61"/>
      <w:bookmarkEnd w:id="192"/>
      <w:r>
        <w:rPr>
          <w:rtl w:val="true"/>
        </w:rPr>
        <w:t>[</w:t>
      </w:r>
      <w:r>
        <w:rPr>
          <w:rtl w:val="true"/>
        </w:rPr>
        <w:t xml:space="preserve">سورة لقمان </w:t>
      </w:r>
      <w:r>
        <w:rPr>
          <w:rtl w:val="true"/>
        </w:rPr>
        <w:t>(</w:t>
      </w:r>
      <w:r>
        <w:rPr/>
        <w:t>31</w:t>
      </w:r>
      <w:r>
        <w:rPr>
          <w:rtl w:val="true"/>
        </w:rPr>
        <w:t xml:space="preserve">): </w:t>
      </w:r>
      <w:r>
        <w:rPr>
          <w:rtl w:val="true"/>
        </w:rPr>
        <w:t xml:space="preserve">آیة </w:t>
      </w:r>
      <w:r>
        <w:rPr/>
        <w:t>20</w:t>
      </w:r>
      <w:r>
        <w:rPr>
          <w:rtl w:val="true"/>
        </w:rPr>
        <w:t>]</w:t>
      </w:r>
      <w:bookmarkEnd w:id="193"/>
    </w:p>
    <w:p>
      <w:pPr>
        <w:pStyle w:val="BookText"/>
        <w:rPr/>
      </w:pPr>
      <w:r>
        <w:rPr>
          <w:rFonts w:ascii="Amiri" w:hAnsi="Amiri" w:eastAsia="Amiri" w:cs="Amiri"/>
          <w:color w:val="111111"/>
          <w:sz w:val="28"/>
          <w:sz w:val="28"/>
          <w:szCs w:val="28"/>
          <w:rtl w:val="true"/>
          <w:lang w:bidi="ar-SA"/>
        </w:rPr>
        <w:t>وَ أَسْبَغَ عَلَيْكُمْ نِعَمَهُ ظاهِرَةً وَ باطِنَةً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العباس، و جابر بن عبد اللّه الأنصاري، و كان بدريّا أحديّا شجريّا ممّن محض من أصحاب رسول اللّه صلّى اللّه عليه و آله و سلّم في مودّة أمير المؤمنين عليه السّلام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رسول اللّه صلّى اللّه عليه و آله و سلّم في مسجد في رهط من أصحابه فيهم أبو بكر، و أبو عبيدة، و عمر، و عثمان، و عبد الرحمن، و رجلان من قرّاء الصحابة من المهاجرين عبد اللّه بن أمّ عبد، و من الأنصار، أبيّ بن كعب و كانا بدريّين، فقرأ عبد اللّه من السورة التي يذكر فيها لقمان حتّى أتى على هذه الآية وَ أَسْبَغَ عَلَيْكُمْ نِعَمَهُ ظاهِرَةً وَ باطِنَةً الآية، و قرأ أبيّ من السورة التي يذكر فيها إبراهيم عليه السّلام</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ذَكِّرْهُمْ بِأَيّامِ اللّهِ إِنَّ فِي ذلِكَ لَآياتٍ لِكُلِّ صَبّارٍ شَكُورٍ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اللّه نعماؤه و بلاؤه و مثلاته سبحانه، ثمّ أقبل صلّى اللّه عليه و آله و سلّم على من شهد من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لأتخوّلكم بالموعظة تخوّلا مخافة السأمة عليكم، و قد أوحى إليّ ربي جلّ و تعالى أن أذكّركم بالنعمة و أنذركم بما اقتصّ عليكم كتابه و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أَسْبَغَ عَلَيْكُمْ نِعَمَهُ الآية،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الآن قولكم ما أوّل نعمة رغّبكم اللّه فيها و بلاكم بها؟ فخاض القوم جميعا، فذكروا نعم اللّه التي أنعم عليهم و أحسن إليهم بها المعاش و الرياش و الذرّية و الأزواج إلى سائر ما بلاهم اللّه عزّ و جلّ به من أنعمه الظاهرة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ذَكِّرْهُمْ بِأَيّامِ اللّهِ إِنَّ فِي ذلِكَ لَآياتٍ لِكُلِّ صَبّارٍ شَكُورٍ </w:t>
      </w:r>
      <w:r>
        <w:rPr>
          <w:rStyle w:val="FootnoteAnchor"/>
          <w:rtl w:val="true"/>
        </w:rPr>
        <w:footnoteReference w:id="215"/>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اللّه نعماؤه و بلاؤه و مثلاته سبحانه، ثمّ أقبل صلّى اللّه عليه و آله و سلّم على من شهد من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لأتخوّلكم بالموعظة تخوّلا مخافة السأمة عليكم، و قد أوحى إليّ ربي جلّ و تعالى أن أذكّركم بالنعمة و أنذركم بما اقتصّ عليكم كتابه و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أَسْبَغَ عَلَيْكُمْ نِعَمَهُ الآية،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الآن قولكم ما أوّل نعمة رغّبكم اللّه فيها و بلاكم بها؟ فخاض القوم جميعا، فذكروا نعم اللّه التي أنعم عليهم و أحسن إليهم بها المعاش و الرياش و الذرّية و الأزواج إلى سائر ما بلاهم اللّه عزّ و جلّ به من أنعمه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أمسك القوم أقبل رسول اللّه صلّى اللّه عليه و آله و سلّم على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قل فقد قال أصحابك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لي بالقول فداك أبي و أمّي، و إنّما هدانا اللّه بك‌؟</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ذلك فهات، قل ما أوّل نعمة بلاك اللّه عزّ و جلّ و أنعم عليك بها؟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خلقني جلّ ثناؤه و لم أك شيئا مذكورا،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فما الثانية‌؟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أحسن بي إذ خلقني فجعلني حيّا لا ميتا،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الثالثة‌؟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أنشأني فله الحمد في أحسن صورة و أعدل تركيب،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فما الرابعة‌؟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جعلني متفكّرا واعيا لا بلهة ساهيا،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صدقت، فما الخامسة‌؟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لي شواعر أدرك ما ابتغيت بها و جعل لي سراجا منيرا،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فما السادسة‌؟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هداني لدينه و لم يضلّني عن سبيله،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صدقت فما السابعة‌؟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لي مردّا في حياة لا انقطاع لها،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صدقت، فما الثّامنة‌؟</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جعلني ملكا مالكا لا مملوكا،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فما التاسعة‌؟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سخّر لي سماءه و أرضه و ما فيهما من خلقه،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فما العاشرة‌؟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جعلنا سبحانه و تعالى ذكرانا قوّاما على حلائلنا لا أناثا،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فما بعد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كثرت نعم اللّه يا نبي اللّه فطابت، و تلا وَ إِنْ تَعُدُّوا نِعْمَتَ اللّهِ لا تُحْصُوها </w:t>
      </w:r>
      <w:r>
        <w:rPr>
          <w:rStyle w:val="FootnoteAnchor"/>
          <w:rtl w:val="true"/>
        </w:rPr>
        <w:footnoteReference w:id="216"/>
      </w:r>
      <w:r>
        <w:rPr>
          <w:rFonts w:ascii="Amiri" w:hAnsi="Amiri" w:eastAsia="Amiri" w:cs="Amiri"/>
          <w:color w:val="111111"/>
          <w:sz w:val="28"/>
          <w:sz w:val="28"/>
          <w:szCs w:val="28"/>
          <w:rtl w:val="true"/>
          <w:lang w:bidi="ar-SA"/>
        </w:rPr>
        <w:t>،فتبسّم رسول اللّه صلّى اللّه عليه و آله و سلّم و قال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لتهنك الحكمة، ليهنك العلم يا أبا الحسن، فأنت وارث علمي و المبيّن لأمّتي ما اختلفت فيه من بعدي، من أحبّك لدينك و أخذ بسبيلك فهو ممّن هدي إلى صراط مستقيم، و من رغب عن هداك و أبغضك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اللّه يوم القيامة لا خلاق له</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xml:space="preserve">. </w:t>
      </w:r>
      <w:bookmarkStart w:id="194" w:name="pg14936_169324"/>
    </w:p>
    <w:p>
      <w:pPr>
        <w:pStyle w:val="BookText"/>
        <w:rPr/>
      </w:pPr>
      <w:bookmarkEnd w:id="194"/>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1665645_388300464"/>
      <w:bookmarkStart w:id="196" w:name="_Toc62"/>
      <w:bookmarkEnd w:id="195"/>
      <w:r>
        <w:rPr>
          <w:rtl w:val="true"/>
        </w:rPr>
        <w:t>[</w:t>
      </w:r>
      <w:r>
        <w:rPr>
          <w:rtl w:val="true"/>
        </w:rPr>
        <w:t xml:space="preserve">سورة لقمان </w:t>
      </w:r>
      <w:r>
        <w:rPr>
          <w:rtl w:val="true"/>
        </w:rPr>
        <w:t>(</w:t>
      </w:r>
      <w:r>
        <w:rPr/>
        <w:t>31</w:t>
      </w:r>
      <w:r>
        <w:rPr>
          <w:rtl w:val="true"/>
        </w:rPr>
        <w:t xml:space="preserve">): </w:t>
      </w:r>
      <w:r>
        <w:rPr>
          <w:rtl w:val="true"/>
        </w:rPr>
        <w:t xml:space="preserve">آیة </w:t>
      </w:r>
      <w:r>
        <w:rPr/>
        <w:t>34</w:t>
      </w:r>
      <w:r>
        <w:rPr>
          <w:rtl w:val="true"/>
        </w:rPr>
        <w:t>]</w:t>
      </w:r>
      <w:bookmarkEnd w:id="196"/>
    </w:p>
    <w:p>
      <w:pPr>
        <w:pStyle w:val="BookText"/>
        <w:rPr/>
      </w:pPr>
      <w:r>
        <w:rPr>
          <w:rFonts w:ascii="Amiri" w:hAnsi="Amiri" w:eastAsia="Amiri" w:cs="Amiri"/>
          <w:color w:val="111111"/>
          <w:sz w:val="28"/>
          <w:sz w:val="28"/>
          <w:szCs w:val="28"/>
          <w:rtl w:val="true"/>
          <w:lang w:bidi="ar-SA"/>
        </w:rPr>
        <w:t>إِنَّ اللّهَ عِنْدَهُ عِلْمُ السّاعَةِ وَ يُنَزِّلُ الْغَيْثَ وَ يَعْلَمُ ما فِي الْأَرْحامِ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ابن مردويه، 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يعم على نبيّكم صلّى اللّه عليه و آله و سلّم إلاّ الخمس من سرائر الغيب، هذه الآية في آخر لقمان إلى آخر السورة</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يومىء به عليه السّلام إلى وصف الأتراك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أراهم قوما كأنّ وجوههم المجانّ المطرّقة</w:t>
      </w:r>
      <w:r>
        <w:rPr>
          <w:rStyle w:val="FootnoteAnchor"/>
          <w:rtl w:val="true"/>
        </w:rPr>
        <w:footnoteReference w:id="219"/>
      </w:r>
      <w:r>
        <w:rPr>
          <w:rFonts w:ascii="Amiri" w:hAnsi="Amiri" w:eastAsia="Amiri" w:cs="Amiri"/>
          <w:color w:val="111111"/>
          <w:sz w:val="28"/>
          <w:sz w:val="28"/>
          <w:szCs w:val="28"/>
          <w:rtl w:val="true"/>
          <w:lang w:bidi="ar-SA"/>
        </w:rPr>
        <w:t>يلبسون السّرق و الديباج و يعتقبون الخيل العتاق</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قال أبو عبيدة في المحكي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البيض منها و هو فارسي معرب أصله سره أي جيد كالاستبرق الغليظ من الديباج، و يعتقبون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يجنبونها لينتقلوا من غيرها إليها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يكون هناك استحرار قتل حتّى يمشي المجروح</w:t>
      </w:r>
    </w:p>
    <w:p>
      <w:pPr>
        <w:pStyle w:val="BookText"/>
        <w:rPr/>
      </w:pPr>
      <w:r>
        <w:rPr>
          <w:rFonts w:ascii="Amiri" w:hAnsi="Amiri" w:eastAsia="Amiri" w:cs="Amiri"/>
          <w:color w:val="111111"/>
          <w:sz w:val="28"/>
          <w:sz w:val="28"/>
          <w:szCs w:val="28"/>
          <w:rtl w:val="true"/>
          <w:lang w:bidi="ar-SA"/>
        </w:rPr>
        <w:t>على المقتول و يكون المفلت أقل من المأسور</w:t>
      </w:r>
      <w:r>
        <w:rPr>
          <w:rStyle w:val="FootnoteAnchor"/>
          <w:rtl w:val="true"/>
        </w:rPr>
        <w:footnoteReference w:id="221"/>
      </w:r>
      <w:r>
        <w:rPr>
          <w:rFonts w:ascii="Amiri" w:hAnsi="Amiri" w:eastAsia="Amiri" w:cs="Amiri"/>
          <w:color w:val="111111"/>
          <w:sz w:val="28"/>
          <w:sz w:val="28"/>
          <w:szCs w:val="28"/>
          <w:rtl w:val="true"/>
          <w:lang w:bidi="ar-SA"/>
        </w:rPr>
        <w:t>فقال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أعطيت يا أمير المؤمنين علم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و قال للرجل و كان كلبيا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أخا كلب، ليس هو بعلم غيب، و إنّما هو تعلّم من ذي علم، و إنّما علم الغيب علم الساعة و ما عدده اللّه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عِنْدَهُ عِلْمُ السّاعَةِ </w:t>
      </w:r>
      <w:r>
        <w:rPr>
          <w:rStyle w:val="FootnoteAnchor"/>
          <w:rtl w:val="true"/>
        </w:rPr>
        <w:footnoteReference w:id="222"/>
      </w:r>
      <w:r>
        <w:rPr>
          <w:rFonts w:ascii="Amiri" w:hAnsi="Amiri" w:eastAsia="Amiri" w:cs="Amiri"/>
          <w:color w:val="111111"/>
          <w:sz w:val="28"/>
          <w:sz w:val="28"/>
          <w:szCs w:val="28"/>
          <w:rtl w:val="true"/>
          <w:lang w:bidi="ar-SA"/>
        </w:rPr>
        <w:t>الآية فيعلم سبحانه ما في الأرحام من ذكر أو أنثى، و قبيح أو جميل، و سخي أو بخيل، و شقي أو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يكون في النار حطبا، و في الجنان للنبيين مرافقا، فهذا علم الغيب الذي لا يعلمه إلاّ اللّه، و ما سوى ذلك فعلم علّمه اللّه نبيه صلّى اللّه عليه و آله و سلّم </w:t>
      </w:r>
    </w:p>
    <w:p>
      <w:pPr>
        <w:pStyle w:val="BookText"/>
        <w:rPr/>
      </w:pPr>
      <w:r>
        <w:rPr>
          <w:rFonts w:ascii="Amiri" w:hAnsi="Amiri" w:eastAsia="Amiri" w:cs="Amiri"/>
          <w:color w:val="111111"/>
          <w:sz w:val="28"/>
          <w:sz w:val="28"/>
          <w:szCs w:val="28"/>
          <w:rtl w:val="true"/>
          <w:lang w:bidi="ar-SA"/>
        </w:rPr>
        <w:t>فعلّمنيه، و دعا لي بأن يعيه صدري و تضطم عليه جوانحي</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الأضلاع تحت الترائب مما يلي الصدر، و انضمامها عليه اشتمالها على قلب يعيها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أمالي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أمير المؤمنين عليه السّلام أنّه لمّا أراد المسير إلى النهروان أتاه منجّم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لا تسر في هذه الساعة و سر في ثلاث ساعات يمضين من النهار، 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إن سرت في هذه الساعة أصابك و أصاب أصحابك أذى و ضرّ شديد، و إن سرت في الساعة التي أمرتك ظفرت و ظهرت و أصبت كل ما طلبت، 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 ما في بطن هذه الدابة أذكر أم أنثى‌؟</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حسبت علمت، قال له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صدقك على هذا القول كذب بالقرآن إِنَّ اللّهَ عِنْدَهُ عِلْمُ السّاعَةِ وَ يُنَزِّلُ الْغَيْثَ وَ يَعْلَمُ ما فِي الْأَرْحامِ وَ ما تَدْرِي نَفْسٌ ما ذا تَكْسِبُ غَداً وَ ما تَدْرِي نَفْسٌ بِأَيِّ أَرْضٍ تَمُوتُ إِنَّ اللّهَ عَلِيمٌ خَبِيرٌ ما كان </w:t>
      </w:r>
    </w:p>
    <w:p>
      <w:pPr>
        <w:pStyle w:val="BookText"/>
        <w:rPr/>
      </w:pPr>
      <w:r>
        <w:rPr>
          <w:rFonts w:ascii="Amiri" w:hAnsi="Amiri" w:eastAsia="Amiri" w:cs="Amiri"/>
          <w:color w:val="111111"/>
          <w:sz w:val="28"/>
          <w:sz w:val="28"/>
          <w:szCs w:val="28"/>
          <w:rtl w:val="true"/>
          <w:lang w:bidi="ar-SA"/>
        </w:rPr>
        <w:t>محمّد صلّى اللّه عليه و آله و سلّم يدّعي ما ادّعيت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الحديث طويل أخذنا منه موضع الحاجة</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تَدْرِي نَفْسٌ ما ذا تَكْسِبُ غَداً وَ ما تَدْرِي نَفْسٌ بِأَيِّ أَرْضٍ تَمُوتُ</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تَدْرِي نَفْسٌ ما ذا تَكْسِبُ غَداً وَ ما تَدْرِي نَفْسٌ بِأَيِّ أَرْضٍ تَمُوتُ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قدم إلى قدم</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bookmarkStart w:id="197" w:name="pg14936_169328"/>
    </w:p>
    <w:p>
      <w:pPr>
        <w:pStyle w:val="Heading2"/>
        <w:numPr>
          <w:ilvl w:val="1"/>
          <w:numId w:val="1"/>
        </w:numPr>
        <w:rPr/>
      </w:pPr>
      <w:bookmarkStart w:id="198" w:name="__RefHeading___Toc1665647_388300464"/>
      <w:bookmarkStart w:id="199" w:name="_Toc63"/>
      <w:bookmarkEnd w:id="197"/>
      <w:bookmarkEnd w:id="198"/>
      <w:r>
        <w:rPr>
          <w:rtl w:val="true"/>
        </w:rPr>
        <w:t>سورة السجدة</w:t>
      </w:r>
      <w:bookmarkEnd w:id="199"/>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0" w:name="__RefHeading___Toc1665649_388300464"/>
      <w:bookmarkStart w:id="201" w:name="_Toc64"/>
      <w:bookmarkEnd w:id="200"/>
      <w:r>
        <w:rPr>
          <w:rtl w:val="true"/>
        </w:rPr>
        <w:t>اشارة</w:t>
      </w:r>
      <w:bookmarkEnd w:id="201"/>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2" w:name="pg14936_169330"/>
      <w:bookmarkStart w:id="203" w:name="pg14936_169330"/>
      <w:bookmarkEnd w:id="203"/>
    </w:p>
    <w:p>
      <w:pPr>
        <w:pStyle w:val="BookText"/>
        <w:rPr/>
      </w:pPr>
      <w:bookmarkStart w:id="204" w:name="pg14936_169330"/>
      <w:bookmarkEnd w:id="204"/>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1665651_388300464"/>
      <w:bookmarkStart w:id="206" w:name="_Toc65"/>
      <w:bookmarkEnd w:id="205"/>
      <w:r>
        <w:rPr>
          <w:rtl w:val="true"/>
        </w:rPr>
        <w:t>[</w:t>
      </w:r>
      <w:r>
        <w:rPr>
          <w:rtl w:val="true"/>
        </w:rPr>
        <w:t xml:space="preserve">سورة السجده </w:t>
      </w:r>
      <w:r>
        <w:rPr>
          <w:rtl w:val="true"/>
        </w:rPr>
        <w:t>(</w:t>
      </w:r>
      <w:r>
        <w:rPr/>
        <w:t>32</w:t>
      </w:r>
      <w:r>
        <w:rPr>
          <w:rtl w:val="true"/>
        </w:rPr>
        <w:t xml:space="preserve">): </w:t>
      </w:r>
      <w:r>
        <w:rPr>
          <w:rtl w:val="true"/>
        </w:rPr>
        <w:t xml:space="preserve">آیة </w:t>
      </w:r>
      <w:r>
        <w:rPr/>
        <w:t>10</w:t>
      </w:r>
      <w:r>
        <w:rPr>
          <w:rtl w:val="true"/>
        </w:rPr>
        <w:t>]</w:t>
      </w:r>
      <w:bookmarkEnd w:id="206"/>
    </w:p>
    <w:p>
      <w:pPr>
        <w:pStyle w:val="BookText"/>
        <w:rPr/>
      </w:pPr>
      <w:r>
        <w:rPr>
          <w:rFonts w:ascii="Amiri" w:hAnsi="Amiri" w:eastAsia="Amiri" w:cs="Amiri"/>
          <w:color w:val="111111"/>
          <w:sz w:val="28"/>
          <w:sz w:val="28"/>
          <w:szCs w:val="28"/>
          <w:rtl w:val="true"/>
          <w:lang w:bidi="ar-SA"/>
        </w:rPr>
        <w:t>بَلْ هُمْ بِلِقاءِ رَبِّهِمْ كافِرُونَ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التوحيد عن علي عليه السّلام حديث طويل يقول فيه و قد سأله رجل عما اشتبه عليه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قوله بَلْ هُمْ بِلِقاءِ رَبِّهِمْ كافِرُونَ </w:t>
      </w:r>
      <w:r>
        <w:rPr>
          <w:rStyle w:val="FootnoteAnchor"/>
          <w:rtl w:val="true"/>
        </w:rPr>
        <w:footnoteReference w:id="226"/>
      </w:r>
      <w:r>
        <w:rPr>
          <w:rFonts w:ascii="Amiri" w:hAnsi="Amiri" w:eastAsia="Amiri" w:cs="Amiri"/>
          <w:color w:val="111111"/>
          <w:sz w:val="28"/>
          <w:sz w:val="28"/>
          <w:szCs w:val="28"/>
          <w:rtl w:val="true"/>
          <w:lang w:bidi="ar-SA"/>
        </w:rPr>
        <w:t>يعني بالبعث، فسماه اللّه عزّ و جلّ لقاء، و كذلك ذكر المؤمنين الذي يظنون أنهم ملاقو ربهم يعني أنهم يؤمنون أنهم يبعثون و يحشرون و يجزون بالثواب و العقاب و الظن هنا اليقين و كذلك قوله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كانَ يَرْجُوا لِقاءَ رَبِّهِ فَلْيَعْمَلْ عَمَلاً صالِحاً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يَرْجُوا لِقاءَ اللّهِ فَإِنَّ أَجَلَ اللّهِ لَآتٍ </w:t>
      </w:r>
      <w:r>
        <w:rPr>
          <w:rStyle w:val="FootnoteAnchor"/>
          <w:rtl w:val="true"/>
        </w:rPr>
        <w:footnoteReference w:id="227"/>
      </w:r>
      <w:r>
        <w:rPr>
          <w:rFonts w:ascii="Amiri" w:hAnsi="Amiri" w:eastAsia="Amiri" w:cs="Amiri"/>
          <w:color w:val="111111"/>
          <w:sz w:val="28"/>
          <w:sz w:val="28"/>
          <w:szCs w:val="28"/>
          <w:rtl w:val="true"/>
          <w:lang w:bidi="ar-SA"/>
        </w:rPr>
        <w:t xml:space="preserve">يعني بقوله من كان يؤمن بأنه مبعوث، فإن وعد اللّه لآت، من الثواب و العقاب فاللقاء ههنا ليس بالرؤية، و اللقاء هو البعث، فافهم جميع </w:t>
      </w:r>
    </w:p>
    <w:p>
      <w:pPr>
        <w:pStyle w:val="BookText"/>
        <w:rPr/>
      </w:pPr>
      <w:r>
        <w:rPr>
          <w:rFonts w:ascii="Amiri" w:hAnsi="Amiri" w:eastAsia="Amiri" w:cs="Amiri"/>
          <w:color w:val="111111"/>
          <w:sz w:val="28"/>
          <w:sz w:val="28"/>
          <w:szCs w:val="28"/>
          <w:rtl w:val="true"/>
          <w:lang w:bidi="ar-SA"/>
        </w:rPr>
        <w:t>ما في كتاب اللّه من لقائه، فإنه يعني بذلك البعث</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 للطبرسي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حديث طويل يقول فيه و أنّه ربّ شيء من كتاب اللّه عزّ و جلّ يكون تأويله على تنزيله، و لا يشبه تأويل كلام البشر و لا فعل البشر، و سأنبئك بمثال لذلك تكتفي به إن شاء اللّه،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تَقْتُلُوهُمْ وَ لكِنَّ اللّهَ قَتَلَهُمْ وَ ما رَمَيْتَ إِذْ رَمَيْتَ وَ لكِنَّ اللّهَ رَمى </w:t>
      </w:r>
      <w:r>
        <w:rPr>
          <w:rStyle w:val="FootnoteAnchor"/>
          <w:rtl w:val="true"/>
        </w:rPr>
        <w:footnoteReference w:id="229"/>
      </w:r>
      <w:r>
        <w:rPr>
          <w:rFonts w:ascii="Amiri" w:hAnsi="Amiri" w:eastAsia="Amiri" w:cs="Amiri"/>
          <w:color w:val="111111"/>
          <w:sz w:val="28"/>
          <w:sz w:val="28"/>
          <w:szCs w:val="28"/>
          <w:rtl w:val="true"/>
          <w:lang w:bidi="ar-SA"/>
        </w:rPr>
        <w:t>فسمّى فعل النبي صلّى اللّه عليه و آله و سلّم فعلا له، ألا ترى تأويله على غير تنزيله‌؟ و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 بِلِقاءِ رَبِّهِمْ كافِرُونَ </w:t>
      </w:r>
      <w:r>
        <w:rPr>
          <w:rStyle w:val="FootnoteAnchor"/>
          <w:rtl w:val="true"/>
        </w:rPr>
        <w:footnoteReference w:id="230"/>
      </w:r>
      <w:r>
        <w:rPr>
          <w:rFonts w:ascii="Amiri" w:hAnsi="Amiri" w:eastAsia="Amiri" w:cs="Amiri"/>
          <w:color w:val="111111"/>
          <w:sz w:val="28"/>
          <w:sz w:val="28"/>
          <w:szCs w:val="28"/>
          <w:rtl w:val="true"/>
          <w:lang w:bidi="ar-SA"/>
        </w:rPr>
        <w:t>فسمّى البعث لقاء و 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يَظُنُّونَ أَنَّهُمْ مُلاقُوا رَبِّهِمْ </w:t>
      </w:r>
      <w:r>
        <w:rPr>
          <w:rStyle w:val="FootnoteAnchor"/>
          <w:rtl w:val="true"/>
        </w:rPr>
        <w:footnoteReference w:id="231"/>
      </w:r>
      <w:r>
        <w:rPr>
          <w:rFonts w:ascii="Amiri" w:hAnsi="Amiri" w:eastAsia="Amiri" w:cs="Amiri"/>
          <w:color w:val="111111"/>
          <w:sz w:val="28"/>
          <w:sz w:val="28"/>
          <w:szCs w:val="28"/>
          <w:rtl w:val="true"/>
          <w:lang w:bidi="ar-SA"/>
        </w:rPr>
        <w:t>أي يوقنون أَنَّهُمْ مَبْعُوثُونَ و 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يَظُنُّ أُولئِكَ أَنَّهُمْ مَبْعُوثُونَ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لِيَوْمٍ عَظِيمٍ </w:t>
      </w:r>
      <w:r>
        <w:rPr>
          <w:rStyle w:val="FootnoteAnchor"/>
          <w:rtl w:val="true"/>
        </w:rPr>
        <w:footnoteReference w:id="232"/>
      </w:r>
      <w:r>
        <w:rPr>
          <w:rFonts w:ascii="Amiri" w:hAnsi="Amiri" w:eastAsia="Amiri" w:cs="Amiri"/>
          <w:color w:val="111111"/>
          <w:sz w:val="28"/>
          <w:sz w:val="28"/>
          <w:szCs w:val="28"/>
          <w:rtl w:val="true"/>
          <w:lang w:bidi="ar-SA"/>
        </w:rPr>
        <w:t>أي أليس يوقنون أنّهم مبعوثون</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bookmarkStart w:id="207" w:name="pg14936_169332"/>
    </w:p>
    <w:p>
      <w:pPr>
        <w:pStyle w:val="BookText"/>
        <w:rPr/>
      </w:pPr>
      <w:bookmarkEnd w:id="207"/>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1665653_388300464"/>
      <w:bookmarkStart w:id="209" w:name="_Toc66"/>
      <w:bookmarkEnd w:id="208"/>
      <w:r>
        <w:rPr>
          <w:rtl w:val="true"/>
        </w:rPr>
        <w:t>[</w:t>
      </w:r>
      <w:r>
        <w:rPr>
          <w:rtl w:val="true"/>
        </w:rPr>
        <w:t xml:space="preserve">سورة السجده </w:t>
      </w:r>
      <w:r>
        <w:rPr>
          <w:rtl w:val="true"/>
        </w:rPr>
        <w:t>(</w:t>
      </w:r>
      <w:r>
        <w:rPr/>
        <w:t>32</w:t>
      </w:r>
      <w:r>
        <w:rPr>
          <w:rtl w:val="true"/>
        </w:rPr>
        <w:t xml:space="preserve">): </w:t>
      </w:r>
      <w:r>
        <w:rPr>
          <w:rtl w:val="true"/>
        </w:rPr>
        <w:t xml:space="preserve">آیة </w:t>
      </w:r>
      <w:r>
        <w:rPr/>
        <w:t>11</w:t>
      </w:r>
      <w:r>
        <w:rPr>
          <w:rtl w:val="true"/>
        </w:rPr>
        <w:t>]</w:t>
      </w:r>
      <w:bookmarkEnd w:id="20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يَتَوَفّاكُمْ مَلَكُ الْمَوْتِ الَّذِي وُكِّلَ بِكُمْ ثُمَّ إِلى رَبِّكُمْ تُرْجَعُونَ</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التوحيد حديث طويل عن علي عليه السّلام يقول فيه و قد سأله رجل عما اشتبه عليه من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يَتَوَفّاكُمْ مَلَكُ الْمَوْتِ الَّذِي وُكِّلَ بِكُمْ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يَتَوَفَّى الْأَنْفُسَ حِينَ مَوْتِها </w:t>
      </w:r>
      <w:r>
        <w:rPr>
          <w:rStyle w:val="FootnoteAnchor"/>
          <w:rtl w:val="true"/>
        </w:rPr>
        <w:footnoteReference w:id="234"/>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تَوَفَّتْهُ رُسُلُنا وَ هُمْ لا يُفَرِّطُونَ </w:t>
      </w:r>
      <w:r>
        <w:rPr>
          <w:rStyle w:val="FootnoteAnchor"/>
          <w:rtl w:val="true"/>
        </w:rPr>
        <w:footnoteReference w:id="235"/>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تَتَوَفّاهُمُ الْمَلائِكَةُ ظالِمِي أَنْفُسِهِمْ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تَتَوَفّاهُمُ الْمَلائِكَةُ طَيِّبِينَ يَقُولُونَ سَلامٌ عَلَيْكُمْ </w:t>
      </w:r>
      <w:r>
        <w:rPr>
          <w:rStyle w:val="FootnoteAnchor"/>
          <w:rtl w:val="true"/>
        </w:rPr>
        <w:footnoteReference w:id="236"/>
      </w:r>
      <w:r>
        <w:rPr>
          <w:rFonts w:ascii="Amiri" w:hAnsi="Amiri" w:eastAsia="Amiri" w:cs="Amiri"/>
          <w:color w:val="111111"/>
          <w:sz w:val="28"/>
          <w:sz w:val="28"/>
          <w:szCs w:val="28"/>
          <w:rtl w:val="true"/>
          <w:lang w:bidi="ar-SA"/>
        </w:rPr>
        <w:t xml:space="preserve">فإن اللّه تبارك و تعالى يدبر الأمور كيف يشاء، يوكل من خلقه من يشاء بما يشاء، أما ملك الموت فإن اللّه يوكله </w:t>
      </w:r>
    </w:p>
    <w:p>
      <w:pPr>
        <w:pStyle w:val="BookText"/>
        <w:rPr/>
      </w:pPr>
      <w:r>
        <w:rPr>
          <w:rFonts w:ascii="Amiri" w:hAnsi="Amiri" w:eastAsia="Amiri" w:cs="Amiri"/>
          <w:color w:val="111111"/>
          <w:sz w:val="28"/>
          <w:sz w:val="28"/>
          <w:szCs w:val="28"/>
          <w:rtl w:val="true"/>
          <w:lang w:bidi="ar-SA"/>
        </w:rPr>
        <w:t>بخاصته بمن يشاء من خلقه و يوكل رسله من يشاء من خاصته بمن يشاء من خلقه يدبر الأمور كيف يشاء، و ليس كل العلم يستطيع صاحب العلم أن يفسره لكل الناس، لأن فيهم القوي و الضعيف، و لأن منه ما يطاق حمله و منه ما لا يطاق حمله، لمن سهل اللّه له حمله و أعانه عليه من خاصة أوليائه، و إنما يكفيك أن تعلم أن اللّه المحيي و المميت، و أنه يتوفى الأنفس على يد من يشاء من خلقه من ملائكة و غيرهم</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 للطبرسي رحمه اللّه عن أمير المؤمنين عليه السّلام حديث طويل يقول مجيبا لبعض الزنادقة و قد قال أجد اللّه تعالى يقول يَتَوَفّاكُمْ مَلَكُ الْمَوْتِ الَّذِي وُكِّلَ بِكُمْ و اَللّهُ يَتَوَفَّى الْأَنْفُسَ حِينَ مَوْتِها و اَلَّذِينَ تَتَوَفّاهُمُ الْمَلائِكَةُ طَيِّبِينَ و ما أشبه ذلك، فمرة يجعل الفعل لنفسه، و مرة لملك الموت، و مرة للملائكة، فأما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يَتَوَفَّى الْأَنْفُسَ حِينَ مَوْتِها </w:t>
      </w:r>
      <w:r>
        <w:rPr>
          <w:rStyle w:val="FootnoteAnchor"/>
          <w:rtl w:val="true"/>
        </w:rPr>
        <w:footnoteReference w:id="238"/>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يَتَوَفّاكُمْ مَلَكُ الْمَوْتِ و تَوَفَّتْهُ رُسُلُنا </w:t>
      </w:r>
      <w:r>
        <w:rPr>
          <w:rStyle w:val="FootnoteAnchor"/>
          <w:rtl w:val="true"/>
        </w:rPr>
        <w:footnoteReference w:id="239"/>
      </w:r>
      <w:r>
        <w:rPr>
          <w:rFonts w:ascii="Amiri" w:hAnsi="Amiri" w:eastAsia="Amiri" w:cs="Amiri"/>
          <w:color w:val="111111"/>
          <w:sz w:val="28"/>
          <w:sz w:val="28"/>
          <w:szCs w:val="28"/>
          <w:rtl w:val="true"/>
          <w:lang w:bidi="ar-SA"/>
        </w:rPr>
        <w:t xml:space="preserve">تَتَوَفّاهُمُ الْمَلائِكَةُ طَيِّبِينَ و اَلَّذِينَ تَتَوَفّاهُمُ الْمَلائِكَةُ ظالِمِي أَنْفُسِهِمْ فهو تبارك و تعالى أجلّ و أعظم من أن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يتولى ذلك بنفسه، و فعل رسله و ملائكته فعله، لأنهم بأمره يعملون، فاصطفى جل ذكره من الملائكة رسلا و سفرة بينه و بين خلقه، و هم الذين قال اللّه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يَصْطَفِي مِنَ الْمَلائِكَةِ رُسُلاً وَ مِنَ النّاسِ </w:t>
      </w:r>
      <w:r>
        <w:rPr>
          <w:rStyle w:val="FootnoteAnchor"/>
          <w:rtl w:val="true"/>
        </w:rPr>
        <w:footnoteReference w:id="240"/>
      </w:r>
      <w:r>
        <w:rPr>
          <w:rFonts w:ascii="Amiri" w:hAnsi="Amiri" w:eastAsia="Amiri" w:cs="Amiri"/>
          <w:color w:val="111111"/>
          <w:sz w:val="28"/>
          <w:sz w:val="28"/>
          <w:szCs w:val="28"/>
          <w:rtl w:val="true"/>
          <w:lang w:bidi="ar-SA"/>
        </w:rPr>
        <w:t>فمن كان من أهل الطاعة تولت قبض روحه ملائكة الرحمة و من كان من أهل المعصية تولت قبض روحه ملائكة النقمة، و لملك الموت أعوان من ملائكة الرحمة و النقمة، يصدرون عن أمره، و فعلهم و فعله و كل ما يأتونه منسوب إليه و إذا كان فعلهم فعل ملك الموت، و فعل ملك الموت فعل اللّه، لأنه يتوفى الأنفس على يد من يشاء و يعطي و يمنع و يثيب و يعاقب على يد من يشاء و إن فعل أمنائه فعله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تَشاؤُنَ إِلاّ أَنْ يَشاءَ اللّهُ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xml:space="preserve">. </w:t>
      </w:r>
      <w:bookmarkStart w:id="210" w:name="pg14936_169335"/>
    </w:p>
    <w:p>
      <w:pPr>
        <w:pStyle w:val="BookText"/>
        <w:rPr/>
      </w:pPr>
      <w:bookmarkEnd w:id="210"/>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1665655_388300464"/>
      <w:bookmarkStart w:id="212" w:name="_Toc67"/>
      <w:bookmarkEnd w:id="211"/>
      <w:r>
        <w:rPr>
          <w:rtl w:val="true"/>
        </w:rPr>
        <w:t>[</w:t>
      </w:r>
      <w:r>
        <w:rPr>
          <w:rtl w:val="true"/>
        </w:rPr>
        <w:t xml:space="preserve">سورة السجده </w:t>
      </w:r>
      <w:r>
        <w:rPr>
          <w:rtl w:val="true"/>
        </w:rPr>
        <w:t>(</w:t>
      </w:r>
      <w:r>
        <w:rPr/>
        <w:t>32</w:t>
      </w:r>
      <w:r>
        <w:rPr>
          <w:rtl w:val="true"/>
        </w:rPr>
        <w:t xml:space="preserve">): </w:t>
      </w:r>
      <w:r>
        <w:rPr>
          <w:rtl w:val="true"/>
        </w:rPr>
        <w:t xml:space="preserve">آیة </w:t>
      </w:r>
      <w:r>
        <w:rPr/>
        <w:t>24</w:t>
      </w:r>
      <w:r>
        <w:rPr>
          <w:rtl w:val="true"/>
        </w:rPr>
        <w:t>]</w:t>
      </w:r>
      <w:bookmarkEnd w:id="212"/>
    </w:p>
    <w:p>
      <w:pPr>
        <w:pStyle w:val="BookText"/>
        <w:rPr/>
      </w:pPr>
      <w:r>
        <w:rPr>
          <w:rFonts w:ascii="Amiri" w:hAnsi="Amiri" w:eastAsia="Amiri" w:cs="Amiri"/>
          <w:color w:val="111111"/>
          <w:sz w:val="28"/>
          <w:sz w:val="28"/>
          <w:szCs w:val="28"/>
          <w:rtl w:val="true"/>
          <w:lang w:bidi="ar-SA"/>
        </w:rPr>
        <w:t>وَ جَعَلْنا مِنْهُمْ أَئِمَّةً يَهْدُونَ بِأَمْرِنا</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حميد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عن محمّد بن يحيى عن طلحة بن زيد عن جعفر بن محمّد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في كتاب اللّه إمامان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مِنْهُمْ أَئِمَّةً يَهْدُونَ بِأَمْرِنا لا بأمر الناس يقدمون أمر اللّه قبل أمرهم، و حكم اللّه قبل حكمهم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الحديث طويل أخذنا منه موضع الحاجة</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bookmarkStart w:id="213" w:name="pg14936_169336"/>
    </w:p>
    <w:p>
      <w:pPr>
        <w:pStyle w:val="BookText"/>
        <w:rPr/>
      </w:pPr>
      <w:bookmarkEnd w:id="213"/>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3"/>
        <w:numPr>
          <w:ilvl w:val="2"/>
          <w:numId w:val="1"/>
        </w:numPr>
        <w:rPr/>
      </w:pPr>
      <w:bookmarkStart w:id="214" w:name="__RefHeading___Toc1665657_388300464"/>
      <w:bookmarkStart w:id="215" w:name="_Toc68"/>
      <w:bookmarkEnd w:id="214"/>
      <w:r>
        <w:rPr>
          <w:rtl w:val="true"/>
        </w:rPr>
        <w:t>[</w:t>
      </w:r>
      <w:r>
        <w:rPr>
          <w:rtl w:val="true"/>
        </w:rPr>
        <w:t xml:space="preserve">سورة السجده </w:t>
      </w:r>
      <w:r>
        <w:rPr>
          <w:rtl w:val="true"/>
        </w:rPr>
        <w:t>(</w:t>
      </w:r>
      <w:r>
        <w:rPr/>
        <w:t>32</w:t>
      </w:r>
      <w:r>
        <w:rPr>
          <w:rtl w:val="true"/>
        </w:rPr>
        <w:t xml:space="preserve">): </w:t>
      </w:r>
      <w:r>
        <w:rPr>
          <w:rtl w:val="true"/>
        </w:rPr>
        <w:t xml:space="preserve">آیة </w:t>
      </w:r>
      <w:r>
        <w:rPr/>
        <w:t>27</w:t>
      </w:r>
      <w:r>
        <w:rPr>
          <w:rtl w:val="true"/>
        </w:rPr>
        <w:t>]</w:t>
      </w:r>
      <w:bookmarkEnd w:id="2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السجده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يَرَوْا أَنّا نَسُوقُ الْماءَ إِلَى الْأَرْضِ الْجُرُزِ فَنُخْرِجُ بِهِ زَرْعاً تَأْكُلُ مِنْهُ أَنْعامُهُمْ وَ أَنْفُسُهُمْ أَ فَلا 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يَقُولُونَ مَتى هذَا الْفَتْحُ إِنْ 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الحلّي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لمولانا أمير المؤمنين عليه السّلام تسمّى المخزون عن آخر الزمان جاء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تخرج لهم الأرض كنوزها، و يقول القائم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هنيئا بما أسلفتم في الأيّام الخالية، فالمسلمون يومئذ أهل صواب للّذين</w:t>
      </w:r>
      <w:r>
        <w:rPr>
          <w:rStyle w:val="FootnoteAnchor"/>
          <w:rtl w:val="true"/>
        </w:rPr>
        <w:footnoteReference w:id="244"/>
      </w:r>
      <w:r>
        <w:rPr>
          <w:rFonts w:ascii="Amiri" w:hAnsi="Amiri" w:eastAsia="Amiri" w:cs="Amiri"/>
          <w:color w:val="111111"/>
          <w:sz w:val="28"/>
          <w:sz w:val="28"/>
          <w:szCs w:val="28"/>
          <w:rtl w:val="true"/>
          <w:lang w:bidi="ar-SA"/>
        </w:rPr>
        <w:t>أذن لهم في الكلام، فيومئذ تأويل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رَبُّكَ وَ الْمَلَكُ صَفًّا صَفًّا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يقبل اللّه يومئذ إلاّ دينه الحقّ، ألا للّه الدّين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الخالص، فيومئذ تأويل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يَرَوْا أَنّا نَسُوقُ الْماءَ إِلَى الْأَرْضِ الْجُرُزِ فَنُخْرِجُ بِهِ زَرْعاً تَأْكُلُ مِنْهُ أَنْعامُهُمْ وَ أَنْفُسُهُمْ أَ فَلا 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يَقُولُونَ مَتى هذَا الْفَتْحُ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يَوْمَ الْفَتْحِ لا يَنْفَعُ الَّذِينَ كَفَرُوا إِيمانُهُمْ وَ لا هُمْ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عَنْهُمْ وَ انْتَظِرْ إِنَّهُمْ مُنْتَظِرُونَ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bookmarkStart w:id="216" w:name="pg14936_169338"/>
    </w:p>
    <w:p>
      <w:pPr>
        <w:pStyle w:val="Heading2"/>
        <w:numPr>
          <w:ilvl w:val="1"/>
          <w:numId w:val="1"/>
        </w:numPr>
        <w:rPr/>
      </w:pPr>
      <w:bookmarkStart w:id="217" w:name="__RefHeading___Toc1665659_388300464"/>
      <w:bookmarkStart w:id="218" w:name="_Toc69"/>
      <w:bookmarkEnd w:id="216"/>
      <w:bookmarkEnd w:id="217"/>
      <w:r>
        <w:rPr>
          <w:rtl w:val="true"/>
        </w:rPr>
        <w:t>سورة الأحزاب</w:t>
      </w:r>
      <w:bookmarkEnd w:id="218"/>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9" w:name="__RefHeading___Toc1665661_388300464"/>
      <w:bookmarkStart w:id="220" w:name="_Toc70"/>
      <w:bookmarkEnd w:id="219"/>
      <w:r>
        <w:rPr>
          <w:rtl w:val="true"/>
        </w:rPr>
        <w:t>اشارة</w:t>
      </w:r>
      <w:bookmarkEnd w:id="220"/>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1" w:name="pg14936_169340"/>
      <w:bookmarkStart w:id="222" w:name="pg14936_169340"/>
      <w:bookmarkEnd w:id="222"/>
    </w:p>
    <w:p>
      <w:pPr>
        <w:pStyle w:val="BookText"/>
        <w:rPr/>
      </w:pPr>
      <w:bookmarkStart w:id="223" w:name="pg14936_169340"/>
      <w:bookmarkEnd w:id="223"/>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1665663_388300464"/>
      <w:bookmarkStart w:id="225" w:name="_Toc71"/>
      <w:bookmarkEnd w:id="224"/>
      <w:r>
        <w:rPr>
          <w:rtl w:val="true"/>
        </w:rPr>
        <w:t>[</w:t>
      </w:r>
      <w:r>
        <w:rPr>
          <w:rtl w:val="true"/>
        </w:rPr>
        <w:t xml:space="preserve">سورة الأحزاب </w:t>
      </w:r>
      <w:r>
        <w:rPr>
          <w:rtl w:val="true"/>
        </w:rPr>
        <w:t>(</w:t>
      </w:r>
      <w:r>
        <w:rPr/>
        <w:t>33</w:t>
      </w:r>
      <w:r>
        <w:rPr>
          <w:rtl w:val="true"/>
        </w:rPr>
        <w:t xml:space="preserve">): </w:t>
      </w:r>
      <w:r>
        <w:rPr>
          <w:rtl w:val="true"/>
        </w:rPr>
        <w:t xml:space="preserve">آیة </w:t>
      </w:r>
      <w:r>
        <w:rPr/>
        <w:t>4</w:t>
      </w:r>
      <w:r>
        <w:rPr>
          <w:rtl w:val="true"/>
        </w:rPr>
        <w:t>]</w:t>
      </w:r>
      <w:bookmarkEnd w:id="225"/>
    </w:p>
    <w:p>
      <w:pPr>
        <w:pStyle w:val="BookText"/>
        <w:rPr/>
      </w:pPr>
      <w:r>
        <w:rPr>
          <w:rFonts w:ascii="Amiri" w:hAnsi="Amiri" w:eastAsia="Amiri" w:cs="Amiri"/>
          <w:color w:val="111111"/>
          <w:sz w:val="28"/>
          <w:sz w:val="28"/>
          <w:szCs w:val="28"/>
          <w:rtl w:val="true"/>
          <w:lang w:bidi="ar-SA"/>
        </w:rPr>
        <w:t>ما جَعَلَ اللّهُ لِرَجُلٍ مِنْ قَلْبَيْنِ فِي جَوْفِهِ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أبي الجارود عن أبي جعفر عليه السّلام في قوله ما جَعَلَ اللّهُ لِرَجُلٍ مِنْ قَلْبَيْنِ فِي جَوْفِهِ قال علي بن أبي طالب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يجتمع حبنا و حب عدونا في جوف إنسان، إنّ اللّه لم يجعل لرجل قلبين في جوفه فيحب بهذا و يبغض بهذا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محبنا فيخلص الحب لنا كما يخلص الذهب بالنار لا كدر فيه، فمن أراد أن يعلم فليمتحن قلبه، فإن شارك في حبنا حب عدونا فليس منا، و لسنا منه، و اللّه عدوهم و جبرئيل و ميكائيل و اللّه عدو للكافرين</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bookmarkStart w:id="226" w:name="pg14936_169341"/>
    </w:p>
    <w:p>
      <w:pPr>
        <w:pStyle w:val="BookText"/>
        <w:rPr/>
      </w:pPr>
      <w:bookmarkEnd w:id="226"/>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1665665_388300464"/>
      <w:bookmarkStart w:id="228" w:name="_Toc72"/>
      <w:bookmarkEnd w:id="227"/>
      <w:r>
        <w:rPr>
          <w:rtl w:val="true"/>
        </w:rPr>
        <w:t>[</w:t>
      </w:r>
      <w:r>
        <w:rPr>
          <w:rtl w:val="true"/>
        </w:rPr>
        <w:t xml:space="preserve">سورة الأحزاب </w:t>
      </w:r>
      <w:r>
        <w:rPr>
          <w:rtl w:val="true"/>
        </w:rPr>
        <w:t>(</w:t>
      </w:r>
      <w:r>
        <w:rPr/>
        <w:t>33</w:t>
      </w:r>
      <w:r>
        <w:rPr>
          <w:rtl w:val="true"/>
        </w:rPr>
        <w:t xml:space="preserve">): </w:t>
      </w:r>
      <w:r>
        <w:rPr>
          <w:rtl w:val="true"/>
        </w:rPr>
        <w:t xml:space="preserve">آیة </w:t>
      </w:r>
      <w:r>
        <w:rPr/>
        <w:t>6</w:t>
      </w:r>
      <w:r>
        <w:rPr>
          <w:rtl w:val="true"/>
        </w:rPr>
        <w:t>]</w:t>
      </w:r>
      <w:bookmarkEnd w:id="228"/>
    </w:p>
    <w:p>
      <w:pPr>
        <w:pStyle w:val="BookText"/>
        <w:rPr/>
      </w:pPr>
      <w:r>
        <w:rPr>
          <w:rFonts w:ascii="Amiri" w:hAnsi="Amiri" w:eastAsia="Amiri" w:cs="Amiri"/>
          <w:color w:val="111111"/>
          <w:sz w:val="28"/>
          <w:sz w:val="28"/>
          <w:szCs w:val="28"/>
          <w:rtl w:val="true"/>
          <w:lang w:bidi="ar-SA"/>
        </w:rPr>
        <w:t>وَ أُولُوا الْأَرْحامِ بَعْضُهُمْ أَوْلى بِبَعْضٍ فِي كِتابِ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عساكر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غالب أحمد، و أبو عبد اللّه يحيى،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سعد محمّد بن الحسين بن عبد اللّه بن أبي علاثة، أنبأ أبو طاهر المخلّص، أنبأ أبو القاسم البغوي، ثنا عبد الأعلى بن حمّاد، ثنا حمّاد بن سلمة، عن أوس بن ثابت، عن حكيم بن عقال، أن امرأة ماتت و تركت ابني عمها أحدهما زوجها، و الآخر أخوها لأمها، فاختصما إلى شريح،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للزوج النصف، و ما بقي فللأخ للأمّ، فارتفعا إلى علي بن أبي طالب،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شريحا قال 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أدعوا إليّ العبد الأبظر، فدعي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قضيت بين هذين‌؟ فأخبره،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كتاب اللّه وجدت هذا أم في سنّة رسول اللّه صلّى اللّه عليه و سلّم‌؟</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كتاب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أين هو من كتاب اللّه‌؟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عزّ و جلّ وَ أُولُوا الْأَرْحامِ بَعْضُهُمْ أَوْلى بِبَعْضٍ فِي كِتابِ اللّهِ </w:t>
      </w:r>
      <w:r>
        <w:rPr>
          <w:rStyle w:val="FootnoteAnchor"/>
          <w:rtl w:val="true"/>
        </w:rPr>
        <w:footnoteReference w:id="24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تجد في كتاب اللّه عزّ و جلّ للزوج النصف و ما بقي فللأخ من الأمّ؟</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للزوج النصف و للأخ من الأم السّدس، و ما بقي فهو بينهما نصفان</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bookmarkStart w:id="229" w:name="pg14936_169343"/>
    </w:p>
    <w:p>
      <w:pPr>
        <w:pStyle w:val="BookText"/>
        <w:rPr/>
      </w:pPr>
      <w:bookmarkEnd w:id="229"/>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1665667_388300464"/>
      <w:bookmarkStart w:id="231" w:name="_Toc73"/>
      <w:bookmarkEnd w:id="230"/>
      <w:r>
        <w:rPr>
          <w:rtl w:val="true"/>
        </w:rPr>
        <w:t>[</w:t>
      </w:r>
      <w:r>
        <w:rPr>
          <w:rtl w:val="true"/>
        </w:rPr>
        <w:t xml:space="preserve">سورة الأحزاب </w:t>
      </w:r>
      <w:r>
        <w:rPr>
          <w:rtl w:val="true"/>
        </w:rPr>
        <w:t>(</w:t>
      </w:r>
      <w:r>
        <w:rPr/>
        <w:t>33</w:t>
      </w:r>
      <w:r>
        <w:rPr>
          <w:rtl w:val="true"/>
        </w:rPr>
        <w:t xml:space="preserve">): </w:t>
      </w:r>
      <w:r>
        <w:rPr>
          <w:rtl w:val="true"/>
        </w:rPr>
        <w:t xml:space="preserve">آیة </w:t>
      </w:r>
      <w:r>
        <w:rPr/>
        <w:t>9</w:t>
      </w:r>
      <w:r>
        <w:rPr>
          <w:rtl w:val="true"/>
        </w:rPr>
        <w:t>]</w:t>
      </w:r>
      <w:bookmarkEnd w:id="231"/>
    </w:p>
    <w:p>
      <w:pPr>
        <w:pStyle w:val="BookText"/>
        <w:rPr/>
      </w:pPr>
      <w:r>
        <w:rPr>
          <w:rFonts w:ascii="Amiri" w:hAnsi="Amiri" w:eastAsia="Amiri" w:cs="Amiri"/>
          <w:color w:val="111111"/>
          <w:sz w:val="28"/>
          <w:sz w:val="28"/>
          <w:szCs w:val="28"/>
          <w:rtl w:val="true"/>
          <w:lang w:bidi="ar-SA"/>
        </w:rPr>
        <w:t>يا أَيُّهَا الَّذِينَ آمَنُوا اذْكُرُوا نِعْمَةَ اللّهِ عَلَيْكُمْ إِذْ جاءَتْكُمْ جُنُودٌ فَأَرْسَلْنا عَلَيْهِمْ رِيحاً وَ جُنُوداً لَمْ تَرَوْها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 للطبرسي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موسى بن جعفر عن أبيه عن آبائه عن الحسين بن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يهوديا من يهود الشام و أحبارهم قال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هودا قد انتصر اللّه له من أعدائه بالريح فهل فعل لمحمد شيئا من هذا؟</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ذلك كذلك و محمّد صلّى اللّه عليه و آله و سلّم أعطي ما هو أفضل من هذا، إنّ اللّه عزّ ذكره إنتصر له من أعدائه بالريح يوم الخندق إذ أرسل عليهم ريحا تذرو الحصا، و جنودا لم يروها فزاد اللّه تبارك و تعالى محمّدا صلّى اللّه عليه و آله و سلّم على هود بثمانية آلاف ملك، و فضله على هود بأن ريح عاد سخط و ريح محمّد صلّى اللّه عليه و آله و سلّم رحمة، قال اللّه تبارك و تعالى</w:t>
      </w:r>
      <w:r>
        <w:rPr>
          <w:rFonts w:eastAsia="Amiri" w:cs="Amiri" w:ascii="Amiri" w:hAnsi="Amiri"/>
          <w:color w:val="111111"/>
          <w:sz w:val="28"/>
          <w:szCs w:val="28"/>
          <w:rtl w:val="true"/>
          <w:lang w:bidi="ar-SA"/>
        </w:rPr>
        <w:t xml:space="preserve">: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اذْكُرُوا نِعْمَةَ اللّهِ عَلَيْكُمْ إِذْ جاءَتْكُمْ جُنُودٌ فَأَرْسَلْنا عَلَيْهِمْ رِيحاً وَ جُنُوداً لَمْ تَرَوْها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bookmarkStart w:id="232" w:name="pg14936_169345"/>
    </w:p>
    <w:p>
      <w:pPr>
        <w:pStyle w:val="BookText"/>
        <w:rPr/>
      </w:pPr>
      <w:bookmarkEnd w:id="232"/>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3"/>
        <w:numPr>
          <w:ilvl w:val="2"/>
          <w:numId w:val="1"/>
        </w:numPr>
        <w:rPr/>
      </w:pPr>
      <w:bookmarkStart w:id="233" w:name="__RefHeading___Toc1665669_388300464"/>
      <w:bookmarkStart w:id="234" w:name="_Toc74"/>
      <w:bookmarkEnd w:id="233"/>
      <w:r>
        <w:rPr>
          <w:rtl w:val="true"/>
        </w:rPr>
        <w:t>[</w:t>
      </w:r>
      <w:r>
        <w:rPr>
          <w:rtl w:val="true"/>
        </w:rPr>
        <w:t xml:space="preserve">سورة الأحزاب </w:t>
      </w:r>
      <w:r>
        <w:rPr>
          <w:rtl w:val="true"/>
        </w:rPr>
        <w:t>(</w:t>
      </w:r>
      <w:r>
        <w:rPr/>
        <w:t>33</w:t>
      </w:r>
      <w:r>
        <w:rPr>
          <w:rtl w:val="true"/>
        </w:rPr>
        <w:t xml:space="preserve">): </w:t>
      </w:r>
      <w:r>
        <w:rPr>
          <w:rtl w:val="true"/>
        </w:rPr>
        <w:t xml:space="preserve">آیة </w:t>
      </w:r>
      <w:r>
        <w:rPr/>
        <w:t>10</w:t>
      </w:r>
      <w:r>
        <w:rPr>
          <w:rtl w:val="true"/>
        </w:rPr>
        <w:t>]</w:t>
      </w:r>
      <w:bookmarkEnd w:id="234"/>
    </w:p>
    <w:p>
      <w:pPr>
        <w:pStyle w:val="BookText"/>
        <w:rPr/>
      </w:pPr>
      <w:r>
        <w:rPr>
          <w:rFonts w:ascii="Amiri" w:hAnsi="Amiri" w:eastAsia="Amiri" w:cs="Amiri"/>
          <w:color w:val="111111"/>
          <w:sz w:val="28"/>
          <w:sz w:val="28"/>
          <w:szCs w:val="28"/>
          <w:rtl w:val="true"/>
          <w:lang w:bidi="ar-SA"/>
        </w:rPr>
        <w:t>وَ تَظُنُّونَ بِاللّهِ الظُّنُونَا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أمير المؤمنين عليه السّلام حديث طويل يقول فيه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رَأَى الْمُجْرِمُونَ النّارَ فَظَنُّوا أَنَّهُمْ مُواقِعُوها </w:t>
      </w:r>
      <w:r>
        <w:rPr>
          <w:rStyle w:val="FootnoteAnchor"/>
          <w:rtl w:val="true"/>
        </w:rPr>
        <w:footnoteReference w:id="252"/>
      </w:r>
      <w:r>
        <w:rPr>
          <w:rFonts w:ascii="Amiri" w:hAnsi="Amiri" w:eastAsia="Amiri" w:cs="Amiri"/>
          <w:color w:val="111111"/>
          <w:sz w:val="28"/>
          <w:sz w:val="28"/>
          <w:szCs w:val="28"/>
          <w:rtl w:val="true"/>
          <w:lang w:bidi="ar-SA"/>
        </w:rPr>
        <w:t>يعني تيقنوا أنهم دخلوها و 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ظَنَنْتُ أَنِّي مُلاقٍ حِسابِيَهْ </w:t>
      </w:r>
      <w:r>
        <w:rPr>
          <w:rStyle w:val="FootnoteAnchor"/>
          <w:rtl w:val="true"/>
        </w:rPr>
        <w:footnoteReference w:id="253"/>
      </w:r>
      <w:r>
        <w:rPr>
          <w:rFonts w:ascii="Amiri" w:hAnsi="Amiri" w:eastAsia="Amiri" w:cs="Amiri"/>
          <w:color w:val="111111"/>
          <w:sz w:val="28"/>
          <w:sz w:val="28"/>
          <w:szCs w:val="28"/>
          <w:rtl w:val="true"/>
          <w:lang w:bidi="ar-SA"/>
        </w:rPr>
        <w:t>،و أما قوله للمنافقين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تَظُنُّونَ بِاللّهِ الظُّنُونَا </w:t>
      </w:r>
      <w:r>
        <w:rPr>
          <w:rStyle w:val="FootnoteAnchor"/>
          <w:rtl w:val="true"/>
        </w:rPr>
        <w:footnoteReference w:id="254"/>
      </w:r>
      <w:r>
        <w:rPr>
          <w:rFonts w:ascii="Amiri" w:hAnsi="Amiri" w:eastAsia="Amiri" w:cs="Amiri"/>
          <w:color w:val="111111"/>
          <w:sz w:val="28"/>
          <w:sz w:val="28"/>
          <w:szCs w:val="28"/>
          <w:rtl w:val="true"/>
          <w:lang w:bidi="ar-SA"/>
        </w:rPr>
        <w:t>فهو ظن شك و ليس ظن يقين؛ و الظنّ ظنّان ظن شك و ظنّ يقين فما كان من أمر المعاد من الظنّ فهو ظنّ يقين، و ما كان من أمر الدنيا فهو على الشكّ</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طويل عن عليّ عليه السّلام يقول فيه و قد سأله رجل عما اشتبه عليه من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الآيات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ظَنَنْتُ أَنِّي مُلاقٍ حِسابِيَهْ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يُوَفِّيهِمُ اللّهُ دِينَهُمُ الْحَقَّ وَ يَعْلَمُونَ أَنَّ اللّهَ هُوَ الْحَقُّ الْمُبِينُ و قوله للمنافقين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تَظُنُّونَ بِاللّهِ الظُّنُونَا فإن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ظَنَنْتُ أَنِّي مُلاقٍ حِسابِيَهْ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ظننت أنّى أبعث فأجاب و قول للمنافقين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تَظُنُّونَ بِاللّهِ الظُّنُونَا فهذا الظنّ ظنّ شكّ، و ليس الظنّ ظنّ يقين، و الظنّ ظنّان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 شكّ، و ظنّ يقين، فما كان من أمر معاد من الظنّ فهو ظنّ يقين، و ما كان من أمر الدنيا فهو ظنّ شكّ، فافهم ما فسرت لك</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bookmarkStart w:id="235" w:name="pg14936_169347"/>
    </w:p>
    <w:p>
      <w:pPr>
        <w:pStyle w:val="BookText"/>
        <w:rPr/>
      </w:pPr>
      <w:bookmarkEnd w:id="235"/>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3"/>
        <w:numPr>
          <w:ilvl w:val="2"/>
          <w:numId w:val="1"/>
        </w:numPr>
        <w:rPr/>
      </w:pPr>
      <w:bookmarkStart w:id="236" w:name="__RefHeading___Toc1665671_388300464"/>
      <w:bookmarkStart w:id="237" w:name="_Toc75"/>
      <w:bookmarkEnd w:id="236"/>
      <w:r>
        <w:rPr>
          <w:rtl w:val="true"/>
        </w:rPr>
        <w:t>[</w:t>
      </w:r>
      <w:r>
        <w:rPr>
          <w:rtl w:val="true"/>
        </w:rPr>
        <w:t xml:space="preserve">سورة الأحزاب </w:t>
      </w:r>
      <w:r>
        <w:rPr>
          <w:rtl w:val="true"/>
        </w:rPr>
        <w:t>(</w:t>
      </w:r>
      <w:r>
        <w:rPr/>
        <w:t>33</w:t>
      </w:r>
      <w:r>
        <w:rPr>
          <w:rtl w:val="true"/>
        </w:rPr>
        <w:t xml:space="preserve">): </w:t>
      </w:r>
      <w:r>
        <w:rPr>
          <w:rtl w:val="true"/>
        </w:rPr>
        <w:t xml:space="preserve">آیة </w:t>
      </w:r>
      <w:r>
        <w:rPr/>
        <w:t>11</w:t>
      </w:r>
      <w:r>
        <w:rPr>
          <w:rtl w:val="true"/>
        </w:rPr>
        <w:t>]</w:t>
      </w:r>
      <w:bookmarkEnd w:id="237"/>
    </w:p>
    <w:p>
      <w:pPr>
        <w:pStyle w:val="BookText"/>
        <w:rPr/>
      </w:pPr>
      <w:r>
        <w:rPr>
          <w:rFonts w:ascii="Amiri" w:hAnsi="Amiri" w:eastAsia="Amiri" w:cs="Amiri"/>
          <w:color w:val="111111"/>
          <w:sz w:val="28"/>
          <w:sz w:val="28"/>
          <w:szCs w:val="28"/>
          <w:rtl w:val="true"/>
          <w:lang w:bidi="ar-SA"/>
        </w:rPr>
        <w:t>هُنالِكَ ابْتُلِيَ الْمُؤْمِنُونَ وَ زُلْزِلُوا زِلْزالاً شَدِيداً</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 للطبرسي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حديث طويل يقول فيه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سيأتي على الناس زمان يكون الحق فيه مستورا و الباطل ظاهرا مشهورا، و ذلك إذا كان أولى الناس به أعداءهم له، و اقترب الوعد الحق و عظم الإلحاد، و ظهر الفساد هُنالِكَ ابْتُلِيَ الْمُؤْمِنُونَ وَ زُلْزِلُوا زِلْزالاً شَدِيداً و نحلهم الأخيار أسماء الأشرار، فيكون جهد المؤمن أن يحفظ مهجته من أقرب الناس إليه، ثمّ يفتح اللّه الفرج لأوليائه و يظهر صاحب الأمر على أعدائه</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bookmarkStart w:id="238" w:name="pg14936_169348"/>
    </w:p>
    <w:p>
      <w:pPr>
        <w:pStyle w:val="BookText"/>
        <w:rPr/>
      </w:pPr>
      <w:bookmarkEnd w:id="238"/>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3"/>
        <w:numPr>
          <w:ilvl w:val="2"/>
          <w:numId w:val="1"/>
        </w:numPr>
        <w:rPr/>
      </w:pPr>
      <w:bookmarkStart w:id="239" w:name="__RefHeading___Toc1665673_388300464"/>
      <w:bookmarkStart w:id="240" w:name="_Toc76"/>
      <w:bookmarkEnd w:id="239"/>
      <w:r>
        <w:rPr>
          <w:rtl w:val="true"/>
        </w:rPr>
        <w:t>[</w:t>
      </w:r>
      <w:r>
        <w:rPr>
          <w:rtl w:val="true"/>
        </w:rPr>
        <w:t xml:space="preserve">سورة الأحزاب </w:t>
      </w:r>
      <w:r>
        <w:rPr>
          <w:rtl w:val="true"/>
        </w:rPr>
        <w:t>(</w:t>
      </w:r>
      <w:r>
        <w:rPr/>
        <w:t>33</w:t>
      </w:r>
      <w:r>
        <w:rPr>
          <w:rtl w:val="true"/>
        </w:rPr>
        <w:t xml:space="preserve">): </w:t>
      </w:r>
      <w:r>
        <w:rPr>
          <w:rtl w:val="true"/>
        </w:rPr>
        <w:t xml:space="preserve">آیة </w:t>
      </w:r>
      <w:r>
        <w:rPr/>
        <w:t>21</w:t>
      </w:r>
      <w:r>
        <w:rPr>
          <w:rtl w:val="true"/>
        </w:rPr>
        <w:t>]</w:t>
      </w:r>
      <w:bookmarkEnd w:id="240"/>
    </w:p>
    <w:p>
      <w:pPr>
        <w:pStyle w:val="BookText"/>
        <w:rPr/>
      </w:pPr>
      <w:r>
        <w:rPr>
          <w:rFonts w:ascii="Amiri" w:hAnsi="Amiri" w:eastAsia="Amiri" w:cs="Amiri"/>
          <w:color w:val="111111"/>
          <w:sz w:val="28"/>
          <w:sz w:val="28"/>
          <w:szCs w:val="28"/>
          <w:rtl w:val="true"/>
          <w:lang w:bidi="ar-SA"/>
        </w:rPr>
        <w:t>لَقَدْ كانَ لَكُمْ فِي رَسُولِ اللّهِ أُسْوَةٌ حَسَنَةٌ</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 أيضا عن أمير المؤمنين عليه السّلام كلام طويل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قولكم إنّي جعلت الحكم إلى غيري و قد كنت عندكم أحكم الناس فهذا رسول اللّه صلّى اللّه عليه و آله و سلّم قد جعل الحكم إلى سعد يوم بني قريظة و كان أحكم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لَكُمْ فِي رَسُولِ اللّهِ أُسْوَةٌ حَسَنَةٌ فتأسيت برسول اللّه صلّى اللّه عليه و آله و سلّم</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bookmarkStart w:id="241" w:name="pg14936_169349"/>
    </w:p>
    <w:p>
      <w:pPr>
        <w:pStyle w:val="BookText"/>
        <w:rPr/>
      </w:pPr>
      <w:bookmarkEnd w:id="241"/>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3"/>
        <w:numPr>
          <w:ilvl w:val="2"/>
          <w:numId w:val="1"/>
        </w:numPr>
        <w:rPr/>
      </w:pPr>
      <w:bookmarkStart w:id="242" w:name="__RefHeading___Toc1665675_388300464"/>
      <w:bookmarkStart w:id="243" w:name="_Toc77"/>
      <w:bookmarkEnd w:id="242"/>
      <w:r>
        <w:rPr>
          <w:rtl w:val="true"/>
        </w:rPr>
        <w:t>[</w:t>
      </w:r>
      <w:r>
        <w:rPr>
          <w:rtl w:val="true"/>
        </w:rPr>
        <w:t xml:space="preserve">سورة الأحزاب </w:t>
      </w:r>
      <w:r>
        <w:rPr>
          <w:rtl w:val="true"/>
        </w:rPr>
        <w:t>(</w:t>
      </w:r>
      <w:r>
        <w:rPr/>
        <w:t>33</w:t>
      </w:r>
      <w:r>
        <w:rPr>
          <w:rtl w:val="true"/>
        </w:rPr>
        <w:t xml:space="preserve">): </w:t>
      </w:r>
      <w:r>
        <w:rPr>
          <w:rtl w:val="true"/>
        </w:rPr>
        <w:t xml:space="preserve">آیة </w:t>
      </w:r>
      <w:r>
        <w:rPr/>
        <w:t>23</w:t>
      </w:r>
      <w:r>
        <w:rPr>
          <w:rtl w:val="true"/>
        </w:rPr>
        <w:t>]</w:t>
      </w:r>
      <w:bookmarkEnd w:id="243"/>
    </w:p>
    <w:p>
      <w:pPr>
        <w:pStyle w:val="BookText"/>
        <w:rPr/>
      </w:pPr>
      <w:r>
        <w:rPr>
          <w:rFonts w:ascii="Amiri" w:hAnsi="Amiri" w:eastAsia="Amiri" w:cs="Amiri"/>
          <w:color w:val="111111"/>
          <w:sz w:val="28"/>
          <w:sz w:val="28"/>
          <w:szCs w:val="28"/>
          <w:rtl w:val="true"/>
          <w:lang w:bidi="ar-SA"/>
        </w:rPr>
        <w:t>مِنَ الْمُؤْمِنِينَ رِجالٌ صَدَقُوا ما عاهَدُوا اللّهَ عَلَيْهِ فَمِنْهُمْ مَنْ قَضى نَحْبَهُ وَ مِنْهُمْ مَنْ يَنْتَظِرُ وَ ما بَدَّلُوا تَبْدِيلاً</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الجعفي عن أبي جعفر عليه السّلام عن أمير المؤمنين حديث طويل يقول فيه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كنت عاهدت اللّه تعالى و رسوله أنا و عمّي حمزة و أخي جعفر و ابن عمّي عبيدة على أمر و فينا به للّه تعالى و لرسوله صلّى اللّه عليه و آله و سلّم فتقدمني أصحابي و تخلفت بعدهم لما أراد اللّه تعالى فأنزل اللّه فينا مِنَ الْمُؤْمِنِينَ رِجالٌ صَدَقُوا ما عاهَدُوا اللّهَ عَلَيْهِ فَمِنْهُمْ مَنْ قَضى نَحْبَهُ وَ مِنْهُمْ مَنْ يَنْتَظِرُ وَ ما بَدَّلُوا تَبْدِيلاً حمزة و جعفر و عبيدة و أنا و اللّه المنتظر يا أخا اليهود و ما بدّلت تبديلا</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أبو القاسم الحسكاني عن عمرو بن ثابت عن أبي إسحاق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صَدَقُوا ما عاهَدُوا اللّهَ عَلَيْهِ فأنا و اللّه المنتظر و ما بدّلت تبديلا</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سئل علي عليه السّلام و هو على المنبر بالكوفة عن قوله تعالى رِجالٌ صَدَقُوا ما عاهَدُوا اللّهَ عَلَيْهِ فَمِنْهُمْ مَنْ قَضى نَحْبَهُ وَ مِنْهُمْ مَنْ يَنْتَظِرُ وَ ما بَدَّلُوا تَبْدِيلاً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غفرا هذه الآية نزلت فيّ و في عمّي حمزة و في ابن عمّي عبيدة بن الحرث بن عبد المطّلب، فأما عبيدة فقضى نحبه شهيدا يوم بدر، و حمزة قضى يوم أحد، و أمّا أنا فأنتظر أشقاها يخضّب هذا من هذه، و أشار بيده إلى لحيته و رأسه، عهد عهده إليّ حبيبي أبو القاسم صلّى اللّه عليه و آله و سلّم</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bookmarkStart w:id="244" w:name="pg14936_169351"/>
    </w:p>
    <w:p>
      <w:pPr>
        <w:pStyle w:val="BookText"/>
        <w:rPr/>
      </w:pPr>
      <w:bookmarkEnd w:id="244"/>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3"/>
        <w:numPr>
          <w:ilvl w:val="2"/>
          <w:numId w:val="1"/>
        </w:numPr>
        <w:rPr/>
      </w:pPr>
      <w:bookmarkStart w:id="245" w:name="__RefHeading___Toc1665677_388300464"/>
      <w:bookmarkStart w:id="246" w:name="_Toc78"/>
      <w:bookmarkEnd w:id="245"/>
      <w:r>
        <w:rPr>
          <w:rtl w:val="true"/>
        </w:rPr>
        <w:t>[</w:t>
      </w:r>
      <w:r>
        <w:rPr>
          <w:rtl w:val="true"/>
        </w:rPr>
        <w:t xml:space="preserve">سورة الأحزاب </w:t>
      </w:r>
      <w:r>
        <w:rPr>
          <w:rtl w:val="true"/>
        </w:rPr>
        <w:t>(</w:t>
      </w:r>
      <w:r>
        <w:rPr/>
        <w:t>33</w:t>
      </w:r>
      <w:r>
        <w:rPr>
          <w:rtl w:val="true"/>
        </w:rPr>
        <w:t xml:space="preserve">): </w:t>
      </w:r>
      <w:r>
        <w:rPr>
          <w:rtl w:val="true"/>
        </w:rPr>
        <w:t xml:space="preserve">آیة </w:t>
      </w:r>
      <w:r>
        <w:rPr/>
        <w:t>33</w:t>
      </w:r>
      <w:r>
        <w:rPr>
          <w:rtl w:val="true"/>
        </w:rPr>
        <w:t>]</w:t>
      </w:r>
      <w:bookmarkEnd w:id="246"/>
    </w:p>
    <w:p>
      <w:pPr>
        <w:pStyle w:val="BookText"/>
        <w:rPr/>
      </w:pPr>
      <w:r>
        <w:rPr>
          <w:rFonts w:ascii="Amiri" w:hAnsi="Amiri" w:eastAsia="Amiri" w:cs="Amiri"/>
          <w:color w:val="111111"/>
          <w:sz w:val="28"/>
          <w:sz w:val="28"/>
          <w:szCs w:val="28"/>
          <w:rtl w:val="true"/>
          <w:lang w:bidi="ar-SA"/>
        </w:rPr>
        <w:t>وَ قَرْنَ فِي بُيُوتِكُنَّ وَ لا تَبَرَّجْنَ تَبَرُّجَ الْجاهِلِيَّةِ الْأُولى وَ أَقِمْنَ الصَّلاةَ وَ آتِينَ الزَّكاةَ وَ أَطِعْنَ اللّهَ وَ رَسُولَهُ إِنَّما يُرِيدُ اللّهُ لِيُذْهِبَ عَنْكُمُ الرِّجْسَ أَهْلَ الْبَيْتِ وَ يُطَهِّرَكُمْ تَطْهِيراً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أبي عمير، عن أبي عبد اللّه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منع أبو بكر فاطمة عليها السّلام فدكا و أخرج وكيلها، جاء أمير المؤمنين إلى المسجد و أبو بكر جالس و حوله المهاجرون و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لم منعت فاطمة ما جعله رسول اللّه صلّى اللّه عليه و آله و سلّم لها و وكيلها فيه منذ سنتين‌؟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تقرأ القرآن‌؟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أفينا أو في غيرنا نزلت‌؟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 أفينا أو في غيرنا نزلت‌؟</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فيكم </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فأنشدك باللّه، ألي و لأهلي و ولدي آية التطهير من الرّجس أم لك و لأهل بيتك‌؟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لك و لأهل بيتك </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أبان بن أبي عيّاش، عن سليم، عن أمير المؤمنين عليه السّلام عن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 عليه السّلام لأبي الدرداء و أبي هريرة و من حوله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أتعلمون أنّ اللّه أنزل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 ،فجمعني رسول اللّه صلّى اللّه عليه و آله و سلّم و فاطمة و حسنا و حسينا في كساء واحد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أحبّتي و عترتي و ثقلي و خاصّتي و أهل بيتي، فاذهب عنهم الرّجس و طهّرهم تطهيرا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صلّى اللّه عليه و آله و سلّم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إلى خير، إنّما أنزلت فيّ و في أخي عليّ و في ابنتي فاطمة، و في إبنيّ حسن و حسين، و في تسعة من ولد الحسين خاصّة ليس فيها معنا أحد غيرنا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جلّ النّاس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 أمّ سلمة حدّثتنا بذلك و سألنا رسول اللّه صلّى اللّه عليه و آله و سلّم فحدّثنا كما حدّثتنا أمّ سلمة</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فأنا؟ و دنت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ممّن أنت منه و أنت إلى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الطبراني في الأوسط عن عليّ أنّه دخل على النبيّ صلّى اللّه عليه و سلّم و قد بسط شملة، فجلس عليها، هو و عليّ و فاطمة و الحسن و الحسين، ثمّ أخذ النّبيّ صلّى اللّه عليه و سلّم بمجامعه فعقد عليهم،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ارض عنهم كما أنا عنهم راض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رجاله رجال الصحيح غير عبيد بن طفيل و هو ثقة كنيته أبو سيدان</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عيسى بن موسى الهاشمي بسرّ من رأى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آبائه، عن الحسين بن عليّ، عن أبيه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رسول اللّه صلّى اللّه عليه و آله و سلّم في بيت أمّ سلمة و قد نزلت هذه الآية إِنَّما يُرِيدُ اللّهُ لِيُذْهِبَ عَنْكُمُ الرِّجْسَ أَهْلَ الْبَيْتِ وَ يُطَهِّرَكُمْ تَطْهِيراً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هذه الآية نزلت فيك و في سبطيّ و الأئمة من ولدك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كم الأئمة بعدك‌؟</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يا عليّ ثمّ إبناك الحسن و الحسين، و بعد الحسين عليّ ابنه، و بعد عليّ محمّد ابنه، و بعد محمّد جعفر ابنه، و بعد جعفر موسى ابنه، و بعد موسى عليّ ابنه، و بعد عليّ محمّد ابنه، و بعد محمّد عليّ ابنه، و بعد عليّ الحسن ابنه، و الحجة من ولد الحسن، هكذا وجدت أسماءهم مكتوبة على ساق العرش، فسألت اللّه تعالى عن ذلك،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هم الأئمة بعدك مطهّرون معصومون و أعداؤهم ملعونون </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أمّ سلمة و سلمان و أنس و عليّ عليه السّلام جميعا عن رسول اللّه صلّى اللّه عليه و آله و سلّم أنّه قال لعليّ و فاطمة عند زفافهما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أعيذها بك و ذريّتها من الشيطان الرجيم، اللهمّ إني أعيذه بك و ذرّيّته من الشيطان الرجيم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إنّهما منّي و أنا منهما، اللهمّ كما أذهبت عنّي الرّجس و طهّرتني فأذهب عنهما الرّجس و طهّرهما و طهّر نسلهما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عليه السّلام يوم الشورى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أنشدكم اللّه هل فيكم أحد أنزل اللّه فيه آية التطهير على رسوله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 فأخذ رسول اللّه كساء خيبريّا فضمّني فيه و فاطمة و الحسن و الحسين عليهم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هؤلاء أهل بيتي فأذهب عنهم الرّجس و طهّرهم تطهيرا، غيري‌؟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عليه السّلام في أيّام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اللّه عزّ و جلّ أنزل في كتابه إِنَّما يُرِيدُ اللّهُ لِيُذْهِبَ عَنْكُمُ الرِّجْسَ أَهْلَ الْبَيْتِ وَ يُطَهِّرَكُمْ تَطْهِيراً فجمعني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الحديث المتقدم</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العباس، عن عبد العزيز بن يحيى، عن محمّد بن زكريّا، عن جعفر بن محمّد بن عمارة، عن أبيه، عن جعفر بن محمّد، عن أبيه عليهما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أبي طالب عليه السّلام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عزّ و جلّ فضّلنا أهل البيت، و كيف لا يكون كذلك و اللّه عزّ و جلّ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 فقد طهّرنا اللّه من الفواحش ما ظهر منها و ما بطن، فنحن على منهاج الحق</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bookmarkStart w:id="247" w:name="pg14936_169357"/>
    </w:p>
    <w:p>
      <w:pPr>
        <w:pStyle w:val="BookText"/>
        <w:rPr/>
      </w:pPr>
      <w:bookmarkEnd w:id="247"/>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1665679_388300464"/>
      <w:bookmarkStart w:id="249" w:name="_Toc79"/>
      <w:bookmarkEnd w:id="248"/>
      <w:r>
        <w:rPr>
          <w:rtl w:val="true"/>
        </w:rPr>
        <w:t>[</w:t>
      </w:r>
      <w:r>
        <w:rPr>
          <w:rtl w:val="true"/>
        </w:rPr>
        <w:t xml:space="preserve">سورة الأحزاب </w:t>
      </w:r>
      <w:r>
        <w:rPr>
          <w:rtl w:val="true"/>
        </w:rPr>
        <w:t>(</w:t>
      </w:r>
      <w:r>
        <w:rPr/>
        <w:t>33</w:t>
      </w:r>
      <w:r>
        <w:rPr>
          <w:rtl w:val="true"/>
        </w:rPr>
        <w:t xml:space="preserve">): </w:t>
      </w:r>
      <w:r>
        <w:rPr>
          <w:rtl w:val="true"/>
        </w:rPr>
        <w:t xml:space="preserve">آیة </w:t>
      </w:r>
      <w:r>
        <w:rPr/>
        <w:t>37</w:t>
      </w:r>
      <w:r>
        <w:rPr>
          <w:rtl w:val="true"/>
        </w:rPr>
        <w:t>]</w:t>
      </w:r>
      <w:bookmarkEnd w:id="249"/>
    </w:p>
    <w:p>
      <w:pPr>
        <w:pStyle w:val="BookText"/>
        <w:rPr/>
      </w:pPr>
      <w:r>
        <w:rPr>
          <w:rFonts w:ascii="Amiri" w:hAnsi="Amiri" w:eastAsia="Amiri" w:cs="Amiri"/>
          <w:color w:val="111111"/>
          <w:sz w:val="28"/>
          <w:sz w:val="28"/>
          <w:szCs w:val="28"/>
          <w:rtl w:val="true"/>
          <w:lang w:bidi="ar-SA"/>
        </w:rPr>
        <w:t>وَ تُخْفِي فِي نَفْسِكَ مَا اللّهُ مُبْدِيهِ وَ تَخْشَى النّاسَ وَ اللّهُ أَحَقُّ أَنْ تَخْشاهُ</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 للطبرسي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حديث طويل و فيه يقول عليه السّلام مجيبا لبعض الزنادقة و قد قال ثمّ خاطبه في أضعاف ما أثنى عليه في الكتاب من الإزراء و انخفاض محله و غير ذلك من تهجينه و تأنيبه ما لم يخاطب به أحدا من الأنبياء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تُخْفِي فِي نَفْسِكَ مَا اللّهُ مُبْدِيهِ وَ تَخْشَى النّاسَ وَ اللّهُ أَحَقُّ أَنْ تَخْشاهُ و الذي بدا في الكتاب من الإزراء على النبي صلّى اللّه عليه و آله و سلّم من فرية الملحدين</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xml:space="preserve">. </w:t>
      </w:r>
      <w:bookmarkStart w:id="250" w:name="pg14936_169358"/>
    </w:p>
    <w:p>
      <w:pPr>
        <w:pStyle w:val="BookText"/>
        <w:rPr/>
      </w:pPr>
      <w:bookmarkEnd w:id="250"/>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1665681_388300464"/>
      <w:bookmarkStart w:id="252" w:name="_Toc80"/>
      <w:bookmarkEnd w:id="251"/>
      <w:r>
        <w:rPr>
          <w:rtl w:val="true"/>
        </w:rPr>
        <w:t>[</w:t>
      </w:r>
      <w:r>
        <w:rPr>
          <w:rtl w:val="true"/>
        </w:rPr>
        <w:t xml:space="preserve">سورة الأحزاب </w:t>
      </w:r>
      <w:r>
        <w:rPr>
          <w:rtl w:val="true"/>
        </w:rPr>
        <w:t>(</w:t>
      </w:r>
      <w:r>
        <w:rPr/>
        <w:t>33</w:t>
      </w:r>
      <w:r>
        <w:rPr>
          <w:rtl w:val="true"/>
        </w:rPr>
        <w:t xml:space="preserve">): </w:t>
      </w:r>
      <w:r>
        <w:rPr>
          <w:rtl w:val="true"/>
        </w:rPr>
        <w:t xml:space="preserve">آیة </w:t>
      </w:r>
      <w:r>
        <w:rPr/>
        <w:t>40</w:t>
      </w:r>
      <w:r>
        <w:rPr>
          <w:rtl w:val="true"/>
        </w:rPr>
        <w:t>]</w:t>
      </w:r>
      <w:bookmarkEnd w:id="252"/>
    </w:p>
    <w:p>
      <w:pPr>
        <w:pStyle w:val="BookText"/>
        <w:rPr/>
      </w:pPr>
      <w:r>
        <w:rPr>
          <w:rFonts w:ascii="Amiri" w:hAnsi="Amiri" w:eastAsia="Amiri" w:cs="Amiri"/>
          <w:color w:val="111111"/>
          <w:sz w:val="28"/>
          <w:sz w:val="28"/>
          <w:szCs w:val="28"/>
          <w:rtl w:val="true"/>
          <w:lang w:bidi="ar-SA"/>
        </w:rPr>
        <w:t>وَ لكِنْ رَسُولَ اللّهِ وَ خاتَمَ النَّبِيِّينَ</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النحّاس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قرئ على إبراهيم بن موسى عن محمد بن الجهم عن يحيى بن زياد عن محمد بن الفضل عن عطاء بن السائب عن أبي عبد الرحمن السلمي عن علي بن أبي طالب رضي اللّه عنه أنه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خاتمه مسك</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ختمه و ختامه بمعنى واحد إلاّ أن ختاما مصدر و خاتم اسم الفاعل، و أكثر كلام العرب في الناس و ما أشبههم هو خاتمهم كما قال جلّ و عزّ وَ لكِنْ رَسُولَ اللّهِ وَ خاتَمَ النَّبِيِّينَ </w:t>
      </w:r>
      <w:r>
        <w:rPr>
          <w:rStyle w:val="FootnoteAnchor"/>
          <w:rtl w:val="true"/>
        </w:rPr>
        <w:footnoteReference w:id="273"/>
      </w:r>
      <w:r>
        <w:rPr>
          <w:rFonts w:ascii="Amiri" w:hAnsi="Amiri" w:eastAsia="Amiri" w:cs="Amiri"/>
          <w:color w:val="111111"/>
          <w:sz w:val="28"/>
          <w:sz w:val="28"/>
          <w:szCs w:val="28"/>
          <w:rtl w:val="true"/>
          <w:lang w:bidi="ar-SA"/>
        </w:rPr>
        <w:t>،و كذا خاتم و في غير الناس ختام</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bookmarkStart w:id="253" w:name="pg14936_169359"/>
    </w:p>
    <w:p>
      <w:pPr>
        <w:pStyle w:val="BookText"/>
        <w:rPr/>
      </w:pPr>
      <w:bookmarkEnd w:id="253"/>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3"/>
        <w:numPr>
          <w:ilvl w:val="2"/>
          <w:numId w:val="1"/>
        </w:numPr>
        <w:rPr/>
      </w:pPr>
      <w:bookmarkStart w:id="254" w:name="__RefHeading___Toc1665683_388300464"/>
      <w:bookmarkStart w:id="255" w:name="_Toc81"/>
      <w:bookmarkEnd w:id="254"/>
      <w:r>
        <w:rPr>
          <w:rtl w:val="true"/>
        </w:rPr>
        <w:t>[</w:t>
      </w:r>
      <w:r>
        <w:rPr>
          <w:rtl w:val="true"/>
        </w:rPr>
        <w:t xml:space="preserve">سورة الأحزاب </w:t>
      </w:r>
      <w:r>
        <w:rPr>
          <w:rtl w:val="true"/>
        </w:rPr>
        <w:t>(</w:t>
      </w:r>
      <w:r>
        <w:rPr/>
        <w:t>33</w:t>
      </w:r>
      <w:r>
        <w:rPr>
          <w:rtl w:val="true"/>
        </w:rPr>
        <w:t xml:space="preserve">): </w:t>
      </w:r>
      <w:r>
        <w:rPr>
          <w:rtl w:val="true"/>
        </w:rPr>
        <w:t xml:space="preserve">آیة </w:t>
      </w:r>
      <w:r>
        <w:rPr/>
        <w:t>44</w:t>
      </w:r>
      <w:r>
        <w:rPr>
          <w:rtl w:val="true"/>
        </w:rPr>
        <w:t>]</w:t>
      </w:r>
      <w:bookmarkEnd w:id="255"/>
    </w:p>
    <w:p>
      <w:pPr>
        <w:pStyle w:val="BookText"/>
        <w:rPr/>
      </w:pPr>
      <w:r>
        <w:rPr>
          <w:rFonts w:ascii="Amiri" w:hAnsi="Amiri" w:eastAsia="Amiri" w:cs="Amiri"/>
          <w:color w:val="111111"/>
          <w:sz w:val="28"/>
          <w:sz w:val="28"/>
          <w:szCs w:val="28"/>
          <w:rtl w:val="true"/>
          <w:lang w:bidi="ar-SA"/>
        </w:rPr>
        <w:t>تَحِيَّتُهُمْ يَوْمَ يَلْقَوْنَهُ سَلامٌ</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طويل عن علي عليه السّلام يقول فيه و قد سأله رجل عما اشتبه عليه من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اللقاء هو البعث فافهم جميع ما في كتاب اللّه من لقائه، فإنه يعني بذلك البعث، و 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تَحِيَّتُهُمْ يَوْمَ يَلْقَوْنَهُ سَلامٌ يعني أنّه لا يزول عن قلوبهم يوم يبعثون</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w:t>
      </w:r>
      <w:bookmarkStart w:id="256" w:name="pg14936_169360"/>
    </w:p>
    <w:p>
      <w:pPr>
        <w:pStyle w:val="BookText"/>
        <w:rPr/>
      </w:pPr>
      <w:bookmarkEnd w:id="256"/>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3"/>
        <w:numPr>
          <w:ilvl w:val="2"/>
          <w:numId w:val="1"/>
        </w:numPr>
        <w:rPr/>
      </w:pPr>
      <w:bookmarkStart w:id="257" w:name="__RefHeading___Toc1665685_388300464"/>
      <w:bookmarkStart w:id="258" w:name="_Toc82"/>
      <w:bookmarkEnd w:id="257"/>
      <w:r>
        <w:rPr>
          <w:rtl w:val="true"/>
        </w:rPr>
        <w:t>[</w:t>
      </w:r>
      <w:r>
        <w:rPr>
          <w:rtl w:val="true"/>
        </w:rPr>
        <w:t xml:space="preserve">سورة الأحزاب </w:t>
      </w:r>
      <w:r>
        <w:rPr>
          <w:rtl w:val="true"/>
        </w:rPr>
        <w:t>(</w:t>
      </w:r>
      <w:r>
        <w:rPr/>
        <w:t>33</w:t>
      </w:r>
      <w:r>
        <w:rPr>
          <w:rtl w:val="true"/>
        </w:rPr>
        <w:t xml:space="preserve">): </w:t>
      </w:r>
      <w:r>
        <w:rPr>
          <w:rtl w:val="true"/>
        </w:rPr>
        <w:t xml:space="preserve">آیة </w:t>
      </w:r>
      <w:r>
        <w:rPr/>
        <w:t>56</w:t>
      </w:r>
      <w:r>
        <w:rPr>
          <w:rtl w:val="true"/>
        </w:rPr>
        <w:t>]</w:t>
      </w:r>
      <w:bookmarkEnd w:id="258"/>
    </w:p>
    <w:p>
      <w:pPr>
        <w:pStyle w:val="BookText"/>
        <w:rPr/>
      </w:pPr>
      <w:r>
        <w:rPr>
          <w:rFonts w:ascii="Amiri" w:hAnsi="Amiri" w:eastAsia="Amiri" w:cs="Amiri"/>
          <w:color w:val="111111"/>
          <w:sz w:val="28"/>
          <w:sz w:val="28"/>
          <w:szCs w:val="28"/>
          <w:rtl w:val="true"/>
          <w:lang w:bidi="ar-SA"/>
        </w:rPr>
        <w:t>إِنَّ اللّهَ وَ مَلائِكَتَهُ يُصَلُّونَ عَلَى النَّبِيِّ يا أَيُّهَا الَّذِينَ آمَنُوا صَلُّوا عَلَيْهِ وَ سَلِّمُوا تَسْلِيماً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سلمة بن الخطاب عن علي بن سيف عن عمرو بن شمر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النبي صلّى اللّه عليه و آله و سلّم صلّت عليه الملائكة و المهاجرون و الأنصار فوجا فوجا،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 في صحته و سلامته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أنزلت هذه الآية عليّ بعد قبض اللّه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 مَلائِكَتَهُ يُصَلُّونَ عَلَى النَّبِيِّ يا أَيُّهَا الَّذِينَ آمَنُوا صَلُّوا عَلَيْهِ وَ سَلِّمُوا تَسْلِيماً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لعلي عليه السّلام و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بالشهادتين تدخلون الجنّة و بالصلاة تنالون الرحمة، فأكثروا من الصلاة على نبيكم و آله إِنَّ اللّهَ وَ مَلائِكَتَهُ يُصَلُّونَ عَلَى النَّبِيِّ يا أَيُّهَا الَّذِينَ آمَنُوا صَلُّوا عَلَيْهِ وَ سَلِّمُوا تَسْلِيماً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 للطبرسي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حديث طويل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علمه الجاهل و العالم من فضل رسول اللّه صلّى اللّه عليه و آله و سلّم من كتاب اللّه فهو قول اللّه سبحانه إِنَّ اللّهَ وَ مَلائِكَتَهُ يُصَلُّونَ عَلَى النَّبِيِّ يا أَيُّهَا الَّذِينَ آمَنُوا صَلُّوا عَلَيْهِ وَ سَلِّمُوا تَسْلِيماً و لهذه الآية ظاهر و باطن، فالظاهر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عَلَيْهِ و الباطن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سَلِّمُوا تَسْلِيماً أي سلّموا لمن وصاه و استخلفه عليكم فضله و ما عهد به إليه تسليما، و هذا ممّا أخبرتك أنّه لا يعلم تأويله إلاّ من لطف حسه و صفا ذهنه و صح تمييزه</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bookmarkStart w:id="259" w:name="pg14936_169362"/>
    </w:p>
    <w:p>
      <w:pPr>
        <w:pStyle w:val="BookText"/>
        <w:rPr/>
      </w:pPr>
      <w:bookmarkEnd w:id="259"/>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3"/>
        <w:numPr>
          <w:ilvl w:val="2"/>
          <w:numId w:val="1"/>
        </w:numPr>
        <w:rPr/>
      </w:pPr>
      <w:bookmarkStart w:id="260" w:name="__RefHeading___Toc1665687_388300464"/>
      <w:bookmarkStart w:id="261" w:name="_Toc83"/>
      <w:bookmarkEnd w:id="260"/>
      <w:r>
        <w:rPr>
          <w:rtl w:val="true"/>
        </w:rPr>
        <w:t>[</w:t>
      </w:r>
      <w:r>
        <w:rPr>
          <w:rtl w:val="true"/>
        </w:rPr>
        <w:t xml:space="preserve">سورة الأحزاب </w:t>
      </w:r>
      <w:r>
        <w:rPr>
          <w:rtl w:val="true"/>
        </w:rPr>
        <w:t>(</w:t>
      </w:r>
      <w:r>
        <w:rPr/>
        <w:t>33</w:t>
      </w:r>
      <w:r>
        <w:rPr>
          <w:rtl w:val="true"/>
        </w:rPr>
        <w:t xml:space="preserve">): </w:t>
      </w:r>
      <w:r>
        <w:rPr>
          <w:rtl w:val="true"/>
        </w:rPr>
        <w:t xml:space="preserve">آیة </w:t>
      </w:r>
      <w:r>
        <w:rPr/>
        <w:t>67</w:t>
      </w:r>
      <w:r>
        <w:rPr>
          <w:rtl w:val="true"/>
        </w:rPr>
        <w:t>]</w:t>
      </w:r>
      <w:bookmarkEnd w:id="261"/>
    </w:p>
    <w:p>
      <w:pPr>
        <w:pStyle w:val="BookText"/>
        <w:rPr/>
      </w:pPr>
      <w:r>
        <w:rPr>
          <w:rFonts w:ascii="Amiri" w:hAnsi="Amiri" w:eastAsia="Amiri" w:cs="Amiri"/>
          <w:color w:val="111111"/>
          <w:sz w:val="28"/>
          <w:sz w:val="28"/>
          <w:szCs w:val="28"/>
          <w:rtl w:val="true"/>
          <w:lang w:bidi="ar-SA"/>
        </w:rPr>
        <w:t>إِنّا أَطَعْنا سادَتَنا وَ كُبَراءَنا فَأَضَلُّونَا السَّبِيلاَ رَبَّنا آتِهِمْ ضِعْفَيْنِ مِنَ الْعَذابِ وَ الْعَنْهُمْ لَعْناً كَبِيراً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مصباح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لأمير المؤمنين عليه السّلام خطب بها يوم الغدير و فيها يقول عليه السّلام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تقربوا إلى اللّه بتوحيده و طاعة من أمركم أن تطيعوه و لا تمسكوا بعصم الكوافر، و لا يخلج بكم الغيّ فتضلوا عن سبيل الرشاد باتباع أولئك الذين ضلّوا و أضلّوا، قال اللّه عز من قائل في طائفة ذكرهم بالذم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أَطَعْنا سادَتَنا وَ كُبَراءَنا فَأَضَلُّونَا السَّبِيلاَ رَبَّنا آتِهِمْ ضِعْفَيْنِ مِنَ الْعَذابِ وَ الْعَنْهُمْ لَعْناً كَبِيراً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يَتَحاجُّونَ فِي النّارِ فَيَقُولُ الضُّعَفاءُ لِلَّذِينَ اسْتَكْبَرُوا إِنّا كُنّا لَكُمْ تَبَعاً فَهَلْ أَنْتُمْ مُغْنُونَ عَنّا نَصِيباً مِنَ النّارِ </w:t>
      </w:r>
      <w:r>
        <w:rPr>
          <w:rStyle w:val="FootnoteAnchor"/>
          <w:rtl w:val="true"/>
        </w:rPr>
        <w:footnoteReference w:id="279"/>
      </w:r>
      <w:r>
        <w:rPr>
          <w:rFonts w:ascii="Amiri" w:hAnsi="Amiri" w:eastAsia="Amiri" w:cs="Amiri"/>
          <w:color w:val="111111"/>
          <w:sz w:val="28"/>
          <w:sz w:val="28"/>
          <w:szCs w:val="28"/>
          <w:rtl w:val="true"/>
          <w:lang w:bidi="ar-SA"/>
        </w:rPr>
        <w:t xml:space="preserve">من عذاب اللّه من شيء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لَوْ هَدانَا اللّهُ لَهَدَيْناكُمْ </w:t>
      </w:r>
      <w:r>
        <w:rPr>
          <w:rStyle w:val="FootnoteAnchor"/>
          <w:rtl w:val="true"/>
        </w:rPr>
        <w:footnoteReference w:id="280"/>
      </w:r>
      <w:r>
        <w:rPr>
          <w:rFonts w:ascii="Amiri" w:hAnsi="Amiri" w:eastAsia="Amiri" w:cs="Amiri"/>
          <w:color w:val="111111"/>
          <w:sz w:val="28"/>
          <w:sz w:val="28"/>
          <w:szCs w:val="28"/>
          <w:rtl w:val="true"/>
          <w:lang w:bidi="ar-SA"/>
        </w:rPr>
        <w:t>أفتدرون الإستكبار ما هو؟ هو ترك الطاعة لمن أمروا بطاعته، و الترفع على من ندبوا إلى متابعته، و القرآن ينطق من هذا عن كثير إن تدبره متدبر زجره و وعظه</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xml:space="preserve">. </w:t>
      </w:r>
      <w:bookmarkStart w:id="262" w:name="pg14936_169364"/>
    </w:p>
    <w:p>
      <w:pPr>
        <w:pStyle w:val="BookText"/>
        <w:rPr/>
      </w:pPr>
      <w:bookmarkEnd w:id="262"/>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1665689_388300464"/>
      <w:bookmarkStart w:id="264" w:name="_Toc84"/>
      <w:bookmarkEnd w:id="263"/>
      <w:r>
        <w:rPr>
          <w:rtl w:val="true"/>
        </w:rPr>
        <w:t>[</w:t>
      </w:r>
      <w:r>
        <w:rPr>
          <w:rtl w:val="true"/>
        </w:rPr>
        <w:t xml:space="preserve">سورة الأحزاب </w:t>
      </w:r>
      <w:r>
        <w:rPr>
          <w:rtl w:val="true"/>
        </w:rPr>
        <w:t>(</w:t>
      </w:r>
      <w:r>
        <w:rPr/>
        <w:t>33</w:t>
      </w:r>
      <w:r>
        <w:rPr>
          <w:rtl w:val="true"/>
        </w:rPr>
        <w:t xml:space="preserve">): </w:t>
      </w:r>
      <w:r>
        <w:rPr>
          <w:rtl w:val="true"/>
        </w:rPr>
        <w:t xml:space="preserve">آیة </w:t>
      </w:r>
      <w:r>
        <w:rPr/>
        <w:t>69</w:t>
      </w:r>
      <w:r>
        <w:rPr>
          <w:rtl w:val="true"/>
        </w:rPr>
        <w:t>]</w:t>
      </w:r>
      <w:bookmarkEnd w:id="264"/>
    </w:p>
    <w:p>
      <w:pPr>
        <w:pStyle w:val="BookText"/>
        <w:rPr/>
      </w:pPr>
      <w:r>
        <w:rPr>
          <w:rFonts w:ascii="Amiri" w:hAnsi="Amiri" w:eastAsia="Amiri" w:cs="Amiri"/>
          <w:color w:val="111111"/>
          <w:sz w:val="28"/>
          <w:sz w:val="28"/>
          <w:szCs w:val="28"/>
          <w:rtl w:val="true"/>
          <w:lang w:bidi="ar-SA"/>
        </w:rPr>
        <w:t>كَالَّذِينَ آذَوْا مُوسى فَبَرَّأَهُ اللّهُ مِمّا قالُوا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جرير بن يزيد الطبري، حدّثني علي بن مسلم الطوسي، عن عبّاد عن سفيان بن حصين، عن الحكم، عن سعيد بن جبير، عن ابن عبّاس، عن علي بن أبي طالب 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كَالَّذِينَ آذَوْا مُوسى</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موسى و هارون الجبل فمات هارون، فقال بنو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قتلته، و كان أشدّ حبّا لنا منك و ألين لنا منك، فآذوه بذلك، فأمر اللّه الملائكة فحملته حتى مرّوا به على بني إسرائيل، و تكلّمت الملائكة بموته حتى عرف بنو إسرائيل أنّه مات، فبرّأه اللّه من ذلك، فانطلقوا به فدفنوه، فلم يطّلع على قبره أحد من خلق اللّه إلاّ الرّخم فجعله اللّه أصمّا أبكما</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اختلفوا في ما أوذي به موسى على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موسى و هارون صعدا الجبل فمات هارون فقالت بنو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قتلته فأمر اللّه الملائكة فحملته حتّى مرّوا به على بني إسرائيل، و تكلمت الملائكة بموته حتّى عرفوا أنّه قد مات، و برأه اللّه من ذلك عن علي عليه السّلام</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w:t>
      </w:r>
      <w:bookmarkStart w:id="265" w:name="pg14936_169366"/>
    </w:p>
    <w:p>
      <w:pPr>
        <w:pStyle w:val="BookText"/>
        <w:rPr/>
      </w:pPr>
      <w:bookmarkEnd w:id="265"/>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1665691_388300464"/>
      <w:bookmarkStart w:id="267" w:name="_Toc85"/>
      <w:bookmarkEnd w:id="266"/>
      <w:r>
        <w:rPr>
          <w:rtl w:val="true"/>
        </w:rPr>
        <w:t>[</w:t>
      </w:r>
      <w:r>
        <w:rPr>
          <w:rtl w:val="true"/>
        </w:rPr>
        <w:t xml:space="preserve">سورة الأحزاب </w:t>
      </w:r>
      <w:r>
        <w:rPr>
          <w:rtl w:val="true"/>
        </w:rPr>
        <w:t>(</w:t>
      </w:r>
      <w:r>
        <w:rPr/>
        <w:t>33</w:t>
      </w:r>
      <w:r>
        <w:rPr>
          <w:rtl w:val="true"/>
        </w:rPr>
        <w:t xml:space="preserve">): </w:t>
      </w:r>
      <w:r>
        <w:rPr>
          <w:rtl w:val="true"/>
        </w:rPr>
        <w:t xml:space="preserve">آیة </w:t>
      </w:r>
      <w:r>
        <w:rPr/>
        <w:t>72</w:t>
      </w:r>
      <w:r>
        <w:rPr>
          <w:rtl w:val="true"/>
        </w:rPr>
        <w:t>]</w:t>
      </w:r>
      <w:bookmarkEnd w:id="267"/>
    </w:p>
    <w:p>
      <w:pPr>
        <w:pStyle w:val="BookText"/>
        <w:rPr/>
      </w:pPr>
      <w:r>
        <w:rPr>
          <w:rFonts w:ascii="Amiri" w:hAnsi="Amiri" w:eastAsia="Amiri" w:cs="Amiri"/>
          <w:color w:val="111111"/>
          <w:sz w:val="28"/>
          <w:sz w:val="28"/>
          <w:szCs w:val="28"/>
          <w:rtl w:val="true"/>
          <w:lang w:bidi="ar-SA"/>
        </w:rPr>
        <w:t>إِنّا عَرَضْنَا الْأَمانَةَ عَلَى السَّماواتِ وَ الْأَرْضِ وَ الْجِبالِ فَأَبَيْنَ أَنْ يَحْمِلْنَها وَ أَشْفَقْنَ مِنْها وَ حَمَلَهَا الْإِنْسانُ إِنَّهُ كانَ ظَلُوماً جَهُولاً</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 للطبرسي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حديث طويل يقول فيه عليه السّلام لبعض الزنادقة و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أجده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عَرَضْنَا الْأَمانَةَ عَلَى السَّماواتِ وَ الْأَرْضِ وَ الْجِبالِ فَأَبَيْنَ أَنْ يَحْمِلْنَها وَ أَشْفَقْنَ مِنْها وَ حَمَلَهَا الْإِنْسانُ إِنَّهُ كانَ ظَلُوماً جَهُولاً فما هذه الأمانة و من هذا الإنسان‌؟ و ليس من صفة العزيز الحكيم التلبيس على عباده‌؟ و أمّا الأمانة التي ذكرتها فهي الأمانة التي لا تجب و لا تجوز أن تكون إلاّ في الأنبياء و أوصيائهم، لأن اللّه تبارك و تعالى ائتمنهم على خلقه و جعلهم حججا في أرضه، فبالسامري و من اجتمع معه و أعانه من الكفار على عبادة العجل عند غيبة موسى عليه السّلام ما تمّ انتحال محل موسى من الطغام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الاحتمال لتلك </w:t>
      </w:r>
    </w:p>
    <w:p>
      <w:pPr>
        <w:pStyle w:val="BookText"/>
        <w:rPr/>
      </w:pPr>
      <w:r>
        <w:rPr>
          <w:rFonts w:ascii="Amiri" w:hAnsi="Amiri" w:eastAsia="Amiri" w:cs="Amiri"/>
          <w:color w:val="111111"/>
          <w:sz w:val="28"/>
          <w:sz w:val="28"/>
          <w:szCs w:val="28"/>
          <w:rtl w:val="true"/>
          <w:lang w:bidi="ar-SA"/>
        </w:rPr>
        <w:t>الأمانة التي لا ينبغي إلاّ لطاهر من الرجس فاحتمل وزرها و وزر من سلك سبيله من الظالمين و أعوانهم، و لذلك 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استنّ سنّة حقّ كان له أجرها و أجر من عمل بها إلى يوم القيامة، و من استنّ سنّة باطل كان عليه وزرها و وزر من عمل بها إلى يوم القيامة</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شهر آشوب، عن مقاتل، عن محمّد ابن الحنفية، عن أمير المؤمنين عليه السّلام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عَرَضْنَا الْأَمانَةَ الآية، قال عليه السّلام</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عرض اللّه أمانتي على السماوات السبع بالثواب و العقاب، فقلنا ربّنا لا تحمّلنا بالثواب و العقاب لكنّنا نحملها بلا ثواب أو عقاب، و إنّ اللّه عرض أمانتي و ولايتي على الطيور، فأوّل من آمن بها البزاة البيض و القنابر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أوّل من جحدها البوم و العنقاء، فلعنهما اللّه تعالى من بين الطيور، فأمّا البوم فلا تقدر أن تظهر بالنهار لبغض الطير لها، و أمّا العنقاء فغابت في البحار لا ترى، و إنّ اللّه عرض أمانتي على الأرضين فكلّ بقعة آمنت بولايتي جعلها طيّبة زكيّة، و جعل نباتها و ثمرها حلوا عذبا،، و جعل </w:t>
      </w:r>
    </w:p>
    <w:p>
      <w:pPr>
        <w:pStyle w:val="BookText"/>
        <w:rPr/>
      </w:pPr>
      <w:r>
        <w:rPr>
          <w:rFonts w:ascii="Amiri" w:hAnsi="Amiri" w:eastAsia="Amiri" w:cs="Amiri"/>
          <w:color w:val="111111"/>
          <w:sz w:val="28"/>
          <w:sz w:val="28"/>
          <w:szCs w:val="28"/>
          <w:rtl w:val="true"/>
          <w:lang w:bidi="ar-SA"/>
        </w:rPr>
        <w:t>ماءها زلالا، و كلّ بقعة جحدت أمانتي و أنكرت ولايتي جعلها سبخا، و جعل نباتها مرّا علقما، و جعل ثمرها العوسج و الحنظل، و جعل ماءها ملحا أجاجا، ثمّ قال</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حَمَلَهَا الْإِنْسانُ يعني أمّتك يا محمّد، ولاية أمير المؤمنين و إمامته بما فيها من الثواب و العقاب إِنَّهُ كانَ ظَلُوماً لنفسه جهولا لأمر ربّه، من لم يؤدّها بحقها فهو ظلوم غشوم</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8" w:name="pg14936_169370"/>
      <w:bookmarkStart w:id="269" w:name="pg14936_169370"/>
      <w:bookmarkEnd w:id="269"/>
    </w:p>
    <w:p>
      <w:pPr>
        <w:pStyle w:val="Heading2"/>
        <w:numPr>
          <w:ilvl w:val="1"/>
          <w:numId w:val="1"/>
        </w:numPr>
        <w:rPr/>
      </w:pPr>
      <w:bookmarkStart w:id="270" w:name="pg14936_169370"/>
      <w:bookmarkStart w:id="271" w:name="__RefHeading___Toc1665693_388300464"/>
      <w:bookmarkStart w:id="272" w:name="_Toc86"/>
      <w:bookmarkEnd w:id="270"/>
      <w:bookmarkEnd w:id="271"/>
      <w:r>
        <w:rPr>
          <w:rtl w:val="true"/>
        </w:rPr>
        <w:t>سورة سبأ</w:t>
      </w:r>
      <w:bookmarkEnd w:id="272"/>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3" w:name="__RefHeading___Toc1665695_388300464"/>
      <w:bookmarkStart w:id="274" w:name="_Toc87"/>
      <w:bookmarkEnd w:id="273"/>
      <w:r>
        <w:rPr>
          <w:rtl w:val="true"/>
        </w:rPr>
        <w:t>اشارة</w:t>
      </w:r>
      <w:bookmarkEnd w:id="274"/>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5" w:name="pg14936_169372"/>
      <w:bookmarkStart w:id="276" w:name="pg14936_169372"/>
      <w:bookmarkEnd w:id="276"/>
    </w:p>
    <w:p>
      <w:pPr>
        <w:pStyle w:val="BookText"/>
        <w:rPr/>
      </w:pPr>
      <w:bookmarkStart w:id="277" w:name="pg14936_169372"/>
      <w:bookmarkEnd w:id="277"/>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3"/>
        <w:numPr>
          <w:ilvl w:val="2"/>
          <w:numId w:val="1"/>
        </w:numPr>
        <w:rPr/>
      </w:pPr>
      <w:bookmarkStart w:id="278" w:name="__RefHeading___Toc1665697_388300464"/>
      <w:bookmarkStart w:id="279" w:name="_Toc88"/>
      <w:bookmarkEnd w:id="278"/>
      <w:r>
        <w:rPr>
          <w:rtl w:val="true"/>
        </w:rPr>
        <w:t>[</w:t>
      </w:r>
      <w:r>
        <w:rPr>
          <w:rtl w:val="true"/>
        </w:rPr>
        <w:t xml:space="preserve">سورة سبإ </w:t>
      </w:r>
      <w:r>
        <w:rPr>
          <w:rtl w:val="true"/>
        </w:rPr>
        <w:t>(</w:t>
      </w:r>
      <w:r>
        <w:rPr/>
        <w:t>34</w:t>
      </w:r>
      <w:r>
        <w:rPr>
          <w:rtl w:val="true"/>
        </w:rPr>
        <w:t xml:space="preserve">): </w:t>
      </w:r>
      <w:r>
        <w:rPr>
          <w:rtl w:val="true"/>
        </w:rPr>
        <w:t xml:space="preserve">آیة </w:t>
      </w:r>
      <w:r>
        <w:rPr/>
        <w:t>13</w:t>
      </w:r>
      <w:r>
        <w:rPr>
          <w:rtl w:val="true"/>
        </w:rPr>
        <w:t>]</w:t>
      </w:r>
      <w:bookmarkEnd w:id="279"/>
    </w:p>
    <w:p>
      <w:pPr>
        <w:pStyle w:val="BookText"/>
        <w:rPr/>
      </w:pPr>
      <w:r>
        <w:rPr>
          <w:rFonts w:ascii="Amiri" w:hAnsi="Amiri" w:eastAsia="Amiri" w:cs="Amiri"/>
          <w:color w:val="111111"/>
          <w:sz w:val="28"/>
          <w:sz w:val="28"/>
          <w:szCs w:val="28"/>
          <w:rtl w:val="true"/>
          <w:lang w:bidi="ar-SA"/>
        </w:rPr>
        <w:t>وَ قَلِيلٌ مِنْ عِبادِيَ الشَّكُورُ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أوصيكم عباد اللّه بتقوى اللّه فإنّها حقّ اللّه عليكم، و الموجبة على اللّه حقكم، و أن تستعينوا عليها باللّه و تستعينوا بها على اللّه، فإنّ التقوى في اليوم الحرز و الجنّة </w:t>
      </w:r>
      <w:r>
        <w:rPr>
          <w:rStyle w:val="FootnoteAnchor"/>
          <w:rtl w:val="true"/>
        </w:rPr>
        <w:footnoteReference w:id="286"/>
      </w:r>
      <w:r>
        <w:rPr>
          <w:rFonts w:ascii="Amiri" w:hAnsi="Amiri" w:eastAsia="Amiri" w:cs="Amiri"/>
          <w:color w:val="111111"/>
          <w:sz w:val="28"/>
          <w:sz w:val="28"/>
          <w:szCs w:val="28"/>
          <w:rtl w:val="true"/>
          <w:lang w:bidi="ar-SA"/>
        </w:rPr>
        <w:t>،و في غد الطريق إلى الجنّة، مسلكها واضح و سالكها رابح و مستودعها 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تبرح عارضة نفسها على الأمم الماضين منكم و الغابرين لحاجتهم إليها غدا، إذا أعاد اللّه ما أبدى و أخذ ما أعطى و سأل عمّا أسدى، فما أقل من قبلها و حملها حقّ حملها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و أسدى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و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عمّا أسدى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سأل أرباب الثروة عمّا أسدي و أحسن إليهم من النعم و الآلاء فيم صرفوها و فيم أنفقوها؟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أقلّ من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 أقل من قبل التقوى العارضة نفسها على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الأقلّون عددا، و هم أهل صفة اللّه سبحانه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قَلِيلٌ مِنْ عِبادِيَ الشَّكُورُ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bookmarkStart w:id="280" w:name="pg14936_169374"/>
    </w:p>
    <w:p>
      <w:pPr>
        <w:pStyle w:val="BookText"/>
        <w:rPr/>
      </w:pPr>
      <w:bookmarkEnd w:id="280"/>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3"/>
        <w:numPr>
          <w:ilvl w:val="2"/>
          <w:numId w:val="1"/>
        </w:numPr>
        <w:rPr/>
      </w:pPr>
      <w:bookmarkStart w:id="281" w:name="__RefHeading___Toc1665699_388300464"/>
      <w:bookmarkStart w:id="282" w:name="_Toc89"/>
      <w:bookmarkEnd w:id="281"/>
      <w:r>
        <w:rPr>
          <w:rtl w:val="true"/>
        </w:rPr>
        <w:t>[</w:t>
      </w:r>
      <w:r>
        <w:rPr>
          <w:rtl w:val="true"/>
        </w:rPr>
        <w:t xml:space="preserve">سورة سبإ </w:t>
      </w:r>
      <w:r>
        <w:rPr>
          <w:rtl w:val="true"/>
        </w:rPr>
        <w:t>(</w:t>
      </w:r>
      <w:r>
        <w:rPr/>
        <w:t>34</w:t>
      </w:r>
      <w:r>
        <w:rPr>
          <w:rtl w:val="true"/>
        </w:rPr>
        <w:t xml:space="preserve">): </w:t>
      </w:r>
      <w:r>
        <w:rPr>
          <w:rtl w:val="true"/>
        </w:rPr>
        <w:t xml:space="preserve">آیة </w:t>
      </w:r>
      <w:r>
        <w:rPr/>
        <w:t>24</w:t>
      </w:r>
      <w:r>
        <w:rPr>
          <w:rtl w:val="true"/>
        </w:rPr>
        <w:t>]</w:t>
      </w:r>
      <w:bookmarkEnd w:id="282"/>
    </w:p>
    <w:p>
      <w:pPr>
        <w:pStyle w:val="BookText"/>
        <w:rPr/>
      </w:pPr>
      <w:r>
        <w:rPr>
          <w:rFonts w:ascii="Amiri" w:hAnsi="Amiri" w:eastAsia="Amiri" w:cs="Amiri"/>
          <w:color w:val="111111"/>
          <w:sz w:val="28"/>
          <w:sz w:val="28"/>
          <w:szCs w:val="28"/>
          <w:rtl w:val="true"/>
          <w:lang w:bidi="ar-SA"/>
        </w:rPr>
        <w:t>وَ إِنّا أَوْ إِيّاكُمْ لَعَلى هُدىً أَوْ فِي ضَلالٍ مُبِينٍ</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 للطبرسي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كلام طويل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قولكم إنّي شككت في نفسي حيث قلت للحكمين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انظرا فإن كان معاوية أحق بها مني فأثبتاه، فإن ذلك لم يكن شكّا مني و لكني أنصفت في القول،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أَوْ إِيّاكُمْ لَعَلى هُدىً أَوْ فِي ضَلالٍ مُبِينٍ و لم يكن ذلك شكا و قد علم اللّه أن نبيه على الحقّ</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bookmarkStart w:id="283" w:name="pg14936_169375"/>
    </w:p>
    <w:p>
      <w:pPr>
        <w:pStyle w:val="BookText"/>
        <w:rPr/>
      </w:pPr>
      <w:bookmarkEnd w:id="283"/>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3"/>
        <w:numPr>
          <w:ilvl w:val="2"/>
          <w:numId w:val="1"/>
        </w:numPr>
        <w:rPr/>
      </w:pPr>
      <w:bookmarkStart w:id="284" w:name="__RefHeading___Toc1665701_388300464"/>
      <w:bookmarkStart w:id="285" w:name="_Toc90"/>
      <w:bookmarkEnd w:id="284"/>
      <w:r>
        <w:rPr>
          <w:rtl w:val="true"/>
        </w:rPr>
        <w:t>[</w:t>
      </w:r>
      <w:r>
        <w:rPr>
          <w:rtl w:val="true"/>
        </w:rPr>
        <w:t xml:space="preserve">سورة سبإ </w:t>
      </w:r>
      <w:r>
        <w:rPr>
          <w:rtl w:val="true"/>
        </w:rPr>
        <w:t>(</w:t>
      </w:r>
      <w:r>
        <w:rPr/>
        <w:t>34</w:t>
      </w:r>
      <w:r>
        <w:rPr>
          <w:rtl w:val="true"/>
        </w:rPr>
        <w:t xml:space="preserve">): </w:t>
      </w:r>
      <w:r>
        <w:rPr>
          <w:rtl w:val="true"/>
        </w:rPr>
        <w:t xml:space="preserve">آیة </w:t>
      </w:r>
      <w:r>
        <w:rPr/>
        <w:t>35</w:t>
      </w:r>
      <w:r>
        <w:rPr>
          <w:rtl w:val="true"/>
        </w:rPr>
        <w:t>]</w:t>
      </w:r>
      <w:bookmarkEnd w:id="285"/>
    </w:p>
    <w:p>
      <w:pPr>
        <w:pStyle w:val="BookText"/>
        <w:rPr/>
      </w:pPr>
      <w:r>
        <w:rPr>
          <w:rFonts w:ascii="Amiri" w:hAnsi="Amiri" w:eastAsia="Amiri" w:cs="Amiri"/>
          <w:color w:val="111111"/>
          <w:sz w:val="28"/>
          <w:sz w:val="28"/>
          <w:szCs w:val="28"/>
          <w:rtl w:val="true"/>
          <w:lang w:bidi="ar-SA"/>
        </w:rPr>
        <w:t>نَحْنُ أَكْثَرُ أَمْوالاً وَ أَوْلاداً وَ ما نَحْنُ بِمُعَذَّبِينَ</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الأغنياء من مترفة الأمم فتعصّبوا لآثار مواقع النّعم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أَكْثَرُ أَمْوالاً وَ أَوْلاداً وَ ما نَحْنُ بِمُعَذَّبِينَ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لا بد من العصبية فليكن تعصبكم لمكارم الخصال و محامد الأفعال و محاسن الأمور التي تفاضلت فيها المجداء و النّجداء من بيوتات العرب و يعاسيب القبائل</w:t>
      </w:r>
      <w:r>
        <w:rPr>
          <w:rStyle w:val="FootnoteAnchor"/>
          <w:rtl w:val="true"/>
        </w:rPr>
        <w:footnoteReference w:id="290"/>
      </w:r>
      <w:r>
        <w:rPr>
          <w:rFonts w:ascii="Amiri" w:hAnsi="Amiri" w:eastAsia="Amiri" w:cs="Amiri"/>
          <w:color w:val="111111"/>
          <w:sz w:val="28"/>
          <w:sz w:val="28"/>
          <w:szCs w:val="28"/>
          <w:rtl w:val="true"/>
          <w:lang w:bidi="ar-SA"/>
        </w:rPr>
        <w:t>بالأخلاق الرغيبة و الأحلام العظيمة و الأخطار</w:t>
      </w:r>
      <w:r>
        <w:rPr>
          <w:rStyle w:val="FootnoteAnchor"/>
          <w:rtl w:val="true"/>
        </w:rPr>
        <w:footnoteReference w:id="291"/>
      </w:r>
      <w:r>
        <w:rPr>
          <w:rFonts w:ascii="Amiri" w:hAnsi="Amiri" w:eastAsia="Amiri" w:cs="Amiri"/>
          <w:color w:val="111111"/>
          <w:sz w:val="28"/>
          <w:sz w:val="28"/>
          <w:szCs w:val="28"/>
          <w:rtl w:val="true"/>
          <w:lang w:bidi="ar-SA"/>
        </w:rPr>
        <w:t>الجليلة و الآثار المحمودة</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bookmarkStart w:id="286" w:name="pg14936_169376"/>
    </w:p>
    <w:p>
      <w:pPr>
        <w:pStyle w:val="BookText"/>
        <w:rPr/>
      </w:pPr>
      <w:bookmarkEnd w:id="286"/>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3"/>
        <w:numPr>
          <w:ilvl w:val="2"/>
          <w:numId w:val="1"/>
        </w:numPr>
        <w:rPr/>
      </w:pPr>
      <w:bookmarkStart w:id="287" w:name="__RefHeading___Toc1665703_388300464"/>
      <w:bookmarkStart w:id="288" w:name="_Toc91"/>
      <w:bookmarkEnd w:id="287"/>
      <w:r>
        <w:rPr>
          <w:rtl w:val="true"/>
        </w:rPr>
        <w:t>[</w:t>
      </w:r>
      <w:r>
        <w:rPr>
          <w:rtl w:val="true"/>
        </w:rPr>
        <w:t xml:space="preserve">سورة سبإ </w:t>
      </w:r>
      <w:r>
        <w:rPr>
          <w:rtl w:val="true"/>
        </w:rPr>
        <w:t>(</w:t>
      </w:r>
      <w:r>
        <w:rPr/>
        <w:t>34</w:t>
      </w:r>
      <w:r>
        <w:rPr>
          <w:rtl w:val="true"/>
        </w:rPr>
        <w:t xml:space="preserve">): </w:t>
      </w:r>
      <w:r>
        <w:rPr>
          <w:rtl w:val="true"/>
        </w:rPr>
        <w:t xml:space="preserve">آیة </w:t>
      </w:r>
      <w:r>
        <w:rPr/>
        <w:t>37</w:t>
      </w:r>
      <w:r>
        <w:rPr>
          <w:rtl w:val="true"/>
        </w:rPr>
        <w:t>]</w:t>
      </w:r>
      <w:bookmarkEnd w:id="288"/>
    </w:p>
    <w:p>
      <w:pPr>
        <w:pStyle w:val="BookText"/>
        <w:rPr/>
      </w:pPr>
      <w:r>
        <w:rPr>
          <w:rFonts w:ascii="Amiri" w:hAnsi="Amiri" w:eastAsia="Amiri" w:cs="Amiri"/>
          <w:color w:val="111111"/>
          <w:sz w:val="28"/>
          <w:sz w:val="28"/>
          <w:szCs w:val="28"/>
          <w:rtl w:val="true"/>
          <w:lang w:bidi="ar-SA"/>
        </w:rPr>
        <w:t>وَ ما أَمْوالُكُمْ وَ لا أَوْلادُكُمْ بِالَّتِي تُقَرِّبُكُمْ عِنْدَنا زُلْفى إِلاّ مَنْ آمَنَ وَ عَمِلَ صالِحاً فَأُولئِكَ لَهُمْ جَزاءُ الضِّعْفِ بِما عَمِلُوا وَ هُمْ فِي الْغُرُفاتِ آمِنُونَ</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أمالي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أمير المؤمنين حديث طويل يقول فيه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كان يوم القيامة حسب لهم حسناتهم ثمّ أعطاهم بكلّ واحدة عشرة أمثالها إلى سبعمائة ضعف،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مِنْ رَبِّكَ عَطاءً حِساباً </w:t>
      </w:r>
      <w:r>
        <w:rPr>
          <w:rStyle w:val="FootnoteAnchor"/>
          <w:rtl w:val="true"/>
        </w:rPr>
        <w:footnoteReference w:id="293"/>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فَأُولئِكَ لَهُمْ جَزاءُ الضِّعْفِ بِما عَمِلُوا وَ هُمْ فِي الْغُرُفاتِ آمِنُونَ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bookmarkStart w:id="289" w:name="pg14936_169377"/>
    </w:p>
    <w:p>
      <w:pPr>
        <w:pStyle w:val="BookText"/>
        <w:rPr/>
      </w:pPr>
      <w:bookmarkEnd w:id="289"/>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3"/>
        <w:numPr>
          <w:ilvl w:val="2"/>
          <w:numId w:val="1"/>
        </w:numPr>
        <w:rPr/>
      </w:pPr>
      <w:bookmarkStart w:id="290" w:name="__RefHeading___Toc1665705_388300464"/>
      <w:bookmarkStart w:id="291" w:name="_Toc92"/>
      <w:bookmarkEnd w:id="290"/>
      <w:r>
        <w:rPr>
          <w:rtl w:val="true"/>
        </w:rPr>
        <w:t>[</w:t>
      </w:r>
      <w:r>
        <w:rPr>
          <w:rtl w:val="true"/>
        </w:rPr>
        <w:t xml:space="preserve">سورة سبإ </w:t>
      </w:r>
      <w:r>
        <w:rPr>
          <w:rtl w:val="true"/>
        </w:rPr>
        <w:t>(</w:t>
      </w:r>
      <w:r>
        <w:rPr/>
        <w:t>34</w:t>
      </w:r>
      <w:r>
        <w:rPr>
          <w:rtl w:val="true"/>
        </w:rPr>
        <w:t xml:space="preserve">): </w:t>
      </w:r>
      <w:r>
        <w:rPr>
          <w:rtl w:val="true"/>
        </w:rPr>
        <w:t xml:space="preserve">آیة </w:t>
      </w:r>
      <w:r>
        <w:rPr/>
        <w:t>39</w:t>
      </w:r>
      <w:r>
        <w:rPr>
          <w:rtl w:val="true"/>
        </w:rPr>
        <w:t>]</w:t>
      </w:r>
      <w:bookmarkEnd w:id="291"/>
    </w:p>
    <w:p>
      <w:pPr>
        <w:pStyle w:val="BookText"/>
        <w:rPr/>
      </w:pPr>
      <w:r>
        <w:rPr>
          <w:rFonts w:ascii="Amiri" w:hAnsi="Amiri" w:eastAsia="Amiri" w:cs="Amiri"/>
          <w:color w:val="111111"/>
          <w:sz w:val="28"/>
          <w:sz w:val="28"/>
          <w:szCs w:val="28"/>
          <w:rtl w:val="true"/>
          <w:lang w:bidi="ar-SA"/>
        </w:rPr>
        <w:t>وَ ما أَنْفَقْتُمْ مِنْ شَيْءٍ فَهُوَ يُخْلِفُهُ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بسط يده بالمعروف إذا وجده، يخلف</w:t>
      </w:r>
      <w:r>
        <w:rPr>
          <w:rStyle w:val="FootnoteAnchor"/>
          <w:rtl w:val="true"/>
        </w:rPr>
        <w:footnoteReference w:id="295"/>
      </w:r>
      <w:r>
        <w:rPr>
          <w:rFonts w:ascii="Amiri" w:hAnsi="Amiri" w:eastAsia="Amiri" w:cs="Amiri"/>
          <w:color w:val="111111"/>
          <w:sz w:val="28"/>
          <w:sz w:val="28"/>
          <w:szCs w:val="28"/>
          <w:rtl w:val="true"/>
          <w:lang w:bidi="ar-SA"/>
        </w:rPr>
        <w:t>اللّه له ما أنفق في دنياه، و يضاعف له آخرته</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عليه السّلام سمعت رسول اللّه صلّى اللّه عليه و آله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لكلّ يوم نحسا فادفعوا نحس ذلك اليوم بالصدقة،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اقرأوا موضع الخلف فإنّي سمعت اللّه تعالى يقول</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أَنْفَقْتُمْ مِنْ شَيْءٍ فَهُوَ يُخْلِفُهُ و إذا لم تنفقوا كيف يخلف</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xml:space="preserve">. </w:t>
      </w:r>
      <w:bookmarkStart w:id="292" w:name="pg14936_169378"/>
    </w:p>
    <w:p>
      <w:pPr>
        <w:pStyle w:val="BookText"/>
        <w:rPr/>
      </w:pPr>
      <w:bookmarkEnd w:id="292"/>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3"/>
        <w:numPr>
          <w:ilvl w:val="2"/>
          <w:numId w:val="1"/>
        </w:numPr>
        <w:rPr/>
      </w:pPr>
      <w:bookmarkStart w:id="293" w:name="__RefHeading___Toc1665707_388300464"/>
      <w:bookmarkStart w:id="294" w:name="_Toc93"/>
      <w:bookmarkEnd w:id="293"/>
      <w:r>
        <w:rPr>
          <w:rtl w:val="true"/>
        </w:rPr>
        <w:t>[</w:t>
      </w:r>
      <w:r>
        <w:rPr>
          <w:rtl w:val="true"/>
        </w:rPr>
        <w:t xml:space="preserve">سورة سبإ </w:t>
      </w:r>
      <w:r>
        <w:rPr>
          <w:rtl w:val="true"/>
        </w:rPr>
        <w:t>(</w:t>
      </w:r>
      <w:r>
        <w:rPr/>
        <w:t>34</w:t>
      </w:r>
      <w:r>
        <w:rPr>
          <w:rtl w:val="true"/>
        </w:rPr>
        <w:t xml:space="preserve">): </w:t>
      </w:r>
      <w:r>
        <w:rPr>
          <w:rtl w:val="true"/>
        </w:rPr>
        <w:t xml:space="preserve">آیة </w:t>
      </w:r>
      <w:r>
        <w:rPr/>
        <w:t>46</w:t>
      </w:r>
      <w:r>
        <w:rPr>
          <w:rtl w:val="true"/>
        </w:rPr>
        <w:t>]</w:t>
      </w:r>
      <w:bookmarkEnd w:id="294"/>
    </w:p>
    <w:p>
      <w:pPr>
        <w:pStyle w:val="BookText"/>
        <w:rPr/>
      </w:pPr>
      <w:r>
        <w:rPr>
          <w:rFonts w:ascii="Amiri" w:hAnsi="Amiri" w:eastAsia="Amiri" w:cs="Amiri"/>
          <w:color w:val="111111"/>
          <w:sz w:val="28"/>
          <w:sz w:val="28"/>
          <w:szCs w:val="28"/>
          <w:rtl w:val="true"/>
          <w:lang w:bidi="ar-SA"/>
        </w:rPr>
        <w:t>إِنَّما أَعِظُكُمْ بِواحِدَةٍ</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 للطبرسي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حديث طويل و فيه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أَعِظُكُمْ بِواحِدَةٍ فإن اللّه جل ذكره أنزل عزائم الشرائع و آيات الفرائض في أوقات مختلفة فكان أول ما قيدهم به الإقرار بالوحدانية و الربوبية و الشهادة بأن لا إله إلاّ اللّه، فلما أقرّوا بذلك تلاه بالإقرار لنبيّه صلّى اللّه عليه و آله و سلّم بالنبوة و الشهادة له بالرسالة، فلما انقادوا لذلك فرض عليهم الصلاة ثمّ الصوم ثمّ الحج ثمّ الجهاد ثمّ الزكاة ثمّ الصدقات و ما يجري مجراها من مال الفيء، فقال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بقي لربّك علينا بعد الذي فرض علينا شيء آخر يفترضه فتذكره لتسكن أنفسنا إلى أنّه لم يبق غيره‌؟ فأنزل اللّه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أَعِظُكُمْ بِواحِدَةٍ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الولاية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bookmarkStart w:id="295" w:name="pg14936_169380"/>
    </w:p>
    <w:p>
      <w:pPr>
        <w:pStyle w:val="BookText"/>
        <w:rPr/>
      </w:pPr>
      <w:bookmarkEnd w:id="295"/>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3"/>
        <w:numPr>
          <w:ilvl w:val="2"/>
          <w:numId w:val="1"/>
        </w:numPr>
        <w:rPr/>
      </w:pPr>
      <w:bookmarkStart w:id="296" w:name="__RefHeading___Toc1665709_388300464"/>
      <w:bookmarkStart w:id="297" w:name="_Toc94"/>
      <w:bookmarkEnd w:id="296"/>
      <w:r>
        <w:rPr>
          <w:rtl w:val="true"/>
        </w:rPr>
        <w:t>[</w:t>
      </w:r>
      <w:r>
        <w:rPr>
          <w:rtl w:val="true"/>
        </w:rPr>
        <w:t xml:space="preserve">سورة سبإ </w:t>
      </w:r>
      <w:r>
        <w:rPr>
          <w:rtl w:val="true"/>
        </w:rPr>
        <w:t>(</w:t>
      </w:r>
      <w:r>
        <w:rPr/>
        <w:t>34</w:t>
      </w:r>
      <w:r>
        <w:rPr>
          <w:rtl w:val="true"/>
        </w:rPr>
        <w:t xml:space="preserve">): </w:t>
      </w:r>
      <w:r>
        <w:rPr>
          <w:rtl w:val="true"/>
        </w:rPr>
        <w:t xml:space="preserve">آیة </w:t>
      </w:r>
      <w:r>
        <w:rPr/>
        <w:t>49</w:t>
      </w:r>
      <w:r>
        <w:rPr>
          <w:rtl w:val="true"/>
        </w:rPr>
        <w:t>]</w:t>
      </w:r>
      <w:bookmarkEnd w:id="297"/>
    </w:p>
    <w:p>
      <w:pPr>
        <w:pStyle w:val="BookText"/>
        <w:rPr/>
      </w:pPr>
      <w:r>
        <w:rPr>
          <w:rFonts w:ascii="Amiri" w:hAnsi="Amiri" w:eastAsia="Amiri" w:cs="Amiri"/>
          <w:color w:val="111111"/>
          <w:sz w:val="28"/>
          <w:sz w:val="28"/>
          <w:szCs w:val="28"/>
          <w:rtl w:val="true"/>
          <w:lang w:bidi="ar-SA"/>
        </w:rPr>
        <w:t>قُلْ جاءَ الْحَقُّ وَ ما يُبْدِئُ الْباطِلُ وَ ما يُعِيدُ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أمالي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عليّ بن موسى عن أبيه عن جعفر بن محمّد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صلّى اللّه عليه و آله و سلّم مكّة و حول البيت ثلاثمائة و ستون صنما فجعل يطعنها بعود في يده، و يقول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الْحَقُّ وَ زَهَقَ الْباطِلُ إِنَّ الْباطِلَ كانَ زَهُوقاً </w:t>
      </w:r>
      <w:r>
        <w:rPr>
          <w:rStyle w:val="FootnoteAnchor"/>
          <w:rtl w:val="true"/>
        </w:rPr>
        <w:footnoteReference w:id="3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الْحَقُّ وَ ما يُبْدِئُ الْباطِلُ وَ ما يُعِيدُ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bookmarkStart w:id="298" w:name="pg14936_169381"/>
    </w:p>
    <w:p>
      <w:pPr>
        <w:pStyle w:val="BookText"/>
        <w:rPr/>
      </w:pPr>
      <w:bookmarkEnd w:id="298"/>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3"/>
        <w:numPr>
          <w:ilvl w:val="2"/>
          <w:numId w:val="1"/>
        </w:numPr>
        <w:rPr/>
      </w:pPr>
      <w:bookmarkStart w:id="299" w:name="__RefHeading___Toc1665711_388300464"/>
      <w:bookmarkStart w:id="300" w:name="_Toc95"/>
      <w:bookmarkEnd w:id="299"/>
      <w:r>
        <w:rPr>
          <w:rtl w:val="true"/>
        </w:rPr>
        <w:t>[</w:t>
      </w:r>
      <w:r>
        <w:rPr>
          <w:rtl w:val="true"/>
        </w:rPr>
        <w:t xml:space="preserve">سورة سبإ </w:t>
      </w:r>
      <w:r>
        <w:rPr>
          <w:rtl w:val="true"/>
        </w:rPr>
        <w:t>(</w:t>
      </w:r>
      <w:r>
        <w:rPr/>
        <w:t>34</w:t>
      </w:r>
      <w:r>
        <w:rPr>
          <w:rtl w:val="true"/>
        </w:rPr>
        <w:t xml:space="preserve">): </w:t>
      </w:r>
      <w:r>
        <w:rPr>
          <w:rtl w:val="true"/>
        </w:rPr>
        <w:t xml:space="preserve">آیة </w:t>
      </w:r>
      <w:r>
        <w:rPr/>
        <w:t>51</w:t>
      </w:r>
      <w:r>
        <w:rPr>
          <w:rtl w:val="true"/>
        </w:rPr>
        <w:t>]</w:t>
      </w:r>
      <w:bookmarkEnd w:id="300"/>
    </w:p>
    <w:p>
      <w:pPr>
        <w:pStyle w:val="BookText"/>
        <w:rPr/>
      </w:pPr>
      <w:r>
        <w:rPr>
          <w:rFonts w:ascii="Amiri" w:hAnsi="Amiri" w:eastAsia="Amiri" w:cs="Amiri"/>
          <w:color w:val="111111"/>
          <w:sz w:val="28"/>
          <w:sz w:val="28"/>
          <w:szCs w:val="28"/>
          <w:rtl w:val="true"/>
          <w:lang w:bidi="ar-SA"/>
        </w:rPr>
        <w:t>وَ لَوْ تَرى إِذْ فَزِعُوا فَلا فَوْتَ وَ أُخِذُوا مِنْ مَكانٍ قَرِيبٍ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الحلّي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لمولانا أمير المؤمنين عليه السّلام تسمّى المخزون عن آخر الزمان جاء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آيات و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أوّلهنّ إحصار الكوفة بالرّصد و الخندق، و تخريق</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أي جعل مختبأ في السكك ليستتروا فيها من العدوّ فيتمكّنوا من الهجوم عليهم 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الزوايا في سكك الكوفة، و تعطيل المساجد أربعين ليلة، و تخفق رايات ثلاث حول المسجد الأكبر يشبهن بالهدى، القاتل و المقتول في النار، و قتل كثير، و موت ذريع، و قتل النفس الزكيّة بظهر الكوفة في سبعين، و المذبوح بين الرّكن و المقام، و قتل الأسبغ</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المظفّر صبرا في بيعة الأصنام، مع كثير من شياطين الإنس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خروج السفياني براية خضراء، و صليب من ذهب، أميرها رجل من كلب، و اثني عشر ألف عنان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خيل</w:t>
      </w:r>
      <w:r>
        <w:rPr>
          <w:rFonts w:eastAsia="Amiri" w:cs="Amiri" w:ascii="Amiri" w:hAnsi="Amiri"/>
          <w:color w:val="111111"/>
          <w:sz w:val="28"/>
          <w:szCs w:val="28"/>
          <w:rtl w:val="true"/>
          <w:lang w:bidi="ar-SA"/>
        </w:rPr>
        <w:t>)</w:t>
      </w:r>
      <w:r>
        <w:rPr>
          <w:rStyle w:val="FootnoteAnchor"/>
          <w:rtl w:val="true"/>
        </w:rPr>
        <w:footnoteReference w:id="303"/>
      </w:r>
      <w:r>
        <w:rPr>
          <w:rFonts w:ascii="Amiri" w:hAnsi="Amiri" w:eastAsia="Amiri" w:cs="Amiri"/>
          <w:color w:val="111111"/>
          <w:sz w:val="28"/>
          <w:sz w:val="28"/>
          <w:szCs w:val="28"/>
          <w:rtl w:val="true"/>
          <w:lang w:bidi="ar-SA"/>
        </w:rPr>
        <w:t>يحمل السفياني متوجّها إلى مكّة و المدينة، أميرها أحد من بني أميّة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خزيمة، أطمس العين الشمال على عينه طرفة</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و قد أورد الخطيب التبريزي في مشكاة المصابيح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حذيفة أنّ الدجّال ممسوح العين، عليها ظفرة غليظة،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جليدة تغشى العين نابتة من الجانب الذي يلي الأنف على بياض العين إلى سوادها حتى تمنع الأبصار، و هي كالظفر صلابة و بياضا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يميل بالدنيا فلا تردّ له راية حتى ينزل المدينة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فيجمع رجالا و نساء من آل محمّد صلّى اللّه عليه و آله و سلّم فيحبسهم في دار بالمدينة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أبي الحسن الأموي</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يبعث خيلا في طلب رجل من آل محمّد صلّى اللّه عليه و آله و سلّم، قد اجتمع إليه</w:t>
      </w:r>
      <w:r>
        <w:rPr>
          <w:rStyle w:val="FootnoteAnchor"/>
          <w:rtl w:val="true"/>
        </w:rPr>
        <w:footnoteReference w:id="305"/>
      </w:r>
      <w:r>
        <w:rPr>
          <w:rFonts w:ascii="Amiri" w:hAnsi="Amiri" w:eastAsia="Amiri" w:cs="Amiri"/>
          <w:color w:val="111111"/>
          <w:sz w:val="28"/>
          <w:sz w:val="28"/>
          <w:szCs w:val="28"/>
          <w:rtl w:val="true"/>
          <w:lang w:bidi="ar-SA"/>
        </w:rPr>
        <w:t>رجال من المستضعفين بمكّة، أميرهم رجل من غطفان، حتّى إذا توسّطوا الصفائح البيض</w:t>
      </w:r>
      <w:r>
        <w:rPr>
          <w:rStyle w:val="FootnoteAnchor"/>
          <w:rtl w:val="true"/>
        </w:rPr>
        <w:footnoteReference w:id="306"/>
      </w:r>
      <w:r>
        <w:rPr>
          <w:rFonts w:ascii="Amiri" w:hAnsi="Amiri" w:eastAsia="Amiri" w:cs="Amiri"/>
          <w:color w:val="111111"/>
          <w:sz w:val="28"/>
          <w:sz w:val="28"/>
          <w:szCs w:val="28"/>
          <w:rtl w:val="true"/>
          <w:lang w:bidi="ar-SA"/>
        </w:rPr>
        <w:t xml:space="preserve">بالبيداء يخسف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بهم، فلا ينجو منهم أحد إلاّ رجل واحد يحوّل اللّه وجهه في قفاه لينذرهم، و ليكون آية لمن خلفه، فيومئذ تأويل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تَرى إِذْ فَزِعُوا فَلا فَوْتَ وَ أُخِذُوا مِنْ مَكانٍ قَرِيبٍ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xml:space="preserve">. </w:t>
      </w:r>
      <w:bookmarkStart w:id="301" w:name="pg14936_169384"/>
    </w:p>
    <w:p>
      <w:pPr>
        <w:pStyle w:val="Heading2"/>
        <w:numPr>
          <w:ilvl w:val="1"/>
          <w:numId w:val="1"/>
        </w:numPr>
        <w:rPr/>
      </w:pPr>
      <w:bookmarkStart w:id="302" w:name="__RefHeading___Toc1665713_388300464"/>
      <w:bookmarkStart w:id="303" w:name="_Toc96"/>
      <w:bookmarkEnd w:id="301"/>
      <w:bookmarkEnd w:id="302"/>
      <w:r>
        <w:rPr>
          <w:rtl w:val="true"/>
        </w:rPr>
        <w:t>سورة فاطر</w:t>
      </w:r>
      <w:bookmarkEnd w:id="303"/>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4" w:name="__RefHeading___Toc1665715_388300464"/>
      <w:bookmarkStart w:id="305" w:name="_Toc97"/>
      <w:bookmarkEnd w:id="304"/>
      <w:r>
        <w:rPr>
          <w:rtl w:val="true"/>
        </w:rPr>
        <w:t>اشارة</w:t>
      </w:r>
      <w:bookmarkEnd w:id="305"/>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6" w:name="pg14936_169386"/>
      <w:bookmarkStart w:id="307" w:name="pg14936_169386"/>
      <w:bookmarkEnd w:id="307"/>
    </w:p>
    <w:p>
      <w:pPr>
        <w:pStyle w:val="BookText"/>
        <w:rPr/>
      </w:pPr>
      <w:bookmarkStart w:id="308" w:name="pg14936_169386"/>
      <w:bookmarkEnd w:id="308"/>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3"/>
        <w:numPr>
          <w:ilvl w:val="2"/>
          <w:numId w:val="1"/>
        </w:numPr>
        <w:rPr/>
      </w:pPr>
      <w:bookmarkStart w:id="309" w:name="__RefHeading___Toc1665717_388300464"/>
      <w:bookmarkStart w:id="310" w:name="_Toc98"/>
      <w:bookmarkEnd w:id="309"/>
      <w:r>
        <w:rPr>
          <w:rtl w:val="true"/>
        </w:rPr>
        <w:t>[</w:t>
      </w:r>
      <w:r>
        <w:rPr>
          <w:rtl w:val="true"/>
        </w:rPr>
        <w:t xml:space="preserve">سورة فاطر </w:t>
      </w:r>
      <w:r>
        <w:rPr>
          <w:rtl w:val="true"/>
        </w:rPr>
        <w:t>(</w:t>
      </w:r>
      <w:r>
        <w:rPr/>
        <w:t>35</w:t>
      </w:r>
      <w:r>
        <w:rPr>
          <w:rtl w:val="true"/>
        </w:rPr>
        <w:t xml:space="preserve">): </w:t>
      </w:r>
      <w:r>
        <w:rPr>
          <w:rtl w:val="true"/>
        </w:rPr>
        <w:t xml:space="preserve">آیة </w:t>
      </w:r>
      <w:r>
        <w:rPr/>
        <w:t>9</w:t>
      </w:r>
      <w:r>
        <w:rPr>
          <w:rtl w:val="true"/>
        </w:rPr>
        <w:t>]</w:t>
      </w:r>
      <w:bookmarkEnd w:id="310"/>
    </w:p>
    <w:p>
      <w:pPr>
        <w:pStyle w:val="BookText"/>
        <w:rPr/>
      </w:pPr>
      <w:r>
        <w:rPr>
          <w:rFonts w:ascii="Amiri" w:hAnsi="Amiri" w:eastAsia="Amiri" w:cs="Amiri"/>
          <w:color w:val="111111"/>
          <w:sz w:val="28"/>
          <w:sz w:val="28"/>
          <w:szCs w:val="28"/>
          <w:rtl w:val="true"/>
          <w:lang w:bidi="ar-SA"/>
        </w:rPr>
        <w:t>وَ اللّهُ الَّذِي أَرْسَلَ الرِّياحَ فَتُثِيرُ سَحاباً فَسُقْناهُ إِلى بَلَدٍ مَيِّتٍ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روضة الكافي محمّد بن يحيى عن أحمد بن محمّد بن عيسى عن الحسين بن سعيد عن ابن العرزمي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السحاب أين يكون‌؟</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على شجر على كثيب على شاطىء البحر يأوي إليه، فإذا أراد اللّه عزّ و جلّ أن يرسله أرسل ريحا فأثارته و وكل به ملائكة يضربونه بالمخاريق و هو البرق؛ فيرتفع ثمّ قرأ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الَّذِي أَرْسَلَ الرِّياحَ فَتُثِيرُ سَحاباً فَسُقْناهُ إِلى بَلَدٍ مَيِّتٍ الآية، و الملك اسمه الرعد</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w:t>
      </w:r>
      <w:bookmarkStart w:id="311" w:name="pg14936_169387"/>
    </w:p>
    <w:p>
      <w:pPr>
        <w:pStyle w:val="BookText"/>
        <w:rPr/>
      </w:pPr>
      <w:bookmarkEnd w:id="311"/>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3"/>
        <w:numPr>
          <w:ilvl w:val="2"/>
          <w:numId w:val="1"/>
        </w:numPr>
        <w:rPr/>
      </w:pPr>
      <w:bookmarkStart w:id="312" w:name="__RefHeading___Toc1665719_388300464"/>
      <w:bookmarkStart w:id="313" w:name="_Toc99"/>
      <w:bookmarkEnd w:id="312"/>
      <w:r>
        <w:rPr>
          <w:rtl w:val="true"/>
        </w:rPr>
        <w:t>[</w:t>
      </w:r>
      <w:r>
        <w:rPr>
          <w:rtl w:val="true"/>
        </w:rPr>
        <w:t xml:space="preserve">سورة فاطر </w:t>
      </w:r>
      <w:r>
        <w:rPr>
          <w:rtl w:val="true"/>
        </w:rPr>
        <w:t>(</w:t>
      </w:r>
      <w:r>
        <w:rPr/>
        <w:t>35</w:t>
      </w:r>
      <w:r>
        <w:rPr>
          <w:rtl w:val="true"/>
        </w:rPr>
        <w:t xml:space="preserve">): </w:t>
      </w:r>
      <w:r>
        <w:rPr>
          <w:rtl w:val="true"/>
        </w:rPr>
        <w:t xml:space="preserve">آیة </w:t>
      </w:r>
      <w:r>
        <w:rPr/>
        <w:t>10</w:t>
      </w:r>
      <w:r>
        <w:rPr>
          <w:rtl w:val="true"/>
        </w:rPr>
        <w:t>]</w:t>
      </w:r>
      <w:bookmarkEnd w:id="313"/>
    </w:p>
    <w:p>
      <w:pPr>
        <w:pStyle w:val="BookText"/>
        <w:rPr/>
      </w:pPr>
      <w:r>
        <w:rPr>
          <w:rFonts w:ascii="Amiri" w:hAnsi="Amiri" w:eastAsia="Amiri" w:cs="Amiri"/>
          <w:color w:val="111111"/>
          <w:sz w:val="28"/>
          <w:sz w:val="28"/>
          <w:szCs w:val="28"/>
          <w:rtl w:val="true"/>
          <w:lang w:bidi="ar-SA"/>
        </w:rPr>
        <w:t>إِلَيْهِ يَصْعَدُ الْكَلِمُ الطَّيِّبُ وَ الْعَمَلُ الصّالِحُ يَرْفَعُهُ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 للطبرسي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حديث طويل و فيه قال ابن الكوا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ثواب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مخلصا طمست ذنوبه كما يطمس الحرف الأسود من الرقّ الأبيض فإذا قال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مخلصا خرقت أبواب السماء و صفوف الملائكة حتّى تقول الملائكة بعضها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إخشعوا لعظمة اللّه، فإذا قال ثالثة مخلصا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لم تنته دون العرش فيقول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أسكني فوعزتي و جلالي لأغفرنّ لقائلك بما كان فيه، ثمّ تلا هذه الآية إِلَيْهِ يَصْعَدُ الْكَلِمُ الطَّيِّبُ وَ الْعَمَلُ الصّالِحُ يَرْفَعُهُ يعني إذا كان عمله خالصا إرتفع قوله و كلامه</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w:t>
      </w:r>
      <w:bookmarkStart w:id="314" w:name="pg14936_169388"/>
    </w:p>
    <w:p>
      <w:pPr>
        <w:pStyle w:val="BookText"/>
        <w:rPr/>
      </w:pPr>
      <w:bookmarkEnd w:id="314"/>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3"/>
        <w:numPr>
          <w:ilvl w:val="2"/>
          <w:numId w:val="1"/>
        </w:numPr>
        <w:rPr/>
      </w:pPr>
      <w:bookmarkStart w:id="315" w:name="__RefHeading___Toc1665721_388300464"/>
      <w:bookmarkStart w:id="316" w:name="_Toc100"/>
      <w:bookmarkEnd w:id="315"/>
      <w:r>
        <w:rPr>
          <w:rtl w:val="true"/>
        </w:rPr>
        <w:t>[</w:t>
      </w:r>
      <w:r>
        <w:rPr>
          <w:rtl w:val="true"/>
        </w:rPr>
        <w:t xml:space="preserve">سورة فاطر </w:t>
      </w:r>
      <w:r>
        <w:rPr>
          <w:rtl w:val="true"/>
        </w:rPr>
        <w:t>(</w:t>
      </w:r>
      <w:r>
        <w:rPr/>
        <w:t>35</w:t>
      </w:r>
      <w:r>
        <w:rPr>
          <w:rtl w:val="true"/>
        </w:rPr>
        <w:t xml:space="preserve">): </w:t>
      </w:r>
      <w:r>
        <w:rPr>
          <w:rtl w:val="true"/>
        </w:rPr>
        <w:t xml:space="preserve">الآیات </w:t>
      </w:r>
      <w:r>
        <w:rPr/>
        <w:t>34</w:t>
      </w:r>
      <w:r>
        <w:rPr>
          <w:rtl w:val="true"/>
        </w:rPr>
        <w:t xml:space="preserve"> </w:t>
      </w:r>
      <w:r>
        <w:rPr>
          <w:rtl w:val="true"/>
        </w:rPr>
        <w:t xml:space="preserve">الی </w:t>
      </w:r>
      <w:r>
        <w:rPr/>
        <w:t>35</w:t>
      </w:r>
      <w:r>
        <w:rPr>
          <w:rtl w:val="true"/>
        </w:rPr>
        <w:t>]</w:t>
      </w:r>
      <w:bookmarkEnd w:id="316"/>
    </w:p>
    <w:p>
      <w:pPr>
        <w:pStyle w:val="BookText"/>
        <w:rPr/>
      </w:pPr>
      <w:r>
        <w:rPr>
          <w:rFonts w:ascii="Amiri" w:hAnsi="Amiri" w:eastAsia="Amiri" w:cs="Amiri"/>
          <w:color w:val="111111"/>
          <w:sz w:val="28"/>
          <w:sz w:val="28"/>
          <w:szCs w:val="28"/>
          <w:rtl w:val="true"/>
          <w:lang w:bidi="ar-SA"/>
        </w:rPr>
        <w:t xml:space="preserve">وَ قالُوا الْحَمْدُ لِلّهِ الَّذِي أَذْهَبَ عَنَّا الْحَزَنَ إِنَّ رَبَّنا لَغَفُورٌ شَكُورٌ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أَحَلَّنا دارَ الْمُقامَةِ مِنْ فَضْلِهِ لا يَمَسُّنا فِيها نَصَبٌ وَ لا يَمَسُّنا فِيها لُغُوبٌ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سعد السعود لابن طاووس رحمه اللّه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مختصر تفسير محمّد بن العباس بن مروان بإسناده إلى جعفر بن محمّد عن آبائه عن أمير المؤمنين عليّ بن أبي طالب عليه السّلام عن النبي صلّى اللّه عليه و آله و سلّم حديث طويل يذكر فيه ما أعدّ اللّه لمحبّي عليّ يوم القيامة،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دخلوا منازلهم و جدوا الملائكة يهنئونهم بكرامة ربهم حتّى إذا استقروا قرارهم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وَجَدْتُمْ ما وَعَدَ رَبُّكُمْ حَقًّا قالُوا نَعَمْ </w:t>
      </w:r>
      <w:r>
        <w:rPr>
          <w:rStyle w:val="FootnoteAnchor"/>
          <w:rtl w:val="true"/>
        </w:rPr>
        <w:footnoteReference w:id="311"/>
      </w:r>
      <w:r>
        <w:rPr>
          <w:rFonts w:ascii="Amiri" w:hAnsi="Amiri" w:eastAsia="Amiri" w:cs="Amiri"/>
          <w:color w:val="111111"/>
          <w:sz w:val="28"/>
          <w:sz w:val="28"/>
          <w:szCs w:val="28"/>
          <w:rtl w:val="true"/>
          <w:lang w:bidi="ar-SA"/>
        </w:rPr>
        <w:t>ربّنا رضينا فارض عنا،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برضاي عنكم و بحبكم أهل بيت نبيي حللتم داري و صافحتم الملائكة، فهنيئا هنيئا </w:t>
      </w:r>
    </w:p>
    <w:p>
      <w:pPr>
        <w:pStyle w:val="BookText"/>
        <w:rPr/>
      </w:pPr>
      <w:r>
        <w:rPr>
          <w:rFonts w:ascii="Amiri" w:hAnsi="Amiri" w:eastAsia="Amiri" w:cs="Amiri"/>
          <w:color w:val="111111"/>
          <w:sz w:val="28"/>
          <w:sz w:val="28"/>
          <w:szCs w:val="28"/>
          <w:rtl w:val="true"/>
          <w:lang w:bidi="ar-SA"/>
        </w:rPr>
        <w:t xml:space="preserve">عطاء غير مجذوذ، ليس فيه تنغيص، فعندها وَ قالُوا الْحَمْدُ لِلّهِ الَّذِي أَذْهَبَ عَنَّا الْحَزَنَ إِنَّ رَبَّنا لَغَفُورٌ شَكُورٌ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أَحَلَّنا دارَ الْمُقامَةِ مِنْ فَضْلِهِ لا يَمَسُّنا فِيها نَصَبٌ وَ لا يَمَسُّنا فِيها لُغُوبٌ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محبّي عليّ عليه السّلام يقولون للّه عزّ و جلّ إذا دخلوا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لنا بالسجود قال لهم ربّهم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وضعت عنكم مؤونة العبادة و أرحت لكم أبدانكم، فطالما أنصبتم فيّ الأبدان و عنيتم لي الوجوه فالآن أفضيتم إلى روحي و رحمتي</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xml:space="preserve">. </w:t>
      </w:r>
      <w:bookmarkStart w:id="317" w:name="pg14936_169390"/>
    </w:p>
    <w:p>
      <w:pPr>
        <w:pStyle w:val="BookText"/>
        <w:rPr/>
      </w:pPr>
      <w:bookmarkEnd w:id="317"/>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3"/>
        <w:numPr>
          <w:ilvl w:val="2"/>
          <w:numId w:val="1"/>
        </w:numPr>
        <w:rPr/>
      </w:pPr>
      <w:bookmarkStart w:id="318" w:name="__RefHeading___Toc1665723_388300464"/>
      <w:bookmarkStart w:id="319" w:name="_Toc101"/>
      <w:bookmarkEnd w:id="318"/>
      <w:r>
        <w:rPr>
          <w:rtl w:val="true"/>
        </w:rPr>
        <w:t>[</w:t>
      </w:r>
      <w:r>
        <w:rPr>
          <w:rtl w:val="true"/>
        </w:rPr>
        <w:t xml:space="preserve">سورة فاطر </w:t>
      </w:r>
      <w:r>
        <w:rPr>
          <w:rtl w:val="true"/>
        </w:rPr>
        <w:t>(</w:t>
      </w:r>
      <w:r>
        <w:rPr/>
        <w:t>35</w:t>
      </w:r>
      <w:r>
        <w:rPr>
          <w:rtl w:val="true"/>
        </w:rPr>
        <w:t xml:space="preserve">): </w:t>
      </w:r>
      <w:r>
        <w:rPr>
          <w:rtl w:val="true"/>
        </w:rPr>
        <w:t xml:space="preserve">آیة </w:t>
      </w:r>
      <w:r>
        <w:rPr/>
        <w:t>37</w:t>
      </w:r>
      <w:r>
        <w:rPr>
          <w:rtl w:val="true"/>
        </w:rPr>
        <w:t>]</w:t>
      </w:r>
      <w:bookmarkEnd w:id="319"/>
    </w:p>
    <w:p>
      <w:pPr>
        <w:pStyle w:val="BookText"/>
        <w:rPr/>
      </w:pPr>
      <w:r>
        <w:rPr>
          <w:rFonts w:ascii="Amiri" w:hAnsi="Amiri" w:eastAsia="Amiri" w:cs="Amiri"/>
          <w:color w:val="111111"/>
          <w:sz w:val="28"/>
          <w:sz w:val="28"/>
          <w:szCs w:val="28"/>
          <w:rtl w:val="true"/>
          <w:lang w:bidi="ar-SA"/>
        </w:rPr>
        <w:t>أَ وَ لَمْ نُعَمِّرْكُمْ ما يَتَذَكَّرُ فِيهِ مَنْ تَذَكَّرَ</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نُعَمِّرْكُمْ ما يَتَذَكَّرُ فِيهِ مَنْ تَذَكَّرَ إختلف في هذا المقدار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ستون سنة، و هو المروي عن أمير المؤمنين عليه السّلام</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xml:space="preserve">. </w:t>
      </w:r>
      <w:bookmarkStart w:id="320" w:name="pg14936_169391"/>
    </w:p>
    <w:p>
      <w:pPr>
        <w:pStyle w:val="BookText"/>
        <w:rPr/>
      </w:pPr>
      <w:bookmarkEnd w:id="320"/>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3"/>
        <w:numPr>
          <w:ilvl w:val="2"/>
          <w:numId w:val="1"/>
        </w:numPr>
        <w:rPr/>
      </w:pPr>
      <w:bookmarkStart w:id="321" w:name="__RefHeading___Toc1665725_388300464"/>
      <w:bookmarkStart w:id="322" w:name="_Toc102"/>
      <w:bookmarkEnd w:id="321"/>
      <w:r>
        <w:rPr>
          <w:rtl w:val="true"/>
        </w:rPr>
        <w:t>[</w:t>
      </w:r>
      <w:r>
        <w:rPr>
          <w:rtl w:val="true"/>
        </w:rPr>
        <w:t xml:space="preserve">سورة فاطر </w:t>
      </w:r>
      <w:r>
        <w:rPr>
          <w:rtl w:val="true"/>
        </w:rPr>
        <w:t>(</w:t>
      </w:r>
      <w:r>
        <w:rPr/>
        <w:t>35</w:t>
      </w:r>
      <w:r>
        <w:rPr>
          <w:rtl w:val="true"/>
        </w:rPr>
        <w:t xml:space="preserve">): </w:t>
      </w:r>
      <w:r>
        <w:rPr>
          <w:rtl w:val="true"/>
        </w:rPr>
        <w:t xml:space="preserve">آیة </w:t>
      </w:r>
      <w:r>
        <w:rPr/>
        <w:t>41</w:t>
      </w:r>
      <w:r>
        <w:rPr>
          <w:rtl w:val="true"/>
        </w:rPr>
        <w:t>]</w:t>
      </w:r>
      <w:bookmarkEnd w:id="3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يُمْسِكُ السَّماواتِ وَ الْأَرْضَ أَنْ تَزُولا وَ لَئِنْ زالَتا إِنْ أَمْسَكَهُما مِنْ أَحَدٍ مِنْ بَعْدِهِ إِنَّهُ كانَ حَلِيماً غَفُوراً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البرقي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الجاثليق أمير المؤمنين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اللّه عزّ و جلّ يحمل العرش أم العرش يحمله‌؟</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عزّ و جلّ حامل العرش و السموات و ما فيهما و ما بينهما و ذلك قول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يُمْسِكُ السَّماواتِ وَ الْأَرْضَ أَنْ تَزُولا وَ لَئِنْ زالَتا إِنْ أَمْسَكَهُما مِنْ أَحَدٍ مِنْ بَعْدِهِ إِنَّهُ كانَ حَلِيماً غَفُوراً و الحديث طويل أخذنا منه موضع الحاجة</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علل الشرائع حدّثنا أحمد بن محمد عن أبيه عن محمد بن أحمد عن الهيثم النهدي عن بعض أصحابنا بإسناده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صلوات اللّه عليه يقرأ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يُمْسِكُ السَّماواتِ وَ الْأَرْضَ أَنْ تَزُولا وَ لَئِنْ زالَتا إِنْ أَمْسَكَهُما مِنْ أَحَدٍ مِنْ بَعْدِهِ إِنَّهُ كانَ حَلِيماً غَفُوراً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يقولها عند الزلزلة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يُمْسِكُ السَّماءَ أَنْ تَقَعَ عَلَى الْأَرْضِ إِلاّ بِإِذْنِهِ إِنَّ اللّهَ بِالنّاسِ لَرَؤُفٌ رَحِيمٌ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أحمد، معنعنا عن سليمان، عن النبي صلّى اللّه عليه و آله و سلّم في كلام ذكره في علي عليه السّلام، فذكره سليمان لعلي عليه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يا سليمان لقد حدّثني بما أخبرك به، ثمّ قال</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و اللّه لقد سمعت صوتا من عند الرحمن لم يسمع يا علي مثله قط، ممّا يذكرون من فضلك حتّى لقد رأيت السماوات تمور بأهلها، حتّى أنّ الملائكة ليتطلّبون إليّ من مخافة ما تجري به السماوات من المور، و هو قول اللّه عزّ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يُمْسِكُ السَّماواتِ وَ الْأَرْضَ أَنْ تَزُولا وَ لَئِنْ زالَتا إِنْ </w:t>
      </w:r>
    </w:p>
    <w:p>
      <w:pPr>
        <w:pStyle w:val="BookText"/>
        <w:rPr/>
      </w:pPr>
      <w:r>
        <w:rPr>
          <w:rFonts w:ascii="Amiri" w:hAnsi="Amiri" w:eastAsia="Amiri" w:cs="Amiri"/>
          <w:color w:val="111111"/>
          <w:sz w:val="28"/>
          <w:sz w:val="28"/>
          <w:szCs w:val="28"/>
          <w:rtl w:val="true"/>
          <w:lang w:bidi="ar-SA"/>
        </w:rPr>
        <w:t>أَمْسَكَهُما مِنْ أَحَدٍ مِنْ بَعْدِهِ إِنَّهُ كانَ حَلِيماً غَفُوراً فما زالت يومئذ إلاّ تعظيما لأمرك، حتّى سمعت الملائكة صوتا من عند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أسكتوا يا عبادي إنّ عبدا من عبيدي ألقيت عليه محبّتي و أكرمته بطاعتي، و اصطفيته بكرامتي</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الّذي أذهب عنّا الحزن، فمن أكرم على اللّه منك، و اللّه إنّ محمّدا و جميع أهل بيته لمشرّفون مبشّرون يباهون أهل السماء بفضلك، يقول محمّد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أنجز لي وعده في أخي و صفييّ و خالصتي من خلق اللّه، و اللّه ما قمت قدّام ربّي قطّ إلاّ بشّرني بهذا الّذي رأيت، و أنّ محمّدا لفي الوسيلة على منبر من نور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أحلنا دار المقامة من فضله لا يمسّنا فيها نصب و لا يمسّنا فيها لغوب، و اللّه يا علي إنّ شيعتك ليؤذن لهم عليكم في الدخول في كلّ جمعة، و إنّهم لينظرون إليكم من منازلهم يوم الجمعة كما ينظر أهل الدنيا إلى النّجم في السّماء، و إنّكم لفي أعلى عليّين في غرفة ليس فوقها درجة أحد من خلقه، و اللّه ما بلغها أحد غيركم، ثمّ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لأبارز الأرض الذّي تسكن إليه، و اللّه لا تزال الأرض ثابتة و كنت عليها، و إذا لم يكن للّه في خلقه حاجة رفعني اللّه إليه،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لو فقدتموني لمارت بأهلها مورا لا يردّهم إليها أبدا، اللّه اللّه أيّها الناس إيّاكم و النظر في أمر اللّه، و السلام على المؤمنين و الحمد للّه ربّ العالمين</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bookmarkStart w:id="323" w:name="pg14936_169395"/>
    </w:p>
    <w:p>
      <w:pPr>
        <w:pStyle w:val="BookText"/>
        <w:rPr/>
      </w:pPr>
      <w:bookmarkEnd w:id="323"/>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3"/>
        <w:numPr>
          <w:ilvl w:val="2"/>
          <w:numId w:val="1"/>
        </w:numPr>
        <w:rPr/>
      </w:pPr>
      <w:bookmarkStart w:id="324" w:name="__RefHeading___Toc1665727_388300464"/>
      <w:bookmarkStart w:id="325" w:name="_Toc103"/>
      <w:bookmarkEnd w:id="324"/>
      <w:r>
        <w:rPr>
          <w:rtl w:val="true"/>
        </w:rPr>
        <w:t>[</w:t>
      </w:r>
      <w:r>
        <w:rPr>
          <w:rtl w:val="true"/>
        </w:rPr>
        <w:t xml:space="preserve">سورة فاطر </w:t>
      </w:r>
      <w:r>
        <w:rPr>
          <w:rtl w:val="true"/>
        </w:rPr>
        <w:t>(</w:t>
      </w:r>
      <w:r>
        <w:rPr/>
        <w:t>35</w:t>
      </w:r>
      <w:r>
        <w:rPr>
          <w:rtl w:val="true"/>
        </w:rPr>
        <w:t xml:space="preserve">): </w:t>
      </w:r>
      <w:r>
        <w:rPr>
          <w:rtl w:val="true"/>
        </w:rPr>
        <w:t xml:space="preserve">آیة </w:t>
      </w:r>
      <w:r>
        <w:rPr/>
        <w:t>43</w:t>
      </w:r>
      <w:r>
        <w:rPr>
          <w:rtl w:val="true"/>
        </w:rPr>
        <w:t>]</w:t>
      </w:r>
      <w:bookmarkEnd w:id="325"/>
    </w:p>
    <w:p>
      <w:pPr>
        <w:pStyle w:val="BookText"/>
        <w:rPr/>
      </w:pPr>
      <w:r>
        <w:rPr>
          <w:rFonts w:ascii="Amiri" w:hAnsi="Amiri" w:eastAsia="Amiri" w:cs="Amiri"/>
          <w:color w:val="111111"/>
          <w:sz w:val="28"/>
          <w:sz w:val="28"/>
          <w:szCs w:val="28"/>
          <w:rtl w:val="true"/>
          <w:lang w:bidi="ar-SA"/>
        </w:rPr>
        <w:t>وَ لا يَحِيقُ الْمَكْرُ السَّيِّئُ إِلاّ بِأَهْلِهِ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تفسير عليّ بن إبراهيم و قال أمير المؤمنين صلوات اللّه عليه في كتابه الذي كتبه إلى شيعته يذكر فيه خروج عائشة إلى البصرة و عظم خطأ طلحة و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خطأ أعظم ممّا أتيا؟ أخرجا زوجة رسول اللّه صلّى اللّه عليه و آله و سلّم من بيتها و كشفا عنها حجابا ستره اللّه عليها، وصانا حلائلهما في بيوتهما ما أنصفا لا للّه و لا لرسوله من أنفسهما ثلاث خصال، مرجعها على الناس في كتاب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البغي و المكر و النكث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إِنَّما بَغْيُكُمْ عَلى أَنْفُسِكُمْ </w:t>
      </w:r>
      <w:r>
        <w:rPr>
          <w:rStyle w:val="FootnoteAnchor"/>
          <w:rtl w:val="true"/>
        </w:rPr>
        <w:footnoteReference w:id="320"/>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نَكَثَ فَإِنَّما يَنْكُثُ عَلى نَفْسِهِ </w:t>
      </w:r>
      <w:r>
        <w:rPr>
          <w:rStyle w:val="FootnoteAnchor"/>
          <w:rtl w:val="true"/>
        </w:rPr>
        <w:footnoteReference w:id="321"/>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يَحِيقُ الْمَكْرُ السَّيِّئُ إِلاّ بِأَهْلِهِ و قد بغيا علينا و نكثا </w:t>
      </w:r>
    </w:p>
    <w:p>
      <w:pPr>
        <w:pStyle w:val="BookText"/>
        <w:rPr/>
      </w:pPr>
      <w:r>
        <w:rPr>
          <w:rFonts w:ascii="Amiri" w:hAnsi="Amiri" w:eastAsia="Amiri" w:cs="Amiri"/>
          <w:color w:val="111111"/>
          <w:sz w:val="28"/>
          <w:sz w:val="28"/>
          <w:szCs w:val="28"/>
          <w:rtl w:val="true"/>
          <w:lang w:bidi="ar-SA"/>
        </w:rPr>
        <w:t>بيعتي و مكرا بي 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يَسِيرُوا فِي الْأَرْضِ قال</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لم ينظروا في القرآن و في أخبار رجعة الأمم الهالكة</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6" w:name="pg14936_169398"/>
      <w:bookmarkStart w:id="327" w:name="pg14936_169398"/>
      <w:bookmarkEnd w:id="327"/>
    </w:p>
    <w:p>
      <w:pPr>
        <w:pStyle w:val="Heading2"/>
        <w:numPr>
          <w:ilvl w:val="1"/>
          <w:numId w:val="1"/>
        </w:numPr>
        <w:rPr/>
      </w:pPr>
      <w:bookmarkStart w:id="328" w:name="pg14936_169398"/>
      <w:bookmarkStart w:id="329" w:name="__RefHeading___Toc1665729_388300464"/>
      <w:bookmarkStart w:id="330" w:name="_Toc104"/>
      <w:bookmarkEnd w:id="328"/>
      <w:bookmarkEnd w:id="329"/>
      <w:r>
        <w:rPr>
          <w:rtl w:val="true"/>
        </w:rPr>
        <w:t>سورة يس</w:t>
      </w:r>
      <w:bookmarkEnd w:id="330"/>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1" w:name="__RefHeading___Toc1665731_388300464"/>
      <w:bookmarkStart w:id="332" w:name="_Toc105"/>
      <w:bookmarkEnd w:id="331"/>
      <w:r>
        <w:rPr>
          <w:rtl w:val="true"/>
        </w:rPr>
        <w:t>اشارة</w:t>
      </w:r>
      <w:bookmarkEnd w:id="332"/>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3" w:name="pg14936_169400"/>
      <w:bookmarkStart w:id="334" w:name="pg14936_169400"/>
      <w:bookmarkEnd w:id="334"/>
    </w:p>
    <w:p>
      <w:pPr>
        <w:pStyle w:val="BookText"/>
        <w:rPr/>
      </w:pPr>
      <w:bookmarkStart w:id="335" w:name="pg14936_169400"/>
      <w:bookmarkEnd w:id="335"/>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336" w:name="__RefHeading___Toc1665733_388300464"/>
      <w:bookmarkStart w:id="337" w:name="_Toc106"/>
      <w:bookmarkEnd w:id="336"/>
      <w:r>
        <w:rPr>
          <w:rtl w:val="true"/>
        </w:rPr>
        <w:t>[</w:t>
      </w:r>
      <w:r>
        <w:rPr>
          <w:rtl w:val="true"/>
        </w:rPr>
        <w:t xml:space="preserve">سورة يس </w:t>
      </w:r>
      <w:r>
        <w:rPr>
          <w:rtl w:val="true"/>
        </w:rPr>
        <w:t>(</w:t>
      </w:r>
      <w:r>
        <w:rPr/>
        <w:t>36</w:t>
      </w:r>
      <w:r>
        <w:rPr>
          <w:rtl w:val="true"/>
        </w:rPr>
        <w:t xml:space="preserve">): </w:t>
      </w:r>
      <w:r>
        <w:rPr>
          <w:rtl w:val="true"/>
        </w:rPr>
        <w:t xml:space="preserve">الآیات </w:t>
      </w:r>
      <w:r>
        <w:rPr/>
        <w:t>1</w:t>
      </w:r>
      <w:r>
        <w:rPr>
          <w:rtl w:val="true"/>
        </w:rPr>
        <w:t xml:space="preserve"> </w:t>
      </w:r>
      <w:r>
        <w:rPr>
          <w:rtl w:val="true"/>
        </w:rPr>
        <w:t xml:space="preserve">الی </w:t>
      </w:r>
      <w:r>
        <w:rPr/>
        <w:t>2</w:t>
      </w:r>
      <w:r>
        <w:rPr>
          <w:rtl w:val="true"/>
        </w:rPr>
        <w:t>]</w:t>
      </w:r>
      <w:bookmarkEnd w:id="337"/>
    </w:p>
    <w:p>
      <w:pPr>
        <w:pStyle w:val="BookText"/>
        <w:rPr/>
      </w:pP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الْقُرْآنِ الْحَكِيمِ</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البحار عن محمّد بن صدقة عن سلمان الفارسي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في حديث طويل جاء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بيده على الأخرى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محمّد صلّى اللّه عليه و آله و سلّم صاحب الجمع و صرت أنا صاحب النشر و صار محمّد صاحب الجنّة و صرت أنا صاحب النار، أقول لها خذي هذا و ذري هذا، و صار محمّد صاحب الرجفة و صرت أنا صاحب الهدة و أنا صاحب اللوح المحفوظ، ألهمني اللّه عزّ و جلّ علم ما فيه، نعم يا سلمان و يا جندب صار محمّد يس </w:t>
      </w:r>
      <w:r>
        <w:rPr>
          <w:rStyle w:val="FootnoteAnchor"/>
          <w:rtl w:val="true"/>
        </w:rPr>
        <w:footnoteReference w:id="323"/>
      </w:r>
      <w:r>
        <w:rPr>
          <w:rFonts w:ascii="Amiri" w:hAnsi="Amiri" w:eastAsia="Amiri" w:cs="Amiri"/>
          <w:color w:val="111111"/>
          <w:sz w:val="28"/>
          <w:sz w:val="28"/>
          <w:szCs w:val="28"/>
          <w:rtl w:val="true"/>
          <w:lang w:bidi="ar-SA"/>
        </w:rPr>
        <w:t xml:space="preserve">وَ الْقُرْآنِ الْحَكِيمِ و صار محمد ن وَ الْقَلَمِ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صار محمّد 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أَنْزَلْنا عَلَيْكَ الْقُرْآنَ لِتَشْقى </w:t>
      </w:r>
      <w:r>
        <w:rPr>
          <w:rStyle w:val="FootnoteAnchor"/>
          <w:rtl w:val="true"/>
        </w:rPr>
        <w:footnoteReference w:id="324"/>
      </w:r>
      <w:r>
        <w:rPr>
          <w:rFonts w:ascii="IRNazanin" w:hAnsi="IRNazanin" w:eastAsia="IRNazanin"/>
          <w:color w:val="111111"/>
          <w:sz w:val="28"/>
          <w:sz w:val="28"/>
          <w:szCs w:val="28"/>
          <w:rtl w:val="true"/>
          <w:lang w:bidi="fa-IR"/>
        </w:rPr>
        <w:t xml:space="preserve">و صار محمّد صاحب الدلالات، و صرت </w:t>
      </w:r>
    </w:p>
    <w:p>
      <w:pPr>
        <w:pStyle w:val="BookText"/>
        <w:rPr/>
      </w:pPr>
      <w:r>
        <w:rPr>
          <w:rFonts w:ascii="Amiri" w:hAnsi="Amiri" w:eastAsia="Amiri" w:cs="Amiri"/>
          <w:color w:val="111111"/>
          <w:sz w:val="28"/>
          <w:sz w:val="28"/>
          <w:szCs w:val="28"/>
          <w:rtl w:val="true"/>
          <w:lang w:bidi="ar-SA"/>
        </w:rPr>
        <w:t>أنا صاحب المعجزات و الآيات و صار محمد خاتم النبيّين و صرت أنا خاتم الوصيّين، و أنا الصراط المستقيم و أنا النبأ العظيم الذي هم فيه مختلفون و لا أحد اختلف إلاّ في ولايتي، و صار محمد صاحب الدعوة و صرت أنا صاحب السيف</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 للطبرسي رحمه اللّه عن أمير المؤمنين عليه السّلام حديث طويل يقول فيه عليه السّلام و قد ذكر المنافقين و 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إِلْياسِينَ </w:t>
      </w:r>
      <w:r>
        <w:rPr>
          <w:rStyle w:val="FootnoteAnchor"/>
          <w:rtl w:val="true"/>
        </w:rPr>
        <w:footnoteReference w:id="326"/>
      </w:r>
      <w:r>
        <w:rPr>
          <w:rFonts w:ascii="Amiri" w:hAnsi="Amiri" w:eastAsia="Amiri" w:cs="Amiri"/>
          <w:color w:val="111111"/>
          <w:sz w:val="28"/>
          <w:sz w:val="28"/>
          <w:szCs w:val="28"/>
          <w:rtl w:val="true"/>
          <w:lang w:bidi="ar-SA"/>
        </w:rPr>
        <w:t>لأن اللّه سمى النبي صلّى اللّه عليه و آله و سلّم بهذا الإسم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الْقُرْآنِ الْحَكِيمِ إِنَّكَ لَمِنَ الْمُرْسَلِينَ </w:t>
      </w:r>
      <w:r>
        <w:rPr>
          <w:rStyle w:val="FootnoteAnchor"/>
          <w:rtl w:val="true"/>
        </w:rPr>
        <w:footnoteReference w:id="327"/>
      </w:r>
      <w:r>
        <w:rPr>
          <w:rFonts w:ascii="Amiri" w:hAnsi="Amiri" w:eastAsia="Amiri" w:cs="Amiri"/>
          <w:color w:val="111111"/>
          <w:sz w:val="28"/>
          <w:sz w:val="28"/>
          <w:szCs w:val="28"/>
          <w:rtl w:val="true"/>
          <w:lang w:bidi="ar-SA"/>
        </w:rPr>
        <w:t xml:space="preserve">لعلمه أنهم يسقطون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أسقطوا غيره، و كذلك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نَدْعُوا كُلَّ أُناسٍ بِإِمامِهِمْ </w:t>
      </w:r>
      <w:r>
        <w:rPr>
          <w:rStyle w:val="FootnoteAnchor"/>
          <w:rtl w:val="true"/>
        </w:rPr>
        <w:footnoteReference w:id="328"/>
      </w:r>
      <w:r>
        <w:rPr>
          <w:rFonts w:ascii="Amiri" w:hAnsi="Amiri" w:eastAsia="Amiri" w:cs="Amiri"/>
          <w:color w:val="111111"/>
          <w:sz w:val="28"/>
          <w:sz w:val="28"/>
          <w:szCs w:val="28"/>
          <w:rtl w:val="true"/>
          <w:lang w:bidi="ar-SA"/>
        </w:rPr>
        <w:t>و لم يسمّهم بأسمائهم و أسماء آبائهم و أمهاتهم</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أمير المؤمنين عليه السّلام و قد سأله بعض </w:t>
      </w:r>
    </w:p>
    <w:p>
      <w:pPr>
        <w:pStyle w:val="BookText"/>
        <w:rPr/>
      </w:pPr>
      <w:r>
        <w:rPr>
          <w:rFonts w:ascii="Amiri" w:hAnsi="Amiri" w:eastAsia="Amiri" w:cs="Amiri"/>
          <w:color w:val="111111"/>
          <w:sz w:val="28"/>
          <w:sz w:val="28"/>
          <w:szCs w:val="28"/>
          <w:rtl w:val="true"/>
          <w:lang w:bidi="ar-SA"/>
        </w:rPr>
        <w:t>الزنادقة عن آي من القرآن، فكان فيما 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يس </w:t>
      </w:r>
      <w:r>
        <w:rPr>
          <w:rStyle w:val="FootnoteAnchor"/>
          <w:rtl w:val="true"/>
        </w:rPr>
        <w:footnoteReference w:id="330"/>
      </w:r>
      <w:r>
        <w:rPr>
          <w:rFonts w:ascii="Amiri" w:hAnsi="Amiri" w:eastAsia="Amiri" w:cs="Amiri"/>
          <w:color w:val="111111"/>
          <w:sz w:val="28"/>
          <w:sz w:val="28"/>
          <w:szCs w:val="28"/>
          <w:rtl w:val="true"/>
          <w:lang w:bidi="ar-SA"/>
        </w:rPr>
        <w:t xml:space="preserve">وَ الْقُرْآنِ الْحَكِيمِ </w:t>
      </w:r>
      <w:r>
        <w:rPr>
          <w:rStyle w:val="FootnoteAnchor"/>
          <w:rtl w:val="true"/>
        </w:rPr>
        <w:footnoteReference w:id="331"/>
      </w:r>
      <w:r>
        <w:rPr>
          <w:rFonts w:ascii="Amiri" w:hAnsi="Amiri" w:eastAsia="Amiri" w:cs="Amiri"/>
          <w:color w:val="111111"/>
          <w:sz w:val="28"/>
          <w:sz w:val="28"/>
          <w:szCs w:val="28"/>
          <w:rtl w:val="true"/>
          <w:lang w:bidi="ar-SA"/>
        </w:rPr>
        <w:t>إِنَّكَ لَمِنَ الْمُرْسَلِينَ فسمّى اللّه النّبي صلّى اللّه عليه و آله و سلّم بهذه الإسم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الْقُرْآنِ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لَمِنَ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العباس بن مروان المعروف بابن الجحّام،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ابن القاسم، عن حسين بن حكيم، عن حسين بن نصر بن مزاحم، عن أبيه، عن أبان بن عياش،، عن 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قيس، عن علي عليه السّلام قال</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رسول اللّه صلّى اللّه عليه و آله و سلّم إسمه يس، و نحن الّذين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إِلْياسِينَ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bookmarkStart w:id="338" w:name="pg14936_169403"/>
    </w:p>
    <w:p>
      <w:pPr>
        <w:pStyle w:val="BookText"/>
        <w:rPr/>
      </w:pPr>
      <w:bookmarkEnd w:id="338"/>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3"/>
        <w:numPr>
          <w:ilvl w:val="2"/>
          <w:numId w:val="1"/>
        </w:numPr>
        <w:rPr/>
      </w:pPr>
      <w:bookmarkStart w:id="339" w:name="__RefHeading___Toc1665735_388300464"/>
      <w:bookmarkStart w:id="340" w:name="_Toc107"/>
      <w:bookmarkEnd w:id="339"/>
      <w:r>
        <w:rPr>
          <w:rtl w:val="true"/>
        </w:rPr>
        <w:t>[</w:t>
      </w:r>
      <w:r>
        <w:rPr>
          <w:rtl w:val="true"/>
        </w:rPr>
        <w:t xml:space="preserve">سورة يس </w:t>
      </w:r>
      <w:r>
        <w:rPr>
          <w:rtl w:val="true"/>
        </w:rPr>
        <w:t>(</w:t>
      </w:r>
      <w:r>
        <w:rPr/>
        <w:t>36</w:t>
      </w:r>
      <w:r>
        <w:rPr>
          <w:rtl w:val="true"/>
        </w:rPr>
        <w:t xml:space="preserve">): </w:t>
      </w:r>
      <w:r>
        <w:rPr>
          <w:rtl w:val="true"/>
        </w:rPr>
        <w:t xml:space="preserve">آیة </w:t>
      </w:r>
      <w:r>
        <w:rPr/>
        <w:t>8</w:t>
      </w:r>
      <w:r>
        <w:rPr>
          <w:rtl w:val="true"/>
        </w:rPr>
        <w:t>]</w:t>
      </w:r>
      <w:bookmarkEnd w:id="340"/>
    </w:p>
    <w:p>
      <w:pPr>
        <w:pStyle w:val="BookText"/>
        <w:rPr/>
      </w:pPr>
      <w:r>
        <w:rPr>
          <w:rFonts w:ascii="Amiri" w:hAnsi="Amiri" w:eastAsia="Amiri" w:cs="Amiri"/>
          <w:color w:val="111111"/>
          <w:sz w:val="28"/>
          <w:sz w:val="28"/>
          <w:szCs w:val="28"/>
          <w:rtl w:val="true"/>
          <w:lang w:bidi="ar-SA"/>
        </w:rPr>
        <w:t>فَهُمْ مُقْمَحُونَ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النحّاس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فهم مقمحون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ما روي فيه ما حكاه عبد اللّه بن يحيى أن عليّا بن أبي طالب رضي اللّه عنه أراهم الإقماح فجعل يديه تحت لحيته و ألصقهما و رفع رأسه، 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مأخوذا مما حكاه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أكمحت الدّابّة إذا جذبت لجامها لترفع رأسها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القاف مبدلة من الكاف لقربها منها،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قهرته و كهرته، 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أكفحت الدابة إذا تلقّيت فاها باللجام لتضربه به، مشتق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لقيته كفاحا أي وجها لوجه، و كفحت الدّابة بغير ألف إذا جذبت عنانها و لا تجري</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xml:space="preserve">. </w:t>
      </w:r>
      <w:bookmarkStart w:id="341" w:name="pg14936_169404"/>
    </w:p>
    <w:p>
      <w:pPr>
        <w:pStyle w:val="BookText"/>
        <w:rPr/>
      </w:pPr>
      <w:bookmarkEnd w:id="341"/>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3"/>
        <w:numPr>
          <w:ilvl w:val="2"/>
          <w:numId w:val="1"/>
        </w:numPr>
        <w:rPr/>
      </w:pPr>
      <w:bookmarkStart w:id="342" w:name="__RefHeading___Toc1665737_388300464"/>
      <w:bookmarkStart w:id="343" w:name="_Toc108"/>
      <w:bookmarkEnd w:id="342"/>
      <w:r>
        <w:rPr>
          <w:rtl w:val="true"/>
        </w:rPr>
        <w:t>[</w:t>
      </w:r>
      <w:r>
        <w:rPr>
          <w:rtl w:val="true"/>
        </w:rPr>
        <w:t xml:space="preserve">سورة يس </w:t>
      </w:r>
      <w:r>
        <w:rPr>
          <w:rtl w:val="true"/>
        </w:rPr>
        <w:t>(</w:t>
      </w:r>
      <w:r>
        <w:rPr/>
        <w:t>36</w:t>
      </w:r>
      <w:r>
        <w:rPr>
          <w:rtl w:val="true"/>
        </w:rPr>
        <w:t xml:space="preserve">): </w:t>
      </w:r>
      <w:r>
        <w:rPr>
          <w:rtl w:val="true"/>
        </w:rPr>
        <w:t xml:space="preserve">آیة </w:t>
      </w:r>
      <w:r>
        <w:rPr/>
        <w:t>9</w:t>
      </w:r>
      <w:r>
        <w:rPr>
          <w:rtl w:val="true"/>
        </w:rPr>
        <w:t>]</w:t>
      </w:r>
      <w:bookmarkEnd w:id="343"/>
    </w:p>
    <w:p>
      <w:pPr>
        <w:pStyle w:val="BookText"/>
        <w:rPr/>
      </w:pPr>
      <w:r>
        <w:rPr>
          <w:rFonts w:ascii="Amiri" w:hAnsi="Amiri" w:eastAsia="Amiri" w:cs="Amiri"/>
          <w:color w:val="111111"/>
          <w:sz w:val="28"/>
          <w:sz w:val="28"/>
          <w:szCs w:val="28"/>
          <w:rtl w:val="true"/>
          <w:lang w:bidi="ar-SA"/>
        </w:rPr>
        <w:t>وَ جَعَلْنا مِنْ بَيْنِ أَيْدِيهِمْ سَدًّا وَ مِنْ خَلْفِهِمْ سَدًّا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عيون الأخبار في باب ما جاء عن الرضا عليه السّلام من خبر الشامي و ما سأل عنه أمير المؤمنين عليه السّلام في جامع الكوفة حديث طويل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كم حج آدم عليه السّلام من حجة‌؟</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حجة ماشيا على قدمه، و أول حجة حجها كان معه الصرد</w:t>
      </w:r>
      <w:r>
        <w:rPr>
          <w:rStyle w:val="FootnoteAnchor"/>
          <w:rtl w:val="true"/>
        </w:rPr>
        <w:footnoteReference w:id="334"/>
      </w:r>
      <w:r>
        <w:rPr>
          <w:rFonts w:ascii="Amiri" w:hAnsi="Amiri" w:eastAsia="Amiri" w:cs="Amiri"/>
          <w:color w:val="111111"/>
          <w:sz w:val="28"/>
          <w:sz w:val="28"/>
          <w:szCs w:val="28"/>
          <w:rtl w:val="true"/>
          <w:lang w:bidi="ar-SA"/>
        </w:rPr>
        <w:t>يدله على مواضع الماء، و خرج معه من الجنة و قد نهى عن أكل الصرد و الخطاف</w:t>
      </w:r>
      <w:r>
        <w:rPr>
          <w:rStyle w:val="FootnoteAnchor"/>
          <w:rtl w:val="true"/>
        </w:rPr>
        <w:footnoteReference w:id="335"/>
      </w:r>
      <w:r>
        <w:rPr>
          <w:rFonts w:ascii="Amiri" w:hAnsi="Amiri" w:eastAsia="Amiri" w:cs="Amiri"/>
          <w:color w:val="111111"/>
          <w:sz w:val="28"/>
          <w:sz w:val="28"/>
          <w:szCs w:val="28"/>
          <w:rtl w:val="true"/>
          <w:lang w:bidi="ar-SA"/>
        </w:rPr>
        <w:t>و سأله ما باله لا يمشي‌؟</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ناح على بيت المقدس فطاف حوله أربعين عاما يبكي عليه و لم يزل يبكي مع آدم عليه السّلام، فمن هناك </w:t>
      </w:r>
    </w:p>
    <w:p>
      <w:pPr>
        <w:pStyle w:val="BookText"/>
        <w:rPr/>
      </w:pPr>
      <w:r>
        <w:rPr>
          <w:rFonts w:ascii="Amiri" w:hAnsi="Amiri" w:eastAsia="Amiri" w:cs="Amiri"/>
          <w:color w:val="111111"/>
          <w:sz w:val="28"/>
          <w:sz w:val="28"/>
          <w:szCs w:val="28"/>
          <w:rtl w:val="true"/>
          <w:lang w:bidi="ar-SA"/>
        </w:rPr>
        <w:t>سكن البيوت معه آيات من كتاب اللّه تعالى مما كان آدم يقرؤها في الجنة، و هي معه إلى يوم القيامة، ثلاث آيات من أول الكهف و ثلاث آيات من سُبْحانَ الَّذِي أَسْرى و هي</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قَرَأْتَ الْقُرْآنَ و ثلاث آيات من يس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 بَيْنِ أَيْدِيهِمْ سَدًّا وَ مِنْ خَلْفِهِمْ سَدًّا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bookmarkStart w:id="344" w:name="pg14936_169406"/>
    </w:p>
    <w:p>
      <w:pPr>
        <w:pStyle w:val="BookText"/>
        <w:rPr/>
      </w:pPr>
      <w:bookmarkEnd w:id="344"/>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3"/>
        <w:numPr>
          <w:ilvl w:val="2"/>
          <w:numId w:val="1"/>
        </w:numPr>
        <w:rPr/>
      </w:pPr>
      <w:bookmarkStart w:id="345" w:name="__RefHeading___Toc1665739_388300464"/>
      <w:bookmarkStart w:id="346" w:name="_Toc109"/>
      <w:bookmarkEnd w:id="345"/>
      <w:r>
        <w:rPr>
          <w:rtl w:val="true"/>
        </w:rPr>
        <w:t>[</w:t>
      </w:r>
      <w:r>
        <w:rPr>
          <w:rtl w:val="true"/>
        </w:rPr>
        <w:t xml:space="preserve">سورة يس </w:t>
      </w:r>
      <w:r>
        <w:rPr>
          <w:rtl w:val="true"/>
        </w:rPr>
        <w:t>(</w:t>
      </w:r>
      <w:r>
        <w:rPr/>
        <w:t>36</w:t>
      </w:r>
      <w:r>
        <w:rPr>
          <w:rtl w:val="true"/>
        </w:rPr>
        <w:t xml:space="preserve">): </w:t>
      </w:r>
      <w:r>
        <w:rPr>
          <w:rtl w:val="true"/>
        </w:rPr>
        <w:t xml:space="preserve">الآیات </w:t>
      </w:r>
      <w:r>
        <w:rPr/>
        <w:t>10</w:t>
      </w:r>
      <w:r>
        <w:rPr>
          <w:rtl w:val="true"/>
        </w:rPr>
        <w:t xml:space="preserve"> </w:t>
      </w:r>
      <w:r>
        <w:rPr>
          <w:rtl w:val="true"/>
        </w:rPr>
        <w:t xml:space="preserve">الی </w:t>
      </w:r>
      <w:r>
        <w:rPr/>
        <w:t>12</w:t>
      </w:r>
      <w:r>
        <w:rPr>
          <w:rtl w:val="true"/>
        </w:rPr>
        <w:t>]</w:t>
      </w:r>
      <w:bookmarkEnd w:id="346"/>
    </w:p>
    <w:p>
      <w:pPr>
        <w:pStyle w:val="BookText"/>
        <w:rPr/>
      </w:pPr>
      <w:r>
        <w:rPr>
          <w:rFonts w:ascii="Amiri" w:hAnsi="Amiri" w:eastAsia="Amiri" w:cs="Amiri"/>
          <w:color w:val="111111"/>
          <w:sz w:val="28"/>
          <w:sz w:val="28"/>
          <w:szCs w:val="28"/>
          <w:rtl w:val="true"/>
          <w:lang w:bidi="ar-SA"/>
        </w:rPr>
        <w:t xml:space="preserve">وَ سَواءٌ عَلَيْهِمْ أَ أَنْذَرْتَهُمْ أَمْ لَمْ تُنْذِرْهُمْ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تُنْذِرُ مَنِ اتَّبَعَ الذِّكْرَ وَ خَشِيَ الرَّحْمنَ بِالْغَيْبِ فَبَشِّرْهُ بِمَغْفِرَةٍ وَ أَجْرٍ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نُحْيِ الْمَوْتى وَ نَكْتُبُ ما قَدَّمُوا وَ آثارَهُمْ وَ كُلَّ شَيْءٍ أَحْصَيْناهُ فِي إِمامٍ مُبِينٍ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ابن عباس،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الإمام المبين، أبيّن الحقّ من الباطل، ورثته من رسول اللّه عليه السّلام</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أمير المؤمنين عليه السّلام في بعض غزواته، فمررنا بواد مملوء نملا، فقلت يا أمير المؤمنين ترى يكون أحد من خلق اللّه يعلم كم عدد هذه النمل‌؟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عمّار أنا أعرف رجلا يعلم كم عدده و كم فيه ذكر و كم فيه أنثى،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يا مولاي الرجل‌؟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ما قرأت في سورة 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شَيْءٍ أَحْصَيْناهُ فِي إِمامٍ مُبِينٍ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مولاي،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ذلك الإمام المبين</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ذر رضوان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سائرا في أغراض أمير المؤمنين عليه السّلام إذ مررنا بواد و نمله كالسيل سار، فذهلت ممّا رأيت،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جلّ محصيه،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ذلك يا أبا ذر و لكن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باريه، فو الذي صوّرك إني أحصي عددهم، و أعلم الذكر من الأنثى بإذن اللّه عزّ و جلّ</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البرسي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وَ كُلَّ شَيْءٍ أَحْصَيْناهُ فِي إِمامٍ مُبِينٍ قام رجلان فقالا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هو التوراة‌؟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الإنجيل‌؟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القرآن‌؟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أمير المؤمنين عليه السّلام</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هذا الذي أحصى اللّه فيه علم كل شيء، و أنّ السعيد كل السعيد من أحبّ عليّا في حياته و بعد وفاته، و أنّ الشقي كل الشقي من أبغض هذا في حياته و بعد وفاته </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w:t>
      </w:r>
      <w:bookmarkStart w:id="347" w:name="pg14936_169409"/>
    </w:p>
    <w:p>
      <w:pPr>
        <w:pStyle w:val="BookText"/>
        <w:rPr/>
      </w:pPr>
      <w:bookmarkEnd w:id="347"/>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3"/>
        <w:numPr>
          <w:ilvl w:val="2"/>
          <w:numId w:val="1"/>
        </w:numPr>
        <w:rPr/>
      </w:pPr>
      <w:bookmarkStart w:id="348" w:name="__RefHeading___Toc1665741_388300464"/>
      <w:bookmarkStart w:id="349" w:name="_Toc110"/>
      <w:bookmarkEnd w:id="348"/>
      <w:r>
        <w:rPr>
          <w:rtl w:val="true"/>
        </w:rPr>
        <w:t>[</w:t>
      </w:r>
      <w:r>
        <w:rPr>
          <w:rtl w:val="true"/>
        </w:rPr>
        <w:t xml:space="preserve">سورة يس </w:t>
      </w:r>
      <w:r>
        <w:rPr>
          <w:rtl w:val="true"/>
        </w:rPr>
        <w:t>(</w:t>
      </w:r>
      <w:r>
        <w:rPr/>
        <w:t>36</w:t>
      </w:r>
      <w:r>
        <w:rPr>
          <w:rtl w:val="true"/>
        </w:rPr>
        <w:t xml:space="preserve">): </w:t>
      </w:r>
      <w:r>
        <w:rPr>
          <w:rtl w:val="true"/>
        </w:rPr>
        <w:t xml:space="preserve">آیة </w:t>
      </w:r>
      <w:r>
        <w:rPr/>
        <w:t>31</w:t>
      </w:r>
      <w:r>
        <w:rPr>
          <w:rtl w:val="true"/>
        </w:rPr>
        <w:t>]</w:t>
      </w:r>
      <w:bookmarkEnd w:id="349"/>
    </w:p>
    <w:p>
      <w:pPr>
        <w:pStyle w:val="BookText"/>
        <w:rPr/>
      </w:pPr>
      <w:r>
        <w:rPr>
          <w:rFonts w:ascii="Amiri" w:hAnsi="Amiri" w:eastAsia="Amiri" w:cs="Amiri"/>
          <w:color w:val="111111"/>
          <w:sz w:val="28"/>
          <w:sz w:val="28"/>
          <w:szCs w:val="28"/>
          <w:rtl w:val="true"/>
          <w:lang w:bidi="ar-SA"/>
        </w:rPr>
        <w:t>كَمْ أَهْلَكْنا قَبْلَهُمْ مِنَ الْقُرُونِ</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 اللّه ما يشاء من القرون و يثبت ما يشاء منها كقوله كَمْ أَهْلَكْنا قَبْلَهُمْ مِنَ الْقُرُونِ </w:t>
      </w:r>
      <w:r>
        <w:rPr>
          <w:rStyle w:val="FootnoteAnchor"/>
          <w:rtl w:val="true"/>
        </w:rPr>
        <w:footnoteReference w:id="342"/>
      </w:r>
      <w:r>
        <w:rPr>
          <w:rFonts w:ascii="Amiri" w:hAnsi="Amiri" w:eastAsia="Amiri" w:cs="Amiri"/>
          <w:color w:val="111111"/>
          <w:sz w:val="28"/>
          <w:sz w:val="28"/>
          <w:szCs w:val="28"/>
          <w:rtl w:val="true"/>
          <w:lang w:bidi="ar-SA"/>
        </w:rPr>
        <w:t xml:space="preserve">و قوله ثُمَّ أَنْشَأْنا مِنْ بَعْدِهِمْ قَرْناً آخَرِينَ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xml:space="preserve">. </w:t>
      </w:r>
      <w:bookmarkStart w:id="350" w:name="pg14936_169410"/>
    </w:p>
    <w:p>
      <w:pPr>
        <w:pStyle w:val="BookText"/>
        <w:rPr/>
      </w:pPr>
      <w:bookmarkEnd w:id="350"/>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3"/>
        <w:numPr>
          <w:ilvl w:val="2"/>
          <w:numId w:val="1"/>
        </w:numPr>
        <w:rPr/>
      </w:pPr>
      <w:bookmarkStart w:id="351" w:name="__RefHeading___Toc1665743_388300464"/>
      <w:bookmarkStart w:id="352" w:name="_Toc111"/>
      <w:bookmarkEnd w:id="351"/>
      <w:r>
        <w:rPr>
          <w:rtl w:val="true"/>
        </w:rPr>
        <w:t>[</w:t>
      </w:r>
      <w:r>
        <w:rPr>
          <w:rtl w:val="true"/>
        </w:rPr>
        <w:t xml:space="preserve">سورة يس </w:t>
      </w:r>
      <w:r>
        <w:rPr>
          <w:rtl w:val="true"/>
        </w:rPr>
        <w:t>(</w:t>
      </w:r>
      <w:r>
        <w:rPr/>
        <w:t>36</w:t>
      </w:r>
      <w:r>
        <w:rPr>
          <w:rtl w:val="true"/>
        </w:rPr>
        <w:t xml:space="preserve">): </w:t>
      </w:r>
      <w:r>
        <w:rPr>
          <w:rtl w:val="true"/>
        </w:rPr>
        <w:t xml:space="preserve">آیة </w:t>
      </w:r>
      <w:r>
        <w:rPr/>
        <w:t>65</w:t>
      </w:r>
      <w:r>
        <w:rPr>
          <w:rtl w:val="true"/>
        </w:rPr>
        <w:t>]</w:t>
      </w:r>
      <w:bookmarkEnd w:id="352"/>
    </w:p>
    <w:p>
      <w:pPr>
        <w:pStyle w:val="BookText"/>
        <w:rPr/>
      </w:pPr>
      <w:r>
        <w:rPr>
          <w:rFonts w:ascii="Amiri" w:hAnsi="Amiri" w:eastAsia="Amiri" w:cs="Amiri"/>
          <w:color w:val="111111"/>
          <w:sz w:val="28"/>
          <w:sz w:val="28"/>
          <w:szCs w:val="28"/>
          <w:rtl w:val="true"/>
          <w:lang w:bidi="ar-SA"/>
        </w:rPr>
        <w:t>اَلْيَوْمَ نَخْتِمُ عَلى أَفْواهِهِمْ وَ تُكَلِّمُنا أَيْدِيهِمْ وَ تَشْهَدُ أَرْجُلُهُمْ بِما كانُوا يَكْسِبُونَ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في وصيته لابنه محمّد ابن الحنفية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نَخْتِمُ عَلى أَفْواهِهِمْ وَ تُكَلِّمُنا أَيْدِيهِمْ وَ تَشْهَدُ أَرْجُلُهُمْ بِما كانُوا يَكْسِبُونَ فأخبر عنها أنّها تشهد على صاحبها يوم القيامة</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مسعدة بن صدقة عن جعفر بن محمّد عليهما السّلام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في خطبة يصف هول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 على الأفواه فلا تتكلّم و تكلمت الأيدي و شهدت الأرجل و نطقت الجلود بما </w:t>
      </w:r>
    </w:p>
    <w:p>
      <w:pPr>
        <w:pStyle w:val="BookText"/>
        <w:rPr/>
      </w:pPr>
      <w:r>
        <w:rPr>
          <w:rFonts w:ascii="Amiri" w:hAnsi="Amiri" w:eastAsia="Amiri" w:cs="Amiri"/>
          <w:color w:val="111111"/>
          <w:sz w:val="28"/>
          <w:sz w:val="28"/>
          <w:szCs w:val="28"/>
          <w:rtl w:val="true"/>
          <w:lang w:bidi="ar-SA"/>
        </w:rPr>
        <w:t>عملوا فلا يكتمون للّه حديثا</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 و كتاب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حديث طويل يقول فيه و قد سأله رجل عمّا اشتبه عليه من آيات الكتاب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يَقُومُ الرُّوحُ وَ الْمَلائِكَةُ صَفًّا لا يَتَكَلَّمُونَ إِلاّ مَنْ أَذِنَ لَهُ الرَّحْمنُ وَ قالَ صَواباً </w:t>
      </w:r>
      <w:r>
        <w:rPr>
          <w:rStyle w:val="FootnoteAnchor"/>
          <w:rtl w:val="true"/>
        </w:rPr>
        <w:footnoteReference w:id="347"/>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رَبِّنا ما كُنّا مُشْرِكِينَ </w:t>
      </w:r>
      <w:r>
        <w:rPr>
          <w:rStyle w:val="FootnoteAnchor"/>
          <w:rtl w:val="true"/>
        </w:rPr>
        <w:footnoteReference w:id="348"/>
      </w:r>
      <w:r>
        <w:rPr>
          <w:rFonts w:ascii="Amiri" w:hAnsi="Amiri" w:eastAsia="Amiri" w:cs="Amiri"/>
          <w:color w:val="111111"/>
          <w:sz w:val="28"/>
          <w:sz w:val="28"/>
          <w:szCs w:val="28"/>
          <w:rtl w:val="true"/>
          <w:lang w:bidi="ar-SA"/>
        </w:rPr>
        <w:t xml:space="preserve">و قوله يَوْمَ الْقِيامَةِ يَكْفُرُ بَعْضُكُمْ بِبَعْضٍ وَ يَلْعَنُ بَعْضُكُمْ بَعْضاً </w:t>
      </w:r>
      <w:r>
        <w:rPr>
          <w:rStyle w:val="FootnoteAnchor"/>
          <w:rtl w:val="true"/>
        </w:rPr>
        <w:footnoteReference w:id="349"/>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لَحَقٌّ تَخاصُمُ أَهْلِ النّارِ </w:t>
      </w:r>
      <w:r>
        <w:rPr>
          <w:rStyle w:val="FootnoteAnchor"/>
          <w:rtl w:val="true"/>
        </w:rPr>
        <w:footnoteReference w:id="350"/>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تَخْتَصِمُوا لَدَيَّ وَ قَدْ قَدَّمْتُ إِلَيْكُمْ بِالْوَعِيدِ </w:t>
      </w:r>
      <w:r>
        <w:rPr>
          <w:rStyle w:val="FootnoteAnchor"/>
          <w:rtl w:val="true"/>
        </w:rPr>
        <w:footnoteReference w:id="351"/>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نَخْتِمُ عَلى أَفْواهِهِمْ وَ تُكَلِّمُنا أَيْدِيهِمْ وَ تَشْهَدُ أَرْجُلُهُمْ بِما كانُوا يَكْسِبُونَ </w:t>
      </w:r>
      <w:r>
        <w:rPr>
          <w:rStyle w:val="FootnoteAnchor"/>
          <w:rtl w:val="true"/>
        </w:rPr>
        <w:footnoteReference w:id="3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ذلك في مواطن غير واحدة من مواطن ذلك اليوم الذي كان مقداره خمسين ألف سنة يجمع اللّه عزّ و جلّ الخلائق في مواطن يتفرقون و يكلّم بعضهم بعضا و يستغفر بعضهم لبعض أولئك الذين كان منهم الطاعة </w:t>
      </w:r>
    </w:p>
    <w:p>
      <w:pPr>
        <w:pStyle w:val="BookText"/>
        <w:rPr/>
      </w:pPr>
      <w:r>
        <w:rPr>
          <w:rFonts w:ascii="Amiri" w:hAnsi="Amiri" w:eastAsia="Amiri" w:cs="Amiri"/>
          <w:color w:val="111111"/>
          <w:sz w:val="28"/>
          <w:sz w:val="28"/>
          <w:szCs w:val="28"/>
          <w:rtl w:val="true"/>
          <w:lang w:bidi="ar-SA"/>
        </w:rPr>
        <w:t>في دار الدنيا الرؤساء و الأتباع، و يلعن بعض أهل المعاصي الذين بدت منهم البغضاء و تعاونوا على الإثم و العدوان في دار الدنيا و المستكبرون و المستضعفون، يكفر بعضهم ببعض و يلعن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الكفر في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فيبرأ بعضهم من بعض، و نظيرها في سورة إبراهيم قول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كَفَرْتُ بِما أَشْرَكْتُمُونِ مِنْ قَبْلُ </w:t>
      </w:r>
      <w:r>
        <w:rPr>
          <w:rStyle w:val="FootnoteAnchor"/>
          <w:rtl w:val="true"/>
        </w:rPr>
        <w:footnoteReference w:id="353"/>
      </w:r>
      <w:r>
        <w:rPr>
          <w:rFonts w:ascii="Amiri" w:hAnsi="Amiri" w:eastAsia="Amiri" w:cs="Amiri"/>
          <w:color w:val="111111"/>
          <w:sz w:val="28"/>
          <w:sz w:val="28"/>
          <w:szCs w:val="28"/>
          <w:rtl w:val="true"/>
          <w:lang w:bidi="ar-SA"/>
        </w:rPr>
        <w:t>و قول إبراهيم خليل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كَفَرْنا بِكُمْ </w:t>
      </w:r>
      <w:r>
        <w:rPr>
          <w:rStyle w:val="FootnoteAnchor"/>
          <w:rtl w:val="true"/>
        </w:rPr>
        <w:footnoteReference w:id="354"/>
      </w:r>
      <w:r>
        <w:rPr>
          <w:rFonts w:ascii="Amiri" w:hAnsi="Amiri" w:eastAsia="Amiri" w:cs="Amiri"/>
          <w:color w:val="111111"/>
          <w:sz w:val="28"/>
          <w:sz w:val="28"/>
          <w:szCs w:val="28"/>
          <w:rtl w:val="true"/>
          <w:lang w:bidi="ar-SA"/>
        </w:rPr>
        <w:t>أي تبرّأنا منكم ثمّ يجتمعون في موطن آخر يبكون، فلو أن تلك الأصوات بدت لأهل الدنيا لأذهلت جميع الخلق عن معايشهم، و لتصدعت قلوبهم إلاّ ما شاء اللّه، فلا يزالون يبكون الدم، ثمّ يجتمعون في موطن آخر فيستنطقون فيه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رَبِّنا ما كُنّا مُشْرِكِينَ </w:t>
      </w:r>
      <w:r>
        <w:rPr>
          <w:rStyle w:val="FootnoteAnchor"/>
          <w:rtl w:val="true"/>
        </w:rPr>
        <w:footnoteReference w:id="355"/>
      </w:r>
      <w:r>
        <w:rPr>
          <w:rFonts w:ascii="Amiri" w:hAnsi="Amiri" w:eastAsia="Amiri" w:cs="Amiri"/>
          <w:color w:val="111111"/>
          <w:sz w:val="28"/>
          <w:sz w:val="28"/>
          <w:szCs w:val="28"/>
          <w:rtl w:val="true"/>
          <w:lang w:bidi="ar-SA"/>
        </w:rPr>
        <w:t>فيختم اللّه تبارك و تعالى على أفواههم و يستنطق الأيدي و الأرجل و الجلود، فتشهد بكلّ معصية كانت منهم، ثمّ يرفع عن ألسنتهم الختم فيقولون لجلودهم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شَهِدْتُمْ عَلَيْنا قالُوا أَنْطَقَنَا اللّهُ الَّذِي أَنْطَقَ كُلَّ شَيْءٍ </w:t>
      </w:r>
      <w:r>
        <w:rPr>
          <w:rStyle w:val="FootnoteAnchor"/>
          <w:rtl w:val="true"/>
        </w:rPr>
        <w:footnoteReference w:id="356"/>
      </w:r>
      <w:r>
        <w:rPr>
          <w:rFonts w:ascii="Amiri" w:hAnsi="Amiri" w:eastAsia="Amiri" w:cs="Amiri"/>
          <w:color w:val="111111"/>
          <w:sz w:val="28"/>
          <w:sz w:val="28"/>
          <w:szCs w:val="28"/>
          <w:rtl w:val="true"/>
          <w:lang w:bidi="ar-SA"/>
        </w:rPr>
        <w:t xml:space="preserve">ثمّ يجتمعون في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موطن آخر فيستنطقون فيفر بعضهم من بعض، فذلك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يَفِرُّ الْمَرْءُ مِنْ أَخِيهِ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 وَ أَبِيهِ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صاحِبَتِهِ وَ بَنِيهِ </w:t>
      </w:r>
      <w:r>
        <w:rPr>
          <w:rStyle w:val="FootnoteAnchor"/>
          <w:rtl w:val="true"/>
        </w:rPr>
        <w:footnoteReference w:id="357"/>
      </w:r>
      <w:r>
        <w:rPr>
          <w:rFonts w:ascii="Amiri" w:hAnsi="Amiri" w:eastAsia="Amiri" w:cs="Amiri"/>
          <w:color w:val="111111"/>
          <w:sz w:val="28"/>
          <w:sz w:val="28"/>
          <w:szCs w:val="28"/>
          <w:rtl w:val="true"/>
          <w:lang w:bidi="ar-SA"/>
        </w:rPr>
        <w:t xml:space="preserve">فيستنطقون لا يَتَكَلَّمُونَ إِلاّ مَنْ أَذِنَ لَهُ الرَّحْمنُ وَ قالَ صَواباً </w:t>
      </w:r>
      <w:r>
        <w:rPr>
          <w:rStyle w:val="FootnoteAnchor"/>
          <w:rtl w:val="true"/>
        </w:rPr>
        <w:footnoteReference w:id="358"/>
      </w:r>
      <w:r>
        <w:rPr>
          <w:rFonts w:ascii="Amiri" w:hAnsi="Amiri" w:eastAsia="Amiri" w:cs="Amiri"/>
          <w:color w:val="111111"/>
          <w:sz w:val="28"/>
          <w:sz w:val="28"/>
          <w:szCs w:val="28"/>
          <w:rtl w:val="true"/>
          <w:lang w:bidi="ar-SA"/>
        </w:rPr>
        <w:t>فيقوم الرسل صلوات اللّه عليهم فيشهدون في هذا الموطن، فذلك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إِذا جِئْنا مِنْ كُلِّ أُمَّةٍ بِشَهِيدٍ وَ جِئْنا بِكَ عَلى هؤُلاءِ شَهِيداً </w:t>
      </w:r>
      <w:r>
        <w:rPr>
          <w:rStyle w:val="FootnoteAnchor"/>
          <w:rtl w:val="true"/>
        </w:rPr>
        <w:footnoteReference w:id="359"/>
      </w:r>
      <w:r>
        <w:rPr>
          <w:rFonts w:ascii="Amiri" w:hAnsi="Amiri" w:eastAsia="Amiri" w:cs="Amiri"/>
          <w:color w:val="111111"/>
          <w:sz w:val="28"/>
          <w:sz w:val="28"/>
          <w:szCs w:val="28"/>
          <w:rtl w:val="true"/>
          <w:lang w:bidi="ar-SA"/>
        </w:rPr>
        <w:t>ثمّ يجتمعون في موطن آخر فيكون فيه مقام محمّد صلّى اللّه عليه و آله و سلّم و هو المقام المحمود، فيثني على اللّه تبارك و تعالى بما لم يثن عليه أحد قبله، ثمّ يثني على الملائكة كلهم فلا يبقى ملك إلاّ أثنى عليه محمّد صلّى اللّه عليه و آله و سلّم ثمّ يثني على الرسل بما لم يثن عليهم أحد مثله، ثمّ يثني على كلّ مؤمن و مؤمنة يبدأ بالصّدّيقين ثمّ الشهداء ثمّ الصالحين، فيحمده أهل السماوات و أهل الأرض و ذلك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أَنْ يَبْعَثَكَ رَبُّكَ مَقاماً مَحْمُوداً </w:t>
      </w:r>
      <w:r>
        <w:rPr>
          <w:rStyle w:val="FootnoteAnchor"/>
          <w:rtl w:val="true"/>
        </w:rPr>
        <w:footnoteReference w:id="360"/>
      </w:r>
      <w:r>
        <w:rPr>
          <w:rFonts w:ascii="Amiri" w:hAnsi="Amiri" w:eastAsia="Amiri" w:cs="Amiri"/>
          <w:color w:val="111111"/>
          <w:sz w:val="28"/>
          <w:sz w:val="28"/>
          <w:szCs w:val="28"/>
          <w:rtl w:val="true"/>
          <w:lang w:bidi="ar-SA"/>
        </w:rPr>
        <w:t xml:space="preserve">فطوبى لمن كان له في ذلك المقام حظ، و ويل لمن لم يكن له في ذلك المقام حظّ و لا نصيب، ثمّ يجتمعون في موطن آخر و يدان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بعضهم من بعض؛ و هذا كله قبل الحساب فإذا أخذ في الحساب شغل كلّ انسان بما 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بركة ذلك اليوم</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xml:space="preserve">. </w:t>
      </w:r>
      <w:bookmarkStart w:id="353" w:name="pg14936_169415"/>
    </w:p>
    <w:p>
      <w:pPr>
        <w:pStyle w:val="BookText"/>
        <w:rPr/>
      </w:pPr>
      <w:bookmarkEnd w:id="353"/>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3"/>
        <w:numPr>
          <w:ilvl w:val="2"/>
          <w:numId w:val="1"/>
        </w:numPr>
        <w:rPr/>
      </w:pPr>
      <w:bookmarkStart w:id="354" w:name="__RefHeading___Toc1665745_388300464"/>
      <w:bookmarkStart w:id="355" w:name="_Toc112"/>
      <w:bookmarkEnd w:id="354"/>
      <w:r>
        <w:rPr>
          <w:rtl w:val="true"/>
        </w:rPr>
        <w:t>[</w:t>
      </w:r>
      <w:r>
        <w:rPr>
          <w:rtl w:val="true"/>
        </w:rPr>
        <w:t xml:space="preserve">سورة يس </w:t>
      </w:r>
      <w:r>
        <w:rPr>
          <w:rtl w:val="true"/>
        </w:rPr>
        <w:t>(</w:t>
      </w:r>
      <w:r>
        <w:rPr/>
        <w:t>36</w:t>
      </w:r>
      <w:r>
        <w:rPr>
          <w:rtl w:val="true"/>
        </w:rPr>
        <w:t xml:space="preserve">): </w:t>
      </w:r>
      <w:r>
        <w:rPr>
          <w:rtl w:val="true"/>
        </w:rPr>
        <w:t xml:space="preserve">آیة </w:t>
      </w:r>
      <w:r>
        <w:rPr/>
        <w:t>70</w:t>
      </w:r>
      <w:r>
        <w:rPr>
          <w:rtl w:val="true"/>
        </w:rPr>
        <w:t>]</w:t>
      </w:r>
      <w:bookmarkEnd w:id="355"/>
    </w:p>
    <w:p>
      <w:pPr>
        <w:pStyle w:val="BookText"/>
        <w:rPr/>
      </w:pPr>
      <w:r>
        <w:rPr>
          <w:rFonts w:ascii="Amiri" w:hAnsi="Amiri" w:eastAsia="Amiri" w:cs="Amiri"/>
          <w:color w:val="111111"/>
          <w:sz w:val="28"/>
          <w:sz w:val="28"/>
          <w:szCs w:val="28"/>
          <w:rtl w:val="true"/>
          <w:lang w:bidi="ar-SA"/>
        </w:rPr>
        <w:t>لِيُنْذِرَ مَنْ كانَ حَيًّا وَ يَحِقَّ الْقَوْلُ عَلَى الْكافِرِينَ</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أن يكون المراد بمن كان حيّا عاقلا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ذلك عن عليّ عليه السّلام</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bookmarkStart w:id="356" w:name="pg14936_169416"/>
    </w:p>
    <w:p>
      <w:pPr>
        <w:pStyle w:val="BookText"/>
        <w:rPr/>
      </w:pPr>
      <w:bookmarkEnd w:id="356"/>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Heading3"/>
        <w:numPr>
          <w:ilvl w:val="2"/>
          <w:numId w:val="1"/>
        </w:numPr>
        <w:rPr/>
      </w:pPr>
      <w:bookmarkStart w:id="357" w:name="__RefHeading___Toc1665747_388300464"/>
      <w:bookmarkStart w:id="358" w:name="_Toc113"/>
      <w:bookmarkEnd w:id="357"/>
      <w:r>
        <w:rPr>
          <w:rtl w:val="true"/>
        </w:rPr>
        <w:t>[</w:t>
      </w:r>
      <w:r>
        <w:rPr>
          <w:rtl w:val="true"/>
        </w:rPr>
        <w:t xml:space="preserve">سورة يس </w:t>
      </w:r>
      <w:r>
        <w:rPr>
          <w:rtl w:val="true"/>
        </w:rPr>
        <w:t>(</w:t>
      </w:r>
      <w:r>
        <w:rPr/>
        <w:t>36</w:t>
      </w:r>
      <w:r>
        <w:rPr>
          <w:rtl w:val="true"/>
        </w:rPr>
        <w:t xml:space="preserve">): </w:t>
      </w:r>
      <w:r>
        <w:rPr>
          <w:rtl w:val="true"/>
        </w:rPr>
        <w:t xml:space="preserve">الآیات </w:t>
      </w:r>
      <w:r>
        <w:rPr/>
        <w:t>78</w:t>
      </w:r>
      <w:r>
        <w:rPr>
          <w:rtl w:val="true"/>
        </w:rPr>
        <w:t xml:space="preserve"> </w:t>
      </w:r>
      <w:r>
        <w:rPr>
          <w:rtl w:val="true"/>
        </w:rPr>
        <w:t xml:space="preserve">الی </w:t>
      </w:r>
      <w:r>
        <w:rPr/>
        <w:t>79</w:t>
      </w:r>
      <w:r>
        <w:rPr>
          <w:rtl w:val="true"/>
        </w:rPr>
        <w:t>]</w:t>
      </w:r>
      <w:bookmarkEnd w:id="358"/>
    </w:p>
    <w:p>
      <w:pPr>
        <w:pStyle w:val="BookText"/>
        <w:rPr/>
      </w:pPr>
      <w:r>
        <w:rPr>
          <w:rFonts w:ascii="Amiri" w:hAnsi="Amiri" w:eastAsia="Amiri" w:cs="Amiri"/>
          <w:color w:val="111111"/>
          <w:sz w:val="28"/>
          <w:sz w:val="28"/>
          <w:szCs w:val="28"/>
          <w:rtl w:val="true"/>
          <w:lang w:bidi="ar-SA"/>
        </w:rPr>
        <w:t xml:space="preserve">وَ ضَرَبَ لَنا مَثَلاً وَ نَسِيَ خَلْقَهُ قالَ مَنْ يُحْيِ الْعِظامَ وَ هِيَ رَمِيمٌ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يُحْيِيهَا الَّذِي أَنْشَأَها أَوَّلَ مَرَّةٍ وَ هُوَ بِكُلِّ خَلْقٍ عَلِيمٌ</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عساكر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الفتح نصر بن محمد بن عبد القوي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الفتح نصر بن إبراهيم الزاهد، نا الفقيه أبو نصر محمد بن إبراهيم بن علي الهاروني، نا أبو الحسن أحمد بن محمد بن عمران بن موسى بن عروة بن الجراح، نا أبي، أخبرني علي بن محمد بن حاتم، حدّثني أبو عبد اللّه الحسين بن محمد بن يحيى العلوي بالمدينة عن أبيه عن جده 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النبي صلّى اللّه عليه و آله و سلّم في مجلسه يحدث الناس بالثواب و العقاب، و الجنّة و النار، و البعث و النشور، اذ أقبل أعرابي من بني سليم بيده اليمنى عظام نخرة، و في يده اليسرى ضبّ، فأقبل بالعظام يضعها بين يدي </w:t>
      </w:r>
    </w:p>
    <w:p>
      <w:pPr>
        <w:pStyle w:val="BookText"/>
        <w:rPr/>
      </w:pPr>
      <w:r>
        <w:rPr>
          <w:rFonts w:ascii="Amiri" w:hAnsi="Amiri" w:eastAsia="Amiri" w:cs="Amiri"/>
          <w:color w:val="111111"/>
          <w:sz w:val="28"/>
          <w:sz w:val="28"/>
          <w:szCs w:val="28"/>
          <w:rtl w:val="true"/>
          <w:lang w:bidi="ar-SA"/>
        </w:rPr>
        <w:t>رسول اللّه صلّى اللّه عليه و سلّم ثم عركها برجله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ترى ربك يعيدها خلقا جديدا، فأراد النبي صلّى اللّه عليه و سلّم جوابه ثم انتظر الإجابة من السماء، فنزل جبريل على النبي صلّى اللّه عليه و سلّم</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ضَرَبَ لَنا مَثَلاً وَ نَسِيَ خَلْقَهُ قالَ مَنْ يُحْيِ الْعِظامَ وَ هِيَ رَمِيمٌ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يُحْيِيهَا الَّذِي أَنْشَأَها أَوَّلَ مَرَّةٍ وَ هُوَ بِكُلِّ خَلْقٍ عَلِيمٌ </w:t>
      </w:r>
      <w:r>
        <w:rPr>
          <w:rStyle w:val="FootnoteAnchor"/>
          <w:rtl w:val="true"/>
        </w:rPr>
        <w:footnoteReference w:id="363"/>
      </w:r>
      <w:r>
        <w:rPr>
          <w:rFonts w:ascii="Amiri" w:hAnsi="Amiri" w:eastAsia="Amiri" w:cs="Amiri"/>
          <w:color w:val="111111"/>
          <w:sz w:val="28"/>
          <w:sz w:val="28"/>
          <w:szCs w:val="28"/>
          <w:rtl w:val="true"/>
          <w:lang w:bidi="ar-SA"/>
        </w:rPr>
        <w:t>فقرأها رسول اللّه صلّى اللّه عليه و سلّم على الأعرابي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اللات و العزّى، ما اشتملت أرحام النساء و أصلاب الرجال على ذي لهجة أكذب منك و لا أبغض إليّ منك، و لو لا أن قومي يدعونني عجولا لقتلتك و أفسدت بقتلك الأسود و الأبيض من بني هاشم، فهمّ به علي بن أبي طالب، فقال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أما علمت أن الحليم كاد أن يكون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أعرابي، بئس ما جئتنا به، و سوء ما تستقبلني به، و اللّه إني لمحمود في الأرض، أمين في السماء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الأعرابي و رمى الضبّ في حجر رسول اللّه صلّى اللّه عليه و 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أومن بك حتى يؤمن بك هذا الضبّ، فأخذ رسول اللّه صلّى اللّه عليه و سلّم بذنبه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زين من وافى يوم القيامة،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تعبد؟</w:t>
      </w:r>
      <w:r>
        <w:rPr>
          <w:rFonts w:eastAsia="Amiri" w:cs="Amiri" w:ascii="Amiri" w:hAnsi="Amiri"/>
          <w:color w:val="111111"/>
          <w:sz w:val="28"/>
          <w:szCs w:val="28"/>
          <w:rtl w:val="true"/>
          <w:lang w:bidi="ar-SA"/>
        </w:rPr>
        <w:t xml:space="preserve">»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أعبد اللّه الذي في السماء عرشه، و في الأرض سلطانه، و في البحر سبيله، و في الجنّة ثوابه، و في النار عذابه،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محمد بن عبد الله بن عبد المطلب بن هاشم بن عبد مناف بن قصي بن كلاّب حتى نسبه إلى إبراهيم الخليل عليه السّلام، أنت رسول اللّه لا يحرم من صدّقك، و خاب من كذّبك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فولى الأعرابي و هو يضحك، فقال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أبا للّه و آياته تستهزىء </w:t>
      </w:r>
      <w:r>
        <w:rPr>
          <w:rFonts w:eastAsia="Amiri" w:cs="Amiri" w:ascii="Amiri" w:hAnsi="Amiri"/>
          <w:color w:val="111111"/>
          <w:sz w:val="28"/>
          <w:szCs w:val="28"/>
          <w:rtl w:val="true"/>
          <w:lang w:bidi="ar-SA"/>
        </w:rPr>
        <w:t>»</w:t>
      </w:r>
      <w:r>
        <w:rPr>
          <w:rStyle w:val="FootnoteAnchor"/>
          <w:rtl w:val="true"/>
        </w:rPr>
        <w:footnoteReference w:id="364"/>
      </w:r>
      <w:r>
        <w:rPr>
          <w:rFonts w:ascii="Amiri" w:hAnsi="Amiri" w:eastAsia="Amiri" w:cs="Amiri"/>
          <w:color w:val="111111"/>
          <w:sz w:val="28"/>
          <w:sz w:val="28"/>
          <w:szCs w:val="28"/>
          <w:rtl w:val="true"/>
          <w:lang w:bidi="ar-SA"/>
        </w:rPr>
        <w:t>، فرجع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 أمي ليس الخبر كالمعاينة، أنا أشهد بلحمي و دمي و عظامي أن لا إله إلاّ اللّه، و أنك رسول اللّه، فقال النبي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جئتنا كافرا و ترجع مؤمنا، هل لك من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بعثك بالحق رسولا ما في بني سليم أفقر منّي، و لا أقلّ شيئا منّي، فقام رسول اللّه صلّى اللّه عليه و 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عنده راحلة يحمّل أخاه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عدي بن حاتم الطائي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عندي ناقة و براء حمراء عشراء إذا أقبلت دقّت، و إذا أدبرت زفّت، أهداها إليّ أشعث بن وائل غداة قدمت معك من غزوة تبوك، فقال النبي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 عندي ناقة من درّة بيضاء </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يُحْيِ الْعِظامَ وَ هِيَ رَمِيمٌ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روي عن موسى بن جعفر عن أبيه عن آبائه عن الحسين بن عليّ عليهم السّلام أنّ يهوديا من يهود الشام و أحبارهم قال لأمير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إبراهيم عليه السّلام قد بهت الذي كفر ببرهان على نبوته‌؟</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كذلك و محمّد صلّى اللّه عليه و آله و سلّم أتاه مكذب بالبعث بعد الموت و هو أبيّ بن خلف الجمحي معه عظم نخر ففركه</w:t>
      </w:r>
      <w:r>
        <w:rPr>
          <w:rStyle w:val="FootnoteAnchor"/>
          <w:rtl w:val="true"/>
        </w:rPr>
        <w:footnoteReference w:id="366"/>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مَنْ يُحْيِ الْعِظامَ وَ هِيَ رَمِيمٌ فأنطق اللّه محمّدا بمحكم آياته و بهته ببرهان نبوته،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يُحْيِيهَا الَّذِي أَنْشَأَها أَوَّلَ مَرَّةٍ وَ هُوَ بِكُلِّ خَلْقٍ عَلِيمٌ فانصرف مبهوتا</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 xml:space="preserve">. </w:t>
      </w:r>
      <w:bookmarkStart w:id="359" w:name="pg14936_169420"/>
    </w:p>
    <w:p>
      <w:pPr>
        <w:pStyle w:val="Heading2"/>
        <w:numPr>
          <w:ilvl w:val="1"/>
          <w:numId w:val="1"/>
        </w:numPr>
        <w:rPr/>
      </w:pPr>
      <w:bookmarkStart w:id="360" w:name="__RefHeading___Toc1665749_388300464"/>
      <w:bookmarkStart w:id="361" w:name="_Toc114"/>
      <w:bookmarkEnd w:id="359"/>
      <w:bookmarkEnd w:id="360"/>
      <w:r>
        <w:rPr>
          <w:rtl w:val="true"/>
        </w:rPr>
        <w:t>سورة الصافات</w:t>
      </w:r>
      <w:bookmarkEnd w:id="361"/>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2" w:name="__RefHeading___Toc1665751_388300464"/>
      <w:bookmarkStart w:id="363" w:name="_Toc115"/>
      <w:bookmarkEnd w:id="362"/>
      <w:r>
        <w:rPr>
          <w:rtl w:val="true"/>
        </w:rPr>
        <w:t>اشارة</w:t>
      </w:r>
      <w:bookmarkEnd w:id="363"/>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4" w:name="pg14936_169422"/>
      <w:bookmarkStart w:id="365" w:name="pg14936_169422"/>
      <w:bookmarkEnd w:id="365"/>
    </w:p>
    <w:p>
      <w:pPr>
        <w:pStyle w:val="BookText"/>
        <w:rPr/>
      </w:pPr>
      <w:bookmarkStart w:id="366" w:name="pg14936_169422"/>
      <w:bookmarkEnd w:id="366"/>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367" w:name="__RefHeading___Toc1665753_388300464"/>
      <w:bookmarkStart w:id="368" w:name="_Toc116"/>
      <w:bookmarkEnd w:id="367"/>
      <w:r>
        <w:rPr>
          <w:rtl w:val="true"/>
        </w:rPr>
        <w:t>[</w:t>
      </w:r>
      <w:r>
        <w:rPr>
          <w:rtl w:val="true"/>
        </w:rPr>
        <w:t xml:space="preserve">سورة الصافات </w:t>
      </w:r>
      <w:r>
        <w:rPr>
          <w:rtl w:val="true"/>
        </w:rPr>
        <w:t>(</w:t>
      </w:r>
      <w:r>
        <w:rPr/>
        <w:t>37</w:t>
      </w:r>
      <w:r>
        <w:rPr>
          <w:rtl w:val="true"/>
        </w:rPr>
        <w:t xml:space="preserve">): </w:t>
      </w:r>
      <w:r>
        <w:rPr>
          <w:rtl w:val="true"/>
        </w:rPr>
        <w:t xml:space="preserve">آیة </w:t>
      </w:r>
      <w:r>
        <w:rPr/>
        <w:t>5</w:t>
      </w:r>
      <w:r>
        <w:rPr>
          <w:rtl w:val="true"/>
        </w:rPr>
        <w:t>]</w:t>
      </w:r>
      <w:bookmarkEnd w:id="368"/>
    </w:p>
    <w:p>
      <w:pPr>
        <w:pStyle w:val="BookText"/>
        <w:rPr/>
      </w:pPr>
      <w:r>
        <w:rPr>
          <w:rFonts w:ascii="Amiri" w:hAnsi="Amiri" w:eastAsia="Amiri" w:cs="Amiri"/>
          <w:color w:val="111111"/>
          <w:sz w:val="28"/>
          <w:sz w:val="28"/>
          <w:szCs w:val="28"/>
          <w:rtl w:val="true"/>
          <w:lang w:bidi="ar-SA"/>
        </w:rPr>
        <w:t>وَ رَبُّ الْمَشارِقِ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 للطبرسي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حديث طويل و فيه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الْمَشْرِقَيْنِ وَ رَبُّ الْمَغْرِبَيْنِ </w:t>
      </w:r>
      <w:r>
        <w:rPr>
          <w:rStyle w:val="FootnoteAnchor"/>
          <w:rtl w:val="true"/>
        </w:rPr>
        <w:footnoteReference w:id="368"/>
      </w:r>
      <w:r>
        <w:rPr>
          <w:rFonts w:ascii="Amiri" w:hAnsi="Amiri" w:eastAsia="Amiri" w:cs="Amiri"/>
          <w:color w:val="111111"/>
          <w:sz w:val="28"/>
          <w:sz w:val="28"/>
          <w:szCs w:val="28"/>
          <w:rtl w:val="true"/>
          <w:lang w:bidi="ar-SA"/>
        </w:rPr>
        <w:t>فإنّ مشرق الشتاء على حدة و مشرق الصيف على 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تعرف ذلك من قرب الشمس و بعدها؟ و أمّا قوله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 الْمَشارِقِ </w:t>
      </w:r>
      <w:r>
        <w:rPr>
          <w:rStyle w:val="FootnoteAnchor"/>
          <w:rtl w:val="true"/>
        </w:rPr>
        <w:footnoteReference w:id="369"/>
      </w:r>
      <w:r>
        <w:rPr>
          <w:rFonts w:ascii="Amiri" w:hAnsi="Amiri" w:eastAsia="Amiri" w:cs="Amiri"/>
          <w:color w:val="111111"/>
          <w:sz w:val="28"/>
          <w:sz w:val="28"/>
          <w:szCs w:val="28"/>
          <w:rtl w:val="true"/>
          <w:lang w:bidi="ar-SA"/>
        </w:rPr>
        <w:t>و المغارب، فإنّ لها ثلاثمائة و ستّين برجا تطلع كلّ يوم من برج و تغيب في آخر، فلا تعود إليه إلاّ من قابل في ذلك اليوم</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xml:space="preserve">. </w:t>
      </w:r>
      <w:bookmarkStart w:id="369" w:name="pg14936_169423"/>
    </w:p>
    <w:p>
      <w:pPr>
        <w:pStyle w:val="BookText"/>
        <w:rPr/>
      </w:pPr>
      <w:bookmarkEnd w:id="369"/>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3"/>
        <w:numPr>
          <w:ilvl w:val="2"/>
          <w:numId w:val="1"/>
        </w:numPr>
        <w:rPr/>
      </w:pPr>
      <w:bookmarkStart w:id="370" w:name="__RefHeading___Toc1665755_388300464"/>
      <w:bookmarkStart w:id="371" w:name="_Toc117"/>
      <w:bookmarkEnd w:id="370"/>
      <w:r>
        <w:rPr>
          <w:rtl w:val="true"/>
        </w:rPr>
        <w:t>[</w:t>
      </w:r>
      <w:r>
        <w:rPr>
          <w:rtl w:val="true"/>
        </w:rPr>
        <w:t xml:space="preserve">سورة الصافات </w:t>
      </w:r>
      <w:r>
        <w:rPr>
          <w:rtl w:val="true"/>
        </w:rPr>
        <w:t>(</w:t>
      </w:r>
      <w:r>
        <w:rPr/>
        <w:t>37</w:t>
      </w:r>
      <w:r>
        <w:rPr>
          <w:rtl w:val="true"/>
        </w:rPr>
        <w:t xml:space="preserve">): </w:t>
      </w:r>
      <w:r>
        <w:rPr>
          <w:rtl w:val="true"/>
        </w:rPr>
        <w:t xml:space="preserve">آیة </w:t>
      </w:r>
      <w:r>
        <w:rPr/>
        <w:t>12</w:t>
      </w:r>
      <w:r>
        <w:rPr>
          <w:rtl w:val="true"/>
        </w:rPr>
        <w:t>]</w:t>
      </w:r>
      <w:bookmarkEnd w:id="371"/>
    </w:p>
    <w:p>
      <w:pPr>
        <w:pStyle w:val="BookText"/>
        <w:rPr/>
      </w:pPr>
      <w:r>
        <w:rPr>
          <w:rFonts w:ascii="Amiri" w:hAnsi="Amiri" w:eastAsia="Amiri" w:cs="Amiri"/>
          <w:color w:val="111111"/>
          <w:sz w:val="28"/>
          <w:sz w:val="28"/>
          <w:szCs w:val="28"/>
          <w:rtl w:val="true"/>
          <w:lang w:bidi="ar-SA"/>
        </w:rPr>
        <w:t>بَلْ عَجِبْتَ وَ يَسْخَرُونَ</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النحّاس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القراءة بضم التاء مروية عن علي بن أبي طالب رضي اللّه عنه و عن ابن مسعود رحمه اللّه رواها شعبة عن الأعمش عن أبي وائل عن عبد اللّه بن مسعود أنه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التاء، و يروى عن ابن عباس</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w:t>
      </w:r>
      <w:bookmarkStart w:id="372" w:name="pg14936_169424"/>
    </w:p>
    <w:p>
      <w:pPr>
        <w:pStyle w:val="BookText"/>
        <w:rPr/>
      </w:pPr>
      <w:bookmarkEnd w:id="372"/>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3"/>
        <w:numPr>
          <w:ilvl w:val="2"/>
          <w:numId w:val="1"/>
        </w:numPr>
        <w:rPr/>
      </w:pPr>
      <w:bookmarkStart w:id="373" w:name="__RefHeading___Toc1665757_388300464"/>
      <w:bookmarkStart w:id="374" w:name="_Toc118"/>
      <w:bookmarkEnd w:id="373"/>
      <w:r>
        <w:rPr>
          <w:rtl w:val="true"/>
        </w:rPr>
        <w:t>[</w:t>
      </w:r>
      <w:r>
        <w:rPr>
          <w:rtl w:val="true"/>
        </w:rPr>
        <w:t xml:space="preserve">سورة الصافات </w:t>
      </w:r>
      <w:r>
        <w:rPr>
          <w:rtl w:val="true"/>
        </w:rPr>
        <w:t>(</w:t>
      </w:r>
      <w:r>
        <w:rPr/>
        <w:t>37</w:t>
      </w:r>
      <w:r>
        <w:rPr>
          <w:rtl w:val="true"/>
        </w:rPr>
        <w:t xml:space="preserve">): </w:t>
      </w:r>
      <w:r>
        <w:rPr>
          <w:rtl w:val="true"/>
        </w:rPr>
        <w:t xml:space="preserve">آیة </w:t>
      </w:r>
      <w:r>
        <w:rPr/>
        <w:t>24</w:t>
      </w:r>
      <w:r>
        <w:rPr>
          <w:rtl w:val="true"/>
        </w:rPr>
        <w:t>]</w:t>
      </w:r>
      <w:bookmarkEnd w:id="374"/>
    </w:p>
    <w:p>
      <w:pPr>
        <w:pStyle w:val="BookText"/>
        <w:rPr/>
      </w:pPr>
      <w:r>
        <w:rPr>
          <w:rFonts w:ascii="Amiri" w:hAnsi="Amiri" w:eastAsia="Amiri" w:cs="Amiri"/>
          <w:color w:val="111111"/>
          <w:sz w:val="28"/>
          <w:sz w:val="28"/>
          <w:szCs w:val="28"/>
          <w:rtl w:val="true"/>
          <w:lang w:bidi="ar-SA"/>
        </w:rPr>
        <w:t>وَ قِفُوهُمْ إِنَّهُمْ مَسْؤُلُونَ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تزل قدم عبد يوم القيامة حتّى يسأل عن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عمره في ما أفناه، و شبابه في ما أبلاه، و عن ماله من أين كسبه و في ما أنفقه و عن حبنا أهل البيت</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ما جاء عن الرضا عليه السّلام من الأخبار المتفرقة حديث طويل عن علي عليه السّلام حاكيا 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عزّة ربّي إنّ جميع أمتي لموقوفون يوم القيامة و مسؤولون عن ولايته، و ذلك قول اللّه عزّ و جلّ وَ قِفُوهُمْ إِنَّهُمْ مَسْؤُلُونَ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نهج البلاغة إتقوا اللّه في عباده و بلاده فإنّكم مسؤولون حتّى عن البقاع و البهائم</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xml:space="preserve">. </w:t>
      </w:r>
      <w:bookmarkStart w:id="375" w:name="pg14936_169426"/>
    </w:p>
    <w:p>
      <w:pPr>
        <w:pStyle w:val="BookText"/>
        <w:rPr/>
      </w:pPr>
      <w:bookmarkEnd w:id="375"/>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3"/>
        <w:numPr>
          <w:ilvl w:val="2"/>
          <w:numId w:val="1"/>
        </w:numPr>
        <w:rPr/>
      </w:pPr>
      <w:bookmarkStart w:id="376" w:name="__RefHeading___Toc1665759_388300464"/>
      <w:bookmarkStart w:id="377" w:name="_Toc119"/>
      <w:bookmarkEnd w:id="376"/>
      <w:r>
        <w:rPr>
          <w:rtl w:val="true"/>
        </w:rPr>
        <w:t>[</w:t>
      </w:r>
      <w:r>
        <w:rPr>
          <w:rtl w:val="true"/>
        </w:rPr>
        <w:t xml:space="preserve">سورة الصافات </w:t>
      </w:r>
      <w:r>
        <w:rPr>
          <w:rtl w:val="true"/>
        </w:rPr>
        <w:t>(</w:t>
      </w:r>
      <w:r>
        <w:rPr/>
        <w:t>37</w:t>
      </w:r>
      <w:r>
        <w:rPr>
          <w:rtl w:val="true"/>
        </w:rPr>
        <w:t xml:space="preserve">): </w:t>
      </w:r>
      <w:r>
        <w:rPr>
          <w:rtl w:val="true"/>
        </w:rPr>
        <w:t xml:space="preserve">آیة </w:t>
      </w:r>
      <w:r>
        <w:rPr/>
        <w:t>35</w:t>
      </w:r>
      <w:r>
        <w:rPr>
          <w:rtl w:val="true"/>
        </w:rPr>
        <w:t>]</w:t>
      </w:r>
      <w:bookmarkEnd w:id="377"/>
    </w:p>
    <w:p>
      <w:pPr>
        <w:pStyle w:val="BookText"/>
        <w:rPr/>
      </w:pPr>
      <w:r>
        <w:rPr>
          <w:rFonts w:ascii="Amiri" w:hAnsi="Amiri" w:eastAsia="Amiri" w:cs="Amiri"/>
          <w:color w:val="111111"/>
          <w:sz w:val="28"/>
          <w:sz w:val="28"/>
          <w:szCs w:val="28"/>
          <w:rtl w:val="true"/>
          <w:lang w:bidi="ar-SA"/>
        </w:rPr>
        <w:t>لا إِلهَ إِلاَّ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إلى إسحاق بن راهويه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وافى أبو الحسن الرضا عليه السّلام نيشابور و أراد أن يخرج منها إلى المأمون اجتمع إليه أصحاب الحديث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رسول اللّه ترحل عنّا و لا تحدّثنا بحديث فنستفيده منك، و كان قعد في العمارية فأطلع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موسى بن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محمّد 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بن الحسين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الحسين 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أمير المؤمنين عليّ بن أبي طالب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جبرائيل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حصني فمن دخل حصني أمن من عذابي، فلمّا مرّت الراحلة نادانا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بشروطها و أنا من شروطها</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xml:space="preserve">. </w:t>
      </w:r>
      <w:bookmarkStart w:id="378" w:name="pg14936_169427"/>
    </w:p>
    <w:p>
      <w:pPr>
        <w:pStyle w:val="BookText"/>
        <w:rPr/>
      </w:pPr>
      <w:bookmarkEnd w:id="378"/>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Heading3"/>
        <w:numPr>
          <w:ilvl w:val="2"/>
          <w:numId w:val="1"/>
        </w:numPr>
        <w:rPr/>
      </w:pPr>
      <w:bookmarkStart w:id="379" w:name="__RefHeading___Toc1665761_388300464"/>
      <w:bookmarkStart w:id="380" w:name="_Toc120"/>
      <w:bookmarkEnd w:id="379"/>
      <w:r>
        <w:rPr>
          <w:rtl w:val="true"/>
        </w:rPr>
        <w:t>[</w:t>
      </w:r>
      <w:r>
        <w:rPr>
          <w:rtl w:val="true"/>
        </w:rPr>
        <w:t xml:space="preserve">سورة الصافات </w:t>
      </w:r>
      <w:r>
        <w:rPr>
          <w:rtl w:val="true"/>
        </w:rPr>
        <w:t>(</w:t>
      </w:r>
      <w:r>
        <w:rPr/>
        <w:t>37</w:t>
      </w:r>
      <w:r>
        <w:rPr>
          <w:rtl w:val="true"/>
        </w:rPr>
        <w:t xml:space="preserve">): </w:t>
      </w:r>
      <w:r>
        <w:rPr>
          <w:rtl w:val="true"/>
        </w:rPr>
        <w:t xml:space="preserve">الآیات </w:t>
      </w:r>
      <w:r>
        <w:rPr/>
        <w:t>79</w:t>
      </w:r>
      <w:r>
        <w:rPr>
          <w:rtl w:val="true"/>
        </w:rPr>
        <w:t xml:space="preserve"> </w:t>
      </w:r>
      <w:r>
        <w:rPr>
          <w:rtl w:val="true"/>
        </w:rPr>
        <w:t xml:space="preserve">الی </w:t>
      </w:r>
      <w:r>
        <w:rPr/>
        <w:t>81</w:t>
      </w:r>
      <w:r>
        <w:rPr>
          <w:rtl w:val="true"/>
        </w:rPr>
        <w:t>]</w:t>
      </w:r>
      <w:bookmarkEnd w:id="380"/>
    </w:p>
    <w:p>
      <w:pPr>
        <w:pStyle w:val="BookText"/>
        <w:rPr/>
      </w:pPr>
      <w:r>
        <w:rPr>
          <w:rFonts w:ascii="Amiri" w:hAnsi="Amiri" w:eastAsia="Amiri" w:cs="Amiri"/>
          <w:color w:val="111111"/>
          <w:sz w:val="28"/>
          <w:sz w:val="28"/>
          <w:szCs w:val="28"/>
          <w:rtl w:val="true"/>
          <w:lang w:bidi="ar-SA"/>
        </w:rPr>
        <w:t xml:space="preserve">سَلامٌ عَلى نُوحٍ فِي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كَذلِكَ نَجْزِي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عِبادِنَا الْمُؤْمِنِينَ</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علّم أمير المؤمنين عليه السّلام أصحابه من الأربعمائة باب مما يصلح للمسلم في دينه و 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منكم العقرب فليقرأ هذه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نُوحٍ فِي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كَذلِكَ نَجْزِي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عِبادِنَا الْمُؤْمِنِينَ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xml:space="preserve">. </w:t>
      </w:r>
      <w:bookmarkStart w:id="381" w:name="pg14936_169428"/>
    </w:p>
    <w:p>
      <w:pPr>
        <w:pStyle w:val="BookText"/>
        <w:rPr/>
      </w:pPr>
      <w:bookmarkEnd w:id="381"/>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Heading3"/>
        <w:numPr>
          <w:ilvl w:val="2"/>
          <w:numId w:val="1"/>
        </w:numPr>
        <w:rPr/>
      </w:pPr>
      <w:bookmarkStart w:id="382" w:name="__RefHeading___Toc1665763_388300464"/>
      <w:bookmarkStart w:id="383" w:name="_Toc121"/>
      <w:bookmarkEnd w:id="382"/>
      <w:r>
        <w:rPr>
          <w:rtl w:val="true"/>
        </w:rPr>
        <w:t>[</w:t>
      </w:r>
      <w:r>
        <w:rPr>
          <w:rtl w:val="true"/>
        </w:rPr>
        <w:t xml:space="preserve">سورة الصافات </w:t>
      </w:r>
      <w:r>
        <w:rPr>
          <w:rtl w:val="true"/>
        </w:rPr>
        <w:t>(</w:t>
      </w:r>
      <w:r>
        <w:rPr/>
        <w:t>37</w:t>
      </w:r>
      <w:r>
        <w:rPr>
          <w:rtl w:val="true"/>
        </w:rPr>
        <w:t xml:space="preserve">): </w:t>
      </w:r>
      <w:r>
        <w:rPr>
          <w:rtl w:val="true"/>
        </w:rPr>
        <w:t xml:space="preserve">آیة </w:t>
      </w:r>
      <w:r>
        <w:rPr/>
        <w:t>99</w:t>
      </w:r>
      <w:r>
        <w:rPr>
          <w:rtl w:val="true"/>
        </w:rPr>
        <w:t>]</w:t>
      </w:r>
      <w:bookmarkEnd w:id="383"/>
    </w:p>
    <w:p>
      <w:pPr>
        <w:pStyle w:val="BookText"/>
        <w:rPr/>
      </w:pPr>
      <w:r>
        <w:rPr>
          <w:rFonts w:ascii="Amiri" w:hAnsi="Amiri" w:eastAsia="Amiri" w:cs="Amiri"/>
          <w:color w:val="111111"/>
          <w:sz w:val="28"/>
          <w:sz w:val="28"/>
          <w:szCs w:val="28"/>
          <w:rtl w:val="true"/>
          <w:lang w:bidi="ar-SA"/>
        </w:rPr>
        <w:t>إِنِّي ذاهِبٌ إِلى رَبِّي سَيَهْدِينِ</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طويل عن علي عليه السّلام يقول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سأله رجل عما اشتبه عليه من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أعلمتك أن رب شيء من كتاب اللّه تأويله غير تنزيله و لا يشبه كلام البشر، و سأنبئك بطرف منه فتكتفي إن شاء اللّه، من ذلك قول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ذاهِبٌ إِلى رَبِّي سَيَهْدِينِ </w:t>
      </w:r>
      <w:r>
        <w:rPr>
          <w:rStyle w:val="FootnoteAnchor"/>
          <w:rtl w:val="true"/>
        </w:rPr>
        <w:footnoteReference w:id="377"/>
      </w:r>
      <w:r>
        <w:rPr>
          <w:rFonts w:ascii="Amiri" w:hAnsi="Amiri" w:eastAsia="Amiri" w:cs="Amiri"/>
          <w:color w:val="111111"/>
          <w:sz w:val="28"/>
          <w:sz w:val="28"/>
          <w:szCs w:val="28"/>
          <w:rtl w:val="true"/>
          <w:lang w:bidi="ar-SA"/>
        </w:rPr>
        <w:t>فذهابه إلى ربه توجهه إليه عبادة و اجتهادا، و قربة إلى اللّه عزّ و جلّ، ألا ترى أنّ تأويله غير تنزيله،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أَنْزَلْنَا الْحَدِيدَ فِيهِ بَأْسٌ شَدِيدٌ </w:t>
      </w:r>
      <w:r>
        <w:rPr>
          <w:rStyle w:val="FootnoteAnchor"/>
          <w:rtl w:val="true"/>
        </w:rPr>
        <w:footnoteReference w:id="378"/>
      </w:r>
      <w:r>
        <w:rPr>
          <w:rFonts w:ascii="Amiri" w:hAnsi="Amiri" w:eastAsia="Amiri" w:cs="Amiri"/>
          <w:color w:val="111111"/>
          <w:sz w:val="28"/>
          <w:sz w:val="28"/>
          <w:szCs w:val="28"/>
          <w:rtl w:val="true"/>
          <w:lang w:bidi="ar-SA"/>
        </w:rPr>
        <w:t>يعني السلاح و غير ذلك</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w:t>
      </w:r>
      <w:bookmarkStart w:id="384" w:name="pg14936_169429"/>
    </w:p>
    <w:p>
      <w:pPr>
        <w:pStyle w:val="BookText"/>
        <w:rPr/>
      </w:pPr>
      <w:bookmarkEnd w:id="384"/>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Heading3"/>
        <w:numPr>
          <w:ilvl w:val="2"/>
          <w:numId w:val="1"/>
        </w:numPr>
        <w:rPr/>
      </w:pPr>
      <w:bookmarkStart w:id="385" w:name="__RefHeading___Toc1665765_388300464"/>
      <w:bookmarkStart w:id="386" w:name="_Toc122"/>
      <w:bookmarkEnd w:id="385"/>
      <w:r>
        <w:rPr>
          <w:rtl w:val="true"/>
        </w:rPr>
        <w:t>[</w:t>
      </w:r>
      <w:r>
        <w:rPr>
          <w:rtl w:val="true"/>
        </w:rPr>
        <w:t xml:space="preserve">سورة الصافات </w:t>
      </w:r>
      <w:r>
        <w:rPr>
          <w:rtl w:val="true"/>
        </w:rPr>
        <w:t>(</w:t>
      </w:r>
      <w:r>
        <w:rPr/>
        <w:t>37</w:t>
      </w:r>
      <w:r>
        <w:rPr>
          <w:rtl w:val="true"/>
        </w:rPr>
        <w:t xml:space="preserve">): </w:t>
      </w:r>
      <w:r>
        <w:rPr>
          <w:rtl w:val="true"/>
        </w:rPr>
        <w:t xml:space="preserve">آیة </w:t>
      </w:r>
      <w:r>
        <w:rPr/>
        <w:t>102</w:t>
      </w:r>
      <w:r>
        <w:rPr>
          <w:rtl w:val="true"/>
        </w:rPr>
        <w:t>]</w:t>
      </w:r>
      <w:bookmarkEnd w:id="386"/>
    </w:p>
    <w:p>
      <w:pPr>
        <w:pStyle w:val="BookText"/>
        <w:rPr/>
      </w:pPr>
      <w:r>
        <w:rPr>
          <w:rFonts w:ascii="Amiri" w:hAnsi="Amiri" w:eastAsia="Amiri" w:cs="Amiri"/>
          <w:color w:val="111111"/>
          <w:sz w:val="28"/>
          <w:sz w:val="28"/>
          <w:szCs w:val="28"/>
          <w:rtl w:val="true"/>
          <w:lang w:bidi="ar-SA"/>
        </w:rPr>
        <w:t>فَلَمّا بَلَغَ مَعَهُ السَّعْيَ قالَ يا بُنَيَّ إِنِّي أَرى فِي الْمَنامِ أَنِّي أَذْبَحُكَ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أحمد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رضوان بن أحمد الصيدلاني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الجبار العطاردي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معاوية عن حجاج عن القاسم بن نافع عن أبي الطفيل، عن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أراد إبراهيم عليه السّلام ذبحه إسحاق </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عساكر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الزبير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الذبيح إسحاق، و ذلك مروي أيضا عن علي بن أبي طالب رضي اللّه عنه و عبد اللّه بن عمر أن الذبيح إسحاق عليه السلام، فهؤلاء ستة من الصحابة و من التابعين و غيرهم منهم </w:t>
      </w:r>
    </w:p>
    <w:p>
      <w:pPr>
        <w:pStyle w:val="BookText"/>
        <w:rPr/>
      </w:pPr>
      <w:r>
        <w:rPr>
          <w:rFonts w:ascii="Amiri" w:hAnsi="Amiri" w:eastAsia="Amiri" w:cs="Amiri"/>
          <w:color w:val="111111"/>
          <w:sz w:val="28"/>
          <w:sz w:val="28"/>
          <w:szCs w:val="28"/>
          <w:rtl w:val="true"/>
          <w:lang w:bidi="ar-SA"/>
        </w:rPr>
        <w:t>علقمة و الشّعبي و مجاهد و سعيد بن جبير و عبد اللّه بن أبي الهذيل و مالك بن أنس و كعب الأحبار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الذبيح إسحاق صلى اللّه عليه و سلم</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أمالي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سليمان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أبي جعفر عن أبيه عن آبائه 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الذبيح إسماعيل عليه السّلام</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دعاء مروي عن أمير المؤمنين عليه السّلام عن النبي صلّى اللّه عليه و آله و سلّم يا من فدى إسماعيل من الذبح</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xml:space="preserve">. </w:t>
      </w:r>
      <w:bookmarkStart w:id="387" w:name="pg14936_169431"/>
    </w:p>
    <w:p>
      <w:pPr>
        <w:pStyle w:val="BookText"/>
        <w:rPr/>
      </w:pPr>
      <w:bookmarkEnd w:id="387"/>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Heading3"/>
        <w:numPr>
          <w:ilvl w:val="2"/>
          <w:numId w:val="1"/>
        </w:numPr>
        <w:rPr/>
      </w:pPr>
      <w:bookmarkStart w:id="388" w:name="__RefHeading___Toc1665767_388300464"/>
      <w:bookmarkStart w:id="389" w:name="_Toc123"/>
      <w:bookmarkEnd w:id="388"/>
      <w:r>
        <w:rPr>
          <w:rtl w:val="true"/>
        </w:rPr>
        <w:t>[</w:t>
      </w:r>
      <w:r>
        <w:rPr>
          <w:rtl w:val="true"/>
        </w:rPr>
        <w:t xml:space="preserve">سورة الصافات </w:t>
      </w:r>
      <w:r>
        <w:rPr>
          <w:rtl w:val="true"/>
        </w:rPr>
        <w:t>(</w:t>
      </w:r>
      <w:r>
        <w:rPr/>
        <w:t>37</w:t>
      </w:r>
      <w:r>
        <w:rPr>
          <w:rtl w:val="true"/>
        </w:rPr>
        <w:t xml:space="preserve">): </w:t>
      </w:r>
      <w:r>
        <w:rPr>
          <w:rtl w:val="true"/>
        </w:rPr>
        <w:t xml:space="preserve">آیة </w:t>
      </w:r>
      <w:r>
        <w:rPr/>
        <w:t>105</w:t>
      </w:r>
      <w:r>
        <w:rPr>
          <w:rtl w:val="true"/>
        </w:rPr>
        <w:t>]</w:t>
      </w:r>
      <w:bookmarkEnd w:id="389"/>
    </w:p>
    <w:p>
      <w:pPr>
        <w:pStyle w:val="BookText"/>
        <w:rPr/>
      </w:pPr>
      <w:r>
        <w:rPr>
          <w:rFonts w:ascii="Amiri" w:hAnsi="Amiri" w:eastAsia="Amiri" w:cs="Amiri"/>
          <w:color w:val="111111"/>
          <w:sz w:val="28"/>
          <w:sz w:val="28"/>
          <w:szCs w:val="28"/>
          <w:rtl w:val="true"/>
          <w:lang w:bidi="ar-SA"/>
        </w:rPr>
        <w:t>يا إِبْراهِيمُ قَدْ صَدَّقْتَ الرُّؤْيا</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 اختلف العلماء في الذبيح على قولين أحدهما أنه إسحاق و روي ذلك عن عليّ عليه السّلام</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 xml:space="preserve">. </w:t>
      </w:r>
      <w:bookmarkStart w:id="390" w:name="pg14936_169432"/>
    </w:p>
    <w:p>
      <w:pPr>
        <w:pStyle w:val="BookText"/>
        <w:rPr/>
      </w:pPr>
      <w:bookmarkEnd w:id="390"/>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Heading3"/>
        <w:numPr>
          <w:ilvl w:val="2"/>
          <w:numId w:val="1"/>
        </w:numPr>
        <w:rPr/>
      </w:pPr>
      <w:bookmarkStart w:id="391" w:name="__RefHeading___Toc1665769_388300464"/>
      <w:bookmarkStart w:id="392" w:name="_Toc124"/>
      <w:bookmarkEnd w:id="391"/>
      <w:r>
        <w:rPr>
          <w:rtl w:val="true"/>
        </w:rPr>
        <w:t>[</w:t>
      </w:r>
      <w:r>
        <w:rPr>
          <w:rtl w:val="true"/>
        </w:rPr>
        <w:t xml:space="preserve">سورة الصافات </w:t>
      </w:r>
      <w:r>
        <w:rPr>
          <w:rtl w:val="true"/>
        </w:rPr>
        <w:t>(</w:t>
      </w:r>
      <w:r>
        <w:rPr/>
        <w:t>37</w:t>
      </w:r>
      <w:r>
        <w:rPr>
          <w:rtl w:val="true"/>
        </w:rPr>
        <w:t xml:space="preserve">): </w:t>
      </w:r>
      <w:r>
        <w:rPr>
          <w:rtl w:val="true"/>
        </w:rPr>
        <w:t xml:space="preserve">آیة </w:t>
      </w:r>
      <w:r>
        <w:rPr/>
        <w:t>107</w:t>
      </w:r>
      <w:r>
        <w:rPr>
          <w:rtl w:val="true"/>
        </w:rPr>
        <w:t>]</w:t>
      </w:r>
      <w:bookmarkEnd w:id="392"/>
    </w:p>
    <w:p>
      <w:pPr>
        <w:pStyle w:val="BookText"/>
        <w:rPr/>
      </w:pPr>
      <w:r>
        <w:rPr>
          <w:rFonts w:ascii="Amiri" w:hAnsi="Amiri" w:eastAsia="Amiri" w:cs="Amiri"/>
          <w:color w:val="111111"/>
          <w:sz w:val="28"/>
          <w:sz w:val="28"/>
          <w:szCs w:val="28"/>
          <w:rtl w:val="true"/>
          <w:lang w:bidi="ar-SA"/>
        </w:rPr>
        <w:t>وَ فَدَيْناهُ بِذِبْحٍ عَظِيمٍ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ابن جرير، و ابن أبي حاتم، و ابن مردويه، عن علي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فَدَيْناهُ بِذِبْحٍ عَظِيمٍ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كبش أبيض أعين أقرن، قد ربط بسمرة في أصل ثبير</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البخاري في تاريخه، 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هبط الكبش الذي فدى ابن إبراهيم من هذه الخيبة على يسار الجمرة الوسطى</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bookmarkStart w:id="393" w:name="pg14936_169433"/>
    </w:p>
    <w:p>
      <w:pPr>
        <w:pStyle w:val="BookText"/>
        <w:rPr/>
      </w:pPr>
      <w:bookmarkEnd w:id="393"/>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Heading3"/>
        <w:numPr>
          <w:ilvl w:val="2"/>
          <w:numId w:val="1"/>
        </w:numPr>
        <w:rPr/>
      </w:pPr>
      <w:bookmarkStart w:id="394" w:name="__RefHeading___Toc1665771_388300464"/>
      <w:bookmarkStart w:id="395" w:name="_Toc125"/>
      <w:bookmarkEnd w:id="394"/>
      <w:r>
        <w:rPr>
          <w:rtl w:val="true"/>
        </w:rPr>
        <w:t>[</w:t>
      </w:r>
      <w:r>
        <w:rPr>
          <w:rtl w:val="true"/>
        </w:rPr>
        <w:t xml:space="preserve">سورة الصافات </w:t>
      </w:r>
      <w:r>
        <w:rPr>
          <w:rtl w:val="true"/>
        </w:rPr>
        <w:t>(</w:t>
      </w:r>
      <w:r>
        <w:rPr/>
        <w:t>37</w:t>
      </w:r>
      <w:r>
        <w:rPr>
          <w:rtl w:val="true"/>
        </w:rPr>
        <w:t xml:space="preserve">): </w:t>
      </w:r>
      <w:r>
        <w:rPr>
          <w:rtl w:val="true"/>
        </w:rPr>
        <w:t xml:space="preserve">آیة </w:t>
      </w:r>
      <w:r>
        <w:rPr/>
        <w:t>130</w:t>
      </w:r>
      <w:r>
        <w:rPr>
          <w:rtl w:val="true"/>
        </w:rPr>
        <w:t>]</w:t>
      </w:r>
      <w:bookmarkEnd w:id="395"/>
    </w:p>
    <w:p>
      <w:pPr>
        <w:pStyle w:val="BookText"/>
        <w:rPr/>
      </w:pPr>
      <w:r>
        <w:rPr>
          <w:rFonts w:ascii="Amiri" w:hAnsi="Amiri" w:eastAsia="Amiri" w:cs="Amiri"/>
          <w:color w:val="111111"/>
          <w:sz w:val="28"/>
          <w:sz w:val="28"/>
          <w:szCs w:val="28"/>
          <w:rtl w:val="true"/>
          <w:lang w:bidi="ar-SA"/>
        </w:rPr>
        <w:t>سَلامٌ عَلى إِلْياسِينَ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كادح عن الصادق جعفر بن محمّد عن أبيه عن آبائه عن عليّ عليهم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إِلْياسِينَ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 محمّد صلّى اللّه عليه و آله و سلّم و نحن آل يس</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 للطبرسي رحمه اللّه عن أمير المؤمنين عليه السّلام حديث طويل يقول فيه عليه السّلام و قد ذكر المنافقين و 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إِلْياسِينَ </w:t>
      </w:r>
      <w:r>
        <w:rPr>
          <w:rStyle w:val="FootnoteAnchor"/>
          <w:rtl w:val="true"/>
        </w:rPr>
        <w:footnoteReference w:id="388"/>
      </w:r>
      <w:r>
        <w:rPr>
          <w:rFonts w:ascii="Amiri" w:hAnsi="Amiri" w:eastAsia="Amiri" w:cs="Amiri"/>
          <w:color w:val="111111"/>
          <w:sz w:val="28"/>
          <w:sz w:val="28"/>
          <w:szCs w:val="28"/>
          <w:rtl w:val="true"/>
          <w:lang w:bidi="ar-SA"/>
        </w:rPr>
        <w:t>لأن اللّه سمى النبي صلّى اللّه عليه و آله و سلّم بهذا الإسم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الْقُرْآنِ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لَمِنَ الْمُرْسَلِينَ </w:t>
      </w:r>
      <w:r>
        <w:rPr>
          <w:rStyle w:val="FootnoteAnchor"/>
          <w:rtl w:val="true"/>
        </w:rPr>
        <w:footnoteReference w:id="389"/>
      </w:r>
      <w:r>
        <w:rPr>
          <w:rFonts w:ascii="Amiri" w:hAnsi="Amiri" w:eastAsia="Amiri" w:cs="Amiri"/>
          <w:color w:val="111111"/>
          <w:sz w:val="28"/>
          <w:sz w:val="28"/>
          <w:szCs w:val="28"/>
          <w:rtl w:val="true"/>
          <w:lang w:bidi="ar-SA"/>
        </w:rPr>
        <w:t xml:space="preserve">لعلمه أنهم يسقطون قول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أسقطوا غيره، و كذلك قال</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نَدْعُوا كُلَّ أُناسٍ بِإِمامِهِمْ </w:t>
      </w:r>
      <w:r>
        <w:rPr>
          <w:rStyle w:val="FootnoteAnchor"/>
          <w:rtl w:val="true"/>
        </w:rPr>
        <w:footnoteReference w:id="390"/>
      </w:r>
      <w:r>
        <w:rPr>
          <w:rFonts w:ascii="Amiri" w:hAnsi="Amiri" w:eastAsia="Amiri" w:cs="Amiri"/>
          <w:color w:val="111111"/>
          <w:sz w:val="28"/>
          <w:sz w:val="28"/>
          <w:szCs w:val="28"/>
          <w:rtl w:val="true"/>
          <w:lang w:bidi="ar-SA"/>
        </w:rPr>
        <w:t>و لم يسمّهم بأسمائهم و أسماء آبائهم و أمهاتهم</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 xml:space="preserve">. </w:t>
      </w:r>
      <w:bookmarkStart w:id="396" w:name="pg14936_169435"/>
    </w:p>
    <w:p>
      <w:pPr>
        <w:pStyle w:val="BookText"/>
        <w:rPr/>
      </w:pPr>
      <w:bookmarkEnd w:id="396"/>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Heading3"/>
        <w:numPr>
          <w:ilvl w:val="2"/>
          <w:numId w:val="1"/>
        </w:numPr>
        <w:rPr/>
      </w:pPr>
      <w:bookmarkStart w:id="397" w:name="__RefHeading___Toc1665773_388300464"/>
      <w:bookmarkStart w:id="398" w:name="_Toc126"/>
      <w:bookmarkEnd w:id="397"/>
      <w:r>
        <w:rPr>
          <w:rtl w:val="true"/>
        </w:rPr>
        <w:t>[</w:t>
      </w:r>
      <w:r>
        <w:rPr>
          <w:rtl w:val="true"/>
        </w:rPr>
        <w:t xml:space="preserve">سورة الصافات </w:t>
      </w:r>
      <w:r>
        <w:rPr>
          <w:rtl w:val="true"/>
        </w:rPr>
        <w:t>(</w:t>
      </w:r>
      <w:r>
        <w:rPr/>
        <w:t>37</w:t>
      </w:r>
      <w:r>
        <w:rPr>
          <w:rtl w:val="true"/>
        </w:rPr>
        <w:t xml:space="preserve">): </w:t>
      </w:r>
      <w:r>
        <w:rPr>
          <w:rtl w:val="true"/>
        </w:rPr>
        <w:t xml:space="preserve">آیة </w:t>
      </w:r>
      <w:r>
        <w:rPr/>
        <w:t>140</w:t>
      </w:r>
      <w:r>
        <w:rPr>
          <w:rtl w:val="true"/>
        </w:rPr>
        <w:t>]</w:t>
      </w:r>
      <w:bookmarkEnd w:id="398"/>
    </w:p>
    <w:p>
      <w:pPr>
        <w:pStyle w:val="BookText"/>
        <w:rPr/>
      </w:pPr>
      <w:r>
        <w:rPr>
          <w:rFonts w:ascii="Amiri" w:hAnsi="Amiri" w:eastAsia="Amiri" w:cs="Amiri"/>
          <w:color w:val="111111"/>
          <w:sz w:val="28"/>
          <w:sz w:val="28"/>
          <w:szCs w:val="28"/>
          <w:rtl w:val="true"/>
          <w:lang w:bidi="ar-SA"/>
        </w:rPr>
        <w:t>اَلْفُلْكِ الْمَشْحُونِ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حديث طويل و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التسعون‌؟</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الفلك المشحون، إتخذ نوح عليه السّلام فيه تسعين بيتا للبهائم</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xml:space="preserve">. </w:t>
      </w:r>
      <w:bookmarkStart w:id="399" w:name="pg14936_169436"/>
    </w:p>
    <w:p>
      <w:pPr>
        <w:pStyle w:val="BookText"/>
        <w:rPr/>
      </w:pPr>
      <w:bookmarkEnd w:id="399"/>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Heading3"/>
        <w:numPr>
          <w:ilvl w:val="2"/>
          <w:numId w:val="1"/>
        </w:numPr>
        <w:rPr/>
      </w:pPr>
      <w:bookmarkStart w:id="400" w:name="__RefHeading___Toc1665775_388300464"/>
      <w:bookmarkStart w:id="401" w:name="_Toc127"/>
      <w:bookmarkEnd w:id="400"/>
      <w:r>
        <w:rPr>
          <w:rtl w:val="true"/>
        </w:rPr>
        <w:t>[</w:t>
      </w:r>
      <w:r>
        <w:rPr>
          <w:rtl w:val="true"/>
        </w:rPr>
        <w:t xml:space="preserve">سورة الصافات </w:t>
      </w:r>
      <w:r>
        <w:rPr>
          <w:rtl w:val="true"/>
        </w:rPr>
        <w:t>(</w:t>
      </w:r>
      <w:r>
        <w:rPr/>
        <w:t>37</w:t>
      </w:r>
      <w:r>
        <w:rPr>
          <w:rtl w:val="true"/>
        </w:rPr>
        <w:t xml:space="preserve">): </w:t>
      </w:r>
      <w:r>
        <w:rPr>
          <w:rtl w:val="true"/>
        </w:rPr>
        <w:t xml:space="preserve">آیة </w:t>
      </w:r>
      <w:r>
        <w:rPr/>
        <w:t>159</w:t>
      </w:r>
      <w:r>
        <w:rPr>
          <w:rtl w:val="true"/>
        </w:rPr>
        <w:t>]</w:t>
      </w:r>
      <w:bookmarkEnd w:id="401"/>
    </w:p>
    <w:p>
      <w:pPr>
        <w:pStyle w:val="BookText"/>
        <w:rPr/>
      </w:pPr>
      <w:r>
        <w:rPr>
          <w:rFonts w:ascii="Amiri" w:hAnsi="Amiri" w:eastAsia="Amiri" w:cs="Amiri"/>
          <w:color w:val="111111"/>
          <w:sz w:val="28"/>
          <w:sz w:val="28"/>
          <w:szCs w:val="28"/>
          <w:rtl w:val="true"/>
          <w:lang w:bidi="ar-SA"/>
        </w:rPr>
        <w:t>سُبْحانَ اللّهِ عَمّا يَصِفُونَ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يزيد بن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تفسير سُبْحانَ اللّهِ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هذا الحائط رجلا، إذا سئل أنبأ و إذا سكت ابتدأ، فدخل الرجل و إذا هو عليّ بن أبي طالب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ما تفسير سُبْحانَ اللّهِ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تعظيم جلال اللّه عزّ و جلّ و تنزيهه عما قال فيه كلّ مشرك، فإذا قالها العبد صلّى عليه كلّ ملك</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xml:space="preserve">. </w:t>
      </w:r>
      <w:bookmarkStart w:id="402" w:name="pg14936_169437"/>
    </w:p>
    <w:p>
      <w:pPr>
        <w:pStyle w:val="BookText"/>
        <w:rPr/>
      </w:pPr>
      <w:bookmarkEnd w:id="402"/>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Heading3"/>
        <w:numPr>
          <w:ilvl w:val="2"/>
          <w:numId w:val="1"/>
        </w:numPr>
        <w:rPr/>
      </w:pPr>
      <w:bookmarkStart w:id="403" w:name="__RefHeading___Toc1665777_388300464"/>
      <w:bookmarkStart w:id="404" w:name="_Toc128"/>
      <w:bookmarkEnd w:id="403"/>
      <w:r>
        <w:rPr>
          <w:rtl w:val="true"/>
        </w:rPr>
        <w:t>[</w:t>
      </w:r>
      <w:r>
        <w:rPr>
          <w:rtl w:val="true"/>
        </w:rPr>
        <w:t xml:space="preserve">سورة الصافات </w:t>
      </w:r>
      <w:r>
        <w:rPr>
          <w:rtl w:val="true"/>
        </w:rPr>
        <w:t>(</w:t>
      </w:r>
      <w:r>
        <w:rPr/>
        <w:t>37</w:t>
      </w:r>
      <w:r>
        <w:rPr>
          <w:rtl w:val="true"/>
        </w:rPr>
        <w:t xml:space="preserve">): </w:t>
      </w:r>
      <w:r>
        <w:rPr>
          <w:rtl w:val="true"/>
        </w:rPr>
        <w:t xml:space="preserve">الآیات </w:t>
      </w:r>
      <w:r>
        <w:rPr/>
        <w:t>165</w:t>
      </w:r>
      <w:r>
        <w:rPr>
          <w:rtl w:val="true"/>
        </w:rPr>
        <w:t xml:space="preserve"> </w:t>
      </w:r>
      <w:r>
        <w:rPr>
          <w:rtl w:val="true"/>
        </w:rPr>
        <w:t xml:space="preserve">الی </w:t>
      </w:r>
      <w:r>
        <w:rPr/>
        <w:t>166</w:t>
      </w:r>
      <w:r>
        <w:rPr>
          <w:rtl w:val="true"/>
        </w:rPr>
        <w:t>]</w:t>
      </w:r>
      <w:bookmarkEnd w:id="404"/>
    </w:p>
    <w:p>
      <w:pPr>
        <w:pStyle w:val="BookText"/>
        <w:rPr/>
      </w:pPr>
      <w:r>
        <w:rPr>
          <w:rFonts w:ascii="Amiri" w:hAnsi="Amiri" w:eastAsia="Amiri" w:cs="Amiri"/>
          <w:color w:val="111111"/>
          <w:sz w:val="28"/>
          <w:sz w:val="28"/>
          <w:szCs w:val="28"/>
          <w:rtl w:val="true"/>
          <w:lang w:bidi="ar-SA"/>
        </w:rPr>
        <w:t xml:space="preserve">وَ إِنّا لَنَحْنُ الصَّافُّونَ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لَنَحْنُ الْمُسَبِّحُونَ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الثقة محمد بن العباس بن ماهيار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التفسير في ما نزل في القرآن في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العزيز بن يحيى، عن أحمد بن محمد، عن عمر بن يونس الحنفي اليماني </w:t>
      </w:r>
      <w:r>
        <w:rPr>
          <w:rStyle w:val="FootnoteAnchor"/>
          <w:rtl w:val="true"/>
        </w:rPr>
        <w:footnoteReference w:id="394"/>
      </w:r>
      <w:r>
        <w:rPr>
          <w:rFonts w:ascii="Amiri" w:hAnsi="Amiri" w:eastAsia="Amiri" w:cs="Amiri"/>
          <w:color w:val="111111"/>
          <w:sz w:val="28"/>
          <w:sz w:val="28"/>
          <w:szCs w:val="28"/>
          <w:rtl w:val="true"/>
          <w:lang w:bidi="ar-SA"/>
        </w:rPr>
        <w:t>،عن داود بن سليمان المروزي، عن الربيع بن عبد اللّه الهاشمي، عن أشياخ من آل</w:t>
      </w:r>
      <w:r>
        <w:rPr>
          <w:rStyle w:val="FootnoteAnchor"/>
          <w:rtl w:val="true"/>
        </w:rPr>
        <w:footnoteReference w:id="395"/>
      </w:r>
      <w:r>
        <w:rPr>
          <w:rFonts w:ascii="Amiri" w:hAnsi="Amiri" w:eastAsia="Amiri" w:cs="Amiri"/>
          <w:color w:val="111111"/>
          <w:sz w:val="28"/>
          <w:sz w:val="28"/>
          <w:szCs w:val="28"/>
          <w:rtl w:val="true"/>
          <w:lang w:bidi="ar-SA"/>
        </w:rPr>
        <w:t>علي بن أبي طالب قالوا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عليه السّلام في بعض خطبه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آل محمد كنّا أنوارا حول العرش فأمرنا اللّه تعالى بالتسبيح فسبّحنا و سبّحت الملائكة بتسبيحنا، ثم أهبطنا إلى الأرض </w:t>
      </w:r>
    </w:p>
    <w:p>
      <w:pPr>
        <w:pStyle w:val="BookText"/>
        <w:rPr/>
      </w:pPr>
      <w:r>
        <w:rPr>
          <w:rFonts w:ascii="Amiri" w:hAnsi="Amiri" w:eastAsia="Amiri" w:cs="Amiri"/>
          <w:color w:val="111111"/>
          <w:sz w:val="28"/>
          <w:sz w:val="28"/>
          <w:szCs w:val="28"/>
          <w:rtl w:val="true"/>
          <w:lang w:bidi="ar-SA"/>
        </w:rPr>
        <w:t xml:space="preserve">فأمرنا بالتسبيح فسبّحنا فسبّح أهل الأرض بتسبيحنا وَ إِنّا لَنَحْنُ الصَّافُّونَ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لَنَحْنُ الْمُسَبِّحُونَ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مرفوعا عن محمد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 ابن مهران عبد اللّه بن العباس عن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لَنَحْنُ الصَّافُّونَ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لَنَحْنُ الْمُسَبِّحُونَ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عند رسول اللّه صلّى اللّه عليه و آله و سلّم فأقبل علي بن أبي طالب عليه السّلام فلمّا رآه النبي صلّى اللّه عليه و آله و سلّم تبسّم في وجهه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بمن خلقه اللّه قبل آدم بأربعين ألف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أكان الإبن قبل الأب‌؟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 اللّه تعالى خلقني و خلق عليّا قبل أن يخلق آدم بهذه المدة، خلق نورا فقسمه نصفين فخلقني من نصفه و خلق عليّا من النصف الآخر قبل الأشياء كلها، ثم خلق الأشياء فكانت مظلمة فنورها من نوري و نور عليّ</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جعلنا عن يمين العرش، ثم خلق الملائكة فسبّحنا و سبّحت الملائكة، و هلّلنا و هلّلت الملائكة و كبّرنا فكبّرت </w:t>
      </w:r>
    </w:p>
    <w:p>
      <w:pPr>
        <w:pStyle w:val="BookText"/>
        <w:rPr/>
      </w:pPr>
      <w:r>
        <w:rPr>
          <w:rFonts w:ascii="Amiri" w:hAnsi="Amiri" w:eastAsia="Amiri" w:cs="Amiri"/>
          <w:color w:val="111111"/>
          <w:sz w:val="28"/>
          <w:sz w:val="28"/>
          <w:szCs w:val="28"/>
          <w:rtl w:val="true"/>
          <w:lang w:bidi="ar-SA"/>
        </w:rPr>
        <w:t>الملائكة فكان ذلك من تعليمي و تعليم عليّ، و كان ذلك في علم اللّه السابق</w:t>
      </w:r>
      <w:r>
        <w:rPr>
          <w:rStyle w:val="FootnoteAnchor"/>
          <w:rtl w:val="true"/>
        </w:rPr>
        <w:footnoteReference w:id="397"/>
      </w:r>
      <w:r>
        <w:rPr>
          <w:rFonts w:ascii="Amiri" w:hAnsi="Amiri" w:eastAsia="Amiri" w:cs="Amiri"/>
          <w:color w:val="111111"/>
          <w:sz w:val="28"/>
          <w:sz w:val="28"/>
          <w:szCs w:val="28"/>
          <w:rtl w:val="true"/>
          <w:lang w:bidi="ar-SA"/>
        </w:rPr>
        <w:t>أن لا يدخل النار محبّ لي و لعلي، و لا يدخل</w:t>
      </w:r>
      <w:r>
        <w:rPr>
          <w:rStyle w:val="FootnoteAnchor"/>
          <w:rtl w:val="true"/>
        </w:rPr>
        <w:footnoteReference w:id="398"/>
      </w:r>
      <w:r>
        <w:rPr>
          <w:rFonts w:ascii="Amiri" w:hAnsi="Amiri" w:eastAsia="Amiri" w:cs="Amiri"/>
          <w:color w:val="111111"/>
          <w:sz w:val="28"/>
          <w:sz w:val="28"/>
          <w:szCs w:val="28"/>
          <w:rtl w:val="true"/>
          <w:lang w:bidi="ar-SA"/>
        </w:rPr>
        <w:t>الجنة مبغض لي و لعلي، ألا و إن اللّه عزّ و جلّ خلق ملائكة بأيديهم أباريق اللجين مملوءة من ماء الجنة من الفردوس، فما من أحد من شيعة علي إلاّ و هو طاهر الوالدين تقي نقي، مؤمن باللّه، فإذا أراد أب واحدهم</w:t>
      </w:r>
      <w:r>
        <w:rPr>
          <w:rStyle w:val="FootnoteAnchor"/>
          <w:rtl w:val="true"/>
        </w:rPr>
        <w:footnoteReference w:id="399"/>
      </w:r>
      <w:r>
        <w:rPr>
          <w:rFonts w:ascii="Amiri" w:hAnsi="Amiri" w:eastAsia="Amiri" w:cs="Amiri"/>
          <w:color w:val="111111"/>
          <w:sz w:val="28"/>
          <w:sz w:val="28"/>
          <w:szCs w:val="28"/>
          <w:rtl w:val="true"/>
          <w:lang w:bidi="ar-SA"/>
        </w:rPr>
        <w:t>أن يواقع أهله جاء ملك من الملائكة الذين بأيديهم أباريق ماء الجنة فيطرح</w:t>
      </w:r>
      <w:r>
        <w:rPr>
          <w:rStyle w:val="FootnoteAnchor"/>
          <w:rtl w:val="true"/>
        </w:rPr>
        <w:footnoteReference w:id="400"/>
      </w:r>
      <w:r>
        <w:rPr>
          <w:rFonts w:ascii="Amiri" w:hAnsi="Amiri" w:eastAsia="Amiri" w:cs="Amiri"/>
          <w:color w:val="111111"/>
          <w:sz w:val="28"/>
          <w:sz w:val="28"/>
          <w:szCs w:val="28"/>
          <w:rtl w:val="true"/>
          <w:lang w:bidi="ar-SA"/>
        </w:rPr>
        <w:t>من ذلك الماء في آنيته التي يشرب منها</w:t>
      </w:r>
      <w:r>
        <w:rPr>
          <w:rStyle w:val="FootnoteAnchor"/>
          <w:rtl w:val="true"/>
        </w:rPr>
        <w:footnoteReference w:id="401"/>
      </w:r>
      <w:r>
        <w:rPr>
          <w:rFonts w:ascii="Amiri" w:hAnsi="Amiri" w:eastAsia="Amiri" w:cs="Amiri"/>
          <w:color w:val="111111"/>
          <w:sz w:val="28"/>
          <w:sz w:val="28"/>
          <w:szCs w:val="28"/>
          <w:rtl w:val="true"/>
          <w:lang w:bidi="ar-SA"/>
        </w:rPr>
        <w:t>فيشرب من ذلك الماء فينبت الإيمان في قلبه كما ينبت الزرع، فهم على بينة من ربهم و من نبيهم و من وصيه عليّ و من إبنتي الزهراء، ثم الحسن، ثم الحسين، ثم الأئمة من ولد الحسين</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من هم الأئمة‌؟</w:t>
      </w:r>
      <w:r>
        <w:rPr>
          <w:rStyle w:val="FootnoteAnchor"/>
          <w:rtl w:val="true"/>
        </w:rPr>
        <w:footnoteReference w:id="40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أحد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عشر</w:t>
      </w:r>
      <w:r>
        <w:rPr>
          <w:rStyle w:val="FootnoteAnchor"/>
          <w:rtl w:val="true"/>
        </w:rPr>
        <w:footnoteReference w:id="403"/>
      </w:r>
      <w:r>
        <w:rPr>
          <w:rFonts w:ascii="Amiri" w:hAnsi="Amiri" w:eastAsia="Amiri" w:cs="Amiri"/>
          <w:color w:val="111111"/>
          <w:sz w:val="28"/>
          <w:sz w:val="28"/>
          <w:szCs w:val="28"/>
          <w:rtl w:val="true"/>
          <w:lang w:bidi="ar-SA"/>
        </w:rPr>
        <w:t xml:space="preserve">و أبوهم علي بن أبي طالب، ثم قال النبي صلّى اللّه عليه و آله و سلّم الحمد للّه الذي جعل محبّة عليّ و الإيمان سببين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سببا لدخول الجنّة و سببا للنجاح من النار </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xml:space="preserve">. </w:t>
      </w:r>
      <w:bookmarkStart w:id="405" w:name="pg14936_169441"/>
    </w:p>
    <w:p>
      <w:pPr>
        <w:pStyle w:val="BookText"/>
        <w:rPr/>
      </w:pPr>
      <w:bookmarkEnd w:id="405"/>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Heading3"/>
        <w:numPr>
          <w:ilvl w:val="2"/>
          <w:numId w:val="1"/>
        </w:numPr>
        <w:rPr/>
      </w:pPr>
      <w:bookmarkStart w:id="406" w:name="__RefHeading___Toc1665779_388300464"/>
      <w:bookmarkStart w:id="407" w:name="_Toc129"/>
      <w:bookmarkEnd w:id="406"/>
      <w:r>
        <w:rPr>
          <w:rtl w:val="true"/>
        </w:rPr>
        <w:t>[</w:t>
      </w:r>
      <w:r>
        <w:rPr>
          <w:rtl w:val="true"/>
        </w:rPr>
        <w:t xml:space="preserve">سورة الصافات </w:t>
      </w:r>
      <w:r>
        <w:rPr>
          <w:rtl w:val="true"/>
        </w:rPr>
        <w:t>(</w:t>
      </w:r>
      <w:r>
        <w:rPr/>
        <w:t>37</w:t>
      </w:r>
      <w:r>
        <w:rPr>
          <w:rtl w:val="true"/>
        </w:rPr>
        <w:t xml:space="preserve">): </w:t>
      </w:r>
      <w:r>
        <w:rPr>
          <w:rtl w:val="true"/>
        </w:rPr>
        <w:t xml:space="preserve">الآیات </w:t>
      </w:r>
      <w:r>
        <w:rPr/>
        <w:t>180</w:t>
      </w:r>
      <w:r>
        <w:rPr>
          <w:rtl w:val="true"/>
        </w:rPr>
        <w:t xml:space="preserve"> </w:t>
      </w:r>
      <w:r>
        <w:rPr>
          <w:rtl w:val="true"/>
        </w:rPr>
        <w:t xml:space="preserve">الی </w:t>
      </w:r>
      <w:r>
        <w:rPr/>
        <w:t>182</w:t>
      </w:r>
      <w:r>
        <w:rPr>
          <w:rtl w:val="true"/>
        </w:rPr>
        <w:t>]</w:t>
      </w:r>
      <w:bookmarkEnd w:id="407"/>
    </w:p>
    <w:p>
      <w:pPr>
        <w:pStyle w:val="BookText"/>
        <w:rPr/>
      </w:pPr>
      <w:r>
        <w:rPr>
          <w:rFonts w:ascii="Amiri" w:hAnsi="Amiri" w:eastAsia="Amiri" w:cs="Amiri"/>
          <w:color w:val="111111"/>
          <w:sz w:val="28"/>
          <w:sz w:val="28"/>
          <w:szCs w:val="28"/>
          <w:rtl w:val="true"/>
          <w:lang w:bidi="ar-SA"/>
        </w:rPr>
        <w:t xml:space="preserve">سُبْحانَ رَبِّكَ رَبِّ الْعِزَّةِ عَمّا يَصِفُونَ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سَلامٌ عَلَى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ابن فنجويه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بن حمدان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سهلويه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الطنافسي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عن ثابت بن أبي صفية عن الأصبغ بن نباتة عن علي رضي اللّه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أحبّ أن يكتال بالمكيال الأوفى من الأجر يوم القيامة، فليكن آخر كلامه من مجلسه سُبْحانَ رَبِّكَ رَبِّ الْعِزَّةِ عَمّا يَصِفُونَ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سَلامٌ عَلَى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Style w:val="FootnoteAnchor"/>
          <w:rtl w:val="true"/>
        </w:rPr>
        <w:footnoteReference w:id="405"/>
      </w:r>
      <w:r>
        <w:rPr>
          <w:rFonts w:ascii="Amiri" w:hAnsi="Amiri" w:eastAsia="Amiri" w:cs="Amiri"/>
          <w:color w:val="111111"/>
          <w:sz w:val="28"/>
          <w:sz w:val="28"/>
          <w:szCs w:val="28"/>
          <w:rtl w:val="true"/>
          <w:lang w:bidi="ar-SA"/>
        </w:rPr>
        <w:t xml:space="preserve">وَ الْحَمْدُ لِلّهِ رَبِّ الْعالَمِينَ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فنجويه، </w:t>
      </w:r>
    </w:p>
    <w:p>
      <w:pPr>
        <w:pStyle w:val="BookText"/>
        <w:rPr/>
      </w:pPr>
      <w:r>
        <w:rPr>
          <w:rFonts w:ascii="Amiri" w:hAnsi="Amiri" w:eastAsia="Amiri" w:cs="Amiri"/>
          <w:color w:val="111111"/>
          <w:sz w:val="28"/>
          <w:sz w:val="28"/>
          <w:szCs w:val="28"/>
          <w:rtl w:val="true"/>
          <w:lang w:bidi="ar-SA"/>
        </w:rPr>
        <w:t xml:space="preserve">أخبرنا الحسن المخلدي المقرئ عن أبي الحسن علي بن أحمد عن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البصري عن أبي 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الجمحي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المؤمن عن إبراهيم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صالح بن مسافر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عاصم بن أبي النجود سورة الصافات فلما أتيت على آخرها سكت،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إقرأ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ختمت، قال إني فعلت كما فعلت على أبي عبد الرحمن السلمي، فقال أبو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قال لي عليّ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آذنتكم بأذانة المرسلين و لتسألنّ عن النبأ العظيم</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يكتال بالمكيال الأوفى فليكن آخر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رَبِّكَ رَبِّ الْعِزَّةِ عَمّا يَصِفُونَ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سَلامٌ عَلَى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الْعالَمِينَ فإنّ له من كلّ مسلم حسنة</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الأصبغ بن نباتة عن </w:t>
      </w:r>
    </w:p>
    <w:p>
      <w:pPr>
        <w:pStyle w:val="BookText"/>
        <w:rPr/>
      </w:pPr>
      <w:r>
        <w:rPr>
          <w:rFonts w:ascii="Amiri" w:hAnsi="Amiri" w:eastAsia="Amiri" w:cs="Amiri"/>
          <w:color w:val="111111"/>
          <w:sz w:val="28"/>
          <w:sz w:val="28"/>
          <w:szCs w:val="28"/>
          <w:rtl w:val="true"/>
          <w:lang w:bidi="ar-SA"/>
        </w:rPr>
        <w:t>عليّ عليه السّلام و روى أيضا مرفوعا إلى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يكتال بالمكيال الأوفى من الأجر يوم القيامة فليكن آخر كلامه في مجلسه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رَبِّكَ رَبِّ الْعِزَّةِ عَمّا يَصِفُونَ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سَلامٌ عَلَى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Style w:val="FootnoteAnchor"/>
          <w:rtl w:val="true"/>
        </w:rPr>
        <w:footnoteReference w:id="408"/>
      </w:r>
      <w:r>
        <w:rPr>
          <w:rFonts w:ascii="Amiri" w:hAnsi="Amiri" w:eastAsia="Amiri" w:cs="Amiri"/>
          <w:color w:val="111111"/>
          <w:sz w:val="28"/>
          <w:sz w:val="28"/>
          <w:szCs w:val="28"/>
          <w:rtl w:val="true"/>
          <w:lang w:bidi="ar-SA"/>
        </w:rPr>
        <w:t xml:space="preserve">وَ الْحَمْدُ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قرب الإسناد للحميري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يكتال له بالمكيال الاوفى فليقل في دبر كلّ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رَبِّكَ رَبِّ الْعِزَّةِ عَمّا يَصِفُونَ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سَلامٌ عَلَى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 لِلّهِ رَبِّ الْعالَمِينَ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انتهى الجزء السادس و يليه الجزء السابع و أوله تفسير سورة ص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حبش المقري</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156/7</w:t>
      </w:r>
      <w:r>
        <w:rPr>
          <w:rFonts w:ascii="IRNazanin" w:hAnsi="IRNazanin" w:eastAsia="IRNazanin"/>
          <w:b w:val="false"/>
          <w:b w:val="false"/>
          <w:bCs w:val="false"/>
          <w:i w:val="false"/>
          <w:i w:val="false"/>
          <w:iCs w:val="false"/>
          <w:color w:val="333333"/>
          <w:sz w:val="20"/>
          <w:sz w:val="20"/>
          <w:szCs w:val="20"/>
          <w:rtl w:val="true"/>
        </w:rPr>
        <w:t>، و زاد المسير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ابتلاء الخلق و اختبارهم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صلة الرحم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الأحقاق جمع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النقرة في رأس الكتف</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في المطبوع</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187:1</w:t>
      </w:r>
      <w:r>
        <w:rPr>
          <w:rFonts w:ascii="IRNazanin" w:hAnsi="IRNazanin" w:eastAsia="IRNazanin"/>
          <w:b w:val="false"/>
          <w:b w:val="false"/>
          <w:bCs w:val="false"/>
          <w:i w:val="false"/>
          <w:i w:val="false"/>
          <w:iCs w:val="false"/>
          <w:color w:val="333333"/>
          <w:sz w:val="20"/>
          <w:sz w:val="20"/>
          <w:szCs w:val="20"/>
          <w:rtl w:val="true"/>
        </w:rPr>
        <w:t xml:space="preserve">؛ تفسير السيوطي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ذكر المؤاخاة </w:t>
      </w:r>
      <w:r>
        <w:rPr>
          <w:rFonts w:eastAsia="IRNazanin" w:cs="IRNazanin"/>
          <w:b w:val="false"/>
          <w:bCs w:val="false"/>
          <w:i w:val="false"/>
          <w:iCs w:val="false"/>
          <w:color w:val="333333"/>
          <w:sz w:val="20"/>
          <w:szCs w:val="20"/>
        </w:rPr>
        <w:t>334:1</w:t>
      </w:r>
      <w:r>
        <w:rPr>
          <w:rFonts w:ascii="IRNazanin" w:hAnsi="IRNazanin" w:eastAsia="IRNazanin"/>
          <w:b w:val="false"/>
          <w:b w:val="false"/>
          <w:bCs w:val="false"/>
          <w:i w:val="false"/>
          <w:i w:val="false"/>
          <w:iCs w:val="false"/>
          <w:color w:val="333333"/>
          <w:sz w:val="20"/>
          <w:sz w:val="20"/>
          <w:szCs w:val="20"/>
          <w:rtl w:val="true"/>
        </w:rPr>
        <w:t xml:space="preserve">، و إثبات الهداة </w:t>
      </w:r>
      <w:r>
        <w:rPr>
          <w:rFonts w:eastAsia="IRNazanin" w:cs="IRNazanin"/>
          <w:b w:val="false"/>
          <w:bCs w:val="false"/>
          <w:i w:val="false"/>
          <w:iCs w:val="false"/>
          <w:color w:val="333333"/>
          <w:sz w:val="20"/>
          <w:szCs w:val="20"/>
        </w:rPr>
        <w:t>439:3</w:t>
      </w:r>
      <w:r>
        <w:rPr>
          <w:rFonts w:ascii="IRNazanin" w:hAnsi="IRNazanin" w:eastAsia="IRNazanin"/>
          <w:b w:val="false"/>
          <w:b w:val="false"/>
          <w:bCs w:val="false"/>
          <w:i w:val="false"/>
          <w:i w:val="false"/>
          <w:iCs w:val="false"/>
          <w:color w:val="333333"/>
          <w:sz w:val="20"/>
          <w:sz w:val="20"/>
          <w:szCs w:val="20"/>
          <w:rtl w:val="true"/>
        </w:rPr>
        <w:t xml:space="preserve">؛ مسند الإمام أحمد </w:t>
      </w:r>
      <w:r>
        <w:rPr>
          <w:rFonts w:eastAsia="IRNazanin" w:cs="IRNazanin"/>
          <w:b w:val="false"/>
          <w:bCs w:val="false"/>
          <w:i w:val="false"/>
          <w:iCs w:val="false"/>
          <w:color w:val="333333"/>
          <w:sz w:val="20"/>
          <w:szCs w:val="20"/>
        </w:rPr>
        <w:t>159:1</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الحبري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12345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أمالى الطوسي، مجلس </w:t>
      </w:r>
      <w:r>
        <w:rPr>
          <w:rFonts w:eastAsia="IRNazanin" w:cs="IRNazanin"/>
          <w:b w:val="false"/>
          <w:bCs w:val="false"/>
          <w:i w:val="false"/>
          <w:iCs w:val="false"/>
          <w:color w:val="333333"/>
          <w:sz w:val="20"/>
          <w:szCs w:val="20"/>
        </w:rPr>
        <w:t>581:24</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190:3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181:18</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457:1</w:t>
      </w:r>
      <w:r>
        <w:rPr>
          <w:rFonts w:ascii="IRNazanin" w:hAnsi="IRNazanin" w:eastAsia="IRNazanin"/>
          <w:b w:val="false"/>
          <w:b w:val="false"/>
          <w:bCs w:val="false"/>
          <w:i w:val="false"/>
          <w:i w:val="false"/>
          <w:iCs w:val="false"/>
          <w:color w:val="333333"/>
          <w:sz w:val="20"/>
          <w:sz w:val="20"/>
          <w:szCs w:val="20"/>
          <w:rtl w:val="true"/>
        </w:rPr>
        <w:t xml:space="preserve">؛ تاريخ ابن عساكر، ترجمة الإمام علي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عرفت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تؤمر به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يزيدون رجلا أو ينقصون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الحذية من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قطع منه طولا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خذوا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فأكل القوم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أرى إلا موضع ايديهم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يتعجب بها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فعد لنا من الطعام بمثل ما صنعت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الرمص في العين كالغمص، و هو قذى تلفظ به، و هو كناية عن صغر سنه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حمش الساقين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دقيقها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المعارف بمصر 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بولاق</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المعارف بمصر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العربية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اللّه في السر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فيهم، و ما أثبتناه من الرجعة و البحار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عصموا النبيّ صلّى اللّه عليه و آله و سلّم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الرجعة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هجمته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البحار، و في نسخ الأصل و الرجعة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الرجعة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 في الإيقاظ من الهجعة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محاجة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المتعرض</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 انظر تفسير العسكري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محاجة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الأضلاع تحت الترائب مما يلي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انضمامها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اشتماله على قلب يعيها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إسحاق بن محمّد بن مروان الكوفي أخو جعفر، روى هذا عن أبيه، مات سنة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الزبير بن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القرشيّ الأسديّ، مات في مكّة سنة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أو سنة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و قال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ثقة، كثير الحديث</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الرجعة و البرهان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الرجعة، و فيهما و في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يعلمها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الرجعة،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تدرونها، و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تدرونها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البرهان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 و 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الرجعة، و كذا ما يلي</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عبيد بن ناصح بن بلنجر البغدادي، أبو جعفر النحويّ مولى بني هاشم، و يعرف بأبي عصيدة، روى عن الحسين بن علوان الكلبي و غيره، مات بعد سنة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و 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الشيخ في رجاله من أصحاب السجاد و الباقر و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قرآنا كثيرا و فسّره،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فسّره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حوض رسول اللّه صلّى اللّه عليه و آله و سلّم أفي الدنيا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الأصل، و في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فلأوردته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إليه تسكن الأرض</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رئيسها</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تسمّيه‌؟</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فحدّثتهم شهرا ببعض</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الأصل</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سليم و الرجعة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عصابة حقّ</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متفرّق</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جهلا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 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 عنه الرجعة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صحيفة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كتابنا هذا، و في الإيقاظ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كتابنا هذا نقلا من كتاب سليم بن قيس</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أركان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الحجّة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 xml:space="preserve">؛ كمال الدين، باب </w:t>
      </w:r>
      <w:r>
        <w:rPr>
          <w:rFonts w:eastAsia="IRNazanin" w:cs="IRNazanin"/>
          <w:b w:val="false"/>
          <w:bCs w:val="false"/>
          <w:i w:val="false"/>
          <w:iCs w:val="false"/>
          <w:color w:val="333333"/>
          <w:sz w:val="20"/>
          <w:szCs w:val="20"/>
        </w:rPr>
        <w:t>527:47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الصاعقة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كالسوط، و ما يتوكّأ عليه كالعصا، و ما يأخذه الملك بيده يشير به إذا خاطب، و الخطيب إذا خطب</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غريّين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معرفة الإمام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57:68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أيضا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171:24</w:t>
      </w:r>
      <w:r>
        <w:rPr>
          <w:rFonts w:ascii="IRNazanin" w:hAnsi="IRNazanin" w:eastAsia="IRNazanin"/>
          <w:b w:val="false"/>
          <w:b w:val="false"/>
          <w:bCs w:val="false"/>
          <w:i w:val="false"/>
          <w:i w:val="false"/>
          <w:iCs w:val="false"/>
          <w:color w:val="333333"/>
          <w:sz w:val="20"/>
          <w:sz w:val="20"/>
          <w:szCs w:val="20"/>
          <w:rtl w:val="true"/>
        </w:rPr>
        <w:t>؛ 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ذكره الصدوق في أماليه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امتناع ظهر الفهرس من الركوب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السيئة الخلق تعضّ حالبها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الغيبة،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الأنوار المضيئة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54:51</w:t>
      </w:r>
      <w:r>
        <w:rPr>
          <w:rFonts w:ascii="IRNazanin" w:hAnsi="IRNazanin" w:eastAsia="IRNazanin"/>
          <w:b w:val="false"/>
          <w:b w:val="false"/>
          <w:bCs w:val="false"/>
          <w:i w:val="false"/>
          <w:i w:val="false"/>
          <w:iCs w:val="false"/>
          <w:color w:val="333333"/>
          <w:sz w:val="20"/>
          <w:sz w:val="20"/>
          <w:szCs w:val="20"/>
          <w:rtl w:val="true"/>
        </w:rPr>
        <w:t>؛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4546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240/7</w:t>
      </w:r>
      <w:r>
        <w:rPr>
          <w:rFonts w:ascii="IRNazanin" w:hAnsi="IRNazanin" w:eastAsia="IRNazanin"/>
          <w:b w:val="false"/>
          <w:b w:val="false"/>
          <w:bCs w:val="false"/>
          <w:i w:val="false"/>
          <w:i w:val="false"/>
          <w:iCs w:val="false"/>
          <w:color w:val="333333"/>
          <w:sz w:val="20"/>
          <w:sz w:val="20"/>
          <w:szCs w:val="20"/>
          <w:rtl w:val="true"/>
        </w:rPr>
        <w:t>، و زاد المسير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 أو الإبرة تضرب بها الزنبور و الحيّة و نحو ذلك أو تلدغ بها، قاله الفيض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المعقبات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ملائكة الليل و النهار</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الباطن الذي فوقه الجلد الظاهر من البطن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تشذب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تفرّقه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110/226:7</w:t>
      </w:r>
      <w:r>
        <w:rPr>
          <w:rFonts w:ascii="IRNazanin" w:hAnsi="IRNazanin" w:eastAsia="IRNazanin"/>
          <w:b w:val="false"/>
          <w:b w:val="false"/>
          <w:bCs w:val="false"/>
          <w:i w:val="false"/>
          <w:i w:val="false"/>
          <w:iCs w:val="false"/>
          <w:color w:val="333333"/>
          <w:sz w:val="20"/>
          <w:sz w:val="20"/>
          <w:szCs w:val="20"/>
          <w:rtl w:val="true"/>
        </w:rPr>
        <w:t xml:space="preserve">، و العقد الفريد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النصيب من الدنيا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376/45</w:t>
      </w:r>
      <w:r>
        <w:rPr>
          <w:rFonts w:ascii="IRNazanin" w:hAnsi="IRNazanin" w:eastAsia="IRNazanin"/>
          <w:b w:val="false"/>
          <w:b w:val="false"/>
          <w:bCs w:val="false"/>
          <w:i w:val="false"/>
          <w:i w:val="false"/>
          <w:iCs w:val="false"/>
          <w:color w:val="333333"/>
          <w:sz w:val="20"/>
          <w:sz w:val="20"/>
          <w:szCs w:val="20"/>
          <w:rtl w:val="true"/>
        </w:rPr>
        <w:t>، و البداية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4547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Pr>
        <w:t>598:1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w:t>
      </w:r>
      <w:r>
        <w:rPr>
          <w:rFonts w:eastAsia="IRNazanin" w:cs="IRNazanin"/>
          <w:b w:val="false"/>
          <w:bCs w:val="false"/>
          <w:i w:val="false"/>
          <w:iCs w:val="false"/>
          <w:color w:val="333333"/>
          <w:sz w:val="20"/>
          <w:szCs w:val="20"/>
        </w:rPr>
        <w:t>192:5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الخالق الضحاك</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محاجة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آل البيت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النهج و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اضمحلت الأبناء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الابتلاء</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القائلين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القيلولة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لو لم يكن ابتلاء لكانوا مستريحين فلا ينالون أجور المبتلين، قاله المحدث الكاشاني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عر 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صلب</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الجزري في حديث علي عليه السّلام في صفة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الكعبة أقل نتائق الدنيا مدرا، النتائق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نتيقة، فعيلة بمعنى مفعولة من النتق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أن تقلع الشيء فترفعه من مكانه لترمي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الأصل و أراد بها ههنا البلاد لرفع بنائها و شهرتها في موضعها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الشارح المعتزلي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هذه اللفظة من قولهم امرأة منتاق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كثيرة الحبل و الولادة،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ضيعة منتاق</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يثنوا أعطافهم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العطف، و عطفا الرجل</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 الأشجار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كثيرها، و داني الثمار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قريبها، و التفاف النبات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اشتباكها، و في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ملتف البنى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مشتبك العبارة، و البرة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ابتلاء الخلق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228:24</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باب ما يتعلّق بمناقبه عليه السّلام </w:t>
      </w:r>
      <w:r>
        <w:rPr>
          <w:rFonts w:eastAsia="IRNazanin" w:cs="IRNazanin"/>
          <w:b w:val="false"/>
          <w:bCs w:val="false"/>
          <w:i w:val="false"/>
          <w:iCs w:val="false"/>
          <w:color w:val="333333"/>
          <w:sz w:val="20"/>
          <w:szCs w:val="20"/>
        </w:rPr>
        <w:t>203:3</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244:3</w:t>
      </w:r>
      <w:r>
        <w:rPr>
          <w:rFonts w:ascii="IRNazanin" w:hAnsi="IRNazanin" w:eastAsia="IRNazanin"/>
          <w:b w:val="false"/>
          <w:b w:val="false"/>
          <w:bCs w:val="false"/>
          <w:i w:val="false"/>
          <w:i w:val="false"/>
          <w:iCs w:val="false"/>
          <w:color w:val="333333"/>
          <w:sz w:val="20"/>
          <w:sz w:val="20"/>
          <w:szCs w:val="20"/>
          <w:rtl w:val="true"/>
        </w:rPr>
        <w:t>؛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ميثم في بحث صفة أهل القبور في القيامة </w:t>
      </w:r>
      <w:r>
        <w:rPr>
          <w:rFonts w:eastAsia="IRNazanin" w:cs="IRNazanin"/>
          <w:b w:val="false"/>
          <w:bCs w:val="false"/>
          <w:i w:val="false"/>
          <w:iCs w:val="false"/>
          <w:color w:val="333333"/>
          <w:sz w:val="20"/>
          <w:szCs w:val="20"/>
        </w:rPr>
        <w:t>365:3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148:2</w:t>
      </w:r>
      <w:r>
        <w:rPr>
          <w:rFonts w:ascii="IRNazanin" w:hAnsi="IRNazanin" w:eastAsia="IRNazanin"/>
          <w:b w:val="false"/>
          <w:b w:val="false"/>
          <w:bCs w:val="false"/>
          <w:i w:val="false"/>
          <w:i w:val="false"/>
          <w:iCs w:val="false"/>
          <w:color w:val="333333"/>
          <w:sz w:val="20"/>
          <w:sz w:val="20"/>
          <w:szCs w:val="20"/>
          <w:rtl w:val="true"/>
        </w:rPr>
        <w:t>؛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عبس،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باب الردّ على الوثنية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w:t>
      </w:r>
      <w:r>
        <w:rPr>
          <w:rFonts w:eastAsia="IRNazanin" w:cs="IRNazanin"/>
          <w:b w:val="false"/>
          <w:bCs w:val="false"/>
          <w:i w:val="false"/>
          <w:iCs w:val="false"/>
          <w:color w:val="333333"/>
          <w:sz w:val="20"/>
          <w:szCs w:val="20"/>
        </w:rPr>
        <w:t>301:5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أسماء الائمّة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190:24</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في المطبوع</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محاجة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حنتمة بنت ذي الحرمين أم عمر بن الخطاب</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الولاية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مجلس </w:t>
      </w:r>
      <w:r>
        <w:rPr>
          <w:rFonts w:eastAsia="IRNazanin" w:cs="IRNazanin"/>
          <w:b w:val="false"/>
          <w:bCs w:val="false"/>
          <w:i w:val="false"/>
          <w:iCs w:val="false"/>
          <w:color w:val="333333"/>
          <w:sz w:val="20"/>
          <w:szCs w:val="20"/>
        </w:rPr>
        <w:t>491:17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1077</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20:70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السيوطي </w:t>
      </w:r>
      <w:r>
        <w:rPr>
          <w:rFonts w:eastAsia="IRNazanin" w:cs="IRNazanin"/>
          <w:b w:val="false"/>
          <w:bCs w:val="false"/>
          <w:i w:val="false"/>
          <w:iCs w:val="false"/>
          <w:color w:val="333333"/>
          <w:sz w:val="20"/>
          <w:szCs w:val="20"/>
        </w:rPr>
        <w:t>169:5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الترس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المطرقة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الراء و التخفيف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تطبق و تخصف كطبقات النعل، و ريش طباق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بعضه فوق بعض</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شقق الحرير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واحدتها 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يعتقبون الخيل العتاق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يحبسون كرائم الخيل و يمنعونها غيرهم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استحرار القتل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المفلت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الهارب، قال الشارح المعتزلي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أنّ هذا الغيب الذي أخبر عليه السّلام عنه قد رأيناه نحن عيانا و وقع في زماننا و كان الناس ينتظرونه من أول الإسلام حتى ساقه القضاء و القدر إلى عصرنا و هم التتار الذين خرجوا من أقاصي المشرق حتى وردت خيلهم العراق و الشام و فعلوا بملوك الخطا و قفجاق و ببلاد ما وراء النهر و بخراسان و ما والاها من بلاد العجم ما لم تحتو التواريخ منذ خلق اللّه تعالى آدم إلى عصرنا هذا على مثله ثم ذكر طرفا من أخبارهم و ابتداء ظهورهم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إن شئت شرح ابن أبي الحديد ج </w:t>
      </w:r>
      <w:r>
        <w:rPr>
          <w:rFonts w:eastAsia="IRNazanin" w:cs="IRNazanin"/>
          <w:b w:val="false"/>
          <w:bCs w:val="false"/>
          <w:i w:val="false"/>
          <w:iCs w:val="false"/>
          <w:color w:val="333333"/>
          <w:sz w:val="20"/>
          <w:szCs w:val="20"/>
        </w:rPr>
        <w:t>363:2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تضطمّ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افتعال من الضمّ، أي و تنضم عليه جوانحي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الجوانح</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محاجة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مكررة و لكن الذيل يختلف</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محاجة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المطبوع</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الرجعة، 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للدّين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17/25</w:t>
      </w:r>
      <w:r>
        <w:rPr>
          <w:rFonts w:ascii="IRNazanin" w:hAnsi="IRNazanin" w:eastAsia="IRNazanin"/>
          <w:b w:val="false"/>
          <w:b w:val="false"/>
          <w:bCs w:val="false"/>
          <w:i w:val="false"/>
          <w:i w:val="false"/>
          <w:iCs w:val="false"/>
          <w:color w:val="333333"/>
          <w:sz w:val="20"/>
          <w:sz w:val="20"/>
          <w:szCs w:val="20"/>
          <w:rtl w:val="true"/>
        </w:rPr>
        <w:t>، و أخبار القضاة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محاجة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محاجة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محاجة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إحتجاج أمير المؤمنين على أبي بكر، و 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اسلامبول و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 و 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 و الخطبة طويلة أخذنا موضع الحاجة، و 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و عبقات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الولاية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و بغية الرائد في تحقيق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14988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و نقله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و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و عوالم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النصوص</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 مناقب 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 و 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إحتجاجه على جماعة كثيرة من المهاجرين و الأنصار</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213:25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محاجة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الفرّاء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إعراب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وفاة النبي 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الحجة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محاجة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w:t>
      </w:r>
      <w:r>
        <w:rPr>
          <w:rFonts w:eastAsia="IRNazanin" w:cs="IRNazanin"/>
          <w:b w:val="false"/>
          <w:bCs w:val="false"/>
          <w:i w:val="false"/>
          <w:iCs w:val="false"/>
          <w:color w:val="333333"/>
          <w:sz w:val="20"/>
          <w:szCs w:val="20"/>
        </w:rPr>
        <w:t>305:4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الأعلمي</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محاجة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انقياد الحيوانات له عليه السّلام؛ تفسير البرهان </w:t>
      </w:r>
      <w:r>
        <w:rPr>
          <w:rFonts w:eastAsia="IRNazanin" w:cs="IRNazanin"/>
          <w:b w:val="false"/>
          <w:bCs w:val="false"/>
          <w:i w:val="false"/>
          <w:iCs w:val="false"/>
          <w:color w:val="333333"/>
          <w:sz w:val="20"/>
          <w:szCs w:val="20"/>
        </w:rPr>
        <w:t>342:3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281:23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الجيم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يستتر به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مستودعها 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اللّه سبحانه لأنّه مستودع الأعمال كما قال اللّه سبحانه إِنّا لا نُضِيعُ أَجْرَ مَنْ أَحْسَنَ عَمَلاً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المحقق الخوئي و الشارح المعتزلي و عن 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أراد بالمستودع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 الإنسان، و يجوز أن يراد بالمستودع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الملائكة الحفظة التي هي وسائط بين الخلق  و بين اللّه و قوله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تبرح عارضة نفسها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الشارح المعتزلي كلام فصيح لطيف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التقوى لم تزل عارضة نفسها على من سلف من القرون فقبلها القليل منهم شبهها بالمرأة العارضة نفسها نكاحا على قوم فرغب فيها من رغب و زهد من زهد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محاجة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تفاضلت فيها أي تزايدت و المجداء جمع ماجد و المجد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الشرف في الآباء و النجداء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الشجعان و الواحد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يعاسيب القبائل رؤساؤها</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الخصلة يرغب فيها، و الأحلام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الأخطار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الأقدار</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يأتي بغيره، و هو موافق للمثل الشعبي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أنفق ما في الجيب يأتيك ما في الغيب</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223:4</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4559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محاجة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و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الرجعة البحار، و في نسخ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المعنى</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ذهاب ضوء العين، و الطرفة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نقطة حمراء من الدم تحدث في العين من ضربة و نحوها</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الرجعة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الأبيض</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محاجة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62:40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في المطبوع</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المحاجة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597:1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تفسير الحبري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إعراب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ضخم الرأس يصطاد العصافير</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إذا رأى ظله في الماء أقبل إليه ليتخطفه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تأويل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270/1</w:t>
      </w:r>
      <w:r>
        <w:rPr>
          <w:rFonts w:ascii="IRNazanin" w:hAnsi="IRNazanin" w:eastAsia="IRNazanin"/>
          <w:b w:val="false"/>
          <w:b w:val="false"/>
          <w:bCs w:val="false"/>
          <w:i w:val="false"/>
          <w:i w:val="false"/>
          <w:iCs w:val="false"/>
          <w:color w:val="333333"/>
          <w:sz w:val="20"/>
          <w:sz w:val="20"/>
          <w:szCs w:val="20"/>
          <w:rtl w:val="true"/>
        </w:rPr>
        <w:t>، و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سورة 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سورة 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عبس،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260/5</w:t>
      </w:r>
      <w:r>
        <w:rPr>
          <w:rFonts w:ascii="IRNazanin" w:hAnsi="IRNazanin" w:eastAsia="IRNazanin"/>
          <w:b w:val="false"/>
          <w:b w:val="false"/>
          <w:bCs w:val="false"/>
          <w:i w:val="false"/>
          <w:i w:val="false"/>
          <w:iCs w:val="false"/>
          <w:color w:val="333333"/>
          <w:sz w:val="20"/>
          <w:sz w:val="20"/>
          <w:szCs w:val="20"/>
          <w:rtl w:val="true"/>
        </w:rPr>
        <w:t>، و 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محاجة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الآيتان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للّه و إنا به نستهدي</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نخر العظم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 و تفتت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فرك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دلكه و فرك بالتشديد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 في فركه</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محاجة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محاجة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إعراب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150/8</w:t>
      </w:r>
      <w:r>
        <w:rPr>
          <w:rFonts w:ascii="IRNazanin" w:hAnsi="IRNazanin" w:eastAsia="IRNazanin"/>
          <w:b w:val="false"/>
          <w:b w:val="false"/>
          <w:bCs w:val="false"/>
          <w:i w:val="false"/>
          <w:i w:val="false"/>
          <w:iCs w:val="false"/>
          <w:color w:val="333333"/>
          <w:sz w:val="20"/>
          <w:sz w:val="20"/>
          <w:szCs w:val="20"/>
          <w:rtl w:val="true"/>
        </w:rPr>
        <w:t>، و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إعراب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401/92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السيوطي </w:t>
      </w:r>
      <w:r>
        <w:rPr>
          <w:rFonts w:eastAsia="IRNazanin" w:cs="IRNazanin"/>
          <w:b w:val="false"/>
          <w:bCs w:val="false"/>
          <w:i w:val="false"/>
          <w:iCs w:val="false"/>
          <w:color w:val="333333"/>
          <w:sz w:val="20"/>
          <w:szCs w:val="20"/>
        </w:rPr>
        <w:t>284:5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السيوطي </w:t>
      </w:r>
      <w:r>
        <w:rPr>
          <w:rFonts w:eastAsia="IRNazanin" w:cs="IRNazanin"/>
          <w:b w:val="false"/>
          <w:bCs w:val="false"/>
          <w:i w:val="false"/>
          <w:iCs w:val="false"/>
          <w:color w:val="333333"/>
          <w:sz w:val="20"/>
          <w:szCs w:val="20"/>
        </w:rPr>
        <w:t>284:5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آل ياسين</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المحاجة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اليمامي</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آل محمد عن علي</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رواه المجلسي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88/24</w:t>
      </w:r>
      <w:r>
        <w:rPr>
          <w:rFonts w:ascii="IRNazanin" w:hAnsi="IRNazanin" w:eastAsia="IRNazanin"/>
          <w:b w:val="false"/>
          <w:b w:val="false"/>
          <w:bCs w:val="false"/>
          <w:i w:val="false"/>
          <w:i w:val="false"/>
          <w:iCs w:val="false"/>
          <w:color w:val="333333"/>
          <w:sz w:val="20"/>
          <w:sz w:val="20"/>
          <w:szCs w:val="20"/>
          <w:rtl w:val="true"/>
        </w:rPr>
        <w:t>، عن كنز جامع الفوائد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الملائكة تتعلم منا التسبيح و التهليل، و كل شيء يسبح اللّه و يكبّره و يهلّله بتعليمي و تعليم علي، و كان في علم اللّه السابق</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كان في علمه أن لا يدخل</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أراد أحدهم</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فقطر</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إنائه الذي يشرب فيه</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هم</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عشر مني</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245/26</w:t>
      </w:r>
      <w:r>
        <w:rPr>
          <w:rFonts w:ascii="IRNazanin" w:hAnsi="IRNazanin" w:eastAsia="IRNazanin"/>
          <w:b w:val="false"/>
          <w:b w:val="false"/>
          <w:bCs w:val="false"/>
          <w:i w:val="false"/>
          <w:i w:val="false"/>
          <w:iCs w:val="false"/>
          <w:color w:val="333333"/>
          <w:sz w:val="20"/>
          <w:sz w:val="20"/>
          <w:szCs w:val="20"/>
          <w:rtl w:val="true"/>
        </w:rPr>
        <w:t xml:space="preserve">، ارشاد القلوب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الأذكار النووية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image" Target="media/image2.jpeg"/><Relationship Id="rId261" Type="http://schemas.openxmlformats.org/officeDocument/2006/relationships/image" Target="media/image2.jpeg"/><Relationship Id="rId262" Type="http://schemas.openxmlformats.org/officeDocument/2006/relationships/footer" Target="footer255.xml"/><Relationship Id="rId263" Type="http://schemas.openxmlformats.org/officeDocument/2006/relationships/footnotes" Target="footnotes.xml"/><Relationship Id="rId264" Type="http://schemas.openxmlformats.org/officeDocument/2006/relationships/numbering" Target="numbering.xml"/><Relationship Id="rId265" Type="http://schemas.openxmlformats.org/officeDocument/2006/relationships/fontTable" Target="fontTable.xml"/><Relationship Id="rId266" Type="http://schemas.openxmlformats.org/officeDocument/2006/relationships/settings" Target="settings.xml"/><Relationship Id="rId2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260</Pages>
  <Words>29167</Words>
  <Characters>113432</Characters>
  <CharactersWithSpaces>141609</CharactersWithSpaces>
  <Paragraphs>1747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2026-08-24T19:11:58Z</dcterms:created>
  <dc:creator>ghaemiyeh.com</dc:creator>
  <dc:description/>
  <dc:language>en-US</dc:language>
  <cp:lastModifiedBy/>
  <dcterms:modified xsi:type="dcterms:W3CDTF">2026-08-24T22:42:04Z</dcterms:modified>
  <cp:revision>1</cp:revision>
  <dc:subject/>
  <dc:title>تفسیر أمیر المؤمنین علیهم السلام للقرآن الکریم جلد 6</dc:title>
</cp:coreProperties>
</file>

<file path=docProps/custom.xml><?xml version="1.0" encoding="utf-8"?>
<Properties xmlns="http://schemas.openxmlformats.org/officeDocument/2006/custom-properties" xmlns:vt="http://schemas.openxmlformats.org/officeDocument/2006/docPropsVTypes"/>
</file>