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875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59877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59879_73047245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59881_73047245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18</w:t>
            </w:r>
          </w:hyperlink>
        </w:p>
        <w:p>
          <w:pPr>
            <w:pStyle w:val="Contents2"/>
            <w:tabs>
              <w:tab w:val="clear" w:pos="8743"/>
              <w:tab w:val="right" w:pos="9026" w:leader="dot"/>
            </w:tabs>
            <w:rPr/>
          </w:pPr>
          <w:hyperlink w:anchor="__RefHeading___Toc459883_730472459">
            <w:r>
              <w:rPr>
                <w:webHidden/>
                <w:rStyle w:val="IndexLink"/>
                <w:rtl w:val="true"/>
              </w:rPr>
              <w:t>بخش یازدهم</w:t>
            </w:r>
            <w:r>
              <w:rPr>
                <w:rStyle w:val="IndexLink"/>
                <w:rtl w:val="true"/>
              </w:rPr>
              <w:t xml:space="preserve">: </w:t>
            </w:r>
            <w:r>
              <w:rPr>
                <w:rStyle w:val="IndexLink"/>
                <w:rtl w:val="true"/>
              </w:rPr>
              <w:t>تعاملات حکومت اسلامی و مردم</w:t>
            </w:r>
            <w:r>
              <w:rPr>
                <w:rStyle w:val="IndexLink"/>
                <w:rtl w:val="true"/>
              </w:rPr>
              <w:tab/>
            </w:r>
            <w:r>
              <w:rPr>
                <w:rStyle w:val="IndexLink"/>
              </w:rPr>
              <w:t>20</w:t>
            </w:r>
          </w:hyperlink>
        </w:p>
        <w:p>
          <w:pPr>
            <w:pStyle w:val="Contents2"/>
            <w:tabs>
              <w:tab w:val="clear" w:pos="8743"/>
              <w:tab w:val="right" w:pos="9026" w:leader="dot"/>
            </w:tabs>
            <w:rPr/>
          </w:pPr>
          <w:hyperlink w:anchor="__RefHeading___Toc459885_730472459">
            <w:r>
              <w:rPr>
                <w:webHidden/>
                <w:rStyle w:val="IndexLink"/>
                <w:rtl w:val="true"/>
              </w:rPr>
              <w:t>الف</w:t>
            </w:r>
            <w:r>
              <w:rPr>
                <w:rStyle w:val="IndexLink"/>
                <w:rtl w:val="true"/>
              </w:rPr>
              <w:t xml:space="preserve">. </w:t>
            </w:r>
            <w:r>
              <w:rPr>
                <w:rStyle w:val="IndexLink"/>
                <w:rtl w:val="true"/>
              </w:rPr>
              <w:t>حکومت اسلامی با محوریت رسول خدا و ولی امر</w:t>
            </w:r>
            <w:r>
              <w:rPr>
                <w:rStyle w:val="IndexLink"/>
                <w:rtl w:val="true"/>
              </w:rPr>
              <w:t>:</w:t>
              <w:tab/>
            </w:r>
            <w:r>
              <w:rPr>
                <w:rStyle w:val="IndexLink"/>
              </w:rPr>
              <w:t>20</w:t>
            </w:r>
          </w:hyperlink>
        </w:p>
        <w:p>
          <w:pPr>
            <w:pStyle w:val="Contents3"/>
            <w:tabs>
              <w:tab w:val="clear" w:pos="8459"/>
              <w:tab w:val="right" w:pos="9026" w:leader="dot"/>
            </w:tabs>
            <w:rPr/>
          </w:pPr>
          <w:hyperlink w:anchor="__RefHeading___Toc459887_730472459">
            <w:r>
              <w:rPr>
                <w:webHidden/>
                <w:rStyle w:val="IndexLink"/>
              </w:rPr>
              <w:t>1</w:t>
            </w:r>
            <w:r>
              <w:rPr>
                <w:rStyle w:val="IndexLink"/>
                <w:rtl w:val="true"/>
              </w:rPr>
              <w:t xml:space="preserve">. </w:t>
            </w:r>
            <w:r>
              <w:rPr>
                <w:rStyle w:val="IndexLink"/>
                <w:rtl w:val="true"/>
              </w:rPr>
              <w:t>جایگاه حکومت در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459889_730472459">
            <w:r>
              <w:rPr>
                <w:webHidden/>
                <w:rStyle w:val="IndexLink"/>
              </w:rPr>
              <w:t>2</w:t>
            </w:r>
            <w:r>
              <w:rPr>
                <w:rStyle w:val="IndexLink"/>
                <w:rtl w:val="true"/>
              </w:rPr>
              <w:t xml:space="preserve">. </w:t>
            </w:r>
            <w:r>
              <w:rPr>
                <w:rStyle w:val="IndexLink"/>
                <w:rtl w:val="true"/>
              </w:rPr>
              <w:t>ضرورت وجود حکومت</w:t>
            </w:r>
            <w:r>
              <w:rPr>
                <w:rStyle w:val="IndexLink"/>
                <w:rtl w:val="true"/>
              </w:rPr>
              <w:tab/>
            </w:r>
            <w:r>
              <w:rPr>
                <w:rStyle w:val="IndexLink"/>
              </w:rPr>
              <w:t>21</w:t>
            </w:r>
          </w:hyperlink>
        </w:p>
        <w:p>
          <w:pPr>
            <w:pStyle w:val="Contents4"/>
            <w:tabs>
              <w:tab w:val="clear" w:pos="8176"/>
              <w:tab w:val="right" w:pos="9026" w:leader="dot"/>
            </w:tabs>
            <w:rPr/>
          </w:pPr>
          <w:hyperlink w:anchor="__RefHeading___Toc459891_73047245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59893_730472459">
            <w:r>
              <w:rPr>
                <w:webHidden/>
                <w:rStyle w:val="IndexLink"/>
                <w:rtl w:val="true"/>
              </w:rPr>
              <w:t>ضرورت حکومت</w:t>
            </w:r>
            <w:r>
              <w:rPr>
                <w:rStyle w:val="IndexLink"/>
                <w:rtl w:val="true"/>
              </w:rPr>
              <w:tab/>
            </w:r>
            <w:r>
              <w:rPr>
                <w:rStyle w:val="IndexLink"/>
              </w:rPr>
              <w:t>21</w:t>
            </w:r>
          </w:hyperlink>
        </w:p>
        <w:p>
          <w:pPr>
            <w:pStyle w:val="Contents3"/>
            <w:tabs>
              <w:tab w:val="clear" w:pos="8459"/>
              <w:tab w:val="right" w:pos="9026" w:leader="dot"/>
            </w:tabs>
            <w:rPr/>
          </w:pPr>
          <w:hyperlink w:anchor="__RefHeading___Toc459895_730472459">
            <w:r>
              <w:rPr>
                <w:webHidden/>
                <w:rStyle w:val="IndexLink"/>
              </w:rPr>
              <w:t>3</w:t>
            </w:r>
            <w:r>
              <w:rPr>
                <w:rStyle w:val="IndexLink"/>
                <w:rtl w:val="true"/>
              </w:rPr>
              <w:t xml:space="preserve">. </w:t>
            </w:r>
            <w:r>
              <w:rPr>
                <w:rStyle w:val="IndexLink"/>
                <w:rtl w:val="true"/>
              </w:rPr>
              <w:t>ولایت و حکومت اسلامی از دیدگاه امام خمینی</w:t>
            </w:r>
            <w:r>
              <w:rPr>
                <w:rStyle w:val="IndexLink"/>
                <w:rtl w:val="true"/>
              </w:rPr>
              <w:t>(</w:t>
            </w:r>
            <w:r>
              <w:rPr>
                <w:rStyle w:val="IndexLink"/>
                <w:rtl w:val="true"/>
              </w:rPr>
              <w:t>ره</w:t>
            </w:r>
            <w:r>
              <w:rPr>
                <w:rStyle w:val="IndexLink"/>
                <w:rtl w:val="true"/>
              </w:rPr>
              <w:t>)</w:t>
              <w:tab/>
            </w:r>
            <w:r>
              <w:rPr>
                <w:rStyle w:val="IndexLink"/>
              </w:rPr>
              <w:t>22</w:t>
            </w:r>
          </w:hyperlink>
        </w:p>
        <w:p>
          <w:pPr>
            <w:pStyle w:val="Contents4"/>
            <w:tabs>
              <w:tab w:val="clear" w:pos="8176"/>
              <w:tab w:val="right" w:pos="9026" w:leader="dot"/>
            </w:tabs>
            <w:rPr/>
          </w:pPr>
          <w:hyperlink w:anchor="__RefHeading___Toc459897_730472459">
            <w:r>
              <w:rPr>
                <w:webHidden/>
                <w:rStyle w:val="IndexLink"/>
              </w:rPr>
              <w:t>1</w:t>
            </w:r>
            <w:r>
              <w:rPr>
                <w:rStyle w:val="IndexLink"/>
                <w:rtl w:val="true"/>
              </w:rPr>
              <w:t xml:space="preserve">. </w:t>
            </w:r>
            <w:r>
              <w:rPr>
                <w:rStyle w:val="IndexLink"/>
                <w:rtl w:val="true"/>
              </w:rPr>
              <w:t>مجموعه قوانین برای اصلاح جامعه کافی نیست</w:t>
            </w:r>
            <w:r>
              <w:rPr>
                <w:rStyle w:val="IndexLink"/>
                <w:rtl w:val="true"/>
              </w:rPr>
              <w:tab/>
            </w:r>
            <w:r>
              <w:rPr>
                <w:rStyle w:val="IndexLink"/>
              </w:rPr>
              <w:t>22</w:t>
            </w:r>
          </w:hyperlink>
        </w:p>
        <w:p>
          <w:pPr>
            <w:pStyle w:val="Contents4"/>
            <w:tabs>
              <w:tab w:val="clear" w:pos="8176"/>
              <w:tab w:val="right" w:pos="9026" w:leader="dot"/>
            </w:tabs>
            <w:rPr/>
          </w:pPr>
          <w:hyperlink w:anchor="__RefHeading___Toc459899_730472459">
            <w:r>
              <w:rPr>
                <w:webHidden/>
                <w:rStyle w:val="IndexLink"/>
              </w:rPr>
              <w:t>2</w:t>
            </w:r>
            <w:r>
              <w:rPr>
                <w:rStyle w:val="IndexLink"/>
                <w:rtl w:val="true"/>
              </w:rPr>
              <w:t xml:space="preserve">. </w:t>
            </w:r>
            <w:r>
              <w:rPr>
                <w:rStyle w:val="IndexLink"/>
                <w:rtl w:val="true"/>
              </w:rPr>
              <w:t>ماهیت و کیفیت قوانین اسلام</w:t>
            </w:r>
            <w:r>
              <w:rPr>
                <w:rStyle w:val="IndexLink"/>
                <w:rtl w:val="true"/>
              </w:rPr>
              <w:tab/>
            </w:r>
            <w:r>
              <w:rPr>
                <w:rStyle w:val="IndexLink"/>
              </w:rPr>
              <w:t>23</w:t>
            </w:r>
          </w:hyperlink>
        </w:p>
        <w:p>
          <w:pPr>
            <w:pStyle w:val="Contents4"/>
            <w:tabs>
              <w:tab w:val="clear" w:pos="8176"/>
              <w:tab w:val="right" w:pos="9026" w:leader="dot"/>
            </w:tabs>
            <w:rPr/>
          </w:pPr>
          <w:hyperlink w:anchor="__RefHeading___Toc459901_730472459">
            <w:r>
              <w:rPr>
                <w:webHidden/>
                <w:rStyle w:val="IndexLink"/>
              </w:rPr>
              <w:t>3</w:t>
            </w:r>
            <w:r>
              <w:rPr>
                <w:rStyle w:val="IndexLink"/>
                <w:rtl w:val="true"/>
              </w:rPr>
              <w:t xml:space="preserve">. </w:t>
            </w:r>
            <w:r>
              <w:rPr>
                <w:rStyle w:val="IndexLink"/>
                <w:rtl w:val="true"/>
              </w:rPr>
              <w:t>سنت و رویه رسول اکرم</w:t>
            </w:r>
            <w:r>
              <w:rPr>
                <w:rStyle w:val="IndexLink"/>
                <w:rtl w:val="true"/>
              </w:rPr>
              <w:t>(</w:t>
            </w:r>
            <w:r>
              <w:rPr>
                <w:rStyle w:val="IndexLink"/>
                <w:rtl w:val="true"/>
              </w:rPr>
              <w:t>صلی الله علیه و آله</w:t>
            </w:r>
            <w:r>
              <w:rPr>
                <w:rStyle w:val="IndexLink"/>
                <w:rtl w:val="true"/>
              </w:rPr>
              <w:t>)</w:t>
              <w:tab/>
            </w:r>
            <w:r>
              <w:rPr>
                <w:rStyle w:val="IndexLink"/>
              </w:rPr>
              <w:t>25</w:t>
            </w:r>
          </w:hyperlink>
        </w:p>
        <w:p>
          <w:pPr>
            <w:pStyle w:val="Contents4"/>
            <w:tabs>
              <w:tab w:val="clear" w:pos="8176"/>
              <w:tab w:val="right" w:pos="9026" w:leader="dot"/>
            </w:tabs>
            <w:rPr/>
          </w:pPr>
          <w:hyperlink w:anchor="__RefHeading___Toc459903_730472459">
            <w:r>
              <w:rPr>
                <w:webHidden/>
                <w:rStyle w:val="IndexLink"/>
              </w:rPr>
              <w:t>4</w:t>
            </w:r>
            <w:r>
              <w:rPr>
                <w:rStyle w:val="IndexLink"/>
                <w:rtl w:val="true"/>
              </w:rPr>
              <w:t xml:space="preserve">. </w:t>
            </w:r>
            <w:r>
              <w:rPr>
                <w:rStyle w:val="IndexLink"/>
                <w:rtl w:val="true"/>
              </w:rPr>
              <w:t>ضرورت استمرار اجرای احکام</w:t>
            </w:r>
            <w:r>
              <w:rPr>
                <w:rStyle w:val="IndexLink"/>
                <w:rtl w:val="true"/>
              </w:rPr>
              <w:tab/>
            </w:r>
            <w:r>
              <w:rPr>
                <w:rStyle w:val="IndexLink"/>
              </w:rPr>
              <w:t>26</w:t>
            </w:r>
          </w:hyperlink>
        </w:p>
        <w:p>
          <w:pPr>
            <w:pStyle w:val="Contents4"/>
            <w:tabs>
              <w:tab w:val="clear" w:pos="8176"/>
              <w:tab w:val="right" w:pos="9026" w:leader="dot"/>
            </w:tabs>
            <w:rPr/>
          </w:pPr>
          <w:hyperlink w:anchor="__RefHeading___Toc459905_730472459">
            <w:r>
              <w:rPr>
                <w:webHidden/>
                <w:rStyle w:val="IndexLink"/>
              </w:rPr>
              <w:t>5</w:t>
            </w:r>
            <w:r>
              <w:rPr>
                <w:rStyle w:val="IndexLink"/>
                <w:rtl w:val="true"/>
              </w:rPr>
              <w:t xml:space="preserve">. </w:t>
            </w:r>
            <w:r>
              <w:rPr>
                <w:rStyle w:val="IndexLink"/>
                <w:rtl w:val="true"/>
              </w:rPr>
              <w:t>رویه امیر المؤمنین علی بن ابی‌طالب</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5"/>
            <w:tabs>
              <w:tab w:val="clear" w:pos="7892"/>
              <w:tab w:val="right" w:pos="9026" w:leader="dot"/>
            </w:tabs>
            <w:rPr/>
          </w:pPr>
          <w:hyperlink w:anchor="__RefHeading___Toc459907_73047245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59909_730472459">
            <w:r>
              <w:rPr>
                <w:webHidden/>
                <w:rStyle w:val="IndexLink"/>
                <w:rtl w:val="true"/>
              </w:rPr>
              <w:t>بررسی نمونه‌هایی از احکام اسلامی</w:t>
            </w:r>
            <w:r>
              <w:rPr>
                <w:rStyle w:val="IndexLink"/>
                <w:rtl w:val="true"/>
              </w:rPr>
              <w:tab/>
            </w:r>
            <w:r>
              <w:rPr>
                <w:rStyle w:val="IndexLink"/>
              </w:rPr>
              <w:t>29</w:t>
            </w:r>
          </w:hyperlink>
        </w:p>
        <w:p>
          <w:pPr>
            <w:pStyle w:val="Contents5"/>
            <w:tabs>
              <w:tab w:val="clear" w:pos="7892"/>
              <w:tab w:val="right" w:pos="9026" w:leader="dot"/>
            </w:tabs>
            <w:rPr/>
          </w:pPr>
          <w:hyperlink w:anchor="__RefHeading___Toc459911_730472459">
            <w:r>
              <w:rPr>
                <w:webHidden/>
                <w:rStyle w:val="IndexLink"/>
                <w:rtl w:val="true"/>
              </w:rPr>
              <w:t>الف</w:t>
            </w:r>
            <w:r>
              <w:rPr>
                <w:rStyle w:val="IndexLink"/>
                <w:rtl w:val="true"/>
              </w:rPr>
              <w:t xml:space="preserve">. </w:t>
            </w:r>
            <w:r>
              <w:rPr>
                <w:rStyle w:val="IndexLink"/>
                <w:rtl w:val="true"/>
              </w:rPr>
              <w:t>احکام مالی</w:t>
            </w:r>
            <w:r>
              <w:rPr>
                <w:rStyle w:val="IndexLink"/>
                <w:rtl w:val="true"/>
              </w:rPr>
              <w:tab/>
            </w:r>
            <w:r>
              <w:rPr>
                <w:rStyle w:val="IndexLink"/>
              </w:rPr>
              <w:t>29</w:t>
            </w:r>
          </w:hyperlink>
        </w:p>
        <w:p>
          <w:pPr>
            <w:pStyle w:val="Contents5"/>
            <w:tabs>
              <w:tab w:val="clear" w:pos="7892"/>
              <w:tab w:val="right" w:pos="9026" w:leader="dot"/>
            </w:tabs>
            <w:rPr/>
          </w:pPr>
          <w:hyperlink w:anchor="__RefHeading___Toc459913_730472459">
            <w:r>
              <w:rPr>
                <w:webHidden/>
                <w:rStyle w:val="IndexLink"/>
                <w:rtl w:val="true"/>
              </w:rPr>
              <w:t>ب</w:t>
            </w:r>
            <w:r>
              <w:rPr>
                <w:rStyle w:val="IndexLink"/>
                <w:rtl w:val="true"/>
              </w:rPr>
              <w:t xml:space="preserve">. </w:t>
            </w:r>
            <w:r>
              <w:rPr>
                <w:rStyle w:val="IndexLink"/>
                <w:rtl w:val="true"/>
              </w:rPr>
              <w:t>احکام دفاع ملی</w:t>
            </w:r>
            <w:r>
              <w:rPr>
                <w:rStyle w:val="IndexLink"/>
                <w:rtl w:val="true"/>
              </w:rPr>
              <w:tab/>
            </w:r>
            <w:r>
              <w:rPr>
                <w:rStyle w:val="IndexLink"/>
              </w:rPr>
              <w:t>32</w:t>
            </w:r>
          </w:hyperlink>
        </w:p>
        <w:p>
          <w:pPr>
            <w:pStyle w:val="Contents5"/>
            <w:tabs>
              <w:tab w:val="clear" w:pos="7892"/>
              <w:tab w:val="right" w:pos="9026" w:leader="dot"/>
            </w:tabs>
            <w:rPr/>
          </w:pPr>
          <w:hyperlink w:anchor="__RefHeading___Toc459915_730472459">
            <w:r>
              <w:rPr>
                <w:webHidden/>
                <w:rStyle w:val="IndexLink"/>
                <w:rtl w:val="true"/>
              </w:rPr>
              <w:t>ج</w:t>
            </w:r>
            <w:r>
              <w:rPr>
                <w:rStyle w:val="IndexLink"/>
                <w:rtl w:val="true"/>
              </w:rPr>
              <w:t xml:space="preserve">. </w:t>
            </w:r>
            <w:r>
              <w:rPr>
                <w:rStyle w:val="IndexLink"/>
                <w:rtl w:val="true"/>
              </w:rPr>
              <w:t>احکام احقاق حقوق و احکام جزایی</w:t>
            </w:r>
            <w:r>
              <w:rPr>
                <w:rStyle w:val="IndexLink"/>
                <w:rtl w:val="true"/>
              </w:rPr>
              <w:tab/>
            </w:r>
            <w:r>
              <w:rPr>
                <w:rStyle w:val="IndexLink"/>
              </w:rPr>
              <w:t>33</w:t>
            </w:r>
          </w:hyperlink>
        </w:p>
        <w:p>
          <w:pPr>
            <w:pStyle w:val="Contents4"/>
            <w:tabs>
              <w:tab w:val="clear" w:pos="8176"/>
              <w:tab w:val="right" w:pos="9026" w:leader="dot"/>
            </w:tabs>
            <w:rPr/>
          </w:pPr>
          <w:hyperlink w:anchor="__RefHeading___Toc459917_730472459">
            <w:r>
              <w:rPr>
                <w:webHidden/>
                <w:rStyle w:val="IndexLink"/>
              </w:rPr>
              <w:t>6</w:t>
            </w:r>
            <w:r>
              <w:rPr>
                <w:rStyle w:val="IndexLink"/>
                <w:rtl w:val="true"/>
              </w:rPr>
              <w:t xml:space="preserve">. </w:t>
            </w:r>
            <w:r>
              <w:rPr>
                <w:rStyle w:val="IndexLink"/>
                <w:rtl w:val="true"/>
              </w:rPr>
              <w:t>لزوم انقلاب سیاسی</w:t>
            </w:r>
            <w:r>
              <w:rPr>
                <w:rStyle w:val="IndexLink"/>
                <w:rtl w:val="true"/>
              </w:rPr>
              <w:tab/>
            </w:r>
            <w:r>
              <w:rPr>
                <w:rStyle w:val="IndexLink"/>
              </w:rPr>
              <w:t>33</w:t>
            </w:r>
          </w:hyperlink>
        </w:p>
        <w:p>
          <w:pPr>
            <w:pStyle w:val="Contents4"/>
            <w:tabs>
              <w:tab w:val="clear" w:pos="8176"/>
              <w:tab w:val="right" w:pos="9026" w:leader="dot"/>
            </w:tabs>
            <w:rPr/>
          </w:pPr>
          <w:hyperlink w:anchor="__RefHeading___Toc459919_730472459">
            <w:r>
              <w:rPr>
                <w:webHidden/>
                <w:rStyle w:val="IndexLink"/>
              </w:rPr>
              <w:t>7</w:t>
            </w:r>
            <w:r>
              <w:rPr>
                <w:rStyle w:val="IndexLink"/>
                <w:rtl w:val="true"/>
              </w:rPr>
              <w:t xml:space="preserve">. </w:t>
            </w:r>
            <w:r>
              <w:rPr>
                <w:rStyle w:val="IndexLink"/>
                <w:rtl w:val="true"/>
              </w:rPr>
              <w:t>لزوم وحدت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459921_730472459">
            <w:r>
              <w:rPr>
                <w:webHidden/>
                <w:rStyle w:val="IndexLink"/>
              </w:rPr>
              <w:t>8</w:t>
            </w:r>
            <w:r>
              <w:rPr>
                <w:rStyle w:val="IndexLink"/>
                <w:rtl w:val="true"/>
              </w:rPr>
              <w:t xml:space="preserve">. </w:t>
            </w:r>
            <w:r>
              <w:rPr>
                <w:rStyle w:val="IndexLink"/>
                <w:rtl w:val="true"/>
              </w:rPr>
              <w:t>لزوم نجات مردم مظلوم و محروم</w:t>
            </w:r>
            <w:r>
              <w:rPr>
                <w:rStyle w:val="IndexLink"/>
                <w:rtl w:val="true"/>
              </w:rPr>
              <w:tab/>
            </w:r>
            <w:r>
              <w:rPr>
                <w:rStyle w:val="IndexLink"/>
              </w:rPr>
              <w:t>37</w:t>
            </w:r>
          </w:hyperlink>
        </w:p>
        <w:p>
          <w:pPr>
            <w:pStyle w:val="Contents4"/>
            <w:tabs>
              <w:tab w:val="clear" w:pos="8176"/>
              <w:tab w:val="right" w:pos="9026" w:leader="dot"/>
            </w:tabs>
            <w:rPr/>
          </w:pPr>
          <w:hyperlink w:anchor="__RefHeading___Toc459923_730472459">
            <w:r>
              <w:rPr>
                <w:webHidden/>
                <w:rStyle w:val="IndexLink"/>
              </w:rPr>
              <w:t>9</w:t>
            </w:r>
            <w:r>
              <w:rPr>
                <w:rStyle w:val="IndexLink"/>
                <w:rtl w:val="true"/>
              </w:rPr>
              <w:t xml:space="preserve">. </w:t>
            </w:r>
            <w:r>
              <w:rPr>
                <w:rStyle w:val="IndexLink"/>
                <w:rtl w:val="true"/>
              </w:rPr>
              <w:t>لزوم حکومت دراخبار و روایات</w:t>
            </w:r>
            <w:r>
              <w:rPr>
                <w:rStyle w:val="IndexLink"/>
                <w:rtl w:val="true"/>
              </w:rPr>
              <w:tab/>
            </w:r>
            <w:r>
              <w:rPr>
                <w:rStyle w:val="IndexLink"/>
              </w:rPr>
              <w:t>39</w:t>
            </w:r>
          </w:hyperlink>
        </w:p>
        <w:p>
          <w:pPr>
            <w:pStyle w:val="Contents3"/>
            <w:tabs>
              <w:tab w:val="clear" w:pos="8459"/>
              <w:tab w:val="right" w:pos="9026" w:leader="dot"/>
            </w:tabs>
            <w:rPr/>
          </w:pPr>
          <w:hyperlink w:anchor="__RefHeading___Toc459925_730472459">
            <w:r>
              <w:rPr>
                <w:webHidden/>
                <w:rStyle w:val="IndexLink"/>
              </w:rPr>
              <w:t>4</w:t>
            </w:r>
            <w:r>
              <w:rPr>
                <w:rStyle w:val="IndexLink"/>
                <w:rtl w:val="true"/>
              </w:rPr>
              <w:t xml:space="preserve">. </w:t>
            </w:r>
            <w:r>
              <w:rPr>
                <w:rStyle w:val="IndexLink"/>
                <w:rtl w:val="true"/>
              </w:rPr>
              <w:t>تعریف حاکمیت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459927_730472459">
            <w:r>
              <w:rPr>
                <w:webHidden/>
                <w:rStyle w:val="IndexLink"/>
              </w:rPr>
              <w:t>5</w:t>
            </w:r>
            <w:r>
              <w:rPr>
                <w:rStyle w:val="IndexLink"/>
                <w:rtl w:val="true"/>
              </w:rPr>
              <w:t xml:space="preserve">. </w:t>
            </w:r>
            <w:r>
              <w:rPr>
                <w:rStyle w:val="IndexLink"/>
                <w:rtl w:val="true"/>
              </w:rPr>
              <w:t>هدف از بعثت و مأموریت انبیاء</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459929_73047245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59931_730472459">
            <w:r>
              <w:rPr>
                <w:webHidden/>
                <w:rStyle w:val="IndexLink"/>
                <w:rtl w:val="true"/>
              </w:rPr>
              <w:t>فقهاء، مورد اعتماد پیامبر</w:t>
            </w:r>
            <w:r>
              <w:rPr>
                <w:rStyle w:val="IndexLink"/>
                <w:rtl w:val="true"/>
              </w:rPr>
              <w:tab/>
            </w:r>
            <w:r>
              <w:rPr>
                <w:rStyle w:val="IndexLink"/>
              </w:rPr>
              <w:t>50</w:t>
            </w:r>
          </w:hyperlink>
        </w:p>
        <w:p>
          <w:pPr>
            <w:pStyle w:val="Contents3"/>
            <w:tabs>
              <w:tab w:val="clear" w:pos="8459"/>
              <w:tab w:val="right" w:pos="9026" w:leader="dot"/>
            </w:tabs>
            <w:rPr/>
          </w:pPr>
          <w:hyperlink w:anchor="__RefHeading___Toc459933_730472459">
            <w:r>
              <w:rPr>
                <w:webHidden/>
                <w:rStyle w:val="IndexLink"/>
              </w:rPr>
              <w:t>6</w:t>
            </w:r>
            <w:r>
              <w:rPr>
                <w:rStyle w:val="IndexLink"/>
                <w:rtl w:val="true"/>
              </w:rPr>
              <w:t xml:space="preserve">. </w:t>
            </w:r>
            <w:r>
              <w:rPr>
                <w:rStyle w:val="IndexLink"/>
                <w:rtl w:val="true"/>
              </w:rPr>
              <w:t>رفتار ولی خدا در مقابل عهد شکنان</w:t>
            </w:r>
            <w:r>
              <w:rPr>
                <w:rStyle w:val="IndexLink"/>
                <w:rtl w:val="true"/>
              </w:rPr>
              <w:tab/>
            </w:r>
            <w:r>
              <w:rPr>
                <w:rStyle w:val="IndexLink"/>
              </w:rPr>
              <w:t>51</w:t>
            </w:r>
          </w:hyperlink>
        </w:p>
        <w:p>
          <w:pPr>
            <w:pStyle w:val="Contents4"/>
            <w:tabs>
              <w:tab w:val="clear" w:pos="8176"/>
              <w:tab w:val="right" w:pos="9026" w:leader="dot"/>
            </w:tabs>
            <w:rPr/>
          </w:pPr>
          <w:hyperlink w:anchor="__RefHeading___Toc459935_73047245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59937_730472459">
            <w:r>
              <w:rPr>
                <w:webHidden/>
                <w:rStyle w:val="IndexLink"/>
                <w:rtl w:val="true"/>
              </w:rPr>
              <w:t>ویژگی‌ها و فضائل امام علی</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459939_730472459">
            <w:r>
              <w:rPr>
                <w:webHidden/>
                <w:rStyle w:val="IndexLink"/>
              </w:rPr>
              <w:t>7</w:t>
            </w:r>
            <w:r>
              <w:rPr>
                <w:rStyle w:val="IndexLink"/>
                <w:rtl w:val="true"/>
              </w:rPr>
              <w:t xml:space="preserve">. </w:t>
            </w:r>
            <w:r>
              <w:rPr>
                <w:rStyle w:val="IndexLink"/>
                <w:rtl w:val="true"/>
              </w:rPr>
              <w:t>مظلومیت ولی امرمعصوم، بین مسلمین</w:t>
            </w:r>
            <w:r>
              <w:rPr>
                <w:rStyle w:val="IndexLink"/>
                <w:rtl w:val="true"/>
              </w:rPr>
              <w:tab/>
            </w:r>
            <w:r>
              <w:rPr>
                <w:rStyle w:val="IndexLink"/>
              </w:rPr>
              <w:t>52</w:t>
            </w:r>
          </w:hyperlink>
        </w:p>
        <w:p>
          <w:pPr>
            <w:pStyle w:val="Contents4"/>
            <w:tabs>
              <w:tab w:val="clear" w:pos="8176"/>
              <w:tab w:val="right" w:pos="9026" w:leader="dot"/>
            </w:tabs>
            <w:rPr/>
          </w:pPr>
          <w:hyperlink w:anchor="__RefHeading___Toc459941_73047245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59943_730472459">
            <w:r>
              <w:rPr>
                <w:webHidden/>
                <w:rStyle w:val="IndexLink"/>
              </w:rPr>
              <w:t>1</w:t>
            </w:r>
            <w:r>
              <w:rPr>
                <w:rStyle w:val="IndexLink"/>
                <w:rtl w:val="true"/>
              </w:rPr>
              <w:t xml:space="preserve">. </w:t>
            </w:r>
            <w:r>
              <w:rPr>
                <w:rStyle w:val="IndexLink"/>
                <w:rtl w:val="true"/>
              </w:rPr>
              <w:t>مظلومیت امام در خلافت</w:t>
            </w:r>
            <w:r>
              <w:rPr>
                <w:rStyle w:val="IndexLink"/>
                <w:rtl w:val="true"/>
              </w:rPr>
              <w:tab/>
            </w:r>
            <w:r>
              <w:rPr>
                <w:rStyle w:val="IndexLink"/>
              </w:rPr>
              <w:t>53</w:t>
            </w:r>
          </w:hyperlink>
        </w:p>
        <w:p>
          <w:pPr>
            <w:pStyle w:val="Contents4"/>
            <w:tabs>
              <w:tab w:val="clear" w:pos="8176"/>
              <w:tab w:val="right" w:pos="9026" w:leader="dot"/>
            </w:tabs>
            <w:rPr/>
          </w:pPr>
          <w:hyperlink w:anchor="__RefHeading___Toc459945_730472459">
            <w:r>
              <w:rPr>
                <w:webHidden/>
                <w:rStyle w:val="IndexLink"/>
              </w:rPr>
              <w:t>2</w:t>
            </w:r>
            <w:r>
              <w:rPr>
                <w:rStyle w:val="IndexLink"/>
                <w:rtl w:val="true"/>
              </w:rPr>
              <w:t xml:space="preserve">. </w:t>
            </w:r>
            <w:r>
              <w:rPr>
                <w:rStyle w:val="IndexLink"/>
                <w:rtl w:val="true"/>
              </w:rPr>
              <w:t>شجاعت و دشمن شناسی امام</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459947_730472459">
            <w:r>
              <w:rPr>
                <w:webHidden/>
                <w:rStyle w:val="IndexLink"/>
              </w:rPr>
              <w:t>8</w:t>
            </w:r>
            <w:r>
              <w:rPr>
                <w:rStyle w:val="IndexLink"/>
                <w:rtl w:val="true"/>
              </w:rPr>
              <w:t xml:space="preserve">. </w:t>
            </w:r>
            <w:r>
              <w:rPr>
                <w:rStyle w:val="IndexLink"/>
                <w:rtl w:val="true"/>
              </w:rPr>
              <w:t>فضیلت جهاد در تثبیت حکومت اسلامی</w:t>
            </w:r>
            <w:r>
              <w:rPr>
                <w:rStyle w:val="IndexLink"/>
                <w:rtl w:val="true"/>
              </w:rPr>
              <w:tab/>
            </w:r>
            <w:r>
              <w:rPr>
                <w:rStyle w:val="IndexLink"/>
              </w:rPr>
              <w:t>56</w:t>
            </w:r>
          </w:hyperlink>
        </w:p>
        <w:p>
          <w:pPr>
            <w:pStyle w:val="Contents4"/>
            <w:tabs>
              <w:tab w:val="clear" w:pos="8176"/>
              <w:tab w:val="right" w:pos="9026" w:leader="dot"/>
            </w:tabs>
            <w:rPr/>
          </w:pPr>
          <w:hyperlink w:anchor="__RefHeading___Toc459949_73047245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59951_730472459">
            <w:r>
              <w:rPr>
                <w:webHidden/>
                <w:rStyle w:val="IndexLink"/>
                <w:rtl w:val="true"/>
              </w:rPr>
              <w:t>تفسیر</w:t>
            </w:r>
            <w:r>
              <w:rPr>
                <w:rStyle w:val="IndexLink"/>
                <w:rtl w:val="true"/>
              </w:rPr>
              <w:tab/>
            </w:r>
            <w:r>
              <w:rPr>
                <w:rStyle w:val="IndexLink"/>
              </w:rPr>
              <w:t>58</w:t>
            </w:r>
          </w:hyperlink>
        </w:p>
        <w:p>
          <w:pPr>
            <w:pStyle w:val="Contents4"/>
            <w:tabs>
              <w:tab w:val="clear" w:pos="8176"/>
              <w:tab w:val="right" w:pos="9026" w:leader="dot"/>
            </w:tabs>
            <w:rPr/>
          </w:pPr>
          <w:hyperlink w:anchor="__RefHeading___Toc459953_730472459">
            <w:r>
              <w:rPr>
                <w:webHidden/>
                <w:rStyle w:val="IndexLink"/>
                <w:rtl w:val="true"/>
              </w:rPr>
              <w:t>یاری الهی</w:t>
            </w:r>
            <w:r>
              <w:rPr>
                <w:rStyle w:val="IndexLink"/>
                <w:rtl w:val="true"/>
              </w:rPr>
              <w:tab/>
            </w:r>
            <w:r>
              <w:rPr>
                <w:rStyle w:val="IndexLink"/>
              </w:rPr>
              <w:t>61</w:t>
            </w:r>
          </w:hyperlink>
        </w:p>
        <w:p>
          <w:pPr>
            <w:pStyle w:val="Contents4"/>
            <w:tabs>
              <w:tab w:val="clear" w:pos="8176"/>
              <w:tab w:val="right" w:pos="9026" w:leader="dot"/>
            </w:tabs>
            <w:rPr/>
          </w:pPr>
          <w:hyperlink w:anchor="__RefHeading___Toc459955_730472459">
            <w:r>
              <w:rPr>
                <w:webHidden/>
                <w:rStyle w:val="IndexLink"/>
                <w:rtl w:val="true"/>
              </w:rPr>
              <w:t xml:space="preserve">برگشت ضمیر </w:t>
            </w:r>
            <w:r>
              <w:rPr>
                <w:rStyle w:val="IndexLink"/>
                <w:rtl w:val="true"/>
              </w:rPr>
              <w:t>«</w:t>
            </w:r>
            <w:r>
              <w:rPr>
                <w:rStyle w:val="IndexLink"/>
                <w:rtl w:val="true"/>
              </w:rPr>
              <w:t>علیه</w:t>
            </w:r>
            <w:r>
              <w:rPr>
                <w:rStyle w:val="IndexLink"/>
                <w:rtl w:val="true"/>
              </w:rPr>
              <w:t xml:space="preserve">» </w:t>
            </w:r>
            <w:r>
              <w:rPr>
                <w:rStyle w:val="IndexLink"/>
                <w:rtl w:val="true"/>
              </w:rPr>
              <w:t>به رسول اکرم</w:t>
            </w:r>
            <w:r>
              <w:rPr>
                <w:rStyle w:val="IndexLink"/>
                <w:rtl w:val="true"/>
              </w:rPr>
              <w:t>(</w:t>
            </w:r>
            <w:r>
              <w:rPr>
                <w:rStyle w:val="IndexLink"/>
                <w:rtl w:val="true"/>
              </w:rPr>
              <w:t>صلی الله علیه و آله</w:t>
            </w:r>
            <w:r>
              <w:rPr>
                <w:rStyle w:val="IndexLink"/>
                <w:rtl w:val="true"/>
              </w:rPr>
              <w:t>)</w:t>
              <w:tab/>
            </w:r>
            <w:r>
              <w:rPr>
                <w:rStyle w:val="IndexLink"/>
              </w:rPr>
              <w:t>62</w:t>
            </w:r>
          </w:hyperlink>
        </w:p>
        <w:p>
          <w:pPr>
            <w:pStyle w:val="Contents4"/>
            <w:tabs>
              <w:tab w:val="clear" w:pos="8176"/>
              <w:tab w:val="right" w:pos="9026" w:leader="dot"/>
            </w:tabs>
            <w:rPr/>
          </w:pPr>
          <w:hyperlink w:anchor="__RefHeading___Toc459957_730472459">
            <w:r>
              <w:rPr>
                <w:webHidden/>
                <w:rStyle w:val="IndexLink"/>
                <w:rtl w:val="true"/>
              </w:rPr>
              <w:t>استدلال بعضی به جمله فوق بر این‌که سکینت بر ابو‌بکر نازل شده و چند اشکال بر آن</w:t>
            </w:r>
            <w:r>
              <w:rPr>
                <w:rStyle w:val="IndexLink"/>
                <w:rtl w:val="true"/>
              </w:rPr>
              <w:tab/>
            </w:r>
            <w:r>
              <w:rPr>
                <w:rStyle w:val="IndexLink"/>
              </w:rPr>
              <w:t>64</w:t>
            </w:r>
          </w:hyperlink>
        </w:p>
        <w:p>
          <w:pPr>
            <w:pStyle w:val="Contents4"/>
            <w:tabs>
              <w:tab w:val="clear" w:pos="8176"/>
              <w:tab w:val="right" w:pos="9026" w:leader="dot"/>
            </w:tabs>
            <w:rPr/>
          </w:pPr>
          <w:hyperlink w:anchor="__RefHeading___Toc459959_730472459">
            <w:r>
              <w:rPr>
                <w:webHidden/>
                <w:rStyle w:val="IndexLink"/>
                <w:rtl w:val="true"/>
              </w:rPr>
              <w:t xml:space="preserve">مراد از </w:t>
            </w:r>
            <w:r>
              <w:rPr>
                <w:rStyle w:val="IndexLink"/>
                <w:rtl w:val="true"/>
              </w:rPr>
              <w:t>«</w:t>
            </w:r>
            <w:r>
              <w:rPr>
                <w:rStyle w:val="IndexLink"/>
                <w:rtl w:val="true"/>
              </w:rPr>
              <w:t>کلِمَةَ الَّذِینَ کفَرُوا</w:t>
            </w:r>
            <w:r>
              <w:rPr>
                <w:rStyle w:val="IndexLink"/>
                <w:rtl w:val="true"/>
              </w:rPr>
              <w:t xml:space="preserve">» </w:t>
            </w:r>
            <w:r>
              <w:rPr>
                <w:rStyle w:val="IndexLink"/>
                <w:rtl w:val="true"/>
              </w:rPr>
              <w:t xml:space="preserve">و </w:t>
            </w:r>
            <w:r>
              <w:rPr>
                <w:rStyle w:val="IndexLink"/>
                <w:rtl w:val="true"/>
              </w:rPr>
              <w:t>«</w:t>
            </w:r>
            <w:r>
              <w:rPr>
                <w:rStyle w:val="IndexLink"/>
                <w:rtl w:val="true"/>
              </w:rPr>
              <w:t>کلِمَةُ اللَّهِ</w:t>
            </w:r>
            <w:r>
              <w:rPr>
                <w:rStyle w:val="IndexLink"/>
                <w:rtl w:val="true"/>
              </w:rPr>
              <w:t xml:space="preserve">» </w:t>
            </w:r>
            <w:r>
              <w:rPr>
                <w:rStyle w:val="IndexLink"/>
                <w:rtl w:val="true"/>
              </w:rPr>
              <w:t>در آیه شریفه</w:t>
            </w:r>
            <w:r>
              <w:rPr>
                <w:rStyle w:val="IndexLink"/>
                <w:rtl w:val="true"/>
              </w:rPr>
              <w:tab/>
            </w:r>
            <w:r>
              <w:rPr>
                <w:rStyle w:val="IndexLink"/>
              </w:rPr>
              <w:t>68</w:t>
            </w:r>
          </w:hyperlink>
        </w:p>
        <w:p>
          <w:pPr>
            <w:pStyle w:val="Contents4"/>
            <w:tabs>
              <w:tab w:val="clear" w:pos="8176"/>
              <w:tab w:val="right" w:pos="9026" w:leader="dot"/>
            </w:tabs>
            <w:rPr/>
          </w:pPr>
          <w:hyperlink w:anchor="__RefHeading___Toc459961_730472459">
            <w:r>
              <w:rPr>
                <w:webHidden/>
                <w:rStyle w:val="IndexLink"/>
                <w:rtl w:val="true"/>
              </w:rPr>
              <w:t xml:space="preserve">در راه جهاد عذر و بهانه نیاورید و با هر وسیله ممکن </w:t>
            </w:r>
            <w:r>
              <w:rPr>
                <w:rStyle w:val="IndexLink"/>
                <w:rtl w:val="true"/>
              </w:rPr>
              <w:t>(</w:t>
            </w:r>
            <w:r>
              <w:rPr>
                <w:rStyle w:val="IndexLink"/>
                <w:rtl w:val="true"/>
              </w:rPr>
              <w:t>اموال و انفس</w:t>
            </w:r>
            <w:r>
              <w:rPr>
                <w:rStyle w:val="IndexLink"/>
                <w:rtl w:val="true"/>
              </w:rPr>
              <w:t xml:space="preserve">) </w:t>
            </w:r>
            <w:r>
              <w:rPr>
                <w:rStyle w:val="IndexLink"/>
                <w:rtl w:val="true"/>
              </w:rPr>
              <w:t>جهاد کنید</w:t>
            </w:r>
            <w:r>
              <w:rPr>
                <w:rStyle w:val="IndexLink"/>
                <w:rtl w:val="true"/>
              </w:rPr>
              <w:tab/>
            </w:r>
            <w:r>
              <w:rPr>
                <w:rStyle w:val="IndexLink"/>
              </w:rPr>
              <w:t>70</w:t>
            </w:r>
          </w:hyperlink>
        </w:p>
        <w:p>
          <w:pPr>
            <w:pStyle w:val="Contents4"/>
            <w:tabs>
              <w:tab w:val="clear" w:pos="8176"/>
              <w:tab w:val="right" w:pos="9026" w:leader="dot"/>
            </w:tabs>
            <w:rPr/>
          </w:pPr>
          <w:hyperlink w:anchor="__RefHeading___Toc459963_730472459">
            <w:r>
              <w:rPr>
                <w:webHidden/>
                <w:rStyle w:val="IndexLink"/>
                <w:rtl w:val="true"/>
              </w:rPr>
              <w:t xml:space="preserve">عتاب در آیۀ </w:t>
            </w:r>
            <w:r>
              <w:rPr>
                <w:rStyle w:val="IndexLink"/>
                <w:rtl w:val="true"/>
              </w:rPr>
              <w:t>«</w:t>
            </w:r>
            <w:r>
              <w:rPr>
                <w:rStyle w:val="IndexLink"/>
                <w:rtl w:val="true"/>
              </w:rPr>
              <w:t>عَفَا اللَّهُ عَنْک لِمَ أَذِنْتَ لَهُمْ</w:t>
            </w:r>
            <w:r>
              <w:rPr>
                <w:rStyle w:val="IndexLink"/>
                <w:rtl w:val="true"/>
              </w:rPr>
              <w:t xml:space="preserve">» </w:t>
            </w:r>
            <w:r>
              <w:rPr>
                <w:rStyle w:val="IndexLink"/>
                <w:rtl w:val="true"/>
              </w:rPr>
              <w:t>عتاب جدی نیست، بلکه مفید غرض دیگری است</w:t>
            </w:r>
            <w:r>
              <w:rPr>
                <w:rStyle w:val="IndexLink"/>
                <w:rtl w:val="true"/>
              </w:rPr>
              <w:tab/>
            </w:r>
            <w:r>
              <w:rPr>
                <w:rStyle w:val="IndexLink"/>
              </w:rPr>
              <w:t>73</w:t>
            </w:r>
          </w:hyperlink>
        </w:p>
        <w:p>
          <w:pPr>
            <w:pStyle w:val="Contents4"/>
            <w:tabs>
              <w:tab w:val="clear" w:pos="8176"/>
              <w:tab w:val="right" w:pos="9026" w:leader="dot"/>
            </w:tabs>
            <w:rPr/>
          </w:pPr>
          <w:hyperlink w:anchor="__RefHeading___Toc459965_730472459">
            <w:r>
              <w:rPr>
                <w:webHidden/>
                <w:rStyle w:val="IndexLink"/>
                <w:rtl w:val="true"/>
              </w:rPr>
              <w:t>استدلال به آیه فوق بر صدور گناه از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مردود است</w:t>
            </w:r>
            <w:r>
              <w:rPr>
                <w:rStyle w:val="IndexLink"/>
                <w:rtl w:val="true"/>
              </w:rPr>
              <w:tab/>
            </w:r>
            <w:r>
              <w:rPr>
                <w:rStyle w:val="IndexLink"/>
              </w:rPr>
              <w:t>75</w:t>
            </w:r>
          </w:hyperlink>
        </w:p>
        <w:p>
          <w:pPr>
            <w:pStyle w:val="Contents4"/>
            <w:tabs>
              <w:tab w:val="clear" w:pos="8176"/>
              <w:tab w:val="right" w:pos="9026" w:leader="dot"/>
            </w:tabs>
            <w:rPr/>
          </w:pPr>
          <w:hyperlink w:anchor="__RefHeading___Toc459967_730472459">
            <w:r>
              <w:rPr>
                <w:webHidden/>
                <w:rStyle w:val="IndexLink"/>
                <w:rtl w:val="true"/>
              </w:rPr>
              <w:t>مفسده حضور منافقین در میان صفوف مؤمنین مجاهد</w:t>
            </w:r>
            <w:r>
              <w:rPr>
                <w:rStyle w:val="IndexLink"/>
                <w:rtl w:val="true"/>
              </w:rPr>
              <w:tab/>
            </w:r>
            <w:r>
              <w:rPr>
                <w:rStyle w:val="IndexLink"/>
              </w:rPr>
              <w:t>84</w:t>
            </w:r>
          </w:hyperlink>
        </w:p>
        <w:p>
          <w:pPr>
            <w:pStyle w:val="Contents4"/>
            <w:tabs>
              <w:tab w:val="clear" w:pos="8176"/>
              <w:tab w:val="right" w:pos="9026" w:leader="dot"/>
            </w:tabs>
            <w:rPr/>
          </w:pPr>
          <w:hyperlink w:anchor="__RefHeading___Toc459969_730472459">
            <w:r>
              <w:rPr>
                <w:webHidden/>
                <w:rStyle w:val="IndexLink"/>
                <w:rtl w:val="true"/>
              </w:rPr>
              <w:t>بحث روایی</w:t>
            </w:r>
            <w:r>
              <w:rPr>
                <w:rStyle w:val="IndexLink"/>
                <w:rtl w:val="true"/>
              </w:rPr>
              <w:tab/>
            </w:r>
            <w:r>
              <w:rPr>
                <w:rStyle w:val="IndexLink"/>
              </w:rPr>
              <w:t>86</w:t>
            </w:r>
          </w:hyperlink>
        </w:p>
        <w:p>
          <w:pPr>
            <w:pStyle w:val="Contents4"/>
            <w:tabs>
              <w:tab w:val="clear" w:pos="8176"/>
              <w:tab w:val="right" w:pos="9026" w:leader="dot"/>
            </w:tabs>
            <w:rPr/>
          </w:pPr>
          <w:hyperlink w:anchor="__RefHeading___Toc459971_730472459">
            <w:r>
              <w:rPr>
                <w:webHidden/>
                <w:rStyle w:val="IndexLink"/>
                <w:rtl w:val="true"/>
              </w:rPr>
              <w:t>نقد و بررسی استدلال به آیه غار بر فضیلت ابو‌بکر</w:t>
            </w:r>
            <w:r>
              <w:rPr>
                <w:rStyle w:val="IndexLink"/>
                <w:rtl w:val="true"/>
              </w:rPr>
              <w:tab/>
            </w:r>
            <w:r>
              <w:rPr>
                <w:rStyle w:val="IndexLink"/>
              </w:rPr>
              <w:t>92</w:t>
            </w:r>
          </w:hyperlink>
        </w:p>
        <w:p>
          <w:pPr>
            <w:pStyle w:val="Contents4"/>
            <w:tabs>
              <w:tab w:val="clear" w:pos="8176"/>
              <w:tab w:val="right" w:pos="9026" w:leader="dot"/>
            </w:tabs>
            <w:rPr/>
          </w:pPr>
          <w:hyperlink w:anchor="__RefHeading___Toc459973_730472459">
            <w:r>
              <w:rPr>
                <w:webHidden/>
                <w:rStyle w:val="IndexLink"/>
                <w:rtl w:val="true"/>
              </w:rPr>
              <w:t>نقد و رد روایاتی که می‌گویند سکینت بر ابو‌بکر نازل شد</w:t>
            </w:r>
            <w:r>
              <w:rPr>
                <w:rStyle w:val="IndexLink"/>
                <w:rtl w:val="true"/>
              </w:rPr>
              <w:tab/>
            </w:r>
            <w:r>
              <w:rPr>
                <w:rStyle w:val="IndexLink"/>
              </w:rPr>
              <w:t>96</w:t>
            </w:r>
          </w:hyperlink>
        </w:p>
        <w:p>
          <w:pPr>
            <w:pStyle w:val="Contents4"/>
            <w:tabs>
              <w:tab w:val="clear" w:pos="8176"/>
              <w:tab w:val="right" w:pos="9026" w:leader="dot"/>
            </w:tabs>
            <w:rPr/>
          </w:pPr>
          <w:hyperlink w:anchor="__RefHeading___Toc459975_730472459">
            <w:r>
              <w:rPr>
                <w:webHidden/>
                <w:rStyle w:val="IndexLink"/>
                <w:rtl w:val="true"/>
              </w:rPr>
              <w:t>آماده شدن مسلمین برای جنگ با رومیان و خطبه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آنان قبل از حرکت به سوی تبوک</w:t>
            </w:r>
            <w:r>
              <w:rPr>
                <w:rStyle w:val="IndexLink"/>
                <w:rtl w:val="true"/>
              </w:rPr>
              <w:tab/>
            </w:r>
            <w:r>
              <w:rPr>
                <w:rStyle w:val="IndexLink"/>
              </w:rPr>
              <w:t>101</w:t>
            </w:r>
          </w:hyperlink>
        </w:p>
        <w:p>
          <w:pPr>
            <w:pStyle w:val="Contents4"/>
            <w:tabs>
              <w:tab w:val="clear" w:pos="8176"/>
              <w:tab w:val="right" w:pos="9026" w:leader="dot"/>
            </w:tabs>
            <w:rPr/>
          </w:pPr>
          <w:hyperlink w:anchor="__RefHeading___Toc459977_730472459">
            <w:r>
              <w:rPr>
                <w:webHidden/>
                <w:rStyle w:val="IndexLink"/>
                <w:rtl w:val="true"/>
              </w:rPr>
              <w:t>چند روایت در ذیل آیه شریفه</w:t>
            </w:r>
            <w:r>
              <w:rPr>
                <w:rStyle w:val="IndexLink"/>
                <w:rtl w:val="true"/>
              </w:rPr>
              <w:t>: «</w:t>
            </w:r>
            <w:r>
              <w:rPr>
                <w:rStyle w:val="IndexLink"/>
                <w:rtl w:val="true"/>
              </w:rPr>
              <w:t>عَفَا اللَّهُ عَنْک لِمَ أَذِنْتَ لَهُمْ</w:t>
            </w:r>
            <w:r>
              <w:rPr>
                <w:rStyle w:val="IndexLink"/>
                <w:rtl w:val="true"/>
              </w:rPr>
              <w:t>...»</w:t>
              <w:tab/>
            </w:r>
            <w:r>
              <w:rPr>
                <w:rStyle w:val="IndexLink"/>
              </w:rPr>
              <w:t>105</w:t>
            </w:r>
          </w:hyperlink>
        </w:p>
        <w:p>
          <w:pPr>
            <w:pStyle w:val="Contents4"/>
            <w:tabs>
              <w:tab w:val="clear" w:pos="8176"/>
              <w:tab w:val="right" w:pos="9026" w:leader="dot"/>
            </w:tabs>
            <w:rPr/>
          </w:pPr>
          <w:hyperlink w:anchor="__RefHeading___Toc459979_730472459">
            <w:r>
              <w:rPr>
                <w:webHidden/>
                <w:rStyle w:val="IndexLink"/>
                <w:rtl w:val="true"/>
              </w:rPr>
              <w:t>داستان</w:t>
            </w:r>
            <w:r>
              <w:rPr>
                <w:rStyle w:val="IndexLink"/>
                <w:rtl w:val="true"/>
              </w:rPr>
              <w:tab/>
            </w:r>
            <w:r>
              <w:rPr>
                <w:rStyle w:val="IndexLink"/>
              </w:rPr>
              <w:t>106</w:t>
            </w:r>
          </w:hyperlink>
        </w:p>
        <w:p>
          <w:pPr>
            <w:pStyle w:val="Contents4"/>
            <w:tabs>
              <w:tab w:val="clear" w:pos="8176"/>
              <w:tab w:val="right" w:pos="9026" w:leader="dot"/>
            </w:tabs>
            <w:rPr/>
          </w:pPr>
          <w:hyperlink w:anchor="__RefHeading___Toc459981_730472459">
            <w:r>
              <w:rPr>
                <w:webHidden/>
                <w:rStyle w:val="IndexLink"/>
                <w:rtl w:val="true"/>
              </w:rPr>
              <w:t>بیان آیات</w:t>
            </w:r>
            <w:r>
              <w:rPr>
                <w:rStyle w:val="IndexLink"/>
                <w:rtl w:val="true"/>
              </w:rPr>
              <w:tab/>
            </w:r>
            <w:r>
              <w:rPr>
                <w:rStyle w:val="IndexLink"/>
              </w:rPr>
              <w:t>111</w:t>
            </w:r>
          </w:hyperlink>
        </w:p>
        <w:p>
          <w:pPr>
            <w:pStyle w:val="Contents3"/>
            <w:tabs>
              <w:tab w:val="clear" w:pos="8459"/>
              <w:tab w:val="right" w:pos="9026" w:leader="dot"/>
            </w:tabs>
            <w:rPr/>
          </w:pPr>
          <w:hyperlink w:anchor="__RefHeading___Toc459983_730472459">
            <w:r>
              <w:rPr>
                <w:webHidden/>
                <w:rStyle w:val="IndexLink"/>
              </w:rPr>
              <w:t>9</w:t>
            </w:r>
            <w:r>
              <w:rPr>
                <w:rStyle w:val="IndexLink"/>
                <w:rtl w:val="true"/>
              </w:rPr>
              <w:t xml:space="preserve">. </w:t>
            </w:r>
            <w:r>
              <w:rPr>
                <w:rStyle w:val="IndexLink"/>
                <w:rtl w:val="true"/>
              </w:rPr>
              <w:t>نقشه‌های شوم در قبال جهاد فی سبیل الله</w:t>
            </w:r>
            <w:r>
              <w:rPr>
                <w:rStyle w:val="IndexLink"/>
                <w:rtl w:val="true"/>
              </w:rPr>
              <w:tab/>
            </w:r>
            <w:r>
              <w:rPr>
                <w:rStyle w:val="IndexLink"/>
              </w:rPr>
              <w:t>113</w:t>
            </w:r>
          </w:hyperlink>
        </w:p>
        <w:p>
          <w:pPr>
            <w:pStyle w:val="Contents4"/>
            <w:tabs>
              <w:tab w:val="clear" w:pos="8176"/>
              <w:tab w:val="right" w:pos="9026" w:leader="dot"/>
            </w:tabs>
            <w:rPr/>
          </w:pPr>
          <w:hyperlink w:anchor="__RefHeading___Toc459985_73047245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59987_730472459">
            <w:r>
              <w:rPr>
                <w:webHidden/>
                <w:rStyle w:val="IndexLink"/>
                <w:rtl w:val="true"/>
              </w:rPr>
              <w:t>تفسیر</w:t>
            </w:r>
            <w:r>
              <w:rPr>
                <w:rStyle w:val="IndexLink"/>
                <w:rtl w:val="true"/>
              </w:rPr>
              <w:tab/>
            </w:r>
            <w:r>
              <w:rPr>
                <w:rStyle w:val="IndexLink"/>
              </w:rPr>
              <w:t>114</w:t>
            </w:r>
          </w:hyperlink>
        </w:p>
        <w:p>
          <w:pPr>
            <w:pStyle w:val="Contents4"/>
            <w:tabs>
              <w:tab w:val="clear" w:pos="8176"/>
              <w:tab w:val="right" w:pos="9026" w:leader="dot"/>
            </w:tabs>
            <w:rPr/>
          </w:pPr>
          <w:hyperlink w:anchor="__RefHeading___Toc459989_730472459">
            <w:r>
              <w:rPr>
                <w:webHidden/>
                <w:rStyle w:val="IndexLink"/>
                <w:rtl w:val="true"/>
              </w:rPr>
              <w:t>متخلفان از جهاد، آماده زیاده خواهی</w:t>
            </w:r>
            <w:r>
              <w:rPr>
                <w:rStyle w:val="IndexLink"/>
                <w:rtl w:val="true"/>
              </w:rPr>
              <w:t>!</w:t>
              <w:tab/>
            </w:r>
            <w:r>
              <w:rPr>
                <w:rStyle w:val="IndexLink"/>
              </w:rPr>
              <w:t>114</w:t>
            </w:r>
          </w:hyperlink>
        </w:p>
        <w:p>
          <w:pPr>
            <w:pStyle w:val="Contents4"/>
            <w:tabs>
              <w:tab w:val="clear" w:pos="8176"/>
              <w:tab w:val="right" w:pos="9026" w:leader="dot"/>
            </w:tabs>
            <w:rPr/>
          </w:pPr>
          <w:hyperlink w:anchor="__RefHeading___Toc459991_730472459">
            <w:r>
              <w:rPr>
                <w:webHidden/>
                <w:rStyle w:val="IndexLink"/>
              </w:rPr>
              <w:t>1</w:t>
            </w:r>
            <w:r>
              <w:rPr>
                <w:rStyle w:val="IndexLink"/>
                <w:rtl w:val="true"/>
              </w:rPr>
              <w:t xml:space="preserve">. </w:t>
            </w:r>
            <w:r>
              <w:rPr>
                <w:rStyle w:val="IndexLink"/>
                <w:rtl w:val="true"/>
              </w:rPr>
              <w:t>ارزش جهاد در راه خدا</w:t>
            </w:r>
            <w:r>
              <w:rPr>
                <w:rStyle w:val="IndexLink"/>
                <w:rtl w:val="true"/>
              </w:rPr>
              <w:tab/>
            </w:r>
            <w:r>
              <w:rPr>
                <w:rStyle w:val="IndexLink"/>
              </w:rPr>
              <w:t>121</w:t>
            </w:r>
          </w:hyperlink>
        </w:p>
        <w:p>
          <w:pPr>
            <w:pStyle w:val="Contents4"/>
            <w:tabs>
              <w:tab w:val="clear" w:pos="8176"/>
              <w:tab w:val="right" w:pos="9026" w:leader="dot"/>
            </w:tabs>
            <w:rPr/>
          </w:pPr>
          <w:hyperlink w:anchor="__RefHeading___Toc459993_730472459">
            <w:r>
              <w:rPr>
                <w:webHidden/>
                <w:rStyle w:val="IndexLink"/>
              </w:rPr>
              <w:t>2</w:t>
            </w:r>
            <w:r>
              <w:rPr>
                <w:rStyle w:val="IndexLink"/>
                <w:rtl w:val="true"/>
              </w:rPr>
              <w:t xml:space="preserve">. </w:t>
            </w:r>
            <w:r>
              <w:rPr>
                <w:rStyle w:val="IndexLink"/>
                <w:rtl w:val="true"/>
              </w:rPr>
              <w:t>دعوت به مبارزه و نکوهش از نافرمانی کوفیان</w:t>
            </w:r>
            <w:r>
              <w:rPr>
                <w:rStyle w:val="IndexLink"/>
                <w:rtl w:val="true"/>
              </w:rPr>
              <w:tab/>
            </w:r>
            <w:r>
              <w:rPr>
                <w:rStyle w:val="IndexLink"/>
              </w:rPr>
              <w:t>123</w:t>
            </w:r>
          </w:hyperlink>
        </w:p>
        <w:p>
          <w:pPr>
            <w:pStyle w:val="Contents4"/>
            <w:tabs>
              <w:tab w:val="clear" w:pos="8176"/>
              <w:tab w:val="right" w:pos="9026" w:leader="dot"/>
            </w:tabs>
            <w:rPr/>
          </w:pPr>
          <w:hyperlink w:anchor="__RefHeading___Toc459995_730472459">
            <w:r>
              <w:rPr>
                <w:webHidden/>
                <w:rStyle w:val="IndexLink"/>
              </w:rPr>
              <w:t>3</w:t>
            </w:r>
            <w:r>
              <w:rPr>
                <w:rStyle w:val="IndexLink"/>
                <w:rtl w:val="true"/>
              </w:rPr>
              <w:t xml:space="preserve">. </w:t>
            </w:r>
            <w:r>
              <w:rPr>
                <w:rStyle w:val="IndexLink"/>
                <w:rtl w:val="true"/>
              </w:rPr>
              <w:t>مظلومیت امام</w:t>
            </w:r>
            <w:r>
              <w:rPr>
                <w:rStyle w:val="IndexLink"/>
                <w:rtl w:val="true"/>
              </w:rPr>
              <w:t>(</w:t>
            </w:r>
            <w:r>
              <w:rPr>
                <w:rStyle w:val="IndexLink"/>
                <w:rtl w:val="true"/>
              </w:rPr>
              <w:t>علیه السلام</w:t>
            </w:r>
            <w:r>
              <w:rPr>
                <w:rStyle w:val="IndexLink"/>
                <w:rtl w:val="true"/>
              </w:rPr>
              <w:t xml:space="preserve">) </w:t>
            </w:r>
            <w:r>
              <w:rPr>
                <w:rStyle w:val="IndexLink"/>
                <w:rtl w:val="true"/>
              </w:rPr>
              <w:t>و علل شکست کوفیان</w:t>
            </w:r>
            <w:r>
              <w:rPr>
                <w:rStyle w:val="IndexLink"/>
                <w:rtl w:val="true"/>
              </w:rPr>
              <w:tab/>
            </w:r>
            <w:r>
              <w:rPr>
                <w:rStyle w:val="IndexLink"/>
              </w:rPr>
              <w:t>124</w:t>
            </w:r>
          </w:hyperlink>
        </w:p>
        <w:p>
          <w:pPr>
            <w:pStyle w:val="Contents3"/>
            <w:tabs>
              <w:tab w:val="clear" w:pos="8459"/>
              <w:tab w:val="right" w:pos="9026" w:leader="dot"/>
            </w:tabs>
            <w:rPr/>
          </w:pPr>
          <w:hyperlink w:anchor="__RefHeading___Toc459997_730472459">
            <w:r>
              <w:rPr>
                <w:webHidden/>
                <w:rStyle w:val="IndexLink"/>
              </w:rPr>
              <w:t>10</w:t>
            </w:r>
            <w:r>
              <w:rPr>
                <w:rStyle w:val="IndexLink"/>
                <w:rtl w:val="true"/>
              </w:rPr>
              <w:t xml:space="preserve">. </w:t>
            </w:r>
            <w:r>
              <w:rPr>
                <w:rStyle w:val="IndexLink"/>
                <w:rtl w:val="true"/>
              </w:rPr>
              <w:t>جهاد یا دفاع ازاسلام ومسلمین، درغیبت امام معصوم</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459999_730472459">
            <w:r>
              <w:rPr>
                <w:webHidden/>
                <w:rStyle w:val="IndexLink"/>
                <w:rtl w:val="true"/>
              </w:rPr>
              <w:t>فتاوای فقهای شیعه، در مسائل دفاع</w:t>
            </w:r>
            <w:r>
              <w:rPr>
                <w:rStyle w:val="IndexLink"/>
                <w:rtl w:val="true"/>
              </w:rPr>
              <w:tab/>
            </w:r>
            <w:r>
              <w:rPr>
                <w:rStyle w:val="IndexLink"/>
              </w:rPr>
              <w:t>125</w:t>
            </w:r>
          </w:hyperlink>
        </w:p>
        <w:p>
          <w:pPr>
            <w:pStyle w:val="Contents4"/>
            <w:tabs>
              <w:tab w:val="clear" w:pos="8176"/>
              <w:tab w:val="right" w:pos="9026" w:leader="dot"/>
            </w:tabs>
            <w:rPr/>
          </w:pPr>
          <w:hyperlink w:anchor="__RefHeading___Toc460001_730472459">
            <w:r>
              <w:rPr>
                <w:webHidden/>
                <w:rStyle w:val="IndexLink"/>
                <w:rtl w:val="true"/>
              </w:rPr>
              <w:t>استفتاءات از مقام معظم رهبری آیت العظمی خامنه‌ای</w:t>
            </w:r>
            <w:r>
              <w:rPr>
                <w:rStyle w:val="IndexLink"/>
                <w:rtl w:val="true"/>
              </w:rPr>
              <w:t>(</w:t>
            </w:r>
            <w:r>
              <w:rPr>
                <w:rStyle w:val="IndexLink"/>
                <w:rtl w:val="true"/>
              </w:rPr>
              <w:t>حفظه</w:t>
            </w:r>
            <w:r>
              <w:rPr>
                <w:rStyle w:val="IndexLink"/>
                <w:rtl w:val="true"/>
              </w:rPr>
              <w:t xml:space="preserve">) </w:t>
            </w:r>
            <w:r>
              <w:rPr>
                <w:rStyle w:val="IndexLink"/>
                <w:rtl w:val="true"/>
              </w:rPr>
              <w:t>در باب جهاد</w:t>
            </w:r>
            <w:r>
              <w:rPr>
                <w:rStyle w:val="IndexLink"/>
                <w:rtl w:val="true"/>
              </w:rPr>
              <w:tab/>
            </w:r>
            <w:r>
              <w:rPr>
                <w:rStyle w:val="IndexLink"/>
              </w:rPr>
              <w:t>126</w:t>
            </w:r>
          </w:hyperlink>
        </w:p>
        <w:p>
          <w:pPr>
            <w:pStyle w:val="Contents4"/>
            <w:tabs>
              <w:tab w:val="clear" w:pos="8176"/>
              <w:tab w:val="right" w:pos="9026" w:leader="dot"/>
            </w:tabs>
            <w:rPr/>
          </w:pPr>
          <w:hyperlink w:anchor="__RefHeading___Toc460003_730472459">
            <w:r>
              <w:rPr>
                <w:webHidden/>
                <w:rStyle w:val="IndexLink"/>
                <w:rtl w:val="true"/>
              </w:rPr>
              <w:t>ملحقات رساله آیت اللّٰه مکارم شیرازی</w:t>
            </w:r>
            <w:r>
              <w:rPr>
                <w:rStyle w:val="IndexLink"/>
                <w:rtl w:val="true"/>
              </w:rPr>
              <w:tab/>
            </w:r>
            <w:r>
              <w:rPr>
                <w:rStyle w:val="IndexLink"/>
              </w:rPr>
              <w:t>127</w:t>
            </w:r>
          </w:hyperlink>
        </w:p>
        <w:p>
          <w:pPr>
            <w:pStyle w:val="Contents4"/>
            <w:tabs>
              <w:tab w:val="clear" w:pos="8176"/>
              <w:tab w:val="right" w:pos="9026" w:leader="dot"/>
            </w:tabs>
            <w:rPr/>
          </w:pPr>
          <w:hyperlink w:anchor="__RefHeading___Toc460005_730472459">
            <w:r>
              <w:rPr>
                <w:webHidden/>
                <w:rStyle w:val="IndexLink"/>
                <w:rtl w:val="true"/>
              </w:rPr>
              <w:t>احکام دفاع و امر به معروف و نهی از منکر</w:t>
            </w:r>
            <w:r>
              <w:rPr>
                <w:rStyle w:val="IndexLink"/>
                <w:rtl w:val="true"/>
              </w:rPr>
              <w:t>:</w:t>
              <w:tab/>
            </w:r>
            <w:r>
              <w:rPr>
                <w:rStyle w:val="IndexLink"/>
              </w:rPr>
              <w:t>127</w:t>
            </w:r>
          </w:hyperlink>
        </w:p>
        <w:p>
          <w:pPr>
            <w:pStyle w:val="Contents3"/>
            <w:tabs>
              <w:tab w:val="clear" w:pos="8459"/>
              <w:tab w:val="right" w:pos="9026" w:leader="dot"/>
            </w:tabs>
            <w:rPr/>
          </w:pPr>
          <w:hyperlink w:anchor="__RefHeading___Toc460007_730472459">
            <w:r>
              <w:rPr>
                <w:webHidden/>
                <w:rStyle w:val="IndexLink"/>
              </w:rPr>
              <w:t>11</w:t>
            </w:r>
            <w:r>
              <w:rPr>
                <w:rStyle w:val="IndexLink"/>
                <w:rtl w:val="true"/>
              </w:rPr>
              <w:t xml:space="preserve">. </w:t>
            </w:r>
            <w:r>
              <w:rPr>
                <w:rStyle w:val="IndexLink"/>
                <w:rtl w:val="true"/>
              </w:rPr>
              <w:t>ولایت فقیه به استناد اخبار</w:t>
            </w:r>
            <w:r>
              <w:rPr>
                <w:rStyle w:val="IndexLink"/>
                <w:rtl w:val="true"/>
              </w:rPr>
              <w:t>:</w:t>
              <w:tab/>
            </w:r>
            <w:r>
              <w:rPr>
                <w:rStyle w:val="IndexLink"/>
              </w:rPr>
              <w:t>128</w:t>
            </w:r>
          </w:hyperlink>
        </w:p>
        <w:p>
          <w:pPr>
            <w:pStyle w:val="Contents4"/>
            <w:tabs>
              <w:tab w:val="clear" w:pos="8176"/>
              <w:tab w:val="right" w:pos="9026" w:leader="dot"/>
            </w:tabs>
            <w:rPr/>
          </w:pPr>
          <w:hyperlink w:anchor="__RefHeading___Toc460009_73047245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60011_730472459">
            <w:r>
              <w:rPr>
                <w:webHidden/>
                <w:rStyle w:val="IndexLink"/>
                <w:rtl w:val="true"/>
              </w:rPr>
              <w:t>جانشینان رسول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فقهای عادلند</w:t>
            </w:r>
            <w:r>
              <w:rPr>
                <w:rStyle w:val="IndexLink"/>
                <w:rtl w:val="true"/>
              </w:rPr>
              <w:tab/>
            </w:r>
            <w:r>
              <w:rPr>
                <w:rStyle w:val="IndexLink"/>
              </w:rPr>
              <w:t>128</w:t>
            </w:r>
          </w:hyperlink>
        </w:p>
        <w:p>
          <w:pPr>
            <w:pStyle w:val="Contents4"/>
            <w:tabs>
              <w:tab w:val="clear" w:pos="8176"/>
              <w:tab w:val="right" w:pos="9026" w:leader="dot"/>
            </w:tabs>
            <w:rPr/>
          </w:pPr>
          <w:hyperlink w:anchor="__RefHeading___Toc460013_730472459">
            <w:r>
              <w:rPr>
                <w:webHidden/>
                <w:rStyle w:val="IndexLink"/>
                <w:rtl w:val="true"/>
              </w:rPr>
              <w:t xml:space="preserve">بحث در روایت </w:t>
            </w:r>
            <w:r>
              <w:rPr>
                <w:rStyle w:val="IndexLink"/>
                <w:rtl w:val="true"/>
              </w:rPr>
              <w:t>«</w:t>
            </w:r>
            <w:r>
              <w:rPr>
                <w:rStyle w:val="IndexLink"/>
                <w:rtl w:val="true"/>
              </w:rPr>
              <w:t>اذا مات المؤمن</w:t>
            </w:r>
            <w:r>
              <w:rPr>
                <w:rStyle w:val="IndexLink"/>
                <w:rtl w:val="true"/>
              </w:rPr>
              <w:t>...»</w:t>
              <w:tab/>
            </w:r>
            <w:r>
              <w:rPr>
                <w:rStyle w:val="IndexLink"/>
              </w:rPr>
              <w:t>137</w:t>
            </w:r>
          </w:hyperlink>
        </w:p>
        <w:p>
          <w:pPr>
            <w:pStyle w:val="Contents4"/>
            <w:tabs>
              <w:tab w:val="clear" w:pos="8176"/>
              <w:tab w:val="right" w:pos="9026" w:leader="dot"/>
            </w:tabs>
            <w:rPr/>
          </w:pPr>
          <w:hyperlink w:anchor="__RefHeading___Toc460015_730472459">
            <w:r>
              <w:rPr>
                <w:webHidden/>
                <w:rStyle w:val="IndexLink"/>
                <w:rtl w:val="true"/>
              </w:rPr>
              <w:t>درباره متن این روایت</w:t>
            </w:r>
            <w:r>
              <w:rPr>
                <w:rStyle w:val="IndexLink"/>
                <w:rtl w:val="true"/>
              </w:rPr>
              <w:tab/>
            </w:r>
            <w:r>
              <w:rPr>
                <w:rStyle w:val="IndexLink"/>
              </w:rPr>
              <w:t>138</w:t>
            </w:r>
          </w:hyperlink>
        </w:p>
        <w:p>
          <w:pPr>
            <w:pStyle w:val="Contents4"/>
            <w:tabs>
              <w:tab w:val="clear" w:pos="8176"/>
              <w:tab w:val="right" w:pos="9026" w:leader="dot"/>
            </w:tabs>
            <w:rPr/>
          </w:pPr>
          <w:hyperlink w:anchor="__RefHeading___Toc460017_730472459">
            <w:r>
              <w:rPr>
                <w:webHidden/>
                <w:rStyle w:val="IndexLink"/>
                <w:rtl w:val="true"/>
              </w:rPr>
              <w:t>در مفهوم روایت</w:t>
            </w:r>
            <w:r>
              <w:rPr>
                <w:rStyle w:val="IndexLink"/>
                <w:rtl w:val="true"/>
              </w:rPr>
              <w:tab/>
            </w:r>
            <w:r>
              <w:rPr>
                <w:rStyle w:val="IndexLink"/>
              </w:rPr>
              <w:t>139</w:t>
            </w:r>
          </w:hyperlink>
        </w:p>
        <w:p>
          <w:pPr>
            <w:pStyle w:val="Contents4"/>
            <w:tabs>
              <w:tab w:val="clear" w:pos="8176"/>
              <w:tab w:val="right" w:pos="9026" w:leader="dot"/>
            </w:tabs>
            <w:rPr/>
          </w:pPr>
          <w:hyperlink w:anchor="__RefHeading___Toc460019_730472459">
            <w:r>
              <w:rPr>
                <w:webHidden/>
                <w:rStyle w:val="IndexLink"/>
                <w:rtl w:val="true"/>
              </w:rPr>
              <w:t>بحث در روایت الفقهاء امناء الرسل</w:t>
            </w:r>
            <w:r>
              <w:rPr>
                <w:rStyle w:val="IndexLink"/>
                <w:rtl w:val="true"/>
              </w:rPr>
              <w:tab/>
            </w:r>
            <w:r>
              <w:rPr>
                <w:rStyle w:val="IndexLink"/>
              </w:rPr>
              <w:t>142</w:t>
            </w:r>
          </w:hyperlink>
        </w:p>
        <w:p>
          <w:pPr>
            <w:pStyle w:val="Contents3"/>
            <w:tabs>
              <w:tab w:val="clear" w:pos="8459"/>
              <w:tab w:val="right" w:pos="9026" w:leader="dot"/>
            </w:tabs>
            <w:rPr/>
          </w:pPr>
          <w:hyperlink w:anchor="__RefHeading___Toc460021_730472459">
            <w:r>
              <w:rPr>
                <w:webHidden/>
                <w:rStyle w:val="IndexLink"/>
              </w:rPr>
              <w:t>12</w:t>
            </w:r>
            <w:r>
              <w:rPr>
                <w:rStyle w:val="IndexLink"/>
                <w:rtl w:val="true"/>
              </w:rPr>
              <w:t xml:space="preserve">. </w:t>
            </w:r>
            <w:r>
              <w:rPr>
                <w:rStyle w:val="IndexLink"/>
                <w:rtl w:val="true"/>
              </w:rPr>
              <w:t>مسؤلیت‌های رهبری در نظام اسلامی</w:t>
            </w:r>
            <w:r>
              <w:rPr>
                <w:rStyle w:val="IndexLink"/>
                <w:rtl w:val="true"/>
              </w:rPr>
              <w:tab/>
            </w:r>
            <w:r>
              <w:rPr>
                <w:rStyle w:val="IndexLink"/>
              </w:rPr>
              <w:t>143</w:t>
            </w:r>
          </w:hyperlink>
        </w:p>
        <w:p>
          <w:pPr>
            <w:pStyle w:val="Contents3"/>
            <w:tabs>
              <w:tab w:val="clear" w:pos="8459"/>
              <w:tab w:val="right" w:pos="9026" w:leader="dot"/>
            </w:tabs>
            <w:rPr/>
          </w:pPr>
          <w:hyperlink w:anchor="__RefHeading___Toc460023_730472459">
            <w:r>
              <w:rPr>
                <w:webHidden/>
                <w:rStyle w:val="IndexLink"/>
              </w:rPr>
              <w:t>13</w:t>
            </w:r>
            <w:r>
              <w:rPr>
                <w:rStyle w:val="IndexLink"/>
                <w:rtl w:val="true"/>
              </w:rPr>
              <w:t xml:space="preserve">. </w:t>
            </w:r>
            <w:r>
              <w:rPr>
                <w:rStyle w:val="IndexLink"/>
                <w:rtl w:val="true"/>
              </w:rPr>
              <w:t>حقوق ولی امر در نظام اسلامی</w:t>
            </w:r>
            <w:r>
              <w:rPr>
                <w:rStyle w:val="IndexLink"/>
                <w:rtl w:val="true"/>
              </w:rPr>
              <w:tab/>
            </w:r>
            <w:r>
              <w:rPr>
                <w:rStyle w:val="IndexLink"/>
              </w:rPr>
              <w:t>144</w:t>
            </w:r>
          </w:hyperlink>
        </w:p>
        <w:p>
          <w:pPr>
            <w:pStyle w:val="Contents4"/>
            <w:tabs>
              <w:tab w:val="clear" w:pos="8176"/>
              <w:tab w:val="right" w:pos="9026" w:leader="dot"/>
            </w:tabs>
            <w:rPr/>
          </w:pPr>
          <w:hyperlink w:anchor="__RefHeading___Toc460025_73047245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60027_730472459">
            <w:r>
              <w:rPr>
                <w:webHidden/>
                <w:rStyle w:val="IndexLink"/>
                <w:rtl w:val="true"/>
              </w:rPr>
              <w:t>سه حقوق متقابل مردم و رهبری</w:t>
            </w:r>
            <w:r>
              <w:rPr>
                <w:rStyle w:val="IndexLink"/>
                <w:rtl w:val="true"/>
              </w:rPr>
              <w:tab/>
            </w:r>
            <w:r>
              <w:rPr>
                <w:rStyle w:val="IndexLink"/>
              </w:rPr>
              <w:t>145</w:t>
            </w:r>
          </w:hyperlink>
        </w:p>
        <w:p>
          <w:pPr>
            <w:pStyle w:val="Contents4"/>
            <w:tabs>
              <w:tab w:val="clear" w:pos="8176"/>
              <w:tab w:val="right" w:pos="9026" w:leader="dot"/>
            </w:tabs>
            <w:rPr/>
          </w:pPr>
          <w:hyperlink w:anchor="__RefHeading___Toc460029_730472459">
            <w:r>
              <w:rPr>
                <w:webHidden/>
                <w:rStyle w:val="IndexLink"/>
                <w:rtl w:val="true"/>
              </w:rPr>
              <w:t xml:space="preserve">حق ولی و حق رعیت </w:t>
            </w:r>
            <w:r>
              <w:rPr>
                <w:rStyle w:val="IndexLink"/>
                <w:rtl w:val="true"/>
              </w:rPr>
              <w:t>(</w:t>
            </w:r>
            <w:r>
              <w:rPr>
                <w:rStyle w:val="IndexLink"/>
                <w:rtl w:val="true"/>
              </w:rPr>
              <w:t>از سخنرانی‌های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 صحرای صفّین</w:t>
            </w:r>
            <w:r>
              <w:rPr>
                <w:rStyle w:val="IndexLink"/>
                <w:rtl w:val="true"/>
              </w:rPr>
              <w:t>)</w:t>
              <w:tab/>
            </w:r>
            <w:r>
              <w:rPr>
                <w:rStyle w:val="IndexLink"/>
              </w:rPr>
              <w:t>146</w:t>
            </w:r>
          </w:hyperlink>
        </w:p>
        <w:p>
          <w:pPr>
            <w:pStyle w:val="Contents4"/>
            <w:tabs>
              <w:tab w:val="clear" w:pos="8176"/>
              <w:tab w:val="right" w:pos="9026" w:leader="dot"/>
            </w:tabs>
            <w:rPr/>
          </w:pPr>
          <w:hyperlink w:anchor="__RefHeading___Toc460031_730472459">
            <w:r>
              <w:rPr>
                <w:webHidden/>
                <w:rStyle w:val="IndexLink"/>
              </w:rPr>
              <w:t>1</w:t>
            </w:r>
            <w:r>
              <w:rPr>
                <w:rStyle w:val="IndexLink"/>
                <w:rtl w:val="true"/>
              </w:rPr>
              <w:t xml:space="preserve">. </w:t>
            </w:r>
            <w:r>
              <w:rPr>
                <w:rStyle w:val="IndexLink"/>
                <w:rtl w:val="true"/>
              </w:rPr>
              <w:t>حقوق اجتماعی</w:t>
            </w:r>
            <w:r>
              <w:rPr>
                <w:rStyle w:val="IndexLink"/>
                <w:rtl w:val="true"/>
              </w:rPr>
              <w:tab/>
            </w:r>
            <w:r>
              <w:rPr>
                <w:rStyle w:val="IndexLink"/>
              </w:rPr>
              <w:t>147</w:t>
            </w:r>
          </w:hyperlink>
        </w:p>
        <w:p>
          <w:pPr>
            <w:pStyle w:val="Contents4"/>
            <w:tabs>
              <w:tab w:val="clear" w:pos="8176"/>
              <w:tab w:val="right" w:pos="9026" w:leader="dot"/>
            </w:tabs>
            <w:rPr/>
          </w:pPr>
          <w:hyperlink w:anchor="__RefHeading___Toc460033_730472459">
            <w:r>
              <w:rPr>
                <w:webHidden/>
                <w:rStyle w:val="IndexLink"/>
              </w:rPr>
              <w:t>2</w:t>
            </w:r>
            <w:r>
              <w:rPr>
                <w:rStyle w:val="IndexLink"/>
                <w:rtl w:val="true"/>
              </w:rPr>
              <w:t xml:space="preserve">. </w:t>
            </w:r>
            <w:r>
              <w:rPr>
                <w:rStyle w:val="IndexLink"/>
                <w:rtl w:val="true"/>
              </w:rPr>
              <w:t>حقوق متقابل رهبری و مردم</w:t>
            </w:r>
            <w:r>
              <w:rPr>
                <w:rStyle w:val="IndexLink"/>
                <w:rtl w:val="true"/>
              </w:rPr>
              <w:tab/>
            </w:r>
            <w:r>
              <w:rPr>
                <w:rStyle w:val="IndexLink"/>
              </w:rPr>
              <w:t>148</w:t>
            </w:r>
          </w:hyperlink>
        </w:p>
        <w:p>
          <w:pPr>
            <w:pStyle w:val="Contents4"/>
            <w:tabs>
              <w:tab w:val="clear" w:pos="8176"/>
              <w:tab w:val="right" w:pos="9026" w:leader="dot"/>
            </w:tabs>
            <w:rPr/>
          </w:pPr>
          <w:hyperlink w:anchor="__RefHeading___Toc460035_730472459">
            <w:r>
              <w:rPr>
                <w:webHidden/>
                <w:rStyle w:val="IndexLink"/>
              </w:rPr>
              <w:t>3</w:t>
            </w:r>
            <w:r>
              <w:rPr>
                <w:rStyle w:val="IndexLink"/>
                <w:rtl w:val="true"/>
              </w:rPr>
              <w:t xml:space="preserve">. </w:t>
            </w:r>
            <w:r>
              <w:rPr>
                <w:rStyle w:val="IndexLink"/>
                <w:rtl w:val="true"/>
              </w:rPr>
              <w:t>روابط سالم و متقابل رهبر و مردم</w:t>
            </w:r>
            <w:r>
              <w:rPr>
                <w:rStyle w:val="IndexLink"/>
                <w:rtl w:val="true"/>
              </w:rPr>
              <w:tab/>
            </w:r>
            <w:r>
              <w:rPr>
                <w:rStyle w:val="IndexLink"/>
              </w:rPr>
              <w:t>150</w:t>
            </w:r>
          </w:hyperlink>
        </w:p>
        <w:p>
          <w:pPr>
            <w:pStyle w:val="Contents3"/>
            <w:tabs>
              <w:tab w:val="clear" w:pos="8459"/>
              <w:tab w:val="right" w:pos="9026" w:leader="dot"/>
            </w:tabs>
            <w:rPr/>
          </w:pPr>
          <w:hyperlink w:anchor="__RefHeading___Toc460037_730472459">
            <w:r>
              <w:rPr>
                <w:webHidden/>
                <w:rStyle w:val="IndexLink"/>
              </w:rPr>
              <w:t>14</w:t>
            </w:r>
            <w:r>
              <w:rPr>
                <w:rStyle w:val="IndexLink"/>
                <w:rtl w:val="true"/>
              </w:rPr>
              <w:t xml:space="preserve">. </w:t>
            </w:r>
            <w:r>
              <w:rPr>
                <w:rStyle w:val="IndexLink"/>
                <w:rtl w:val="true"/>
              </w:rPr>
              <w:t>مرجعیت فقهای جامع الشرائط در جامعه اسلامی</w:t>
            </w:r>
            <w:r>
              <w:rPr>
                <w:rStyle w:val="IndexLink"/>
                <w:rtl w:val="true"/>
              </w:rPr>
              <w:tab/>
            </w:r>
            <w:r>
              <w:rPr>
                <w:rStyle w:val="IndexLink"/>
              </w:rPr>
              <w:t>151</w:t>
            </w:r>
          </w:hyperlink>
        </w:p>
        <w:p>
          <w:pPr>
            <w:pStyle w:val="Contents4"/>
            <w:tabs>
              <w:tab w:val="clear" w:pos="8176"/>
              <w:tab w:val="right" w:pos="9026" w:leader="dot"/>
            </w:tabs>
            <w:rPr/>
          </w:pPr>
          <w:hyperlink w:anchor="__RefHeading___Toc460039_73047245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60041_730472459">
            <w:r>
              <w:rPr>
                <w:webHidden/>
                <w:rStyle w:val="IndexLink"/>
                <w:rtl w:val="true"/>
              </w:rPr>
              <w:t>علما منصوب به فرمان‌روایی‌اند</w:t>
            </w:r>
            <w:r>
              <w:rPr>
                <w:rStyle w:val="IndexLink"/>
                <w:rtl w:val="true"/>
              </w:rPr>
              <w:tab/>
            </w:r>
            <w:r>
              <w:rPr>
                <w:rStyle w:val="IndexLink"/>
              </w:rPr>
              <w:t>152</w:t>
            </w:r>
          </w:hyperlink>
        </w:p>
        <w:p>
          <w:pPr>
            <w:pStyle w:val="Contents4"/>
            <w:tabs>
              <w:tab w:val="clear" w:pos="8176"/>
              <w:tab w:val="right" w:pos="9026" w:leader="dot"/>
            </w:tabs>
            <w:rPr/>
          </w:pPr>
          <w:hyperlink w:anchor="__RefHeading___Toc460043_730472459">
            <w:r>
              <w:rPr>
                <w:webHidden/>
                <w:rStyle w:val="IndexLink"/>
                <w:rtl w:val="true"/>
              </w:rPr>
              <w:t>بحث در روایت ابی‌خدیجه</w:t>
            </w:r>
            <w:r>
              <w:rPr>
                <w:rStyle w:val="IndexLink"/>
                <w:rtl w:val="true"/>
              </w:rPr>
              <w:tab/>
            </w:r>
            <w:r>
              <w:rPr>
                <w:rStyle w:val="IndexLink"/>
              </w:rPr>
              <w:t>153</w:t>
            </w:r>
          </w:hyperlink>
        </w:p>
        <w:p>
          <w:pPr>
            <w:pStyle w:val="Contents3"/>
            <w:tabs>
              <w:tab w:val="clear" w:pos="8459"/>
              <w:tab w:val="right" w:pos="9026" w:leader="dot"/>
            </w:tabs>
            <w:rPr/>
          </w:pPr>
          <w:hyperlink w:anchor="__RefHeading___Toc460045_730472459">
            <w:r>
              <w:rPr>
                <w:webHidden/>
                <w:rStyle w:val="IndexLink"/>
              </w:rPr>
              <w:t>15</w:t>
            </w:r>
            <w:r>
              <w:rPr>
                <w:rStyle w:val="IndexLink"/>
                <w:rtl w:val="true"/>
              </w:rPr>
              <w:t xml:space="preserve">. </w:t>
            </w:r>
            <w:r>
              <w:rPr>
                <w:rStyle w:val="IndexLink"/>
                <w:rtl w:val="true"/>
              </w:rPr>
              <w:t>حکومت اسلامی بر وفق قانون</w:t>
            </w:r>
            <w:r>
              <w:rPr>
                <w:rStyle w:val="IndexLink"/>
                <w:rtl w:val="true"/>
              </w:rPr>
              <w:tab/>
            </w:r>
            <w:r>
              <w:rPr>
                <w:rStyle w:val="IndexLink"/>
              </w:rPr>
              <w:t>155</w:t>
            </w:r>
          </w:hyperlink>
        </w:p>
        <w:p>
          <w:pPr>
            <w:pStyle w:val="Contents2"/>
            <w:tabs>
              <w:tab w:val="clear" w:pos="8743"/>
              <w:tab w:val="right" w:pos="9026" w:leader="dot"/>
            </w:tabs>
            <w:rPr/>
          </w:pPr>
          <w:hyperlink w:anchor="__RefHeading___Toc460047_730472459">
            <w:r>
              <w:rPr>
                <w:webHidden/>
                <w:rStyle w:val="IndexLink"/>
                <w:rtl w:val="true"/>
              </w:rPr>
              <w:t>ب</w:t>
            </w:r>
            <w:r>
              <w:rPr>
                <w:rStyle w:val="IndexLink"/>
                <w:rtl w:val="true"/>
              </w:rPr>
              <w:t xml:space="preserve">. </w:t>
            </w:r>
            <w:r>
              <w:rPr>
                <w:rStyle w:val="IndexLink"/>
                <w:rtl w:val="true"/>
              </w:rPr>
              <w:t>وظائف، بایدها ونبایدهای حاکم اسلامی</w:t>
            </w:r>
            <w:r>
              <w:rPr>
                <w:rStyle w:val="IndexLink"/>
                <w:rtl w:val="true"/>
              </w:rPr>
              <w:tab/>
            </w:r>
            <w:r>
              <w:rPr>
                <w:rStyle w:val="IndexLink"/>
              </w:rPr>
              <w:t>160</w:t>
            </w:r>
          </w:hyperlink>
        </w:p>
        <w:p>
          <w:pPr>
            <w:pStyle w:val="Contents3"/>
            <w:tabs>
              <w:tab w:val="clear" w:pos="8459"/>
              <w:tab w:val="right" w:pos="9026" w:leader="dot"/>
            </w:tabs>
            <w:rPr/>
          </w:pPr>
          <w:hyperlink w:anchor="__RefHeading___Toc460049_730472459">
            <w:r>
              <w:rPr>
                <w:webHidden/>
                <w:rStyle w:val="IndexLink"/>
              </w:rPr>
              <w:t>1</w:t>
            </w:r>
            <w:r>
              <w:rPr>
                <w:rStyle w:val="IndexLink"/>
                <w:rtl w:val="true"/>
              </w:rPr>
              <w:t xml:space="preserve">. </w:t>
            </w:r>
            <w:r>
              <w:rPr>
                <w:rStyle w:val="IndexLink"/>
                <w:rtl w:val="true"/>
              </w:rPr>
              <w:t>ضرورت خود سازی حاکم اسلامی</w:t>
            </w:r>
            <w:r>
              <w:rPr>
                <w:rStyle w:val="IndexLink"/>
                <w:rtl w:val="true"/>
              </w:rPr>
              <w:tab/>
            </w:r>
            <w:r>
              <w:rPr>
                <w:rStyle w:val="IndexLink"/>
              </w:rPr>
              <w:t>160</w:t>
            </w:r>
          </w:hyperlink>
        </w:p>
        <w:p>
          <w:pPr>
            <w:pStyle w:val="Contents3"/>
            <w:tabs>
              <w:tab w:val="clear" w:pos="8459"/>
              <w:tab w:val="right" w:pos="9026" w:leader="dot"/>
            </w:tabs>
            <w:rPr/>
          </w:pPr>
          <w:hyperlink w:anchor="__RefHeading___Toc460051_730472459">
            <w:r>
              <w:rPr>
                <w:webHidden/>
                <w:rStyle w:val="IndexLink"/>
              </w:rPr>
              <w:t>2</w:t>
            </w:r>
            <w:r>
              <w:rPr>
                <w:rStyle w:val="IndexLink"/>
                <w:rtl w:val="true"/>
              </w:rPr>
              <w:t xml:space="preserve">. </w:t>
            </w:r>
            <w:r>
              <w:rPr>
                <w:rStyle w:val="IndexLink"/>
                <w:rtl w:val="true"/>
              </w:rPr>
              <w:t>اخلاق حاکم اسلامی و روش برخورد با مردم</w:t>
            </w:r>
            <w:r>
              <w:rPr>
                <w:rStyle w:val="IndexLink"/>
                <w:rtl w:val="true"/>
              </w:rPr>
              <w:tab/>
            </w:r>
            <w:r>
              <w:rPr>
                <w:rStyle w:val="IndexLink"/>
              </w:rPr>
              <w:t>162</w:t>
            </w:r>
          </w:hyperlink>
        </w:p>
        <w:p>
          <w:pPr>
            <w:pStyle w:val="Contents3"/>
            <w:tabs>
              <w:tab w:val="clear" w:pos="8459"/>
              <w:tab w:val="right" w:pos="9026" w:leader="dot"/>
            </w:tabs>
            <w:rPr/>
          </w:pPr>
          <w:hyperlink w:anchor="__RefHeading___Toc460053_730472459">
            <w:r>
              <w:rPr>
                <w:webHidden/>
                <w:rStyle w:val="IndexLink"/>
              </w:rPr>
              <w:t>3</w:t>
            </w:r>
            <w:r>
              <w:rPr>
                <w:rStyle w:val="IndexLink"/>
                <w:rtl w:val="true"/>
              </w:rPr>
              <w:t xml:space="preserve">. </w:t>
            </w:r>
            <w:r>
              <w:rPr>
                <w:rStyle w:val="IndexLink"/>
                <w:rtl w:val="true"/>
              </w:rPr>
              <w:t>پرهیز از غرور وخود پسندی</w:t>
            </w:r>
            <w:r>
              <w:rPr>
                <w:rStyle w:val="IndexLink"/>
                <w:rtl w:val="true"/>
              </w:rPr>
              <w:tab/>
            </w:r>
            <w:r>
              <w:rPr>
                <w:rStyle w:val="IndexLink"/>
              </w:rPr>
              <w:t>166</w:t>
            </w:r>
          </w:hyperlink>
        </w:p>
        <w:p>
          <w:pPr>
            <w:pStyle w:val="Contents3"/>
            <w:tabs>
              <w:tab w:val="clear" w:pos="8459"/>
              <w:tab w:val="right" w:pos="9026" w:leader="dot"/>
            </w:tabs>
            <w:rPr/>
          </w:pPr>
          <w:hyperlink w:anchor="__RefHeading___Toc460055_730472459">
            <w:r>
              <w:rPr>
                <w:webHidden/>
                <w:rStyle w:val="IndexLink"/>
              </w:rPr>
              <w:t>4</w:t>
            </w:r>
            <w:r>
              <w:rPr>
                <w:rStyle w:val="IndexLink"/>
                <w:rtl w:val="true"/>
              </w:rPr>
              <w:t xml:space="preserve">. </w:t>
            </w:r>
            <w:r>
              <w:rPr>
                <w:rStyle w:val="IndexLink"/>
                <w:rtl w:val="true"/>
              </w:rPr>
              <w:t>کسب رضای خداوند و رضایت عموم مردم</w:t>
            </w:r>
            <w:r>
              <w:rPr>
                <w:rStyle w:val="IndexLink"/>
                <w:rtl w:val="true"/>
              </w:rPr>
              <w:tab/>
            </w:r>
            <w:r>
              <w:rPr>
                <w:rStyle w:val="IndexLink"/>
              </w:rPr>
              <w:t>167</w:t>
            </w:r>
          </w:hyperlink>
        </w:p>
        <w:p>
          <w:pPr>
            <w:pStyle w:val="Contents3"/>
            <w:tabs>
              <w:tab w:val="clear" w:pos="8459"/>
              <w:tab w:val="right" w:pos="9026" w:leader="dot"/>
            </w:tabs>
            <w:rPr/>
          </w:pPr>
          <w:hyperlink w:anchor="__RefHeading___Toc460057_730472459">
            <w:r>
              <w:rPr>
                <w:webHidden/>
                <w:rStyle w:val="IndexLink"/>
              </w:rPr>
              <w:t>5</w:t>
            </w:r>
            <w:r>
              <w:rPr>
                <w:rStyle w:val="IndexLink"/>
                <w:rtl w:val="true"/>
              </w:rPr>
              <w:t xml:space="preserve">. </w:t>
            </w:r>
            <w:r>
              <w:rPr>
                <w:rStyle w:val="IndexLink"/>
                <w:rtl w:val="true"/>
              </w:rPr>
              <w:t>رازداری و حفظ اسرار مردم</w:t>
            </w:r>
            <w:r>
              <w:rPr>
                <w:rStyle w:val="IndexLink"/>
                <w:rtl w:val="true"/>
              </w:rPr>
              <w:tab/>
            </w:r>
            <w:r>
              <w:rPr>
                <w:rStyle w:val="IndexLink"/>
              </w:rPr>
              <w:t>168</w:t>
            </w:r>
          </w:hyperlink>
        </w:p>
        <w:p>
          <w:pPr>
            <w:pStyle w:val="Contents3"/>
            <w:tabs>
              <w:tab w:val="clear" w:pos="8459"/>
              <w:tab w:val="right" w:pos="9026" w:leader="dot"/>
            </w:tabs>
            <w:rPr/>
          </w:pPr>
          <w:hyperlink w:anchor="__RefHeading___Toc460059_730472459">
            <w:r>
              <w:rPr>
                <w:webHidden/>
                <w:rStyle w:val="IndexLink"/>
              </w:rPr>
              <w:t>6</w:t>
            </w:r>
            <w:r>
              <w:rPr>
                <w:rStyle w:val="IndexLink"/>
                <w:rtl w:val="true"/>
              </w:rPr>
              <w:t xml:space="preserve">. </w:t>
            </w:r>
            <w:r>
              <w:rPr>
                <w:rStyle w:val="IndexLink"/>
                <w:rtl w:val="true"/>
              </w:rPr>
              <w:t>انتخاب مشاورین آگاه و صالح</w:t>
            </w:r>
            <w:r>
              <w:rPr>
                <w:rStyle w:val="IndexLink"/>
                <w:rtl w:val="true"/>
              </w:rPr>
              <w:tab/>
            </w:r>
            <w:r>
              <w:rPr>
                <w:rStyle w:val="IndexLink"/>
              </w:rPr>
              <w:t>169</w:t>
            </w:r>
          </w:hyperlink>
        </w:p>
        <w:p>
          <w:pPr>
            <w:pStyle w:val="Contents3"/>
            <w:tabs>
              <w:tab w:val="clear" w:pos="8459"/>
              <w:tab w:val="right" w:pos="9026" w:leader="dot"/>
            </w:tabs>
            <w:rPr/>
          </w:pPr>
          <w:hyperlink w:anchor="__RefHeading___Toc460061_730472459">
            <w:r>
              <w:rPr>
                <w:webHidden/>
                <w:rStyle w:val="IndexLink"/>
              </w:rPr>
              <w:t>7</w:t>
            </w:r>
            <w:r>
              <w:rPr>
                <w:rStyle w:val="IndexLink"/>
                <w:rtl w:val="true"/>
              </w:rPr>
              <w:t xml:space="preserve">. </w:t>
            </w:r>
            <w:r>
              <w:rPr>
                <w:rStyle w:val="IndexLink"/>
                <w:rtl w:val="true"/>
              </w:rPr>
              <w:t>رعایت اصول وروش صحیح در روابط اجتماعی</w:t>
            </w:r>
            <w:r>
              <w:rPr>
                <w:rStyle w:val="IndexLink"/>
                <w:rtl w:val="true"/>
              </w:rPr>
              <w:tab/>
            </w:r>
            <w:r>
              <w:rPr>
                <w:rStyle w:val="IndexLink"/>
              </w:rPr>
              <w:t>171</w:t>
            </w:r>
          </w:hyperlink>
        </w:p>
        <w:p>
          <w:pPr>
            <w:pStyle w:val="Contents3"/>
            <w:tabs>
              <w:tab w:val="clear" w:pos="8459"/>
              <w:tab w:val="right" w:pos="9026" w:leader="dot"/>
            </w:tabs>
            <w:rPr/>
          </w:pPr>
          <w:hyperlink w:anchor="__RefHeading___Toc460063_730472459">
            <w:r>
              <w:rPr>
                <w:webHidden/>
                <w:rStyle w:val="IndexLink"/>
              </w:rPr>
              <w:t>8</w:t>
            </w:r>
            <w:r>
              <w:rPr>
                <w:rStyle w:val="IndexLink"/>
                <w:rtl w:val="true"/>
              </w:rPr>
              <w:t xml:space="preserve">. </w:t>
            </w:r>
            <w:r>
              <w:rPr>
                <w:rStyle w:val="IndexLink"/>
                <w:rtl w:val="true"/>
              </w:rPr>
              <w:t>شناخت اقشار گوناگون اجتماعی</w:t>
            </w:r>
            <w:r>
              <w:rPr>
                <w:rStyle w:val="IndexLink"/>
                <w:rtl w:val="true"/>
              </w:rPr>
              <w:tab/>
            </w:r>
            <w:r>
              <w:rPr>
                <w:rStyle w:val="IndexLink"/>
              </w:rPr>
              <w:t>173</w:t>
            </w:r>
          </w:hyperlink>
        </w:p>
        <w:p>
          <w:pPr>
            <w:pStyle w:val="Contents4"/>
            <w:tabs>
              <w:tab w:val="clear" w:pos="8176"/>
              <w:tab w:val="right" w:pos="9026" w:leader="dot"/>
            </w:tabs>
            <w:rPr/>
          </w:pPr>
          <w:hyperlink w:anchor="__RefHeading___Toc460065_73047245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60067_730472459">
            <w:r>
              <w:rPr>
                <w:webHidden/>
                <w:rStyle w:val="IndexLink"/>
                <w:rtl w:val="true"/>
              </w:rPr>
              <w:t>شناخت اقشار گوناگون اجتماعی</w:t>
            </w:r>
            <w:r>
              <w:rPr>
                <w:rStyle w:val="IndexLink"/>
                <w:rtl w:val="true"/>
              </w:rPr>
              <w:tab/>
            </w:r>
            <w:r>
              <w:rPr>
                <w:rStyle w:val="IndexLink"/>
              </w:rPr>
              <w:t>174</w:t>
            </w:r>
          </w:hyperlink>
        </w:p>
        <w:p>
          <w:pPr>
            <w:pStyle w:val="Contents3"/>
            <w:tabs>
              <w:tab w:val="clear" w:pos="8459"/>
              <w:tab w:val="right" w:pos="9026" w:leader="dot"/>
            </w:tabs>
            <w:rPr/>
          </w:pPr>
          <w:hyperlink w:anchor="__RefHeading___Toc460069_730472459">
            <w:r>
              <w:rPr>
                <w:webHidden/>
                <w:rStyle w:val="IndexLink"/>
              </w:rPr>
              <w:t>9</w:t>
            </w:r>
            <w:r>
              <w:rPr>
                <w:rStyle w:val="IndexLink"/>
                <w:rtl w:val="true"/>
              </w:rPr>
              <w:t xml:space="preserve">. </w:t>
            </w:r>
            <w:r>
              <w:rPr>
                <w:rStyle w:val="IndexLink"/>
                <w:rtl w:val="true"/>
              </w:rPr>
              <w:t>انتخاب صالح‌ترین افراد، به عنوان فرماندهان نظامی</w:t>
            </w:r>
            <w:r>
              <w:rPr>
                <w:rStyle w:val="IndexLink"/>
                <w:rtl w:val="true"/>
              </w:rPr>
              <w:tab/>
            </w:r>
            <w:r>
              <w:rPr>
                <w:rStyle w:val="IndexLink"/>
              </w:rPr>
              <w:t>175</w:t>
            </w:r>
          </w:hyperlink>
        </w:p>
        <w:p>
          <w:pPr>
            <w:pStyle w:val="Contents3"/>
            <w:tabs>
              <w:tab w:val="clear" w:pos="8459"/>
              <w:tab w:val="right" w:pos="9026" w:leader="dot"/>
            </w:tabs>
            <w:rPr/>
          </w:pPr>
          <w:hyperlink w:anchor="__RefHeading___Toc460071_730472459">
            <w:r>
              <w:rPr>
                <w:webHidden/>
                <w:rStyle w:val="IndexLink"/>
              </w:rPr>
              <w:t>10</w:t>
            </w:r>
            <w:r>
              <w:rPr>
                <w:rStyle w:val="IndexLink"/>
                <w:rtl w:val="true"/>
              </w:rPr>
              <w:t xml:space="preserve">. </w:t>
            </w:r>
            <w:r>
              <w:rPr>
                <w:rStyle w:val="IndexLink"/>
                <w:rtl w:val="true"/>
              </w:rPr>
              <w:t>انتخاب بهترین افراد، برای قضاوت و داوری</w:t>
            </w:r>
            <w:r>
              <w:rPr>
                <w:rStyle w:val="IndexLink"/>
                <w:rtl w:val="true"/>
              </w:rPr>
              <w:tab/>
            </w:r>
            <w:r>
              <w:rPr>
                <w:rStyle w:val="IndexLink"/>
              </w:rPr>
              <w:t>180</w:t>
            </w:r>
          </w:hyperlink>
        </w:p>
        <w:p>
          <w:pPr>
            <w:pStyle w:val="Contents3"/>
            <w:tabs>
              <w:tab w:val="clear" w:pos="8459"/>
              <w:tab w:val="right" w:pos="9026" w:leader="dot"/>
            </w:tabs>
            <w:rPr/>
          </w:pPr>
          <w:hyperlink w:anchor="__RefHeading___Toc460073_730472459">
            <w:r>
              <w:rPr>
                <w:webHidden/>
                <w:rStyle w:val="IndexLink"/>
              </w:rPr>
              <w:t>11</w:t>
            </w:r>
            <w:r>
              <w:rPr>
                <w:rStyle w:val="IndexLink"/>
                <w:rtl w:val="true"/>
              </w:rPr>
              <w:t xml:space="preserve">. </w:t>
            </w:r>
            <w:r>
              <w:rPr>
                <w:rStyle w:val="IndexLink"/>
                <w:rtl w:val="true"/>
              </w:rPr>
              <w:t>انتخاب عوامل و کارگذاران پس از آزمایش و مشورت</w:t>
            </w:r>
            <w:r>
              <w:rPr>
                <w:rStyle w:val="IndexLink"/>
                <w:rtl w:val="true"/>
              </w:rPr>
              <w:tab/>
            </w:r>
            <w:r>
              <w:rPr>
                <w:rStyle w:val="IndexLink"/>
              </w:rPr>
              <w:t>181</w:t>
            </w:r>
          </w:hyperlink>
        </w:p>
        <w:p>
          <w:pPr>
            <w:pStyle w:val="Contents3"/>
            <w:tabs>
              <w:tab w:val="clear" w:pos="8459"/>
              <w:tab w:val="right" w:pos="9026" w:leader="dot"/>
            </w:tabs>
            <w:rPr/>
          </w:pPr>
          <w:hyperlink w:anchor="__RefHeading___Toc460075_730472459">
            <w:r>
              <w:rPr>
                <w:webHidden/>
                <w:rStyle w:val="IndexLink"/>
              </w:rPr>
              <w:t>12</w:t>
            </w:r>
            <w:r>
              <w:rPr>
                <w:rStyle w:val="IndexLink"/>
                <w:rtl w:val="true"/>
              </w:rPr>
              <w:t xml:space="preserve">. </w:t>
            </w:r>
            <w:r>
              <w:rPr>
                <w:rStyle w:val="IndexLink"/>
                <w:rtl w:val="true"/>
              </w:rPr>
              <w:t>رعایت حال مالیات دهندگان و مصالح آن‌ها</w:t>
            </w:r>
            <w:r>
              <w:rPr>
                <w:rStyle w:val="IndexLink"/>
                <w:rtl w:val="true"/>
              </w:rPr>
              <w:tab/>
            </w:r>
            <w:r>
              <w:rPr>
                <w:rStyle w:val="IndexLink"/>
              </w:rPr>
              <w:t>183</w:t>
            </w:r>
          </w:hyperlink>
        </w:p>
        <w:p>
          <w:pPr>
            <w:pStyle w:val="Contents3"/>
            <w:tabs>
              <w:tab w:val="clear" w:pos="8459"/>
              <w:tab w:val="right" w:pos="9026" w:leader="dot"/>
            </w:tabs>
            <w:rPr/>
          </w:pPr>
          <w:hyperlink w:anchor="__RefHeading___Toc460077_730472459">
            <w:r>
              <w:rPr>
                <w:webHidden/>
                <w:rStyle w:val="IndexLink"/>
              </w:rPr>
              <w:t>13</w:t>
            </w:r>
            <w:r>
              <w:rPr>
                <w:rStyle w:val="IndexLink"/>
                <w:rtl w:val="true"/>
              </w:rPr>
              <w:t xml:space="preserve">. </w:t>
            </w:r>
            <w:r>
              <w:rPr>
                <w:rStyle w:val="IndexLink"/>
                <w:rtl w:val="true"/>
              </w:rPr>
              <w:t>انتخاب مطمئن‌ترین افراد، برای انشاء و ارسال نامه‌ها</w:t>
            </w:r>
            <w:r>
              <w:rPr>
                <w:rStyle w:val="IndexLink"/>
                <w:rtl w:val="true"/>
              </w:rPr>
              <w:tab/>
            </w:r>
            <w:r>
              <w:rPr>
                <w:rStyle w:val="IndexLink"/>
              </w:rPr>
              <w:t>184</w:t>
            </w:r>
          </w:hyperlink>
        </w:p>
        <w:p>
          <w:pPr>
            <w:pStyle w:val="Contents3"/>
            <w:tabs>
              <w:tab w:val="clear" w:pos="8459"/>
              <w:tab w:val="right" w:pos="9026" w:leader="dot"/>
            </w:tabs>
            <w:rPr/>
          </w:pPr>
          <w:hyperlink w:anchor="__RefHeading___Toc460079_730472459">
            <w:r>
              <w:rPr>
                <w:webHidden/>
                <w:rStyle w:val="IndexLink"/>
              </w:rPr>
              <w:t>14</w:t>
            </w:r>
            <w:r>
              <w:rPr>
                <w:rStyle w:val="IndexLink"/>
                <w:rtl w:val="true"/>
              </w:rPr>
              <w:t xml:space="preserve">. </w:t>
            </w:r>
            <w:r>
              <w:rPr>
                <w:rStyle w:val="IndexLink"/>
                <w:rtl w:val="true"/>
              </w:rPr>
              <w:t>سفارش بازرگانان و صاحبان صنایع، به نیکوکاری</w:t>
            </w:r>
            <w:r>
              <w:rPr>
                <w:rStyle w:val="IndexLink"/>
                <w:rtl w:val="true"/>
              </w:rPr>
              <w:tab/>
            </w:r>
            <w:r>
              <w:rPr>
                <w:rStyle w:val="IndexLink"/>
              </w:rPr>
              <w:t>186</w:t>
            </w:r>
          </w:hyperlink>
        </w:p>
        <w:p>
          <w:pPr>
            <w:pStyle w:val="Contents3"/>
            <w:tabs>
              <w:tab w:val="clear" w:pos="8459"/>
              <w:tab w:val="right" w:pos="9026" w:leader="dot"/>
            </w:tabs>
            <w:rPr/>
          </w:pPr>
          <w:hyperlink w:anchor="__RefHeading___Toc460081_730472459">
            <w:r>
              <w:rPr>
                <w:webHidden/>
                <w:rStyle w:val="IndexLink"/>
              </w:rPr>
              <w:t>15</w:t>
            </w:r>
            <w:r>
              <w:rPr>
                <w:rStyle w:val="IndexLink"/>
                <w:rtl w:val="true"/>
              </w:rPr>
              <w:t xml:space="preserve">. </w:t>
            </w:r>
            <w:r>
              <w:rPr>
                <w:rStyle w:val="IndexLink"/>
                <w:rtl w:val="true"/>
              </w:rPr>
              <w:t>رعایت حال محرومان و رسیدگی به آن‌ها</w:t>
            </w:r>
            <w:r>
              <w:rPr>
                <w:rStyle w:val="IndexLink"/>
                <w:rtl w:val="true"/>
              </w:rPr>
              <w:tab/>
            </w:r>
            <w:r>
              <w:rPr>
                <w:rStyle w:val="IndexLink"/>
              </w:rPr>
              <w:t>188</w:t>
            </w:r>
          </w:hyperlink>
        </w:p>
        <w:p>
          <w:pPr>
            <w:pStyle w:val="Contents3"/>
            <w:tabs>
              <w:tab w:val="clear" w:pos="8459"/>
              <w:tab w:val="right" w:pos="9026" w:leader="dot"/>
            </w:tabs>
            <w:rPr/>
          </w:pPr>
          <w:hyperlink w:anchor="__RefHeading___Toc460083_730472459">
            <w:r>
              <w:rPr>
                <w:webHidden/>
                <w:rStyle w:val="IndexLink"/>
              </w:rPr>
              <w:t>16</w:t>
            </w:r>
            <w:r>
              <w:rPr>
                <w:rStyle w:val="IndexLink"/>
                <w:rtl w:val="true"/>
              </w:rPr>
              <w:t xml:space="preserve">. </w:t>
            </w:r>
            <w:r>
              <w:rPr>
                <w:rStyle w:val="IndexLink"/>
                <w:rtl w:val="true"/>
              </w:rPr>
              <w:t>اخلاق حاکم با خویشاوندان خود</w:t>
            </w:r>
            <w:r>
              <w:rPr>
                <w:rStyle w:val="IndexLink"/>
                <w:rtl w:val="true"/>
              </w:rPr>
              <w:tab/>
            </w:r>
            <w:r>
              <w:rPr>
                <w:rStyle w:val="IndexLink"/>
              </w:rPr>
              <w:t>191</w:t>
            </w:r>
          </w:hyperlink>
        </w:p>
        <w:p>
          <w:pPr>
            <w:pStyle w:val="Contents3"/>
            <w:tabs>
              <w:tab w:val="clear" w:pos="8459"/>
              <w:tab w:val="right" w:pos="9026" w:leader="dot"/>
            </w:tabs>
            <w:rPr/>
          </w:pPr>
          <w:hyperlink w:anchor="__RefHeading___Toc460085_730472459">
            <w:r>
              <w:rPr>
                <w:webHidden/>
                <w:rStyle w:val="IndexLink"/>
              </w:rPr>
              <w:t>17</w:t>
            </w:r>
            <w:r>
              <w:rPr>
                <w:rStyle w:val="IndexLink"/>
                <w:rtl w:val="true"/>
              </w:rPr>
              <w:t xml:space="preserve">. </w:t>
            </w:r>
            <w:r>
              <w:rPr>
                <w:rStyle w:val="IndexLink"/>
                <w:rtl w:val="true"/>
              </w:rPr>
              <w:t>روش برخورد و تعامل با دشمن</w:t>
            </w:r>
            <w:r>
              <w:rPr>
                <w:rStyle w:val="IndexLink"/>
                <w:rtl w:val="true"/>
              </w:rPr>
              <w:tab/>
            </w:r>
            <w:r>
              <w:rPr>
                <w:rStyle w:val="IndexLink"/>
              </w:rPr>
              <w:t>192</w:t>
            </w:r>
          </w:hyperlink>
        </w:p>
        <w:p>
          <w:pPr>
            <w:pStyle w:val="Contents3"/>
            <w:tabs>
              <w:tab w:val="clear" w:pos="8459"/>
              <w:tab w:val="right" w:pos="9026" w:leader="dot"/>
            </w:tabs>
            <w:rPr/>
          </w:pPr>
          <w:hyperlink w:anchor="__RefHeading___Toc460087_730472459">
            <w:r>
              <w:rPr>
                <w:webHidden/>
                <w:rStyle w:val="IndexLink"/>
              </w:rPr>
              <w:t>18</w:t>
            </w:r>
            <w:r>
              <w:rPr>
                <w:rStyle w:val="IndexLink"/>
                <w:rtl w:val="true"/>
              </w:rPr>
              <w:t xml:space="preserve">. </w:t>
            </w:r>
            <w:r>
              <w:rPr>
                <w:rStyle w:val="IndexLink"/>
                <w:rtl w:val="true"/>
              </w:rPr>
              <w:t>خودداری وپرهیز از ریختن خون ناحق</w:t>
            </w:r>
            <w:r>
              <w:rPr>
                <w:rStyle w:val="IndexLink"/>
                <w:rtl w:val="true"/>
              </w:rPr>
              <w:tab/>
            </w:r>
            <w:r>
              <w:rPr>
                <w:rStyle w:val="IndexLink"/>
              </w:rPr>
              <w:t>194</w:t>
            </w:r>
          </w:hyperlink>
        </w:p>
        <w:p>
          <w:pPr>
            <w:pStyle w:val="Contents3"/>
            <w:tabs>
              <w:tab w:val="clear" w:pos="8459"/>
              <w:tab w:val="right" w:pos="9026" w:leader="dot"/>
            </w:tabs>
            <w:rPr/>
          </w:pPr>
          <w:hyperlink w:anchor="__RefHeading___Toc460089_730472459">
            <w:r>
              <w:rPr>
                <w:webHidden/>
                <w:rStyle w:val="IndexLink"/>
              </w:rPr>
              <w:t>19</w:t>
            </w:r>
            <w:r>
              <w:rPr>
                <w:rStyle w:val="IndexLink"/>
                <w:rtl w:val="true"/>
              </w:rPr>
              <w:t xml:space="preserve">. </w:t>
            </w:r>
            <w:r>
              <w:rPr>
                <w:rStyle w:val="IndexLink"/>
                <w:rtl w:val="true"/>
              </w:rPr>
              <w:t>اجتناب از خود پسندی ومنت گذاری</w:t>
            </w:r>
            <w:r>
              <w:rPr>
                <w:rStyle w:val="IndexLink"/>
                <w:rtl w:val="true"/>
              </w:rPr>
              <w:tab/>
            </w:r>
            <w:r>
              <w:rPr>
                <w:rStyle w:val="IndexLink"/>
              </w:rPr>
              <w:t>195</w:t>
            </w:r>
          </w:hyperlink>
        </w:p>
        <w:p>
          <w:pPr>
            <w:pStyle w:val="Contents3"/>
            <w:tabs>
              <w:tab w:val="clear" w:pos="8459"/>
              <w:tab w:val="right" w:pos="9026" w:leader="dot"/>
            </w:tabs>
            <w:rPr/>
          </w:pPr>
          <w:hyperlink w:anchor="__RefHeading___Toc460091_730472459">
            <w:r>
              <w:rPr>
                <w:webHidden/>
                <w:rStyle w:val="IndexLink"/>
              </w:rPr>
              <w:t>20</w:t>
            </w:r>
            <w:r>
              <w:rPr>
                <w:rStyle w:val="IndexLink"/>
                <w:rtl w:val="true"/>
              </w:rPr>
              <w:t xml:space="preserve">. </w:t>
            </w:r>
            <w:r>
              <w:rPr>
                <w:rStyle w:val="IndexLink"/>
                <w:rtl w:val="true"/>
              </w:rPr>
              <w:t>اجتناب از امتیاز خواهی و رانت‌خواری</w:t>
            </w:r>
            <w:r>
              <w:rPr>
                <w:rStyle w:val="IndexLink"/>
                <w:rtl w:val="true"/>
              </w:rPr>
              <w:tab/>
            </w:r>
            <w:r>
              <w:rPr>
                <w:rStyle w:val="IndexLink"/>
              </w:rPr>
              <w:t>196</w:t>
            </w:r>
          </w:hyperlink>
        </w:p>
        <w:p>
          <w:pPr>
            <w:pStyle w:val="Contents3"/>
            <w:tabs>
              <w:tab w:val="clear" w:pos="8459"/>
              <w:tab w:val="right" w:pos="9026" w:leader="dot"/>
            </w:tabs>
            <w:rPr/>
          </w:pPr>
          <w:hyperlink w:anchor="__RefHeading___Toc460093_730472459">
            <w:r>
              <w:rPr>
                <w:webHidden/>
                <w:rStyle w:val="IndexLink"/>
              </w:rPr>
              <w:t>21</w:t>
            </w:r>
            <w:r>
              <w:rPr>
                <w:rStyle w:val="IndexLink"/>
                <w:rtl w:val="true"/>
              </w:rPr>
              <w:t xml:space="preserve">. </w:t>
            </w:r>
            <w:r>
              <w:rPr>
                <w:rStyle w:val="IndexLink"/>
                <w:rtl w:val="true"/>
              </w:rPr>
              <w:t>قضاوت وحل و فصل مشکلات و مرافعات</w:t>
            </w:r>
            <w:r>
              <w:rPr>
                <w:rStyle w:val="IndexLink"/>
                <w:rtl w:val="true"/>
              </w:rPr>
              <w:tab/>
            </w:r>
            <w:r>
              <w:rPr>
                <w:rStyle w:val="IndexLink"/>
              </w:rPr>
              <w:t>198</w:t>
            </w:r>
          </w:hyperlink>
        </w:p>
        <w:p>
          <w:pPr>
            <w:pStyle w:val="Contents4"/>
            <w:tabs>
              <w:tab w:val="clear" w:pos="8176"/>
              <w:tab w:val="right" w:pos="9026" w:leader="dot"/>
            </w:tabs>
            <w:rPr/>
          </w:pPr>
          <w:hyperlink w:anchor="__RefHeading___Toc460095_730472459">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60097_730472459">
            <w:r>
              <w:rPr>
                <w:webHidden/>
                <w:rStyle w:val="IndexLink"/>
                <w:rtl w:val="true"/>
              </w:rPr>
              <w:t>دادرسی با فقیه عادل است</w:t>
            </w:r>
            <w:r>
              <w:rPr>
                <w:rStyle w:val="IndexLink"/>
                <w:rtl w:val="true"/>
              </w:rPr>
              <w:tab/>
            </w:r>
            <w:r>
              <w:rPr>
                <w:rStyle w:val="IndexLink"/>
              </w:rPr>
              <w:t>199</w:t>
            </w:r>
          </w:hyperlink>
        </w:p>
        <w:p>
          <w:pPr>
            <w:pStyle w:val="Contents4"/>
            <w:tabs>
              <w:tab w:val="clear" w:pos="8176"/>
              <w:tab w:val="right" w:pos="9026" w:leader="dot"/>
            </w:tabs>
            <w:rPr/>
          </w:pPr>
          <w:hyperlink w:anchor="__RefHeading___Toc460099_730472459">
            <w:r>
              <w:rPr>
                <w:webHidden/>
                <w:rStyle w:val="IndexLink"/>
                <w:rtl w:val="true"/>
              </w:rPr>
              <w:t>آیات دال بر موضوع ولایت</w:t>
            </w:r>
            <w:r>
              <w:rPr>
                <w:rStyle w:val="IndexLink"/>
                <w:rtl w:val="true"/>
              </w:rPr>
              <w:tab/>
            </w:r>
            <w:r>
              <w:rPr>
                <w:rStyle w:val="IndexLink"/>
              </w:rPr>
              <w:t>203</w:t>
            </w:r>
          </w:hyperlink>
        </w:p>
        <w:p>
          <w:pPr>
            <w:pStyle w:val="Contents4"/>
            <w:tabs>
              <w:tab w:val="clear" w:pos="8176"/>
              <w:tab w:val="right" w:pos="9026" w:leader="dot"/>
            </w:tabs>
            <w:rPr/>
          </w:pPr>
          <w:hyperlink w:anchor="__RefHeading___Toc460101_730472459">
            <w:r>
              <w:rPr>
                <w:webHidden/>
                <w:rStyle w:val="IndexLink"/>
                <w:rtl w:val="true"/>
              </w:rPr>
              <w:t>روایت مهم و معروف مقبوله عمر بن حنظله</w:t>
            </w:r>
            <w:r>
              <w:rPr>
                <w:rStyle w:val="IndexLink"/>
                <w:rtl w:val="true"/>
              </w:rPr>
              <w:tab/>
            </w:r>
            <w:r>
              <w:rPr>
                <w:rStyle w:val="IndexLink"/>
              </w:rPr>
              <w:t>212</w:t>
            </w:r>
          </w:hyperlink>
        </w:p>
        <w:p>
          <w:pPr>
            <w:pStyle w:val="Contents4"/>
            <w:tabs>
              <w:tab w:val="clear" w:pos="8176"/>
              <w:tab w:val="right" w:pos="9026" w:leader="dot"/>
            </w:tabs>
            <w:rPr/>
          </w:pPr>
          <w:hyperlink w:anchor="__RefHeading___Toc460103_730472459">
            <w:r>
              <w:rPr>
                <w:webHidden/>
                <w:rStyle w:val="IndexLink"/>
                <w:rtl w:val="true"/>
              </w:rPr>
              <w:t>تحریم دادخواهی از قدرت‌های ناروا</w:t>
            </w:r>
            <w:r>
              <w:rPr>
                <w:rStyle w:val="IndexLink"/>
                <w:rtl w:val="true"/>
              </w:rPr>
              <w:tab/>
            </w:r>
            <w:r>
              <w:rPr>
                <w:rStyle w:val="IndexLink"/>
              </w:rPr>
              <w:t>213</w:t>
            </w:r>
          </w:hyperlink>
        </w:p>
        <w:p>
          <w:pPr>
            <w:pStyle w:val="Contents4"/>
            <w:tabs>
              <w:tab w:val="clear" w:pos="8176"/>
              <w:tab w:val="right" w:pos="9026" w:leader="dot"/>
            </w:tabs>
            <w:rPr/>
          </w:pPr>
          <w:hyperlink w:anchor="__RefHeading___Toc460105_730472459">
            <w:r>
              <w:rPr>
                <w:webHidden/>
                <w:rStyle w:val="IndexLink"/>
                <w:rtl w:val="true"/>
              </w:rPr>
              <w:t>حکم سیاسی اسلام‌</w:t>
            </w:r>
            <w:r>
              <w:rPr>
                <w:rStyle w:val="IndexLink"/>
                <w:rtl w:val="true"/>
              </w:rPr>
              <w:tab/>
            </w:r>
            <w:r>
              <w:rPr>
                <w:rStyle w:val="IndexLink"/>
              </w:rPr>
              <w:t>215</w:t>
            </w:r>
          </w:hyperlink>
        </w:p>
        <w:p>
          <w:pPr>
            <w:pStyle w:val="Contents3"/>
            <w:tabs>
              <w:tab w:val="clear" w:pos="8459"/>
              <w:tab w:val="right" w:pos="9026" w:leader="dot"/>
            </w:tabs>
            <w:rPr/>
          </w:pPr>
          <w:hyperlink w:anchor="__RefHeading___Toc460107_730472459">
            <w:r>
              <w:rPr>
                <w:webHidden/>
                <w:rStyle w:val="IndexLink"/>
              </w:rPr>
              <w:t>22</w:t>
            </w:r>
            <w:r>
              <w:rPr>
                <w:rStyle w:val="IndexLink"/>
                <w:rtl w:val="true"/>
              </w:rPr>
              <w:t xml:space="preserve">. </w:t>
            </w:r>
            <w:r>
              <w:rPr>
                <w:rStyle w:val="IndexLink"/>
                <w:rtl w:val="true"/>
              </w:rPr>
              <w:t>هدایت ونظارت در رویدادهای اجتماعی</w:t>
            </w:r>
            <w:r>
              <w:rPr>
                <w:rStyle w:val="IndexLink"/>
                <w:rtl w:val="true"/>
              </w:rPr>
              <w:tab/>
            </w:r>
            <w:r>
              <w:rPr>
                <w:rStyle w:val="IndexLink"/>
              </w:rPr>
              <w:t>215</w:t>
            </w:r>
          </w:hyperlink>
        </w:p>
        <w:p>
          <w:pPr>
            <w:pStyle w:val="Contents3"/>
            <w:tabs>
              <w:tab w:val="clear" w:pos="8459"/>
              <w:tab w:val="right" w:pos="9026" w:leader="dot"/>
            </w:tabs>
            <w:rPr/>
          </w:pPr>
          <w:hyperlink w:anchor="__RefHeading___Toc460109_730472459">
            <w:r>
              <w:rPr>
                <w:webHidden/>
                <w:rStyle w:val="IndexLink"/>
              </w:rPr>
              <w:t>23</w:t>
            </w:r>
            <w:r>
              <w:rPr>
                <w:rStyle w:val="IndexLink"/>
                <w:rtl w:val="true"/>
              </w:rPr>
              <w:t xml:space="preserve">. </w:t>
            </w:r>
            <w:r>
              <w:rPr>
                <w:rStyle w:val="IndexLink"/>
                <w:rtl w:val="true"/>
              </w:rPr>
              <w:t>رفتار حاکمیت با شهروندان غیرمسلمان</w:t>
            </w:r>
            <w:r>
              <w:rPr>
                <w:rStyle w:val="IndexLink"/>
                <w:rtl w:val="true"/>
              </w:rPr>
              <w:tab/>
            </w:r>
            <w:r>
              <w:rPr>
                <w:rStyle w:val="IndexLink"/>
              </w:rPr>
              <w:t>221</w:t>
            </w:r>
          </w:hyperlink>
        </w:p>
        <w:p>
          <w:pPr>
            <w:pStyle w:val="Contents4"/>
            <w:tabs>
              <w:tab w:val="clear" w:pos="8176"/>
              <w:tab w:val="right" w:pos="9026" w:leader="dot"/>
            </w:tabs>
            <w:rPr/>
          </w:pPr>
          <w:hyperlink w:anchor="__RefHeading___Toc460111_730472459">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60113_730472459">
            <w:r>
              <w:rPr>
                <w:webHidden/>
                <w:rStyle w:val="IndexLink"/>
                <w:rtl w:val="true"/>
              </w:rPr>
              <w:t>هشدار از بد رفتاری با مردم</w:t>
            </w:r>
            <w:r>
              <w:rPr>
                <w:rStyle w:val="IndexLink"/>
                <w:rtl w:val="true"/>
              </w:rPr>
              <w:tab/>
            </w:r>
            <w:r>
              <w:rPr>
                <w:rStyle w:val="IndexLink"/>
              </w:rPr>
              <w:t>222</w:t>
            </w:r>
          </w:hyperlink>
        </w:p>
        <w:p>
          <w:pPr>
            <w:pStyle w:val="Contents3"/>
            <w:tabs>
              <w:tab w:val="clear" w:pos="8459"/>
              <w:tab w:val="right" w:pos="9026" w:leader="dot"/>
            </w:tabs>
            <w:rPr/>
          </w:pPr>
          <w:hyperlink w:anchor="__RefHeading___Toc460115_730472459">
            <w:r>
              <w:rPr>
                <w:webHidden/>
                <w:rStyle w:val="IndexLink"/>
              </w:rPr>
              <w:t>24</w:t>
            </w:r>
            <w:r>
              <w:rPr>
                <w:rStyle w:val="IndexLink"/>
                <w:rtl w:val="true"/>
              </w:rPr>
              <w:t xml:space="preserve">. </w:t>
            </w:r>
            <w:r>
              <w:rPr>
                <w:rStyle w:val="IndexLink"/>
                <w:rtl w:val="true"/>
              </w:rPr>
              <w:t>اخلاق مدیران وکارگذاران حکومت</w:t>
            </w:r>
            <w:r>
              <w:rPr>
                <w:rStyle w:val="IndexLink"/>
                <w:rtl w:val="true"/>
              </w:rPr>
              <w:tab/>
            </w:r>
            <w:r>
              <w:rPr>
                <w:rStyle w:val="IndexLink"/>
              </w:rPr>
              <w:t>222</w:t>
            </w:r>
          </w:hyperlink>
        </w:p>
        <w:p>
          <w:pPr>
            <w:pStyle w:val="Contents4"/>
            <w:tabs>
              <w:tab w:val="clear" w:pos="8176"/>
              <w:tab w:val="right" w:pos="9026" w:leader="dot"/>
            </w:tabs>
            <w:rPr/>
          </w:pPr>
          <w:hyperlink w:anchor="__RefHeading___Toc460117_73047245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60119_730472459">
            <w:r>
              <w:rPr>
                <w:webHidden/>
                <w:rStyle w:val="IndexLink"/>
              </w:rPr>
              <w:t>1</w:t>
            </w:r>
            <w:r>
              <w:rPr>
                <w:rStyle w:val="IndexLink"/>
                <w:rtl w:val="true"/>
              </w:rPr>
              <w:t xml:space="preserve">. </w:t>
            </w:r>
            <w:r>
              <w:rPr>
                <w:rStyle w:val="IndexLink"/>
                <w:rtl w:val="true"/>
              </w:rPr>
              <w:t>اخلاق کارگزاران حکومتی</w:t>
            </w:r>
            <w:r>
              <w:rPr>
                <w:rStyle w:val="IndexLink"/>
                <w:rtl w:val="true"/>
              </w:rPr>
              <w:tab/>
            </w:r>
            <w:r>
              <w:rPr>
                <w:rStyle w:val="IndexLink"/>
              </w:rPr>
              <w:t>223</w:t>
            </w:r>
          </w:hyperlink>
        </w:p>
        <w:p>
          <w:pPr>
            <w:pStyle w:val="Contents3"/>
            <w:tabs>
              <w:tab w:val="clear" w:pos="8459"/>
              <w:tab w:val="right" w:pos="9026" w:leader="dot"/>
            </w:tabs>
            <w:rPr/>
          </w:pPr>
          <w:hyperlink w:anchor="__RefHeading___Toc460121_730472459">
            <w:r>
              <w:rPr>
                <w:webHidden/>
                <w:rStyle w:val="IndexLink"/>
              </w:rPr>
              <w:t>25</w:t>
            </w:r>
            <w:r>
              <w:rPr>
                <w:rStyle w:val="IndexLink"/>
                <w:rtl w:val="true"/>
              </w:rPr>
              <w:t xml:space="preserve">. </w:t>
            </w:r>
            <w:r>
              <w:rPr>
                <w:rStyle w:val="IndexLink"/>
                <w:rtl w:val="true"/>
              </w:rPr>
              <w:t>نکوهش سوء استفاده از بیت‌المال</w:t>
            </w:r>
            <w:r>
              <w:rPr>
                <w:rStyle w:val="IndexLink"/>
                <w:rtl w:val="true"/>
              </w:rPr>
              <w:tab/>
            </w:r>
            <w:r>
              <w:rPr>
                <w:rStyle w:val="IndexLink"/>
              </w:rPr>
              <w:t>224</w:t>
            </w:r>
          </w:hyperlink>
        </w:p>
        <w:p>
          <w:pPr>
            <w:pStyle w:val="Contents4"/>
            <w:tabs>
              <w:tab w:val="clear" w:pos="8176"/>
              <w:tab w:val="right" w:pos="9026" w:leader="dot"/>
            </w:tabs>
            <w:rPr/>
          </w:pPr>
          <w:hyperlink w:anchor="__RefHeading___Toc460123_730472459">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60125_730472459">
            <w:r>
              <w:rPr>
                <w:webHidden/>
                <w:rStyle w:val="IndexLink"/>
              </w:rPr>
              <w:t>1</w:t>
            </w:r>
            <w:r>
              <w:rPr>
                <w:rStyle w:val="IndexLink"/>
                <w:rtl w:val="true"/>
              </w:rPr>
              <w:t xml:space="preserve">. </w:t>
            </w:r>
            <w:r>
              <w:rPr>
                <w:rStyle w:val="IndexLink"/>
                <w:rtl w:val="true"/>
              </w:rPr>
              <w:t>علل نکوهش یک کارگزار خیانت‌کار</w:t>
            </w:r>
            <w:r>
              <w:rPr>
                <w:rStyle w:val="IndexLink"/>
                <w:rtl w:val="true"/>
              </w:rPr>
              <w:tab/>
            </w:r>
            <w:r>
              <w:rPr>
                <w:rStyle w:val="IndexLink"/>
              </w:rPr>
              <w:t>225</w:t>
            </w:r>
          </w:hyperlink>
        </w:p>
        <w:p>
          <w:pPr>
            <w:pStyle w:val="Contents4"/>
            <w:tabs>
              <w:tab w:val="clear" w:pos="8176"/>
              <w:tab w:val="right" w:pos="9026" w:leader="dot"/>
            </w:tabs>
            <w:rPr/>
          </w:pPr>
          <w:hyperlink w:anchor="__RefHeading___Toc460127_730472459">
            <w:r>
              <w:rPr>
                <w:webHidden/>
                <w:rStyle w:val="IndexLink"/>
              </w:rPr>
              <w:t>2</w:t>
            </w:r>
            <w:r>
              <w:rPr>
                <w:rStyle w:val="IndexLink"/>
                <w:rtl w:val="true"/>
              </w:rPr>
              <w:t xml:space="preserve">. </w:t>
            </w:r>
            <w:r>
              <w:rPr>
                <w:rStyle w:val="IndexLink"/>
                <w:rtl w:val="true"/>
              </w:rPr>
              <w:t>نکوهش از سوء استفاده در بیت‌المال</w:t>
            </w:r>
            <w:r>
              <w:rPr>
                <w:rStyle w:val="IndexLink"/>
                <w:rtl w:val="true"/>
              </w:rPr>
              <w:tab/>
            </w:r>
            <w:r>
              <w:rPr>
                <w:rStyle w:val="IndexLink"/>
              </w:rPr>
              <w:t>226</w:t>
            </w:r>
          </w:hyperlink>
        </w:p>
        <w:p>
          <w:pPr>
            <w:pStyle w:val="Contents3"/>
            <w:tabs>
              <w:tab w:val="clear" w:pos="8459"/>
              <w:tab w:val="right" w:pos="9026" w:leader="dot"/>
            </w:tabs>
            <w:rPr/>
          </w:pPr>
          <w:hyperlink w:anchor="__RefHeading___Toc460129_730472459">
            <w:r>
              <w:rPr>
                <w:webHidden/>
                <w:rStyle w:val="IndexLink"/>
              </w:rPr>
              <w:t>26</w:t>
            </w:r>
            <w:r>
              <w:rPr>
                <w:rStyle w:val="IndexLink"/>
                <w:rtl w:val="true"/>
              </w:rPr>
              <w:t xml:space="preserve">. </w:t>
            </w:r>
            <w:r>
              <w:rPr>
                <w:rStyle w:val="IndexLink"/>
                <w:rtl w:val="true"/>
              </w:rPr>
              <w:t>پرهیز حاکم از اِشرافی گری و رفاه زدگی</w:t>
            </w:r>
            <w:r>
              <w:rPr>
                <w:rStyle w:val="IndexLink"/>
                <w:rtl w:val="true"/>
              </w:rPr>
              <w:tab/>
            </w:r>
            <w:r>
              <w:rPr>
                <w:rStyle w:val="IndexLink"/>
              </w:rPr>
              <w:t>226</w:t>
            </w:r>
          </w:hyperlink>
        </w:p>
        <w:p>
          <w:pPr>
            <w:pStyle w:val="Contents3"/>
            <w:tabs>
              <w:tab w:val="clear" w:pos="8459"/>
              <w:tab w:val="right" w:pos="9026" w:leader="dot"/>
            </w:tabs>
            <w:rPr/>
          </w:pPr>
          <w:hyperlink w:anchor="__RefHeading___Toc460131_730472459">
            <w:r>
              <w:rPr>
                <w:webHidden/>
                <w:rStyle w:val="IndexLink"/>
              </w:rPr>
              <w:t>27</w:t>
            </w:r>
            <w:r>
              <w:rPr>
                <w:rStyle w:val="IndexLink"/>
                <w:rtl w:val="true"/>
              </w:rPr>
              <w:t xml:space="preserve">. </w:t>
            </w:r>
            <w:r>
              <w:rPr>
                <w:rStyle w:val="IndexLink"/>
                <w:rtl w:val="true"/>
              </w:rPr>
              <w:t>اجتناب از دنیای دنیا پرستان</w:t>
            </w:r>
            <w:r>
              <w:rPr>
                <w:rStyle w:val="IndexLink"/>
                <w:rtl w:val="true"/>
              </w:rPr>
              <w:tab/>
            </w:r>
            <w:r>
              <w:rPr>
                <w:rStyle w:val="IndexLink"/>
              </w:rPr>
              <w:t>231</w:t>
            </w:r>
          </w:hyperlink>
        </w:p>
        <w:p>
          <w:pPr>
            <w:pStyle w:val="Contents3"/>
            <w:tabs>
              <w:tab w:val="clear" w:pos="8459"/>
              <w:tab w:val="right" w:pos="9026" w:leader="dot"/>
            </w:tabs>
            <w:rPr/>
          </w:pPr>
          <w:hyperlink w:anchor="__RefHeading___Toc460133_730472459">
            <w:r>
              <w:rPr>
                <w:webHidden/>
                <w:rStyle w:val="IndexLink"/>
              </w:rPr>
              <w:t>28</w:t>
            </w:r>
            <w:r>
              <w:rPr>
                <w:rStyle w:val="IndexLink"/>
                <w:rtl w:val="true"/>
              </w:rPr>
              <w:t xml:space="preserve">. </w:t>
            </w:r>
            <w:r>
              <w:rPr>
                <w:rStyle w:val="IndexLink"/>
                <w:rtl w:val="true"/>
              </w:rPr>
              <w:t>اعتدال و اجتناب از اسراف</w:t>
            </w:r>
            <w:r>
              <w:rPr>
                <w:rStyle w:val="IndexLink"/>
                <w:rtl w:val="true"/>
              </w:rPr>
              <w:tab/>
            </w:r>
            <w:r>
              <w:rPr>
                <w:rStyle w:val="IndexLink"/>
              </w:rPr>
              <w:t>233</w:t>
            </w:r>
          </w:hyperlink>
        </w:p>
        <w:p>
          <w:pPr>
            <w:pStyle w:val="Contents3"/>
            <w:tabs>
              <w:tab w:val="clear" w:pos="8459"/>
              <w:tab w:val="right" w:pos="9026" w:leader="dot"/>
            </w:tabs>
            <w:rPr/>
          </w:pPr>
          <w:hyperlink w:anchor="__RefHeading___Toc460135_730472459">
            <w:r>
              <w:rPr>
                <w:webHidden/>
                <w:rStyle w:val="IndexLink"/>
              </w:rPr>
              <w:t>29</w:t>
            </w:r>
            <w:r>
              <w:rPr>
                <w:rStyle w:val="IndexLink"/>
                <w:rtl w:val="true"/>
              </w:rPr>
              <w:t xml:space="preserve">. </w:t>
            </w:r>
            <w:r>
              <w:rPr>
                <w:rStyle w:val="IndexLink"/>
                <w:rtl w:val="true"/>
              </w:rPr>
              <w:t>ایجاد صلح بین طوائف و قبیله‌ها</w:t>
            </w:r>
            <w:r>
              <w:rPr>
                <w:rStyle w:val="IndexLink"/>
                <w:rtl w:val="true"/>
              </w:rPr>
              <w:tab/>
            </w:r>
            <w:r>
              <w:rPr>
                <w:rStyle w:val="IndexLink"/>
              </w:rPr>
              <w:t>234</w:t>
            </w:r>
          </w:hyperlink>
        </w:p>
        <w:p>
          <w:pPr>
            <w:pStyle w:val="Contents4"/>
            <w:tabs>
              <w:tab w:val="clear" w:pos="8176"/>
              <w:tab w:val="right" w:pos="9026" w:leader="dot"/>
            </w:tabs>
            <w:rPr/>
          </w:pPr>
          <w:hyperlink w:anchor="__RefHeading___Toc460137_73047245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460139_730472459">
            <w:r>
              <w:rPr>
                <w:webHidden/>
                <w:rStyle w:val="IndexLink"/>
                <w:rtl w:val="true"/>
              </w:rPr>
              <w:t>مبانی صلح و سازش مسلمین</w:t>
            </w:r>
            <w:r>
              <w:rPr>
                <w:rStyle w:val="IndexLink"/>
                <w:rtl w:val="true"/>
              </w:rPr>
              <w:tab/>
            </w:r>
            <w:r>
              <w:rPr>
                <w:rStyle w:val="IndexLink"/>
              </w:rPr>
              <w:t>235</w:t>
            </w:r>
          </w:hyperlink>
        </w:p>
        <w:p>
          <w:pPr>
            <w:pStyle w:val="Contents3"/>
            <w:tabs>
              <w:tab w:val="clear" w:pos="8459"/>
              <w:tab w:val="right" w:pos="9026" w:leader="dot"/>
            </w:tabs>
            <w:rPr/>
          </w:pPr>
          <w:hyperlink w:anchor="__RefHeading___Toc460141_730472459">
            <w:r>
              <w:rPr>
                <w:webHidden/>
                <w:rStyle w:val="IndexLink"/>
              </w:rPr>
              <w:t>30</w:t>
            </w:r>
            <w:r>
              <w:rPr>
                <w:rStyle w:val="IndexLink"/>
                <w:rtl w:val="true"/>
              </w:rPr>
              <w:t xml:space="preserve">. </w:t>
            </w:r>
            <w:r>
              <w:rPr>
                <w:rStyle w:val="IndexLink"/>
                <w:rtl w:val="true"/>
              </w:rPr>
              <w:t>واقع نگری وتصمیم صحیح در مقابله با دشمن</w:t>
            </w:r>
            <w:r>
              <w:rPr>
                <w:rStyle w:val="IndexLink"/>
                <w:rtl w:val="true"/>
              </w:rPr>
              <w:tab/>
            </w:r>
            <w:r>
              <w:rPr>
                <w:rStyle w:val="IndexLink"/>
              </w:rPr>
              <w:t>235</w:t>
            </w:r>
          </w:hyperlink>
        </w:p>
        <w:p>
          <w:pPr>
            <w:pStyle w:val="Contents4"/>
            <w:tabs>
              <w:tab w:val="clear" w:pos="8176"/>
              <w:tab w:val="right" w:pos="9026" w:leader="dot"/>
            </w:tabs>
            <w:rPr/>
          </w:pPr>
          <w:hyperlink w:anchor="__RefHeading___Toc460143_730472459">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60145_730472459">
            <w:r>
              <w:rPr>
                <w:webHidden/>
                <w:rStyle w:val="IndexLink"/>
              </w:rPr>
              <w:t>1</w:t>
            </w:r>
            <w:r>
              <w:rPr>
                <w:rStyle w:val="IndexLink"/>
                <w:rtl w:val="true"/>
              </w:rPr>
              <w:t xml:space="preserve">. </w:t>
            </w:r>
            <w:r>
              <w:rPr>
                <w:rStyle w:val="IndexLink"/>
                <w:rtl w:val="true"/>
              </w:rPr>
              <w:t>واقع نگری در برخورد با دشمن</w:t>
            </w:r>
            <w:r>
              <w:rPr>
                <w:rStyle w:val="IndexLink"/>
                <w:rtl w:val="true"/>
              </w:rPr>
              <w:tab/>
            </w:r>
            <w:r>
              <w:rPr>
                <w:rStyle w:val="IndexLink"/>
              </w:rPr>
              <w:t>236</w:t>
            </w:r>
          </w:hyperlink>
        </w:p>
        <w:p>
          <w:pPr>
            <w:pStyle w:val="Contents4"/>
            <w:tabs>
              <w:tab w:val="clear" w:pos="8176"/>
              <w:tab w:val="right" w:pos="9026" w:leader="dot"/>
            </w:tabs>
            <w:rPr/>
          </w:pPr>
          <w:hyperlink w:anchor="__RefHeading___Toc460147_730472459">
            <w:r>
              <w:rPr>
                <w:webHidden/>
                <w:rStyle w:val="IndexLink"/>
              </w:rPr>
              <w:t>2</w:t>
            </w:r>
            <w:r>
              <w:rPr>
                <w:rStyle w:val="IndexLink"/>
                <w:rtl w:val="true"/>
              </w:rPr>
              <w:t xml:space="preserve">. </w:t>
            </w:r>
            <w:r>
              <w:rPr>
                <w:rStyle w:val="IndexLink"/>
                <w:rtl w:val="true"/>
              </w:rPr>
              <w:t>ضرورت جهاد با شامیان</w:t>
            </w:r>
            <w:r>
              <w:rPr>
                <w:rStyle w:val="IndexLink"/>
                <w:rtl w:val="true"/>
              </w:rPr>
              <w:tab/>
            </w:r>
            <w:r>
              <w:rPr>
                <w:rStyle w:val="IndexLink"/>
              </w:rPr>
              <w:t>236</w:t>
            </w:r>
          </w:hyperlink>
        </w:p>
        <w:p>
          <w:pPr>
            <w:pStyle w:val="Contents2"/>
            <w:tabs>
              <w:tab w:val="clear" w:pos="8743"/>
              <w:tab w:val="right" w:pos="9026" w:leader="dot"/>
            </w:tabs>
            <w:rPr/>
          </w:pPr>
          <w:hyperlink w:anchor="__RefHeading___Toc460149_730472459">
            <w:r>
              <w:rPr>
                <w:webHidden/>
                <w:rStyle w:val="IndexLink"/>
                <w:rtl w:val="true"/>
              </w:rPr>
              <w:t>ج</w:t>
            </w:r>
            <w:r>
              <w:rPr>
                <w:rStyle w:val="IndexLink"/>
                <w:rtl w:val="true"/>
              </w:rPr>
              <w:t xml:space="preserve">. </w:t>
            </w:r>
            <w:r>
              <w:rPr>
                <w:rStyle w:val="IndexLink"/>
                <w:rtl w:val="true"/>
              </w:rPr>
              <w:t>وظائف، بایدها و نبایدهای مردم، در حکومت اسلامی</w:t>
            </w:r>
            <w:r>
              <w:rPr>
                <w:rStyle w:val="IndexLink"/>
                <w:rtl w:val="true"/>
              </w:rPr>
              <w:tab/>
            </w:r>
            <w:r>
              <w:rPr>
                <w:rStyle w:val="IndexLink"/>
              </w:rPr>
              <w:t>238</w:t>
            </w:r>
          </w:hyperlink>
        </w:p>
        <w:p>
          <w:pPr>
            <w:pStyle w:val="Contents3"/>
            <w:tabs>
              <w:tab w:val="clear" w:pos="8459"/>
              <w:tab w:val="right" w:pos="9026" w:leader="dot"/>
            </w:tabs>
            <w:rPr/>
          </w:pPr>
          <w:hyperlink w:anchor="__RefHeading___Toc460151_730472459">
            <w:r>
              <w:rPr>
                <w:webHidden/>
                <w:rStyle w:val="IndexLink"/>
              </w:rPr>
              <w:t>1</w:t>
            </w:r>
            <w:r>
              <w:rPr>
                <w:rStyle w:val="IndexLink"/>
                <w:rtl w:val="true"/>
              </w:rPr>
              <w:t xml:space="preserve">. </w:t>
            </w:r>
            <w:r>
              <w:rPr>
                <w:rStyle w:val="IndexLink"/>
                <w:rtl w:val="true"/>
              </w:rPr>
              <w:t>اطاعت وحمایت از وَلِیّ امر در حکومت اسلامی</w:t>
            </w:r>
            <w:r>
              <w:rPr>
                <w:rStyle w:val="IndexLink"/>
                <w:rtl w:val="true"/>
              </w:rPr>
              <w:tab/>
            </w:r>
            <w:r>
              <w:rPr>
                <w:rStyle w:val="IndexLink"/>
              </w:rPr>
              <w:t>238</w:t>
            </w:r>
          </w:hyperlink>
        </w:p>
        <w:p>
          <w:pPr>
            <w:pStyle w:val="Contents4"/>
            <w:tabs>
              <w:tab w:val="clear" w:pos="8176"/>
              <w:tab w:val="right" w:pos="9026" w:leader="dot"/>
            </w:tabs>
            <w:rPr/>
          </w:pPr>
          <w:hyperlink w:anchor="__RefHeading___Toc460153_73047245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60155_730472459">
            <w:r>
              <w:rPr>
                <w:webHidden/>
                <w:rStyle w:val="IndexLink"/>
                <w:rtl w:val="true"/>
              </w:rPr>
              <w:t>تفسیر</w:t>
            </w:r>
            <w:r>
              <w:rPr>
                <w:rStyle w:val="IndexLink"/>
                <w:rtl w:val="true"/>
              </w:rPr>
              <w:tab/>
            </w:r>
            <w:r>
              <w:rPr>
                <w:rStyle w:val="IndexLink"/>
              </w:rPr>
              <w:t>239</w:t>
            </w:r>
          </w:hyperlink>
        </w:p>
        <w:p>
          <w:pPr>
            <w:pStyle w:val="Contents4"/>
            <w:tabs>
              <w:tab w:val="clear" w:pos="8176"/>
              <w:tab w:val="right" w:pos="9026" w:leader="dot"/>
            </w:tabs>
            <w:rPr/>
          </w:pPr>
          <w:hyperlink w:anchor="__RefHeading___Toc460157_730472459">
            <w:r>
              <w:rPr>
                <w:webHidden/>
                <w:rStyle w:val="IndexLink"/>
                <w:rtl w:val="true"/>
              </w:rPr>
              <w:t xml:space="preserve">وجه تکرار کلمۀ </w:t>
            </w:r>
            <w:r>
              <w:rPr>
                <w:rStyle w:val="IndexLink"/>
                <w:rtl w:val="true"/>
              </w:rPr>
              <w:t>«</w:t>
            </w:r>
            <w:r>
              <w:rPr>
                <w:rStyle w:val="IndexLink"/>
                <w:rtl w:val="true"/>
              </w:rPr>
              <w:t>اطیعوا</w:t>
            </w:r>
            <w:r>
              <w:rPr>
                <w:rStyle w:val="IndexLink"/>
                <w:rtl w:val="true"/>
              </w:rPr>
              <w:t xml:space="preserve">» </w:t>
            </w:r>
            <w:r>
              <w:rPr>
                <w:rStyle w:val="IndexLink"/>
                <w:rtl w:val="true"/>
              </w:rPr>
              <w:t>در آیه شریفه</w:t>
            </w:r>
            <w:r>
              <w:rPr>
                <w:rStyle w:val="IndexLink"/>
                <w:rtl w:val="true"/>
              </w:rPr>
              <w:tab/>
            </w:r>
            <w:r>
              <w:rPr>
                <w:rStyle w:val="IndexLink"/>
              </w:rPr>
              <w:t>242</w:t>
            </w:r>
          </w:hyperlink>
        </w:p>
        <w:p>
          <w:pPr>
            <w:pStyle w:val="Contents4"/>
            <w:tabs>
              <w:tab w:val="clear" w:pos="8176"/>
              <w:tab w:val="right" w:pos="9026" w:leader="dot"/>
            </w:tabs>
            <w:rPr/>
          </w:pPr>
          <w:hyperlink w:anchor="__RefHeading___Toc460159_730472459">
            <w:r>
              <w:rPr>
                <w:webHidden/>
                <w:rStyle w:val="IndexLink"/>
                <w:rtl w:val="true"/>
              </w:rPr>
              <w:t>پاسخ به این توهم که اطاعت اولی‌الأمر واجب است هر چند معصوم نباشند</w:t>
            </w:r>
            <w:r>
              <w:rPr>
                <w:rStyle w:val="IndexLink"/>
                <w:rtl w:val="true"/>
              </w:rPr>
              <w:tab/>
            </w:r>
            <w:r>
              <w:rPr>
                <w:rStyle w:val="IndexLink"/>
              </w:rPr>
              <w:t>247</w:t>
            </w:r>
          </w:hyperlink>
        </w:p>
        <w:p>
          <w:pPr>
            <w:pStyle w:val="Contents4"/>
            <w:tabs>
              <w:tab w:val="clear" w:pos="8176"/>
              <w:tab w:val="right" w:pos="9026" w:leader="dot"/>
            </w:tabs>
            <w:rPr/>
          </w:pPr>
          <w:hyperlink w:anchor="__RefHeading___Toc460161_730472459">
            <w:r>
              <w:rPr>
                <w:webHidden/>
                <w:rStyle w:val="IndexLink"/>
                <w:rtl w:val="true"/>
              </w:rPr>
              <w:t xml:space="preserve">احتمال این‌که معنای </w:t>
            </w:r>
            <w:r>
              <w:rPr>
                <w:rStyle w:val="IndexLink"/>
                <w:rtl w:val="true"/>
              </w:rPr>
              <w:t>«</w:t>
            </w:r>
            <w:r>
              <w:rPr>
                <w:rStyle w:val="IndexLink"/>
                <w:rtl w:val="true"/>
              </w:rPr>
              <w:t>اولوا‌الأمر</w:t>
            </w:r>
            <w:r>
              <w:rPr>
                <w:rStyle w:val="IndexLink"/>
                <w:rtl w:val="true"/>
              </w:rPr>
              <w:t xml:space="preserve">» </w:t>
            </w:r>
            <w:r>
              <w:rPr>
                <w:rStyle w:val="IndexLink"/>
                <w:rtl w:val="true"/>
              </w:rPr>
              <w:t xml:space="preserve">اهل حل و عقد </w:t>
            </w:r>
            <w:r>
              <w:rPr>
                <w:rStyle w:val="IndexLink"/>
                <w:rtl w:val="true"/>
              </w:rPr>
              <w:t>(</w:t>
            </w:r>
            <w:r>
              <w:rPr>
                <w:rStyle w:val="IndexLink"/>
                <w:rtl w:val="true"/>
              </w:rPr>
              <w:t>مقامات حکومتی</w:t>
            </w:r>
            <w:r>
              <w:rPr>
                <w:rStyle w:val="IndexLink"/>
                <w:rtl w:val="true"/>
              </w:rPr>
              <w:t xml:space="preserve">) </w:t>
            </w:r>
            <w:r>
              <w:rPr>
                <w:rStyle w:val="IndexLink"/>
                <w:rtl w:val="true"/>
              </w:rPr>
              <w:t>باشند و رد این احتمال</w:t>
            </w:r>
            <w:r>
              <w:rPr>
                <w:rStyle w:val="IndexLink"/>
                <w:rtl w:val="true"/>
              </w:rPr>
              <w:tab/>
            </w:r>
            <w:r>
              <w:rPr>
                <w:rStyle w:val="IndexLink"/>
              </w:rPr>
              <w:t>253</w:t>
            </w:r>
          </w:hyperlink>
        </w:p>
        <w:p>
          <w:pPr>
            <w:pStyle w:val="Contents4"/>
            <w:tabs>
              <w:tab w:val="clear" w:pos="8176"/>
              <w:tab w:val="right" w:pos="9026" w:leader="dot"/>
            </w:tabs>
            <w:rPr/>
          </w:pPr>
          <w:hyperlink w:anchor="__RefHeading___Toc460163_730472459">
            <w:r>
              <w:rPr>
                <w:webHidden/>
                <w:rStyle w:val="IndexLink"/>
                <w:rtl w:val="true"/>
              </w:rPr>
              <w:t xml:space="preserve">آن‌چه از حدیث </w:t>
            </w:r>
            <w:r>
              <w:rPr>
                <w:rStyle w:val="IndexLink"/>
                <w:rtl w:val="true"/>
              </w:rPr>
              <w:t>«</w:t>
            </w:r>
            <w:r>
              <w:rPr>
                <w:rStyle w:val="IndexLink"/>
                <w:rtl w:val="true"/>
              </w:rPr>
              <w:t>لا تجتمع امتی علی خطاء</w:t>
            </w:r>
            <w:r>
              <w:rPr>
                <w:rStyle w:val="IndexLink"/>
                <w:rtl w:val="true"/>
              </w:rPr>
              <w:t xml:space="preserve">» </w:t>
            </w:r>
            <w:r>
              <w:rPr>
                <w:rStyle w:val="IndexLink"/>
                <w:rtl w:val="true"/>
              </w:rPr>
              <w:t>بر می‌آید</w:t>
            </w:r>
            <w:r>
              <w:rPr>
                <w:rStyle w:val="IndexLink"/>
                <w:rtl w:val="true"/>
              </w:rPr>
              <w:tab/>
            </w:r>
            <w:r>
              <w:rPr>
                <w:rStyle w:val="IndexLink"/>
              </w:rPr>
              <w:t>257</w:t>
            </w:r>
          </w:hyperlink>
        </w:p>
        <w:p>
          <w:pPr>
            <w:pStyle w:val="Contents4"/>
            <w:tabs>
              <w:tab w:val="clear" w:pos="8176"/>
              <w:tab w:val="right" w:pos="9026" w:leader="dot"/>
            </w:tabs>
            <w:rPr/>
          </w:pPr>
          <w:hyperlink w:anchor="__RefHeading___Toc460165_730472459">
            <w:r>
              <w:rPr>
                <w:webHidden/>
                <w:rStyle w:val="IndexLink"/>
                <w:rtl w:val="true"/>
              </w:rPr>
              <w:t xml:space="preserve">یکی دیگر از حرف‌های عجیب در باره آیۀ شریفۀ </w:t>
            </w:r>
            <w:r>
              <w:rPr>
                <w:rStyle w:val="IndexLink"/>
                <w:rtl w:val="true"/>
              </w:rPr>
              <w:t>«</w:t>
            </w:r>
            <w:r>
              <w:rPr>
                <w:rStyle w:val="IndexLink"/>
                <w:rtl w:val="true"/>
              </w:rPr>
              <w:t>اطیعوا اللَّه</w:t>
            </w:r>
            <w:r>
              <w:rPr>
                <w:rStyle w:val="IndexLink"/>
                <w:rtl w:val="true"/>
              </w:rPr>
              <w:t>...»</w:t>
              <w:tab/>
            </w:r>
            <w:r>
              <w:rPr>
                <w:rStyle w:val="IndexLink"/>
              </w:rPr>
              <w:t>267</w:t>
            </w:r>
          </w:hyperlink>
        </w:p>
        <w:p>
          <w:pPr>
            <w:pStyle w:val="Contents4"/>
            <w:tabs>
              <w:tab w:val="clear" w:pos="8176"/>
              <w:tab w:val="right" w:pos="9026" w:leader="dot"/>
            </w:tabs>
            <w:rPr/>
          </w:pPr>
          <w:hyperlink w:anchor="__RefHeading___Toc460167_730472459">
            <w:r>
              <w:rPr>
                <w:webHidden/>
                <w:rStyle w:val="IndexLink"/>
                <w:rtl w:val="true"/>
              </w:rPr>
              <w:t>نظریه پیروان ائمه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معنای اولوا‌الأمر و رد اشکالاتی که بر این نظریه شده است</w:t>
            </w:r>
            <w:r>
              <w:rPr>
                <w:rStyle w:val="IndexLink"/>
                <w:rtl w:val="true"/>
              </w:rPr>
              <w:tab/>
            </w:r>
            <w:r>
              <w:rPr>
                <w:rStyle w:val="IndexLink"/>
              </w:rPr>
              <w:t>269</w:t>
            </w:r>
          </w:hyperlink>
        </w:p>
        <w:p>
          <w:pPr>
            <w:pStyle w:val="Contents4"/>
            <w:tabs>
              <w:tab w:val="clear" w:pos="8176"/>
              <w:tab w:val="right" w:pos="9026" w:leader="dot"/>
            </w:tabs>
            <w:rPr/>
          </w:pPr>
          <w:hyperlink w:anchor="__RefHeading___Toc460169_730472459">
            <w:r>
              <w:rPr>
                <w:webHidden/>
                <w:rStyle w:val="IndexLink"/>
                <w:rtl w:val="true"/>
              </w:rPr>
              <w:t>معنای</w:t>
            </w:r>
            <w:r>
              <w:rPr>
                <w:rStyle w:val="IndexLink"/>
                <w:rtl w:val="true"/>
              </w:rPr>
              <w:t>: «</w:t>
            </w:r>
            <w:r>
              <w:rPr>
                <w:rStyle w:val="IndexLink"/>
                <w:rtl w:val="true"/>
              </w:rPr>
              <w:t>فَإِنْ تَنازَعْتُمْ فِی شَی‌ءٍ فَرُدُّوهُ إِلَی اللَّهِ وَ الرَّسُولِ</w:t>
            </w:r>
            <w:r>
              <w:rPr>
                <w:rStyle w:val="IndexLink"/>
                <w:rtl w:val="true"/>
              </w:rPr>
              <w:t>»</w:t>
              <w:tab/>
            </w:r>
            <w:r>
              <w:rPr>
                <w:rStyle w:val="IndexLink"/>
              </w:rPr>
              <w:t>275</w:t>
            </w:r>
          </w:hyperlink>
        </w:p>
        <w:p>
          <w:pPr>
            <w:pStyle w:val="Contents4"/>
            <w:tabs>
              <w:tab w:val="clear" w:pos="8176"/>
              <w:tab w:val="right" w:pos="9026" w:leader="dot"/>
            </w:tabs>
            <w:rPr/>
          </w:pPr>
          <w:hyperlink w:anchor="__RefHeading___Toc460171_73047245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278</w:t>
            </w:r>
          </w:hyperlink>
        </w:p>
        <w:p>
          <w:pPr>
            <w:pStyle w:val="Contents4"/>
            <w:tabs>
              <w:tab w:val="clear" w:pos="8176"/>
              <w:tab w:val="right" w:pos="9026" w:leader="dot"/>
            </w:tabs>
            <w:rPr/>
          </w:pPr>
          <w:hyperlink w:anchor="__RefHeading___Toc460173_730472459">
            <w:r>
              <w:rPr>
                <w:webHidden/>
                <w:rStyle w:val="IndexLink"/>
                <w:rtl w:val="true"/>
              </w:rPr>
              <w:t>اولوا‌الأمر چه کسانی هستند؟</w:t>
            </w:r>
            <w:r>
              <w:rPr>
                <w:rStyle w:val="IndexLink"/>
                <w:rtl w:val="true"/>
              </w:rPr>
              <w:t>!</w:t>
              <w:tab/>
            </w:r>
            <w:r>
              <w:rPr>
                <w:rStyle w:val="IndexLink"/>
              </w:rPr>
              <w:t>279</w:t>
            </w:r>
          </w:hyperlink>
        </w:p>
        <w:p>
          <w:pPr>
            <w:pStyle w:val="Contents4"/>
            <w:tabs>
              <w:tab w:val="clear" w:pos="8176"/>
              <w:tab w:val="right" w:pos="9026" w:leader="dot"/>
            </w:tabs>
            <w:rPr/>
          </w:pPr>
          <w:hyperlink w:anchor="__RefHeading___Toc460175_730472459">
            <w:r>
              <w:rPr>
                <w:webHidden/>
                <w:rStyle w:val="IndexLink"/>
                <w:rtl w:val="true"/>
              </w:rPr>
              <w:t>پاسخ چند سؤال</w:t>
            </w:r>
            <w:r>
              <w:rPr>
                <w:rStyle w:val="IndexLink"/>
                <w:rtl w:val="true"/>
              </w:rPr>
              <w:tab/>
            </w:r>
            <w:r>
              <w:rPr>
                <w:rStyle w:val="IndexLink"/>
              </w:rPr>
              <w:t>285</w:t>
            </w:r>
          </w:hyperlink>
        </w:p>
        <w:p>
          <w:pPr>
            <w:pStyle w:val="Contents4"/>
            <w:tabs>
              <w:tab w:val="clear" w:pos="8176"/>
              <w:tab w:val="right" w:pos="9026" w:leader="dot"/>
            </w:tabs>
            <w:rPr/>
          </w:pPr>
          <w:hyperlink w:anchor="__RefHeading___Toc460177_730472459">
            <w:r>
              <w:rPr>
                <w:webHidden/>
                <w:rStyle w:val="IndexLink"/>
                <w:rtl w:val="true"/>
              </w:rPr>
              <w:t>گواهی احادیث</w:t>
            </w:r>
            <w:r>
              <w:rPr>
                <w:rStyle w:val="IndexLink"/>
                <w:rtl w:val="true"/>
              </w:rPr>
              <w:tab/>
            </w:r>
            <w:r>
              <w:rPr>
                <w:rStyle w:val="IndexLink"/>
              </w:rPr>
              <w:t>287</w:t>
            </w:r>
          </w:hyperlink>
        </w:p>
        <w:p>
          <w:pPr>
            <w:pStyle w:val="Contents3"/>
            <w:tabs>
              <w:tab w:val="clear" w:pos="8459"/>
              <w:tab w:val="right" w:pos="9026" w:leader="dot"/>
            </w:tabs>
            <w:rPr/>
          </w:pPr>
          <w:hyperlink w:anchor="__RefHeading___Toc460179_730472459">
            <w:r>
              <w:rPr>
                <w:webHidden/>
                <w:rStyle w:val="IndexLink"/>
              </w:rPr>
              <w:t>2</w:t>
            </w:r>
            <w:r>
              <w:rPr>
                <w:rStyle w:val="IndexLink"/>
                <w:rtl w:val="true"/>
              </w:rPr>
              <w:t xml:space="preserve">. </w:t>
            </w:r>
            <w:r>
              <w:rPr>
                <w:rStyle w:val="IndexLink"/>
                <w:rtl w:val="true"/>
              </w:rPr>
              <w:t>وارد نشدن در فتنه‌ها</w:t>
            </w:r>
            <w:r>
              <w:rPr>
                <w:rStyle w:val="IndexLink"/>
                <w:rtl w:val="true"/>
              </w:rPr>
              <w:tab/>
            </w:r>
            <w:r>
              <w:rPr>
                <w:rStyle w:val="IndexLink"/>
              </w:rPr>
              <w:t>289</w:t>
            </w:r>
          </w:hyperlink>
        </w:p>
        <w:p>
          <w:pPr>
            <w:pStyle w:val="Contents3"/>
            <w:tabs>
              <w:tab w:val="clear" w:pos="8459"/>
              <w:tab w:val="right" w:pos="9026" w:leader="dot"/>
            </w:tabs>
            <w:rPr/>
          </w:pPr>
          <w:hyperlink w:anchor="__RefHeading___Toc460181_730472459">
            <w:r>
              <w:rPr>
                <w:webHidden/>
                <w:rStyle w:val="IndexLink"/>
              </w:rPr>
              <w:t>3</w:t>
            </w:r>
            <w:r>
              <w:rPr>
                <w:rStyle w:val="IndexLink"/>
                <w:rtl w:val="true"/>
              </w:rPr>
              <w:t xml:space="preserve">. </w:t>
            </w:r>
            <w:r>
              <w:rPr>
                <w:rStyle w:val="IndexLink"/>
                <w:rtl w:val="true"/>
              </w:rPr>
              <w:t>باز داشتن ابو‌موسی اشعری از فتنه انگیزی</w:t>
            </w:r>
            <w:r>
              <w:rPr>
                <w:rStyle w:val="IndexLink"/>
                <w:rtl w:val="true"/>
              </w:rPr>
              <w:tab/>
            </w:r>
            <w:r>
              <w:rPr>
                <w:rStyle w:val="IndexLink"/>
              </w:rPr>
              <w:t>291</w:t>
            </w:r>
          </w:hyperlink>
        </w:p>
        <w:p>
          <w:pPr>
            <w:pStyle w:val="Contents3"/>
            <w:tabs>
              <w:tab w:val="clear" w:pos="8459"/>
              <w:tab w:val="right" w:pos="9026" w:leader="dot"/>
            </w:tabs>
            <w:rPr/>
          </w:pPr>
          <w:hyperlink w:anchor="__RefHeading___Toc460183_730472459">
            <w:r>
              <w:rPr>
                <w:webHidden/>
                <w:rStyle w:val="IndexLink"/>
              </w:rPr>
              <w:t>4</w:t>
            </w:r>
            <w:r>
              <w:rPr>
                <w:rStyle w:val="IndexLink"/>
                <w:rtl w:val="true"/>
              </w:rPr>
              <w:t xml:space="preserve">. </w:t>
            </w:r>
            <w:r>
              <w:rPr>
                <w:rStyle w:val="IndexLink"/>
                <w:rtl w:val="true"/>
              </w:rPr>
              <w:t>پرهیز و اجتناب از پیمان شکنی با حاکم اسلامی</w:t>
            </w:r>
            <w:r>
              <w:rPr>
                <w:rStyle w:val="IndexLink"/>
                <w:rtl w:val="true"/>
              </w:rPr>
              <w:tab/>
            </w:r>
            <w:r>
              <w:rPr>
                <w:rStyle w:val="IndexLink"/>
              </w:rPr>
              <w:t>292</w:t>
            </w:r>
          </w:hyperlink>
        </w:p>
        <w:p>
          <w:pPr>
            <w:pStyle w:val="Contents4"/>
            <w:tabs>
              <w:tab w:val="clear" w:pos="8176"/>
              <w:tab w:val="right" w:pos="9026" w:leader="dot"/>
            </w:tabs>
            <w:rPr/>
          </w:pPr>
          <w:hyperlink w:anchor="__RefHeading___Toc460185_730472459">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60187_730472459">
            <w:r>
              <w:rPr>
                <w:webHidden/>
                <w:rStyle w:val="IndexLink"/>
              </w:rPr>
              <w:t>1</w:t>
            </w:r>
            <w:r>
              <w:rPr>
                <w:rStyle w:val="IndexLink"/>
                <w:rtl w:val="true"/>
              </w:rPr>
              <w:t xml:space="preserve">. </w:t>
            </w:r>
            <w:r>
              <w:rPr>
                <w:rStyle w:val="IndexLink"/>
                <w:rtl w:val="true"/>
              </w:rPr>
              <w:t xml:space="preserve">علل شکست ملت‌ها </w:t>
            </w:r>
            <w:r>
              <w:rPr>
                <w:rStyle w:val="IndexLink"/>
                <w:rtl w:val="true"/>
              </w:rPr>
              <w:t>(</w:t>
            </w:r>
            <w:r>
              <w:rPr>
                <w:rStyle w:val="IndexLink"/>
                <w:rtl w:val="true"/>
              </w:rPr>
              <w:t>علل شکست کوفیان و پیروزی شامیان</w:t>
            </w:r>
            <w:r>
              <w:rPr>
                <w:rStyle w:val="IndexLink"/>
                <w:rtl w:val="true"/>
              </w:rPr>
              <w:t>)</w:t>
              <w:tab/>
            </w:r>
            <w:r>
              <w:rPr>
                <w:rStyle w:val="IndexLink"/>
              </w:rPr>
              <w:t>294</w:t>
            </w:r>
          </w:hyperlink>
        </w:p>
        <w:p>
          <w:pPr>
            <w:pStyle w:val="Contents4"/>
            <w:tabs>
              <w:tab w:val="clear" w:pos="8176"/>
              <w:tab w:val="right" w:pos="9026" w:leader="dot"/>
            </w:tabs>
            <w:rPr/>
          </w:pPr>
          <w:hyperlink w:anchor="__RefHeading___Toc460189_730472459">
            <w:r>
              <w:rPr>
                <w:webHidden/>
                <w:rStyle w:val="IndexLink"/>
              </w:rPr>
              <w:t>2</w:t>
            </w:r>
            <w:r>
              <w:rPr>
                <w:rStyle w:val="IndexLink"/>
                <w:rtl w:val="true"/>
              </w:rPr>
              <w:t xml:space="preserve">. </w:t>
            </w:r>
            <w:r>
              <w:rPr>
                <w:rStyle w:val="IndexLink"/>
                <w:rtl w:val="true"/>
              </w:rPr>
              <w:t>نفرین به امّت خیانت‌کار</w:t>
            </w:r>
            <w:r>
              <w:rPr>
                <w:rStyle w:val="IndexLink"/>
                <w:rtl w:val="true"/>
              </w:rPr>
              <w:tab/>
            </w:r>
            <w:r>
              <w:rPr>
                <w:rStyle w:val="IndexLink"/>
              </w:rPr>
              <w:t>295</w:t>
            </w:r>
          </w:hyperlink>
        </w:p>
        <w:p>
          <w:pPr>
            <w:pStyle w:val="Contents3"/>
            <w:tabs>
              <w:tab w:val="clear" w:pos="8459"/>
              <w:tab w:val="right" w:pos="9026" w:leader="dot"/>
            </w:tabs>
            <w:rPr/>
          </w:pPr>
          <w:hyperlink w:anchor="__RefHeading___Toc460191_730472459">
            <w:r>
              <w:rPr>
                <w:webHidden/>
                <w:rStyle w:val="IndexLink"/>
              </w:rPr>
              <w:t>5</w:t>
            </w:r>
            <w:r>
              <w:rPr>
                <w:rStyle w:val="IndexLink"/>
                <w:rtl w:val="true"/>
              </w:rPr>
              <w:t xml:space="preserve">. </w:t>
            </w:r>
            <w:r>
              <w:rPr>
                <w:rStyle w:val="IndexLink"/>
                <w:rtl w:val="true"/>
              </w:rPr>
              <w:t>ارتکاب نافرمانی از دستور امام و عقوبت آن</w:t>
            </w:r>
            <w:r>
              <w:rPr>
                <w:rStyle w:val="IndexLink"/>
                <w:rtl w:val="true"/>
              </w:rPr>
              <w:tab/>
            </w:r>
            <w:r>
              <w:rPr>
                <w:rStyle w:val="IndexLink"/>
              </w:rPr>
              <w:t>295</w:t>
            </w:r>
          </w:hyperlink>
        </w:p>
        <w:p>
          <w:pPr>
            <w:pStyle w:val="Contents4"/>
            <w:tabs>
              <w:tab w:val="clear" w:pos="8176"/>
              <w:tab w:val="right" w:pos="9026" w:leader="dot"/>
            </w:tabs>
            <w:rPr/>
          </w:pPr>
          <w:hyperlink w:anchor="__RefHeading___Toc460193_730472459">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460195_730472459">
            <w:r>
              <w:rPr>
                <w:webHidden/>
                <w:rStyle w:val="IndexLink"/>
              </w:rPr>
              <w:t>1</w:t>
            </w:r>
            <w:r>
              <w:rPr>
                <w:rStyle w:val="IndexLink"/>
                <w:rtl w:val="true"/>
              </w:rPr>
              <w:t xml:space="preserve">. </w:t>
            </w:r>
            <w:r>
              <w:rPr>
                <w:rStyle w:val="IndexLink"/>
                <w:rtl w:val="true"/>
              </w:rPr>
              <w:t>نکوهش کوفیان</w:t>
            </w:r>
            <w:r>
              <w:rPr>
                <w:rStyle w:val="IndexLink"/>
                <w:rtl w:val="true"/>
              </w:rPr>
              <w:tab/>
            </w:r>
            <w:r>
              <w:rPr>
                <w:rStyle w:val="IndexLink"/>
              </w:rPr>
              <w:t>296</w:t>
            </w:r>
          </w:hyperlink>
        </w:p>
        <w:p>
          <w:pPr>
            <w:pStyle w:val="Contents4"/>
            <w:tabs>
              <w:tab w:val="clear" w:pos="8176"/>
              <w:tab w:val="right" w:pos="9026" w:leader="dot"/>
            </w:tabs>
            <w:rPr/>
          </w:pPr>
          <w:hyperlink w:anchor="__RefHeading___Toc460197_730472459">
            <w:r>
              <w:rPr>
                <w:webHidden/>
                <w:rStyle w:val="IndexLink"/>
              </w:rPr>
              <w:t>2</w:t>
            </w:r>
            <w:r>
              <w:rPr>
                <w:rStyle w:val="IndexLink"/>
                <w:rtl w:val="true"/>
              </w:rPr>
              <w:t xml:space="preserve">. </w:t>
            </w:r>
            <w:r>
              <w:rPr>
                <w:rStyle w:val="IndexLink"/>
                <w:rtl w:val="true"/>
              </w:rPr>
              <w:t>علل شکست و نابودی کوفیان</w:t>
            </w:r>
            <w:r>
              <w:rPr>
                <w:rStyle w:val="IndexLink"/>
                <w:rtl w:val="true"/>
              </w:rPr>
              <w:tab/>
            </w:r>
            <w:r>
              <w:rPr>
                <w:rStyle w:val="IndexLink"/>
              </w:rPr>
              <w:t>297</w:t>
            </w:r>
          </w:hyperlink>
        </w:p>
        <w:p>
          <w:pPr>
            <w:pStyle w:val="Contents3"/>
            <w:tabs>
              <w:tab w:val="clear" w:pos="8459"/>
              <w:tab w:val="right" w:pos="9026" w:leader="dot"/>
            </w:tabs>
            <w:rPr/>
          </w:pPr>
          <w:hyperlink w:anchor="__RefHeading___Toc460199_730472459">
            <w:r>
              <w:rPr>
                <w:webHidden/>
                <w:rStyle w:val="IndexLink"/>
              </w:rPr>
              <w:t>6</w:t>
            </w:r>
            <w:r>
              <w:rPr>
                <w:rStyle w:val="IndexLink"/>
                <w:rtl w:val="true"/>
              </w:rPr>
              <w:t xml:space="preserve">. </w:t>
            </w:r>
            <w:r>
              <w:rPr>
                <w:rStyle w:val="IndexLink"/>
                <w:rtl w:val="true"/>
              </w:rPr>
              <w:t>پرهیز از حیله و نیرنگ در مقابل حاکمیت اسلامی</w:t>
            </w:r>
            <w:r>
              <w:rPr>
                <w:rStyle w:val="IndexLink"/>
                <w:rtl w:val="true"/>
              </w:rPr>
              <w:tab/>
            </w:r>
            <w:r>
              <w:rPr>
                <w:rStyle w:val="IndexLink"/>
              </w:rPr>
              <w:t>297</w:t>
            </w:r>
          </w:hyperlink>
        </w:p>
        <w:p>
          <w:pPr>
            <w:pStyle w:val="Contents4"/>
            <w:tabs>
              <w:tab w:val="clear" w:pos="8176"/>
              <w:tab w:val="right" w:pos="9026" w:leader="dot"/>
            </w:tabs>
            <w:rPr/>
          </w:pPr>
          <w:hyperlink w:anchor="__RefHeading___Toc460201_730472459">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460203_730472459">
            <w:r>
              <w:rPr>
                <w:webHidden/>
                <w:rStyle w:val="IndexLink"/>
                <w:rtl w:val="true"/>
              </w:rPr>
              <w:t>پرهیز از حیله و نیرنگ</w:t>
            </w:r>
            <w:r>
              <w:rPr>
                <w:rStyle w:val="IndexLink"/>
                <w:rtl w:val="true"/>
              </w:rPr>
              <w:tab/>
            </w:r>
            <w:r>
              <w:rPr>
                <w:rStyle w:val="IndexLink"/>
              </w:rPr>
              <w:t>298</w:t>
            </w:r>
          </w:hyperlink>
        </w:p>
        <w:p>
          <w:pPr>
            <w:pStyle w:val="Contents3"/>
            <w:tabs>
              <w:tab w:val="clear" w:pos="8459"/>
              <w:tab w:val="right" w:pos="9026" w:leader="dot"/>
            </w:tabs>
            <w:rPr/>
          </w:pPr>
          <w:hyperlink w:anchor="__RefHeading___Toc460205_730472459">
            <w:r>
              <w:rPr>
                <w:webHidden/>
                <w:rStyle w:val="IndexLink"/>
              </w:rPr>
              <w:t>7</w:t>
            </w:r>
            <w:r>
              <w:rPr>
                <w:rStyle w:val="IndexLink"/>
                <w:rtl w:val="true"/>
              </w:rPr>
              <w:t xml:space="preserve">. </w:t>
            </w:r>
            <w:r>
              <w:rPr>
                <w:rStyle w:val="IndexLink"/>
                <w:rtl w:val="true"/>
              </w:rPr>
              <w:t>مخالفت بعضی ازصحابه درهمراهی با لشکراسامه</w:t>
            </w:r>
            <w:r>
              <w:rPr>
                <w:rStyle w:val="IndexLink"/>
                <w:rtl w:val="true"/>
              </w:rPr>
              <w:tab/>
            </w:r>
            <w:r>
              <w:rPr>
                <w:rStyle w:val="IndexLink"/>
              </w:rPr>
              <w:t>298</w:t>
            </w:r>
          </w:hyperlink>
        </w:p>
        <w:p>
          <w:pPr>
            <w:pStyle w:val="Contents3"/>
            <w:tabs>
              <w:tab w:val="clear" w:pos="8459"/>
              <w:tab w:val="right" w:pos="9026" w:leader="dot"/>
            </w:tabs>
            <w:rPr/>
          </w:pPr>
          <w:hyperlink w:anchor="__RefHeading___Toc460207_730472459">
            <w:r>
              <w:rPr>
                <w:webHidden/>
                <w:rStyle w:val="IndexLink"/>
              </w:rPr>
              <w:t>8</w:t>
            </w:r>
            <w:r>
              <w:rPr>
                <w:rStyle w:val="IndexLink"/>
                <w:rtl w:val="true"/>
              </w:rPr>
              <w:t xml:space="preserve">. </w:t>
            </w:r>
            <w:r>
              <w:rPr>
                <w:rStyle w:val="IndexLink"/>
                <w:rtl w:val="true"/>
              </w:rPr>
              <w:t>حدیث لوح و قلم، و مخالفت بعضی از صحابه</w:t>
            </w:r>
            <w:r>
              <w:rPr>
                <w:rStyle w:val="IndexLink"/>
                <w:rtl w:val="true"/>
              </w:rPr>
              <w:tab/>
            </w:r>
            <w:r>
              <w:rPr>
                <w:rStyle w:val="IndexLink"/>
              </w:rPr>
              <w:t>305</w:t>
            </w:r>
          </w:hyperlink>
        </w:p>
        <w:p>
          <w:pPr>
            <w:pStyle w:val="Contents3"/>
            <w:tabs>
              <w:tab w:val="clear" w:pos="8459"/>
              <w:tab w:val="right" w:pos="9026" w:leader="dot"/>
            </w:tabs>
            <w:rPr/>
          </w:pPr>
          <w:hyperlink w:anchor="__RefHeading___Toc460209_730472459">
            <w:r>
              <w:rPr>
                <w:webHidden/>
                <w:rStyle w:val="IndexLink"/>
              </w:rPr>
              <w:t>9</w:t>
            </w:r>
            <w:r>
              <w:rPr>
                <w:rStyle w:val="IndexLink"/>
                <w:rtl w:val="true"/>
              </w:rPr>
              <w:t xml:space="preserve">. </w:t>
            </w:r>
            <w:r>
              <w:rPr>
                <w:rStyle w:val="IndexLink"/>
                <w:rtl w:val="true"/>
              </w:rPr>
              <w:t>فریب نخوردن از دنیا و دل بستن به آخرت</w:t>
            </w:r>
            <w:r>
              <w:rPr>
                <w:rStyle w:val="IndexLink"/>
                <w:rtl w:val="true"/>
              </w:rPr>
              <w:tab/>
            </w:r>
            <w:r>
              <w:rPr>
                <w:rStyle w:val="IndexLink"/>
              </w:rPr>
              <w:t>312</w:t>
            </w:r>
          </w:hyperlink>
        </w:p>
        <w:p>
          <w:pPr>
            <w:pStyle w:val="Contents4"/>
            <w:tabs>
              <w:tab w:val="clear" w:pos="8176"/>
              <w:tab w:val="right" w:pos="9026" w:leader="dot"/>
            </w:tabs>
            <w:rPr/>
          </w:pPr>
          <w:hyperlink w:anchor="__RefHeading___Toc460211_730472459">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460213_730472459">
            <w:r>
              <w:rPr>
                <w:webHidden/>
                <w:rStyle w:val="IndexLink"/>
              </w:rPr>
              <w:t>1</w:t>
            </w:r>
            <w:r>
              <w:rPr>
                <w:rStyle w:val="IndexLink"/>
                <w:rtl w:val="true"/>
              </w:rPr>
              <w:t xml:space="preserve">. </w:t>
            </w:r>
            <w:r>
              <w:rPr>
                <w:rStyle w:val="IndexLink"/>
                <w:rtl w:val="true"/>
              </w:rPr>
              <w:t>تعریف دنیا</w:t>
            </w:r>
            <w:r>
              <w:rPr>
                <w:rStyle w:val="IndexLink"/>
                <w:rtl w:val="true"/>
              </w:rPr>
              <w:tab/>
            </w:r>
            <w:r>
              <w:rPr>
                <w:rStyle w:val="IndexLink"/>
              </w:rPr>
              <w:t>313</w:t>
            </w:r>
          </w:hyperlink>
        </w:p>
        <w:p>
          <w:pPr>
            <w:pStyle w:val="Contents4"/>
            <w:tabs>
              <w:tab w:val="clear" w:pos="8176"/>
              <w:tab w:val="right" w:pos="9026" w:leader="dot"/>
            </w:tabs>
            <w:rPr/>
          </w:pPr>
          <w:hyperlink w:anchor="__RefHeading___Toc460215_730472459">
            <w:r>
              <w:rPr>
                <w:webHidden/>
                <w:rStyle w:val="IndexLink"/>
              </w:rPr>
              <w:t>2</w:t>
            </w:r>
            <w:r>
              <w:rPr>
                <w:rStyle w:val="IndexLink"/>
                <w:rtl w:val="true"/>
              </w:rPr>
              <w:t xml:space="preserve">. </w:t>
            </w:r>
            <w:r>
              <w:rPr>
                <w:rStyle w:val="IndexLink"/>
                <w:rtl w:val="true"/>
              </w:rPr>
              <w:t>والایی نعمت‌های قیامت</w:t>
            </w:r>
            <w:r>
              <w:rPr>
                <w:rStyle w:val="IndexLink"/>
                <w:rtl w:val="true"/>
              </w:rPr>
              <w:tab/>
            </w:r>
            <w:r>
              <w:rPr>
                <w:rStyle w:val="IndexLink"/>
              </w:rPr>
              <w:t>313</w:t>
            </w:r>
          </w:hyperlink>
        </w:p>
        <w:p>
          <w:pPr>
            <w:pStyle w:val="Contents3"/>
            <w:tabs>
              <w:tab w:val="clear" w:pos="8459"/>
              <w:tab w:val="right" w:pos="9026" w:leader="dot"/>
            </w:tabs>
            <w:rPr/>
          </w:pPr>
          <w:hyperlink w:anchor="__RefHeading___Toc460217_730472459">
            <w:r>
              <w:rPr>
                <w:webHidden/>
                <w:rStyle w:val="IndexLink"/>
              </w:rPr>
              <w:t>10</w:t>
            </w:r>
            <w:r>
              <w:rPr>
                <w:rStyle w:val="IndexLink"/>
                <w:rtl w:val="true"/>
              </w:rPr>
              <w:t xml:space="preserve">. </w:t>
            </w:r>
            <w:r>
              <w:rPr>
                <w:rStyle w:val="IndexLink"/>
                <w:rtl w:val="true"/>
              </w:rPr>
              <w:t>قاسطین و نیرنگ‌های معاویه و عمر و عاص و فریب کوفیان</w:t>
            </w:r>
            <w:r>
              <w:rPr>
                <w:rStyle w:val="IndexLink"/>
                <w:rtl w:val="true"/>
              </w:rPr>
              <w:tab/>
            </w:r>
            <w:r>
              <w:rPr>
                <w:rStyle w:val="IndexLink"/>
              </w:rPr>
              <w:t>314</w:t>
            </w:r>
          </w:hyperlink>
        </w:p>
        <w:p>
          <w:pPr>
            <w:pStyle w:val="Contents4"/>
            <w:tabs>
              <w:tab w:val="clear" w:pos="8176"/>
              <w:tab w:val="right" w:pos="9026" w:leader="dot"/>
            </w:tabs>
            <w:rPr/>
          </w:pPr>
          <w:hyperlink w:anchor="__RefHeading___Toc460219_730472459">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460221_730472459">
            <w:r>
              <w:rPr>
                <w:webHidden/>
                <w:rStyle w:val="IndexLink"/>
              </w:rPr>
              <w:t>1</w:t>
            </w:r>
            <w:r>
              <w:rPr>
                <w:rStyle w:val="IndexLink"/>
                <w:rtl w:val="true"/>
              </w:rPr>
              <w:t xml:space="preserve">. </w:t>
            </w:r>
            <w:r>
              <w:rPr>
                <w:rStyle w:val="IndexLink"/>
                <w:rtl w:val="true"/>
              </w:rPr>
              <w:t>ضرورت ستایش پروردگار</w:t>
            </w:r>
            <w:r>
              <w:rPr>
                <w:rStyle w:val="IndexLink"/>
                <w:rtl w:val="true"/>
              </w:rPr>
              <w:tab/>
            </w:r>
            <w:r>
              <w:rPr>
                <w:rStyle w:val="IndexLink"/>
              </w:rPr>
              <w:t>315</w:t>
            </w:r>
          </w:hyperlink>
        </w:p>
        <w:p>
          <w:pPr>
            <w:pStyle w:val="Contents4"/>
            <w:tabs>
              <w:tab w:val="clear" w:pos="8176"/>
              <w:tab w:val="right" w:pos="9026" w:leader="dot"/>
            </w:tabs>
            <w:rPr/>
          </w:pPr>
          <w:hyperlink w:anchor="__RefHeading___Toc460223_730472459">
            <w:r>
              <w:rPr>
                <w:webHidden/>
                <w:rStyle w:val="IndexLink"/>
              </w:rPr>
              <w:t>2</w:t>
            </w:r>
            <w:r>
              <w:rPr>
                <w:rStyle w:val="IndexLink"/>
                <w:rtl w:val="true"/>
              </w:rPr>
              <w:t xml:space="preserve">. </w:t>
            </w:r>
            <w:r>
              <w:rPr>
                <w:rStyle w:val="IndexLink"/>
                <w:rtl w:val="true"/>
              </w:rPr>
              <w:t>علل شکست کوفیان</w:t>
            </w:r>
            <w:r>
              <w:rPr>
                <w:rStyle w:val="IndexLink"/>
                <w:rtl w:val="true"/>
              </w:rPr>
              <w:tab/>
            </w:r>
            <w:r>
              <w:rPr>
                <w:rStyle w:val="IndexLink"/>
              </w:rPr>
              <w:t>315</w:t>
            </w:r>
          </w:hyperlink>
        </w:p>
        <w:p>
          <w:pPr>
            <w:pStyle w:val="Contents3"/>
            <w:tabs>
              <w:tab w:val="clear" w:pos="8459"/>
              <w:tab w:val="right" w:pos="9026" w:leader="dot"/>
            </w:tabs>
            <w:rPr/>
          </w:pPr>
          <w:hyperlink w:anchor="__RefHeading___Toc460225_730472459">
            <w:r>
              <w:rPr>
                <w:webHidden/>
                <w:rStyle w:val="IndexLink"/>
              </w:rPr>
              <w:t>11</w:t>
            </w:r>
            <w:r>
              <w:rPr>
                <w:rStyle w:val="IndexLink"/>
                <w:rtl w:val="true"/>
              </w:rPr>
              <w:t xml:space="preserve">. </w:t>
            </w:r>
            <w:r>
              <w:rPr>
                <w:rStyle w:val="IndexLink"/>
                <w:rtl w:val="true"/>
              </w:rPr>
              <w:t>ناکثین و شورای سقیفه</w:t>
            </w:r>
            <w:r>
              <w:rPr>
                <w:rStyle w:val="IndexLink"/>
                <w:rtl w:val="true"/>
              </w:rPr>
              <w:tab/>
            </w:r>
            <w:r>
              <w:rPr>
                <w:rStyle w:val="IndexLink"/>
              </w:rPr>
              <w:t>316</w:t>
            </w:r>
          </w:hyperlink>
        </w:p>
        <w:p>
          <w:pPr>
            <w:pStyle w:val="Contents4"/>
            <w:tabs>
              <w:tab w:val="clear" w:pos="8176"/>
              <w:tab w:val="right" w:pos="9026" w:leader="dot"/>
            </w:tabs>
            <w:rPr/>
          </w:pPr>
          <w:hyperlink w:anchor="__RefHeading___Toc460227_730472459">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460229_730472459">
            <w:r>
              <w:rPr>
                <w:webHidden/>
                <w:rStyle w:val="IndexLink"/>
              </w:rPr>
              <w:t>1</w:t>
            </w:r>
            <w:r>
              <w:rPr>
                <w:rStyle w:val="IndexLink"/>
                <w:rtl w:val="true"/>
              </w:rPr>
              <w:t xml:space="preserve">. </w:t>
            </w:r>
            <w:r>
              <w:rPr>
                <w:rStyle w:val="IndexLink"/>
                <w:rtl w:val="true"/>
              </w:rPr>
              <w:t>گفتگو در روز شورا</w:t>
            </w:r>
            <w:r>
              <w:rPr>
                <w:rStyle w:val="IndexLink"/>
                <w:rtl w:val="true"/>
              </w:rPr>
              <w:tab/>
            </w:r>
            <w:r>
              <w:rPr>
                <w:rStyle w:val="IndexLink"/>
              </w:rPr>
              <w:t>317</w:t>
            </w:r>
          </w:hyperlink>
        </w:p>
        <w:p>
          <w:pPr>
            <w:pStyle w:val="Contents4"/>
            <w:tabs>
              <w:tab w:val="clear" w:pos="8176"/>
              <w:tab w:val="right" w:pos="9026" w:leader="dot"/>
            </w:tabs>
            <w:rPr/>
          </w:pPr>
          <w:hyperlink w:anchor="__RefHeading___Toc460231_730472459">
            <w:r>
              <w:rPr>
                <w:webHidden/>
                <w:rStyle w:val="IndexLink"/>
              </w:rPr>
              <w:t>2</w:t>
            </w:r>
            <w:r>
              <w:rPr>
                <w:rStyle w:val="IndexLink"/>
                <w:rtl w:val="true"/>
              </w:rPr>
              <w:t xml:space="preserve">. </w:t>
            </w:r>
            <w:r>
              <w:rPr>
                <w:rStyle w:val="IndexLink"/>
                <w:rtl w:val="true"/>
              </w:rPr>
              <w:t>شکوه از قریش</w:t>
            </w:r>
            <w:r>
              <w:rPr>
                <w:rStyle w:val="IndexLink"/>
                <w:rtl w:val="true"/>
              </w:rPr>
              <w:tab/>
            </w:r>
            <w:r>
              <w:rPr>
                <w:rStyle w:val="IndexLink"/>
              </w:rPr>
              <w:t>317</w:t>
            </w:r>
          </w:hyperlink>
        </w:p>
        <w:p>
          <w:pPr>
            <w:pStyle w:val="Contents4"/>
            <w:tabs>
              <w:tab w:val="clear" w:pos="8176"/>
              <w:tab w:val="right" w:pos="9026" w:leader="dot"/>
            </w:tabs>
            <w:rPr/>
          </w:pPr>
          <w:hyperlink w:anchor="__RefHeading___Toc460233_730472459">
            <w:r>
              <w:rPr>
                <w:webHidden/>
                <w:rStyle w:val="IndexLink"/>
              </w:rPr>
              <w:t>3</w:t>
            </w:r>
            <w:r>
              <w:rPr>
                <w:rStyle w:val="IndexLink"/>
                <w:rtl w:val="true"/>
              </w:rPr>
              <w:t xml:space="preserve">. </w:t>
            </w:r>
            <w:r>
              <w:rPr>
                <w:rStyle w:val="IndexLink"/>
                <w:rtl w:val="true"/>
              </w:rPr>
              <w:t>شکوه از ناکثین</w:t>
            </w:r>
            <w:r>
              <w:rPr>
                <w:rStyle w:val="IndexLink"/>
                <w:rtl w:val="true"/>
              </w:rPr>
              <w:tab/>
            </w:r>
            <w:r>
              <w:rPr>
                <w:rStyle w:val="IndexLink"/>
              </w:rPr>
              <w:t>318</w:t>
            </w:r>
          </w:hyperlink>
        </w:p>
        <w:p>
          <w:pPr>
            <w:pStyle w:val="Contents3"/>
            <w:tabs>
              <w:tab w:val="clear" w:pos="8459"/>
              <w:tab w:val="right" w:pos="9026" w:leader="dot"/>
            </w:tabs>
            <w:rPr/>
          </w:pPr>
          <w:hyperlink w:anchor="__RefHeading___Toc460235_730472459">
            <w:r>
              <w:rPr>
                <w:webHidden/>
                <w:rStyle w:val="IndexLink"/>
              </w:rPr>
              <w:t>12</w:t>
            </w:r>
            <w:r>
              <w:rPr>
                <w:rStyle w:val="IndexLink"/>
                <w:rtl w:val="true"/>
              </w:rPr>
              <w:t xml:space="preserve">. </w:t>
            </w:r>
            <w:r>
              <w:rPr>
                <w:rStyle w:val="IndexLink"/>
                <w:rtl w:val="true"/>
              </w:rPr>
              <w:t>سران ناکثین و انتظارات بی‌جا و ناعادلانه</w:t>
            </w:r>
            <w:r>
              <w:rPr>
                <w:rStyle w:val="IndexLink"/>
                <w:rtl w:val="true"/>
              </w:rPr>
              <w:tab/>
            </w:r>
            <w:r>
              <w:rPr>
                <w:rStyle w:val="IndexLink"/>
              </w:rPr>
              <w:t>319</w:t>
            </w:r>
          </w:hyperlink>
        </w:p>
        <w:p>
          <w:pPr>
            <w:pStyle w:val="Contents4"/>
            <w:tabs>
              <w:tab w:val="clear" w:pos="8176"/>
              <w:tab w:val="right" w:pos="9026" w:leader="dot"/>
            </w:tabs>
            <w:rPr/>
          </w:pPr>
          <w:hyperlink w:anchor="__RefHeading___Toc460237_730472459">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460239_730472459">
            <w:r>
              <w:rPr>
                <w:webHidden/>
                <w:rStyle w:val="IndexLink"/>
              </w:rPr>
              <w:t>1</w:t>
            </w:r>
            <w:r>
              <w:rPr>
                <w:rStyle w:val="IndexLink"/>
                <w:rtl w:val="true"/>
              </w:rPr>
              <w:t xml:space="preserve">. </w:t>
            </w:r>
            <w:r>
              <w:rPr>
                <w:rStyle w:val="IndexLink"/>
                <w:rtl w:val="true"/>
              </w:rPr>
              <w:t>شناسایی طلحه و زبیر</w:t>
            </w:r>
            <w:r>
              <w:rPr>
                <w:rStyle w:val="IndexLink"/>
                <w:rtl w:val="true"/>
              </w:rPr>
              <w:tab/>
            </w:r>
            <w:r>
              <w:rPr>
                <w:rStyle w:val="IndexLink"/>
              </w:rPr>
              <w:t>319</w:t>
            </w:r>
          </w:hyperlink>
        </w:p>
        <w:p>
          <w:pPr>
            <w:pStyle w:val="Contents4"/>
            <w:tabs>
              <w:tab w:val="clear" w:pos="8176"/>
              <w:tab w:val="right" w:pos="9026" w:leader="dot"/>
            </w:tabs>
            <w:rPr/>
          </w:pPr>
          <w:hyperlink w:anchor="__RefHeading___Toc460241_730472459">
            <w:r>
              <w:rPr>
                <w:webHidden/>
                <w:rStyle w:val="IndexLink"/>
              </w:rPr>
              <w:t>2</w:t>
            </w:r>
            <w:r>
              <w:rPr>
                <w:rStyle w:val="IndexLink"/>
                <w:rtl w:val="true"/>
              </w:rPr>
              <w:t xml:space="preserve">. </w:t>
            </w:r>
            <w:r>
              <w:rPr>
                <w:rStyle w:val="IndexLink"/>
                <w:rtl w:val="true"/>
              </w:rPr>
              <w:t>وصف بیعت بی‌همانند</w:t>
            </w:r>
            <w:r>
              <w:rPr>
                <w:rStyle w:val="IndexLink"/>
                <w:rtl w:val="true"/>
              </w:rPr>
              <w:tab/>
            </w:r>
            <w:r>
              <w:rPr>
                <w:rStyle w:val="IndexLink"/>
              </w:rPr>
              <w:t>320</w:t>
            </w:r>
          </w:hyperlink>
        </w:p>
        <w:p>
          <w:pPr>
            <w:pStyle w:val="Contents4"/>
            <w:tabs>
              <w:tab w:val="clear" w:pos="8176"/>
              <w:tab w:val="right" w:pos="9026" w:leader="dot"/>
            </w:tabs>
            <w:rPr/>
          </w:pPr>
          <w:hyperlink w:anchor="__RefHeading___Toc460243_730472459">
            <w:r>
              <w:rPr>
                <w:webHidden/>
                <w:rStyle w:val="IndexLink"/>
              </w:rPr>
              <w:t>3</w:t>
            </w:r>
            <w:r>
              <w:rPr>
                <w:rStyle w:val="IndexLink"/>
                <w:rtl w:val="true"/>
              </w:rPr>
              <w:t xml:space="preserve">. </w:t>
            </w:r>
            <w:r>
              <w:rPr>
                <w:rStyle w:val="IndexLink"/>
                <w:rtl w:val="true"/>
              </w:rPr>
              <w:t>شکوه از طلحه و زبیر</w:t>
            </w:r>
            <w:r>
              <w:rPr>
                <w:rStyle w:val="IndexLink"/>
                <w:rtl w:val="true"/>
              </w:rPr>
              <w:tab/>
            </w:r>
            <w:r>
              <w:rPr>
                <w:rStyle w:val="IndexLink"/>
              </w:rPr>
              <w:t>321</w:t>
            </w:r>
          </w:hyperlink>
        </w:p>
        <w:p>
          <w:pPr>
            <w:pStyle w:val="Contents3"/>
            <w:tabs>
              <w:tab w:val="clear" w:pos="8459"/>
              <w:tab w:val="right" w:pos="9026" w:leader="dot"/>
            </w:tabs>
            <w:rPr/>
          </w:pPr>
          <w:hyperlink w:anchor="__RefHeading___Toc460245_730472459">
            <w:r>
              <w:rPr>
                <w:webHidden/>
                <w:rStyle w:val="IndexLink"/>
              </w:rPr>
              <w:t>13</w:t>
            </w:r>
            <w:r>
              <w:rPr>
                <w:rStyle w:val="IndexLink"/>
                <w:rtl w:val="true"/>
              </w:rPr>
              <w:t xml:space="preserve">. </w:t>
            </w:r>
            <w:r>
              <w:rPr>
                <w:rStyle w:val="IndexLink"/>
                <w:rtl w:val="true"/>
              </w:rPr>
              <w:t>ناکثین و برخورد حاکمیت اسلامی</w:t>
            </w:r>
            <w:r>
              <w:rPr>
                <w:rStyle w:val="IndexLink"/>
                <w:rtl w:val="true"/>
              </w:rPr>
              <w:tab/>
            </w:r>
            <w:r>
              <w:rPr>
                <w:rStyle w:val="IndexLink"/>
              </w:rPr>
              <w:t>321</w:t>
            </w:r>
          </w:hyperlink>
        </w:p>
        <w:p>
          <w:pPr>
            <w:pStyle w:val="Contents4"/>
            <w:tabs>
              <w:tab w:val="clear" w:pos="8176"/>
              <w:tab w:val="right" w:pos="9026" w:leader="dot"/>
            </w:tabs>
            <w:rPr/>
          </w:pPr>
          <w:hyperlink w:anchor="__RefHeading___Toc460247_730472459">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460249_730472459">
            <w:r>
              <w:rPr>
                <w:webHidden/>
                <w:rStyle w:val="IndexLink"/>
              </w:rPr>
              <w:t>1</w:t>
            </w:r>
            <w:r>
              <w:rPr>
                <w:rStyle w:val="IndexLink"/>
                <w:rtl w:val="true"/>
              </w:rPr>
              <w:t xml:space="preserve">. </w:t>
            </w:r>
            <w:r>
              <w:rPr>
                <w:rStyle w:val="IndexLink"/>
                <w:rtl w:val="true"/>
              </w:rPr>
              <w:t>ضرورت اطاعت از رهبری</w:t>
            </w:r>
            <w:r>
              <w:rPr>
                <w:rStyle w:val="IndexLink"/>
                <w:rtl w:val="true"/>
              </w:rPr>
              <w:tab/>
            </w:r>
            <w:r>
              <w:rPr>
                <w:rStyle w:val="IndexLink"/>
              </w:rPr>
              <w:t>322</w:t>
            </w:r>
          </w:hyperlink>
        </w:p>
        <w:p>
          <w:pPr>
            <w:pStyle w:val="Contents4"/>
            <w:tabs>
              <w:tab w:val="clear" w:pos="8176"/>
              <w:tab w:val="right" w:pos="9026" w:leader="dot"/>
            </w:tabs>
            <w:rPr/>
          </w:pPr>
          <w:hyperlink w:anchor="__RefHeading___Toc460251_730472459">
            <w:r>
              <w:rPr>
                <w:webHidden/>
                <w:rStyle w:val="IndexLink"/>
              </w:rPr>
              <w:t>2</w:t>
            </w:r>
            <w:r>
              <w:rPr>
                <w:rStyle w:val="IndexLink"/>
                <w:rtl w:val="true"/>
              </w:rPr>
              <w:t xml:space="preserve">. </w:t>
            </w:r>
            <w:r>
              <w:rPr>
                <w:rStyle w:val="IndexLink"/>
                <w:rtl w:val="true"/>
              </w:rPr>
              <w:t>افشاء توطئه ناکثین</w:t>
            </w:r>
            <w:r>
              <w:rPr>
                <w:rStyle w:val="IndexLink"/>
                <w:rtl w:val="true"/>
              </w:rPr>
              <w:tab/>
            </w:r>
            <w:r>
              <w:rPr>
                <w:rStyle w:val="IndexLink"/>
              </w:rPr>
              <w:t>322</w:t>
            </w:r>
          </w:hyperlink>
        </w:p>
        <w:p>
          <w:pPr>
            <w:pStyle w:val="Contents3"/>
            <w:tabs>
              <w:tab w:val="clear" w:pos="8459"/>
              <w:tab w:val="right" w:pos="9026" w:leader="dot"/>
            </w:tabs>
            <w:rPr/>
          </w:pPr>
          <w:hyperlink w:anchor="__RefHeading___Toc460253_730472459">
            <w:r>
              <w:rPr>
                <w:webHidden/>
                <w:rStyle w:val="IndexLink"/>
              </w:rPr>
              <w:t>14</w:t>
            </w:r>
            <w:r>
              <w:rPr>
                <w:rStyle w:val="IndexLink"/>
                <w:rtl w:val="true"/>
              </w:rPr>
              <w:t xml:space="preserve">. </w:t>
            </w:r>
            <w:r>
              <w:rPr>
                <w:rStyle w:val="IndexLink"/>
                <w:rtl w:val="true"/>
              </w:rPr>
              <w:t>محوریت طلحه و زبیر در طیف ناکثین</w:t>
            </w:r>
            <w:r>
              <w:rPr>
                <w:rStyle w:val="IndexLink"/>
                <w:rtl w:val="true"/>
              </w:rPr>
              <w:tab/>
            </w:r>
            <w:r>
              <w:rPr>
                <w:rStyle w:val="IndexLink"/>
              </w:rPr>
              <w:t>323</w:t>
            </w:r>
          </w:hyperlink>
        </w:p>
        <w:p>
          <w:pPr>
            <w:pStyle w:val="Contents4"/>
            <w:tabs>
              <w:tab w:val="clear" w:pos="8176"/>
              <w:tab w:val="right" w:pos="9026" w:leader="dot"/>
            </w:tabs>
            <w:rPr/>
          </w:pPr>
          <w:hyperlink w:anchor="__RefHeading___Toc460255_730472459">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460257_730472459">
            <w:r>
              <w:rPr>
                <w:webHidden/>
                <w:rStyle w:val="IndexLink"/>
                <w:rtl w:val="true"/>
              </w:rPr>
              <w:t>پاسخ به ادّعاهای سران جمل</w:t>
            </w:r>
            <w:r>
              <w:rPr>
                <w:rStyle w:val="IndexLink"/>
                <w:rtl w:val="true"/>
              </w:rPr>
              <w:tab/>
            </w:r>
            <w:r>
              <w:rPr>
                <w:rStyle w:val="IndexLink"/>
              </w:rPr>
              <w:t>324</w:t>
            </w:r>
          </w:hyperlink>
        </w:p>
        <w:p>
          <w:pPr>
            <w:pStyle w:val="Contents3"/>
            <w:tabs>
              <w:tab w:val="clear" w:pos="8459"/>
              <w:tab w:val="right" w:pos="9026" w:leader="dot"/>
            </w:tabs>
            <w:rPr/>
          </w:pPr>
          <w:hyperlink w:anchor="__RefHeading___Toc460259_730472459">
            <w:r>
              <w:rPr>
                <w:webHidden/>
                <w:rStyle w:val="IndexLink"/>
              </w:rPr>
              <w:t>15</w:t>
            </w:r>
            <w:r>
              <w:rPr>
                <w:rStyle w:val="IndexLink"/>
                <w:rtl w:val="true"/>
              </w:rPr>
              <w:t xml:space="preserve">. </w:t>
            </w:r>
            <w:r>
              <w:rPr>
                <w:rStyle w:val="IndexLink"/>
                <w:rtl w:val="true"/>
              </w:rPr>
              <w:t>ناکثین و اصحاب جمل در بصره</w:t>
            </w:r>
            <w:r>
              <w:rPr>
                <w:rStyle w:val="IndexLink"/>
                <w:rtl w:val="true"/>
              </w:rPr>
              <w:tab/>
            </w:r>
            <w:r>
              <w:rPr>
                <w:rStyle w:val="IndexLink"/>
              </w:rPr>
              <w:t>325</w:t>
            </w:r>
          </w:hyperlink>
        </w:p>
        <w:p>
          <w:pPr>
            <w:pStyle w:val="Contents4"/>
            <w:tabs>
              <w:tab w:val="clear" w:pos="8176"/>
              <w:tab w:val="right" w:pos="9026" w:leader="dot"/>
            </w:tabs>
            <w:rPr/>
          </w:pPr>
          <w:hyperlink w:anchor="__RefHeading___Toc460261_730472459">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460263_730472459">
            <w:r>
              <w:rPr>
                <w:webHidden/>
                <w:rStyle w:val="IndexLink"/>
                <w:rtl w:val="true"/>
              </w:rPr>
              <w:t>امام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شناساندن ناکثین </w:t>
            </w:r>
            <w:r>
              <w:rPr>
                <w:rStyle w:val="IndexLink"/>
                <w:rtl w:val="true"/>
              </w:rPr>
              <w:t>«</w:t>
            </w:r>
            <w:r>
              <w:rPr>
                <w:rStyle w:val="IndexLink"/>
                <w:rtl w:val="true"/>
              </w:rPr>
              <w:t>اصحاب جمل</w:t>
            </w:r>
            <w:r>
              <w:rPr>
                <w:rStyle w:val="IndexLink"/>
                <w:rtl w:val="true"/>
              </w:rPr>
              <w:t>»</w:t>
              <w:tab/>
            </w:r>
            <w:r>
              <w:rPr>
                <w:rStyle w:val="IndexLink"/>
              </w:rPr>
              <w:t>325</w:t>
            </w:r>
          </w:hyperlink>
        </w:p>
        <w:p>
          <w:pPr>
            <w:pStyle w:val="Contents3"/>
            <w:tabs>
              <w:tab w:val="clear" w:pos="8459"/>
              <w:tab w:val="right" w:pos="9026" w:leader="dot"/>
            </w:tabs>
            <w:rPr/>
          </w:pPr>
          <w:hyperlink w:anchor="__RefHeading___Toc460265_730472459">
            <w:r>
              <w:rPr>
                <w:webHidden/>
                <w:rStyle w:val="IndexLink"/>
              </w:rPr>
              <w:t>16</w:t>
            </w:r>
            <w:r>
              <w:rPr>
                <w:rStyle w:val="IndexLink"/>
                <w:rtl w:val="true"/>
              </w:rPr>
              <w:t xml:space="preserve">. </w:t>
            </w:r>
            <w:r>
              <w:rPr>
                <w:rStyle w:val="IndexLink"/>
                <w:rtl w:val="true"/>
              </w:rPr>
              <w:t>دشمنی سران قریش و توطئه‌های قاسطین ومارقین</w:t>
            </w:r>
            <w:r>
              <w:rPr>
                <w:rStyle w:val="IndexLink"/>
                <w:rtl w:val="true"/>
              </w:rPr>
              <w:t>:</w:t>
              <w:tab/>
            </w:r>
            <w:r>
              <w:rPr>
                <w:rStyle w:val="IndexLink"/>
              </w:rPr>
              <w:t>326</w:t>
            </w:r>
          </w:hyperlink>
        </w:p>
        <w:p>
          <w:pPr>
            <w:pStyle w:val="Contents4"/>
            <w:tabs>
              <w:tab w:val="clear" w:pos="8176"/>
              <w:tab w:val="right" w:pos="9026" w:leader="dot"/>
            </w:tabs>
            <w:rPr/>
          </w:pPr>
          <w:hyperlink w:anchor="__RefHeading___Toc460267_730472459">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60269_730472459">
            <w:r>
              <w:rPr>
                <w:webHidden/>
                <w:rStyle w:val="IndexLink"/>
              </w:rPr>
              <w:t>1</w:t>
            </w:r>
            <w:r>
              <w:rPr>
                <w:rStyle w:val="IndexLink"/>
                <w:rtl w:val="true"/>
              </w:rPr>
              <w:t xml:space="preserve">. </w:t>
            </w:r>
            <w:r>
              <w:rPr>
                <w:rStyle w:val="IndexLink"/>
                <w:rtl w:val="true"/>
              </w:rPr>
              <w:t>والایی پروردگار</w:t>
            </w:r>
            <w:r>
              <w:rPr>
                <w:rStyle w:val="IndexLink"/>
                <w:rtl w:val="true"/>
              </w:rPr>
              <w:tab/>
            </w:r>
            <w:r>
              <w:rPr>
                <w:rStyle w:val="IndexLink"/>
              </w:rPr>
              <w:t>328</w:t>
            </w:r>
          </w:hyperlink>
        </w:p>
        <w:p>
          <w:pPr>
            <w:pStyle w:val="Contents4"/>
            <w:tabs>
              <w:tab w:val="clear" w:pos="8176"/>
              <w:tab w:val="right" w:pos="9026" w:leader="dot"/>
            </w:tabs>
            <w:rPr/>
          </w:pPr>
          <w:hyperlink w:anchor="__RefHeading___Toc460271_730472459">
            <w:r>
              <w:rPr>
                <w:webHidden/>
                <w:rStyle w:val="IndexLink"/>
              </w:rPr>
              <w:t>2</w:t>
            </w:r>
            <w:r>
              <w:rPr>
                <w:rStyle w:val="IndexLink"/>
                <w:rtl w:val="true"/>
              </w:rPr>
              <w:t xml:space="preserve">. </w:t>
            </w:r>
            <w:r>
              <w:rPr>
                <w:rStyle w:val="IndexLink"/>
                <w:rtl w:val="true"/>
              </w:rPr>
              <w:t>نکوهش تکبر و خودپسندی شیطان</w:t>
            </w:r>
            <w:r>
              <w:rPr>
                <w:rStyle w:val="IndexLink"/>
                <w:rtl w:val="true"/>
              </w:rPr>
              <w:tab/>
            </w:r>
            <w:r>
              <w:rPr>
                <w:rStyle w:val="IndexLink"/>
              </w:rPr>
              <w:t>328</w:t>
            </w:r>
          </w:hyperlink>
        </w:p>
        <w:p>
          <w:pPr>
            <w:pStyle w:val="Contents4"/>
            <w:tabs>
              <w:tab w:val="clear" w:pos="8176"/>
              <w:tab w:val="right" w:pos="9026" w:leader="dot"/>
            </w:tabs>
            <w:rPr/>
          </w:pPr>
          <w:hyperlink w:anchor="__RefHeading___Toc460273_730472459">
            <w:r>
              <w:rPr>
                <w:webHidden/>
                <w:rStyle w:val="IndexLink"/>
              </w:rPr>
              <w:t>3</w:t>
            </w:r>
            <w:r>
              <w:rPr>
                <w:rStyle w:val="IndexLink"/>
                <w:rtl w:val="true"/>
              </w:rPr>
              <w:t xml:space="preserve">. </w:t>
            </w:r>
            <w:r>
              <w:rPr>
                <w:rStyle w:val="IndexLink"/>
                <w:rtl w:val="true"/>
              </w:rPr>
              <w:t>آزمایش‌ها درمان تکبّر</w:t>
            </w:r>
            <w:r>
              <w:rPr>
                <w:rStyle w:val="IndexLink"/>
                <w:rtl w:val="true"/>
              </w:rPr>
              <w:tab/>
            </w:r>
            <w:r>
              <w:rPr>
                <w:rStyle w:val="IndexLink"/>
              </w:rPr>
              <w:t>329</w:t>
            </w:r>
          </w:hyperlink>
        </w:p>
        <w:p>
          <w:pPr>
            <w:pStyle w:val="Contents4"/>
            <w:tabs>
              <w:tab w:val="clear" w:pos="8176"/>
              <w:tab w:val="right" w:pos="9026" w:leader="dot"/>
            </w:tabs>
            <w:rPr/>
          </w:pPr>
          <w:hyperlink w:anchor="__RefHeading___Toc460275_730472459">
            <w:r>
              <w:rPr>
                <w:webHidden/>
                <w:rStyle w:val="IndexLink"/>
              </w:rPr>
              <w:t>4</w:t>
            </w:r>
            <w:r>
              <w:rPr>
                <w:rStyle w:val="IndexLink"/>
                <w:rtl w:val="true"/>
              </w:rPr>
              <w:t xml:space="preserve">. </w:t>
            </w:r>
            <w:r>
              <w:rPr>
                <w:rStyle w:val="IndexLink"/>
                <w:rtl w:val="true"/>
              </w:rPr>
              <w:t>هشدار از دشمنی‌های شیطان</w:t>
            </w:r>
            <w:r>
              <w:rPr>
                <w:rStyle w:val="IndexLink"/>
                <w:rtl w:val="true"/>
              </w:rPr>
              <w:tab/>
            </w:r>
            <w:r>
              <w:rPr>
                <w:rStyle w:val="IndexLink"/>
              </w:rPr>
              <w:t>331</w:t>
            </w:r>
          </w:hyperlink>
        </w:p>
        <w:p>
          <w:pPr>
            <w:pStyle w:val="Contents4"/>
            <w:tabs>
              <w:tab w:val="clear" w:pos="8176"/>
              <w:tab w:val="right" w:pos="9026" w:leader="dot"/>
            </w:tabs>
            <w:rPr/>
          </w:pPr>
          <w:hyperlink w:anchor="__RefHeading___Toc460277_730472459">
            <w:r>
              <w:rPr>
                <w:webHidden/>
                <w:rStyle w:val="IndexLink"/>
              </w:rPr>
              <w:t>5</w:t>
            </w:r>
            <w:r>
              <w:rPr>
                <w:rStyle w:val="IndexLink"/>
                <w:rtl w:val="true"/>
              </w:rPr>
              <w:t xml:space="preserve">. </w:t>
            </w:r>
            <w:r>
              <w:rPr>
                <w:rStyle w:val="IndexLink"/>
                <w:rtl w:val="true"/>
              </w:rPr>
              <w:t>پرهیز از تکبّر و اخلاق جاهلی</w:t>
            </w:r>
            <w:r>
              <w:rPr>
                <w:rStyle w:val="IndexLink"/>
                <w:rtl w:val="true"/>
              </w:rPr>
              <w:tab/>
            </w:r>
            <w:r>
              <w:rPr>
                <w:rStyle w:val="IndexLink"/>
              </w:rPr>
              <w:t>333</w:t>
            </w:r>
          </w:hyperlink>
        </w:p>
        <w:p>
          <w:pPr>
            <w:pStyle w:val="Contents4"/>
            <w:tabs>
              <w:tab w:val="clear" w:pos="8176"/>
              <w:tab w:val="right" w:pos="9026" w:leader="dot"/>
            </w:tabs>
            <w:rPr/>
          </w:pPr>
          <w:hyperlink w:anchor="__RefHeading___Toc460279_730472459">
            <w:r>
              <w:rPr>
                <w:webHidden/>
                <w:rStyle w:val="IndexLink"/>
              </w:rPr>
              <w:t>6</w:t>
            </w:r>
            <w:r>
              <w:rPr>
                <w:rStyle w:val="IndexLink"/>
                <w:rtl w:val="true"/>
              </w:rPr>
              <w:t xml:space="preserve">. </w:t>
            </w:r>
            <w:r>
              <w:rPr>
                <w:rStyle w:val="IndexLink"/>
                <w:rtl w:val="true"/>
              </w:rPr>
              <w:t>پرهیز از سران متکبّر و خود پسند</w:t>
            </w:r>
            <w:r>
              <w:rPr>
                <w:rStyle w:val="IndexLink"/>
                <w:rtl w:val="true"/>
              </w:rPr>
              <w:tab/>
            </w:r>
            <w:r>
              <w:rPr>
                <w:rStyle w:val="IndexLink"/>
              </w:rPr>
              <w:t>334</w:t>
            </w:r>
          </w:hyperlink>
        </w:p>
        <w:p>
          <w:pPr>
            <w:pStyle w:val="Contents4"/>
            <w:tabs>
              <w:tab w:val="clear" w:pos="8176"/>
              <w:tab w:val="right" w:pos="9026" w:leader="dot"/>
            </w:tabs>
            <w:rPr/>
          </w:pPr>
          <w:hyperlink w:anchor="__RefHeading___Toc460281_730472459">
            <w:r>
              <w:rPr>
                <w:webHidden/>
                <w:rStyle w:val="IndexLink"/>
              </w:rPr>
              <w:t>7</w:t>
            </w:r>
            <w:r>
              <w:rPr>
                <w:rStyle w:val="IndexLink"/>
                <w:rtl w:val="true"/>
              </w:rPr>
              <w:t xml:space="preserve">. </w:t>
            </w:r>
            <w:r>
              <w:rPr>
                <w:rStyle w:val="IndexLink"/>
                <w:rtl w:val="true"/>
              </w:rPr>
              <w:t>ضرورت عبرت از گذشتگان</w:t>
            </w:r>
            <w:r>
              <w:rPr>
                <w:rStyle w:val="IndexLink"/>
                <w:rtl w:val="true"/>
              </w:rPr>
              <w:tab/>
            </w:r>
            <w:r>
              <w:rPr>
                <w:rStyle w:val="IndexLink"/>
              </w:rPr>
              <w:t>336</w:t>
            </w:r>
          </w:hyperlink>
        </w:p>
        <w:p>
          <w:pPr>
            <w:pStyle w:val="Contents4"/>
            <w:tabs>
              <w:tab w:val="clear" w:pos="8176"/>
              <w:tab w:val="right" w:pos="9026" w:leader="dot"/>
            </w:tabs>
            <w:rPr/>
          </w:pPr>
          <w:hyperlink w:anchor="__RefHeading___Toc460283_730472459">
            <w:r>
              <w:rPr>
                <w:webHidden/>
                <w:rStyle w:val="IndexLink"/>
              </w:rPr>
              <w:t>8</w:t>
            </w:r>
            <w:r>
              <w:rPr>
                <w:rStyle w:val="IndexLink"/>
                <w:rtl w:val="true"/>
              </w:rPr>
              <w:t xml:space="preserve"> </w:t>
            </w:r>
            <w:r>
              <w:rPr>
                <w:rStyle w:val="IndexLink"/>
                <w:rtl w:val="true"/>
              </w:rPr>
              <w:t>فلسفه آزمایش‌ها</w:t>
            </w:r>
            <w:r>
              <w:rPr>
                <w:rStyle w:val="IndexLink"/>
                <w:rtl w:val="true"/>
              </w:rPr>
              <w:tab/>
            </w:r>
            <w:r>
              <w:rPr>
                <w:rStyle w:val="IndexLink"/>
              </w:rPr>
              <w:t>337</w:t>
            </w:r>
          </w:hyperlink>
        </w:p>
        <w:p>
          <w:pPr>
            <w:pStyle w:val="Contents4"/>
            <w:tabs>
              <w:tab w:val="clear" w:pos="8176"/>
              <w:tab w:val="right" w:pos="9026" w:leader="dot"/>
            </w:tabs>
            <w:rPr/>
          </w:pPr>
          <w:hyperlink w:anchor="__RefHeading___Toc460285_730472459">
            <w:r>
              <w:rPr>
                <w:webHidden/>
                <w:rStyle w:val="IndexLink"/>
              </w:rPr>
              <w:t>9</w:t>
            </w:r>
            <w:r>
              <w:rPr>
                <w:rStyle w:val="IndexLink"/>
                <w:rtl w:val="true"/>
              </w:rPr>
              <w:t xml:space="preserve">. </w:t>
            </w:r>
            <w:r>
              <w:rPr>
                <w:rStyle w:val="IndexLink"/>
                <w:rtl w:val="true"/>
              </w:rPr>
              <w:t>فلسفه حج</w:t>
            </w:r>
            <w:r>
              <w:rPr>
                <w:rStyle w:val="IndexLink"/>
                <w:rtl w:val="true"/>
              </w:rPr>
              <w:tab/>
            </w:r>
            <w:r>
              <w:rPr>
                <w:rStyle w:val="IndexLink"/>
              </w:rPr>
              <w:t>340</w:t>
            </w:r>
          </w:hyperlink>
        </w:p>
        <w:p>
          <w:pPr>
            <w:pStyle w:val="Contents4"/>
            <w:tabs>
              <w:tab w:val="clear" w:pos="8176"/>
              <w:tab w:val="right" w:pos="9026" w:leader="dot"/>
            </w:tabs>
            <w:rPr/>
          </w:pPr>
          <w:hyperlink w:anchor="__RefHeading___Toc460287_730472459">
            <w:r>
              <w:rPr>
                <w:webHidden/>
                <w:rStyle w:val="IndexLink"/>
              </w:rPr>
              <w:t>10</w:t>
            </w:r>
            <w:r>
              <w:rPr>
                <w:rStyle w:val="IndexLink"/>
                <w:rtl w:val="true"/>
              </w:rPr>
              <w:t xml:space="preserve">. </w:t>
            </w:r>
            <w:r>
              <w:rPr>
                <w:rStyle w:val="IndexLink"/>
                <w:rtl w:val="true"/>
              </w:rPr>
              <w:t>پرهیز از ستم‌کاری</w:t>
            </w:r>
            <w:r>
              <w:rPr>
                <w:rStyle w:val="IndexLink"/>
                <w:rtl w:val="true"/>
              </w:rPr>
              <w:tab/>
            </w:r>
            <w:r>
              <w:rPr>
                <w:rStyle w:val="IndexLink"/>
              </w:rPr>
              <w:t>342</w:t>
            </w:r>
          </w:hyperlink>
        </w:p>
        <w:p>
          <w:pPr>
            <w:pStyle w:val="Contents4"/>
            <w:tabs>
              <w:tab w:val="clear" w:pos="8176"/>
              <w:tab w:val="right" w:pos="9026" w:leader="dot"/>
            </w:tabs>
            <w:rPr/>
          </w:pPr>
          <w:hyperlink w:anchor="__RefHeading___Toc460289_730472459">
            <w:r>
              <w:rPr>
                <w:webHidden/>
                <w:rStyle w:val="IndexLink"/>
              </w:rPr>
              <w:t>11</w:t>
            </w:r>
            <w:r>
              <w:rPr>
                <w:rStyle w:val="IndexLink"/>
                <w:rtl w:val="true"/>
              </w:rPr>
              <w:t xml:space="preserve">. </w:t>
            </w:r>
            <w:r>
              <w:rPr>
                <w:rStyle w:val="IndexLink"/>
                <w:rtl w:val="true"/>
              </w:rPr>
              <w:t>فلسفه عبادات اسلامی</w:t>
            </w:r>
            <w:r>
              <w:rPr>
                <w:rStyle w:val="IndexLink"/>
                <w:rtl w:val="true"/>
              </w:rPr>
              <w:tab/>
            </w:r>
            <w:r>
              <w:rPr>
                <w:rStyle w:val="IndexLink"/>
              </w:rPr>
              <w:t>343</w:t>
            </w:r>
          </w:hyperlink>
        </w:p>
        <w:p>
          <w:pPr>
            <w:pStyle w:val="Contents4"/>
            <w:tabs>
              <w:tab w:val="clear" w:pos="8176"/>
              <w:tab w:val="right" w:pos="9026" w:leader="dot"/>
            </w:tabs>
            <w:rPr/>
          </w:pPr>
          <w:hyperlink w:anchor="__RefHeading___Toc460291_730472459">
            <w:r>
              <w:rPr>
                <w:webHidden/>
                <w:rStyle w:val="IndexLink"/>
              </w:rPr>
              <w:t>12</w:t>
            </w:r>
            <w:r>
              <w:rPr>
                <w:rStyle w:val="IndexLink"/>
                <w:rtl w:val="true"/>
              </w:rPr>
              <w:t xml:space="preserve">. </w:t>
            </w:r>
            <w:r>
              <w:rPr>
                <w:rStyle w:val="IndexLink"/>
                <w:rtl w:val="true"/>
              </w:rPr>
              <w:t>تعصّب ورزیدن زشت و زیبا</w:t>
            </w:r>
            <w:r>
              <w:rPr>
                <w:rStyle w:val="IndexLink"/>
                <w:rtl w:val="true"/>
              </w:rPr>
              <w:tab/>
            </w:r>
            <w:r>
              <w:rPr>
                <w:rStyle w:val="IndexLink"/>
              </w:rPr>
              <w:t>343</w:t>
            </w:r>
          </w:hyperlink>
        </w:p>
        <w:p>
          <w:pPr>
            <w:pStyle w:val="Contents4"/>
            <w:tabs>
              <w:tab w:val="clear" w:pos="8176"/>
              <w:tab w:val="right" w:pos="9026" w:leader="dot"/>
            </w:tabs>
            <w:rPr/>
          </w:pPr>
          <w:hyperlink w:anchor="__RefHeading___Toc460293_730472459">
            <w:r>
              <w:rPr>
                <w:webHidden/>
                <w:rStyle w:val="IndexLink"/>
              </w:rPr>
              <w:t>13</w:t>
            </w:r>
            <w:r>
              <w:rPr>
                <w:rStyle w:val="IndexLink"/>
                <w:rtl w:val="true"/>
              </w:rPr>
              <w:t xml:space="preserve">. </w:t>
            </w:r>
            <w:r>
              <w:rPr>
                <w:rStyle w:val="IndexLink"/>
                <w:rtl w:val="true"/>
              </w:rPr>
              <w:t>علل پیروزی و شکست ملت‌ها</w:t>
            </w:r>
            <w:r>
              <w:rPr>
                <w:rStyle w:val="IndexLink"/>
                <w:rtl w:val="true"/>
              </w:rPr>
              <w:tab/>
            </w:r>
            <w:r>
              <w:rPr>
                <w:rStyle w:val="IndexLink"/>
              </w:rPr>
              <w:t>346</w:t>
            </w:r>
          </w:hyperlink>
        </w:p>
        <w:p>
          <w:pPr>
            <w:pStyle w:val="Contents4"/>
            <w:tabs>
              <w:tab w:val="clear" w:pos="8176"/>
              <w:tab w:val="right" w:pos="9026" w:leader="dot"/>
            </w:tabs>
            <w:rPr/>
          </w:pPr>
          <w:hyperlink w:anchor="__RefHeading___Toc460295_730472459">
            <w:r>
              <w:rPr>
                <w:webHidden/>
                <w:rStyle w:val="IndexLink"/>
              </w:rPr>
              <w:t>14</w:t>
            </w:r>
            <w:r>
              <w:rPr>
                <w:rStyle w:val="IndexLink"/>
                <w:rtl w:val="true"/>
              </w:rPr>
              <w:t xml:space="preserve">. </w:t>
            </w:r>
            <w:r>
              <w:rPr>
                <w:rStyle w:val="IndexLink"/>
                <w:rtl w:val="true"/>
              </w:rPr>
              <w:t>ره‌آورد بعثت پیامبر اسلام</w:t>
            </w:r>
            <w:r>
              <w:rPr>
                <w:rStyle w:val="IndexLink"/>
                <w:rtl w:val="true"/>
              </w:rPr>
              <w:t>(</w:t>
            </w:r>
            <w:r>
              <w:rPr>
                <w:rStyle w:val="IndexLink"/>
                <w:rtl w:val="true"/>
              </w:rPr>
              <w:t>صلی الله علیه و آله</w:t>
            </w:r>
            <w:r>
              <w:rPr>
                <w:rStyle w:val="IndexLink"/>
                <w:rtl w:val="true"/>
              </w:rPr>
              <w:t>)</w:t>
              <w:tab/>
            </w:r>
            <w:r>
              <w:rPr>
                <w:rStyle w:val="IndexLink"/>
              </w:rPr>
              <w:t>349</w:t>
            </w:r>
          </w:hyperlink>
        </w:p>
        <w:p>
          <w:pPr>
            <w:pStyle w:val="Contents4"/>
            <w:tabs>
              <w:tab w:val="clear" w:pos="8176"/>
              <w:tab w:val="right" w:pos="9026" w:leader="dot"/>
            </w:tabs>
            <w:rPr/>
          </w:pPr>
          <w:hyperlink w:anchor="__RefHeading___Toc460297_730472459">
            <w:r>
              <w:rPr>
                <w:webHidden/>
                <w:rStyle w:val="IndexLink"/>
              </w:rPr>
              <w:t>15</w:t>
            </w:r>
            <w:r>
              <w:rPr>
                <w:rStyle w:val="IndexLink"/>
                <w:rtl w:val="true"/>
              </w:rPr>
              <w:t xml:space="preserve">. </w:t>
            </w:r>
            <w:r>
              <w:rPr>
                <w:rStyle w:val="IndexLink"/>
                <w:rtl w:val="true"/>
              </w:rPr>
              <w:t>علل نکوهش و سقوط کوفیان</w:t>
            </w:r>
            <w:r>
              <w:rPr>
                <w:rStyle w:val="IndexLink"/>
                <w:rtl w:val="true"/>
              </w:rPr>
              <w:tab/>
            </w:r>
            <w:r>
              <w:rPr>
                <w:rStyle w:val="IndexLink"/>
              </w:rPr>
              <w:t>351</w:t>
            </w:r>
          </w:hyperlink>
        </w:p>
        <w:p>
          <w:pPr>
            <w:pStyle w:val="Contents4"/>
            <w:tabs>
              <w:tab w:val="clear" w:pos="8176"/>
              <w:tab w:val="right" w:pos="9026" w:leader="dot"/>
            </w:tabs>
            <w:rPr/>
          </w:pPr>
          <w:hyperlink w:anchor="__RefHeading___Toc460299_730472459">
            <w:r>
              <w:rPr>
                <w:webHidden/>
                <w:rStyle w:val="IndexLink"/>
              </w:rPr>
              <w:t>16</w:t>
            </w:r>
            <w:r>
              <w:rPr>
                <w:rStyle w:val="IndexLink"/>
                <w:rtl w:val="true"/>
              </w:rPr>
              <w:t xml:space="preserve">. </w:t>
            </w:r>
            <w:r>
              <w:rPr>
                <w:rStyle w:val="IndexLink"/>
                <w:rtl w:val="true"/>
              </w:rPr>
              <w:t>قاطعیت امام در نبرد با منحرفان</w:t>
            </w:r>
            <w:r>
              <w:rPr>
                <w:rStyle w:val="IndexLink"/>
                <w:rtl w:val="true"/>
              </w:rPr>
              <w:tab/>
            </w:r>
            <w:r>
              <w:rPr>
                <w:rStyle w:val="IndexLink"/>
              </w:rPr>
              <w:t>354</w:t>
            </w:r>
          </w:hyperlink>
        </w:p>
        <w:p>
          <w:pPr>
            <w:pStyle w:val="Contents4"/>
            <w:tabs>
              <w:tab w:val="clear" w:pos="8176"/>
              <w:tab w:val="right" w:pos="9026" w:leader="dot"/>
            </w:tabs>
            <w:rPr/>
          </w:pPr>
          <w:hyperlink w:anchor="__RefHeading___Toc460301_730472459">
            <w:r>
              <w:rPr>
                <w:webHidden/>
                <w:rStyle w:val="IndexLink"/>
              </w:rPr>
              <w:t>17</w:t>
            </w:r>
            <w:r>
              <w:rPr>
                <w:rStyle w:val="IndexLink"/>
                <w:rtl w:val="true"/>
              </w:rPr>
              <w:t xml:space="preserve">. </w:t>
            </w:r>
            <w:r>
              <w:rPr>
                <w:rStyle w:val="IndexLink"/>
                <w:rtl w:val="true"/>
              </w:rPr>
              <w:t>سوابق درخشان شجاعت و فضائل امام</w:t>
            </w:r>
            <w:r>
              <w:rPr>
                <w:rStyle w:val="IndexLink"/>
                <w:rtl w:val="true"/>
              </w:rPr>
              <w:t>(</w:t>
            </w:r>
            <w:r>
              <w:rPr>
                <w:rStyle w:val="IndexLink"/>
                <w:rtl w:val="true"/>
              </w:rPr>
              <w:t>علیه السلام</w:t>
            </w:r>
            <w:r>
              <w:rPr>
                <w:rStyle w:val="IndexLink"/>
                <w:rtl w:val="true"/>
              </w:rPr>
              <w:t>)</w:t>
              <w:tab/>
            </w:r>
            <w:r>
              <w:rPr>
                <w:rStyle w:val="IndexLink"/>
              </w:rPr>
              <w:t>354</w:t>
            </w:r>
          </w:hyperlink>
        </w:p>
        <w:p>
          <w:pPr>
            <w:pStyle w:val="Contents4"/>
            <w:tabs>
              <w:tab w:val="clear" w:pos="8176"/>
              <w:tab w:val="right" w:pos="9026" w:leader="dot"/>
            </w:tabs>
            <w:rPr/>
          </w:pPr>
          <w:hyperlink w:anchor="__RefHeading___Toc460303_730472459">
            <w:r>
              <w:rPr>
                <w:webHidden/>
                <w:rStyle w:val="IndexLink"/>
              </w:rPr>
              <w:t>18</w:t>
            </w:r>
            <w:r>
              <w:rPr>
                <w:rStyle w:val="IndexLink"/>
                <w:rtl w:val="true"/>
              </w:rPr>
              <w:t xml:space="preserve">. </w:t>
            </w:r>
            <w:r>
              <w:rPr>
                <w:rStyle w:val="IndexLink"/>
                <w:rtl w:val="true"/>
              </w:rPr>
              <w:t>خیره سری و دشمنی سران قریش</w:t>
            </w:r>
            <w:r>
              <w:rPr>
                <w:rStyle w:val="IndexLink"/>
                <w:rtl w:val="true"/>
              </w:rPr>
              <w:tab/>
            </w:r>
            <w:r>
              <w:rPr>
                <w:rStyle w:val="IndexLink"/>
              </w:rPr>
              <w:t>356</w:t>
            </w:r>
          </w:hyperlink>
        </w:p>
        <w:p>
          <w:pPr>
            <w:pStyle w:val="Contents4"/>
            <w:tabs>
              <w:tab w:val="clear" w:pos="8176"/>
              <w:tab w:val="right" w:pos="9026" w:leader="dot"/>
            </w:tabs>
            <w:rPr/>
          </w:pPr>
          <w:hyperlink w:anchor="__RefHeading___Toc460305_730472459">
            <w:r>
              <w:rPr>
                <w:webHidden/>
                <w:rStyle w:val="IndexLink"/>
              </w:rPr>
              <w:t>19</w:t>
            </w:r>
            <w:r>
              <w:rPr>
                <w:rStyle w:val="IndexLink"/>
                <w:rtl w:val="true"/>
              </w:rPr>
              <w:t xml:space="preserve">. </w:t>
            </w:r>
            <w:r>
              <w:rPr>
                <w:rStyle w:val="IndexLink"/>
                <w:rtl w:val="true"/>
              </w:rPr>
              <w:t>الگوهای کامل ایمان</w:t>
            </w:r>
            <w:r>
              <w:rPr>
                <w:rStyle w:val="IndexLink"/>
                <w:rtl w:val="true"/>
              </w:rPr>
              <w:tab/>
            </w:r>
            <w:r>
              <w:rPr>
                <w:rStyle w:val="IndexLink"/>
              </w:rPr>
              <w:t>357</w:t>
            </w:r>
          </w:hyperlink>
        </w:p>
        <w:p>
          <w:pPr>
            <w:pStyle w:val="Contents3"/>
            <w:tabs>
              <w:tab w:val="clear" w:pos="8459"/>
              <w:tab w:val="right" w:pos="9026" w:leader="dot"/>
            </w:tabs>
            <w:rPr/>
          </w:pPr>
          <w:hyperlink w:anchor="__RefHeading___Toc460307_730472459">
            <w:r>
              <w:rPr>
                <w:webHidden/>
                <w:rStyle w:val="IndexLink"/>
              </w:rPr>
              <w:t>17</w:t>
            </w:r>
            <w:r>
              <w:rPr>
                <w:rStyle w:val="IndexLink"/>
                <w:rtl w:val="true"/>
              </w:rPr>
              <w:t xml:space="preserve">. </w:t>
            </w:r>
            <w:r>
              <w:rPr>
                <w:rStyle w:val="IndexLink"/>
                <w:rtl w:val="true"/>
              </w:rPr>
              <w:t>بی‌وفائی امت اسلام، با امام علی</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460309_730472459">
            <w:r>
              <w:rPr>
                <w:webHidden/>
                <w:rStyle w:val="IndexLink"/>
                <w:rtl w:val="true"/>
              </w:rPr>
              <w:t>اما درد دل وسوز درون</w:t>
            </w:r>
            <w:r>
              <w:rPr>
                <w:rStyle w:val="IndexLink"/>
                <w:rtl w:val="true"/>
              </w:rPr>
              <w:tab/>
            </w:r>
            <w:r>
              <w:rPr>
                <w:rStyle w:val="IndexLink"/>
              </w:rPr>
              <w:t>358</w:t>
            </w:r>
          </w:hyperlink>
        </w:p>
        <w:p>
          <w:pPr>
            <w:pStyle w:val="Contents2"/>
            <w:tabs>
              <w:tab w:val="clear" w:pos="8743"/>
              <w:tab w:val="right" w:pos="9026" w:leader="dot"/>
            </w:tabs>
            <w:rPr/>
          </w:pPr>
          <w:hyperlink w:anchor="__RefHeading___Toc460311_730472459">
            <w:r>
              <w:rPr>
                <w:webHidden/>
                <w:rStyle w:val="IndexLink"/>
                <w:rtl w:val="true"/>
              </w:rPr>
              <w:t>فهرست منابع و مآخذ</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13_165076"/>
      <w:bookmarkStart w:id="1" w:name="pg14713_165076"/>
      <w:bookmarkEnd w:id="1"/>
    </w:p>
    <w:p>
      <w:pPr>
        <w:pStyle w:val="Heading2"/>
        <w:numPr>
          <w:ilvl w:val="1"/>
          <w:numId w:val="1"/>
        </w:numPr>
        <w:rPr/>
      </w:pPr>
      <w:bookmarkStart w:id="2" w:name="pg14713_165076"/>
      <w:bookmarkStart w:id="3" w:name="__RefHeading___Toc45987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877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w:t>
      </w:r>
    </w:p>
    <w:p>
      <w:pPr>
        <w:pStyle w:val="BookText"/>
        <w:rPr/>
      </w:pPr>
      <w:r>
        <w:rPr>
          <w:rFonts w:ascii="IRNazanin" w:hAnsi="IRNazanin" w:eastAsia="IRNazanin"/>
          <w:color w:val="111111"/>
          <w:sz w:val="28"/>
          <w:sz w:val="28"/>
          <w:szCs w:val="28"/>
          <w:rtl w:val="true"/>
          <w:lang w:bidi="fa-IR"/>
        </w:rPr>
        <w:t>خدا، انسان وجهان</w:t>
      </w:r>
    </w:p>
    <w:p>
      <w:pPr>
        <w:pStyle w:val="BookText"/>
        <w:rPr/>
      </w:pPr>
      <w:r>
        <w:rPr>
          <w:rFonts w:ascii="IRNazanin" w:hAnsi="IRNazanin" w:eastAsia="IRNazanin"/>
          <w:color w:val="111111"/>
          <w:sz w:val="28"/>
          <w:sz w:val="28"/>
          <w:szCs w:val="28"/>
          <w:rtl w:val="true"/>
          <w:lang w:bidi="fa-IR"/>
        </w:rPr>
        <w:t>ازدیدگاه قرآن کریم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واهل‌بیت عصمت و طهارت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وتعامل حکومت اسلامی ومردم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w:t>
      </w:r>
    </w:p>
    <w:p>
      <w:pPr>
        <w:pStyle w:val="BookText"/>
        <w:rPr/>
      </w:pPr>
      <w:r>
        <w:rPr>
          <w:rFonts w:ascii="Amiri" w:hAnsi="Amiri" w:eastAsia="Amiri" w:cs="Amiri"/>
          <w:color w:val="111111"/>
          <w:sz w:val="28"/>
          <w:sz w:val="28"/>
          <w:szCs w:val="28"/>
          <w:rtl w:val="true"/>
          <w:lang w:bidi="ar-SA"/>
        </w:rPr>
        <w:t>دائرة المعارف ارتباطات وتعاملات انسان وجهان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وتعاملات حکومت اسلامی و مردم</w:t>
      </w:r>
    </w:p>
    <w:p>
      <w:pPr>
        <w:pStyle w:val="BookText"/>
        <w:rPr/>
      </w:pPr>
      <w:r>
        <w:rPr>
          <w:rFonts w:ascii="IRNazanin" w:hAnsi="IRNazanin" w:eastAsia="IRNazanin"/>
          <w:color w:val="111111"/>
          <w:sz w:val="28"/>
          <w:sz w:val="28"/>
          <w:szCs w:val="28"/>
          <w:rtl w:val="true"/>
          <w:lang w:bidi="fa-IR"/>
        </w:rPr>
        <w:t>احمد فرخ</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شابکاین جلد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4713_165083"/>
    </w:p>
    <w:p>
      <w:pPr>
        <w:pStyle w:val="Heading2"/>
        <w:numPr>
          <w:ilvl w:val="1"/>
          <w:numId w:val="1"/>
        </w:numPr>
        <w:rPr/>
      </w:pPr>
      <w:bookmarkStart w:id="8" w:name="__RefHeading___Toc459879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4713_165093"/>
    </w:p>
    <w:p>
      <w:pPr>
        <w:pStyle w:val="Heading2"/>
        <w:numPr>
          <w:ilvl w:val="1"/>
          <w:numId w:val="1"/>
        </w:numPr>
        <w:rPr/>
      </w:pPr>
      <w:bookmarkStart w:id="11" w:name="__RefHeading___Toc459881_730472459"/>
      <w:bookmarkStart w:id="12" w:name="_Toc4"/>
      <w:bookmarkEnd w:id="10"/>
      <w:bookmarkEnd w:id="11"/>
      <w:r>
        <w:rPr>
          <w:rtl w:val="true"/>
        </w:rPr>
        <w:t>فصل دوم</w:t>
      </w:r>
      <w:r>
        <w:rPr>
          <w:rtl w:val="true"/>
        </w:rPr>
        <w:t xml:space="preserve">: </w:t>
      </w:r>
      <w:r>
        <w:rPr>
          <w:rtl w:val="true"/>
        </w:rPr>
        <w:t>ارتباطات و تعاملات انسانی</w:t>
      </w:r>
      <w:bookmarkEnd w:id="1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حکومت اسلامی و مردم</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4713_165097"/>
      <w:bookmarkStart w:id="14" w:name="pg14713_165097"/>
      <w:bookmarkEnd w:id="14"/>
    </w:p>
    <w:p>
      <w:pPr>
        <w:pStyle w:val="Heading2"/>
        <w:numPr>
          <w:ilvl w:val="1"/>
          <w:numId w:val="1"/>
        </w:numPr>
        <w:rPr/>
      </w:pPr>
      <w:bookmarkStart w:id="15" w:name="pg14713_165097"/>
      <w:bookmarkStart w:id="16" w:name="__RefHeading___Toc459883_730472459"/>
      <w:bookmarkStart w:id="17" w:name="_Toc5"/>
      <w:bookmarkEnd w:id="15"/>
      <w:bookmarkEnd w:id="16"/>
      <w:r>
        <w:rPr>
          <w:rtl w:val="true"/>
        </w:rPr>
        <w:t>بخش یازدهم</w:t>
      </w:r>
      <w:r>
        <w:rPr>
          <w:rtl w:val="true"/>
        </w:rPr>
        <w:t xml:space="preserve">: </w:t>
      </w:r>
      <w:r>
        <w:rPr>
          <w:rtl w:val="true"/>
        </w:rPr>
        <w:t>تعاملات حکومت اسلامی و مردم</w:t>
      </w:r>
      <w:bookmarkEnd w:id="17"/>
    </w:p>
    <w:p>
      <w:pPr>
        <w:pStyle w:val="Heading2"/>
        <w:numPr>
          <w:ilvl w:val="1"/>
          <w:numId w:val="1"/>
        </w:numPr>
        <w:rPr/>
      </w:pPr>
      <w:bookmarkStart w:id="18" w:name="__RefHeading___Toc459885_730472459"/>
      <w:bookmarkStart w:id="19" w:name="_Toc6"/>
      <w:bookmarkEnd w:id="18"/>
      <w:r>
        <w:rPr>
          <w:rtl w:val="true"/>
        </w:rPr>
        <w:t>الف</w:t>
      </w:r>
      <w:r>
        <w:rPr>
          <w:rtl w:val="true"/>
        </w:rPr>
        <w:t xml:space="preserve">. </w:t>
      </w:r>
      <w:r>
        <w:rPr>
          <w:rtl w:val="true"/>
        </w:rPr>
        <w:t>حکومت اسلامی با محوریت رسول خدا و ولی امر</w:t>
      </w:r>
      <w:r>
        <w:rPr>
          <w:rtl w:val="true"/>
        </w:rPr>
        <w:t>:</w:t>
      </w:r>
      <w:bookmarkEnd w:id="19"/>
    </w:p>
    <w:p>
      <w:pPr>
        <w:pStyle w:val="Heading3"/>
        <w:numPr>
          <w:ilvl w:val="2"/>
          <w:numId w:val="1"/>
        </w:numPr>
        <w:rPr/>
      </w:pPr>
      <w:bookmarkStart w:id="20" w:name="__RefHeading___Toc459887_730472459"/>
      <w:bookmarkStart w:id="21" w:name="_Toc7"/>
      <w:bookmarkEnd w:id="20"/>
      <w:r>
        <w:rPr/>
        <w:t>1</w:t>
      </w:r>
      <w:r>
        <w:rPr>
          <w:rtl w:val="true"/>
        </w:rPr>
        <w:t xml:space="preserve">. </w:t>
      </w:r>
      <w:r>
        <w:rPr>
          <w:rtl w:val="true"/>
        </w:rPr>
        <w:t>جایگاه حکومت در اسلام</w:t>
      </w:r>
      <w:bookmarkEnd w:id="2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یسْتَغْنِی أَهْلُ کلِّ بَلَدٍ عَنْ ثَلَاثَةٍ یفْزَعُ إِلَیهِمْ فِی أَمْرِ دُنْیاهُمْ وَ آخِرَتِهِمْ فَإِنْ عَدِمُوا ذَلِک کانُوا هَمَجاً</w:t>
      </w:r>
      <w:r>
        <w:rPr>
          <w:rStyle w:val="FootnoteAnchor"/>
          <w:rtl w:val="true"/>
        </w:rPr>
        <w:footnoteReference w:id="2"/>
      </w:r>
      <w:r>
        <w:rPr>
          <w:rFonts w:ascii="Amiri" w:hAnsi="Amiri" w:eastAsia="Amiri" w:cs="Amiri"/>
          <w:color w:val="111111"/>
          <w:sz w:val="28"/>
          <w:sz w:val="28"/>
          <w:szCs w:val="28"/>
          <w:rtl w:val="true"/>
          <w:lang w:bidi="ar-SA"/>
        </w:rPr>
        <w:t>فَقِیهٍ عَالِمٍ وَرَعٍ وَ أَمِیرٍ خَیرٍ مُطَاعٍ وَ طَبِیبٍ بَصِیرٍ ثِقَة؛</w:t>
      </w:r>
      <w:r>
        <w:rPr>
          <w:rStyle w:val="FootnoteAnchor"/>
          <w:rtl w:val="true"/>
        </w:rPr>
        <w:footnoteReference w:id="3"/>
      </w:r>
      <w:r>
        <w:rPr>
          <w:rFonts w:ascii="IRNazanin" w:hAnsi="IRNazanin" w:eastAsia="IRNazanin"/>
          <w:color w:val="111111"/>
          <w:sz w:val="28"/>
          <w:sz w:val="28"/>
          <w:szCs w:val="28"/>
          <w:rtl w:val="true"/>
          <w:lang w:bidi="fa-IR"/>
        </w:rPr>
        <w:t>اهل هر شهری را از سه چیز که برای دنیا و آخرتشان بدان پناهند بی‌نیاز نباشند و اگر ندارند اوباش و نابخردند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پارسا، امیر خیرخواه مطاع، پزشک بصیر و مورد اعتماد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روایت مذکور آمده است، جوامع بشری جهت بهره‌مندی از یک نظام فردی، اجتماعی، دینی و سیاسی کارآمد، نیاز به تشکیلاتی دارد که با </w:t>
      </w:r>
      <w:bookmarkStart w:id="22" w:name="pg14713_165099"/>
    </w:p>
    <w:p>
      <w:pPr>
        <w:pStyle w:val="BookText"/>
        <w:rPr/>
      </w:pPr>
      <w:bookmarkEnd w:id="22"/>
      <w:r>
        <w:rPr>
          <w:rFonts w:ascii="IRNazanin" w:hAnsi="IRNazanin" w:eastAsia="IRNazanin"/>
          <w:color w:val="111111"/>
          <w:sz w:val="28"/>
          <w:sz w:val="28"/>
          <w:szCs w:val="28"/>
          <w:rtl w:val="true"/>
          <w:lang w:bidi="fa-IR"/>
        </w:rPr>
        <w:t xml:space="preserve">اولویت و محوریت فقیه جامع الشرائط و داشتن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صلاحیت و قابلیت اطاعت و طبیبی مورد اطمینان، اداره شود</w:t>
      </w:r>
      <w:r>
        <w:rPr>
          <w:rFonts w:eastAsia="IRNazanin" w:cs="IRNazanin"/>
          <w:color w:val="111111"/>
          <w:sz w:val="28"/>
          <w:szCs w:val="28"/>
          <w:rtl w:val="true"/>
          <w:lang w:bidi="fa-IR"/>
        </w:rPr>
        <w:t>.</w:t>
      </w:r>
    </w:p>
    <w:p>
      <w:pPr>
        <w:pStyle w:val="Heading3"/>
        <w:numPr>
          <w:ilvl w:val="2"/>
          <w:numId w:val="1"/>
        </w:numPr>
        <w:rPr/>
      </w:pPr>
      <w:bookmarkStart w:id="23" w:name="__RefHeading___Toc459889_730472459"/>
      <w:bookmarkStart w:id="24" w:name="_Toc8"/>
      <w:bookmarkEnd w:id="23"/>
      <w:r>
        <w:rPr/>
        <w:t>2</w:t>
      </w:r>
      <w:r>
        <w:rPr>
          <w:rtl w:val="true"/>
        </w:rPr>
        <w:t xml:space="preserve">. </w:t>
      </w:r>
      <w:r>
        <w:rPr>
          <w:rtl w:val="true"/>
        </w:rPr>
        <w:t>ضرورت وجود حکومت</w:t>
      </w:r>
      <w:bookmarkEnd w:id="24"/>
    </w:p>
    <w:p>
      <w:pPr>
        <w:pStyle w:val="Heading4"/>
        <w:numPr>
          <w:ilvl w:val="3"/>
          <w:numId w:val="1"/>
        </w:numPr>
        <w:rPr/>
      </w:pPr>
      <w:bookmarkStart w:id="25" w:name="__RefHeading___Toc459891_73047245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خوارج،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حَقٍّ یرَادُ بِهَا بَاطِلٌ نَعَمْ إِنَّهُ لَا حُکمَ إِلَّا لِلَّهِ وَ لَکنَّ هَؤُلَاءِ یقُولُونَ لَا إِمْرَةَ إِلَّا لِلَّهِ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 وَ فِی رِوَایةٍ أُخْرَی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تَحْکیمَهُمْ قَالَ حُکمَ اللَّهِ أَنْتَظِرُ فِیکمْ وَ قَالَ أَمَّا الْإِمْرَةُ الْبَرَّةُ فَیعْمَلُ فی‌ها التَّقِی وَ أَمَّا الْإِمْرَةُ الْفَاجِرَةُ فَیتَمَتَّعُ فی‌ها الشَّقِی إِلَی أَنْ تَنْقَطِعَ مُدَّتُهُ وَ تُدْرِکهُ مَنِیتُه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آن‌گاه که شعار خوارج را شنید که می‌گویند، لا حکم الا للّه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مسجد کوفه فرمود</w:t>
      </w:r>
      <w:r>
        <w:rPr>
          <w:rFonts w:eastAsia="IRNazanin" w:cs="IRNazanin"/>
          <w:color w:val="111111"/>
          <w:sz w:val="28"/>
          <w:szCs w:val="28"/>
          <w:rtl w:val="true"/>
          <w:lang w:bidi="fa-IR"/>
        </w:rPr>
        <w:t>:</w:t>
      </w:r>
    </w:p>
    <w:p>
      <w:pPr>
        <w:pStyle w:val="Heading4"/>
        <w:numPr>
          <w:ilvl w:val="3"/>
          <w:numId w:val="1"/>
        </w:numPr>
        <w:rPr/>
      </w:pPr>
      <w:bookmarkStart w:id="27" w:name="__RefHeading___Toc459893_730472459"/>
      <w:bookmarkStart w:id="28" w:name="_Toc10"/>
      <w:bookmarkEnd w:id="27"/>
      <w:r>
        <w:rPr>
          <w:rtl w:val="true"/>
        </w:rPr>
        <w:t>ضرورت حکومت</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حقّی است، که از آن اراده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درست است، فرمانی جز فرمان خدا نیست، ولی این‌ها می‌گویند زمام‌داری جز برای خدا نیست، در حالی که مردم به زمام‌داری نیک یا بد، نیازمندند، تا مؤمنان در سایه حکومت، به کار خود مشغول و کافران هم بهرمند شوند و مردم در استقرار حکومت، زندگی کنند، به وسیله حکومت بیت‌المال جمع آوری می‌گردد و به کمک آن با دشمنان می‌توان مبارزه </w:t>
      </w:r>
      <w:bookmarkStart w:id="29" w:name="pg14713_165101"/>
    </w:p>
    <w:p>
      <w:pPr>
        <w:pStyle w:val="BookText"/>
        <w:rPr/>
      </w:pPr>
      <w:bookmarkEnd w:id="2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جادّه‌ها أمن و امان و حقّ ضعیفان از نیرومندان گرفته می‌شود، نیکوکاران در رفاه و از دست بدکاران، در امان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آمده، چون سخن آنان را در باره حکمیت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خدا در باره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حکومت پاکان، پرهیزکار به خوبی انجام وظیفه می‌کند ولی در حکومت بدکاران، ناپاک از آن بهرمند می‌شود تا مدّتش سر آید و مرگ فرا رسد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0" w:name="__RefHeading___Toc459895_730472459"/>
      <w:bookmarkStart w:id="31" w:name="_Toc11"/>
      <w:bookmarkEnd w:id="30"/>
      <w:r>
        <w:rPr/>
        <w:t>3</w:t>
      </w:r>
      <w:r>
        <w:rPr>
          <w:rtl w:val="true"/>
        </w:rPr>
        <w:t xml:space="preserve">. </w:t>
      </w:r>
      <w:r>
        <w:rPr>
          <w:rtl w:val="true"/>
        </w:rPr>
        <w:t>ولایت و حکومت اسلامی از دیدگاه امام خمینی</w:t>
      </w:r>
      <w:r>
        <w:rPr>
          <w:rtl w:val="true"/>
        </w:rPr>
        <w:t>(</w:t>
      </w:r>
      <w:r>
        <w:rPr>
          <w:rtl w:val="true"/>
        </w:rPr>
        <w:t>ره</w:t>
      </w:r>
      <w:r>
        <w:rPr>
          <w:rtl w:val="true"/>
        </w:rPr>
        <w:t>)</w:t>
      </w:r>
      <w:bookmarkEnd w:id="31"/>
    </w:p>
    <w:p>
      <w:pPr>
        <w:pStyle w:val="Heading4"/>
        <w:numPr>
          <w:ilvl w:val="3"/>
          <w:numId w:val="1"/>
        </w:numPr>
        <w:rPr/>
      </w:pPr>
      <w:bookmarkStart w:id="32" w:name="__RefHeading___Toc459897_730472459"/>
      <w:bookmarkStart w:id="33" w:name="_Toc12"/>
      <w:bookmarkEnd w:id="32"/>
      <w:r>
        <w:rPr/>
        <w:t>1</w:t>
      </w:r>
      <w:r>
        <w:rPr>
          <w:rtl w:val="true"/>
        </w:rPr>
        <w:t xml:space="preserve">. </w:t>
      </w:r>
      <w:r>
        <w:rPr>
          <w:rtl w:val="true"/>
        </w:rPr>
        <w:t>مجموعه قوانین برای اصلاح جامعه کافی نیست</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قانون مایه اصلاح و سعادت بشر شود، به قوه اجراییه و مجری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در کنار فرستادن یک مجموعه قانون، یعنی احکام شرع، یک حکومت و دستگاه اجرا و اداره مستقر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تشکیلات اجرایی و اداری جامعه مسلمانان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ابلاغ وحی و بیان و تفسیر عقاید و احکام و نظامات اسلام، به اجرای احکام و برقراری نظامات اسلام همت گماشته بود تا دولت اسلام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مثلًا به بیان قانون جزا اکتفا نمی‌کرد، بلکه در ضمن به اجرای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می‌برید؛ حد می‌زد؛ و رجم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همین وظیفه و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تعیین کرد فقط برای بیان عقاید </w:t>
      </w:r>
      <w:bookmarkStart w:id="34" w:name="pg14713_165103"/>
    </w:p>
    <w:p>
      <w:pPr>
        <w:pStyle w:val="BookText"/>
        <w:rPr/>
      </w:pPr>
      <w:bookmarkEnd w:id="34"/>
      <w:r>
        <w:rPr>
          <w:rFonts w:ascii="IRNazanin" w:hAnsi="IRNazanin" w:eastAsia="IRNazanin"/>
          <w:color w:val="111111"/>
          <w:sz w:val="28"/>
          <w:sz w:val="28"/>
          <w:szCs w:val="28"/>
          <w:rtl w:val="true"/>
          <w:lang w:bidi="fa-IR"/>
        </w:rPr>
        <w:t>و احکام نبود؛ بلکه هم‌چنین برای اجرای احکام و تنفیذ قوانین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اجرای احکام و برقراری نظامات اسلام بود که تعیین خلیفه را تا حدی مهم گردانیده بود، که بدون آن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خویش را به اتمام نمی‌رسانید، زیرا مسلمانان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کسی احتیاج داشتند که اجرای قوانین کند؛ نظامات اسلام را در جامعه برقرار گرداند تا سعادت دنیا و آخرتشان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قانون و نظامات اجتماعی مجری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کشورهای عالم و همیشه این طور است که قانون‌گذاری به تنهایی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قانون‌گذاری به تنهایی سعادت بشر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قانون بایستی قوه مجریه‌ای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است که قوانین و احکام دادگاه‌ها را اجرا می‌کند؛ و ثمره قوانین و احکام عادلانه دادگاه‌ها را عاید مردم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همان‌طور که قانون‌گذاری کرده، قوه مجریه هم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قوه مجریه هم هست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5" w:name="__RefHeading___Toc459899_730472459"/>
      <w:bookmarkStart w:id="36" w:name="_Toc13"/>
      <w:bookmarkEnd w:id="35"/>
      <w:r>
        <w:rPr/>
        <w:t>2</w:t>
      </w:r>
      <w:r>
        <w:rPr>
          <w:rtl w:val="true"/>
        </w:rPr>
        <w:t xml:space="preserve">. </w:t>
      </w:r>
      <w:r>
        <w:rPr>
          <w:rtl w:val="true"/>
        </w:rPr>
        <w:t>ماهیت و کیفیت قوانین اسلام</w:t>
      </w:r>
      <w:bookmarkEnd w:id="36"/>
    </w:p>
    <w:p>
      <w:pPr>
        <w:pStyle w:val="BookText"/>
        <w:rPr/>
      </w:pPr>
      <w:r>
        <w:rPr>
          <w:rFonts w:ascii="IRNazanin" w:hAnsi="IRNazanin" w:eastAsia="IRNazanin"/>
          <w:color w:val="111111"/>
          <w:sz w:val="28"/>
          <w:sz w:val="28"/>
          <w:szCs w:val="28"/>
          <w:rtl w:val="true"/>
          <w:lang w:bidi="fa-IR"/>
        </w:rPr>
        <w:t xml:space="preserve">دلیل دیگر بر لزوم تشکیل حکومت، ماهیت و کیفیت قوانین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کیفیت این قوانین می‌رساند که برای تکوین یک دولت و برای اداره سیاسی و اقتصادی و فرهنگی جامعه تشریع گشته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احکام شرع حاوی قوانین و مقررات متنوعی است که یک نظام کلی اجتماعی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حقوقی هر چه بشر نیاز دارد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طرز معاشرت با همسایه و اولاد و عشیره و قوم و خویش و همشهری و امور خصوصی و زندگی زناشویی گرفته تا مقررات مربوط به جنگ و صلح و مراوده با سایر ملل، از قوانین جزایی تا حقوق تجارت و صنعت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قبل از انجام نکاح و انعقاد نطفه قانون دارد و دستور می‌دهد که نکاح چگونه صورت بگیرد و خوراک انسان در آن هنگام یا موقع انعقاد نطفه چه باشد، در دوره شیرخوارگی چه وظایفی بر عهده پدر و مادر است و بچه چگونه باید تربیت شود و سلوک مرد و زن با همدیگر و با فرزندان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این مراحل دستور و قانون دارد تا انسان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قانون متحرک و مجسم است و مجری داوطلب و خودکار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اسلام تا چه حد به حکومت و روابط سیاسی و اقتصادی جامعه اهتمام می‌ورزد تا همه شرایطْ به خدمت تربیت انسان مهذب و با فضیلت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سنت شامل همه دستورات و احکامی است که بشر برای سعادت و کمال خود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فصلی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احتیاجات مردم درکتاب و سنت بیان شده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همه چیز و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سوگند یاد می‌کند </w:t>
      </w:r>
      <w:bookmarkStart w:id="37" w:name="pg14713_165107"/>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آن‌چه ملت احتیاج دارد در کتاب و سنت هست</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دقت در ماهیت و کیفیت احکام شرع درمی‌یابیم که اجرای آن‌ها و عمل به آن‌ها مستلزم تشکیل حکومت است؛ و بدون تأسیس یک دستگاه عظیم و پهناور اجرا و اداره نمی‌توان به وظیفه اجرای احکام الهی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بعضی موارد را ذکر می‌کنیم، آقایان به موارد دیگر هم مراجعه کنند</w:t>
      </w:r>
      <w:r>
        <w:rPr>
          <w:rFonts w:eastAsia="IRNazanin" w:cs="IRNazanin"/>
          <w:color w:val="111111"/>
          <w:sz w:val="28"/>
          <w:szCs w:val="28"/>
          <w:rtl w:val="true"/>
          <w:lang w:bidi="fa-IR"/>
        </w:rPr>
        <w:t>.</w:t>
      </w:r>
    </w:p>
    <w:p>
      <w:pPr>
        <w:pStyle w:val="Heading4"/>
        <w:numPr>
          <w:ilvl w:val="3"/>
          <w:numId w:val="1"/>
        </w:numPr>
        <w:rPr/>
      </w:pPr>
      <w:bookmarkStart w:id="38" w:name="__RefHeading___Toc459901_730472459"/>
      <w:bookmarkStart w:id="39" w:name="_Toc14"/>
      <w:bookmarkEnd w:id="38"/>
      <w:r>
        <w:rPr/>
        <w:t>3</w:t>
      </w:r>
      <w:r>
        <w:rPr>
          <w:rtl w:val="true"/>
        </w:rPr>
        <w:t xml:space="preserve">. </w:t>
      </w:r>
      <w:r>
        <w:rPr>
          <w:rtl w:val="true"/>
        </w:rPr>
        <w:t>سنت و رویه رسول اکرم</w:t>
      </w:r>
      <w:r>
        <w:rPr>
          <w:rtl w:val="true"/>
        </w:rPr>
        <w:t>(</w:t>
      </w:r>
      <w:r>
        <w:rPr>
          <w:rtl w:val="true"/>
        </w:rPr>
        <w:t>صلی الله علیه و آله</w:t>
      </w:r>
      <w:r>
        <w:rPr>
          <w:rtl w:val="true"/>
        </w:rPr>
        <w:t>)</w:t>
      </w:r>
      <w:bookmarkEnd w:id="39"/>
    </w:p>
    <w:p>
      <w:pPr>
        <w:pStyle w:val="BookText"/>
        <w:rPr/>
      </w:pPr>
      <w:r>
        <w:rPr>
          <w:rFonts w:ascii="IRNazanin" w:hAnsi="IRNazanin" w:eastAsia="IRNazanin"/>
          <w:color w:val="111111"/>
          <w:sz w:val="28"/>
          <w:sz w:val="28"/>
          <w:szCs w:val="28"/>
          <w:rtl w:val="true"/>
          <w:lang w:bidi="fa-IR"/>
        </w:rPr>
        <w:t>سنت و رویه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لزوم تشکیل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 تشکیل حکومت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گواهی می‌دهد که تشکیل حکومت داده و به اجرای قوانین و برقراری نظامات اسلام پرداخته و به اداره جامعه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به اطراف می‌فرستاده؛ به قضاوت می‌نشسته و قاضی نصب می‌فرموده؛ سفرایی به خارج و نزد رؤسای قبایل و پادشاهان روانه می‌کرده؛ معاهده و پیمان می‌بسته؛ جنگ را فرماندهی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احکام حکومتی را به جریان می‌انداخته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برای پس از خود به فرمان خدا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w:t>
      </w:r>
      <w:bookmarkStart w:id="40" w:name="pg14713_165109"/>
    </w:p>
    <w:p>
      <w:pPr>
        <w:pStyle w:val="BookText"/>
        <w:rPr/>
      </w:pPr>
      <w:bookmarkEnd w:id="40"/>
      <w:r>
        <w:rPr>
          <w:rFonts w:ascii="IRNazanin" w:hAnsi="IRNazanin" w:eastAsia="IRNazanin"/>
          <w:color w:val="111111"/>
          <w:sz w:val="28"/>
          <w:sz w:val="28"/>
          <w:szCs w:val="28"/>
          <w:rtl w:val="true"/>
          <w:lang w:bidi="fa-IR"/>
        </w:rPr>
        <w:t>متعال برای جامعه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حاکم می‌کند، به این معناست که حکومتْ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خویش فرمان الهی را ابلاغ می‌نماید، ضرورت تشکیل حکومت را نیز می‌رساند</w:t>
      </w:r>
      <w:r>
        <w:rPr>
          <w:rFonts w:eastAsia="IRNazanin" w:cs="IRNazanin"/>
          <w:color w:val="111111"/>
          <w:sz w:val="28"/>
          <w:szCs w:val="28"/>
          <w:rtl w:val="true"/>
          <w:lang w:bidi="fa-IR"/>
        </w:rPr>
        <w:t>.</w:t>
      </w:r>
    </w:p>
    <w:p>
      <w:pPr>
        <w:pStyle w:val="Heading4"/>
        <w:numPr>
          <w:ilvl w:val="3"/>
          <w:numId w:val="1"/>
        </w:numPr>
        <w:rPr/>
      </w:pPr>
      <w:bookmarkStart w:id="41" w:name="__RefHeading___Toc459903_730472459"/>
      <w:bookmarkStart w:id="42" w:name="_Toc15"/>
      <w:bookmarkEnd w:id="41"/>
      <w:r>
        <w:rPr/>
        <w:t>4</w:t>
      </w:r>
      <w:r>
        <w:rPr>
          <w:rtl w:val="true"/>
        </w:rPr>
        <w:t xml:space="preserve">. </w:t>
      </w:r>
      <w:r>
        <w:rPr>
          <w:rtl w:val="true"/>
        </w:rPr>
        <w:t>ضرورت استمرار اجرای احکام</w:t>
      </w:r>
      <w:bookmarkEnd w:id="42"/>
    </w:p>
    <w:p>
      <w:pPr>
        <w:pStyle w:val="BookText"/>
        <w:rPr/>
      </w:pPr>
      <w:r>
        <w:rPr>
          <w:rFonts w:ascii="IRNazanin" w:hAnsi="IRNazanin" w:eastAsia="IRNazanin"/>
          <w:color w:val="111111"/>
          <w:sz w:val="28"/>
          <w:sz w:val="28"/>
          <w:szCs w:val="28"/>
          <w:rtl w:val="true"/>
          <w:lang w:bidi="fa-IR"/>
        </w:rPr>
        <w:t>بدیهی است ضرورت اجرای احکام، که تشکیل حکومت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آورده، منحصر و محدود به زمان آن حضرت نیست؛ و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احکام اسلام محدود به زمان و مکانی نیست و تا ابد باقی و لازم الاجراست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برای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تا پس از آن متروک شود و دیگر حدود و قصاص، یعنی قانون جزای اسلام، اجرا نشود؛ یا انواع مالیات‌های مقرر گرفته نشود؛ یا دفاع از سرزمین و امت اسلام تعطیل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قوانین اسلام تعطیل‌پذیر یا منحصر و محدود به زمان یا مکانی است، بر خلاف ضروریات اعتقادی اسلام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چون اجرای احکام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ابد ضرورت دارد، تشکیل حکومت و برقراری دستگاه اجرا و اداره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تشکیل حکومت و بدون دستگاه اجرا و اداره، که همه جریانات و فعالیت‌های افراد را از طریق اجرای احکام تحت نظام عادلانه درآورد، هرج و مرج به وجود می‌آید و فساد اجتماعی و اعتقادی و اخلاقی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هرج و مرج و عنان </w:t>
      </w:r>
    </w:p>
    <w:p>
      <w:pPr>
        <w:pStyle w:val="BookText"/>
        <w:rPr/>
      </w:pPr>
      <w:r>
        <w:rPr>
          <w:rFonts w:ascii="IRNazanin" w:hAnsi="IRNazanin" w:eastAsia="IRNazanin"/>
          <w:color w:val="111111"/>
          <w:sz w:val="28"/>
          <w:sz w:val="28"/>
          <w:szCs w:val="28"/>
          <w:rtl w:val="true"/>
          <w:lang w:bidi="fa-IR"/>
        </w:rPr>
        <w:t>گسیختگی پیش نیاید و جامعه دچار فساد نشود، چاره‌ای نیست جز تشکیل حکومت و انتظام بخشیدن به همه اموری که در کشور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ضرورت شرع و عقل آن‌چه دردوره حیات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امیر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یعنی حکومت و دستگاه اجرا و اداره، پس از ایشان و در زمان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این سؤال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صغرا</w:t>
      </w:r>
      <w:r>
        <w:rPr>
          <w:rStyle w:val="FootnoteAnchor"/>
          <w:rtl w:val="true"/>
        </w:rPr>
        <w:footnoteReference w:id="13"/>
      </w:r>
      <w:r>
        <w:rPr>
          <w:rFonts w:ascii="IRNazanin" w:hAnsi="IRNazanin" w:eastAsia="IRNazanin"/>
          <w:color w:val="111111"/>
          <w:sz w:val="28"/>
          <w:sz w:val="28"/>
          <w:szCs w:val="28"/>
          <w:rtl w:val="true"/>
          <w:lang w:bidi="fa-IR"/>
        </w:rPr>
        <w:t xml:space="preserve">تاکنون که بیش از هزار سال می‌گذرد و ممکن است صد هزار سال دیگر بگذرد و مصلحت اقتضا نکند که حضرت تشریف بیاورد، در طول این مدت مدید احکام اسلام باید زمین بماند و اجرا نشود و هر که هر کاری خواست بکند؟ هرج و مرج است؟ قوانینی که پیغمبر اسلام در راه بیان و تبلیغ و نشر و اجرای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طاقتفرسا کشید فقط برای مدت محدودی بود؟ آیا خدا اجرای احکامش را محدود کرد به دویست سال؟ و پس از غیبت صغرا اسلام دیگر همه چیزش را رها کرده است؟</w:t>
      </w:r>
    </w:p>
    <w:p>
      <w:pPr>
        <w:pStyle w:val="BookText"/>
        <w:rPr/>
      </w:pPr>
      <w:r>
        <w:rPr>
          <w:rFonts w:ascii="IRNazanin" w:hAnsi="IRNazanin" w:eastAsia="IRNazanin"/>
          <w:color w:val="111111"/>
          <w:sz w:val="28"/>
          <w:sz w:val="28"/>
          <w:szCs w:val="28"/>
          <w:rtl w:val="true"/>
          <w:lang w:bidi="fa-IR"/>
        </w:rPr>
        <w:t>اعتقاد به چنین مطالبی یا اظهار آن‌ها بدتر از اعتقاد و اظهار منسوخ شدن اسلام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نمی‌تواند بگوید دیگر لازم نیست از حدود و ثغور و تمامیت ارضی </w:t>
      </w:r>
      <w:bookmarkStart w:id="43" w:name="pg14713_165112"/>
    </w:p>
    <w:p>
      <w:pPr>
        <w:pStyle w:val="BookText"/>
        <w:rPr/>
      </w:pPr>
      <w:bookmarkEnd w:id="43"/>
      <w:r>
        <w:rPr>
          <w:rFonts w:ascii="IRNazanin" w:hAnsi="IRNazanin" w:eastAsia="IRNazanin"/>
          <w:color w:val="111111"/>
          <w:sz w:val="28"/>
          <w:sz w:val="28"/>
          <w:szCs w:val="28"/>
          <w:rtl w:val="true"/>
          <w:lang w:bidi="fa-IR"/>
        </w:rPr>
        <w:t>وطن اسلامی دفاع کنیم؛ یا امروز مالیات و جزیه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خراج</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خمس</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زکات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نوع دیگر از زکات موسوم به زکات فطره، در شب عید فطر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معادل سه کیلو از قوت رایج و یا بهای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گرفته شود؛ قانون کیفری اسلام و دیات و قصاص 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اظهار کند که تشکیل حکومت اسلامی ضرورت ندارد، منکر ضرورت اجرای احکام اسلام شده و جامعیت احکام و جاودانگی دین مبین اسلام را انکار کرده است</w:t>
      </w:r>
      <w:r>
        <w:rPr>
          <w:rFonts w:eastAsia="IRNazanin" w:cs="IRNazanin"/>
          <w:color w:val="111111"/>
          <w:sz w:val="28"/>
          <w:szCs w:val="28"/>
          <w:rtl w:val="true"/>
          <w:lang w:bidi="fa-IR"/>
        </w:rPr>
        <w:t>.</w:t>
      </w:r>
    </w:p>
    <w:p>
      <w:pPr>
        <w:pStyle w:val="Heading4"/>
        <w:numPr>
          <w:ilvl w:val="3"/>
          <w:numId w:val="1"/>
        </w:numPr>
        <w:rPr/>
      </w:pPr>
      <w:bookmarkStart w:id="44" w:name="__RefHeading___Toc459905_730472459"/>
      <w:bookmarkStart w:id="45" w:name="_Toc16"/>
      <w:bookmarkEnd w:id="44"/>
      <w:r>
        <w:rPr/>
        <w:t>5</w:t>
      </w:r>
      <w:r>
        <w:rPr>
          <w:rtl w:val="true"/>
        </w:rPr>
        <w:t xml:space="preserve">. </w:t>
      </w:r>
      <w:r>
        <w:rPr>
          <w:rtl w:val="true"/>
        </w:rPr>
        <w:t>رویه امیر المؤمنین علی بن ابی‌طالب</w:t>
      </w:r>
      <w:r>
        <w:rPr>
          <w:rtl w:val="true"/>
        </w:rPr>
        <w:t>(</w:t>
      </w:r>
      <w:r>
        <w:rPr>
          <w:rtl w:val="true"/>
        </w:rPr>
        <w:t>علیه السلام</w:t>
      </w:r>
      <w:r>
        <w:rPr>
          <w:rtl w:val="true"/>
        </w:rPr>
        <w:t>)</w:t>
      </w:r>
      <w:bookmarkEnd w:id="45"/>
    </w:p>
    <w:p>
      <w:pPr>
        <w:pStyle w:val="Heading5"/>
        <w:numPr>
          <w:ilvl w:val="4"/>
          <w:numId w:val="1"/>
        </w:numPr>
        <w:rPr/>
      </w:pPr>
      <w:bookmarkStart w:id="46" w:name="__RefHeading___Toc459907_730472459"/>
      <w:bookmarkStart w:id="47" w:name="_Toc17"/>
      <w:bookmarkEnd w:id="46"/>
      <w:r>
        <w:rPr>
          <w:rtl w:val="true"/>
        </w:rPr>
        <w:t>اشاره</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مسلمانان در این معنا که حکومت لازم است تردید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 حکومت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از هیچ کس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تشکیل حکومت همه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bookmarkStart w:id="48" w:name="pg14713_165114"/>
    </w:p>
    <w:p>
      <w:pPr>
        <w:pStyle w:val="BookText"/>
        <w:rPr/>
      </w:pPr>
      <w:bookmarkEnd w:id="48"/>
      <w:r>
        <w:rPr>
          <w:rFonts w:ascii="IRNazanin" w:hAnsi="IRNazanin" w:eastAsia="IRNazanin"/>
          <w:color w:val="111111"/>
          <w:sz w:val="28"/>
          <w:sz w:val="28"/>
          <w:szCs w:val="28"/>
          <w:rtl w:val="true"/>
          <w:lang w:bidi="fa-IR"/>
        </w:rPr>
        <w:t>فقط در کسی بود که عهده‌دار این امر شود و رئیس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متصدیان خلافت و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حکومت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دولتی وجود داشت و اداره و اجرا صورت می‌گرفت</w:t>
      </w:r>
      <w:r>
        <w:rPr>
          <w:rFonts w:eastAsia="IRNazanin" w:cs="IRNazanin"/>
          <w:color w:val="111111"/>
          <w:sz w:val="28"/>
          <w:szCs w:val="28"/>
          <w:rtl w:val="true"/>
          <w:lang w:bidi="fa-IR"/>
        </w:rPr>
        <w:t>.</w:t>
      </w:r>
    </w:p>
    <w:p>
      <w:pPr>
        <w:pStyle w:val="Heading5"/>
        <w:numPr>
          <w:ilvl w:val="4"/>
          <w:numId w:val="1"/>
        </w:numPr>
        <w:rPr/>
      </w:pPr>
      <w:bookmarkStart w:id="49" w:name="__RefHeading___Toc459909_730472459"/>
      <w:bookmarkStart w:id="50" w:name="_Toc18"/>
      <w:bookmarkEnd w:id="49"/>
      <w:r>
        <w:rPr>
          <w:rtl w:val="true"/>
        </w:rPr>
        <w:t>بررسی نمونه‌هایی از احکام اسلامی</w:t>
      </w:r>
      <w:bookmarkEnd w:id="50"/>
    </w:p>
    <w:p>
      <w:pPr>
        <w:pStyle w:val="Heading5"/>
        <w:numPr>
          <w:ilvl w:val="4"/>
          <w:numId w:val="1"/>
        </w:numPr>
        <w:rPr/>
      </w:pPr>
      <w:bookmarkStart w:id="51" w:name="__RefHeading___Toc459911_730472459"/>
      <w:bookmarkStart w:id="52" w:name="_Toc19"/>
      <w:bookmarkEnd w:id="51"/>
      <w:r>
        <w:rPr>
          <w:rtl w:val="true"/>
        </w:rPr>
        <w:t>الف</w:t>
      </w:r>
      <w:r>
        <w:rPr>
          <w:rtl w:val="true"/>
        </w:rPr>
        <w:t xml:space="preserve">. </w:t>
      </w:r>
      <w:r>
        <w:rPr>
          <w:rtl w:val="true"/>
        </w:rPr>
        <w:t>احکام مالی</w:t>
      </w:r>
      <w:bookmarkEnd w:id="52"/>
    </w:p>
    <w:p>
      <w:pPr>
        <w:pStyle w:val="BookText"/>
        <w:rPr/>
      </w:pPr>
      <w:r>
        <w:rPr>
          <w:rFonts w:ascii="IRNazanin" w:hAnsi="IRNazanin" w:eastAsia="IRNazanin"/>
          <w:color w:val="111111"/>
          <w:sz w:val="28"/>
          <w:sz w:val="28"/>
          <w:szCs w:val="28"/>
          <w:rtl w:val="true"/>
          <w:lang w:bidi="fa-IR"/>
        </w:rPr>
        <w:t>مالیات‌هایی که اسلام مقرر داشته و طرح بودجه‌ای که ریخته نشان می‌دهد تنها برای سد رمق فقرا و سادات فقیر نیست؛ بلکه برای تشکیل حکومت و تأمین مخارج ضروری یک دولت بزرگ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درآمدهای هنگفتی است که به بیت‌المال می‌ریزد و یکی از اقلام بودجه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ما، از تمام منافع کشاورزی، تجارت، منابع زیرزمینی و روی زمینی و به طور کلی از کلیه منافع و عواید، به طرز عادلانه‌ای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سبزی فروش درب این مسجد تا کسی که به کشتیرانی اشتغال دارد، یا معدن استخراج می‌کند، همه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باید خمس اضافه بر درآمد را پس از صرف مخارج متعارف خود به حاکم اسلامبپردازند تا به بیت‌المال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درآمد به این عظمت برای اداره کشور اسلامی و رفع همه احتیاجات مالی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خمسِ درآمد کشورهای اسلام، یا تمام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نظام اسلام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کنیم، معلوم می‌شود منظور از وضع چنین مالیاتی فقط رفع احتیاج سید و روحانی نیست؛ بلکه قضیه مهم‌تر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رفع نیاز مالی تشکیلات بزرگ حکومتی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تحقق پیدا کند، باید با همین مالیات‌هایی که داریم، یعنی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مالیات اخیر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مالیات بر اراضی ملی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کی به چنین بودجه‌ای احتیاج دارند؟ خمسِ درآمد بازار بغداد برای سادات و تمام حوزه‌های علمیه و تمام فقرای مسلمین کافی است تا چه رسد به بازار تهران و بازار اسلامبول و بازار قاهره و دیگر 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بودجه‌ای به این هنگفتی دلالت دارد بر این‌که منظور تشکیل حکومت و اداره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عمده حوایج مردم و انجام خدمات عمومی، اعم از بهداشتی و فرهنگی و دفاعی و عمرانی، قرار داده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 ترتیبی که اسلام برای جمع‌آوری و نگهداری و مصرف آن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حیف و میلی در خزانه عمومی واقع نشود؛ و رئیس دولت و همه والیان و متصدیان خدمات عمومی، یعنی اعضای دولت، هیچ‌گونه امتیازی در استفاده از درآمد و اموال عمومی بر افراد عادی ندارند؛ بلکه سهم مساوی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بودجه فراوان را باید به دریا بریزیم؟ یا زیر خاک کنیم تا حضرت بیاید</w:t>
      </w:r>
      <w:r>
        <w:rPr>
          <w:rStyle w:val="FootnoteAnchor"/>
          <w:rtl w:val="true"/>
        </w:rPr>
        <w:footnoteReference w:id="18"/>
      </w:r>
      <w:r>
        <w:rPr>
          <w:rFonts w:ascii="IRNazanin" w:hAnsi="IRNazanin" w:eastAsia="IRNazanin"/>
          <w:color w:val="111111"/>
          <w:sz w:val="28"/>
          <w:sz w:val="28"/>
          <w:szCs w:val="28"/>
          <w:rtl w:val="true"/>
          <w:lang w:bidi="fa-IR"/>
        </w:rPr>
        <w:t>؟ یا برای این است که آن روز مثلًا پنجاه نفر سید بخورند؟ یا اکنون فرض کنید به پانصد هزار سید بدهند که ندانند چکارش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می‌دانیم حق سادات و فقرا به مقداری است که با آن امرار معاش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طرح بودجه اسلام این طور است که هر درآمدی مصارف اصلی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صندوق مخصوص زکات </w:t>
      </w:r>
    </w:p>
    <w:p>
      <w:pPr>
        <w:pStyle w:val="BookText"/>
        <w:rPr/>
      </w:pPr>
      <w:r>
        <w:rPr>
          <w:rFonts w:ascii="IRNazanin" w:hAnsi="IRNazanin" w:eastAsia="IRNazanin"/>
          <w:color w:val="111111"/>
          <w:sz w:val="28"/>
          <w:sz w:val="28"/>
          <w:szCs w:val="28"/>
          <w:rtl w:val="true"/>
          <w:lang w:bidi="fa-IR"/>
        </w:rPr>
        <w:t>و صندوق دیگر برای صدقات و تبرعات و یک صندوق هم برای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از صندوق اخیر تأمین معاش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 سادات در آخر سال باید اضافه از مخارج خود را به حاکم اسلام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 آوردند، حاکم به آنان کمک می‌کند</w:t>
      </w:r>
      <w:r>
        <w:rPr>
          <w:rStyle w:val="FootnoteAnchor"/>
          <w:rtl w:val="true"/>
        </w:rPr>
        <w:footnoteReference w:id="19"/>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اراضی کشاورزی وسیعی گرفته می‌شود، درآمد فوق‌العاده‌ای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شدن چنین مالیات‌هایی دلالت دارد بر این‌که حاکمی و حکومتی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حاکم و والی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استطاعت مالی و درآمدشان مالیات سرانه ببندد؛ یا از مزارع و مواشی</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مالیات متناسب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خراج یعنی مالیات بر اراضی وسیعی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تصرف دولت اسلامی است،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مستلزم تشکیلات منظم و حساب و کتاب </w:t>
      </w:r>
      <w:bookmarkStart w:id="53" w:name="pg14713_165120"/>
    </w:p>
    <w:p>
      <w:pPr>
        <w:pStyle w:val="BookText"/>
        <w:rPr/>
      </w:pPr>
      <w:bookmarkEnd w:id="53"/>
      <w:r>
        <w:rPr>
          <w:rFonts w:ascii="IRNazanin" w:hAnsi="IRNazanin" w:eastAsia="IRNazanin"/>
          <w:color w:val="111111"/>
          <w:sz w:val="28"/>
          <w:sz w:val="28"/>
          <w:szCs w:val="28"/>
          <w:rtl w:val="true"/>
          <w:lang w:bidi="fa-IR"/>
        </w:rPr>
        <w:t>و تدبیر و مصلحت‌اندیشی است؛ و با هرج و مرج انجام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عهده متصدیان حکومت اسلامی است که چنین مالیات‌هایی را به اندازه و بهتناسب و طبق مصلحت تعیین کرده؛ سپس جمع‌آوری کنند و به مصرف مصالح مسلمین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احکام مالی اسلام بر لزوم تشکیل حکومت دلالت دارد؛ و اجرای آن جز از طریق استقرار تشکیلات اسلامی میسر نیست</w:t>
      </w:r>
      <w:r>
        <w:rPr>
          <w:rFonts w:eastAsia="IRNazanin" w:cs="IRNazanin"/>
          <w:color w:val="111111"/>
          <w:sz w:val="28"/>
          <w:szCs w:val="28"/>
          <w:rtl w:val="true"/>
          <w:lang w:bidi="fa-IR"/>
        </w:rPr>
        <w:t>.</w:t>
      </w:r>
    </w:p>
    <w:p>
      <w:pPr>
        <w:pStyle w:val="Heading5"/>
        <w:numPr>
          <w:ilvl w:val="4"/>
          <w:numId w:val="1"/>
        </w:numPr>
        <w:rPr/>
      </w:pPr>
      <w:bookmarkStart w:id="54" w:name="__RefHeading___Toc459913_730472459"/>
      <w:bookmarkStart w:id="55" w:name="_Toc20"/>
      <w:bookmarkEnd w:id="54"/>
      <w:r>
        <w:rPr>
          <w:rtl w:val="true"/>
        </w:rPr>
        <w:t>ب</w:t>
      </w:r>
      <w:r>
        <w:rPr>
          <w:rtl w:val="true"/>
        </w:rPr>
        <w:t xml:space="preserve">. </w:t>
      </w:r>
      <w:r>
        <w:rPr>
          <w:rtl w:val="true"/>
        </w:rPr>
        <w:t>احکام دفاع ملی</w:t>
      </w:r>
      <w:bookmarkEnd w:id="55"/>
    </w:p>
    <w:p>
      <w:pPr>
        <w:pStyle w:val="BookText"/>
        <w:rPr/>
      </w:pPr>
      <w:r>
        <w:rPr>
          <w:rFonts w:ascii="IRNazanin" w:hAnsi="IRNazanin" w:eastAsia="IRNazanin"/>
          <w:color w:val="111111"/>
          <w:sz w:val="28"/>
          <w:sz w:val="28"/>
          <w:szCs w:val="28"/>
          <w:rtl w:val="true"/>
          <w:lang w:bidi="fa-IR"/>
        </w:rPr>
        <w:t>از طرف دیگر، احکامی که راجع به حفظ نظام اسلام و دفاع از تمامیت ارضی و استقلال امت اسلام است، بر لزوم تشکیل حکومت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که امر به تهیه و تدارک هر چه بیش‌تر نیروی مسلح و دفاعی به طور کلی است؛ و امر به آماده‌باش و مراقبت همیشگی در دوره صلح و آرامش</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مسلمانان به این حکم عمل کرده و با تشکیل حکومت اسلامی به تدارکات وسیع پرداخته، به حال آماده‌باش کامل جنگی می‌بودند، مشتی یهودی جرأت نمی‌کردند سرزمین‌های ما را اشغال کرده مسجد اقصای ما را خراب کنند و آتش بزنند و مردم نتوانند به اقدام فوری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نتیجه این است که مسلمانان به اجرای حکم خدا برنخاسته و تشکیل حکومت صالح و لایق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کنندگان کشورهای اسلامی نماینده مردمِ با ایمان و مجری احکام </w:t>
      </w:r>
      <w:bookmarkStart w:id="56" w:name="pg14713_165122"/>
    </w:p>
    <w:p>
      <w:pPr>
        <w:pStyle w:val="BookText"/>
        <w:rPr/>
      </w:pPr>
      <w:bookmarkEnd w:id="56"/>
      <w:r>
        <w:rPr>
          <w:rFonts w:ascii="IRNazanin" w:hAnsi="IRNazanin" w:eastAsia="IRNazanin"/>
          <w:color w:val="111111"/>
          <w:sz w:val="28"/>
          <w:sz w:val="28"/>
          <w:szCs w:val="28"/>
          <w:rtl w:val="true"/>
          <w:lang w:bidi="fa-IR"/>
        </w:rPr>
        <w:t>اسلام می‌بودند، اختلافات جزئی را کنار می‌گذاشتند، دست از خراب‌کاری و تفرقه‌اندازی برمی‌داشتند و متحد می‌شدند و ید واحده</w:t>
      </w:r>
      <w:r>
        <w:rPr>
          <w:rStyle w:val="FootnoteAnchor"/>
          <w:rtl w:val="true"/>
        </w:rPr>
        <w:footnoteReference w:id="23"/>
      </w:r>
      <w:r>
        <w:rPr>
          <w:rFonts w:ascii="IRNazanin" w:hAnsi="IRNazanin" w:eastAsia="IRNazanin"/>
          <w:color w:val="111111"/>
          <w:sz w:val="28"/>
          <w:sz w:val="28"/>
          <w:szCs w:val="28"/>
          <w:rtl w:val="true"/>
          <w:lang w:bidi="fa-IR"/>
        </w:rPr>
        <w:t>می‌بودند، در آن صورت مشتی یهودی بدبخت، که عمال امریکا و انگلیس و اجانبند، نمی‌توانستند این کارها را بکنند، هر چند امریکا و انگلیس پشتیبان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بی‌عرضگی کسانی است که بر مردم مسلمان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تا حد امکان نیرومند و آماده باشید تا دشمنان نتوانند به شما ظلم و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متحد و نیرومند و آماده نبودیم که دستخوش تجاوزات بیگانه شده و می‌شویم و ظلم می‌بینیم</w:t>
      </w:r>
      <w:r>
        <w:rPr>
          <w:rFonts w:eastAsia="IRNazanin" w:cs="IRNazanin"/>
          <w:color w:val="111111"/>
          <w:sz w:val="28"/>
          <w:szCs w:val="28"/>
          <w:rtl w:val="true"/>
          <w:lang w:bidi="fa-IR"/>
        </w:rPr>
        <w:t>.</w:t>
      </w:r>
    </w:p>
    <w:p>
      <w:pPr>
        <w:pStyle w:val="Heading5"/>
        <w:numPr>
          <w:ilvl w:val="4"/>
          <w:numId w:val="1"/>
        </w:numPr>
        <w:rPr/>
      </w:pPr>
      <w:bookmarkStart w:id="57" w:name="__RefHeading___Toc459915_730472459"/>
      <w:bookmarkStart w:id="58" w:name="_Toc21"/>
      <w:bookmarkEnd w:id="57"/>
      <w:r>
        <w:rPr>
          <w:rtl w:val="true"/>
        </w:rPr>
        <w:t>ج</w:t>
      </w:r>
      <w:r>
        <w:rPr>
          <w:rtl w:val="true"/>
        </w:rPr>
        <w:t xml:space="preserve">. </w:t>
      </w:r>
      <w:r>
        <w:rPr>
          <w:rtl w:val="true"/>
        </w:rPr>
        <w:t>احکام احقاق حقوق و احکام جزایی</w:t>
      </w:r>
      <w:bookmarkEnd w:id="58"/>
    </w:p>
    <w:p>
      <w:pPr>
        <w:pStyle w:val="BookText"/>
        <w:rPr/>
      </w:pPr>
      <w:r>
        <w:rPr>
          <w:rFonts w:ascii="IRNazanin" w:hAnsi="IRNazanin" w:eastAsia="IRNazanin"/>
          <w:color w:val="111111"/>
          <w:sz w:val="28"/>
          <w:sz w:val="28"/>
          <w:szCs w:val="28"/>
          <w:rtl w:val="true"/>
          <w:lang w:bidi="fa-IR"/>
        </w:rPr>
        <w:t>بسیاری از احکام، از قبیل دیات که باید گرفته و به صاحبانش داده شود، یا حدود و قصاصی که باید با نظر حاکم اسلامی اجرا شود، بدون برقراری یک تشکیلات حکومتی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قوانین مربوط به سازمان دولت است؛ و جز قدرت حکومتی از عهده انجام این امور مهم برنمی‌آید</w:t>
      </w:r>
      <w:r>
        <w:rPr>
          <w:rFonts w:eastAsia="IRNazanin" w:cs="IRNazanin"/>
          <w:color w:val="111111"/>
          <w:sz w:val="28"/>
          <w:szCs w:val="28"/>
          <w:rtl w:val="true"/>
          <w:lang w:bidi="fa-IR"/>
        </w:rPr>
        <w:t>.</w:t>
      </w:r>
    </w:p>
    <w:p>
      <w:pPr>
        <w:pStyle w:val="Heading4"/>
        <w:numPr>
          <w:ilvl w:val="3"/>
          <w:numId w:val="1"/>
        </w:numPr>
        <w:rPr/>
      </w:pPr>
      <w:bookmarkStart w:id="59" w:name="__RefHeading___Toc459917_730472459"/>
      <w:bookmarkStart w:id="60" w:name="_Toc22"/>
      <w:bookmarkEnd w:id="59"/>
      <w:r>
        <w:rPr/>
        <w:t>6</w:t>
      </w:r>
      <w:r>
        <w:rPr>
          <w:rtl w:val="true"/>
        </w:rPr>
        <w:t xml:space="preserve">. </w:t>
      </w:r>
      <w:r>
        <w:rPr>
          <w:rtl w:val="true"/>
        </w:rPr>
        <w:t>لزوم انقلاب سیاسی</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معاندین و بنی‌امیه</w:t>
      </w:r>
      <w:r>
        <w:rPr>
          <w:rStyle w:val="FootnoteAnchor"/>
          <w:rtl w:val="true"/>
        </w:rPr>
        <w:footnoteReference w:id="24"/>
      </w:r>
      <w:r>
        <w:rPr>
          <w:rFonts w:ascii="IRNazanin" w:hAnsi="IRNazanin" w:eastAsia="IRNazanin"/>
          <w:color w:val="111111"/>
          <w:sz w:val="28"/>
          <w:sz w:val="28"/>
          <w:szCs w:val="28"/>
          <w:rtl w:val="true"/>
          <w:lang w:bidi="fa-IR"/>
        </w:rPr>
        <w:t xml:space="preserve">، لعنهم اللَّه، نگذاشتند </w:t>
      </w:r>
    </w:p>
    <w:p>
      <w:pPr>
        <w:pStyle w:val="BookText"/>
        <w:rPr/>
      </w:pPr>
      <w:r>
        <w:rPr>
          <w:rFonts w:ascii="IRNazanin" w:hAnsi="IRNazanin" w:eastAsia="IRNazanin"/>
          <w:color w:val="111111"/>
          <w:sz w:val="28"/>
          <w:sz w:val="28"/>
          <w:szCs w:val="28"/>
          <w:rtl w:val="true"/>
          <w:lang w:bidi="fa-IR"/>
        </w:rPr>
        <w:t>حکومت اسلام با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حکومتی که مرضی خدای تبارک و تعالی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خارج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اساس حکومت را دگرگون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حکومتشان بیش‌ترش با برنامه اسلام مغایرت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حکومت و طرز اداره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حکومت کاملًا وارونه و سلطنتی شد؛ و به صورت رژیم شاهنشاهان ایران و امپراتوران روم و فراعنه مصر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ادوار بعد غالباً به همان اشکال غیر اسلامی ادامه پیدا کرد تا حالا که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عقل حکم می‌کند که نگذاریم وضع حکومت‌ها به همین صورت ضد اسلامی یا غیر اسلامی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کار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برقراری نظام سیاسی غیر اسلامی به معنای بی‌اجرا ماندن نظام سیاسی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این دلیل که هر نظام سیاسی غیر اسلامی نظامی شرک‌آمیز است، چون حاکمش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 و ما موظفیم آثار شرک را از جامعه مسلمانان و از حیات آنان دور کنیم و از بین ببریم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این دلیل که موظفیم شرایط اجتماعی مساعدی برای تربیت افراد مؤمن و با فضیلت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شرایط درست ضد شرایط حاکمیت </w:t>
      </w:r>
      <w:bookmarkStart w:id="61" w:name="pg14713_165126"/>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قدرت‌های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اجتماعی‌ای که ناشی از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شرک‌آمیز است لازمه‌اش همین فسادی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از بین برود؛ و مسببین آن به سزای اعمال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فسادی است که فرعون با سیاست خود در کشور مصر به وجود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این شرایط اجتماعی و سیاسی، انسان مؤمن و متقی و عادل نمی‌تواند زندگی کند و بر ایمان و رفتار صالحش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راه در برابر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اجباراً اعمالی مرتکب شود که شرک‌آمیز و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این‌که چنین اعمالی مرتکب نشود و تسلیم اوامر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با آن‌ها مخالفت و مبارزه کند تا آن شرایط فاسد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چاره نداریم جز این‌که دستگاه‌های حکومتی فاسد و فاسدکننده را از بین ببریم و هیأت‌های حاکمه خائن و فاسد و ظالم و جائر را سرنگون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وظیفه‌ای است که همه مسلمانان در یکایک کشورهای اسلامی باید انجام بدهند و انقلاب سیاسی اسلامی را به پیروزی برسانند</w:t>
      </w:r>
      <w:r>
        <w:rPr>
          <w:rFonts w:eastAsia="IRNazanin" w:cs="IRNazanin"/>
          <w:color w:val="111111"/>
          <w:sz w:val="28"/>
          <w:szCs w:val="28"/>
          <w:rtl w:val="true"/>
          <w:lang w:bidi="fa-IR"/>
        </w:rPr>
        <w:t>.</w:t>
      </w:r>
    </w:p>
    <w:p>
      <w:pPr>
        <w:pStyle w:val="Heading4"/>
        <w:numPr>
          <w:ilvl w:val="3"/>
          <w:numId w:val="1"/>
        </w:numPr>
        <w:rPr/>
      </w:pPr>
      <w:bookmarkStart w:id="62" w:name="__RefHeading___Toc459919_730472459"/>
      <w:bookmarkStart w:id="63" w:name="_Toc23"/>
      <w:bookmarkEnd w:id="62"/>
      <w:r>
        <w:rPr/>
        <w:t>7</w:t>
      </w:r>
      <w:r>
        <w:rPr>
          <w:rtl w:val="true"/>
        </w:rPr>
        <w:t xml:space="preserve">. </w:t>
      </w:r>
      <w:r>
        <w:rPr>
          <w:rtl w:val="true"/>
        </w:rPr>
        <w:t>لزوم وحدت اسلامی</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وطن اسلام را استعمارگران و حکام مستبد و جاه طلب تجزیه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را از هم جدا کرده و به صورت چندین ملت مجزا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هم که دولت بزرگ عثمانی به وجود آمد، استعمارگران آن را تجزیه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و انگلیس و اتریش و سایر دولت‌های استعماری متحد شدند و با آن جنگ‌ها </w:t>
      </w:r>
    </w:p>
    <w:p>
      <w:pPr>
        <w:pStyle w:val="BookText"/>
        <w:rPr/>
      </w:pPr>
      <w:r>
        <w:rPr>
          <w:rFonts w:ascii="IRNazanin" w:hAnsi="IRNazanin" w:eastAsia="IRNazanin"/>
          <w:color w:val="111111"/>
          <w:sz w:val="28"/>
          <w:sz w:val="28"/>
          <w:szCs w:val="28"/>
          <w:rtl w:val="true"/>
          <w:lang w:bidi="fa-IR"/>
        </w:rPr>
        <w:t>کردند و هر کدام قسمتی از قلمرو آن را به تصرف یا تحت نفوذ خود درآوردند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بیش‌تر حکام دولت عثمانی لیاقت نداشتند و بعضی از آن‌ها فاسد بودند و رژیم سلطنتی داشتند، باز این خطر برای استعمارگران بود که افراد صالحی از میان مردم پیدا شوند و به کمک مردم در رأس این دولت قرار گرفته، با قدرت و وحدت ملی بساط استعمار را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پس از جنگ‌های متعدد، در جنگ بین‌الملل اول آن را تقسیم کردند، که از قلمرو آن ده تا پانزده مملکت یک وجبی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وجب را دست یک مأمور یا دست‌های از مأمورین خود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بعضی از آن‌ها از دست مأمورین و عمال استعمار بیرون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این‌که وحدت امت اسلام را تأمین کنیم، برای این‌که وطن اسلام را از تصرف و نفوذ استعمارگران و دولت‌های دست نشانده آن‌ها خارج و آزاد کنیم، راهی نداریم جز این‌که تشکیل حکومت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منظور تحقق وحدت و آزادی ملت‌های مسلمان بایستی حکومت‌های ظالم و دست نشانده را سرنگون کنیم؛ و پس از آن حکومت عادلانه اسلامی را که در خدمت مردم است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برای حفظ نظام و وحدت مسلمین است؛ چنان‌که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درخطبه خود می‌فرماید که امامت برای حفظ نظام و تبدیل افتراق مسلمین به اتحاد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4" w:name="pg14713_165130"/>
    </w:p>
    <w:p>
      <w:pPr>
        <w:pStyle w:val="Heading4"/>
        <w:numPr>
          <w:ilvl w:val="3"/>
          <w:numId w:val="1"/>
        </w:numPr>
        <w:rPr/>
      </w:pPr>
      <w:bookmarkStart w:id="65" w:name="__RefHeading___Toc459921_730472459"/>
      <w:bookmarkStart w:id="66" w:name="_Toc24"/>
      <w:bookmarkEnd w:id="64"/>
      <w:bookmarkEnd w:id="65"/>
      <w:r>
        <w:rPr/>
        <w:t>8</w:t>
      </w:r>
      <w:r>
        <w:rPr>
          <w:rtl w:val="true"/>
        </w:rPr>
        <w:t xml:space="preserve">. </w:t>
      </w:r>
      <w:r>
        <w:rPr>
          <w:rtl w:val="true"/>
        </w:rPr>
        <w:t>لزوم نجات مردم مظلوم و محروم</w:t>
      </w:r>
      <w:bookmarkEnd w:id="66"/>
    </w:p>
    <w:p>
      <w:pPr>
        <w:pStyle w:val="BookText"/>
        <w:rPr/>
      </w:pPr>
      <w:r>
        <w:rPr>
          <w:rFonts w:ascii="IRNazanin" w:hAnsi="IRNazanin" w:eastAsia="IRNazanin"/>
          <w:color w:val="111111"/>
          <w:sz w:val="28"/>
          <w:sz w:val="28"/>
          <w:szCs w:val="28"/>
          <w:rtl w:val="true"/>
          <w:lang w:bidi="fa-IR"/>
        </w:rPr>
        <w:t>به علاوه، استعمارگران به دست عمال سیاسی خود، که بر مردم مسلط شده‌اند، نظامات اقتصادی ظالمانه‌ای را تحمیل کرده‌اند؛ و بر اثر آن مردم به دو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صدها میلیون مسلمان گرسنه و محروم از بهداشت و فرهنگ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دیگر، اقلیت‌هایی از افراد ثروت‌مند و صاحب قدرت سیاسی، که عیاش و هرزه گرد و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 و محروم کوشش می‌کنند که خود را از ظلم حکام غارت‌گر نجات بدهند، تا زندگی بهتری پیدا کنند و این کوشش ادامه دارد؛ لکن اقلیت‌های حاکم و دستگاه‌های حکومتی جائر مانع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مردم مظلوم و محروم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پشتیبان مظلومین و دشمن ظالمین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وظیفه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معروف به دو فرزند بزرگوارش تذکر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کونا لِلظّالِمِ خَصْماً و لِلْمَظْلُومِ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ستم‌گر و یاور و پشتیبان 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موظفند با انحصارطلبی و استفاده‌های نامشروع ستم‌گران مبارزه کنند؛ و نگذارند عده کثیری گرسنه و محروم باشند و در کنار آن‌ها ستم‌گران غارت‌گر و حرامخوار در ناز و نعمت به سر ببرند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من حکومت را به این علت قبول کردم که خداوند تبارک و تعالی از علمای اسلام تعهد گرفته و آن‌ها را ملزم کرده که در مقابل پرخوری </w:t>
      </w:r>
    </w:p>
    <w:p>
      <w:pPr>
        <w:pStyle w:val="BookText"/>
        <w:rPr/>
      </w:pPr>
      <w:r>
        <w:rPr>
          <w:rFonts w:ascii="IRNazanin" w:hAnsi="IRNazanin" w:eastAsia="IRNazanin"/>
          <w:color w:val="111111"/>
          <w:sz w:val="28"/>
          <w:sz w:val="28"/>
          <w:szCs w:val="28"/>
          <w:rtl w:val="true"/>
          <w:lang w:bidi="fa-IR"/>
        </w:rPr>
        <w:t>و غارت‌گری ستم‌گران و گرسنگی و محرومیت ستمدیدگان ساکت ننشینند و بیکار نایستند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الَّذی فَلَقَ الْحَبَّةَ وَ بَرَأَ النَّسَمَةَ، لَوْ لا حُضُورُ الْحاضِرِ وَ قِیامُ الْحُجَّةِ به وجود النّاصِرِ وَ ما أَخَذَ اللَّهُ عَلَی الْعُلَماءِ أَنْ لا یقارُّوا عَلی کظَّةِ ظالِمٍ وَ لا سَغَبِ مَظْلُومٍ، لأَلْقَیتُ حبل‌ها عَلی غارِبِها وَ لَسَقَیتُ آخِرَها بِکأْسِ أَوَّلِها؛ وَ لَأَلْفَیتُمْ دُنْیاکمْ هذِهِ أَزْهَدَ عِنْدی مِنْ عَفْطَةِ عَنْزٍ؛</w:t>
      </w:r>
      <w:r>
        <w:rPr>
          <w:rStyle w:val="FootnoteAnchor"/>
          <w:rtl w:val="true"/>
        </w:rPr>
        <w:footnoteReference w:id="31"/>
      </w:r>
      <w:r>
        <w:rPr>
          <w:rFonts w:ascii="IRNazanin" w:hAnsi="IRNazanin" w:eastAsia="IRNazanin"/>
          <w:color w:val="111111"/>
          <w:sz w:val="28"/>
          <w:sz w:val="28"/>
          <w:szCs w:val="28"/>
          <w:rtl w:val="true"/>
          <w:lang w:bidi="fa-IR"/>
        </w:rPr>
        <w:t>سوگند به آن‌که بذر را بشکافت و جان را بیافرید، اگر حضور یافتن بیعت کنندگان نبود و حجت بر لزوم تصدی من با وجود یافتن نیروی مددکار تمام نمی‌شد و اگر نبود که خدا از علمای اسلام پیمان گرفته که بر پرخوری و غارت‌گری ستم‌گران و گرسنگی جانکاه و محرومیت ستمدیدگان خاموش نمانند، زمام حکومت را رها می‌ساختم و از پی آن نمی‌گشتم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دیدید که این دنیاتان و مقام دنیایی‌تان در نظرم از نمی‌که از عطسه بزی بیرون می‌پرد ناچیزتر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چطور می‌توانیم ساکت و بیکار بنشینیم و ببینیم عده‌ای خائن و حرامخوار و عامل بیگانه به کمک اجانب و به زور سرنیزه ثروت و دسترنج صدها میلیون مسلمان را تصاحب کرده‌اند و نمی‌گذارند از حد اقل نعمت‌ها استفاده کنند؟ وظیفه علمای اسلام و همه مسلمانان است که به این وضع ظالمانه خاتمه بدهند؛ و در این راه، که راه سعادت صدها میلیون انسان است، حکومت‌های ظالم را سرنگون کنند و حکومت اسلامی تشکیل دهند</w:t>
      </w:r>
      <w:r>
        <w:rPr>
          <w:rFonts w:eastAsia="IRNazanin" w:cs="IRNazanin"/>
          <w:color w:val="111111"/>
          <w:sz w:val="28"/>
          <w:szCs w:val="28"/>
          <w:rtl w:val="true"/>
          <w:lang w:bidi="fa-IR"/>
        </w:rPr>
        <w:t>.</w:t>
      </w:r>
      <w:r>
        <w:rPr>
          <w:rStyle w:val="FootnoteAnchor"/>
          <w:rtl w:val="true"/>
        </w:rPr>
        <w:footnoteReference w:id="32"/>
      </w:r>
      <w:bookmarkStart w:id="67" w:name="pg14713_165134"/>
    </w:p>
    <w:p>
      <w:pPr>
        <w:pStyle w:val="Heading4"/>
        <w:numPr>
          <w:ilvl w:val="3"/>
          <w:numId w:val="1"/>
        </w:numPr>
        <w:rPr/>
      </w:pPr>
      <w:bookmarkStart w:id="68" w:name="__RefHeading___Toc459923_730472459"/>
      <w:bookmarkStart w:id="69" w:name="_Toc25"/>
      <w:bookmarkEnd w:id="67"/>
      <w:bookmarkEnd w:id="68"/>
      <w:r>
        <w:rPr/>
        <w:t>9</w:t>
      </w:r>
      <w:r>
        <w:rPr>
          <w:rtl w:val="true"/>
        </w:rPr>
        <w:t xml:space="preserve">. </w:t>
      </w:r>
      <w:r>
        <w:rPr>
          <w:rtl w:val="true"/>
        </w:rPr>
        <w:t>لزوم حکومت دراخبار و روایات</w:t>
      </w:r>
      <w:bookmarkEnd w:id="69"/>
    </w:p>
    <w:p>
      <w:pPr>
        <w:pStyle w:val="BookText"/>
        <w:rPr/>
      </w:pPr>
      <w:r>
        <w:rPr>
          <w:rFonts w:ascii="IRNazanin" w:hAnsi="IRNazanin" w:eastAsia="IRNazanin"/>
          <w:color w:val="111111"/>
          <w:sz w:val="28"/>
          <w:sz w:val="28"/>
          <w:szCs w:val="28"/>
          <w:rtl w:val="true"/>
          <w:lang w:bidi="fa-IR"/>
        </w:rPr>
        <w:t>طبق ضرورت عقل و ضرورت احکام اسلام و رویه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آیات و روایات، تشکیل حکومت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نمونه روایتی را که از حضرت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می‌آورم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محمد بنِ عَبدوسِ النیسابوری العطّار، قالَ حدَّثنی ابو‌الحسن علی بنُ محمدِ بنِ قُتَیبَةَ النیسابوری، قالَ قال ابو‌مُحمد الفضل بن شاذان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هَلْ یجُوزُ أَنْ یکلِّفَ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 اولی‌الأمر وَ أَمَرَ بِطاعَتِهِمْ؟ قیلَ لِعِلَلٍ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الْخَلْقَ لَمّا وُقِفُوا عَلیحَدٍّ مَحْدُودٍ وَ أُمِروُا أنْ لا یتَعدُّوا تِلْک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 مِنْ فَسادِهِمْ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یثْبُتُ ذلک و لا یقُومُ إِلّا بِأنْ یجْعَلَ عَلَیهِم فِیها أمیناً یأْخُذُهُمْ بالْوَقْفِ عِنْدَ ما أُبیحَ لَهُم وَ یمْنَعُهُمْ مِنَ التَّعدی عَلی ما حَظَرَ عَلَیهِم؛ لأَنَّهُ لو لَمْ یکنْ ذلِک لَکانَ أَحَدٌ لا یتْرُک لَذَّتَهُ و مَنْفَعَتَهُ لِفَسادِ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عَلَیهم قَیمٌ یمْنَعُهُمْ مِن الفَسادِ و یقیمُ فیهِم الحُدودَ و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أنّا لا نَجِدُ فِرْقَةً مِنَ الْفِرَقِ و لا مِلَّةً مِنَ الْمِلَلِ بَقَوْا و عاشُوا الّا بِقَیمٍ وَ رئیسٍ لِما لا بُدَّ لَهُمْ مِنْهُ فی أَمْرِ الدّینِ 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یجُزْ فِی حِکمةِ الْحَکیم أَنْ یتْرُک الْخَلْقَ مِمّا یعْلَمُ أَنَّهُ لا بُدَّ لَهُمْ مِنْهُ وَ لا قِوامَ لَهُمْ إِلّا بِهِ فَیقاتِلُونَ بِه عَدُوَّهُم وَ یقْسِمونَ بِهِ فَیئَهُمْ وَ یقیمُون بِهِ جَمْعَهُم وَ جَماعَتَهُمْ وَ یمْنَعُ ظالِمُهُمْ مِنْ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لَوْ لَمْ یجْعَلْ لَهُمْ إِماماً قَیماً أَمیناً حافِظاً مُسْتَوْدَعاً، لَدَرَسَتِ الْمِلَّةُ وَ ذَهَبَ الدینُ وَ غُیرَتِ السُّنَنُ وَ الأحْکامُ و لَزادَ فیهِ الْمُبْتَدِعُونَ و نَقَصَ مِنْهُ الْمُلحِدُونَ و شَبَّهُوا ذلِک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وَجَدْنَا الْخَلْقَ مَنْقُوصینَ مُحْتاجینَ غَیرَ کامِلینَ، مَعَ اخْتِلافِهِم وَ اخْتِلافِ أَهْوائِهِمْ وَ تَشَتُّتِ </w:t>
      </w:r>
    </w:p>
    <w:p>
      <w:pPr>
        <w:pStyle w:val="BookText"/>
        <w:rPr/>
      </w:pPr>
      <w:r>
        <w:rPr>
          <w:rFonts w:ascii="Amiri" w:hAnsi="Amiri" w:eastAsia="Amiri" w:cs="Amiri"/>
          <w:color w:val="111111"/>
          <w:sz w:val="28"/>
          <w:sz w:val="28"/>
          <w:szCs w:val="28"/>
          <w:rtl w:val="true"/>
          <w:lang w:bidi="ar-SA"/>
        </w:rPr>
        <w:t>حالاتِهِمْ، فَلَوْ لَمْ یجْعَلْ قَیماً حافِظاً لما جاءَ بِهِ الرَّسُولُ الأوَّلُ، لَفَسَدوُا عَلی نَحْوِ ما بَینَّاه و غُیرَتِ الشَّرائِعُ وَ السُّنَنُ وَ الأحْکامُ و الأیمانُ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ذلِک فَسادُ الْخَلْقِ أجْمَعینَ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قسمت اول حدیث را که مربوط به نبوت است و الآن مورد بحث ما نیست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بحث ما قسمت اخیر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بپرسد چرا خدای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اطاعت آنان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خواهد شد که به علل و دلایل بسیار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این‌که چون مردم بر طریقه مشخص و معینی نگهداشته شده و دستور یافته‌اند که از این طریقه تجاوز ننمایند و از حدود و قوانین مقرر درنگذرند، زیرا که با این تجاوز و تخطی دچار فساد خواهند شد و از طرفی این امر به تحقق نمی‌پیوندد و مردم بر طریقه معین نمی‌روند و نمی‌مانند و قوانین الهی را برپا نمی‌دارند، مگر در صورتی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پاسداری بر ایشان گماشته شود که عهده‌دار این امر باشد و نگذارد پا از دایره حقشان بیرون نهند، یا به حقوق دیگران تعدی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چنین نباشد و شخص یا قدرت بازدارنده‌ای گماشته نباشد، هیچ کس لذت و منفعت خویش را که با فساد دیگران ملازمه دارد فرو نمی‌گذارد و در راه تأمین لذت و نفع شخصی به ستم و تباهی دیگران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و دلیل دیگر این‌که ما هیچ یک از فرقه‌ها یا هیچ یک از ملت‌ها و پیروان مذاهب مختلف را نمی‌بینیم که جز به وجود یک برپا نگهدارنده نظم و قانون و یک رئیس و رهبر توانسته باشد به حیات خود ادامه داده باقی بماند، زیرا برای گذران امر دین و دنیای خویش ناگزیر از چنین </w:t>
      </w:r>
    </w:p>
    <w:p>
      <w:pPr>
        <w:pStyle w:val="BookText"/>
        <w:rPr/>
      </w:pPr>
      <w:r>
        <w:rPr>
          <w:rFonts w:ascii="IRNazanin" w:hAnsi="IRNazanin" w:eastAsia="IRNazanin"/>
          <w:color w:val="111111"/>
          <w:sz w:val="28"/>
          <w:sz w:val="28"/>
          <w:szCs w:val="28"/>
          <w:rtl w:val="true"/>
          <w:lang w:bidi="fa-IR"/>
        </w:rPr>
        <w:t>شخص هستند؛ بنا بر این، در حکمت خدای حکیم روا نیست که مردم، یعنی آفریدگان خویش، را بی‌رهبر و بی‌سرپرست رها کند، زیرا خدا می‌داند که به وجود چنین شخصی نیاز دارند و موجودیتشان جز به وجود وی قوام و استحکام نمی‌یابد؛ و به رهبری اوست که با دشمنانشان می‌جنگند؛ و درآمد عمومی را میانشان تقسیم می‌کنند؛ و نماز جمعه و جماعت را برگزار می‌کنند؛ و دست ستم‌گران جامعه را از حریم حقوق مظلومان کوتاه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جمله آن علل و دلایل، یکی این است که اگر برای آنان امام برپا نگهدارنده نظم و قانون، خدمتگزار امین و نگاهبان پاسدار و امانت‌داری تعیین نکند، دین به کهنگی و فرسودگی دچار خواهد شد و آیین از میان خواهد رفت؛ و سنن و احکام اسلامی دگرگونه و وارونه خواهد گشت؛ و بدعت‌گذاران چیزها در دین خواهند افزود؛ و ملحدان و بی‌دینان چیزها از آن خواهند کاست و آن را برای مسلمانان به گونه‌ای دیگر جلوه خواهند داد، زیرا می‌بینیم که مردم ناقصند و نیازمند کمالند و ناکاملند؛ علاوه بر این‌که با هم اختلاف دارند و تمایلات گوناگون و حالات متشتت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هرگاه کسی را که برپا نگهدارنده نظم و قانون باشد و پاسدار آن‌چه پیامبر آورده بر مردم نگماشته بود، به چنان صورتی که شرح دادیم، فاسد می‌شدند؛ و نظامات و قوانین و سنن و احکام اسلام دگرگون می‌شد و عهدها و سوگندها دگرگون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تغییر سبب فساد همگی مردمان و بشریت به تمامی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استنباط می‌شود، علل و دلایل متعددی تشکیل حکومت و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علل و دلایل و جهات، </w:t>
      </w:r>
    </w:p>
    <w:p>
      <w:pPr>
        <w:pStyle w:val="BookText"/>
        <w:rPr/>
      </w:pPr>
      <w:r>
        <w:rPr>
          <w:rFonts w:ascii="IRNazanin" w:hAnsi="IRNazanin" w:eastAsia="IRNazanin"/>
          <w:color w:val="111111"/>
          <w:sz w:val="28"/>
          <w:sz w:val="28"/>
          <w:szCs w:val="28"/>
          <w:rtl w:val="true"/>
          <w:lang w:bidi="fa-IR"/>
        </w:rPr>
        <w:t>موقتی و محدود به زمانی نیستند؛ و در نتیجه لزوم تشکیل حکومت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تعدی مردم از حدود اسلام و تجاوز آنان به حقوق دیگران و این‌که برای تأمین لذت و نفع شخصی به حریم حقوق دیگران دست‌اندازی کنند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این فقط در زمان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مردم بعداً همه ملائکه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آفریدگار بر این تعلق گرفته کهمردم به طریقه عادلانه زندگی کنند و در حدود احکام الهی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همیشگی و از سنت‌های خداوند متعال 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امروز و همیشه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حاکمی که قیم و برپا نگهدارنده نظم و قانون اسلام باشد،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حاکمی که مانع تجاوزات و ستم‌گری‌ها و تعدی به حقوق دیگران باشد؛ امین و امانت‌دار و پاسدار خلق خدا باشد؛ هادی مردم به تعالیم و عقاید و احکام و نظامات اسلام باشد؛ و از بدعت‌هایی که دشمنان و ملحدان در دین و در قوانین و نظامات می‌گذارند جلوگیری کند، مگر خلافت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معانی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علل و ضرورت‌هایی که آن حضرت را امام کرده است الآن هم هست؛ با این تفاوت که شخص معینی نیست؛ بلکه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Style w:val="FootnoteAnchor"/>
          <w:rtl w:val="true"/>
        </w:rPr>
        <w:footnoteReference w:id="34"/>
      </w:r>
      <w:r>
        <w:rPr>
          <w:rFonts w:ascii="IRNazanin" w:hAnsi="IRNazanin" w:eastAsia="IRNazanin"/>
          <w:color w:val="111111"/>
          <w:sz w:val="28"/>
          <w:sz w:val="28"/>
          <w:szCs w:val="28"/>
          <w:rtl w:val="true"/>
          <w:lang w:bidi="fa-IR"/>
        </w:rPr>
        <w:t>تا همیشه محفوظ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احکام اسلام باید باقی بماند و از تجاوز هیأت‌های حاکمه ستم‌گر به حقوق مردم ضعیف جلوگیری شود و اقلیت‌های حاکمه نتوانند </w:t>
      </w:r>
    </w:p>
    <w:p>
      <w:pPr>
        <w:pStyle w:val="BookText"/>
        <w:rPr/>
      </w:pPr>
      <w:r>
        <w:rPr>
          <w:rFonts w:ascii="IRNazanin" w:hAnsi="IRNazanin" w:eastAsia="IRNazanin"/>
          <w:color w:val="111111"/>
          <w:sz w:val="28"/>
          <w:sz w:val="28"/>
          <w:szCs w:val="28"/>
          <w:rtl w:val="true"/>
          <w:lang w:bidi="fa-IR"/>
        </w:rPr>
        <w:t>برای تأمین لذت و نفع مادی خویش مردم را غارت و فاسد کنند، اگر باید نظم اسلام برقرار شود و همه افراد بر طریقه عادلانه اسلام رفتار کنند و از آن تخطی ننمایند، اگر باید جلو بدعت‌گذاری و تصویب قوانین ضد اسلامی توسط مجلس‌های قلابی گرفته شود، اگر باید نفوذ بیگانگان در کشورهای اسلامی از بین برود، حکومت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بدون حکومت و تشکیلات دولت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صالح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قیم امین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حکومت کنندگان موجود به درد نمی‌خورند، چون جابر و فاسدند و صلاحیت 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گذشته برای تشکیل حکومت و بر انداختن تسلط حکام خائن و فاسد به طور دسته جمعی و بالاتفاق قیام نکردیم و بعضی سستی به خرج دادند و حتی از بحث و تبلیغ نظریات و نظامات اسلامی مضایقه نمودند، بلکه بعکس، به دعاگویی حکام ستم‌کار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به وجود آمد؛ نفوذ و حاکمیت اسلام در جامعه کم شد؛ ملت اسلام دچار تجزیه و ناتوانی گشت؛ احکام اسلام بی‌اجرا ماند و در آن تغییر و تبدیل واقع شد؛ استعمارگران برای اغراض شوم خود به دست عمال سیاسی خود قوانین خارجی و فرهنگ اجنبی را در بین مسلمانان رواج دادند و مردم را غربزده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این بود که ما قیم و رئیس و تشکیلات رهبری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تشکیلات حکومتی صالح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واضحات است</w:t>
      </w:r>
      <w:r>
        <w:rPr>
          <w:rFonts w:eastAsia="IRNazanin" w:cs="IRNazanin"/>
          <w:color w:val="111111"/>
          <w:sz w:val="28"/>
          <w:szCs w:val="28"/>
          <w:rtl w:val="true"/>
          <w:lang w:bidi="fa-IR"/>
        </w:rPr>
        <w:t>.</w:t>
      </w:r>
      <w:r>
        <w:rPr>
          <w:rStyle w:val="FootnoteAnchor"/>
          <w:rtl w:val="true"/>
        </w:rPr>
        <w:footnoteReference w:id="35"/>
      </w:r>
      <w:bookmarkStart w:id="70" w:name="pg14713_165143"/>
    </w:p>
    <w:p>
      <w:pPr>
        <w:pStyle w:val="Heading3"/>
        <w:numPr>
          <w:ilvl w:val="2"/>
          <w:numId w:val="1"/>
        </w:numPr>
        <w:rPr/>
      </w:pPr>
      <w:bookmarkStart w:id="71" w:name="__RefHeading___Toc459925_730472459"/>
      <w:bookmarkStart w:id="72" w:name="_Toc26"/>
      <w:bookmarkEnd w:id="70"/>
      <w:bookmarkEnd w:id="71"/>
      <w:r>
        <w:rPr/>
        <w:t>4</w:t>
      </w:r>
      <w:r>
        <w:rPr>
          <w:rtl w:val="true"/>
        </w:rPr>
        <w:t xml:space="preserve">. </w:t>
      </w:r>
      <w:r>
        <w:rPr>
          <w:rtl w:val="true"/>
        </w:rPr>
        <w:t>تعریف حاکمیت اسلامی</w:t>
      </w:r>
      <w:bookmarkEnd w:id="72"/>
    </w:p>
    <w:p>
      <w:pPr>
        <w:pStyle w:val="BookText"/>
        <w:rPr/>
      </w:pPr>
      <w:r>
        <w:rPr>
          <w:rFonts w:ascii="IRNazanin" w:hAnsi="IRNazanin" w:eastAsia="IRNazanin"/>
          <w:color w:val="111111"/>
          <w:sz w:val="28"/>
          <w:sz w:val="28"/>
          <w:szCs w:val="28"/>
          <w:rtl w:val="true"/>
          <w:lang w:bidi="fa-IR"/>
        </w:rPr>
        <w:t xml:space="preserve">ما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معتقدیم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خلیفه تعیین کند و تعیین هم کرده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تعیین خلیفه برای بیان احکام است؟ بیان احکام خلیفه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بیان احکام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را در کتابی می‌نوشتند و دست مردم می‌دادند تا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عقلًا لازم است خلیفه تعیین کند، برای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خلیفه می‌خواهیم تا اجرای قوانین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کشورهای دنیا این طور است که جعل قانون به تنهایی فایده ندارد و سعادت بشر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قانون، باید قوه مجریه‌ای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تشریع یا در یک حکومت اگر قوه مجریه نباشد، نقص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همان‌طور که جعل قوانین کرده، قوه مجریه هم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قوه مجریه قوانین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تعیین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پایان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اجرای احکام و ضرورت قوه مجریه و اهمیت آن در تحقق رسالت و ایجاد نظام عادلانه‌ای که مایه خوشبختی بشر است سبب شده که تعیین جانشین مرادف اتمام رسالت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 که فقط قانون را بیان و ابلاغ کنند؛ </w:t>
      </w:r>
    </w:p>
    <w:p>
      <w:pPr>
        <w:pStyle w:val="BookText"/>
        <w:rPr/>
      </w:pPr>
      <w:r>
        <w:rPr>
          <w:rFonts w:ascii="IRNazanin" w:hAnsi="IRNazanin" w:eastAsia="IRNazanin"/>
          <w:color w:val="111111"/>
          <w:sz w:val="28"/>
          <w:sz w:val="28"/>
          <w:szCs w:val="28"/>
          <w:rtl w:val="true"/>
          <w:lang w:bidi="fa-IR"/>
        </w:rPr>
        <w:t>بلکه آن را اجرا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قوانین جزایی را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سارق را می‌برید؛ حد می‌زد؛ رجم می‌کرد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برای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قانون‌گذار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این است که احکام خدا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تشکیل حکومت و برقراری دستگاه اجرا و اداره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ضرورت تشکیل حکومت و برقراری دستگاه اجرا و اداره جزئی از ولایت است؛ چنان‌که مبارزه و کوشش برای آن از اعتقاد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آن‌ها بر ضد شما اسلام را بد معرفی کرده‌اند، شما اسلام را آن طور که هست معرفی کنید؛ ولایت را چنان‌که هست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که به ولایت معتقدیم و به این‌که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خلیفه کرده و خدا او را واداشته تا تعیین خلیفه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تعیین کند، باید به ضرورت تشکیل حکومت معتقد باشیم؛ و باید کوشش کنیم که دستگاه اجرای احکام و اداره امور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در راه تشکیل حکومت اسلامی لازمه اعتقاد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قوانین اسلام و آثار اجتماعی و فواید آن را بنویسید و نشر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طرز تبلیغ و فعالیت خودتان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شما وظیفه دارید حکومت اسلامی تأسیس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داشته باشید و بدانید که از عهده این کار برمی‌آیید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استعمارگران از 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سال پیش زمینه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 شروع کردند تا به این‌جا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صفر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جنجال چند نفر غربزده و سرسپرده نوکرهای استعمار هراس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مردم معرفی کنید تا نسل جوان تصور نکند که آخوندها در گوشه نجف یا قم دارند احکام حیض و نفاس می‌خوانند و کاری به سیاست ندارند؛ و باید دیانت از سیاست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دیانت باید از سیاست جدا باشد و علمای اسلام در امور اجتماعی و سیاسی دخالت نکنند، استعمارگران گفته و شایع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بی‌دین‌ها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از دیانت جدا بود؟ مگر در آن دوره عده‌ای روحانی بودند و عده دیگر سیاست‌مدار و زمام‌دار؟ مگر زمان خلفای حق، یا ناحق، زمان خلافت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از دیانت جدا بود؟ دو دستگاه بود؟ این حرف‌ها را استعمارگران و عمال سیاسی آن‌ها درست کرده‌اند تا دین را از تصرف امور دنیا و از تنظیم جامعه مسلمانان برکنار سازند؛ و ضمناً علمای اسلام را از مردم و مبارزان راه آزادی و استقلال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می‌توانند بر مردم مسلط شده و ثروتهای ما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همین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مسلمانان کاری جز نماز خواندن و دعا و ذکر گفتن نداشته باشیم، استعمارگران و دولت‌های جائر متحد آن‌ها هیچ کاری به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هر قدر می‌خواهی اذان بگو، نماز بخوان؛ بیایند هر چه داریم ببرند، حواله‌شان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مردیم، ان شاء اللَّه به ما اجر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ما این باشد، آن‌ها کاری به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انگلیس در زمان اشغال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این‌که در بالای مأذنه دارد اذان می‌گوید به سیاست انگلستان ضرر دارد؟ </w:t>
      </w:r>
      <w:bookmarkStart w:id="73" w:name="pg14713_165149"/>
    </w:p>
    <w:p>
      <w:pPr>
        <w:pStyle w:val="BookText"/>
        <w:rPr/>
      </w:pPr>
      <w:bookmarkEnd w:id="7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سیاست استعمارگران کاری نداشته باشید و اسلام را همین احکامی که همیشه فقط از آن بحث می‌کنید بدانید و هر گز از آن تخطی نکنید، به شما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می‌خواهید نماز بخوانید؛ آن‌ها نفت شما را می‌خواهند، به نماز شما چکار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معادن ما را می‌خواهند؛ می‌خواهند کشور ما بازار فروش کالاهای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حکومت‌های دست نشانده آن‌ها از صنعتی شدن ما جلوگیری می‌کنند؛ یا صنایع وابسته و مونتاژ تأسیس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ما آدم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پیدا شد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تولید مثل می‌کند و تأثیراتی می‌گذارد که اساس استبداد و استعمار و حکومت دست نشاندگی را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وقت آدمی پیدا شد، یا او را کشتند؛ یا زندانی و تبعیدش کردند؛ یا لکه دارش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 سوء را عمال سیاسی استعمار می‌کنند تا شما را از سیاست کنار بزنند و از دخالت در امور اجتماعی بازدارند؛ و نگذارند با دولت‌های خائن و سیاستهای ضد ملی و ضد اسلامی مبارزه کنید؛ و آن‌ها هر کاری می‌خواهند بکنند و هر غلطی می‌خواهند بکنند؛ کسی نباشد جلو آن‌ها را بگیرد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4" w:name="__RefHeading___Toc459927_730472459"/>
      <w:bookmarkStart w:id="75" w:name="_Toc27"/>
      <w:bookmarkEnd w:id="74"/>
      <w:r>
        <w:rPr/>
        <w:t>5</w:t>
      </w:r>
      <w:r>
        <w:rPr>
          <w:rtl w:val="true"/>
        </w:rPr>
        <w:t xml:space="preserve">. </w:t>
      </w:r>
      <w:r>
        <w:rPr>
          <w:rtl w:val="true"/>
        </w:rPr>
        <w:t>هدف از بعثت و مأموریت انبیاء</w:t>
      </w:r>
      <w:r>
        <w:rPr>
          <w:rtl w:val="true"/>
        </w:rPr>
        <w:t>(</w:t>
      </w:r>
      <w:r>
        <w:rPr>
          <w:rtl w:val="true"/>
        </w:rPr>
        <w:t>علیهم السلام</w:t>
      </w:r>
      <w:r>
        <w:rPr>
          <w:rtl w:val="true"/>
        </w:rPr>
        <w:t>)</w:t>
      </w:r>
      <w:bookmarkEnd w:id="75"/>
    </w:p>
    <w:p>
      <w:pPr>
        <w:pStyle w:val="Heading4"/>
        <w:numPr>
          <w:ilvl w:val="3"/>
          <w:numId w:val="1"/>
        </w:numPr>
        <w:rPr/>
      </w:pPr>
      <w:bookmarkStart w:id="76" w:name="__RefHeading___Toc459929_730472459"/>
      <w:bookmarkStart w:id="77" w:name="_Toc28"/>
      <w:bookmarkEnd w:id="76"/>
      <w:r>
        <w:rPr>
          <w:rtl w:val="true"/>
        </w:rPr>
        <w:t>اشاره</w:t>
      </w:r>
      <w:bookmarkEnd w:id="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عقل و ضرورت ادیان، هدف بعثت و کار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مسأله‌گویی </w:t>
      </w:r>
    </w:p>
    <w:p>
      <w:pPr>
        <w:pStyle w:val="BookText"/>
        <w:rPr/>
      </w:pPr>
      <w:r>
        <w:rPr>
          <w:rFonts w:ascii="IRNazanin" w:hAnsi="IRNazanin" w:eastAsia="IRNazanin"/>
          <w:color w:val="111111"/>
          <w:sz w:val="28"/>
          <w:sz w:val="28"/>
          <w:szCs w:val="28"/>
          <w:rtl w:val="true"/>
          <w:lang w:bidi="fa-IR"/>
        </w:rPr>
        <w:t>و بیان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مثلًا مسائل و احکام از طریق وحی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و آن حضرت و حضرت امیر المؤمنین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مسأله‌گوهایی باشند که خداوند آنان را تعیین فرموده تا مسائل و احکام را بدون خیانت برای مردم نقل کنند؛ و آنان نیز این امانت را به فقها واگذار کرده باشند تا مسائلی را که از انبیاء گرفته‌اند بدون خیانت به مردم برسانند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فقها در مسأله گفتن امین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مهم‌ترین وظیفه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یک نظام عادلانه اجتماعی از طریق اجرای قوانین و احکام است، که البته با بیان احکام و نشر تعالیم و عقاید الهی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معنا از آیه شریفه به وضوح پیدا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هدف بعثت‌ها به طور کلی این است که مردمان بر اساس روابط اجتماعی عادلانه نظم و ترتیب پیدا کرده، قد آدمیت راست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تشکیل حکومت و اجرای احکام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نبی خود موفق به تشکیل حکومت شود، مانند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پیروانش پس از وی توفیق به تشکیل حکومت و برقراری نظام عادلانه اجتماعی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یا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امْوالِهِمْ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صادر می‌فرماید، در حقیقت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برای فقط بیان این احکام برای مردم، بلکه برای اجرای آن‌ها موظف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باید این‌ها را میان مردم نشر دهد، مأمور است که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مالیات‌هایی نظیر خمس و زکات و خراج را بگیرد و صرف مصالح مسلمین کند؛ عدالت را بین ملت‌ها و افراد مردم گسترش دهد، اجرای حدود و حفظ مرز و استقلال کشور کند و نگذارد کسی مالیات دولت اسلامی را حیف و 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رئیس قرار داده و اطاعتش را واجب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اولی‌الأمر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مراد این نبوده که اگر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گفت، قبول کنیم و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احکام،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عبادی و غیر عبادی که مربوط به احکام است اطاعت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احکام نیست،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اطاعت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اطاعت خداست، چون خدا دستور داده از پیغمبرش اطاعت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رئیس و رهبر جامعه اسلامی است، امر کند و بگوید </w:t>
      </w:r>
      <w:bookmarkStart w:id="78" w:name="pg14713_165155"/>
    </w:p>
    <w:p>
      <w:pPr>
        <w:pStyle w:val="BookText"/>
        <w:rPr/>
      </w:pPr>
      <w:bookmarkEnd w:id="78"/>
      <w:r>
        <w:rPr>
          <w:rFonts w:ascii="IRNazanin" w:hAnsi="IRNazanin" w:eastAsia="IRNazanin"/>
          <w:color w:val="111111"/>
          <w:sz w:val="28"/>
          <w:sz w:val="28"/>
          <w:szCs w:val="28"/>
          <w:rtl w:val="true"/>
          <w:lang w:bidi="fa-IR"/>
        </w:rPr>
        <w:t>همه باید با سپاه اسامه</w:t>
      </w:r>
      <w:r>
        <w:rPr>
          <w:rStyle w:val="FootnoteAnchor"/>
          <w:rtl w:val="true"/>
        </w:rPr>
        <w:footnoteReference w:id="43"/>
      </w:r>
      <w:r>
        <w:rPr>
          <w:rFonts w:ascii="IRNazanin" w:hAnsi="IRNazanin" w:eastAsia="IRNazanin"/>
          <w:color w:val="111111"/>
          <w:sz w:val="28"/>
          <w:sz w:val="28"/>
          <w:szCs w:val="28"/>
          <w:rtl w:val="true"/>
          <w:lang w:bidi="fa-IR"/>
        </w:rPr>
        <w:t>به جنگ بروند، کسی حق تخلف ندارد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 نیست، بلکه امر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حکومت و فرماندهی را به آن حضرت واگذار کرده است و حضرت هم بنا بر مصالح به تدارک و بسیج سپاه می‌پردازد؛ والی و حاکم و قاضی تعیین می‌کند، یا برکنار می‌سازد</w:t>
      </w:r>
      <w:r>
        <w:rPr>
          <w:rFonts w:eastAsia="IRNazanin" w:cs="IRNazanin"/>
          <w:color w:val="111111"/>
          <w:sz w:val="28"/>
          <w:szCs w:val="28"/>
          <w:rtl w:val="true"/>
          <w:lang w:bidi="fa-IR"/>
        </w:rPr>
        <w:t>.</w:t>
      </w:r>
    </w:p>
    <w:p>
      <w:pPr>
        <w:pStyle w:val="Heading4"/>
        <w:numPr>
          <w:ilvl w:val="3"/>
          <w:numId w:val="1"/>
        </w:numPr>
        <w:rPr/>
      </w:pPr>
      <w:bookmarkStart w:id="79" w:name="__RefHeading___Toc459931_730472459"/>
      <w:bookmarkStart w:id="80" w:name="_Toc29"/>
      <w:bookmarkEnd w:id="79"/>
      <w:r>
        <w:rPr>
          <w:rtl w:val="true"/>
        </w:rPr>
        <w:t>فقهاء، مورد اعتماد پیامبر</w:t>
      </w:r>
      <w:bookmarkEnd w:id="80"/>
    </w:p>
    <w:p>
      <w:pPr>
        <w:pStyle w:val="BookText"/>
        <w:rPr/>
      </w:pPr>
      <w:r>
        <w:rPr>
          <w:rFonts w:ascii="IRNazanin" w:hAnsi="IRNazanin" w:eastAsia="IRNazanin"/>
          <w:color w:val="111111"/>
          <w:sz w:val="28"/>
          <w:sz w:val="28"/>
          <w:szCs w:val="28"/>
          <w:rtl w:val="true"/>
          <w:lang w:bidi="fa-IR"/>
        </w:rPr>
        <w:t>فقهاء در اجرای قوانین و فرماندهی سپاه و اداره جامعه و دفاع از کشور و دادرسی و قضاوت مورد اعتمادپیامبرند؛</w:t>
      </w:r>
    </w:p>
    <w:p>
      <w:pPr>
        <w:pStyle w:val="BookText"/>
        <w:rPr/>
      </w:pPr>
      <w:r>
        <w:rPr>
          <w:rFonts w:ascii="IRNazanin" w:hAnsi="IRNazanin" w:eastAsia="IRNazanin"/>
          <w:color w:val="111111"/>
          <w:sz w:val="28"/>
          <w:sz w:val="28"/>
          <w:szCs w:val="28"/>
          <w:rtl w:val="true"/>
          <w:lang w:bidi="fa-IR"/>
        </w:rPr>
        <w:t>بنا بر این، الفقهاء امناء الرسل؛ یعنی کلیه اموری که به عهده پیغمبران است، فقهای عادل موظف و مأمور انجام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کسی در امور مالی امین باشد اما در عین حال عادل نباشد، لکن مراد از امناء الرسل کسانی هستند که از هیچ حکمی تخلف نکنند و پاک و منزه باشند، چنان‌که در ذیل حدیث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یدخلوا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هنگامی که به منجلاب دنیاطلبی درنیامده‌اند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فقیهی در فکر جمع‌آوری مال دنیا باشد، عادل نیست و </w:t>
      </w:r>
      <w:bookmarkStart w:id="81" w:name="pg14713_165156"/>
    </w:p>
    <w:p>
      <w:pPr>
        <w:pStyle w:val="BookText"/>
        <w:rPr/>
      </w:pPr>
      <w:bookmarkEnd w:id="81"/>
      <w:r>
        <w:rPr>
          <w:rFonts w:ascii="IRNazanin" w:hAnsi="IRNazanin" w:eastAsia="IRNazanin"/>
          <w:color w:val="111111"/>
          <w:sz w:val="28"/>
          <w:sz w:val="28"/>
          <w:szCs w:val="28"/>
          <w:rtl w:val="true"/>
          <w:lang w:bidi="fa-IR"/>
        </w:rPr>
        <w:t>نمی‌تواند امین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مجری احکام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فقهای عادلند که احکام اسلام را اجرا کرده نظامات آن را مستقر می‌گردانند، حدود و قصاص را جاری می‌نمایند، حدود و تمامیت ارضی وطن مسلمانان را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اجرای تمام قوانین مربوط به حکومت به عهده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خمس و زکات و صدقات و جزیه و خراج و صرف آن در مصالح مسلمین تا اجرای حدود و قصاص که باید تحت نظر مستقیم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مقتول هم بدون نظارت او نمی‌تواند عمل کند حفظ مرزها و نظم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اجرای احکام و برقراری نظامات اسلام بود و خداوند او را رئیس و حاکم مسلمین قرار داده و اطاعتش را واجب شمرده است، فقهای عادل هم بایستی رئیس و حاکم باشند و اجرای احکام کنند و نظام اجتماعی اسلام را مستقر گردانند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2" w:name="__RefHeading___Toc459933_730472459"/>
      <w:bookmarkStart w:id="83" w:name="_Toc30"/>
      <w:bookmarkEnd w:id="82"/>
      <w:r>
        <w:rPr/>
        <w:t>6</w:t>
      </w:r>
      <w:r>
        <w:rPr>
          <w:rtl w:val="true"/>
        </w:rPr>
        <w:t xml:space="preserve">. </w:t>
      </w:r>
      <w:r>
        <w:rPr>
          <w:rtl w:val="true"/>
        </w:rPr>
        <w:t>رفتار ولی خدا در مقابل عهد شکنان</w:t>
      </w:r>
      <w:bookmarkEnd w:id="83"/>
    </w:p>
    <w:p>
      <w:pPr>
        <w:pStyle w:val="Heading4"/>
        <w:numPr>
          <w:ilvl w:val="3"/>
          <w:numId w:val="1"/>
        </w:numPr>
        <w:rPr/>
      </w:pPr>
      <w:bookmarkStart w:id="84" w:name="__RefHeading___Toc459935_730472459"/>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فرونشاندن شورش نهروان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ایراد فرمود که شبیه یک سخنرانی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بِالْأَمْرِ حِینَ فَشِلُوا وَ تَطَلَّعْتُ حِینَ تَقَبَّعُوا وَ نَطَقْتُ حِینَ تَعْتَعُوا وَ مَضَیتُ بِنُورِ اللَّهِ حِینَ وَقَفُوا وَ کنْتُ أَخْفَضَهُمْ صَوْتاً وَ أَعْلَاهُمْ فَوْتاً فَطِرْتُ بِعِنَانِهَا وَ اسْتَبْدَدْتُ برهانّها کالْجَبَلِ لَا تُحَرِّکهُ الْقَوَاصِفُ وَ لَا تُزِیلُهُ الْعَوَاصِفُ لَمْ یکنْ لِأَحَدٍ فِی مَهْمَزٌ وَ لَا لِقَائِلٍ فِی مَغْمَزٌ الذَّلِیلُ عِنْدِی عَزِیزٌ حَتَّی آخُذَ الْحَقَّ لَهُ وَ الْقَوِی عِنْدِی ضَعِیفٌ حَتَّی آخُذَ </w:t>
      </w:r>
      <w:bookmarkStart w:id="86" w:name="pg14713_165159"/>
    </w:p>
    <w:p>
      <w:pPr>
        <w:pStyle w:val="BookText"/>
        <w:rPr/>
      </w:pPr>
      <w:bookmarkEnd w:id="86"/>
      <w:r>
        <w:rPr>
          <w:rFonts w:ascii="Amiri" w:hAnsi="Amiri" w:eastAsia="Amiri" w:cs="Amiri"/>
          <w:color w:val="111111"/>
          <w:sz w:val="28"/>
          <w:sz w:val="28"/>
          <w:szCs w:val="28"/>
          <w:rtl w:val="true"/>
          <w:lang w:bidi="ar-SA"/>
        </w:rPr>
        <w:t>الْحَقَّ مِنْهُ رَضِینَا عَنِ اللَّهِ قَضَاءَهُ وَ سَلَّمْنَا لِلَّهِ أَمْرَهُ أَ تَرَانِی أَکذِبُ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أَوَّلُ مَنْ صَدَّقَهُ فَلَا أَکونُ أَوَّلَ مَنْ کذَبَ عَلَیهِ فَنَظَرْتُ فِی أَمْرِی فَإِذَا طَاعَتِی قَدْ سَبَقَتْ بَیعَتِی وَ إِذَا الْمِیثَاقُ فِی عُنُقِی لِغَیرِی</w:t>
      </w:r>
      <w:r>
        <w:rPr>
          <w:rFonts w:eastAsia="Amiri" w:cs="Amiri" w:ascii="Amiri" w:hAnsi="Amiri"/>
          <w:color w:val="111111"/>
          <w:sz w:val="28"/>
          <w:szCs w:val="28"/>
          <w:rtl w:val="true"/>
          <w:lang w:bidi="ar-SA"/>
        </w:rPr>
        <w:t>.»</w:t>
      </w:r>
      <w:r>
        <w:rPr>
          <w:rStyle w:val="FootnoteAnchor"/>
          <w:rtl w:val="true"/>
        </w:rPr>
        <w:footnoteReference w:id="46"/>
      </w:r>
    </w:p>
    <w:p>
      <w:pPr>
        <w:pStyle w:val="Heading4"/>
        <w:numPr>
          <w:ilvl w:val="3"/>
          <w:numId w:val="1"/>
        </w:numPr>
        <w:rPr/>
      </w:pPr>
      <w:bookmarkStart w:id="87" w:name="__RefHeading___Toc459937_730472459"/>
      <w:bookmarkStart w:id="88" w:name="_Toc32"/>
      <w:bookmarkEnd w:id="87"/>
      <w:r>
        <w:rPr>
          <w:rtl w:val="true"/>
        </w:rPr>
        <w:t>ویژگی‌ها و فضائل امام علی</w:t>
      </w:r>
      <w:r>
        <w:rPr>
          <w:rtl w:val="true"/>
        </w:rPr>
        <w:t>(</w:t>
      </w:r>
      <w:r>
        <w:rPr>
          <w:rtl w:val="true"/>
        </w:rPr>
        <w:t>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آن گاه که همه از ترس سست شده، کنار کشیدند، من قیام کردم و آن هنگام که همه خود را پنهان کردند من آشکارا به میدان آمدم و آن زمان که همه لب فرو بستند، من سخن گفتم و آن وقت که همه باز ایستادند من با راهنمایی نور خدا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حرف و شعار صدایم از همه آهسته‌تر بود امّا در عمل برتر و پیشتاز بودم، زمام امور را به دست گرفتم و جلوتر از همه پرواز کردم و پاداش سبقت در فضیلت‌ها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کوهی که تند بادها آن را به حرکت در نمی‌آورد و طوفان‌ها آن را از جای بر نمی‌کند، کسی نمی‌توانست عیبی در من بیابد و سخن چینی جای عیب جویی در من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افراد نزد من عزیز است تا حق او را باز گردانم و نیرومند در نظر من پست و ناتوان است تا حق را از او باز ستانم</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89" w:name="__RefHeading___Toc459939_730472459"/>
      <w:bookmarkStart w:id="90" w:name="_Toc33"/>
      <w:bookmarkEnd w:id="89"/>
      <w:r>
        <w:rPr/>
        <w:t>7</w:t>
      </w:r>
      <w:r>
        <w:rPr>
          <w:rtl w:val="true"/>
        </w:rPr>
        <w:t xml:space="preserve">. </w:t>
      </w:r>
      <w:r>
        <w:rPr>
          <w:rtl w:val="true"/>
        </w:rPr>
        <w:t>مظلومیت ولی امرمعصوم، بین مسلمین</w:t>
      </w:r>
      <w:bookmarkEnd w:id="90"/>
    </w:p>
    <w:p>
      <w:pPr>
        <w:pStyle w:val="Heading4"/>
        <w:numPr>
          <w:ilvl w:val="3"/>
          <w:numId w:val="1"/>
        </w:numPr>
        <w:rPr/>
      </w:pPr>
      <w:bookmarkStart w:id="91" w:name="__RefHeading___Toc459941_730472459"/>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مردم مصر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مردم مصر، که همراه مالک اشتر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فرستاد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لِلْعَالَمِینَ وَ مُهَیمِناً عَلَی الْمُرْسَلِینَ </w:t>
      </w:r>
      <w:bookmarkStart w:id="93" w:name="pg14713_165160"/>
    </w:p>
    <w:p>
      <w:pPr>
        <w:pStyle w:val="BookText"/>
        <w:rPr/>
      </w:pPr>
      <w:bookmarkEnd w:id="93"/>
      <w:r>
        <w:rPr>
          <w:rFonts w:ascii="Amiri" w:hAnsi="Amiri" w:eastAsia="Amiri" w:cs="Amiri"/>
          <w:color w:val="111111"/>
          <w:sz w:val="28"/>
          <w:sz w:val="28"/>
          <w:szCs w:val="28"/>
          <w:rtl w:val="true"/>
          <w:lang w:bidi="ar-SA"/>
        </w:rPr>
        <w:t xml:space="preserve">فَلَمَّا 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الْأَمْرَ مِنْ بَعْدِهِ فَوَاللَّهِ مَا کانَ یلْقَی فِی رُوعِی وَ لَا یخْطُرُ بِبَالِی أَنَّ الْعَرَبَ تُزْعِجُ هَذَا 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اهل‌بیتهِ وَ لَا أَنَّهُمْ مُنَحُّوهُ عَنِّی مِنْبَعْدِهِ فَمَا رَاعَنِی إِلَّا انْثِیالُ النَّاسِ عَلَی فُلَانٍ یبَایعُونَهُ فَأَمْسَکتُ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حَتَّی رَأَیتُ رَاجِعَةَ النَّاسِ قَدْ رَجَعَتْ عَنِ الْإِسْلَامِ یدْعُونَ إِلَی مَحْقِ دَینِ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فَخَشِیتُ إِنْ لَمْ أَنْصُرِ الْإِسْلَامَ وَ أَهْلَهُ أَنْ أَرَی فِیهِ ثَلْماً أَوْ هَدْماً تَکونُ الْمُصِیبَةُ بِهِ عَلَی أَعْظَمَ مِنْ فَوْتِ وِلَایتِکمُ الَّتِی إِنَّمَا هِی مَتَاعُ أَیامٍ قَلَائِلَ یزُولُ مِنْهَا مَا کانَ کمَا یزُولُ السَّرَابُ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کمَا یتَقَشَّعُ السَّحَابُ فَنَهَضْتُ فِی تِلْک الْأَحْدَاثِ حَتَّی زَاحَ الْبَاطِلُ وَ زَهَقَ وَ اطْمَأَنَّ الدِّینُ وَ تَنَهْنَه</w:t>
      </w:r>
      <w:r>
        <w:rPr>
          <w:rStyle w:val="FootnoteAnchor"/>
          <w:rtl w:val="true"/>
        </w:rPr>
        <w:footnoteReference w:id="48"/>
      </w:r>
    </w:p>
    <w:p>
      <w:pPr>
        <w:pStyle w:val="Heading4"/>
        <w:numPr>
          <w:ilvl w:val="3"/>
          <w:numId w:val="1"/>
        </w:numPr>
        <w:rPr/>
      </w:pPr>
      <w:bookmarkStart w:id="94" w:name="__RefHeading___Toc459943_730472459"/>
      <w:bookmarkStart w:id="95" w:name="_Toc35"/>
      <w:bookmarkEnd w:id="94"/>
      <w:r>
        <w:rPr/>
        <w:t>1</w:t>
      </w:r>
      <w:r>
        <w:rPr>
          <w:rtl w:val="true"/>
        </w:rPr>
        <w:t xml:space="preserve">. </w:t>
      </w:r>
      <w:r>
        <w:rPr>
          <w:rtl w:val="true"/>
        </w:rPr>
        <w:t>مظلومیت امام در خلافت</w:t>
      </w:r>
      <w:bookmarkEnd w:id="9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بیم دهنده جهانیان و گواه پیامبران پیش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رفت، مسلمانان پس از وی در کار حکومت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در فکرم می‌گذشت و نه در خاطرم می‌آمد</w:t>
      </w:r>
      <w:r>
        <w:rPr>
          <w:rStyle w:val="FootnoteAnchor"/>
          <w:rtl w:val="true"/>
        </w:rPr>
        <w:footnoteReference w:id="49"/>
      </w:r>
      <w:r>
        <w:rPr>
          <w:rFonts w:ascii="IRNazanin" w:hAnsi="IRNazanin" w:eastAsia="IRNazanin"/>
          <w:color w:val="111111"/>
          <w:sz w:val="28"/>
          <w:sz w:val="28"/>
          <w:szCs w:val="28"/>
          <w:rtl w:val="true"/>
          <w:lang w:bidi="fa-IR"/>
        </w:rPr>
        <w:t>که عرب خلافت را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 او بگرداند، یا مرا پس از وی از عهده‌دار شدن حکومت باز دارند، تنها چیزی که نگرانم کرد شتافتن مردم به سوی فلان شخص بود که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باز کشیدم، تا آن‌جا که دیدم گروهی از اسلام باز گشته، می‌خواهند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سازند، پس ترسیدم که اگر اسلام و طرف‌دارانش را یاری نکنم، رخنه‌ای در آن بینم یا شاهد نابودی آن باشم، که مصیبت آن بر من سخت‌تر از رها </w:t>
      </w:r>
      <w:bookmarkStart w:id="96" w:name="pg14713_165162"/>
    </w:p>
    <w:p>
      <w:pPr>
        <w:pStyle w:val="BookText"/>
        <w:rPr/>
      </w:pPr>
      <w:bookmarkEnd w:id="96"/>
      <w:r>
        <w:rPr>
          <w:rFonts w:ascii="IRNazanin" w:hAnsi="IRNazanin" w:eastAsia="IRNazanin"/>
          <w:color w:val="111111"/>
          <w:sz w:val="28"/>
          <w:sz w:val="28"/>
          <w:szCs w:val="28"/>
          <w:rtl w:val="true"/>
          <w:lang w:bidi="fa-IR"/>
        </w:rPr>
        <w:t>کردن حکومت بر شماست، که کالای چند روزه دنیاست و به زودی ایام آن می‌گذرد چنان‌که سراب ناپدید شود، یا چونان پاره‌های ابر که زود پراکنده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میان آن آشوب و غوغا بپا خاستم تا آن که باطل از میان رفت و دین استقرار یافته، آرام شد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97" w:name="__RefHeading___Toc459945_730472459"/>
      <w:bookmarkStart w:id="98" w:name="_Toc36"/>
      <w:bookmarkEnd w:id="97"/>
      <w:r>
        <w:rPr/>
        <w:t>2</w:t>
      </w:r>
      <w:r>
        <w:rPr>
          <w:rtl w:val="true"/>
        </w:rPr>
        <w:t xml:space="preserve">. </w:t>
      </w:r>
      <w:r>
        <w:rPr>
          <w:rtl w:val="true"/>
        </w:rPr>
        <w:t>شجاعت و دشمن شناسی امام</w:t>
      </w:r>
      <w:r>
        <w:rPr>
          <w:rtl w:val="true"/>
        </w:rPr>
        <w:t>(</w:t>
      </w:r>
      <w:r>
        <w:rPr>
          <w:rtl w:val="true"/>
        </w:rPr>
        <w:t>علیه السلام</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وَ اللَّهِ لَوْ لَقِیتُهُمْ وَاحِداً وَ هُمْ طِلَاعُ الْأَرْضِ کلِّهَا مَا بَالَیتُ وَ لَا اسْتَوْحَشْتُ وَ إِنِّی مِنْ ضَلَالِهِمُ الَّذِی هُمْ فِیهِ وَ الْهُدَی الَّذِی أَنَا عَلَیهِ لَعَلَی بَصِیرَةٍ مِنْ نَفْسِی وَ یقِینٍ مِنْ رَبِّی وَ إِنِّی إِلَی لِقَاءِ اللَّهِ لَمُشْتَاقٌ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ثَوَابِهِ لَمُنْتَظِرٌ رَاجٍ وَ لَکنَّنِی آسَی أَنْ 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هَذِهِ الْأُمَّةِ سُفَهَاؤُهَا وَ فُجَّارُهَا فَیتَّخِذُوا مَالَ اللَّهِ دُوَلًا وَ عِبَادَهُ خَوَلًا وَ الصَّالِحِینَ حَرْباً وَ الْفَاسِقِینَ حِزْباً فَإِنَّ مِنْهُمُ الَّذِی قَدْ شَرِبَ فِیکمُ الْحَرَامَ وَ جُلِدَ حَدّاً فِی الْإِسْلَامِ وَ إِنَّ مِنْهُمْ مَنْ لَمْ یسْلِمْ حَتَّی رُضِخَتْ لَهُ عَلَی الْإِسْلَامِ الرَّضَائِخُ فَلَوْ لَا ذَلِک مَا أَکثَرْتُ تَأْلِیبَکمْ وَ تَأْنِیبَکمْ وَ جَمْعَکمْ وَ تَحْرِیضَکمْ وَ لَتَرَکتُکمْ إِذْ أَبَیتُمْ وَ وَنَیتُمْ أَ لَا تَرَوْنَ إِلَی أَطْرَافِکمْ قَدِ انْتَقَصَتْ وَ إِلَی أَمْصَارِکمْ قَدِ افْتُتِحَتْ وَ إِلَی مَمَالِککمْ تُزْوَی وَ إِلَی بِلَادِکمْ تُغْزَی انْفِرُوا رَحِمَکمُ اللَّهُ إِلَی قِتَالِ عَدُوِّکمْ وَ لَا تَثَّاقَلُوا إِلَی الْأَرْضِ فَتُقِرُّوا بِالْخَسْفِ وَ تَبُوءُوا بِالذُّلِّ وَ یکونَ نَصِیبُکمُ الْأَخَسَّ وَ إِنَّ أَخَا الْحَرْبِ الْأَرِقُ وَ مَنْ نَامَ لَمْ ینَمْ عَنْهُ وَ السَّلَام</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 دشمنان روبرو شوم، در حالی که آنان تمام روی زمین را پر کرده باشند، نه باکی داشته و نه 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گمراهی آنان و هدایت </w:t>
      </w:r>
    </w:p>
    <w:p>
      <w:pPr>
        <w:pStyle w:val="BookText"/>
        <w:rPr/>
      </w:pPr>
      <w:r>
        <w:rPr>
          <w:rFonts w:ascii="IRNazanin" w:hAnsi="IRNazanin" w:eastAsia="IRNazanin"/>
          <w:color w:val="111111"/>
          <w:sz w:val="28"/>
          <w:sz w:val="28"/>
          <w:szCs w:val="28"/>
          <w:rtl w:val="true"/>
          <w:lang w:bidi="fa-IR"/>
        </w:rPr>
        <w:t>خود که بر آن استوارم، آگاهم و از طرف پروردگارم به یقین رسیده‌ام و همانا من برای ملاقات پروردگار مشتاق و به پاداش او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این اندوهناکم که بی‌خردان و تبهکاران این امّت، حکومت را به دست آورند، آن‌گاه مال خدا را دست به دست بگردانند و بندگان او را به بردگی کشند، با نیکوکاران در جنگ و با فاسقان همراه باشند، زیرا از آنان کسی در میان شماست که شراب نوشید و حد بر او جاری شد،</w:t>
      </w:r>
      <w:r>
        <w:rPr>
          <w:rStyle w:val="FootnoteAnchor"/>
          <w:rtl w:val="true"/>
        </w:rPr>
        <w:footnoteReference w:id="52"/>
      </w:r>
      <w:r>
        <w:rPr>
          <w:rFonts w:ascii="IRNazanin" w:hAnsi="IRNazanin" w:eastAsia="IRNazanin"/>
          <w:color w:val="111111"/>
          <w:sz w:val="28"/>
          <w:sz w:val="28"/>
          <w:szCs w:val="28"/>
          <w:rtl w:val="true"/>
          <w:lang w:bidi="fa-IR"/>
        </w:rPr>
        <w:t>و کسی که اسلام را نپذیرفت امّا بناحق بخشش‌هایی به او عطا گردید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این‌گونه حوادث نبود شما را بر نمی‌انگیختم و سرزنشتان نمی‌کردم و شما را به گرد آوری تشویق نمی‌کردم و آن‌گاه که سرباز می‌زدید رهاتان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مرزهای شما را تصرّف کردند؟ و شهرها را گشودند؟ و دستاوردهای شما را غارت کردند؟ و در میان شهرهای شما آتش جنگ را بر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با دشمنان کوچ کنید، خدا شما را رحمت کند،در خانه‌های خود نمانید، که به ستم گرفتار و به خواری دچار خواهید شد و بهره زندگی شما از همه پست‌تر خواهد بود و همانا برادر جنگ، بیداری و هوشیاری است، هر آن کس که به خواب رود، دشمن او نخواهد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54"/>
      </w:r>
      <w:bookmarkStart w:id="99" w:name="pg14713_165166"/>
    </w:p>
    <w:p>
      <w:pPr>
        <w:pStyle w:val="Heading3"/>
        <w:numPr>
          <w:ilvl w:val="2"/>
          <w:numId w:val="1"/>
        </w:numPr>
        <w:rPr/>
      </w:pPr>
      <w:bookmarkStart w:id="100" w:name="__RefHeading___Toc459947_730472459"/>
      <w:bookmarkStart w:id="101" w:name="_Toc37"/>
      <w:bookmarkEnd w:id="99"/>
      <w:bookmarkEnd w:id="100"/>
      <w:r>
        <w:rPr/>
        <w:t>8</w:t>
      </w:r>
      <w:r>
        <w:rPr>
          <w:rtl w:val="true"/>
        </w:rPr>
        <w:t xml:space="preserve">. </w:t>
      </w:r>
      <w:r>
        <w:rPr>
          <w:rtl w:val="true"/>
        </w:rPr>
        <w:t>فضیلت جهاد در تثبیت حکومت اسلامی</w:t>
      </w:r>
      <w:bookmarkEnd w:id="101"/>
    </w:p>
    <w:p>
      <w:pPr>
        <w:pStyle w:val="Heading4"/>
        <w:numPr>
          <w:ilvl w:val="3"/>
          <w:numId w:val="1"/>
        </w:numPr>
        <w:rPr/>
      </w:pPr>
      <w:bookmarkStart w:id="102" w:name="__RefHeading___Toc459949_730472459"/>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ائْذَنْ لی وَ لا تَفْتِنِّی أَلا فِی الْفِتْنَةِ سَقَطُوا وَ إِنَّ جَهَنَّمَ لَمُحیطَةٌ بِالْکافِرینَ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جهاد در راه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سنگینی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زندگی دنیا به جای آخرت راضی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متاع زندگی دنیا، در برابر آخرت، جز اندکی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 مجازات دردناکی می‌کند و گروه دیگری غیر از شما را به جای شما قرار می‌دهد؛ و هیچ زیانی به او نمی‌رسانید؛ و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یاری نکنید، خداوند او را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مشکلترین ساعات،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که آن دو در غار بودند و او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لشکرهایی که مشاهده نمی‌کردید، او را تقویت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شکست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سبکبار باشید یا سنگین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اموال و جان‌های خود، در راه خدا جهاد نمایید؛ این برای شما بهتر است اگر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گروهی از آن‌ها، چنانند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غنایمی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سفری آسان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پیروی می‌کنند؛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برای میدان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 آن‌ها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به خدا سوگند یاد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داشتیم، همراه شما حرکت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این اعمال و این دروغ‌ها،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هلاک می‌کنند؛ و خداوند می‌داند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بخشید؛ چرا پیش از آن‌که راست‌گویان و دروغ‌گویان را بشناسی، به آن‌ها اجازه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صبر می‌کردی، تا هر دو گروه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خدا و روز جزا ایمان دارند، هیچ گاه برای ترک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bookmarkStart w:id="104" w:name="pg14713_165169"/>
    </w:p>
    <w:p>
      <w:pPr>
        <w:pStyle w:val="BookText"/>
        <w:rPr/>
      </w:pPr>
      <w:bookmarkEnd w:id="104"/>
      <w:r>
        <w:rPr>
          <w:rFonts w:ascii="IRNazanin" w:hAnsi="IRNazanin" w:eastAsia="IRNazanin"/>
          <w:color w:val="111111"/>
          <w:sz w:val="28"/>
          <w:sz w:val="28"/>
          <w:szCs w:val="28"/>
          <w:rtl w:val="true"/>
          <w:lang w:bidi="fa-IR"/>
        </w:rPr>
        <w:t>با اموال و جان‌هایشان، از تو اجازه نمی‌گیرند؛ و خداوند پرهیزگاران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که به خدا و روز جزا ایمان ندارند و دل‌هایشان با شک و تردید آمیخته است؛ آن‌ها در تردید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وسیله‌ای برای آن فراهم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از حرکت آن‌ها کراهت داشت؛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توفیقش را از آنان سلب 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و پیران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می‌شدند، جز اضطراب و تردید، چیزی بر شما نمی‌افزودند؛ و به سرعت در بین شما به فتنه‌انگیزی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می‌پرداختند؛ و در میان شما،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سخنان آن‌ها کاملًا گوش فرامی‌دهند؛ و خداوند، ظالمان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فتنه‌انگیزی بودند و کارها را بر تو دگرگون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که حق فرا رسید و فرمان خدا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آن‌ها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جهاد شرکت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گناه نیفکن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سقوط کرده‌اند؛ و جهنم، کافران را احاطه کرده است</w:t>
      </w:r>
      <w:r>
        <w:rPr>
          <w:rFonts w:eastAsia="IRNazanin" w:cs="IRNazanin"/>
          <w:color w:val="111111"/>
          <w:sz w:val="28"/>
          <w:szCs w:val="28"/>
          <w:rtl w:val="true"/>
          <w:lang w:bidi="fa-IR"/>
        </w:rPr>
        <w:t>!»</w:t>
      </w:r>
    </w:p>
    <w:p>
      <w:pPr>
        <w:pStyle w:val="Heading4"/>
        <w:numPr>
          <w:ilvl w:val="3"/>
          <w:numId w:val="1"/>
        </w:numPr>
        <w:rPr/>
      </w:pPr>
      <w:bookmarkStart w:id="105" w:name="__RefHeading___Toc459951_730472459"/>
      <w:bookmarkStart w:id="106" w:name="_Toc39"/>
      <w:bookmarkEnd w:id="105"/>
      <w:r>
        <w:rPr>
          <w:rtl w:val="true"/>
        </w:rPr>
        <w:t>تفسیر</w:t>
      </w:r>
      <w:bookmarkEnd w:id="106"/>
    </w:p>
    <w:p>
      <w:pPr>
        <w:pStyle w:val="BookText"/>
        <w:rPr/>
      </w:pPr>
      <w:r>
        <w:rPr>
          <w:rFonts w:ascii="IRNazanin" w:hAnsi="IRNazanin" w:eastAsia="IRNazanin"/>
          <w:color w:val="111111"/>
          <w:sz w:val="28"/>
          <w:sz w:val="28"/>
          <w:szCs w:val="28"/>
          <w:rtl w:val="true"/>
          <w:lang w:bidi="fa-IR"/>
        </w:rPr>
        <w:t>ملامت و سرزنش مؤمنین به جهت تثاقل و سستی نمودنشان به هنگام جنگ به این‌که مگر به حیات ناچیز دنیا قانع شده‌اند؟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متعرض حال منافقین و بیان پاره‌ای از اوصاف و علامت‌های آنان و تلخی‌هایی که اسلام از کید و مکر ایشان دید و مسلمین از نفاق ایشان کشیدند،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آن، مؤمنین را مورد عتاب قرار می‌دهد که چرا از جهاد شانه </w:t>
      </w:r>
    </w:p>
    <w:p>
      <w:pPr>
        <w:pStyle w:val="BookText"/>
        <w:rPr/>
      </w:pPr>
      <w:r>
        <w:rPr>
          <w:rFonts w:ascii="IRNazanin" w:hAnsi="IRNazanin" w:eastAsia="IRNazanin"/>
          <w:color w:val="111111"/>
          <w:sz w:val="28"/>
          <w:sz w:val="28"/>
          <w:szCs w:val="28"/>
          <w:rtl w:val="true"/>
          <w:lang w:bidi="fa-IR"/>
        </w:rPr>
        <w:t>خالی می‌کنند و داستان یاری خدا را از پیغمبرش به رخ آنان می‌کشد، که با آن‌که بی‌یار و بی‌کس از مکه بیرون آمد چگونه خدای تعالی نصرتش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هم‌چنین کلماتی دیگر نظیر آن و گویا در این کلمه معنای میل نهفته شده و به همین جهت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با گرانی میل کردید به سوی زمین و یا این است که تثاقل ورزیدید در حالی که میل می‌کردید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 برای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رَضِیتُمْ بِالْحَیاةِ الدُّنْیا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این‌که در این‌جا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قناعت نهفته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 هم چنان که خود ما هم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مال به خوبش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قانعم و یا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این مردم به دوستی با فلانی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در حقیقت در کلام نوعی عنایت مجاز به کار رفته و چنین می‌فهماند که زندگی دنیا یک درجه پستی از زندگی آخرت است و زندگی دنیا و آخرت یکی حساب شده و مردم مورد نظر آیه از این زندگی به درجه پستش قناعت کرده‌اند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مَتاعُ الْحَیاةِ الدُّنْیا فِی الْآخِرَةِ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عنایت مجاز، اشعار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که گذشت، معنای آیه شریفه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وقتی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تعظیم اسم آن جناب در آیه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می‌گوید برای جهاد بیرون شوید تثاقل و کندی </w:t>
      </w:r>
    </w:p>
    <w:p>
      <w:pPr>
        <w:pStyle w:val="BookText"/>
        <w:rPr/>
      </w:pPr>
      <w:r>
        <w:rPr>
          <w:rFonts w:ascii="IRNazanin" w:hAnsi="IRNazanin" w:eastAsia="IRNazanin"/>
          <w:color w:val="111111"/>
          <w:sz w:val="28"/>
          <w:sz w:val="28"/>
          <w:szCs w:val="28"/>
          <w:rtl w:val="true"/>
          <w:lang w:bidi="fa-IR"/>
        </w:rPr>
        <w:t>می‌کنید، مثل این‌که دلتان نمی‌خواهد به جهاد بروید، مگر از زندگی آخرت به زندگی دنیا قناعت کرده‌اید؟ اگر چنین است بدانید که زندگی دنیا نسبت به زندگی آخرت جز یک زندگی پست و اندکی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آیه بعدش به مؤمنین عتابی شدید و تهدیدی سخت شده و هم چنان که در روایاتشان نزول آمده، این آیات با داستان جنگ تبوک انطباق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تَنْفِرُوا یعَذِّبْکمْ عَذاباً أَلِیماً وَ یسْتَبْدِلْ قَوْماً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عذابی که در این آیه بدان انذار و تهدید شده‌اند مطلق است و قیدی بدان نخورده و به همین جهت هیچ وجهی نیست که ما آن را به عذاب آخرت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سیاق خود آیه این معنا را تأیید کند که منظور از عذاب، عذاب دنیا و یا حد اقل عذاب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را غیر از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را که چون شما در امتثال اوامر خدا و کوچ کردن در راه او تثاقل و کندی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معنا قرینه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تَضُرُّوهُ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ناچیزی مخالفت‌های ایشان در درگاه خدای سبحان و این‌که اگراو بخواهد ایشان را از میان برداشته قوم دیگری را جایگزین ایشان کند کاری از دستشان برنخواهد آمد، زیرا خدای تعالی از اطاعت ایشان منفعت و از مخالفتشان ضرری نمی‌بیند، بلکه نفع و ضررشان عاید خودشان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جمله تعلیل است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یعَذِّبْکمْ عَذاباً أَلِیماً وَ یسْتَبْدِلْ قَوْماً غَیرَکمْ</w:t>
      </w:r>
      <w:r>
        <w:rPr>
          <w:rFonts w:eastAsia="Amiri" w:cs="Amiri" w:ascii="Amiri" w:hAnsi="Amiri"/>
          <w:color w:val="111111"/>
          <w:sz w:val="28"/>
          <w:szCs w:val="28"/>
          <w:rtl w:val="true"/>
          <w:lang w:bidi="ar-SA"/>
        </w:rPr>
        <w:t xml:space="preserve">». </w:t>
      </w:r>
      <w:bookmarkStart w:id="107" w:name="pg14713_165175"/>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یکی از آن دو تا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سوراخ وسیعی است که در کوه باشد و مقصود از آن در این‌جا غاری است که در کوه ثور قرار داشته و این غار غیر از غاریست که در کوه حرا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بر اخبار بسیاری،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بعثت، بسیاری از اوقات در آن‌جا به سر می‌برده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بنا بر نقل قطعی ابو‌بکر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لِصاحِبِهِ 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است که از ترس ناشی می‌شود، یعنی به همراهش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تنهایی و غربت و بی‌کسی و فراوانی دشمن و یک‌دلی دشمنان من و این‌که مرا تعقیب کرده‌اند غم مخور که خدای سبحان با ماست، او مرا بر دشمنانم یاری می‌دهد</w:t>
      </w:r>
      <w:r>
        <w:rPr>
          <w:rFonts w:eastAsia="IRNazanin" w:cs="IRNazanin"/>
          <w:color w:val="111111"/>
          <w:sz w:val="28"/>
          <w:szCs w:val="28"/>
          <w:rtl w:val="true"/>
          <w:lang w:bidi="fa-IR"/>
        </w:rPr>
        <w:t>.</w:t>
      </w:r>
    </w:p>
    <w:p>
      <w:pPr>
        <w:pStyle w:val="Heading4"/>
        <w:numPr>
          <w:ilvl w:val="3"/>
          <w:numId w:val="1"/>
        </w:numPr>
        <w:rPr/>
      </w:pPr>
      <w:bookmarkStart w:id="108" w:name="__RefHeading___Toc459953_730472459"/>
      <w:bookmarkStart w:id="109" w:name="_Toc40"/>
      <w:bookmarkEnd w:id="108"/>
      <w:r>
        <w:rPr>
          <w:rtl w:val="true"/>
        </w:rPr>
        <w:t>یاری الهی</w:t>
      </w:r>
      <w:bookmarkEnd w:id="109"/>
    </w:p>
    <w:p>
      <w:pPr>
        <w:pStyle w:val="BookText"/>
        <w:rPr/>
      </w:pPr>
      <w:r>
        <w:rPr>
          <w:rFonts w:ascii="IRNazanin" w:hAnsi="IRNazanin" w:eastAsia="IRNazanin"/>
          <w:color w:val="111111"/>
          <w:sz w:val="28"/>
          <w:sz w:val="28"/>
          <w:szCs w:val="28"/>
          <w:rtl w:val="true"/>
          <w:lang w:bidi="fa-IR"/>
        </w:rPr>
        <w:t>بدانید که خداوند، وقتی که مشرکین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کردند با انزال سکینه و جنود غیبی او را یاری نمود؛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سکینت خود را بر رسول خود نازل و رسول خویش را به جنودی که دشمنان نمی‌دیدند تأیید نمود و آن جنود دشمنان را از راه‌های مختلفی از وی منصرف می‌کردند و آن راه‌های مختلف همان عواملی بود که در انصراف مردم از وارد شدن در غار و دستگیر کردن آن جناب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آن عوامل چه بوده روایاتی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روایتی خواهد آمد</w:t>
      </w:r>
      <w:r>
        <w:rPr>
          <w:rFonts w:eastAsia="IRNazanin" w:cs="IRNazanin"/>
          <w:color w:val="111111"/>
          <w:sz w:val="28"/>
          <w:szCs w:val="28"/>
          <w:rtl w:val="true"/>
          <w:lang w:bidi="fa-IR"/>
        </w:rPr>
        <w:t xml:space="preserve">. </w:t>
      </w:r>
      <w:bookmarkStart w:id="110" w:name="pg14713_165177"/>
    </w:p>
    <w:p>
      <w:pPr>
        <w:pStyle w:val="Heading4"/>
        <w:numPr>
          <w:ilvl w:val="3"/>
          <w:numId w:val="1"/>
        </w:numPr>
        <w:rPr/>
      </w:pPr>
      <w:bookmarkStart w:id="111" w:name="__RefHeading___Toc459955_730472459"/>
      <w:bookmarkStart w:id="112" w:name="_Toc41"/>
      <w:bookmarkEnd w:id="110"/>
      <w:bookmarkEnd w:id="111"/>
      <w:r>
        <w:rPr>
          <w:rtl w:val="true"/>
        </w:rPr>
        <w:t xml:space="preserve">برگشت ضمیر </w:t>
      </w:r>
      <w:r>
        <w:rPr>
          <w:rtl w:val="true"/>
        </w:rPr>
        <w:t>«</w:t>
      </w:r>
      <w:r>
        <w:rPr>
          <w:rtl w:val="true"/>
        </w:rPr>
        <w:t>علیه</w:t>
      </w:r>
      <w:r>
        <w:rPr>
          <w:rtl w:val="true"/>
        </w:rPr>
        <w:t xml:space="preserve">» </w:t>
      </w:r>
      <w:r>
        <w:rPr>
          <w:rtl w:val="true"/>
        </w:rPr>
        <w:t>به رسول اکرم</w:t>
      </w:r>
      <w:r>
        <w:rPr>
          <w:rtl w:val="true"/>
        </w:rPr>
        <w:t>(</w:t>
      </w:r>
      <w:r>
        <w:rPr>
          <w:rtl w:val="true"/>
        </w:rPr>
        <w:t>صلی الله علیه و آله</w:t>
      </w:r>
      <w:r>
        <w:rPr>
          <w:rtl w:val="true"/>
        </w:rPr>
        <w:t>)</w:t>
      </w:r>
      <w:bookmarkEnd w:id="112"/>
    </w:p>
    <w:p>
      <w:pPr>
        <w:pStyle w:val="BookText"/>
        <w:rPr/>
      </w:pPr>
      <w:r>
        <w:rPr>
          <w:rFonts w:ascii="IRNazanin" w:hAnsi="IRNazanin" w:eastAsia="IRNazanin"/>
          <w:color w:val="111111"/>
          <w:sz w:val="28"/>
          <w:sz w:val="28"/>
          <w:szCs w:val="28"/>
          <w:rtl w:val="true"/>
          <w:lang w:bidi="fa-IR"/>
        </w:rPr>
        <w:t xml:space="preserve">چند دلیل بر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نه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خواهید پرسید چرا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ابی‌بکر برنگرداندید و آن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 ساختید؟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خاطر این‌که همه ضمیرهایی که قبل و بعد از این ضمیر هست یعنی 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آن جناب برمی‌گردد و با این حال و با این‌که قرینه قطعیه‌ای در کار نیست معنا ندارد که در میان همه این ضمائر تنها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ابی‌بکر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اصل بنای کلام بر اساس تشریح و بیان نصرت و تاییدی است که خدای تعالی نسبت به پیغمبر گرامی‌اش نموده و از این‌جا شروع شده که اگر شما او را یاری نکنید، خداوند در روزی که احدی نبود تا بتواند یاریش کند او را یاری فرمود و سکینت بر او نازل کرد و به وسیلۀ جنودی از نصر کمک نموده، از کید دشمنان حفظ فرمود و همه این‌ها مختص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بدلیل این‌که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تکرار شده و در هر بار جمله ما قبل تشریح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 اول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أَخْرَجَهُ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بیان می‌کند آن زمانی را که به طور اجمال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می‌فهماند در آن زمانی او را یاری کرد که کفار او را بیرون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 دوم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فِی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می‌کند تشخیص حالی را که قبل از آن ذکر شده بود، یعنی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 می‌فهماند که زمان </w:t>
      </w:r>
    </w:p>
    <w:p>
      <w:pPr>
        <w:pStyle w:val="BookText"/>
        <w:rPr/>
      </w:pPr>
      <w:r>
        <w:rPr>
          <w:rFonts w:ascii="IRNazanin" w:hAnsi="IRNazanin" w:eastAsia="IRNazanin"/>
          <w:color w:val="111111"/>
          <w:sz w:val="28"/>
          <w:sz w:val="28"/>
          <w:szCs w:val="28"/>
          <w:rtl w:val="true"/>
          <w:lang w:bidi="fa-IR"/>
        </w:rPr>
        <w:t>این حال چه وقت بود، یعنی، در چه وقت او یکی از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سوم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تشخیص آن زمانی را که در غار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آیه شریفه هم چنان در یک سیاق ادامه دارد،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کلِمَةَ الَّذِینَکفَرُوا السُّفْلی وَ 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هیچ تردید نیست که این جمله بیان جملات قبل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رأیی است که مشرکین مکه در‌دار الندوة دادند، که دسته جمعی آن جناب را به قتل رسانیده، نورش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نصرت و اتمام نوری است که به 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چطور ممکن است میان بیان و مبین جمله‌ای آورده شود که بیان مبین نباشد، یعنی، بیان راجع به نصرتی باشد که خدای تعالی از آن جناب کرده و مبین راجع باشد به نصرت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در نظر داشتن این چند جواب، باید گفت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مؤمنان، او را یاری نکنید، باری خداوند یاری خود را نسبت به او هویدا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احدی یاور و دافع از او نبود و دشمنان بی‌شمار او با هم یک‌دل و یک جهت و برای کشتنش از هر طرف احاطه‌اش کردند و او ناگزیر شد به این‌که از مکه بیرون رود و جز یک نفر کسی با او نبود، در آن موقعی که در غار جای گرفت و به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می‌بینی اندوهناک مشو که خدا با ماست و یاری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یاریش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سکینت خود را بر او نازل و او را با لشکریان غیر مرئی که به چشم شما نمی‌آمدند تأیید فرمود و کلمه آن‌هایی را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حکمی که بر وجوب قتل او صادر نموده و دنبالش دست به اقدام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و مغلوب نمود</w:t>
      </w:r>
      <w:r>
        <w:rPr>
          <w:rFonts w:eastAsia="IRNazanin" w:cs="IRNazanin"/>
          <w:color w:val="111111"/>
          <w:sz w:val="28"/>
          <w:szCs w:val="28"/>
          <w:rtl w:val="true"/>
          <w:lang w:bidi="fa-IR"/>
        </w:rPr>
        <w:t xml:space="preserve">. </w:t>
      </w:r>
      <w:bookmarkStart w:id="113" w:name="pg14713_165181"/>
    </w:p>
    <w:p>
      <w:pPr>
        <w:pStyle w:val="BookText"/>
        <w:rPr/>
      </w:pPr>
      <w:bookmarkEnd w:id="113"/>
      <w:r>
        <w:rPr>
          <w:rFonts w:ascii="IRNazanin" w:hAnsi="IRNazanin" w:eastAsia="IRNazanin"/>
          <w:color w:val="111111"/>
          <w:sz w:val="28"/>
          <w:sz w:val="28"/>
          <w:szCs w:val="28"/>
          <w:rtl w:val="true"/>
          <w:lang w:bidi="fa-IR"/>
        </w:rPr>
        <w:t>آری، 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وعده نصرت و اظهار دین و اتمام نوری که به پیغمبرش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برتر است و خدا عزیز و مقتدری است که هرگز مغلوب نگشته، حکیمی است که هرگز دچار جهل و در اراده و فعلش دچار خبط و غلط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چند امر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لِصاحِبِهِ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همان‌طور که گفتیم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نصرت است و کلام در مقام بیان یاری خدای تعالی از آن جناب است و لا غیر، در نتیجه تفریع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ظرف است با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ساده‌تر،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لِصاحِبِهِ لا تَحْزَنْ</w:t>
      </w:r>
      <w:r>
        <w:rPr>
          <w:rFonts w:eastAsia="IRNazanin" w:cs="IRNazanin"/>
          <w:color w:val="111111"/>
          <w:sz w:val="28"/>
          <w:szCs w:val="28"/>
          <w:rtl w:val="true"/>
          <w:lang w:bidi="fa-IR"/>
        </w:rPr>
        <w:t>».</w:t>
      </w:r>
    </w:p>
    <w:p>
      <w:pPr>
        <w:pStyle w:val="Heading4"/>
        <w:numPr>
          <w:ilvl w:val="3"/>
          <w:numId w:val="1"/>
        </w:numPr>
        <w:rPr/>
      </w:pPr>
      <w:bookmarkStart w:id="114" w:name="__RefHeading___Toc459957_730472459"/>
      <w:bookmarkStart w:id="115" w:name="_Toc42"/>
      <w:bookmarkEnd w:id="114"/>
      <w:r>
        <w:rPr>
          <w:rtl w:val="true"/>
        </w:rPr>
        <w:t>استدلال بعضی به جمله فوق بر این‌که سکینت بر ابو‌بکر نازل شده و چند اشکال بر آن</w:t>
      </w:r>
      <w:bookmarkEnd w:id="115"/>
    </w:p>
    <w:p>
      <w:pPr>
        <w:pStyle w:val="BookText"/>
        <w:rPr/>
      </w:pPr>
      <w:r>
        <w:rPr>
          <w:rFonts w:ascii="IRNazanin" w:hAnsi="IRNazanin" w:eastAsia="IRNazanin"/>
          <w:color w:val="111111"/>
          <w:sz w:val="28"/>
          <w:sz w:val="28"/>
          <w:szCs w:val="28"/>
          <w:rtl w:val="true"/>
          <w:lang w:bidi="fa-IR"/>
        </w:rPr>
        <w:t>و چه بسا بعضی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این آیه استدلال بر نزول سکینت بر ابی‌بکر کرده‌اند، به این بیان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بر سکینتی از پروردگار خود بود و دیگر معنا ندارد که در خصوص این‌جا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سکینت خود را بر وی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طور مسلم این سکینت بر ابی‌بکر نازل شده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چند اشکال بر این استدلال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داستان جنگ حنین است </w:t>
      </w:r>
    </w:p>
    <w:p>
      <w:pPr>
        <w:pStyle w:val="BookText"/>
        <w:rPr/>
      </w:pPr>
      <w:r>
        <w:rPr>
          <w:rFonts w:ascii="IRNazanin" w:hAnsi="IRNazanin" w:eastAsia="IRNazanin"/>
          <w:color w:val="111111"/>
          <w:sz w:val="28"/>
          <w:sz w:val="28"/>
          <w:szCs w:val="28"/>
          <w:rtl w:val="true"/>
          <w:lang w:bidi="fa-IR"/>
        </w:rPr>
        <w:t xml:space="preserve">نمی‌سازد، زیرا می‌بینیم که صریحاً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سکینت خود را بر آن جناب و بر مؤمنین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جناب در آن روز سکینت داشت حاجتی بر سکینت مجدد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ممکن است در آن روز اضطراب جدیدی بر آن جناب دست داده باشد، به خلاف داستان غار، در جواب می‌گوئیم این قول بی‌دلیل است، برای این‌که آیه مربوط به جنگ حنین اضطراب و اندوه و هیچ چیز دیگری را از آن جناب نقل نمی‌کند، تنها و تنها متعرض فرار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حرف خود دلیل بر بطلان اصل دعوی است، زیرا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دارای سکینتی از پروردگار خود بود، دیگر معنی نداشت در جنگ حنین مضطرب شود، تا در نتیجه سکینت مجددی بر او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بگویند مقصود ما این نیست که در تمامی عمر همیشه بر سکینتی از پروردگار خود بوده، بلکه مقصودمان این است که آن جناب در غار دائماً دارای سکینت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آیه حنین آیه سوره فتح است که صریحاً از نزول سکینت بر آن جناب و بر مؤمنین خبر داده،می‌فرماید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 عَلَی الْمُؤْمِنِینَ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این‌که، اگر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ابی‌بکر باشد باید نتیجه دیگر،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به وی باشد، زیرا وحدت سیاق شهادت می‌دهد که این نتیجه‌ها همه فرع بر یک جاست و تفکیک در سیاق واحد صحیح نیست و لازمه این حرف این است که تأیید به جنود غیر مرئی راجع به آن جناب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بعضی</w:t>
      </w:r>
      <w:r>
        <w:rPr>
          <w:rStyle w:val="FootnoteAnchor"/>
          <w:rtl w:val="true"/>
        </w:rPr>
        <w:footnoteReference w:id="58"/>
      </w:r>
      <w:r>
        <w:rPr>
          <w:rFonts w:ascii="IRNazanin" w:hAnsi="IRNazanin" w:eastAsia="IRNazanin"/>
          <w:color w:val="111111"/>
          <w:sz w:val="28"/>
          <w:sz w:val="28"/>
          <w:szCs w:val="28"/>
          <w:rtl w:val="true"/>
          <w:lang w:bidi="fa-IR"/>
        </w:rPr>
        <w:t>از صاحبان این قول برای فرار از تفکیک در سیاق واحد، به این لازمه هم ملتزم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ابی‌بکر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دیگر این معنا را تأیید نموده‌اند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آیات راجع به نزول جنود غیر مرئی مانند آیه راجع به داستان حنین و آیات راجع به داستان احزاب و واقعه بدر نیامده که این جنود بر مؤمنین نازل شده و تصریح نکرده به این‌که جنود نامبرده مؤمنین را تأیید کرده‌اند، لیکن از آن‌جایی که می‌دانیم این جنود برای یاری و امداد، نازل شده‌اند قهرا مؤمنین را هم یاری و امداد کرده‌اند، پس چه مانعی دارد که بگوئیم جنود غیر مرئی در داستان غار، ابی‌بکر را هم تأیید کرده‌اند، با این‌که می‌دانیم تأیید همه مؤمنین و یا فقط ابی‌بکر در حقیقت تأیید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خیال می‌کنم خوب بود آقایان که با کمال بی‌پروایی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شأن ابی‌بکر گرفته‌اند با کمی بی‌پروایی دیگری فرع سوم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کلِمَةَ الَّذِینَ کفَرُوا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نازل در شأن وی می‌شمردند، تا هیچ تفکیکی در سیاق لازم نیاید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خواننده محترم توجه دارد که این معنایی که آقایان بدان ملتزم شده‌اند آیه را از معنای واحدی که دارد به معنای متناقض الاطرافی برمی‌گرداند، که اولش منافی با آخرش و ذیلش مناقض با صدرش است، برای این‌که صدر آیه این معنا را افاده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خدای تعالی گرامی‌تر از آن است که او را ذلیل و </w:t>
      </w:r>
    </w:p>
    <w:p>
      <w:pPr>
        <w:pStyle w:val="BookText"/>
        <w:rPr/>
      </w:pPr>
      <w:r>
        <w:rPr>
          <w:rFonts w:ascii="IRNazanin" w:hAnsi="IRNazanin" w:eastAsia="IRNazanin"/>
          <w:color w:val="111111"/>
          <w:sz w:val="28"/>
          <w:sz w:val="28"/>
          <w:szCs w:val="28"/>
          <w:rtl w:val="true"/>
          <w:lang w:bidi="fa-IR"/>
        </w:rPr>
        <w:t>محتاج نصرت مردم معاصرش کند، بلکه، ولی نصرتش خود اوست، به شهادت این‌که در آن روزگاری که احدی از این مردم پیرامون او نبودند او را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وقتی در ذیل شروع می‌کند به بیان آن نصرت، گفتگو از نصرت غیر پیغمبر را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سکینت خود را بر آن غیر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لشکریانی نامرئی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فرضی هم که نصرت خدا نسبت به ابی‌بکر و یا همه مؤمنین در حقیقت نصرت آن جناب باشد باری آیه شریفه با این معنا نمی‌سازد، بلکه سیاق آیه آن را دفع می‌کند، زیرا آیه قبلی همه مؤمنین را در یک خطاب جمع نموده و همه را عتاب و تهدید می‌کرد که چرا از اجابت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همه را به کوچ دادن در راه جهاد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بعدیش به عذاب و به استبدال قومی دیگر تهدیدشان کرده برای همه مؤمنین معاصر آن جناب روشن می‌ساخت که خدا و رسولش از یاری ایشان بی‌نیاز است و آن‌ها نمی‌توانند به خدا ضرری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روزی که پای یکی از آنان در کار نبود آن جناب را یاری فرمود و آن روزی بود که کفار بیرونش کرده و او با یک نفر دیگر به غار پناهنده شد، آن روزی که به همراهش گفت غم مخور که خدا با ماست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واضح است که مقتضای این مقام بیان یاری و تاییدی است که خداوند از شخص آن حضرت کرده، نه یاری و تاییدی که به وسیلۀ مؤمنین و یا یک نفر از ایشان کرده، آن‌هم با این سابقه که همه مؤمنان را مورد عتاب قرار داده است، هم چنان که در چنین مقامی هیچ تناسبی ندارد که به شرح نصرت خدا از یکی از مؤمنین که در آن روز با وی بود بپردازد</w:t>
      </w:r>
      <w:r>
        <w:rPr>
          <w:rFonts w:eastAsia="IRNazanin" w:cs="IRNazanin"/>
          <w:color w:val="111111"/>
          <w:sz w:val="28"/>
          <w:szCs w:val="28"/>
          <w:rtl w:val="true"/>
          <w:lang w:bidi="fa-IR"/>
        </w:rPr>
        <w:t xml:space="preserve">. </w:t>
      </w:r>
      <w:bookmarkStart w:id="116" w:name="pg14713_165189"/>
    </w:p>
    <w:p>
      <w:pPr>
        <w:pStyle w:val="BookText"/>
        <w:rPr/>
      </w:pPr>
      <w:bookmarkEnd w:id="116"/>
      <w:r>
        <w:rPr>
          <w:rFonts w:ascii="IRNazanin" w:hAnsi="IRNazanin" w:eastAsia="IRNazanin"/>
          <w:color w:val="111111"/>
          <w:sz w:val="28"/>
          <w:sz w:val="28"/>
          <w:szCs w:val="28"/>
          <w:rtl w:val="true"/>
          <w:lang w:bidi="fa-IR"/>
        </w:rPr>
        <w:t xml:space="preserve">و یا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أَخْرَجَهُ الَّذِینَ کفَرُوا 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به نصرتی که از خود آن حضرتنموده اشاره کند و آن گاه در تفصیل این اجمال شروع کند به نصرتی که از همراه او کرده و سکینتی که بر همراه او نازل نموده و تاییدی که با فرستادن جنود غیر مرئی از همراه او بعمل آورده است، چون مقام به هیچ وجه مناسبتی با این وضع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اشکال سوم این‌که، صاحبان این سخن معنای سکینت را نفهمیده‌اند، ما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به معنای سکینت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آن جناب به جنود غیر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است که در همان روز خدای تعالی نمود و سیاق آیه همین معنا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بعضی‌ها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گفته‌اند منظور از آن جنود، جنود ملائکه در جنگ احزاب و حنین بوده است و آیات خود این دو داستان بدان صراحت دارد، گفتاری است که هیچ‌گونه دلالتی در الفاظ آیه مورد بحث بر آن دیده نمی‌شود</w:t>
      </w:r>
      <w:r>
        <w:rPr>
          <w:rFonts w:eastAsia="IRNazanin" w:cs="IRNazanin"/>
          <w:color w:val="111111"/>
          <w:sz w:val="28"/>
          <w:szCs w:val="28"/>
          <w:rtl w:val="true"/>
          <w:lang w:bidi="fa-IR"/>
        </w:rPr>
        <w:t>.</w:t>
      </w:r>
    </w:p>
    <w:p>
      <w:pPr>
        <w:pStyle w:val="Heading4"/>
        <w:numPr>
          <w:ilvl w:val="3"/>
          <w:numId w:val="1"/>
        </w:numPr>
        <w:rPr/>
      </w:pPr>
      <w:bookmarkStart w:id="117" w:name="__RefHeading___Toc459959_730472459"/>
      <w:bookmarkStart w:id="118" w:name="_Toc43"/>
      <w:bookmarkEnd w:id="117"/>
      <w:r>
        <w:rPr>
          <w:rtl w:val="true"/>
        </w:rPr>
        <w:t xml:space="preserve">مراد از </w:t>
      </w:r>
      <w:r>
        <w:rPr>
          <w:rtl w:val="true"/>
        </w:rPr>
        <w:t>«</w:t>
      </w:r>
      <w:r>
        <w:rPr>
          <w:rtl w:val="true"/>
        </w:rPr>
        <w:t>کلِمَةَ الَّذِینَ کفَرُوا</w:t>
      </w:r>
      <w:r>
        <w:rPr>
          <w:rtl w:val="true"/>
        </w:rPr>
        <w:t xml:space="preserve">» </w:t>
      </w:r>
      <w:r>
        <w:rPr>
          <w:rtl w:val="true"/>
        </w:rPr>
        <w:t xml:space="preserve">و </w:t>
      </w:r>
      <w:r>
        <w:rPr>
          <w:rtl w:val="true"/>
        </w:rPr>
        <w:t>«</w:t>
      </w:r>
      <w:r>
        <w:rPr>
          <w:rtl w:val="true"/>
        </w:rPr>
        <w:t>کلِمَةُ اللَّهِ</w:t>
      </w:r>
      <w:r>
        <w:rPr>
          <w:rtl w:val="true"/>
        </w:rPr>
        <w:t xml:space="preserve">» </w:t>
      </w:r>
      <w:r>
        <w:rPr>
          <w:rtl w:val="true"/>
        </w:rPr>
        <w:t>در آیه شریفه</w:t>
      </w:r>
      <w:bookmarkEnd w:id="1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سوم که از بیان گذشته ما روشن گردید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کلِمَةَ الَّذِینَ کفَرُوا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رأیی است که از مجلس شورای معروف به‌دار الندوه گذرانیده، برای اجراء آن و کشتن آن جناب و خاموش کردن نور دعوت حقه‌اش دامن به کمر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کلِمَةُ </w:t>
      </w:r>
    </w:p>
    <w:p>
      <w:pPr>
        <w:pStyle w:val="BookText"/>
        <w:rPr/>
      </w:pPr>
      <w:r>
        <w:rPr>
          <w:rFonts w:ascii="IRNazanin" w:hAnsi="IRNazanin" w:eastAsia="IRNazanin"/>
          <w:color w:val="111111"/>
          <w:sz w:val="28"/>
          <w:sz w:val="28"/>
          <w:szCs w:val="28"/>
          <w:rtl w:val="true"/>
          <w:lang w:bidi="fa-IR"/>
        </w:rPr>
        <w:t>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وعده‌ای است که خداوند به رسول گرامی‌اش داده بود که دین او را یاری نموده بر همه ادیان غلبه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 إِذْ أَخْرَجَهُ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مضمونش همان مضمونی است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یمْکرُ بِک الَّذِینَ کفَرُوا لِیثْبِتُوک أَوْ یقْتُلُوک أَوْ یخْرِجُوک وَ یمْکرُونَ وَ یمْکرُ اللَّهُ وَ اللَّهُ خَیرُ 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کلمه ایشان را باطل و کلمه الهیه را احقاق می‌کند قطعاً مربوط به همان صدر آیه یعنی داستان اخراج و یا به عبارتی اضطرار به خروج از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امری که آن جناب را مضطر و ناگزیر کرد به این‌که از مکه بیرون رود و خدا آن امر را باطل ساخت، آن رأیی است که در‌دار الندوه گذرانیدند و آن تصمیم بر قتل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کلمه‌ای که خدا باطلش کرد و آن را مغلوب نمود همین تصمیم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کلمه الهی را که احقاق نمود، همان نصرت آن جناب و پیشبرد دین او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گفتیم تا به خوبی معلوم شود این‌که بعضی از مفسرین</w:t>
      </w:r>
      <w:r>
        <w:rPr>
          <w:rStyle w:val="FootnoteAnchor"/>
          <w:rtl w:val="true"/>
        </w:rPr>
        <w:footnoteReference w:id="63"/>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کفر و شرک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توحید و ایمان دانسته‌اند صحیح نیست، زیرا هر چند کفر و شرک کلمه کفار و توحید کلمة اللَّه هست، اما لازمه آن </w:t>
      </w:r>
      <w:bookmarkStart w:id="119" w:name="pg14713_165192"/>
    </w:p>
    <w:p>
      <w:pPr>
        <w:pStyle w:val="BookText"/>
        <w:rPr/>
      </w:pPr>
      <w:bookmarkEnd w:id="119"/>
      <w:r>
        <w:rPr>
          <w:rFonts w:ascii="IRNazanin" w:hAnsi="IRNazanin" w:eastAsia="IRNazanin"/>
          <w:color w:val="111111"/>
          <w:sz w:val="28"/>
          <w:sz w:val="28"/>
          <w:szCs w:val="28"/>
          <w:rtl w:val="true"/>
          <w:lang w:bidi="fa-IR"/>
        </w:rPr>
        <w:t>این است که منظور از کلمه کفار و کلمة اللَّه همه جا و حتی در جایی که قرینه بر خلاف هم باشد این دو معنا است</w:t>
      </w:r>
      <w:r>
        <w:rPr>
          <w:rFonts w:eastAsia="IRNazanin" w:cs="IRNazanin"/>
          <w:color w:val="111111"/>
          <w:sz w:val="28"/>
          <w:szCs w:val="28"/>
          <w:rtl w:val="true"/>
          <w:lang w:bidi="fa-IR"/>
        </w:rPr>
        <w:t>.</w:t>
      </w:r>
    </w:p>
    <w:p>
      <w:pPr>
        <w:pStyle w:val="Heading4"/>
        <w:numPr>
          <w:ilvl w:val="3"/>
          <w:numId w:val="1"/>
        </w:numPr>
        <w:rPr/>
      </w:pPr>
      <w:bookmarkStart w:id="120" w:name="__RefHeading___Toc459961_730472459"/>
      <w:bookmarkStart w:id="121" w:name="_Toc44"/>
      <w:bookmarkEnd w:id="120"/>
      <w:r>
        <w:rPr>
          <w:rtl w:val="true"/>
        </w:rPr>
        <w:t xml:space="preserve">در راه جهاد عذر و بهانه نیاورید و با هر وسیله ممکن </w:t>
      </w:r>
      <w:r>
        <w:rPr>
          <w:rtl w:val="true"/>
        </w:rPr>
        <w:t>(</w:t>
      </w:r>
      <w:r>
        <w:rPr>
          <w:rtl w:val="true"/>
        </w:rPr>
        <w:t>اموال و انفس</w:t>
      </w:r>
      <w:r>
        <w:rPr>
          <w:rtl w:val="true"/>
        </w:rPr>
        <w:t xml:space="preserve">) </w:t>
      </w:r>
      <w:r>
        <w:rPr>
          <w:rtl w:val="true"/>
        </w:rPr>
        <w:t>جهاد کنید</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خِفافاً وَ ثِقالًا وَ جاهِدُوا بِأَمْوالِکمْ وَ أَنْفُسِکمْ فِی سَبِیلِ اللَّهِ ذلِکمْ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 در این آیه شریفه به قرینه مقام، کنایه است از وجود موانعی که نگذارد انسان برای جهاد در راه خدا بیرون رود، نظیر کثرت مشاغل مربوط به امور مالی و بازاری، یا علاقه فراوان نسبت به زن و فرزند و خویشان و دوستان، به حدی که دوری و جدایی از آنان در دل انسان مکروه و ناپسند آید و هم‌چنین نداشتن زاد و راحله و اسلحه و هر مانع دیگری که آدمی را از شرکت در جهاد باز بدارد و در مقابل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هیچ یک از این‌ها مانع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امر فرمود چه خفافا و چه ثقالا به جهاد روید با این‌که این دو حال معنای متقابل یکدیگر را دارند معنایش این است که علی‌ای حال به جهاد بروید و هیچ بهانه‌ای را عذر نیاورید، هم چنان که معنای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اموال و انفستان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هر وسیله که برای‌تان ممکن است جهاد کنید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که امر به جهاد در آیه شریفه مطلق است و منافات ندارد که در دلیل دیگری با بودن پاره‌ای از اعذار و موانع از قبیل مرض، کوری، شلی و امثال آن، مقید بشود و در نتیجه با بودن آن عذرها، وجوب جهاد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خیال نکند که معنای خفافا و ثقالا این است که حتی با بودن آن اعذار هم باید بیرون روید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عَرَضاً قَرِیباً وَ سَفَراً قاصِداً لَاتَّبَعُوک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زوال و نابودی به سرعت در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مال دنیوی نیز اطلاق می‌گردد و همین معنا مورد نظر این آیه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نزدیک بودن آن، نقد و در دسترس بودن است و منظور از این که سفر قاصد باشد با در نظر گرفتن این که کلمه قصد به معنای وسط و میانه است این است که خیلی دور و طولانی نباشد، بلکه برای مسافر آسان و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مسافت است و از این نظر آن را شقه گفته‌اند که پیمودن آن مستلزم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طوری که از سیاقش برمی‌آید سرزنش و مذمت منافقینی است که از همراهی کردن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تبوک تخلف ورزیدند و این‌که گفتیم جنگ تبوک، برای این‌که تنها جنگی که منافقینی تخلف ورزیدند و مسافتش هم دور بود جنگ تبوک بود و آیه شریفه به غیر آن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ایشان را به کاری دعوت می‌کردی که نفع مالی مسلم و نقدی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آوردنش هم آسان می‌بود به طور مسلم تو را اجابت می‌کردند و با تو بیرون می‌آمدند تا به طمع خود برسند و غنیمتی که وعده داده بودی به چنگ آورند و لیکن تو ایشان را به سفری دور و دراز و کاری دشوار دعوت کردی و لذا در باره آن تثاقل ورزیدند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زودی بعد از آن‌که از جنگ برگشتید و ایشان را در تخلفشان سرزنش کردید به خدا سوگند خواهند خورد که اگر ما استطاعت می‌داشتیم با شما می‌آمدیم، این‌ها با این طریقه‌ای که در امر جهاد اتخاذ کرده‌اند که هر وقت آسان و پر درآمد بود </w:t>
      </w:r>
    </w:p>
    <w:p>
      <w:pPr>
        <w:pStyle w:val="BookText"/>
        <w:rPr/>
      </w:pPr>
      <w:r>
        <w:rPr>
          <w:rFonts w:ascii="IRNazanin" w:hAnsi="IRNazanin" w:eastAsia="IRNazanin"/>
          <w:color w:val="111111"/>
          <w:sz w:val="28"/>
          <w:sz w:val="28"/>
          <w:szCs w:val="28"/>
          <w:rtl w:val="true"/>
          <w:lang w:bidi="fa-IR"/>
        </w:rPr>
        <w:t>شرکت کنند و هر وقت دور و پر مشقت بود تخلف نموده و عذرها و سوگند دروغین بیاورند خود را هلاک خواهند کرد و خدا می‌داند که در سوگندشان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هم هست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سوگند دروغین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 حَتَّی یتَبَینَ لَک الَّذِینَ صَدَقُوا وَ تَعْلَمَ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اولی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جان پیغمبر است، نظیر نفرین به کشته شدن که در چند جای قرآن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مذکور متعلق است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أذن، أذن در تخلف و تقاعد از جنگ است و با در نظر داشتن این‌که استفهام در آن برای انکار و یا توبیخ است،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به هیچ وجه اذن نمی‌دادی به این‌که تخلف ورزیده و از جنگ تقاعد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معنایی که ما کردیم تعلق و ارتباط غایتی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 الَّذِینَ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روشن می‌شود و معلوم می‌گردد که این تعلق و ارتباط میان آن غایت و معناییاست که از آن استفهام شده، نه میان غایت و خود استفهام، چون اگر این‌طور باشد خلاف مقصود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ساده‌تر 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اذن دادی به این منظور که دروغ‌گوئی‌شان برایت ثابت شود، بلکه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اذن دادی اگر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روشن می‌شد که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سیاق </w:t>
      </w:r>
      <w:bookmarkStart w:id="122" w:name="pg14713_165198"/>
    </w:p>
    <w:p>
      <w:pPr>
        <w:pStyle w:val="BookText"/>
        <w:rPr/>
      </w:pPr>
      <w:bookmarkEnd w:id="122"/>
      <w:r>
        <w:rPr>
          <w:rFonts w:ascii="IRNazanin" w:hAnsi="IRNazanin" w:eastAsia="IRNazanin"/>
          <w:color w:val="111111"/>
          <w:sz w:val="28"/>
          <w:sz w:val="28"/>
          <w:szCs w:val="28"/>
          <w:rtl w:val="true"/>
          <w:lang w:bidi="fa-IR"/>
        </w:rPr>
        <w:t>آیه برای بیان این است که دروغ‌گویی آنان روشن است و با کوچک‌ترین امتحان فاش می‌شود، مثلاً، اگر اجازه نمی‌دادی دروغ و رسوایی‌شان کشف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طوری که ملاحظه می‌کنید و قبلاً هم اشاره کردیم در این مقام است که ادعا کند نفاق و دروغ‌گویی متخلفین ظاهر است و با مختصر امتحانی خود را لو می‌دهند و رسوا می‌شوند و مناسب این مقام این است که خطاب و عتاب را متوجه مخاطب نموده، او را سرزنش کند مثل این‌که مخاطب باعث شده که حیثیت آنان محفوظ بماند و او روپوش بر روی رسوایی‌های آنان انداخته و این خود یکی از آداب کلام است که منظور از آن تنها و تنها بیان روشنی مطلب و وضوح آن‌ست و بیش از این را افاده نمی‌کند، عیناً مانند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تو می‌گویم دیوار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مطابقیش مقصود نیست</w:t>
      </w:r>
      <w:r>
        <w:rPr>
          <w:rFonts w:eastAsia="IRNazanin" w:cs="IRNazanin"/>
          <w:color w:val="111111"/>
          <w:sz w:val="28"/>
          <w:szCs w:val="28"/>
          <w:rtl w:val="true"/>
          <w:lang w:bidi="fa-IR"/>
        </w:rPr>
        <w:t>.</w:t>
      </w:r>
    </w:p>
    <w:p>
      <w:pPr>
        <w:pStyle w:val="Heading4"/>
        <w:numPr>
          <w:ilvl w:val="3"/>
          <w:numId w:val="1"/>
        </w:numPr>
        <w:rPr/>
      </w:pPr>
      <w:bookmarkStart w:id="123" w:name="__RefHeading___Toc459963_730472459"/>
      <w:bookmarkStart w:id="124" w:name="_Toc45"/>
      <w:bookmarkEnd w:id="123"/>
      <w:r>
        <w:rPr>
          <w:rtl w:val="true"/>
        </w:rPr>
        <w:t xml:space="preserve">عتاب در آیۀ </w:t>
      </w:r>
      <w:r>
        <w:rPr>
          <w:rtl w:val="true"/>
        </w:rPr>
        <w:t>«</w:t>
      </w:r>
      <w:r>
        <w:rPr>
          <w:rtl w:val="true"/>
        </w:rPr>
        <w:t>عَفَا اللَّهُ عَنْک لِمَ أَذِنْتَ لَهُمْ</w:t>
      </w:r>
      <w:r>
        <w:rPr>
          <w:rtl w:val="true"/>
        </w:rPr>
        <w:t xml:space="preserve">» </w:t>
      </w:r>
      <w:r>
        <w:rPr>
          <w:rtl w:val="true"/>
        </w:rPr>
        <w:t>عتاب جدی نیست، بلکه مفید غرض دیگری است</w:t>
      </w:r>
      <w:bookmarkEnd w:id="1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نیز مقصود این نیست که تقصیری به گردن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 و آن گاه بگوید خدا از تقصیرت گذشت، حاشا از آن جناب که سوء تدبیری در احیاء امر خدا از او سرزند و بدین جهت مرتکب گناهی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آن، همان افاده ظهور و وضوح دروغ منافقین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ایشان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 اجازه نمی‌دادی بهتر و زودتر رسوا می‌شدند و ایشان به خاطر سوء سریره و فساد نیت، مستحق این معنا بودند، نه این‌که بخواهد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ندادن به مصلحت دین نزدیک‌تر و اصولاً دارای مصلحت بیش‌تری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این معنا چهارمین آیه بعد از آیه مورد بحث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إِلَّا خَبالًا وَ لَأَوْضَعُوا خِلالَکمْ یبْغُونَکمُ الْفِتْنَةَ وَ فِیکمْ سَمَّاعُونَ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این آیه بر می‌آید که اذن ندادن آن جناب فی نفسه مصلحت نداشته، بلکه مصلحت اذن دادنش بیش‌تر بوده، زیرا اگر اذن نمی‌داد و منافقین را با خود می‌برد، بقیه مسلمانان را هم دچار خبال، یعنی فساد افکار می‌کرد و هم اتحاد و اتفاق آنان را مبدل به تفرقه و اختلاف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اصلح همین بود که اجازه تخلف بدهد تا با مسلمانان به راه نیفتند و فساد افکار خود را در افکار و عقاید آنان رخنه نداده، میان آنان تفتین و ایجاد اختلاف نکنند، چون همه مسلمانان دارای ایمان محکم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ایمانشان سست و دل‌هایشان مریض و مبتلا به وسوسه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گوش‌هایشان بدهکار سخنان فریبنده آنان و آماده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صورتی بود که منافقین رودربایستی می‌کردند و با مسلمانان به راه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صریحاً اعلام مخالفت می‌کردند و علناً فرمان آن حضرت را عصیان می‌نمودند که خود محذور بزرگ دیگری داشت و آن این بود که علاوه بر ایجاد دودستگی روی دیگران در نافرمانی باز می‌شد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مخصوصاً از دو آیه بعد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 لَهُ عُدَّةً وَ لکنْ کرِهَ اللَّهُ انْبِعاثَهُمْ فَثَبَّطَهُمْ وَ قِیلَ اقْعُدُوا مَعَ الْقاعِدِینَ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استفاده می‌شود، چون از این آیه برمی‌آید که همه می‌دانستند که منافقین تخلف خواهند کرد و بر کسی پوشیده نبود، زیرا همه می‌دیدند که منافقین اصلاً در پی آماده ساختن خود برای سفر جنگ نیستند، با این حال چگونه این معنا بر مثل پیغمبری </w:t>
      </w:r>
      <w:bookmarkStart w:id="125" w:name="pg14713_165202"/>
    </w:p>
    <w:p>
      <w:pPr>
        <w:pStyle w:val="BookText"/>
        <w:rPr/>
      </w:pPr>
      <w:bookmarkEnd w:id="125"/>
      <w:r>
        <w:rPr>
          <w:rFonts w:ascii="IRNazanin" w:hAnsi="IRNazanin" w:eastAsia="IRNazanin"/>
          <w:color w:val="111111"/>
          <w:sz w:val="28"/>
          <w:sz w:val="28"/>
          <w:szCs w:val="28"/>
          <w:rtl w:val="true"/>
          <w:lang w:bidi="fa-IR"/>
        </w:rPr>
        <w:t>که خدای تعالی اسرار و اخبار منافقین را قبل از نزول این سوره بارها به اطلاع او رسانده بود پوشیده می‌ماند؟ و چگونه تصور می‌شود که در این آیه او را به طور جدی عتاب و سرزنش کند که چرا قبل از تحقیق از حال آنان و قبل از این‌که حالشان روشن شود و از مؤمنین متمایز گردند اجازه تخلف دادی؟ پس معلوم می‌شود که مقصود از عتاب همان معنایی است که ما گفتیم</w:t>
      </w:r>
      <w:r>
        <w:rPr>
          <w:rFonts w:eastAsia="IRNazanin" w:cs="IRNazanin"/>
          <w:color w:val="111111"/>
          <w:sz w:val="28"/>
          <w:szCs w:val="28"/>
          <w:rtl w:val="true"/>
          <w:lang w:bidi="fa-IR"/>
        </w:rPr>
        <w:t>.</w:t>
      </w:r>
    </w:p>
    <w:p>
      <w:pPr>
        <w:pStyle w:val="Heading4"/>
        <w:numPr>
          <w:ilvl w:val="3"/>
          <w:numId w:val="1"/>
        </w:numPr>
        <w:rPr/>
      </w:pPr>
      <w:bookmarkStart w:id="126" w:name="__RefHeading___Toc459965_730472459"/>
      <w:bookmarkStart w:id="127" w:name="_Toc46"/>
      <w:bookmarkEnd w:id="126"/>
      <w:r>
        <w:rPr>
          <w:rtl w:val="true"/>
        </w:rPr>
        <w:t>استدلال به آیه فوق بر صدور گناه از رسول خدا</w:t>
      </w:r>
      <w:r>
        <w:rPr>
          <w:rtl w:val="true"/>
        </w:rPr>
        <w:t>(</w:t>
      </w:r>
      <w:r>
        <w:rPr>
          <w:rtl w:val="true"/>
        </w:rPr>
        <w:t>صلی الله علیه و آله</w:t>
      </w:r>
      <w:r>
        <w:rPr>
          <w:rtl w:val="true"/>
        </w:rPr>
        <w:t xml:space="preserve">) </w:t>
      </w:r>
      <w:r>
        <w:rPr>
          <w:rtl w:val="true"/>
        </w:rPr>
        <w:t>مردود است</w:t>
      </w:r>
      <w:bookmarkEnd w:id="127"/>
    </w:p>
    <w:p>
      <w:pPr>
        <w:pStyle w:val="BookText"/>
        <w:rPr/>
      </w:pPr>
      <w:r>
        <w:rPr>
          <w:rFonts w:ascii="IRNazanin" w:hAnsi="IRNazanin" w:eastAsia="IRNazanin"/>
          <w:color w:val="111111"/>
          <w:sz w:val="28"/>
          <w:sz w:val="28"/>
          <w:szCs w:val="28"/>
          <w:rtl w:val="true"/>
          <w:lang w:bidi="fa-IR"/>
        </w:rPr>
        <w:t>از آن‌چه گذشت این معنا روشن شد که این‌که بعضی‌ها</w:t>
      </w:r>
      <w:r>
        <w:rPr>
          <w:rStyle w:val="FootnoteAnchor"/>
          <w:rtl w:val="true"/>
        </w:rPr>
        <w:footnoteReference w:id="67"/>
      </w:r>
      <w:r>
        <w:rPr>
          <w:rFonts w:ascii="IRNazanin" w:hAnsi="IRNazanin" w:eastAsia="IRNazanin"/>
          <w:color w:val="111111"/>
          <w:sz w:val="28"/>
          <w:sz w:val="28"/>
          <w:szCs w:val="28"/>
          <w:rtl w:val="true"/>
          <w:lang w:bidi="fa-IR"/>
        </w:rPr>
        <w:t>به این آیه استدلال کرده‌اند بر صدور گناه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پندار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جز بعد از گناه معنی ندارد پس معلوم می‌شود اذن آن حضرت قبیح و از گناهان صغیره بوده و گر نه اگر مباح بود گفته نمی‌شد چرا این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فاسد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یکی از بازیگری‌های ایشانست که با کلام خدا کرده‌اند و اگر خود آن‌ها در چنین مقامی چنین سخنی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فرمانبر خود می‌گفتند چرا نگذاشتی رسوا شوند و من آن‌ها را از میان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همین اعتراض می‌شد قطعاً زیر بار نمی‌رفتند و ما بیان کردیم که آیه شریفه برای عتاب جدی سوق داده نشده و غرض دیگری در کار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مباح بود گفته نمی‌شد چرا این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صحیحی نیست، زیرا وقتی انسان شخصی را ببیند که کار بهتری </w:t>
      </w:r>
    </w:p>
    <w:p>
      <w:pPr>
        <w:pStyle w:val="BookText"/>
        <w:rPr/>
      </w:pPr>
      <w:r>
        <w:rPr>
          <w:rFonts w:ascii="IRNazanin" w:hAnsi="IRNazanin" w:eastAsia="IRNazanin"/>
          <w:color w:val="111111"/>
          <w:sz w:val="28"/>
          <w:sz w:val="28"/>
          <w:szCs w:val="28"/>
          <w:rtl w:val="true"/>
          <w:lang w:bidi="fa-IR"/>
        </w:rPr>
        <w:t>را کنار گذاشته و به کار نیکی پرداخته است او را عتاب می‌کند که چرا اینکار را می‌کنی و آنکار را که بهتر بود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صاحب المنار در ذیل آیه فوق که در آن عفو خدا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ترک اولی نمودن آن حضرت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استدلال غلط، کلام آن مفسری</w:t>
      </w:r>
      <w:r>
        <w:rPr>
          <w:rStyle w:val="FootnoteAnchor"/>
          <w:rtl w:val="true"/>
        </w:rPr>
        <w:footnoteReference w:id="68"/>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مخصوصاً زمخشری نسبت به عفو الهی از رسول گرامی‌اش سوء تعبیر کرده‌اند و حال آن‌که جا داشت از خدای تعالی که نسبت به رسول گرامی‌اش منتها درجه لطف و احترام را به کار برده و قبل از صدور گناهی از آن جناب تعبیر به عفو فرموده، ادب آموخته و این‌گونه تعبیرات زشت را در باره‌اش به کار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افتاده و افراط و مبالغه کرده و در این مقام برآمده‌اند که اثبات کنند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صدور گناه ندارد و این آیه بیش از این را نمی‌رساند که اذن دادن آن حضرت خلاف اولی بود و اگر نمی‌داد بهتر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خود جمودی است که نسبت به اصطلاحات جدید و آن‌هم در یک عرف خاص پیدا شده و می‌خواهند از معنای جدید ذنب که همان معصیت است دست برندارند، آن وقت برای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دلالت بر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توجیه را به میان آورند، غافل از این‌که خود قرآن نسبت صدور ذنب به آن جناب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لِیغْفِرَ لَک اللَّهُ ما تَقَدَّمَ مِنْ ذَنْبِک وَ ما </w:t>
      </w:r>
    </w:p>
    <w:p>
      <w:pPr>
        <w:pStyle w:val="BookText"/>
        <w:rPr/>
      </w:pP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این‌ها که می‌خواهند از اصطلاح خود دست برندارند این آیه را چگونه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اشتباه از همین جا ناشی شده که خیال کرده‌اند ذنب به معنای معصیت و نافرمانی است و حال آن‌که چنین نیست، بلکه ذنب عبارتست از هر عملی که به دنبالش ضرر و یا فوت نفع و مصلحتی بوده باشد و اصل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دم و دنباله حیوان است و این کلمه مرادف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هر جا به کار برده شود معنای نافرمانی را بدهد، بلکه معنای آن اعم است و اذنی که خدای تعالی از آن عفو فرموده باعث فوت مصلحتی شده که خدا در آیه شریفه آن را بیان کرده و آن تشخیص و جدا شدن مردم با ایمان از مردم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تخطئه زمخشری و رازی خودش در یک گفتاری طولانی در توجیه آیه چنین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 آن جناب از روی اجتهاد خودش بوده، چون قبلاً وحیی در این باره به وی نرسیده بود و اشتباه در این‌گونه موارد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و ممکن است، آن‌که جایز نیست صدور مخالفت وحی و نافرمانی خدا است، که به طور اتفاق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پیغمبر خدا دروغ بگوید و یا در آن‌چه که به وی وحی شده خطا برود و یا عملاً با آن مخالفت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این اشتباه و این عتاب در سوره انفال آمده که خداوند رسول گرامی خود را عتاب می‌کند بهاین‌که چرا از اسرای بدر فدیه گرفتی و آزادشان کردی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لِنَبِی أَنْ یکونَ لَهُ أَسْری حَتَّی یثْخِنَ فِی الْأَرْضِ تُرِیدُونَ عَرَضَ </w:t>
      </w:r>
    </w:p>
    <w:p>
      <w:pPr>
        <w:pStyle w:val="BookText"/>
        <w:rPr/>
      </w:pPr>
      <w:r>
        <w:rPr>
          <w:rFonts w:ascii="Amiri" w:hAnsi="Amiri" w:eastAsia="Amiri" w:cs="Amiri"/>
          <w:color w:val="111111"/>
          <w:sz w:val="28"/>
          <w:sz w:val="28"/>
          <w:szCs w:val="28"/>
          <w:rtl w:val="true"/>
          <w:lang w:bidi="ar-SA"/>
        </w:rPr>
        <w:t>الدُّنْیا وَ اللَّهُ یرِیدُ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آن گاه دنباله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حکمی از قلم قضا نگذشته بود، این عمل اقتضای نزول عذاب دردناکی را داشت، ولی آن حکم قضایی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تلخیص گفتار مفسر نامبرده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صاحب المنار و بیان این‌که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اصلح بوده است نه ترک اولی</w:t>
      </w:r>
    </w:p>
    <w:p>
      <w:pPr>
        <w:pStyle w:val="BookText"/>
        <w:rPr/>
      </w:pPr>
      <w:r>
        <w:rPr>
          <w:rFonts w:ascii="IRNazanin" w:hAnsi="IRNazanin" w:eastAsia="IRNazanin"/>
          <w:color w:val="111111"/>
          <w:sz w:val="28"/>
          <w:sz w:val="28"/>
          <w:szCs w:val="28"/>
          <w:rtl w:val="true"/>
          <w:lang w:bidi="fa-IR"/>
        </w:rPr>
        <w:t>و چقدر خوب بود می‌فهمیدیم که این مفسر در کلام خودش چه چیزی اضافه بر کلام فخر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غیر او هم همین را می‌گفتند که عفو در مقابل ترک اولی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اولی در عرف متشرعه ذنب شمرده نمی‌شود و مستتبع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حرف این مفسر هم همین بود که عفو در مقابل ترک اصلح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میان گفته وی و گفتار رازی است این است که وی ترک اصلح را ذنب لغوی دانسته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سابق بیان کردیم که به دلالت آیات قرآنی اذن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ذنب عرفی بود نه لغوی، زیرا بیرون نرفتن منافقین و تخلفشان از جهاد اولی و اصلح بود و فائده و مصلحت آن این بود که لشکریان اسلام را دچار فتنه و اختلاف کلمه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مصلحت بعینه در صورت اجازه ندادن آن جناب نیز وجود داشت، زیرا اگر هم اجازه نمی‌داد منافقین در جهاد شرکت نمی‌کردند و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می‌دانست، چون قبلاً کفر و نفاق آنان برایش ثابت شده بود، چنان که قرآن کریم هم به وی خبر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w:t>
      </w:r>
    </w:p>
    <w:p>
      <w:pPr>
        <w:pStyle w:val="BookText"/>
        <w:rPr/>
      </w:pPr>
      <w:r>
        <w:rPr>
          <w:rFonts w:ascii="IRNazanin" w:hAnsi="IRNazanin" w:eastAsia="IRNazanin"/>
          <w:color w:val="111111"/>
          <w:sz w:val="28"/>
          <w:sz w:val="28"/>
          <w:szCs w:val="28"/>
          <w:rtl w:val="true"/>
          <w:lang w:bidi="fa-IR"/>
        </w:rPr>
        <w:t>هیچ‌گونه جنب و جوشی از خود نشان ندادند پیدا بود که نمی‌خواستند در جهاد شرکت جویند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این بود که مطلبی را که همه می‌دانند او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آنهم با این‌که خود قرآن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او را آشنا و مطلع از منافقین دانسته با این حال چگونه ممکن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کسانی که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بده و فریبم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دهن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در باره صدقات، زخم زبان‌ها می‌زنند و هرگز و در هیچ موقفی از در خیر خواهی درنیامدند، پی به کفر و نفاق آنان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مسلم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را کاملاً می‌شناخته و از کفر و نفاق درونی آنان آگاه بوده و با این حال اگر می‌بینیم خدای تعالی او را عتاب می‌کند که چرا اجازه دادی و صبر نکردی تا تحقیق کافی بعمل آورده در نتیجه منافقین از مؤمنین برایت مشخص شود می‌فهمیم که قطعاً عتاب عتابی غیر جدی است و منظور از آن همان معنا و غرضی است که در بیان سابق گذشت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اذنی که خدای تعالی از آن عفو فرموده باعث فوت مصلحتی شده که خدا در آیه شریفه آن را بیان کرده و آن جدا شدن منافقین از مردم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آن مصلحتی که در آیه شریفه ذکر شده اطلاع یافتن و شناختن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دروغ‌گویان است، نه مطلق شناخته شدن آنان و از بیان گذشته روشن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می‌شناخت و حقیقت و مصلحت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سد باب فتنه اختلاف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اذن آن حضرت بود، زیرا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مکرر خاطرنشان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حال منافقین به دست آورده بود که به هیچ وجه در امر جهاد شرکت نخواهند کرد، چه اذن تخلف به ایشان بدهد و چه ندهد، الا این‌که به منظور حفظ ظاهر و علنی نساختن مخالفت آنان و حفظ ظاهری 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واقعیتی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تا از شرکت در جهاد معاف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بعضی‌ها پیش خود تصور کنند اگر در آن ایام که ایام جنگ تبوک و بحبوحه شوکت و قدرت اسلام و نفوذ کلمه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نفاق منافقین تا این اندازه معلوم بود و افراد آنان تا این پایه شناخته شده بودند، مسلمانان فریب تفتین‌های آنان را نمی‌خوردند تا در نتیجه گرفتاراختلاف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اسلام در نظر دیگران مهابت و شوکت داشت و ملل دیگر آن روز از شوکت آن هراسیده و از شمشیر سپاهیانش بلرزه می‌افتادند و اما مسلمانان در میان خود آن طور که باید از تعالیم اسلام بهره‌مند نگشته و به وسیلۀ آن دل‌هایشان را از مرض نفاق پاک نکرده بودند و در نتیجه آن طور که باید دارای وحدت کلمه و عزم راسخ نشده بودند و آیات مورد بحث و هم‌چنین آیات بعد از آن تا آخر سوره، خود شاهد صدق این گفتار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همین مسلمین بودند که در جنگ احد مرض دل‌ها و نفاق درونی خود را اظهار نموده و با این‌که دشمن در کنار شهر ایشان قرار داشت نزدیک به ثلث از آن‌ها پشت به جنگ کرده هر چه دیگران نصیحتشان کردند و الحاح و اصرار ورزیدند به خرجشان نرفت و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نَعْلَمُ قِتالًا لَاتَّبَعْناکمْ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 یکی از عوامل شکست مسلمین در آن روز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این اشتباه و این عتاب در سوره انفال آمده که خداوند رسول گرامی خود را عتاب می‌کند به این‌که چرا از اسرای بدر فدیه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مفسر معنای آیه را نفهمیده است، زیرا در آیه انفال هیچ عتابی بر فدیه گرفتن از اسراء دیده نمی‌شود و عتابی که در آن آمده بر اصل گرفتن اسیر است، چون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پیغمبری نباید اسیر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آیه دیگری و حتی هیچ روایتی هم نیامده که پیغمبر به لشکریان دستور گرفتن اسیر داده باشد، بلکه از روایات داستان بدر برمی‌آید که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بعضی از اسیران را به قتل برسانند مردم ترسیدند از این‌که مبادا آن حضرت بخواهد همه اسیران را به قتل برساند، لذا پیشنهاد فدیه گرفتن را تقدیم داشتند تا بدین وسیله وضع مالی سپاه اسلام را علیه دشمنان دین تقویت کنند، خداوند هم همین پیشنهاد کنندگان را مورد عتاب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 وَ اللَّهُ یرِیدُ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بهترین گواه است بر این‌که عتاب، تنها متوجه مؤمنین بوده، نه به خصوص آن حضرت و نه به آن جناب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بهترین شاهد است بر این‌که بیش‌تر روایاتی که عتاب را متوجه آن جناب دانسته مجعول و از دسیسه‌های دشمنان اسلام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عتاب در آیه مذکور متوجه به خصوص آن حضرت و یا به او و همه مؤمنین باشد ادعای دیگر مدعی باطل می‌شود، زیرا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جناب به معنای لغویش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حرف با آیه بعدی که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کتابٌ مِنَ اللَّهِ سَبَقَ لَمَسَّکمْ فِیما أَخَذْتُمْ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سازگار نیست، برای این‌که آیه تصریح دارد بر این‌که عتاب به خاطر گناهی بوده که اگر قضاء ازلی مانع نمی‌شد عذاب بزرگی را به دنبال داشت و هیچ آدم عاقلی تردید ندارد در این‌که پای عذاب بزرگ به میان نمی‌آید مگر در مورد معصیت اصطلاحی، بلکه در مورد معصیت‌های بزرگ و این خود شاهد دیگری است بر این‌که عتاب در آیه مزبور متوجه غیر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یسْتَأْذِنُک الَّذِینَ یؤْمِنُونَ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آیه یکی از علائم نفاق که منافقین را از مؤمنین جدا می‌سازد بیان می‌کند و آن این است که منافق از پیغمبر اجازه تخلف از جهاد می‌گیرد، ولی مؤمن در جهاد در راه خدا پیش‌دستی نموده، هرگز به تخلف راضی نمی‌شود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دو آیه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جان و مال از لوازم ایمان واقعی و درونی به خدا و روز جزاست، چون چنین ایمانی آدمی را به تقوی وا می‌دارد و مؤمن به خاطر داشتن چنین ایمانی نسبت به وجوب جهاد بصیرتی به دست می‌آورد و همین بصیرت نمی‌گذارد که در امر جهاد تثاقل و کاهلی کند، تا چه رسد به این‌که از ولی امر خود اجازه تخلف و معافیت از جهاد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منافق که او به خاطر نداشتن ایمان به خدا و روز جزا دارای چنین تقوایی نگشته، دلش همواره در تزلزل و تردید است و در نتیجه در مواقف دشواری که پای جان و مال در میان است دلش می‌خواهد به هر وسیله ممکن طفره برود و خود را </w:t>
      </w:r>
    </w:p>
    <w:p>
      <w:pPr>
        <w:pStyle w:val="BookText"/>
        <w:rPr/>
      </w:pPr>
      <w:r>
        <w:rPr>
          <w:rFonts w:ascii="IRNazanin" w:hAnsi="IRNazanin" w:eastAsia="IRNazanin"/>
          <w:color w:val="111111"/>
          <w:sz w:val="28"/>
          <w:sz w:val="28"/>
          <w:szCs w:val="28"/>
          <w:rtl w:val="true"/>
          <w:lang w:bidi="fa-IR"/>
        </w:rPr>
        <w:t>کنار بکشد و برای این‌که از رسوایی خودنیز جلوگیری بعمل آورده باشد و صورت قانونی بدان بدهد از ولی امرش درخواست معافیت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تجهیزات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طوری که صاحب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سرعت روانه شدن است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بازداشتن از امری است که نسبت بدان رغبتی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عطف است به جمله سابق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همان معنا را برساند و بفهماند که اینان در دعوی این‌که نمی‌توانند در جنگ شرکت کنند دروغ‌گویند، بلکه واقعش این است که میل ندارند شرکت کنند و گر نه اگر کم‌ترین رغبتی داشتند تجهیزات سفر خود را تهیه می‌دیدند، چون پر واضح است که هر کس بخواهد در هر امری اقدام نماید و بدان علاقمند باشد قبلاً خود را آماده می‌کند و از این منافقین هیچ‌گونه جنب و جوشی دیده نشد، پس معلوم می‌شود که اصلاً نمی‌خواهند در جنگ شرکت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کرِهَ اللَّهُ انْبِعاثَهُمْ فَثَبَّطَهُمْ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به خاطر نفاقشان و برای این‌که بر تو و بر مؤمنین منت بگذارد آن‌ها را موفق به جهاد نکرد و اجازه تخلفشان را داد تا در میان سپاهیان با ایمان القاء مفسده نکنند و جمع مؤمنان را مبدل به تفرقه و وحدت کلمه آنان را مبدل به اختلاف نسازند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اقْعُدُوا مَعَ الْقاعِدِینَ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امر،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 معفو و معذور از جنگ شما نیز تقاعد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تشریعی نیست تا با امر به کوچ کردن و در جنگ شرکت جستن منافات داشته باشد، پس کسی نگوید که چطور قبلاً فرمود</w:t>
      </w:r>
      <w:r>
        <w:rPr>
          <w:rFonts w:eastAsia="IRNazanin" w:cs="IRNazanin"/>
          <w:color w:val="111111"/>
          <w:sz w:val="28"/>
          <w:szCs w:val="28"/>
          <w:rtl w:val="true"/>
          <w:lang w:bidi="fa-IR"/>
        </w:rPr>
        <w:t xml:space="preserve">: </w:t>
      </w:r>
      <w:bookmarkStart w:id="128" w:name="pg14713_165218"/>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به منافقین می‌فرماید شما مانند سال‌خوردگان و زمین‌گیر شدگان معاف هستید؟، زیرا بین این دو دستور فرق است، دستور اول امری است تشریعی که خداوند به زبان پیغمبرش بندگان خود را بدان مأمور می‌کند و دستور دوم امری است غیر تشریعی که از ناحیه سوء سریره و تردید درونی و خبث باطن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امر را به خود نسبت نداد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که تقاعد کنید با تقاعد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بود که خود را از امر کردن به رفتاری که مورد خوشنودیش نیست منزه نموده، بفهماند که این روش را سبب‌های دیگری غیر از خدا، از قبیل شیطان و هوای نفس باعث شده و اگر این تخلف منافقین را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نسبت داد، با واسطه بوده و بدین منظور بوده که با معنای پاداش و امتنان بر مؤمنان منطبق گردد و علاوه، به خاطر این‌که دو امر متخالف، یعنی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سیاق قرار گرفته و به یک صورت و یک جور اداء شده باشند</w:t>
      </w:r>
      <w:r>
        <w:rPr>
          <w:rFonts w:eastAsia="IRNazanin" w:cs="IRNazanin"/>
          <w:color w:val="111111"/>
          <w:sz w:val="28"/>
          <w:szCs w:val="28"/>
          <w:rtl w:val="true"/>
          <w:lang w:bidi="fa-IR"/>
        </w:rPr>
        <w:t>.</w:t>
      </w:r>
    </w:p>
    <w:p>
      <w:pPr>
        <w:pStyle w:val="Heading4"/>
        <w:numPr>
          <w:ilvl w:val="3"/>
          <w:numId w:val="1"/>
        </w:numPr>
        <w:rPr/>
      </w:pPr>
      <w:bookmarkStart w:id="129" w:name="__RefHeading___Toc459967_730472459"/>
      <w:bookmarkStart w:id="130" w:name="_Toc47"/>
      <w:bookmarkEnd w:id="129"/>
      <w:r>
        <w:rPr>
          <w:rtl w:val="true"/>
        </w:rPr>
        <w:t>مفسده حضور منافقین در میان صفوف مؤمنین مجاهد</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 خَبالًا وَ لَأَوْضَعُوا خِلالَکمْ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فساد و اضطراب رأی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شتابیدن در 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بین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طلبیدن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این، معنای 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یبْغُونَکمُ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منافقین خواهان فتنه برای شما هستند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محنت </w:t>
      </w:r>
    </w:p>
    <w:p>
      <w:pPr>
        <w:pStyle w:val="BookText"/>
        <w:rPr/>
      </w:pPr>
      <w:r>
        <w:rPr>
          <w:rFonts w:ascii="IRNazanin" w:hAnsi="IRNazanin" w:eastAsia="IRNazanin"/>
          <w:color w:val="111111"/>
          <w:sz w:val="28"/>
          <w:sz w:val="28"/>
          <w:szCs w:val="28"/>
          <w:rtl w:val="true"/>
          <w:lang w:bidi="fa-IR"/>
        </w:rPr>
        <w:t>و گرفتاری است و از انواع گرفتاری‌ها آن‌که مناسب با مقام آیه است همان تفرقه و اختلاف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هر حرفی را زود می‌پذیرد و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مقام تعلیل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کرِهَ اللَّهُ انْبِعاثَهُمْ فَثَبَّطَهُمْ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این‌که امتنان را هم برساند، بدون وصل یعنی بدون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معنای آیه احتیاجی به توضیح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 وَ قَلَّبُوا لَک الْأُمُورَ حَتَّی جاءَ الْحَقُّ وَ ظَهَرَ أَمْرُ اللَّهِ وَ هُمْ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قسم می‌خورم که منافقان به طور مسلم پیش از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فتنه و محنت و اختلاف کلمه و تفرقه اجتماع شما بودند، هم چنان که در جنگ احد عبداللَّه بن ابی‌بن سلول یک ثلث از جمعیتسپاهیان شما را از صحنه جنگ به طرف مدینه برگردانید و از یاری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منافقین بودند که همواره امور را برای تو دگرگونه ساخته، نعل را وارونه می‌زدند و مردم را به مخالفت تو دعوت و بر معصیت تخلف از امر جهاد تحریک نموده، یهودیان و مشرکان را بر قتال با مسلمانان برمی‌انگیختند و در میان مسلمین جاسوسی و خراب‌کاری‌های دیگر می‌کردند تا آن‌که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که می‌بایست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و امر خدا و آن‌چه که از دین می‌خواست پیروز گشت و بر خواسته‌های شیطانی کافران غالب آمد با این‌که کفار از پیشرفت آن اکراه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منزله استشهاد بر آیه قبلی است و بر آن مطلبی که در دو آیه قبل بود مثال می‌آورد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این آیه خطاب را متوجه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با این‌که در آیه </w:t>
      </w:r>
      <w:bookmarkStart w:id="131" w:name="pg14713_165222"/>
    </w:p>
    <w:p>
      <w:pPr>
        <w:pStyle w:val="BookText"/>
        <w:rPr/>
      </w:pPr>
      <w:bookmarkEnd w:id="131"/>
      <w:r>
        <w:rPr>
          <w:rFonts w:ascii="IRNazanin" w:hAnsi="IRNazanin" w:eastAsia="IRNazanin"/>
          <w:color w:val="111111"/>
          <w:sz w:val="28"/>
          <w:sz w:val="28"/>
          <w:szCs w:val="28"/>
          <w:rtl w:val="true"/>
          <w:lang w:bidi="fa-IR"/>
        </w:rPr>
        <w:t>قبلی خطاب، عمومی بود، برای این است که در این آیه مطلب یعنی وارونه کردن امور فقط علیه آن جناب بود، به این معنی که منافقین همه دشمنی‌هایشان با آن جناب بود، به خلاف آیه قبلی که مضمونش عمومی است</w:t>
      </w:r>
      <w:r>
        <w:rPr>
          <w:rFonts w:eastAsia="IRNazanin" w:cs="IRNazanin"/>
          <w:color w:val="111111"/>
          <w:sz w:val="28"/>
          <w:szCs w:val="28"/>
          <w:rtl w:val="true"/>
          <w:lang w:bidi="fa-IR"/>
        </w:rPr>
        <w:t>.</w:t>
      </w:r>
    </w:p>
    <w:p>
      <w:pPr>
        <w:pStyle w:val="Heading4"/>
        <w:numPr>
          <w:ilvl w:val="3"/>
          <w:numId w:val="1"/>
        </w:numPr>
        <w:rPr/>
      </w:pPr>
      <w:bookmarkStart w:id="132" w:name="__RefHeading___Toc459969_730472459"/>
      <w:bookmarkStart w:id="133" w:name="_Toc48"/>
      <w:bookmarkEnd w:id="132"/>
      <w:r>
        <w:rPr>
          <w:rtl w:val="true"/>
        </w:rPr>
        <w:t>بحث روایی</w:t>
      </w:r>
      <w:bookmarkEnd w:id="133"/>
    </w:p>
    <w:p>
      <w:pPr>
        <w:pStyle w:val="BookText"/>
        <w:rPr/>
      </w:pPr>
      <w:r>
        <w:rPr>
          <w:rFonts w:ascii="IRNazanin" w:hAnsi="IRNazanin" w:eastAsia="IRNazanin"/>
          <w:color w:val="111111"/>
          <w:sz w:val="28"/>
          <w:sz w:val="28"/>
          <w:szCs w:val="28"/>
          <w:rtl w:val="true"/>
          <w:lang w:bidi="fa-IR"/>
        </w:rPr>
        <w:t>روایاتی در مورد کیفیت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و داستان غار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الدر المنثور است که ابن مردویه و ابو‌نعیم در کتاب دلائل از ابن عباس روایت کرده‌اند که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خانه بیرون آمد و به غار ثور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وقتی دید که آن جناب از شهر بیرون می‌رود به دنبالش به راه افتاد و صدای حرکتش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حضرت ترسید مبادا یکی از دشمنان باشد که در جستجوی او است، وقتی ابو‌بکر این معنا را احساس کرد شروع کرد به سرفه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شناخت و ایستاد تا او برسد، ابو‌بکر هم چنان به دنبال آن جناب بود تا به غار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قریش به جستجوی آن حضرت برخاستند و نزد مردی قیافه‌شناس از قبیله بنی‌مدلج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 پای آن حضرت را از در منزلش گرفته هم چنان پیش رفت تا به غار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غار درختی بود، مرد قیافه‌شناس در زیر آن درخت ادرار کرد و پس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مورد نظر شما از این‌جا تجاوز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در اندوه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 که خدا با ماست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سه روز تمام در </w:t>
      </w:r>
    </w:p>
    <w:p>
      <w:pPr>
        <w:pStyle w:val="BookText"/>
        <w:rPr/>
      </w:pPr>
      <w:r>
        <w:rPr>
          <w:rFonts w:ascii="IRNazanin" w:hAnsi="IRNazanin" w:eastAsia="IRNazanin"/>
          <w:color w:val="111111"/>
          <w:sz w:val="28"/>
          <w:sz w:val="28"/>
          <w:szCs w:val="28"/>
          <w:rtl w:val="true"/>
          <w:lang w:bidi="fa-IR"/>
        </w:rPr>
        <w:t>غار بودند و تنها علی بن ابی‌طالب و عامر بن فهیره با ایشان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برایشان غذا می‌آورد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سفر را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شتر از شتران بحرین خریداری نمود و مردی راهنما برای آنان اجیر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پاسی از شب سوم گذشت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راهنما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هر یک بر راحله و مرکب خویش سوار شده به طرف مدینه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قریش به هر سو در جستجوی آن جناب شخصی را گسیل داشته بودند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آمده که ابن سعد از ابن عباس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دختر قدامه و سراقة بن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نامبردگان درهم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منزل بیرون می‌آمد که قریش در خانه آن جناب نشسته بودند لا جرم مشتی از ریگ زمین برداشت و بر سر آنان پاشید در حالی که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میان آنان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محمدیم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میان شما عبور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او را ندیدیم، آن گاه در حالی که خاکها را از سر خود می‌تکاندند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به غار ثور رفته، داخل آن شدند و پس از ورود ایشان عنکبوتها به در آن غار تار تنیدند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با فعالیت هر چه تمامتر به جستجویش برخاستند و سرانجام به در غار </w:t>
      </w:r>
    </w:p>
    <w:p>
      <w:pPr>
        <w:pStyle w:val="BookText"/>
        <w:rPr/>
      </w:pPr>
      <w:r>
        <w:rPr>
          <w:rFonts w:ascii="IRNazanin" w:hAnsi="IRNazanin" w:eastAsia="IRNazanin"/>
          <w:color w:val="111111"/>
          <w:sz w:val="28"/>
          <w:sz w:val="28"/>
          <w:szCs w:val="28"/>
          <w:rtl w:val="true"/>
          <w:lang w:bidi="fa-IR"/>
        </w:rPr>
        <w:t>رسیدند، در آن‌جا یکی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 عنکبوتی که من می‌بینم آن قدر کهنه است که گویا قبل از تولد محمد در این‌جا تنیده شده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اعلام الوری در باره این‌که سراقة بن جعشم چه نحوه ارتباطی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این‌که آیا او از دشمنان بوده و یا از صحابه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بین عرب معروف شده و هر جا می‌نشینند چه در اشعار و چه در محاورات خویش می‌گویند و انتشار می‌دهند، این است که سراقه از مکه به قصد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او را تعقیب کرد تا شاید با کشتن آن جناب در میان قریش افتخاری به دست آورد و هم چنان در تعقیب بود تا آن جناب را پیدا نمود، آن قدر نزدیک شد که دیگر خاطر جمع شد بهدف خود رسیده است و لیکن به طور ناگهانی چهار پای اسبش به زمین فرو رفت و بکلی در زمین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بسیار تعجب کرد، زیرا می‌دید آن مکان، زمین نرمی نبود که پای اسب فرو رود، آن‌هم تا شکم، بلکه زمینی بسیار سفت 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سراقه فهمید که این قضیه یک امر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دیر بجنبد ممکن است خودش هم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اسب مرا رها کند و من ذمه خدا را به گردن می‌گیرم که احدی را به راهی که در پیش گرفته‌ای راهنمایی نکنم و نگویم که من محمد را کجا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اسبش چنان به آسانی رها شد که گویی پاهایش را با یک گره جوزی بسته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سراقه مردی بسیار زیرک و دوراندیش بود و از این پیش آمد چنین </w:t>
      </w:r>
    </w:p>
    <w:p>
      <w:pPr>
        <w:pStyle w:val="BookText"/>
        <w:rPr/>
      </w:pPr>
      <w:r>
        <w:rPr>
          <w:rFonts w:ascii="IRNazanin" w:hAnsi="IRNazanin" w:eastAsia="IRNazanin"/>
          <w:color w:val="111111"/>
          <w:sz w:val="28"/>
          <w:sz w:val="28"/>
          <w:szCs w:val="28"/>
          <w:rtl w:val="true"/>
          <w:lang w:bidi="fa-IR"/>
        </w:rPr>
        <w:t>احساس کرد که به زودی برایش پیش آمد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یک امان نامه برای من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هم به وی امان نامه داد و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باره سراقه اشعاری گفته بود، سراقه نیز با اشعار زیر، او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حکم و اللات</w:t>
      </w:r>
      <w:r>
        <w:rPr>
          <w:rStyle w:val="FootnoteAnchor"/>
          <w:rtl w:val="true"/>
        </w:rPr>
        <w:footnoteReference w:id="76"/>
      </w:r>
      <w:r>
        <w:rPr>
          <w:rFonts w:ascii="IRNazanin" w:hAnsi="IRNazanin" w:eastAsia="IRNazanin"/>
          <w:color w:val="111111"/>
          <w:sz w:val="28"/>
          <w:sz w:val="28"/>
          <w:szCs w:val="28"/>
          <w:rtl w:val="true"/>
          <w:lang w:bidi="fa-IR"/>
        </w:rPr>
        <w:t>لو کنت شاهدا</w:t>
      </w:r>
    </w:p>
    <w:p>
      <w:pPr>
        <w:pStyle w:val="BookText"/>
        <w:rPr/>
      </w:pPr>
      <w:r>
        <w:rPr>
          <w:rFonts w:ascii="IRNazanin" w:hAnsi="IRNazanin" w:eastAsia="IRNazanin"/>
          <w:color w:val="111111"/>
          <w:sz w:val="28"/>
          <w:sz w:val="28"/>
          <w:szCs w:val="28"/>
          <w:rtl w:val="true"/>
          <w:lang w:bidi="fa-IR"/>
        </w:rPr>
        <w:t>لأمر جوادی اذ تسیخ قوائمه</w:t>
      </w:r>
    </w:p>
    <w:p>
      <w:pPr>
        <w:pStyle w:val="BookText"/>
        <w:rPr/>
      </w:pPr>
      <w:r>
        <w:rPr>
          <w:rFonts w:ascii="IRNazanin" w:hAnsi="IRNazanin" w:eastAsia="IRNazanin"/>
          <w:color w:val="111111"/>
          <w:sz w:val="28"/>
          <w:sz w:val="28"/>
          <w:szCs w:val="28"/>
          <w:rtl w:val="true"/>
          <w:lang w:bidi="fa-IR"/>
        </w:rPr>
        <w:t>عجبت و لم تشکک بان محمدا</w:t>
      </w:r>
    </w:p>
    <w:p>
      <w:pPr>
        <w:pStyle w:val="BookText"/>
        <w:rPr/>
      </w:pPr>
      <w:r>
        <w:rPr>
          <w:rFonts w:ascii="IRNazanin" w:hAnsi="IRNazanin" w:eastAsia="IRNazanin"/>
          <w:color w:val="111111"/>
          <w:sz w:val="28"/>
          <w:sz w:val="28"/>
          <w:szCs w:val="28"/>
          <w:rtl w:val="true"/>
          <w:lang w:bidi="fa-IR"/>
        </w:rPr>
        <w:t>نبی ببرهان فمن ذا یکاتمه</w:t>
      </w:r>
    </w:p>
    <w:p>
      <w:pPr>
        <w:pStyle w:val="BookText"/>
        <w:rPr/>
      </w:pPr>
      <w:r>
        <w:rPr>
          <w:rFonts w:ascii="IRNazanin" w:hAnsi="IRNazanin" w:eastAsia="IRNazanin"/>
          <w:color w:val="111111"/>
          <w:sz w:val="28"/>
          <w:sz w:val="28"/>
          <w:szCs w:val="28"/>
          <w:rtl w:val="true"/>
          <w:lang w:bidi="fa-IR"/>
        </w:rPr>
        <w:t>علیک بکف الناس عنه فاننی</w:t>
      </w:r>
    </w:p>
    <w:p>
      <w:pPr>
        <w:pStyle w:val="BookText"/>
        <w:rPr/>
      </w:pPr>
      <w:r>
        <w:rPr>
          <w:rFonts w:ascii="IRNazanin" w:hAnsi="IRNazanin" w:eastAsia="IRNazanin"/>
          <w:color w:val="111111"/>
          <w:sz w:val="28"/>
          <w:sz w:val="28"/>
          <w:szCs w:val="28"/>
          <w:rtl w:val="true"/>
          <w:lang w:bidi="fa-IR"/>
        </w:rPr>
        <w:t>أری أمره یوما ستبدو معالمه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روایت را کلینی در کافی</w:t>
      </w:r>
      <w:r>
        <w:rPr>
          <w:rStyle w:val="FootnoteAnchor"/>
          <w:rtl w:val="true"/>
        </w:rPr>
        <w:footnoteReference w:id="78"/>
      </w:r>
      <w:r>
        <w:rPr>
          <w:rFonts w:ascii="IRNazanin" w:hAnsi="IRNazanin" w:eastAsia="IRNazanin"/>
          <w:color w:val="111111"/>
          <w:sz w:val="28"/>
          <w:sz w:val="28"/>
          <w:szCs w:val="28"/>
          <w:rtl w:val="true"/>
          <w:lang w:bidi="fa-IR"/>
        </w:rPr>
        <w:t>به سند خود از معاویة بن عمار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صاحب الدر المنثور نیز</w:t>
      </w:r>
      <w:r>
        <w:rPr>
          <w:rStyle w:val="FootnoteAnchor"/>
          <w:rtl w:val="true"/>
        </w:rPr>
        <w:footnoteReference w:id="79"/>
      </w:r>
      <w:r>
        <w:rPr>
          <w:rFonts w:ascii="IRNazanin" w:hAnsi="IRNazanin" w:eastAsia="IRNazanin"/>
          <w:color w:val="111111"/>
          <w:sz w:val="28"/>
          <w:sz w:val="28"/>
          <w:szCs w:val="28"/>
          <w:rtl w:val="true"/>
          <w:lang w:bidi="fa-IR"/>
        </w:rPr>
        <w:t>آن را به چند طریق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زمخشری آن را در کتاب ربیع الأبرار خود</w:t>
      </w:r>
      <w:r>
        <w:rPr>
          <w:rStyle w:val="FootnoteAnchor"/>
          <w:rtl w:val="true"/>
        </w:rPr>
        <w:footnoteReference w:id="8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آمده که ابن سعد و ابن مردویه از ابن مصعب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 بن مالک و زید بن ارقم و مغیرة بن شعبه را دیده بودم و از آنان شنیدم که با خود چنین گفتگو می‌کردند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شب وارد غار </w:t>
      </w:r>
    </w:p>
    <w:p>
      <w:pPr>
        <w:pStyle w:val="BookText"/>
        <w:rPr/>
      </w:pPr>
      <w:r>
        <w:rPr>
          <w:rFonts w:ascii="IRNazanin" w:hAnsi="IRNazanin" w:eastAsia="IRNazanin"/>
          <w:color w:val="111111"/>
          <w:sz w:val="28"/>
          <w:sz w:val="28"/>
          <w:szCs w:val="28"/>
          <w:rtl w:val="true"/>
          <w:lang w:bidi="fa-IR"/>
        </w:rPr>
        <w:t>شد، خداوند درختی را به امر خود در برابر روی پیغمبرش رویانید، به طوری که بکلی آن حضرت را از چشم بینندگان پوشانید و عنکبوت را دستور داد تا دمدر غار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بتند تا او هم با تارهای خود آن جناب را از بینندگان مستور سازد و دو کبوتر وحشی را دستور داد تا در دهانه غار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قریش که هر یک از یک دودمان بودند با چوبدستی، شمشیر و چماقهایشان سر و کله‌هایشان پیدا شد و هم چنان نزدیک غار می‌شدند تا آن‌جا که فاصله‌شان با آن جناب بیش از چهل ذراع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یکی از ایشان با عجله نزدیک آمد و نگاهی در غار انداخت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نفرات پرسیدند چرا درون غار را تفحص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جفت کبوتر وحشی در دهنه غار دیدم و فهمیدم که معقول نیست کسی در غار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نیز در همان کتاب آمده که عبد الرزاق و ابن منذر از زهری نقل کرده‌اند که در ذیل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غار آن غاری است که در یکی از کوه‌های مکه به نام ثور واقع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غار نامبرده را غار واقع در کوه ثور معرفی می‌کنند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کوه تقریباً در چهار فرسخی مکه قرار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اعلام الوری و قصص الانبیاء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 غار بماند و بعد از سه روز خدای تعالی به آن حضرت اجازه مهاجرت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مکه بیرون رو که بعد از ابی‌طالب دیگر تو را در آن یاوری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بیرون آمد و در راه به چوپانی از قریشیان برخورد که او را ابن اریقط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نزد خود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تو را بر خون خودم امین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 هستی به این امانت خیانت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خدا سوگند تو را حراست و حفاظت می‌کنم و احدی را به سوی تو دلالت و راهنمایی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ببینم قصد کجا را داری ای محمد؟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بطرف یثرب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بدان طرف می‌روی راهی به تو نشان می‌دهم که احدی آن راه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علی برو و به وی بشارت بده که خداوند به من اجازه مهاجرت داده، اینک اسباب سفر و مرکب برایم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گفت نزد اسماء دخترم برو و به وی بگو برای من زاد و دو مرکب فراهم کند و داستان ما را به عامر بن فهیره</w:t>
      </w:r>
      <w:r>
        <w:rPr>
          <w:rStyle w:val="FootnoteAnchor"/>
          <w:rtl w:val="true"/>
        </w:rPr>
        <w:footnoteReference w:id="83"/>
      </w:r>
      <w:r>
        <w:rPr>
          <w:rFonts w:ascii="IRNazanin" w:hAnsi="IRNazanin" w:eastAsia="IRNazanin"/>
          <w:color w:val="111111"/>
          <w:sz w:val="28"/>
          <w:sz w:val="28"/>
          <w:szCs w:val="28"/>
          <w:rtl w:val="true"/>
          <w:lang w:bidi="fa-IR"/>
        </w:rPr>
        <w:t>اعلام بدار و به وی بگو زاد و دو راحله مرا بردارد 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اریقط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داستان را به عرضش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را برای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فهیره هم زاد و دو راحله ابی‌بکر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بیرون آمد و سوار شد و ابن اریقط آن جناب را از راه نخله که در میان کوه‌ها به سوی مدینه امتداد داشت حرکت داد و هیچ جا به جاده معمولی برنخوردند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به منزل ام معبد درآمدند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بیرون آمدن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خبردار شده بودند </w:t>
      </w:r>
      <w:bookmarkStart w:id="134" w:name="pg14713_165232"/>
    </w:p>
    <w:p>
      <w:pPr>
        <w:pStyle w:val="BookText"/>
        <w:rPr/>
      </w:pPr>
      <w:bookmarkEnd w:id="134"/>
      <w:r>
        <w:rPr>
          <w:rFonts w:ascii="IRNazanin" w:hAnsi="IRNazanin" w:eastAsia="IRNazanin"/>
          <w:color w:val="111111"/>
          <w:sz w:val="28"/>
          <w:sz w:val="28"/>
          <w:szCs w:val="28"/>
          <w:rtl w:val="true"/>
          <w:lang w:bidi="fa-IR"/>
        </w:rPr>
        <w:t xml:space="preserve">و در انتظار رسیدنش دقیقه شماری می‌کردند تا آن‌که در محله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نقطه‌ای که بعداً به صورت مسجد قبا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بدیدند و چیزی نگذشت که خبر ورودش در همه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خوش‌حال و خندان و به یکدیگر بشارت‌گویان به استقبالش شتافتند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در داستان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آن بسیار زیاد است که هم شیعه آن‌ها را روایت کرده‌اند و هم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با همه زیادیش آن قدر ضد و نقیض یکدیگرند که نمی‌توان در این کتاب به نقد و بررسی آن‌ها پرداخت و داستان واقعی را از میان آن‌ها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میان همه آن‌ها آن مقداری را که بر اجمال قضیه دلالت کند و تقریباً مورد اتفاق شیعه و سنی هم باشد نقل کردیمو همین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خیثمة بن سلیمان طرابلسی در کتاب خود که در فضائل صحابه نوشته و نیز ابن عساکر از علی بن ابی‌طالب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همه مردم معاصر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مذمت کرده و تنها ابو‌بکر را مدح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 إِذْ أَخْرَجَهُ الَّذِینَ کفَرُوا ثانِی اثْنَینِ إِذْ هُما فِی الْغارِ إِذْ یقُولُ لِصاحِبِهِ لا تَحْزَنْ إِنَّ اللَّهَ مَعَنا</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35" w:name="__RefHeading___Toc459971_730472459"/>
      <w:bookmarkStart w:id="136" w:name="_Toc49"/>
      <w:bookmarkEnd w:id="135"/>
      <w:r>
        <w:rPr>
          <w:rtl w:val="true"/>
        </w:rPr>
        <w:t>نقد و بررسی استدلال به آیه غار بر فضیلت ابو‌بکر</w:t>
      </w:r>
      <w:bookmarkEnd w:id="1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این بحث، در مضامین آیاتی که در بر دارنده این قضیه‌اند و هم‌چنین روایات صحیحی که درباره داستان مذکور وارد شده، نسبت به روایت فوق سوء ظن </w:t>
      </w:r>
    </w:p>
    <w:p>
      <w:pPr>
        <w:pStyle w:val="BookText"/>
        <w:rPr/>
      </w:pPr>
      <w:r>
        <w:rPr>
          <w:rFonts w:ascii="IRNazanin" w:hAnsi="IRNazanin" w:eastAsia="IRNazanin"/>
          <w:color w:val="111111"/>
          <w:sz w:val="28"/>
          <w:sz w:val="28"/>
          <w:szCs w:val="28"/>
          <w:rtl w:val="true"/>
          <w:lang w:bidi="fa-IR"/>
        </w:rPr>
        <w:t xml:space="preserve">می‌آورد، برای این‌که آیاتی که در مقام مذمت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این روایت در مقام مذمت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غار هم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دارد و اول همه آن‌ها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نیز نقل قطعی، ثابت می‌کنند که تثاقل از عموم مؤمنین نبود، بلکه پاره‌ای از مؤمنین دعوت و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کوچ کردن برای جهاد پذیرفته و بی‌درنگ حرکت کردند و عده‌ای از مردم مؤمن و منافق تثاقل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دلیل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تمامی مؤمنین را شامل است و هم‌چنین مذمتی که دنبال آن است مخصوص عده‌ای از مؤمنین خواهد بود و خطاب عمومی آن از قبیل خطابات عمومی دیگری است که مربوط به بعضی از مخاطبین است، مانند خطابی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تَقْتُلُونَ أَنْبِیاءَ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به عموم یهود شده، در حالی که همه افراد یهود انبیاء را نکشتند و هم‌چنین امثال آن در قرآن بسیار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بیان، دلالت آیه بر این‌که در روز غار جز خدا کسی پیغمبر را یاری نکرده دلالتی است قطعی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خود بهترین شاهد است بر این‌که ضمیرهایی که در بقیه جملات آیه یعنی در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 وَ أَیدَهُ بِجُنُودٍ لَمْ تَرَوْها وَ جَعَلَ کلِمَةَ الَّذِینَ کفَرُوا السُّفْلی وَ 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همه به پیغمبر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مذکور در مقام بیان این جهتند که خدای تعالی به تنهایی قائم است </w:t>
      </w:r>
    </w:p>
    <w:p>
      <w:pPr>
        <w:pStyle w:val="BookText"/>
        <w:rPr/>
      </w:pPr>
      <w:r>
        <w:rPr>
          <w:rFonts w:ascii="IRNazanin" w:hAnsi="IRNazanin" w:eastAsia="IRNazanin"/>
          <w:color w:val="111111"/>
          <w:sz w:val="28"/>
          <w:sz w:val="28"/>
          <w:szCs w:val="28"/>
          <w:rtl w:val="true"/>
          <w:lang w:bidi="fa-IR"/>
        </w:rPr>
        <w:t>به نصرت او، نصرتی عزیز و غیبی، نصرتی که احدی از مردم در آن دخالت ندارد و آن عبارتست از فرستادن سکینت بر وی و تأیید او بجنودی غایب از دیدگان و بالا دست قرار دادن کلمه حق و زیر دست کردن کلمه باطل و این‌که خدا مقتدری است شایسته‌کار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مسأله نصرت و یاری که بگذریم فضیلت دیگری که ممکن است فضیلت شمرده شود و انگشت روی آن گذاشته شود این است که بگویند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وی رفیق راه و یار غار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نخست تسلیم می‌شویم که بودن دو نفر که یکی از آن 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همنشین بودن با آن جناب خود یکی از مفاخر و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می‌گوییم بفرضی هم که ما آن را افتخار حساب کنیم، یکی از افتخارات اجتماعی است و این اجتماع است که برای این‌گونه امور ارزش و نفاستی قائل است و اما قرآن کریم در منطق خود برای نفاست و قیمت ملاک دیگری و برای فضیلت و شرافت معنای دیگری دارد که متکی بر حقیقتی است اعلا و بلندتر از مقاصد مادی و اعتباری، اجتماعی و آن حقیقت عبارت است از کرامت و حرمت عبودیت و درجات تقرب به خدا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نظر قرآن مصاحبت جسمی و یکی از صحابه رسول بشمار رفتن به هیچ وجه دلالتی بر احترام و شرافت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صریح قرآن است که مکرر خاطرنشان ساخته که اسم گذاری به اسماءمختلف و داشتن مزایایی که مردم عامی آن را ارجمند و نظر اجتماعی آن را نفیس و بزرگ می‌شمارد در نزد خدای سبحان کم‌ترین </w:t>
      </w:r>
    </w:p>
    <w:p>
      <w:pPr>
        <w:pStyle w:val="BookText"/>
        <w:rPr/>
      </w:pPr>
      <w:r>
        <w:rPr>
          <w:rFonts w:ascii="IRNazanin" w:hAnsi="IRNazanin" w:eastAsia="IRNazanin"/>
          <w:color w:val="111111"/>
          <w:sz w:val="28"/>
          <w:sz w:val="28"/>
          <w:szCs w:val="28"/>
          <w:rtl w:val="true"/>
          <w:lang w:bidi="fa-IR"/>
        </w:rPr>
        <w:t>ارزشی ندارد و در نزد خدای تعالی حساب و ارزیابی همه بر روی دل‌ها است، نه بر آن‌چه که از ظاهر اعمال دیده می‌شود و نه بر تقدم از حیث حسب و 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مخصوصاً همین معنا را در باره اصحاب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ملازمین آن جناب با صریح‌ترین بیان خاطرنشان ساخته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اگر خواننده محترم تدبر کند می‌بیند که با همه مدحی که در صدر آیه است، در ذیل آن چه قیودی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بحث پیرامون آیه غار و روایات وارده در آن، اگر بخواهیم بیش از این بحث کنیم بحث تفسیری ما مبدل به بحثی کلامی خواهد شد که از غرض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الدر المنثور آمده که ابن ابی‌حاتم و ابو‌الشیخ و ابن مردویه و بیهقی در کتاب دلائل و ابن عساکر در تاریخ خود از ابن عباس روایت کرده‌اند که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ابی‌بکر،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سکینتی از پروردگار خود بود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آمده که خطیب در تاریخ خود از حبیب بن ثابت روایت کرده که در باره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ابی‌بکر نازل شده،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آنی بدون سکینت نبود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37" w:name="pg14713_165239"/>
    </w:p>
    <w:p>
      <w:pPr>
        <w:pStyle w:val="Heading4"/>
        <w:numPr>
          <w:ilvl w:val="3"/>
          <w:numId w:val="1"/>
        </w:numPr>
        <w:rPr/>
      </w:pPr>
      <w:bookmarkStart w:id="138" w:name="__RefHeading___Toc459973_730472459"/>
      <w:bookmarkStart w:id="139" w:name="_Toc50"/>
      <w:bookmarkEnd w:id="137"/>
      <w:bookmarkEnd w:id="138"/>
      <w:r>
        <w:rPr>
          <w:rtl w:val="true"/>
        </w:rPr>
        <w:t>نقد و رد روایاتی که می‌گویند سکینت بر ابو‌بکر نازل شد</w:t>
      </w:r>
      <w:bookmarkEnd w:id="139"/>
    </w:p>
    <w:p>
      <w:pPr>
        <w:pStyle w:val="BookText"/>
        <w:rPr/>
      </w:pPr>
      <w:r>
        <w:rPr>
          <w:rFonts w:ascii="IRNazanin" w:hAnsi="IRNazanin" w:eastAsia="IRNazanin"/>
          <w:color w:val="111111"/>
          <w:sz w:val="28"/>
          <w:sz w:val="28"/>
          <w:szCs w:val="28"/>
          <w:rtl w:val="true"/>
          <w:lang w:bidi="fa-IR"/>
        </w:rPr>
        <w:t xml:space="preserve">از آن‌چه گذشت معلوم شد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رغم دو روایت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این دو روایت به خاطر وقفی که در آن‌هاست ضعیفند، علاوه بر این‌که در این دو روایت ابن عباس و حبیب نظریه داده‌اند و نظریه آن‌ها برای دیگران هیچ‌گونه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استدلال آن دو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آنی خالی از سکینت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است ناتمام، زیرا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هم‌چنین آیه نظیر آن که در سوره فتح و مربوط به داستان حدیبیه است، مخالف آن است، چون این دو آیه تصریح می‌کنند به این‌که سکینت جدیدی در خصوص این دو مورد یعنی حدیبیه و حنین بر آن جناب نازل شده و به شهادت همین دو آیه در مورد بحث یعنی در داستان غار هم سکینت بر آن جناب نازل شده 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بعضی از مفسرین متوجه این اشکال شده‌اند لذا استدلال مزبور در روایت را حمل بر معنای دیگری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استدلال ابن عباس و حبیب این است که سکینت در غار ملازم با پیغمبر بوده و این خود قرینه است بر این‌که سکینت بر ابی‌بکر نازل شده و بعید هم نیست که روایت حبیب دلالتش بر این معنا نزدیک‌تر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 نامبرده بعد از آن‌که روایت ابن عباس را اول و روایت حبیب را بعد از آن نقل کرده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لغت و معقول، این روایت را گرفته و تعلیلی را که در آن است چنین توضیح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ترسی جدید و تازه دست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سکینت بر ابی‌بکر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این حرف را چنین تقویت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ضمیر است که به مرجع نزدیک‌تر خود برگردد و در آیه مورد بحث به صاحب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حرف خیلی دلچسب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دیگر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در نتیجه سکینت بر آن جناب نازل شده و لیکن نزول سکینت بر آن جناب دلیل بر این نیست که آن حضرت در آن روز دچار ترس و اضطراب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درست نیست، زیرا همین که می‌بینیم نزول سکینت عطف شده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به خاطر همان ترس و اندوه ابی‌بکر و بعد از 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ترس و اضطرابی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نداده تا سکینت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از این‌جا استفاده کرده که چون در قرآن و در هیچ روایتی نیامده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ترسیده باشد، ما نیز می‌گوییم در قرآن و در هیچ روایتی نیامده که آن جناب در داستان حدیبیه و حنین ترسیده باشد، پس چطور نزول سکینت جدید را در آن دو واقعه قبول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سکینت مستلزم این است که طرف قبلاً دچار ترس و </w:t>
      </w:r>
    </w:p>
    <w:p>
      <w:pPr>
        <w:pStyle w:val="BookText"/>
        <w:rPr/>
      </w:pPr>
      <w:r>
        <w:rPr>
          <w:rFonts w:ascii="IRNazanin" w:hAnsi="IRNazanin" w:eastAsia="IRNazanin"/>
          <w:color w:val="111111"/>
          <w:sz w:val="28"/>
          <w:sz w:val="28"/>
          <w:szCs w:val="28"/>
          <w:rtl w:val="true"/>
          <w:lang w:bidi="fa-IR"/>
        </w:rPr>
        <w:t>اضطراب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همان‌طور که قبلاً هم گفته بودیم چنین استلزامی در کار نیست، اگر چنین استلزامی صحیح بود باید هیچ نعمتی بعد از نعمتی نازل نشود و همیشه نعمت بعد از نعمتی مقابل و ضد خودش نازل گردد و حال آن‌که ما می‌بینیم نعمت‌های دیگر الهی یکی پس از دیگری نازل می‌شود، نعمت بعد از نعمت، رحمت بعد از رحمت، ایمان و هدایت بعد از ایمان و هدایت و هم‌چنین بسیاری از انواع دیگر نعمت‌ها که بعد از مشابه خودش نازل شده و قرآن کریم هم بر نمونه‌های بسیاری از این قبیل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ضمیر به پیامبر درست نیست، زیرا همین که می‌بینیم سکینت عطف شده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به خاطر همان ترس و اندوه ابی‌بکر و بعد از 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نیست، زیرا درست است که فاء تفریع دلالت دارد بر این‌که جمله مدخول آن مترتب بر ما قبل آن است و لیکن معنای این ترتب و بعدیت، تنها ترتب و بعدیت زمانی نیست و هیچ یک از علمای ادب چنین ادعایی نکرده، بلکه ممکن است بعدیت زمانی باشد و ممکن هم هست بعدیت رتبه‌ای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دیگر این مفسر نمی‌تواند بگوید باید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کلام قبلی خود باشد، آن‌هم ترتب زمانی، هم چنان که نمی‌تواند بگوید باید مترتب به کلام نزدیک‌تر خود باشد، مگر این‌که قبول کند آن حرف را که اصل در ضمیر این است که به مرجع نزدیک‌تر خود برگردد و حال آن‌که خود او این حرف را از دیگران نقل کرد و سپس گفته که حرف صحیحی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وقتی سیاق آیه مورد بحث را از نظر بگذرانیم می‌بینیم نزدیک‌ترین </w:t>
      </w:r>
    </w:p>
    <w:p>
      <w:pPr>
        <w:pStyle w:val="BookText"/>
        <w:rPr/>
      </w:pPr>
      <w:r>
        <w:rPr>
          <w:rFonts w:ascii="IRNazanin" w:hAnsi="IRNazanin" w:eastAsia="IRNazanin"/>
          <w:color w:val="111111"/>
          <w:sz w:val="28"/>
          <w:sz w:val="28"/>
          <w:szCs w:val="28"/>
          <w:rtl w:val="true"/>
          <w:lang w:bidi="fa-IR"/>
        </w:rPr>
        <w:t xml:space="preserve">جمله‌ای که صالح باشد برای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آن گردد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طور اجمال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فلان جا و فلان جا او را یاری کرد و در این جمله و جملات بعد از آن به طور تفصیل بیان می‌کند که چنین و چنان او را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آن جوابی که این آقا در آخر کلامش به آن مفسر داده عیناً همان حرفی است که خودش آن را تضعیف کرده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مذکور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خودش همین اصل را با عباراتی دیگر مورد استدلال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اشکال بر یک روایت دیگری که در الدر المنثور آن را از ابن مردویه از انس بن مالک نقل کرده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وارد غار حرا شدند، پس آن گه ابو‌بکر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 آن قدر روشن و پیداست که اگر کسی جای پای خود را ببیند من و تو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می‌کنی در باره دو نفری که سومی آن دو خداست، خداوند سکینت خود را بر تو نازل کرد و مرا به لشکریانی که شماهانمی‌بینید تأیید فرمود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این‌که این روایت متعرض غار حرا شده و حال آن‌که با اخبار مستفیضه و بسیار زیاد ثابت شده که نزول آیه مورد بحث مربوط به غار ثور است نه غار حرا، این اشکال در آن هست که سیاق آیه را تفکیک کرده، یک ضمیر به ابی‌بکر و یک ضمیر دیگر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و یک سیاق اجازه چنین تفکیکی را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آلوسی در روح المعانی هر دو ضمیر را به ابی‌بکر برگردانیده و روایت را چنین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سکینت خود 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و تو را بجنودی که شماها نمی‌بینید تأیید نموده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نمی‌دانیم کدامیک از این دو نقل اصل و کدامیک دست خورده و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بفرضی که نقل آلوسی درست باشد علاوه بر آن اشکال‌هایی که در بیان سابق گذشت اشکال دیگری دارد و آن این است که در غار، غیر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کسی دیگری نبوده پس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با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عَرَضاً قَرِیباً وَ سَفَراً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ابی‌الجارود از امام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غنیمت نزدیکی در بین بود تو را پیروی می‌کردند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از زرارة و حمران و محمد بن مسلم از ابی‌جعفر و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 مزبور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این‌ها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استطاعت جهاد نداریم، دروغ می‌گویند و از علم خدا گذشته که اگر این سفر سفر نزدیکی بود و سود مادی نزدیکی داشت تو را پیروی می‌کردند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40" w:name="pg14713_165249"/>
    </w:p>
    <w:p>
      <w:pPr>
        <w:pStyle w:val="BookText"/>
        <w:rPr/>
      </w:pPr>
      <w:bookmarkEnd w:id="140"/>
      <w:r>
        <w:rPr>
          <w:rFonts w:ascii="IRNazanin" w:hAnsi="IRNazanin" w:eastAsia="IRNazanin"/>
          <w:color w:val="111111"/>
          <w:sz w:val="28"/>
          <w:sz w:val="28"/>
          <w:szCs w:val="28"/>
          <w:rtl w:val="true"/>
          <w:lang w:bidi="fa-IR"/>
        </w:rPr>
        <w:t>این روایت را صدوق در کتاب معانی الاخبار به سند خود از عبد الاعلی بن اعین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نقل کرده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 ذیل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بَعُدَتْ عَلَیهِمُ الشُّقَّةُ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راه آنان تا تبوک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جهت عذر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این بوده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مسافرتی به آن دوری و به آن دشواری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پیشنهاد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459975_730472459"/>
      <w:bookmarkStart w:id="142" w:name="_Toc51"/>
      <w:bookmarkEnd w:id="141"/>
      <w:r>
        <w:rPr>
          <w:rtl w:val="true"/>
        </w:rPr>
        <w:t>آماده شدن مسلمین برای جنگ با رومیان و خطبه پیامبر</w:t>
      </w:r>
      <w:r>
        <w:rPr>
          <w:rtl w:val="true"/>
        </w:rPr>
        <w:t>(</w:t>
      </w:r>
      <w:r>
        <w:rPr>
          <w:rtl w:val="true"/>
        </w:rPr>
        <w:t>صلی الله علیه و آله</w:t>
      </w:r>
      <w:r>
        <w:rPr>
          <w:rtl w:val="true"/>
        </w:rPr>
        <w:t xml:space="preserve">) </w:t>
      </w:r>
      <w:r>
        <w:rPr>
          <w:rtl w:val="true"/>
        </w:rPr>
        <w:t>برای آنان قبل از حرکت به سوی تبوک</w:t>
      </w:r>
      <w:bookmarkEnd w:id="142"/>
    </w:p>
    <w:p>
      <w:pPr>
        <w:pStyle w:val="BookText"/>
        <w:rPr/>
      </w:pPr>
      <w:r>
        <w:rPr>
          <w:rFonts w:ascii="IRNazanin" w:hAnsi="IRNazanin" w:eastAsia="IRNazanin"/>
          <w:color w:val="111111"/>
          <w:sz w:val="28"/>
          <w:sz w:val="28"/>
          <w:szCs w:val="28"/>
          <w:rtl w:val="true"/>
          <w:lang w:bidi="fa-IR"/>
        </w:rPr>
        <w:t>و اما اصل مطلب جریانش از این قرار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همه‌ساله از ییلاق از شام به مدینه برمی‌گشتند و با خود پتو و خواربار می‌آوردند و مردمی عوام بودند، در آن ایام در مدینه انتشار دادند که رومیان در حال جمع آوری قشون هستند و می‌خواهند با لشکری انبوه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کنند و هرقل با همه لشکریانش حرکت کرده و قبائل غسان و جذام و بهراء و عامله را هم با خود همداستان نموده اینک خودش در حمص مانده و لشکریانش تا بلقاء رسیده‌اند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معنا را شنید اصحاب خود را به تبوک که یکی از شهرهای بلقاء است فرستاد و از آن سو افرادی را به میان قبائلی که در حول و حوش مدینه بودند و هم‌چنین به مکه و نزد افرادی که از میان قبائل خزاعه و مزینه و جهینه مسلمان شده بودند فرستاد تا آنان را بر جهاد تحریک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به لشکریان خود دستور داد تا لوای جنگ را در ثنیة الوداع بیفراشتند و به افرادی که تواناییمالی داشتند دستور داد تا به تهی دستان کمک مالی کنند و هر کس هر چه اندوخته دارد بیرون آورده و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نیز چنین کرده و با تشویق یکدیگر لشکری نیرومندی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ایستاد و بعد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گفتارها کتاب خدا و سزاوارترین سفارشات تقوا و بهترین ملت‌ها ملت ابراهیم و نیکوترین سنت‌ها سنت محمد و شریف‌ترین سخنان ذکر خدا و بهترین داستان‌ها همین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نیکوترین امور سنت‌های ثابت و پا بر جاست و بدترین امور، امور نو ظهور و تازه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نیکوترین هدایت هدایت انبیاء و شریف‌ترین کشته شدگان آنهایند که در راه خدا شهید شده باشند و تاریک‌ترین کوریها کوری ضلالت بعد از هدایت و بهترین کارها آن کاری است که نافع‌تر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هدایتها آن هدایتی است که پیروی گردد و بدترین کوریها کوری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دست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که کم و به قدر کفاف باشد بهتر از آن خواسته‌ای است که زیاد و بازدارنده از یاد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معذرتها معذرت در دم مرگ و بدترین ندامتها ندامت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مردم کسانیند که به نماز جمعه نمی‌آیند، مگر گاه‌بگاه و پاره‌ای دیگر کسانیند که به یاد خدا نمی‌افتند مگر بی‌اراده و نیت و از بزرگ‌ترین خطاهای زبان دروغ و بهترین بی‌نیازیها بی‌نیازی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سیری چشم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نیکوترین توشه‌ها تقوا و اساس حکمت، ترس از خداست و بهترین چیزی که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می‌افتد یقین است و شک و تردید از کفر است و دوری کردن از یکدیگر عمل جاهلیت و غل و غش از چرک جهنم و مستی، اخگر و پاره‌های آتش و سرائیدن شعر از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انبانه همه گناهان و زنان دام‌های شیطان و جوانی شعبه‌ای از جنون است و بدترین کسب‌ها رباخواری و بدترین خوردن‌ها خوردن مال یتیم است و نیک بخت آن کسی است که از دیگران پند بگیرد و بدبخت آن کسی است که در شکم مادر بدبخت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شما سرانجام در خانه چهار ذراعی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و در هر امری آخر آن را باید نگریست و ملاک هر امری اواخر آن است و بدترین رباها دروغ‌گویی است</w:t>
      </w:r>
      <w:r>
        <w:rPr>
          <w:rStyle w:val="FootnoteAnchor"/>
          <w:rtl w:val="true"/>
        </w:rPr>
        <w:footnoteReference w:id="99"/>
      </w:r>
      <w:r>
        <w:rPr>
          <w:rFonts w:ascii="IRNazanin" w:hAnsi="IRNazanin" w:eastAsia="IRNazanin"/>
          <w:color w:val="111111"/>
          <w:sz w:val="28"/>
          <w:sz w:val="28"/>
          <w:szCs w:val="28"/>
          <w:rtl w:val="true"/>
          <w:lang w:bidi="fa-IR"/>
        </w:rPr>
        <w:t>و هر آینده‌ای، نزدیک است و ناسزا گفتن به مؤمن فسق و قتال با او کفر و خوردن گوشت او از نافرمانی خدا و حرمت مال او مانند حرمت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خدا توکل کند خدا او را کفایت کند و هر که صبر کند به پیروزی می‌رسد و هر که از جرم دیگران در گذرد خداوند از جرائم او در می‌گذرد و هر که خشم خود فرو ببرد خداوند پاداشش می‌دهد و هر که صبر بر مصیبت کند خدا او را عوض مرحمت می‌کند و هر که در پی انتشار فضائل خود برآید خداوند در پی رسواییش برخواهد آمد و هر که در این باره سکوت کند خداوند به بیش‌تر از آن‌که خود انتظار داشت فضائلش را انتشار می‌دهد و هر کس معصیت کند خدا عذابش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امت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امت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برای خودم و برای شما طلب مغفرت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 مردم وقتی این خطبه را شنیدند در امر جهاد دلگرم شده، همه قبائلی که آن جناب برای جنگ دستور حرکتشان را داده بود حرکت کردند و پاره‌ای از منافقین و غیر منافقین تقاعد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بن قیس برخورد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وهب آیا برای این جنگ با ما حرکت نمی‌کنی؟ گویا از دیدن زنان زرد پوست خودداری نمی‌توانی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قوم و قبیله من می‌دانند که در میان آنان هیچ کس به اندازه من علاقه به زن ندارد و من می‌ترسم اگر با شما حرکت کنم و به این سفر بیایم از دیدن زنان رومی نتوانم خودداری کنم، لذا استدعا دارم مرا مبتلا مکن و اجازه بده در شهر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همین شخص به گروهی از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است، در این هوای گرم از خانه و زندگی خود بیرون مروید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مخالفت می‌کنی بس نیست اینک مردم را سفارش می‌کنی که گرمی هوا را بهانه کرده آن جناب را مخالفت کنند، به خدا قسم خداوند در همین باره آیه‌ای می‌فرستد که تا قیام قیامت مردم آن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رسوا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خدای تعالی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أَلا فِی الْفِتْنَةِ سَقَطُوا وَ إِنَّ جَهَنَّمَ لَمُحِیطَةٌ بِالْکافِرِینَ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جد بن قیس اضافه کرده گفت که محمد خیال می‌کند جنگ با روم هم مثل جنگ با دیگران است، ولی من خوب می‌دانم که احدی از این مسلمانان از این جنگ بر نخواهد گشت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روایات بسیار دیگری از طرق شیعه و سنی وارد شده است</w:t>
      </w:r>
      <w:r>
        <w:rPr>
          <w:rFonts w:eastAsia="IRNazanin" w:cs="IRNazanin"/>
          <w:color w:val="111111"/>
          <w:sz w:val="28"/>
          <w:szCs w:val="28"/>
          <w:rtl w:val="true"/>
          <w:lang w:bidi="fa-IR"/>
        </w:rPr>
        <w:t xml:space="preserve">. </w:t>
      </w:r>
      <w:bookmarkStart w:id="143" w:name="pg14713_165256"/>
    </w:p>
    <w:p>
      <w:pPr>
        <w:pStyle w:val="Heading4"/>
        <w:numPr>
          <w:ilvl w:val="3"/>
          <w:numId w:val="1"/>
        </w:numPr>
        <w:rPr/>
      </w:pPr>
      <w:bookmarkStart w:id="144" w:name="__RefHeading___Toc459977_730472459"/>
      <w:bookmarkStart w:id="145" w:name="_Toc52"/>
      <w:bookmarkEnd w:id="143"/>
      <w:bookmarkEnd w:id="144"/>
      <w:r>
        <w:rPr>
          <w:rtl w:val="true"/>
        </w:rPr>
        <w:t>چند روایت در ذیل آیه شریفه</w:t>
      </w:r>
      <w:r>
        <w:rPr>
          <w:rtl w:val="true"/>
        </w:rPr>
        <w:t>: «</w:t>
      </w:r>
      <w:r>
        <w:rPr>
          <w:rtl w:val="true"/>
        </w:rPr>
        <w:t>عَفَا اللَّهُ عَنْک لِمَ أَذِنْتَ لَهُمْ</w:t>
      </w:r>
      <w:r>
        <w:rPr>
          <w:rtl w:val="true"/>
        </w:rPr>
        <w:t>...»</w:t>
      </w:r>
      <w:bookmarkEnd w:id="145"/>
    </w:p>
    <w:p>
      <w:pPr>
        <w:pStyle w:val="BookText"/>
        <w:rPr/>
      </w:pPr>
      <w:r>
        <w:rPr>
          <w:rFonts w:ascii="IRNazanin" w:hAnsi="IRNazanin" w:eastAsia="IRNazanin"/>
          <w:color w:val="111111"/>
          <w:sz w:val="28"/>
          <w:sz w:val="28"/>
          <w:szCs w:val="28"/>
          <w:rtl w:val="true"/>
          <w:lang w:bidi="fa-IR"/>
        </w:rPr>
        <w:t>و در کتاب عیون به سند خود از علی بن محمد بن جهم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مجلس مأمون شدم و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حضور داشتند، مأمون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این نیست که انبیاء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مأمون در ضمن پرسش‌های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قبیل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تو می‌گویم دیوار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 تعالی در این آیه روی سخن خود را به پیغمبرش کرده و لیکن مقصودش امت او است و هم‌چنین است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بورزی عملت بی‌اجر می‌شود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ما تو را ثابت قدم کرده بودیم چیزی نمی‌ماند که تو هم مقدار کمی متمایل به ایشان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 یا بن رسول اللَّه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این روایت درست مطابق بیانی است که ما در معنای این آیه گذراندیم، نه آن حرفی که دیگران زدند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دادن آن جناب به این‌که منافقین تقاعد بورزند ترک اولایی بوده نه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ترک اولی می‌بود دیگر معنا نداشت که عتاب در آیه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تو می‌گویم دیوار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عبد الرزاق در کتاب المصنف و ابن جریر از عمرو بن میمون اودی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 کرد که در آن دو کار </w:t>
      </w:r>
      <w:bookmarkStart w:id="146" w:name="pg14713_165259"/>
    </w:p>
    <w:p>
      <w:pPr>
        <w:pStyle w:val="BookText"/>
        <w:rPr/>
      </w:pPr>
      <w:bookmarkEnd w:id="146"/>
      <w:r>
        <w:rPr>
          <w:rFonts w:ascii="IRNazanin" w:hAnsi="IRNazanin" w:eastAsia="IRNazanin"/>
          <w:color w:val="111111"/>
          <w:sz w:val="28"/>
          <w:sz w:val="28"/>
          <w:szCs w:val="28"/>
          <w:rtl w:val="true"/>
          <w:lang w:bidi="fa-IR"/>
        </w:rPr>
        <w:t>هیچ‌گونه دستوری نداشت، یکی این‌که به منافقین اجازه تقاعد داد و دیگر آن‌که اسیر گرفت و خدای تعالی در برابر این دو عمل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اشکال‌هایی که بر این روایت وارد است از بیان گذشته ما معلوم شد</w:t>
      </w:r>
      <w:r>
        <w:rPr>
          <w:rFonts w:eastAsia="IRNazanin" w:cs="IRNazanin"/>
          <w:color w:val="111111"/>
          <w:sz w:val="28"/>
          <w:szCs w:val="28"/>
          <w:rtl w:val="true"/>
          <w:lang w:bidi="fa-IR"/>
        </w:rPr>
        <w:t>.</w:t>
      </w:r>
    </w:p>
    <w:p>
      <w:pPr>
        <w:pStyle w:val="Heading4"/>
        <w:numPr>
          <w:ilvl w:val="3"/>
          <w:numId w:val="1"/>
        </w:numPr>
        <w:rPr/>
      </w:pPr>
      <w:bookmarkStart w:id="147" w:name="__RefHeading___Toc459979_730472459"/>
      <w:bookmarkStart w:id="148" w:name="_Toc53"/>
      <w:bookmarkEnd w:id="147"/>
      <w:r>
        <w:rPr>
          <w:rtl w:val="true"/>
        </w:rPr>
        <w:t>داستان</w:t>
      </w:r>
      <w:bookmarkEnd w:id="148"/>
    </w:p>
    <w:p>
      <w:pPr>
        <w:pStyle w:val="BookText"/>
        <w:rPr/>
      </w:pPr>
      <w:r>
        <w:rPr>
          <w:rFonts w:ascii="IRNazanin" w:hAnsi="IRNazanin" w:eastAsia="IRNazanin"/>
          <w:color w:val="111111"/>
          <w:sz w:val="28"/>
          <w:sz w:val="28"/>
          <w:szCs w:val="28"/>
          <w:rtl w:val="true"/>
          <w:lang w:bidi="fa-IR"/>
        </w:rPr>
        <w:t>داستان چند تن از مؤمنینی که با تأخیر به لشگریان عازم تبوک پیوستند یا آن‌که تخلف کردند و سپس توبه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ذیل آیه بعدش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کردند که دارای نیت صادق و بصیرت در دین بودند و هیچ شک و تردیدی در عقائدشان رخنه نکرده بود، لیکن پیش خود گفته بودند ما 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به او ملحق می‌شویم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یکی ابو‌خیثمه بود که مردی قوی و دارای دو همسر و دو آلاچیق بود، همسران وی آلاچیق‌هایش را آب پاشی کرده، در آن آب آشامیدنی خنکی فراهم نموده و طعامی تهیه کرده بودند، در همین بین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دستور حرکت داد او سری به آلاچیق‌های خود زد و درجواب هوای نفس خود که او را به استفاده از آن‌ها دعوت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انصاف نیست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خدای تعالی از گذشته و آینده او در گذشته حرکت کند </w:t>
      </w:r>
    </w:p>
    <w:p>
      <w:pPr>
        <w:pStyle w:val="BookText"/>
        <w:rPr/>
      </w:pPr>
      <w:r>
        <w:rPr>
          <w:rFonts w:ascii="IRNazanin" w:hAnsi="IRNazanin" w:eastAsia="IRNazanin"/>
          <w:color w:val="111111"/>
          <w:sz w:val="28"/>
          <w:sz w:val="28"/>
          <w:szCs w:val="28"/>
          <w:rtl w:val="true"/>
          <w:lang w:bidi="fa-IR"/>
        </w:rPr>
        <w:t>و در شدت حرارت و گرد و غبار و با سنگینی سلاح راه بپیماید و در راه خدا جهاد کند، آن گاه ابو‌خیثمه که مردی نیرومند است در سایه آلاچیق و در کنار همسران زیبای خود به عیش و لذت بپردازد، نه به خدا سوگند که از انصاف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از جا برخاست شتر خود را آورد و اثاث سفر را بر آن بار کرد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دیدند سواری از دور می‌رسد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ابو‌خیثمه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نزدیک شد و جریان خود را بعرض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جزای خیر برایش طلب نمود و برای او دعای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نیز سه روز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 جریان کار او این بود که شترش ضعیف و لاغر بود و در بین راه از پای درآمد و ابو‌ذر ناگزیر شد اثاث خود را از پشت شتر پائین آورده، بدوش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مسلمانان دیدند مردی از دور می‌رسد،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استقبالش بروید که او بسیار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آب برداشته، به استقبالش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در حالی که طرفی آب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داشتی و تشنه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 در میان راه به سنگی گودی برخوردم که در گودی آن آب باران جمع شده بود، وقتی از آن چشیدم دیدم آب بسیار گوارایی است، با خود گفتم از این آب نمی‌خورم مگر 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بیاشامد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تو تنها زندگی می‌کنی و تنها </w:t>
      </w:r>
    </w:p>
    <w:p>
      <w:pPr>
        <w:pStyle w:val="BookText"/>
        <w:rPr/>
      </w:pPr>
      <w:r>
        <w:rPr>
          <w:rFonts w:ascii="IRNazanin" w:hAnsi="IRNazanin" w:eastAsia="IRNazanin"/>
          <w:color w:val="111111"/>
          <w:sz w:val="28"/>
          <w:sz w:val="28"/>
          <w:szCs w:val="28"/>
          <w:rtl w:val="true"/>
          <w:lang w:bidi="fa-IR"/>
        </w:rPr>
        <w:t>هم خواهی مرد و تنها محشور خواهی شد و تنها به بهشت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اهل عراق به وسیلۀ تو سعادتمند می‌شوند، آنان به جنازه تو برمی‌خورند، تو را غسل و کفن کرده بر جنازه‌ات نماز می‌خوانند و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سپس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از آن جناب تخلف ورزیدند عده‌ای از منافقین بودند و عده‌ای هم از نیکان که سابقه نفاق از ایشان دیده نشده بود، از آن جمله کعب بن مالک شاعر و مرارة بن ربیع و هلال بن امیه رافعی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خداوند توبه‌شان را قبول کرد، کعب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در تعجبم، زیرا هرگز به یاد ندارم که روزی به مثل آن ایامی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 سر حال و نیرومند بوده باشم و هیچ‌وقت جز در آن ایام دارای دو شتر نبودم، با خود می‌گفتم فردا به بازار می‌روم و لوازم سفر را خریداری می‌کنم بعداً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می‌رسانم، به بازار می‌رفتم و لیکن حاجت خود را برنمی‌آوردم تا آن‌که به هلال بن امیه و مرارة بن ربیع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کرده بودند باز هم متنبه نشدم با آن دو قرار گذاشتم که فردا به بازار برویم، فردا به بازار رفتیم ولی کاری صورت ندادیم، خلاصه در این مدت کار ما این بود که مرتب می‌گفتیم فردا حرکت می‌کنیم و حرکت نمی‌کردیم تا یک وقت خبردار شدیم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آن وقت دچار ندامت و شرمساری شدیم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نزدیک شد به استقبالش شتافتیم تا او را تهنیت بگوییم که بحمد اللَّه بسلامت برگشته و لیکن با کمال تعجب دیدیم که جواب سلام ما را نداد و از ما روی گردانید، آن گاه متوجه برادران دینی خود شده به ایشان سلام کردیم، ایشان هم جواب ما را ندادند، این </w:t>
      </w:r>
    </w:p>
    <w:p>
      <w:pPr>
        <w:pStyle w:val="BookText"/>
        <w:rPr/>
      </w:pPr>
      <w:r>
        <w:rPr>
          <w:rFonts w:ascii="IRNazanin" w:hAnsi="IRNazanin" w:eastAsia="IRNazanin"/>
          <w:color w:val="111111"/>
          <w:sz w:val="28"/>
          <w:sz w:val="28"/>
          <w:szCs w:val="28"/>
          <w:rtl w:val="true"/>
          <w:lang w:bidi="fa-IR"/>
        </w:rPr>
        <w:t>مطلب به خانواده‌های ما رسید، وقتی به خانه آمدیم دیدیم زن و بچه‌های ما نیز با ما حرف نمی‌زنند، به مسجد آمدیم دیدیم احدی نه به ما سلام می‌کند و نه همکلام می‌شود، لا جرم زنان 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به عرض رسانیدند شنیده‌ایم که شما بر شوهران ما غضب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ما هم این هست که از آنان کناره‌گیری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نباید کناره‌گیری کنید و لیکن مواظب باشید با شما نزدیکی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 کعب بن مالک و دو رفیقش به این‌جا کشید، گفتند، دیگر مدینه جای ما نیست، زیرا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حرف می‌زند و نه احدی از برادران و قوم و خویشان، پس بیائید به بالای این کوه رفته به دعا و زاری بپردازیم، بالآخره یا خدا از تقصیرات ما می‌گذرد و یا آن‌که همان‌جا از دنیا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از شهر بیرون شده و به بالای کوه ذباب رفتند و در آن‌جا به عبادت و روزه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فرزندانشان برایشان طعام آورده به زمین می‌گذاشتند و بدون این‌که حرفی بزنند بر می‌گشتند و این برنامه تا مدتی طولانی ادامه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کعب به آن دو نفر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چنین رسوایی و گرفتاری مبتلا شده‌ایم و خدا و رسولش و به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ما و برادران دینیمان بر ما خشم گرفته‌اند و احدی با ما همکلام نمی‌شود، ما خود چرا به یکدیگر خشم نگیریم، ما نیز مسلمانیم و باید دستور پیغمبر را پیروی نموده با یکدیگر همکلام نشویم، اینک هر یک از ما به گوش‌های از این کوه برود و سوگند بخورد که دیگر با رفیقش حرفی نزند تا بمیرد و یا آن‌که خدا از تقصیرش درگذرد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سه روز هم بدین منوال گذرانیدند و یکه و تنها در کوه به سر بردند، حتی طوری از یکدیگر کناره گرفتند که یکدیگر را هم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روز یعنی در شب سوم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خانه‌ام سلمه بود که آیه توبه و مژده مغفرت ایشان نازل شد و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بالنبی علی المهاجرین و الانصار الذین اتبعوه فی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این‌طور نازل شده و مقصود از مهاجرین و انصار ابو‌ذر، ابو‌خیثمه و عمیر بن وهب بود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ورزیده، بعد به وی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راوی در باره آن سه نفری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نازل شده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آیه این‌طور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الثلاثة الذین خالفوا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تخلف قهری است که مرتکبش تقصیری نداشته و سزاوار ملامت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ضاقَتْ عَلَیهِمُ الْأَرْضُ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 با همه فراخیش بر آنان تنگ شد که 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همکلام می‌شد و نه برادران دینی و نه زن و فرزندانشان و به همین جهت، مدینه بر آنان تنگ شد و ناگزیر از مدینه تار و مار شدند و وقتی خداوند دید براستی نادم شده‌اند توبه ایشان را قبول کرد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زودی گفتاری در باره این دو آیه و روایاتی که در تفسیر آن دو وارد شده از نظر خواننده خواهد گذشت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از مغیره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bookmarkStart w:id="149" w:name="pg14713_165269"/>
    </w:p>
    <w:p>
      <w:pPr>
        <w:pStyle w:val="BookText"/>
        <w:rPr/>
      </w:pPr>
      <w:bookmarkEnd w:id="149"/>
      <w:r>
        <w:rPr>
          <w:rFonts w:ascii="IRNazanin" w:hAnsi="IRNazanin" w:eastAsia="IRNazanin"/>
          <w:color w:val="111111"/>
          <w:sz w:val="28"/>
          <w:sz w:val="28"/>
          <w:szCs w:val="28"/>
          <w:rtl w:val="true"/>
          <w:lang w:bidi="fa-IR"/>
        </w:rPr>
        <w:t xml:space="preserve">در خصوص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تصمیم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خارج بشوند می‌شدند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صرف نظر از ضعفی که دارد و صرف نظر از این که مرسل است و راویانش معلوم نیستند و نیز علاوه بر این‌که مضمر است یعنی معلوم نیست که مطلب را از چه کسی نقل کرده با لفظ آیه هم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آمده که ابن اسحاق و ابن منذر از حسن بصری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ابی‌و عبداللَّه بن نبتل و رفاعة بن زید بن تابوت از بزرگان منافقین و از کسانی بودند که علیه اسلام و مسلمین همواره نقشه‌چینی می‌کردند و در باره آنان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 وَ قَلَّبُوا 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459981_730472459"/>
      <w:bookmarkStart w:id="151" w:name="_Toc54"/>
      <w:bookmarkEnd w:id="150"/>
      <w:r>
        <w:rPr>
          <w:rtl w:val="true"/>
        </w:rPr>
        <w:t>بیان آیات</w:t>
      </w:r>
      <w:bookmarkEnd w:id="151"/>
    </w:p>
    <w:p>
      <w:pPr>
        <w:pStyle w:val="BookText"/>
        <w:rPr/>
      </w:pPr>
      <w:r>
        <w:rPr>
          <w:rFonts w:ascii="IRNazanin" w:hAnsi="IRNazanin" w:eastAsia="IRNazanin"/>
          <w:color w:val="111111"/>
          <w:sz w:val="28"/>
          <w:sz w:val="28"/>
          <w:szCs w:val="28"/>
          <w:rtl w:val="true"/>
          <w:lang w:bidi="fa-IR"/>
        </w:rPr>
        <w:t>منافقین که به گمان خود از ناملایمات فتنه احتمالی جنگ دوری می‌گزینند در واقع از نفاق و ضلالتشان در فتنه سقوط کرده‌اند و خود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گفتاری در باره منافقین می‌باشد و نیز بیان حال آنان را که در آیات قبلی بود دنبال نموده، پاره‌ای از حرکات و حرف‌های آنان را نقل نموده، مطالبی خاطرنشان می‌سازد که از خبث اوصاف باطنی و فساد اعتقادات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ضلالت استوار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می‌دارد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 ائْذَنْ لِی وَ لا تَفْتِنِّی أَلا فِی الْفِتْنَةِ سَقَطُوا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به طوری که از سیاق برمی‌آید به یکی از دو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به معنای القاء به </w:t>
      </w:r>
    </w:p>
    <w:p>
      <w:pPr>
        <w:pStyle w:val="BookText"/>
        <w:rPr/>
      </w:pPr>
      <w:r>
        <w:rPr>
          <w:rFonts w:ascii="IRNazanin" w:hAnsi="IRNazanin" w:eastAsia="IRNazanin"/>
          <w:color w:val="111111"/>
          <w:sz w:val="28"/>
          <w:sz w:val="28"/>
          <w:szCs w:val="28"/>
          <w:rtl w:val="true"/>
          <w:lang w:bidi="fa-IR"/>
        </w:rPr>
        <w:t>ورطه‌ای که آدمی را مغرور نموده و فریب می‌دهد و یا به معنای معروف آن که همان فتنه و بلا و گرفتاری عمومی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معنای اول مقصود باشد، معنای آیه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به جنگ نیایم و مرا با بردن در صحنه جهاد به فتنه مینداز و با برشمردن غنیمت‌های نفیس جنگی اشتهای نفسانی مرا تحریک مکن و مرا فریب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 دوم مقصود باشد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حرکت نکنم و مرا به ناملایماتی که می‌دانم در این جنگ هست مبتلا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از این پیشنهادشان جواب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با همین عملشان در فتنه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این‌ها به خیال خودشان از فتنه احتمالی احتراز می‌جویند در حالی که سخت در اشتباهند و غافلند از این‌که کفر و نفاق و سوء سریره‌ای که دارند و این پیشنهادشان از آن حکایت می‌کند فتنه است، غافلند از این‌که شیطان آنان را در فتنه افکنده و فریب داده و دچار هلاکت کفر و ضلالت و نفاق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خسارت و گرفتاری دنیایی ایشان است و در آخرت نیز جهنم بر کافران احاطه خواهد کرد، همان‌طوری که در دنیا فتنه به آنان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معنای واحدی را می‌رسانند و آن این است که این مردم منافق هم در دنیا و هم در آخرت در فتنه و هلاکت ابدی قرار دارند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ممکن هم هست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کرد که </w:t>
      </w:r>
      <w:bookmarkStart w:id="152" w:name="pg14713_165272"/>
    </w:p>
    <w:p>
      <w:pPr>
        <w:pStyle w:val="BookText"/>
        <w:rPr/>
      </w:pPr>
      <w:bookmarkEnd w:id="152"/>
      <w:r>
        <w:rPr>
          <w:rFonts w:ascii="IRNazanin" w:hAnsi="IRNazanin" w:eastAsia="IRNazanin"/>
          <w:color w:val="111111"/>
          <w:sz w:val="28"/>
          <w:sz w:val="28"/>
          <w:szCs w:val="28"/>
          <w:rtl w:val="true"/>
          <w:lang w:bidi="fa-IR"/>
        </w:rPr>
        <w:t>جهنم فعلاً نیز محیط به کفار است، نه در آینده، آیات داله بر تجسم اعمال هم این معنا را می‌رساند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53" w:name="__RefHeading___Toc459983_730472459"/>
      <w:bookmarkStart w:id="154" w:name="_Toc55"/>
      <w:bookmarkEnd w:id="153"/>
      <w:r>
        <w:rPr/>
        <w:t>9</w:t>
      </w:r>
      <w:r>
        <w:rPr>
          <w:rtl w:val="true"/>
        </w:rPr>
        <w:t xml:space="preserve">. </w:t>
      </w:r>
      <w:r>
        <w:rPr>
          <w:rtl w:val="true"/>
        </w:rPr>
        <w:t>نقشه‌های شوم در قبال جهاد فی سبیل الله</w:t>
      </w:r>
      <w:bookmarkEnd w:id="154"/>
    </w:p>
    <w:p>
      <w:pPr>
        <w:pStyle w:val="Heading4"/>
        <w:numPr>
          <w:ilvl w:val="3"/>
          <w:numId w:val="1"/>
        </w:numPr>
        <w:rPr/>
      </w:pPr>
      <w:bookmarkStart w:id="155" w:name="__RefHeading___Toc459985_730472459"/>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 لا عَلَی الْأَعْرَجِ حَرَجٌ وَ لا عَلَی الْمَریضِ حَرَجٌ وَ مَنْ یطِعِ اللَّهَ وَ رَسُولَهُ یدْخِلْهُ جَنَّاتٍ تَجْری مِنْ تَحْتِهَا الْأَنْهارُ وَ مَنْ یتَوَلَّ یعَذِّبْهُ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شما برای به دست آوردن غنایمی حرکت کنید،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ما هم در پی شما بیائیم، آن‌ها می‌خواهند کلام خدا را تغییر دهند؛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نباید به دنبال ما بیایید؛ این گونه خداوند از قبل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زودی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ما حسد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جز اندکی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متخلّفان از اعراب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شما دعوت می‌شود که به سوی قومی نیرومند و جنگجو بروید و با آن‌ها پیکار کنید تا اسلام بیاورند؛ اگر اطاعت کنید، خداوند پاداش نیکی به شما می‌دهد؛ و اگر سرپیچی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گذشته نیز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عذاب دردناکی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و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میدان جهاد </w:t>
      </w:r>
      <w:bookmarkStart w:id="157" w:name="pg14713_165274"/>
    </w:p>
    <w:p>
      <w:pPr>
        <w:pStyle w:val="BookText"/>
        <w:rPr/>
      </w:pPr>
      <w:bookmarkEnd w:id="157"/>
      <w:r>
        <w:rPr>
          <w:rFonts w:ascii="IRNazanin" w:hAnsi="IRNazanin" w:eastAsia="IRNazanin"/>
          <w:color w:val="111111"/>
          <w:sz w:val="28"/>
          <w:sz w:val="28"/>
          <w:szCs w:val="28"/>
          <w:rtl w:val="true"/>
          <w:lang w:bidi="fa-IR"/>
        </w:rPr>
        <w:t>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خدا و رسولش را اطاعت نماید، او را درباغ‌های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آن کس که سرپیچی کند، او را به عذاب دردناکی گرفتار می‌سازد</w:t>
      </w:r>
      <w:r>
        <w:rPr>
          <w:rFonts w:eastAsia="IRNazanin" w:cs="IRNazanin"/>
          <w:color w:val="111111"/>
          <w:sz w:val="28"/>
          <w:szCs w:val="28"/>
          <w:rtl w:val="true"/>
          <w:lang w:bidi="fa-IR"/>
        </w:rPr>
        <w:t>!»</w:t>
      </w:r>
    </w:p>
    <w:p>
      <w:pPr>
        <w:pStyle w:val="Heading4"/>
        <w:numPr>
          <w:ilvl w:val="3"/>
          <w:numId w:val="1"/>
        </w:numPr>
        <w:rPr/>
      </w:pPr>
      <w:bookmarkStart w:id="158" w:name="__RefHeading___Toc459987_730472459"/>
      <w:bookmarkStart w:id="159" w:name="_Toc57"/>
      <w:bookmarkEnd w:id="158"/>
      <w:r>
        <w:rPr>
          <w:rtl w:val="true"/>
        </w:rPr>
        <w:t>تفسیر</w:t>
      </w:r>
      <w:bookmarkEnd w:id="159"/>
    </w:p>
    <w:p>
      <w:pPr>
        <w:pStyle w:val="Heading4"/>
        <w:numPr>
          <w:ilvl w:val="3"/>
          <w:numId w:val="1"/>
        </w:numPr>
        <w:rPr/>
      </w:pPr>
      <w:bookmarkStart w:id="160" w:name="__RefHeading___Toc459989_730472459"/>
      <w:bookmarkStart w:id="161" w:name="_Toc58"/>
      <w:bookmarkEnd w:id="160"/>
      <w:r>
        <w:rPr>
          <w:rtl w:val="true"/>
        </w:rPr>
        <w:t>متخلفان از جهاد، آماده زیاده خواهی</w:t>
      </w:r>
      <w:r>
        <w:rPr>
          <w:rtl w:val="true"/>
        </w:rPr>
        <w:t>!</w:t>
      </w:r>
      <w:bookmarkEnd w:id="161"/>
    </w:p>
    <w:p>
      <w:pPr>
        <w:pStyle w:val="BookText"/>
        <w:rPr/>
      </w:pPr>
      <w:r>
        <w:rPr>
          <w:rFonts w:ascii="IRNazanin" w:hAnsi="IRNazanin" w:eastAsia="IRNazanin"/>
          <w:color w:val="111111"/>
          <w:sz w:val="28"/>
          <w:sz w:val="28"/>
          <w:szCs w:val="28"/>
          <w:rtl w:val="true"/>
          <w:lang w:bidi="fa-IR"/>
        </w:rPr>
        <w:t xml:space="preserve">غالب مفسران معتقدند که این آیات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سال هفتم هجرت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می‌گشت به فرمان خدا مسلمانان شرکت کننده در حدیبیه را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تصریح فرمود که در این پیکار فقط آن‌ها شرکت کنند و غنائم جنگی مخصوص آن‌ها است و تخلف کنندگان را نصیبی از این غنائم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دنیا پرستان ترسو همین که از قرائن فهمیدند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جنگی که در پیش دارد قطعاً پیروز می‌شود و غنائم فراوانی به دست سپاه اسلام خواهد افتاد، از فرصت استفاده کرده،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اجازه شرکت 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این عذر نیز متوسل شدند که ما برای جبران خطای گذشته و سبک کردن بار مسئولیت و توبه از گناه و خدمت خالصانه به اسلام و قرآن، می‌خواهیم در این میدان جهاد با شما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آیات قرآن از قبل نازل شده بود و سر آن‌ها را فاش ساخته بود، چنان که در نخستین آیه مورد بحث می‌خوانیم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شما برای به دست آوردن غنائمی حرکت می‌کنید به زودی متخلفان </w:t>
      </w:r>
    </w:p>
    <w:p>
      <w:pPr>
        <w:pStyle w:val="BookText"/>
        <w:rPr/>
      </w:pPr>
      <w:r>
        <w:rPr>
          <w:rFonts w:ascii="IRNazanin" w:hAnsi="IRNazanin" w:eastAsia="IRNazanin"/>
          <w:color w:val="111111"/>
          <w:sz w:val="28"/>
          <w:sz w:val="28"/>
          <w:szCs w:val="28"/>
          <w:rtl w:val="true"/>
          <w:lang w:bidi="fa-IR"/>
        </w:rPr>
        <w:t>می‌گویند بگذارید ما هم از شما پیروی کنیم و در این جهاد شرکت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الْمُخَلَّفُونَ إِذَا انْطَلَقْتُمْ إِلی مَغانِمَ لِتَأْخُذُوها ذَرُونا نَتَّبِعْکمْ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این مورد که در موارد دیگر نیز می‌بینیم این تن‌پروران طماع به سراغ لقمه‌های چرب و کم دردسر می‌رفتند و از میدان‌های سخت و خطرناک و دور دست گریزان بودند، چنان که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غنائمی نزدیک و سفری سهل و آسان باشد از تو پیروی می‌کنند،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برای میدان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و پرمشقت است سر باز می‌زنند و به زودی سوگند می‌خورند که اگر توانایی داشتیم همراه شما حرکت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عَرَضاً قَرِیباً وَ سَفَراً قاصِداً لَاتَّبَعُوک وَ لکنْ بَعُدَتْ عَلَیهِمُ الشُّقَّةُ وَ سَیحْلِفُونَ بِاللَّهِ لَوِ اسْتَطَعْنا لَخَرَجْنا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در آیات مورد بحث در پاسخ این گروه سود جو و فرصت 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می‌خواهند کلام خدا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نباید به دنبال ما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ندارید در این میدان شرکت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تَتَّبِعُونا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سخنی نیست که من از پیش خود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است که خداوند از قبل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آینده شما با خبر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کذلِکمْ قالَ اللَّهُ مِنْ قَبْلُ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واحدی با آن‌ها در این امر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متخلفان بی‌شرم و پر ادعا، باز از میدان در نمی‌روند و شما را متهم به حسادت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نیست بلکه شما نسبت به ما حسد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فَسَیقُولُونَ بَلْ تَحْسُدُونَنا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این ترتیب آن‌ها حتی به طور ضمنی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می‌کنند و ریشه منع آن‌ها را از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آخرین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آن‌ها جز اندکی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لا یفْقَهُونَ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ریشه تمام بدبختی‌های آن‌ها جهل و نادانی و بی‌خبری است که همیشه دامنگیر آن‌ها بوده است، جهل در مورد خداوند و عدم معرفت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بی‌خبری از سرنوشت انسان‌ها و عدم توجه به ناپایداری ثروت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آن‌ها در مسائل مالی و منافع شخصی با هوش و دقیق و باریک بودند، اما چه جهلی از این بالاتر که انسان همه چیز خود را با اندکی ثروت مبادله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تواریخ غنائم خیبر را تنها بر اهل حدیبیه تقسیم کرد، حتی کسانی که در حدیبیه بودند و موفق به شرکت در غزوه خیبر نشدند سهمی برای آن‌ها قرار داد، البته این موضوع یکمصداق بیش‌تر نداشت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 همین بحث و گفتگو با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پیشنهادی به آن‌ها کرده و راه بازگشت را به روی آن‌ها چنین می‌گشاید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متخلفان از اعراب بادیه‌نشین بگو به زودی از شما دعوت می‌شود که به سوی قومی جنگجو و پر قدرت گام بگذارید و با آن‌ها پیکار کنید تا اسلام را پذیرا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لِلْمُخَلَّفِینَ مِنَ الْأَعْرابِ سَتُدْعَوْنَ إِلی قَوْمٍ أُولِی بَأْسٍ شَدِیدٍ تُقاتِلُونَهُمْ أَوْ یسْلِمُونَ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اطاعت کنید خداوند پاداش نیکی به شما می‌دهد و اگر سرپیچی کنید، آن گونه </w:t>
      </w:r>
    </w:p>
    <w:p>
      <w:pPr>
        <w:pStyle w:val="BookText"/>
        <w:rPr/>
      </w:pPr>
      <w:r>
        <w:rPr>
          <w:rFonts w:ascii="IRNazanin" w:hAnsi="IRNazanin" w:eastAsia="IRNazanin"/>
          <w:color w:val="111111"/>
          <w:sz w:val="28"/>
          <w:sz w:val="28"/>
          <w:szCs w:val="28"/>
          <w:rtl w:val="true"/>
          <w:lang w:bidi="fa-IR"/>
        </w:rPr>
        <w:t>که قبلاً نیز سرپیچی کردید، خداوند شما را عذاب دردناکی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تُطِیعُوا یؤْتِکمُ اللَّهُ أَجْراً حَسَناً وَ إِنْ تَتَوَلَّوْا کما تَوَلَّیتُمْ مِنْ قَبْلُ یعَذِّبْکمْ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راستی از رفتار قبلی خود پشیمان شده‌اید و دست از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و دنیا پرستی برداشته‌اید، باید امتحان صداقت خود را در میدان سخت و سهمگین دیگری بدهید و گرنه از میدان‌های سخت اجتناب کردن و در میدان‌های راحت و پر غنیمت شرکت نمودن به هیچ‌وجه ممکن نیست و دلیلی است بر نفاق یا ضعف ایمان و جبن و ترس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قرآن روی عنوان مخلفین در این آیات مکرر تکیه کرده و به اصطلاح به جای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مخصوصاً به صورت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گذارده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هنگامی که مسلمانان با ایمان مشاهده سستی و بهانه‌جوئی‌های این گروه را می‌کردند آن‌ها را پشت سر گذارده و بی‌اعتنا به وضعشان به سوی میدان جهاد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این قوم جنگجو و پر قدرت که در این آیه به آن‌ها اشاره کرده چه جمعیتی بودند؟ در میان مفسران گفتگو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تُقاتِلُونَهُمْ أَوْ یسْلِمُونَ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تا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اهل کتاب نبودند، زیرا آن‌ها را مجبور به پذیرش اسلام نمی‌کنند، بلکه مخیر میان اسلام آوردن یا پذیرش شرائط اهل ذمه و همزیستی مسالمت‌آمیز با مسلمانان و پرداخت جزیه می‌کنند، تنها مشرکان و بت‌پرستان هستند که چیزی </w:t>
      </w:r>
    </w:p>
    <w:p>
      <w:pPr>
        <w:pStyle w:val="BookText"/>
        <w:rPr/>
      </w:pPr>
      <w:r>
        <w:rPr>
          <w:rFonts w:ascii="IRNazanin" w:hAnsi="IRNazanin" w:eastAsia="IRNazanin"/>
          <w:color w:val="111111"/>
          <w:sz w:val="28"/>
          <w:sz w:val="28"/>
          <w:szCs w:val="28"/>
          <w:rtl w:val="true"/>
          <w:lang w:bidi="fa-IR"/>
        </w:rPr>
        <w:t xml:space="preserve">جز اسلام از آنان پذیرفته نمی‌شود، زیرا اسلام بت‌پرستی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 و اجبار در ترک بت‌پرستی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مهمی با مشرکان جز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آیه فوق می‌تواند اشاره به آن‌ها باشد، مخصوصاً غزوه حنین که مردان جنگجوی سخت‌کوشی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بعضی احتمال داده‌اند اشاره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رومیان انجام گرفت بوده باشد بعید به نظر می‌رسد، چرا که آن‌ها اهل کتاب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این‌که منظور جنگ‌های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جنگ با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بسیار بعیدتر است، چرا که لحن آیات نشان می‌دهد مسأله مربوط به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الزامی نداریم که آن را بر جنگ‌های بعد از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دهیم، ظاهراً پاره‌ای انگیزه‌های سیاسی در فکر و اندیشه بعضی از مفسران که روی این مسأله پافشاری داشته‌اند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قول نمی‌دهد که در جنگ‌های آینده شما غنائمی به چنگ می‌آورید، زیرا هدف از جهاد کسب غنیمت نیست، بلکه روی این تکیه می‌کند که خداوند پاداش نیکی به شما خواهد داد که معمولاً این تعبیر در مورد پاداش‌های آخرت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طور کلی دست رد بر سینه این نامحرمان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لَنْ تَخْرُجُوا مَعِی أَبَداً وَ لَنْ تُقاتِلُوا مَعِی عَدُوًّا إِنَّکمْ رَضِیتُمْ بِالْقُعُودِ أَوَّلَ مَرَّةٍ فَاقْعُدُوا مَعَ الْخالِفِینَ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هرگز با من در هیچ </w:t>
      </w:r>
    </w:p>
    <w:p>
      <w:pPr>
        <w:pStyle w:val="BookText"/>
        <w:rPr/>
      </w:pPr>
      <w:r>
        <w:rPr>
          <w:rFonts w:ascii="IRNazanin" w:hAnsi="IRNazanin" w:eastAsia="IRNazanin"/>
          <w:color w:val="111111"/>
          <w:sz w:val="28"/>
          <w:sz w:val="28"/>
          <w:szCs w:val="28"/>
          <w:rtl w:val="true"/>
          <w:lang w:bidi="fa-IR"/>
        </w:rPr>
        <w:t>نبردی خروج نخواهید کرد و مجاز نیستید همراه من با دشمن پیکار کنید، چرا که نخستین بار به کناره‌گیری از جنگ راضی شدید اکنون نیز با متخلفان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آیه مورد بحث از آن‌ها دعوت به پیکار در میدان سخت و سهمگین دیگری می‌کند؟</w:t>
      </w:r>
    </w:p>
    <w:p>
      <w:pPr>
        <w:pStyle w:val="BookText"/>
        <w:rPr/>
      </w:pPr>
      <w:r>
        <w:rPr>
          <w:rFonts w:ascii="IRNazanin" w:hAnsi="IRNazanin" w:eastAsia="IRNazanin"/>
          <w:color w:val="111111"/>
          <w:sz w:val="28"/>
          <w:sz w:val="28"/>
          <w:szCs w:val="28"/>
          <w:rtl w:val="true"/>
          <w:lang w:bidi="fa-IR"/>
        </w:rPr>
        <w:t>ولی با توجه به این‌که آیه سوره توبه مربوط به متخلفان جنگ تبوک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قطع امیدکرده بود و آیه مورد بحث از متخلفان حدیبیه سخن می‌گوید که هنوز از آن‌ها قطع امید نشده بود پاسخ این سؤال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میان متخلفان افرادی بودند که به خاطر نقص عضو یا بیماری به راستی قدرت بر شرکت در جهاد نداشتند و نباید حق آن‌ها در این میان نادیده گرفته شود، در آخرین آیه مورد بحث معذور بودن آنان را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این‌که بعضی از مفسران نقل کرده‌اند که بعد از نزول آیه قبل و تهدید متخلفان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معلولین یا بیماران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در این میان چیست؟</w:t>
      </w:r>
    </w:p>
    <w:p>
      <w:pPr>
        <w:pStyle w:val="BookText"/>
        <w:rPr/>
      </w:pPr>
      <w:r>
        <w:rPr>
          <w:rFonts w:ascii="IRNazanin" w:hAnsi="IRNazanin" w:eastAsia="IRNazanin"/>
          <w:color w:val="111111"/>
          <w:sz w:val="28"/>
          <w:sz w:val="28"/>
          <w:szCs w:val="28"/>
          <w:rtl w:val="true"/>
          <w:lang w:bidi="fa-IR"/>
        </w:rPr>
        <w:t>در این‌جا این آیه نازل شد و حکم آن‌ها را چنین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نابینا و لنگ و بیمار گناهی نیست اگر در میدان جهاد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الْأَعْمی حَرَجٌ وَ لا عَلَی الْأَعْرَجِ حَرَجٌ وَ لا عَلَی الْمَرِیضِ حَرَجٌ</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جهاد نیست که مشروط به قدرت و توانایی است، تمام تکالیف الهی یک سلسله شرائط عمومی دارد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آیات قرآن کراراً به این معنی اشاره شده است، در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صورت یک اصل </w:t>
      </w:r>
    </w:p>
    <w:p>
      <w:pPr>
        <w:pStyle w:val="BookText"/>
        <w:rPr/>
      </w:pPr>
      <w:r>
        <w:rPr>
          <w:rFonts w:ascii="IRNazanin" w:hAnsi="IRNazanin" w:eastAsia="IRNazanin"/>
          <w:color w:val="111111"/>
          <w:sz w:val="28"/>
          <w:sz w:val="28"/>
          <w:szCs w:val="28"/>
          <w:rtl w:val="true"/>
          <w:lang w:bidi="fa-IR"/>
        </w:rPr>
        <w:t>کلی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هیچ‌کس را جز به مقدار طاقتش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هم با ادله نقلی ثابت شده و هم با دلیل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البته این گروه گرچه از شرکت در میدان جهاد معافند اما آن‌ها نیز باید به مقدار توان خود برای تقویت قوای اسلام و پیشبرد اهداف الهی آن بکوشند، چنان که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ضعیفان و بیماران و آن‌ها که وسیله‌ای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برای خدا و رسولش خیر 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آن‌ها قادر نیستند با دست کاری انجام دهند از آن‌چه در توان دارند با زبان مضایقه ننمایند و این تعبیر جالبی است که نشان می‌دهد هر کس آن‌چه را در توان دارد باید فروگذار نکند و به تعبیر دیگر اگر نمی‌توانند در جبهه شرکت کنند لا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جمله اخیر آیه مورد بحث نیز اشاره به همین معنی باشد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اطاعت خدا و رسولش را کند او را در باغ‌هایی از بهشت وارد می‌سازد که نهرها از زیر درختانش جاری است و آن کس که سرپیچی کند او را به عذاب الیم گرفتار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 یدْخِلْهُ جَنَّاتٍ تَجْرِی مِنْ تَحْتِهَا الْأَنْهارُ وَ مَنْ یتَوَلَّ یعَذِّبْهُ عَذاباً أَلِیماً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در مواقعی که استثنایی به حکمی می‌خورد افرادی به فکر سوء استفاده افتاده، خود را در صف معذوران جا می‌زنند، قرآن به </w:t>
      </w:r>
      <w:bookmarkStart w:id="162" w:name="pg14713_165287"/>
    </w:p>
    <w:p>
      <w:pPr>
        <w:pStyle w:val="BookText"/>
        <w:rPr/>
      </w:pPr>
      <w:bookmarkEnd w:id="162"/>
      <w:r>
        <w:rPr>
          <w:rFonts w:ascii="IRNazanin" w:hAnsi="IRNazanin" w:eastAsia="IRNazanin"/>
          <w:color w:val="111111"/>
          <w:sz w:val="28"/>
          <w:sz w:val="28"/>
          <w:szCs w:val="28"/>
          <w:rtl w:val="true"/>
          <w:lang w:bidi="fa-IR"/>
        </w:rPr>
        <w:t>آن‌ها هشدار می‌دهد که اگر به راستی معذور نباشند گرفتار عذاب الیم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مسأله معذور بودن نابینا و لنگ و بیماران سخت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قدر توانایی خود باید از کیان اسلام و وطن اسلامی و جان دفاع کند و هیچ استثنایی در این زمینه وجود ندارد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خبر تهاجم سربازان معاویه به شهر انبار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سستی مردم به امام ابلاغ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أَوْلِیائِهِ وَ هُوَ لِبَاسُ التَّقْوَی وَ دِرْعُ اللَّهِ الْحَصِینَةُ وَ جُنَّتُهُ الْوَثِیقَةُ فَمَنْ تَرَکهُ رَغْبَةً عَنْهُ أَلْبَسَهُ اللَّهُ ثَوْبَ الذُّلِّ وَ شَمِلَهُ الْبَلَاءُ وَ دُیثَ بِالصَّغَارِ وَ الْقَمَاءَةِ وَ ضُرِبَ عَلَی قَلْبِهِ بِالْإِسْهَابِ وَ أُدِیلَ الْحَقُّ مِنْهُ بِتَضْییعِ الْجِهَادِ وَ سِیمَ الْخَسْفَ وَ مُنِعَ النَّصَف</w:t>
      </w:r>
      <w:r>
        <w:rPr>
          <w:rFonts w:eastAsia="Amiri" w:cs="Amiri" w:ascii="Amiri" w:hAnsi="Amiri"/>
          <w:color w:val="111111"/>
          <w:sz w:val="28"/>
          <w:szCs w:val="28"/>
          <w:rtl w:val="true"/>
          <w:lang w:bidi="ar-SA"/>
        </w:rPr>
        <w:t>.»</w:t>
      </w:r>
      <w:r>
        <w:rPr>
          <w:rStyle w:val="FootnoteAnchor"/>
          <w:rtl w:val="true"/>
        </w:rPr>
        <w:footnoteReference w:id="110"/>
      </w:r>
    </w:p>
    <w:p>
      <w:pPr>
        <w:pStyle w:val="Heading4"/>
        <w:numPr>
          <w:ilvl w:val="3"/>
          <w:numId w:val="1"/>
        </w:numPr>
        <w:rPr/>
      </w:pPr>
      <w:bookmarkStart w:id="163" w:name="__RefHeading___Toc459991_730472459"/>
      <w:bookmarkStart w:id="164" w:name="_Toc59"/>
      <w:bookmarkEnd w:id="163"/>
      <w:r>
        <w:rPr/>
        <w:t>1</w:t>
      </w:r>
      <w:r>
        <w:rPr>
          <w:rtl w:val="true"/>
        </w:rPr>
        <w:t xml:space="preserve">. </w:t>
      </w:r>
      <w:r>
        <w:rPr>
          <w:rtl w:val="true"/>
        </w:rPr>
        <w:t>ارزش جهاد در راه خدا</w:t>
      </w:r>
      <w:bookmarkEnd w:id="164"/>
    </w:p>
    <w:p>
      <w:pPr>
        <w:pStyle w:val="BookText"/>
        <w:rPr/>
      </w:pPr>
      <w:r>
        <w:rPr>
          <w:rFonts w:ascii="IRNazanin" w:hAnsi="IRNazanin" w:eastAsia="IRNazanin"/>
          <w:color w:val="111111"/>
          <w:sz w:val="28"/>
          <w:sz w:val="28"/>
          <w:szCs w:val="28"/>
          <w:rtl w:val="true"/>
          <w:lang w:bidi="fa-IR"/>
        </w:rPr>
        <w:t>پس از ستایش پروردگار، جهاد در راه خدا، دری از درهای بهشت است، که خدا آن را به روی دوستان مخصوص خود گشوده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لباس تقوا و زره محکم و سپر مطمئن خداوند است، کسی که جهاد را ناخوشایند دانسته و ترک کند، خدا لباس ذلّت و خواری بر او می‌پوشاند و دچار بلا </w:t>
      </w:r>
    </w:p>
    <w:p>
      <w:pPr>
        <w:pStyle w:val="BookText"/>
        <w:rPr/>
      </w:pPr>
      <w:r>
        <w:rPr>
          <w:rFonts w:ascii="IRNazanin" w:hAnsi="IRNazanin" w:eastAsia="IRNazanin"/>
          <w:color w:val="111111"/>
          <w:sz w:val="28"/>
          <w:sz w:val="28"/>
          <w:szCs w:val="28"/>
          <w:rtl w:val="true"/>
          <w:lang w:bidi="fa-IR"/>
        </w:rPr>
        <w:t>و مصیبت می‌شود و کوچک و ذلیل می‌گردد، دل او در پرده گمراهی مانده و حق از او روی می‌گرداند، به جهت ترک جهاد، به خواری محکوم و از عدالت محروم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إِنِّی قَدْ دَعَوْتُکمْ إِلَی قِتَالِ هَؤُلَاءِ الْقَوْمِ لَیلًا وَ نَهَاراً وَ سِرّاً وَ إِعْلَاناً وَ قُلْتُ لَکمُ اغْزُوهُمْ قَبْلَ أَنْ یغْزُوکمْ فَوَاللَّهِ مَا غُزِی قَوْمٌ قَطُّ فِی عُقْرِ دَارِهِمْ إِلَّا ذَلُّوا فَتَوَاکلْتُمْ وَ تَخَاذَلْتُمْ حَتَّی شُنَّتْ عَلَیکمُ الْغَارَاتُ وَ مُلِکتْ عَلَیکمُ الْأَوْطَانُ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أَخُو غَامِدٍ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خَیلُهُ الْأَنْبَارَ وَ قَدْ قَتَلَ حَسَّانَ بْنَ حَسَّانَ الْبَکرِی وَ أَزَالَ خَیلَکمْ عَنْ مَسَالِحِهَا وَ لَقَدْ بَلَغَنِی أَنَّ الرَّجُلَ مِنْهُمْ کانَ یدْخُلُ عَلَی الْمَرْأَةِ الْمُسْلِمَةِ وَ الْأُخْرَی الْمُعَاهِدَةِ فَینْتَزِعُ حِجْلَهَا وَ قلب‌ها وَ قَلَائِدَهَا وَ رُعُثَهَا مَا تَمْتَنِعُ مِنْهُ إِلَّا بِالاسْتِرْجَاعِ وَ الِاسْتِرْحَامِ ثُمَّ انْصَرَفُوا وَافِرِینَ مَا نَالَ رَجُلًا مِنْهُمْ کلْمٌ وَ لَا أُرِیقَ لَهُمْ دَمٌ فَلَوْ أَنَّ امْرَأً مُسْلِماً مَاتَ مِنْ بَعْدِ هَذَا أَسَفاً مَا کانَ بِهِ مَلُوماً بَلْ کانَ بِهِ عِنْدِی جَدِیراً فَیا عَجَباً عَجَباً وَ اللَّهِ یمِیتُ الْقَلْبَ وَ یجْلِبُ الْهَمَّ مِنَ اجْتِمَاعِ هَؤُلَاءِ الْقَوْمِ عَلَی بَاطِلِهِمْ وَ تَفَرُّقِکمْ عَنْ حَقِّکمْ فَقُبْحاً لَکمْ وَ تَرَحاً حِینَ صِرْتُمْ غَرَضاً یرْمَی یغَارُ عَلَیکمْ وَ لَا تُغِیرُونَ وَ تُغْزَوْنَ وَ لَا تَغْزُونَ وَ یعْصَی اللَّهُ وَ تَرْضَوْنَ فَإِذَا أَمَرْتُکمْ بِالسَّیرِ إِلَیهِمْ فِی أَیامِ الْحَرِّ قُلْتُمْ هَذِهِ حَمَارَّةُ الْقَیظِ أَمْهِلْنَا یسَبَّخْ عَنَّا الْحَرُّ وَ إِذَا أَمَرْتُکمْ بِالسَّیرِ إِلَیهِمْ فِی الشِّتَاءِ قُلْتُمْ هَذِهِ صَبَارَّةُ الْقُرِّ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ینْسَلِخْ عَنَّا الْبَرْدُ کلُّ هَذَا فِرَاراً مِنَ الْحَرِّ وَ الْقُرِّ فَإِذَا کنْتُمْ مِنَ الْحَرِّ وَ الْقُرِّ تَفِرُّونَ فَأَنْتُمْ وَ اللَّهِ مِنَ السَّیفِ أَفَر</w:t>
      </w:r>
      <w:r>
        <w:rPr>
          <w:rFonts w:eastAsia="Amiri" w:cs="Amiri" w:ascii="Amiri" w:hAnsi="Amiri"/>
          <w:color w:val="111111"/>
          <w:sz w:val="28"/>
          <w:szCs w:val="28"/>
          <w:rtl w:val="true"/>
          <w:lang w:bidi="ar-SA"/>
        </w:rPr>
        <w:t>.»</w:t>
      </w:r>
      <w:r>
        <w:rPr>
          <w:rStyle w:val="FootnoteAnchor"/>
          <w:rtl w:val="true"/>
        </w:rPr>
        <w:footnoteReference w:id="112"/>
      </w:r>
      <w:bookmarkStart w:id="165" w:name="pg14713_165291"/>
    </w:p>
    <w:p>
      <w:pPr>
        <w:pStyle w:val="Heading4"/>
        <w:numPr>
          <w:ilvl w:val="3"/>
          <w:numId w:val="1"/>
        </w:numPr>
        <w:rPr/>
      </w:pPr>
      <w:bookmarkStart w:id="166" w:name="__RefHeading___Toc459993_730472459"/>
      <w:bookmarkStart w:id="167" w:name="_Toc60"/>
      <w:bookmarkEnd w:id="165"/>
      <w:bookmarkEnd w:id="166"/>
      <w:r>
        <w:rPr/>
        <w:t>2</w:t>
      </w:r>
      <w:r>
        <w:rPr>
          <w:rtl w:val="true"/>
        </w:rPr>
        <w:t xml:space="preserve">. </w:t>
      </w:r>
      <w:r>
        <w:rPr>
          <w:rtl w:val="true"/>
        </w:rPr>
        <w:t>دعوت به مبارزه و نکوهش از نافرمانی کوفیان</w:t>
      </w:r>
      <w:bookmarkEnd w:id="167"/>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پنهان و آشکار، شما را به مبارزه با شامیان دعوت کردم و گفتم پیش از آن که آن‌ها با شما بجنگند با آنان نبرد کنید، به خدا سوگند، هر ملّتی که درون خانه خود مورد هجوم قرار گیرد، ذلیل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سستی به خرج دادید و خواری و ذلّت پذیرفتید، تا آن‌جا که دشمن پی در پی به شما حمله کرد و سر زمین‌های شما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فرمانده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غامدی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با لشکرش وارد شهر انبار شده و فرماندار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و سربازان شما را از مواضع مرزی بیرون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مردی از لشکر شام به خانه زنی مسلمان و زنی غیر مسلمان که در پناه حکومت اسلام بوده وارد شده و خلخال و دستبند و گردن بند و گوشواره‌های آن‌ها را به غارت برده، در حالی که هیچ وسیله‌ای برای دفاع، جز گریه و التماس کردن،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شام با غنیمت فراوان رفتند بدون این که حتّی یک نفر آنان، زخمی بردارد و یا قطره خونی از او ریخته شود، اگر برای این حادثه تلخ، مسلمانی از روی تأسّف بمیرد، ملامت نخواهد شد و از نظر من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واقعیت قلب انسان را می‌میراند و دچار غم و اندوه می‌کند که شامیان در باطل خود وحدت دارند و شما در حق خود متفرّقید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 باد روی شما و از اندوه رهایی نیابید که آماج تیر بلا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bookmarkStart w:id="168" w:name="pg14713_165293"/>
    </w:p>
    <w:p>
      <w:pPr>
        <w:pStyle w:val="BookText"/>
        <w:rPr/>
      </w:pPr>
      <w:bookmarkEnd w:id="168"/>
      <w:r>
        <w:rPr>
          <w:rFonts w:ascii="IRNazanin" w:hAnsi="IRNazanin" w:eastAsia="IRNazanin"/>
          <w:color w:val="111111"/>
          <w:sz w:val="28"/>
          <w:sz w:val="28"/>
          <w:szCs w:val="28"/>
          <w:rtl w:val="true"/>
          <w:lang w:bidi="fa-IR"/>
        </w:rPr>
        <w:t>حمله می‌کنند، شما حمله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می‌جنگند، شما نمی‌جنگید؟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معصیت خدا می‌شود و شما رضایت می‌دهید؟</w:t>
      </w:r>
    </w:p>
    <w:p>
      <w:pPr>
        <w:pStyle w:val="BookText"/>
        <w:rPr/>
      </w:pPr>
      <w:r>
        <w:rPr>
          <w:rFonts w:ascii="IRNazanin" w:hAnsi="IRNazanin" w:eastAsia="IRNazanin"/>
          <w:color w:val="111111"/>
          <w:sz w:val="28"/>
          <w:sz w:val="28"/>
          <w:szCs w:val="28"/>
          <w:rtl w:val="true"/>
          <w:lang w:bidi="fa-IR"/>
        </w:rPr>
        <w:t>وقتی در تابستان فرمان حرکت به سوی دشمن می‌دهم، می‌گویید هوا گرم است، مهلت ده تا سوز گرما بگذرد و آن‌گاه که در زمستان فرمان جنگ می‌دهم، می‌گویید هوا خیلی سرد است بگذار سرما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بهانه‌ها برای فرار از سرما و گرما بود؟</w:t>
      </w:r>
    </w:p>
    <w:p>
      <w:pPr>
        <w:pStyle w:val="BookText"/>
        <w:rPr/>
      </w:pPr>
      <w:r>
        <w:rPr>
          <w:rFonts w:ascii="IRNazanin" w:hAnsi="IRNazanin" w:eastAsia="IRNazanin"/>
          <w:color w:val="111111"/>
          <w:sz w:val="28"/>
          <w:sz w:val="28"/>
          <w:szCs w:val="28"/>
          <w:rtl w:val="true"/>
          <w:lang w:bidi="fa-IR"/>
        </w:rPr>
        <w:t>وقتی شما از گرما و سرما فرار می‌کنید، به خدا سوگند که از شمشیر بیش‌تر گریزانید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أَشْبَاهَ الرِّجَالِ وَ لَا رِجَالَ حُلُومُ الْأَطْفَالِ وَ عُقُولُ رَبَّاتِ الْحِجَالِ لَوَدِدْتُ أَنِّی لَمْ أَرَکمْ وَ لَمْ أَعْرِفْکمْ مَعْرِفَةً وَ اللَّهِجَرَّتْ نَدَماً وَ أَعْقَبَتْ سَدَماً قَاتَلَکمُ اللَّهُ لَقَدْ مَلَأْتُمْ قَلْبِی قَیحاً وَ شَحَنْتُمْ صَدْرِی غَیظاً وَ جَرَّعْتُمُونِی نُغَبَ التَّهْمَامِ أَنْفَاساً وَ أَفْسَدْتُمْ عَلَی رَأْیی بِالْعِصْیانِ وَ الْخِذْلَانِ حَتَّی لَقَدْ قَالَتْ قُرَیشٌ إِنَّ ابْنَ ابی‌طَالِبٍ رَجُلٌ شُجَاعٌ وَ لَکنْ لَا عِلْمَ لَهُ بِالْحَرْبِ لِلَّهِ أَبُوهُمْ وَ هَلْ أَحَدٌ مِنْهُمْ أَشَدُّ لَهَا مِرَاساً وَ أَقْدَمُ فی‌ها مَقَاماً مِنِّی لَقَدْ نَهَضْتُ فِیهَا وَ مَا بَلَغْتُ الْعِشْرِینَ وَ هَا أَنَا ذَا قَدْ ذَرَّفْتُ عَلَی السِّتِّینَ وَ لَکنْ لَا رَأْی لِمَنْ لَا یطَاع</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169" w:name="__RefHeading___Toc459995_730472459"/>
      <w:bookmarkStart w:id="170" w:name="_Toc61"/>
      <w:bookmarkEnd w:id="169"/>
      <w:r>
        <w:rPr/>
        <w:t>3</w:t>
      </w:r>
      <w:r>
        <w:rPr>
          <w:rtl w:val="true"/>
        </w:rPr>
        <w:t xml:space="preserve">. </w:t>
      </w:r>
      <w:r>
        <w:rPr>
          <w:rtl w:val="true"/>
        </w:rPr>
        <w:t>مظلومیت امام</w:t>
      </w:r>
      <w:r>
        <w:rPr>
          <w:rtl w:val="true"/>
        </w:rPr>
        <w:t>(</w:t>
      </w:r>
      <w:r>
        <w:rPr>
          <w:rtl w:val="true"/>
        </w:rPr>
        <w:t>علیه السلام</w:t>
      </w:r>
      <w:r>
        <w:rPr>
          <w:rtl w:val="true"/>
        </w:rPr>
        <w:t xml:space="preserve">) </w:t>
      </w:r>
      <w:r>
        <w:rPr>
          <w:rtl w:val="true"/>
        </w:rPr>
        <w:t>و علل شکست کوفیان</w:t>
      </w:r>
      <w:bookmarkEnd w:id="1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کودک صفتان بی‌خرد که عقل‌های شما به عروسان </w:t>
      </w:r>
      <w:bookmarkStart w:id="171" w:name="pg14713_165295"/>
    </w:p>
    <w:p>
      <w:pPr>
        <w:pStyle w:val="BookText"/>
        <w:rPr/>
      </w:pPr>
      <w:bookmarkEnd w:id="171"/>
      <w:r>
        <w:rPr>
          <w:rFonts w:ascii="IRNazanin" w:hAnsi="IRNazanin" w:eastAsia="IRNazanin"/>
          <w:color w:val="111111"/>
          <w:sz w:val="28"/>
          <w:sz w:val="28"/>
          <w:szCs w:val="28"/>
          <w:rtl w:val="true"/>
          <w:lang w:bidi="fa-IR"/>
        </w:rPr>
        <w:t>پرده 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شما را هرگز نمی‌دیدم و هرگز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پشیمانی حاصلی نداشت و اندوهی غم بار سر انجام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بکشد که دل من از دست شما پر خون و سینه‌ام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غم و اندوه را، جرعه جرعه به من نوشاندید و با نافرمانی و ذلّت پذیری، رأی و تدبیر مرا تباه کردید، تا آن‌جا که قریش در حق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پسر ابی‌طالب مردی دلیر است ولی دانش نظامی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پدرشان</w:t>
      </w:r>
      <w:r>
        <w:rPr>
          <w:rStyle w:val="FootnoteAnchor"/>
          <w:rtl w:val="true"/>
        </w:rPr>
        <w:footnoteReference w:id="116"/>
      </w:r>
      <w:r>
        <w:rPr>
          <w:rFonts w:ascii="IRNazanin" w:hAnsi="IRNazanin" w:eastAsia="IRNazanin"/>
          <w:color w:val="111111"/>
          <w:sz w:val="28"/>
          <w:sz w:val="28"/>
          <w:szCs w:val="28"/>
          <w:rtl w:val="true"/>
          <w:lang w:bidi="fa-IR"/>
        </w:rPr>
        <w:t>را مزد دهد، آیا یکی از آن‌ها تجربه‌های جنگی سخت و دشوار مرا دارد؟ یا در پیکار توانست از من پیشی بگیرد؟ هنوز بیست سال نداشتم، که در میدان نبرد حاضر بودم، هم اکنون که از شصت سال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آن کس که فرمانش را اجرا نکنند، رأیی نخواهد داشت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72" w:name="__RefHeading___Toc459997_730472459"/>
      <w:bookmarkStart w:id="173" w:name="_Toc62"/>
      <w:bookmarkEnd w:id="172"/>
      <w:r>
        <w:rPr/>
        <w:t>10</w:t>
      </w:r>
      <w:r>
        <w:rPr>
          <w:rtl w:val="true"/>
        </w:rPr>
        <w:t xml:space="preserve">. </w:t>
      </w:r>
      <w:r>
        <w:rPr>
          <w:rtl w:val="true"/>
        </w:rPr>
        <w:t>جهاد یا دفاع ازاسلام ومسلمین، درغیبت امام معصوم</w:t>
      </w:r>
      <w:r>
        <w:rPr>
          <w:rtl w:val="true"/>
        </w:rPr>
        <w:t>(</w:t>
      </w:r>
      <w:r>
        <w:rPr>
          <w:rtl w:val="true"/>
        </w:rPr>
        <w:t>علیه السلام</w:t>
      </w:r>
      <w:r>
        <w:rPr>
          <w:rtl w:val="true"/>
        </w:rPr>
        <w:t>)</w:t>
      </w:r>
      <w:bookmarkEnd w:id="173"/>
    </w:p>
    <w:p>
      <w:pPr>
        <w:pStyle w:val="Heading4"/>
        <w:numPr>
          <w:ilvl w:val="3"/>
          <w:numId w:val="1"/>
        </w:numPr>
        <w:rPr/>
      </w:pPr>
      <w:bookmarkStart w:id="174" w:name="__RefHeading___Toc459999_730472459"/>
      <w:bookmarkStart w:id="175" w:name="_Toc63"/>
      <w:bookmarkEnd w:id="174"/>
      <w:r>
        <w:rPr>
          <w:rtl w:val="true"/>
        </w:rPr>
        <w:t>فتاوای فقهای شیعه، در مسائل دفاع</w:t>
      </w:r>
      <w:bookmarkEnd w:id="175"/>
    </w:p>
    <w:p>
      <w:pPr>
        <w:pStyle w:val="BookText"/>
        <w:rPr/>
      </w:pPr>
      <w:r>
        <w:rPr>
          <w:rFonts w:ascii="IRNazanin" w:hAnsi="IRNazanin" w:eastAsia="IRNazanin"/>
          <w:color w:val="111111"/>
          <w:sz w:val="28"/>
          <w:sz w:val="28"/>
          <w:szCs w:val="28"/>
          <w:rtl w:val="true"/>
          <w:lang w:bidi="fa-IR"/>
        </w:rPr>
        <w:t>فتاوای فقهای شیعه، در مسائل دفاع</w:t>
      </w:r>
      <w:r>
        <w:rPr>
          <w:rStyle w:val="FootnoteAnchor"/>
          <w:rtl w:val="true"/>
        </w:rPr>
        <w:footnoteReference w:id="11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بر بلاد مسلمانان و سرحدات آن هجوم نماید، واجب است بر جمیع مسلمانان دفاع از آن به هر وسیله‌ای که امکان داشته باشد از بذل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احتیاج به اذن حاکم شرع نیست</w:t>
      </w:r>
      <w:r>
        <w:rPr>
          <w:rFonts w:eastAsia="IRNazanin" w:cs="IRNazanin"/>
          <w:color w:val="111111"/>
          <w:sz w:val="28"/>
          <w:szCs w:val="28"/>
          <w:rtl w:val="true"/>
          <w:lang w:bidi="fa-IR"/>
        </w:rPr>
        <w:t xml:space="preserve">. </w:t>
      </w:r>
      <w:bookmarkStart w:id="176" w:name="pg14713_165297"/>
    </w:p>
    <w:p>
      <w:pPr>
        <w:pStyle w:val="BookText"/>
        <w:rPr/>
      </w:pPr>
      <w:bookmarkEnd w:id="1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بترسند که اجانب نقشه استیلا بر بلاد مسلمین را کشیده‌اند، چه بدون واسطه یا به واسطهٔ عُمّال خود از خارج یا داخل واجب است دفاع از ممالک اسلامی کنند به هر وسیله‌ای که امکان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ممالک اسلامی نقشه‌هایی از طرف اجانب کشیده شده باشد که خوف آن باشد که تسلط بر ممالک اسلامی پیدا کنند، واجب است بر مسلمانان که با هر وسیله‌ای که ممکن است، نقشهٔ آن‌ها را به هم بزنند و جلوگیری از توسعه نفوذ آن‌ها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توسعهٔ نفوذ سیاسی یا اقتصادی و تجاری اجانب خوف آن باشد که تسلط بر بلاد مسلمین پیدا کنند واجب است بر مسلمانان، دفاع به هر نحو که ممکن است و قطع ایادی اجانب، چه عُمّال داخلی باشند یا خارجی</w:t>
      </w:r>
      <w:r>
        <w:rPr>
          <w:rFonts w:eastAsia="IRNazanin" w:cs="IRNazanin"/>
          <w:color w:val="111111"/>
          <w:sz w:val="28"/>
          <w:szCs w:val="28"/>
          <w:rtl w:val="true"/>
          <w:lang w:bidi="fa-IR"/>
        </w:rPr>
        <w:t>.</w:t>
      </w:r>
    </w:p>
    <w:p>
      <w:pPr>
        <w:pStyle w:val="Heading4"/>
        <w:numPr>
          <w:ilvl w:val="3"/>
          <w:numId w:val="1"/>
        </w:numPr>
        <w:rPr/>
      </w:pPr>
      <w:bookmarkStart w:id="177" w:name="__RefHeading___Toc460001_730472459"/>
      <w:bookmarkStart w:id="178" w:name="_Toc64"/>
      <w:bookmarkEnd w:id="177"/>
      <w:r>
        <w:rPr>
          <w:rtl w:val="true"/>
        </w:rPr>
        <w:t>استفتاءات از مقام معظم رهبری آیت العظمی خامنه‌ای</w:t>
      </w:r>
      <w:r>
        <w:rPr>
          <w:rtl w:val="true"/>
        </w:rPr>
        <w:t>(</w:t>
      </w:r>
      <w:r>
        <w:rPr>
          <w:rtl w:val="true"/>
        </w:rPr>
        <w:t>حفظه</w:t>
      </w:r>
      <w:r>
        <w:rPr>
          <w:rtl w:val="true"/>
        </w:rPr>
        <w:t xml:space="preserve">) </w:t>
      </w:r>
      <w:r>
        <w:rPr>
          <w:rtl w:val="true"/>
        </w:rPr>
        <w:t>در باب جهاد</w:t>
      </w:r>
      <w:bookmarkEnd w:id="178"/>
    </w:p>
    <w:p>
      <w:pPr>
        <w:pStyle w:val="BookText"/>
        <w:rPr/>
      </w:pPr>
      <w:r>
        <w:rPr>
          <w:rFonts w:ascii="IRNazanin" w:hAnsi="IRNazanin" w:eastAsia="IRNazanin"/>
          <w:color w:val="111111"/>
          <w:sz w:val="28"/>
          <w:sz w:val="28"/>
          <w:szCs w:val="28"/>
          <w:rtl w:val="true"/>
          <w:lang w:bidi="fa-IR"/>
        </w:rPr>
        <w:t>استفتاءات از مقام معظم رهبری آیت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جهاد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ابتدائی در زمان غیبت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آیا جایز است که فقیه جامع الشرائط مبسوط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آن کند؟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حکم به جهاد ابتدائی توسط فقیه جامع الشرایطی که متصدّی ولایت امر مسلمین است، در صورتی که مصلحت آن را اقتضا کند، جایز باشد، بلکه این نظر اقوی است</w:t>
      </w:r>
      <w:r>
        <w:rPr>
          <w:rFonts w:eastAsia="IRNazanin" w:cs="IRNazanin"/>
          <w:color w:val="111111"/>
          <w:sz w:val="28"/>
          <w:szCs w:val="28"/>
          <w:rtl w:val="true"/>
          <w:lang w:bidi="fa-IR"/>
        </w:rPr>
        <w:t xml:space="preserve">. </w:t>
      </w:r>
      <w:bookmarkStart w:id="179" w:name="pg14713_165298"/>
    </w:p>
    <w:p>
      <w:pPr>
        <w:pStyle w:val="BookText"/>
        <w:rPr/>
      </w:pPr>
      <w:bookmarkEnd w:id="179"/>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دفاع از اسلام هنگام تشخیص خطر برای اسلام، بدون رضایت والدین چه حکمیدارد؟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 مسلمین واجب است و متوقف بر اذن والدین نیست، ولی در عین حال سزاوار است که انسان تا می‌تواند رضایت آنان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کتابی که در کشورهای اسلامی زندگی می‌کنند، حکم اهل ذمّه را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زمانی که مطیع قوانین و مقررات دولت اسلامی که در حمایت آن زندگی می‌کنند، باشند و کاری که منافی با أمان است، انجام ندهند، حکم معاهد را دارند</w:t>
      </w:r>
      <w:r>
        <w:rPr>
          <w:rFonts w:eastAsia="IRNazanin" w:cs="IRNazanin"/>
          <w:color w:val="111111"/>
          <w:sz w:val="28"/>
          <w:szCs w:val="28"/>
          <w:rtl w:val="true"/>
          <w:lang w:bidi="fa-IR"/>
        </w:rPr>
        <w:t>.</w:t>
      </w:r>
    </w:p>
    <w:p>
      <w:pPr>
        <w:pStyle w:val="Heading4"/>
        <w:numPr>
          <w:ilvl w:val="3"/>
          <w:numId w:val="1"/>
        </w:numPr>
        <w:rPr/>
      </w:pPr>
      <w:bookmarkStart w:id="180" w:name="__RefHeading___Toc460003_730472459"/>
      <w:bookmarkStart w:id="181" w:name="_Toc65"/>
      <w:bookmarkEnd w:id="180"/>
      <w:r>
        <w:rPr>
          <w:rtl w:val="true"/>
        </w:rPr>
        <w:t>ملحقات رساله آیت اللّٰه مکارم شیرازی</w:t>
      </w:r>
      <w:bookmarkEnd w:id="181"/>
    </w:p>
    <w:p>
      <w:pPr>
        <w:pStyle w:val="BookText"/>
        <w:rPr/>
      </w:pPr>
      <w:r>
        <w:rPr>
          <w:rFonts w:ascii="IRNazanin" w:hAnsi="IRNazanin" w:eastAsia="IRNazanin"/>
          <w:color w:val="111111"/>
          <w:sz w:val="28"/>
          <w:sz w:val="28"/>
          <w:szCs w:val="28"/>
          <w:rtl w:val="true"/>
          <w:lang w:bidi="fa-IR"/>
        </w:rPr>
        <w:t>ملحقات رساله آیت اللّٰه مکارم شیرازی</w:t>
      </w:r>
      <w:r>
        <w:rPr>
          <w:rStyle w:val="FootnoteAnchor"/>
          <w:rtl w:val="true"/>
        </w:rPr>
        <w:footnoteReference w:id="120"/>
      </w:r>
    </w:p>
    <w:p>
      <w:pPr>
        <w:pStyle w:val="Heading4"/>
        <w:numPr>
          <w:ilvl w:val="3"/>
          <w:numId w:val="1"/>
        </w:numPr>
        <w:rPr/>
      </w:pPr>
      <w:bookmarkStart w:id="182" w:name="__RefHeading___Toc460005_730472459"/>
      <w:bookmarkStart w:id="183" w:name="_Toc66"/>
      <w:bookmarkEnd w:id="182"/>
      <w:r>
        <w:rPr>
          <w:rtl w:val="true"/>
        </w:rPr>
        <w:t>احکام دفاع و امر به معروف و نهی از منکر</w:t>
      </w:r>
      <w:r>
        <w:rPr>
          <w:rtl w:val="true"/>
        </w:rPr>
        <w:t>:</w:t>
      </w:r>
      <w:bookmarkEnd w:id="1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بر همه مسلمانان در برابر هجوم دشمنان به کشورهای اسلامی و مرزهای آن واجب است و منحصر به کشوری نیست که انسان در آن زندگی می‌کند، بلکه همهٔ مسلمین دنیا باید در برابر هجوم اجانب به کشورهای اسلامی یا مقدّسات مسلمانان، مدافع یکدیگر باشند، خواه از طریق بذل مال یا جان یا هر وسیله دیگر؛ و در این امر احتیاج به اذن حاکم شرع نیست، ولی برای نظم و هماهنگی برنامه‌های دفاعی باید در صورت امکان فرمانده یا فرماندهان آگاه و مورد اعتمادی را با نظر حاکم شرع تعیین کنند</w:t>
      </w:r>
      <w:r>
        <w:rPr>
          <w:rFonts w:eastAsia="IRNazanin" w:cs="IRNazanin"/>
          <w:color w:val="111111"/>
          <w:sz w:val="28"/>
          <w:szCs w:val="28"/>
          <w:rtl w:val="true"/>
          <w:lang w:bidi="fa-IR"/>
        </w:rPr>
        <w:t xml:space="preserve">. </w:t>
      </w:r>
      <w:bookmarkStart w:id="184" w:name="pg14713_165300"/>
    </w:p>
    <w:p>
      <w:pPr>
        <w:pStyle w:val="BookText"/>
        <w:rPr/>
      </w:pPr>
      <w:bookmarkEnd w:id="1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از این بیم داشته باشند که اجانب نقشهٔ استیلاء بر ممالک اسلامی را کشیده و بدون واسطه یا به واسطهٔ عمّال خود از داخل یا خارج آن را عملی کنند بر همه مکلفین واجب است به هر وسیله‌ای که امکان دارد در برابر آن بایستند و از ممالک اسلامی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توسعه نفوذ سیاسی یا اقتصادی و تجاری بیگانگان، خوف آن باشد که آن‌ها بر ممالک اسلامی تسلط پیدا کنند، بر همه واجب است که از نفوذ آنان جلوگیری نموده، ایادی آن‌ها را قطع کنند، هم‌چنین در مورد برقرار ساختن روابط سیاسی با دولت‌های غیر اسلامی باید طوری باشد که موجب ضعف و ناتوانی مسلمین یا اسارت آن‌ها در چنگال بیگانگان یا وابستگی اقتصادی و تجاری نگردد</w:t>
      </w:r>
      <w:r>
        <w:rPr>
          <w:rFonts w:eastAsia="IRNazanin" w:cs="IRNazanin"/>
          <w:color w:val="111111"/>
          <w:sz w:val="28"/>
          <w:szCs w:val="28"/>
          <w:rtl w:val="true"/>
          <w:lang w:bidi="fa-IR"/>
        </w:rPr>
        <w:t>.</w:t>
      </w:r>
    </w:p>
    <w:p>
      <w:pPr>
        <w:pStyle w:val="Heading3"/>
        <w:numPr>
          <w:ilvl w:val="2"/>
          <w:numId w:val="1"/>
        </w:numPr>
        <w:rPr/>
      </w:pPr>
      <w:bookmarkStart w:id="185" w:name="__RefHeading___Toc460007_730472459"/>
      <w:bookmarkStart w:id="186" w:name="_Toc67"/>
      <w:bookmarkEnd w:id="185"/>
      <w:r>
        <w:rPr/>
        <w:t>11</w:t>
      </w:r>
      <w:r>
        <w:rPr>
          <w:rtl w:val="true"/>
        </w:rPr>
        <w:t xml:space="preserve">. </w:t>
      </w:r>
      <w:r>
        <w:rPr>
          <w:rtl w:val="true"/>
        </w:rPr>
        <w:t>ولایت فقیه به استناد اخبار</w:t>
      </w:r>
      <w:r>
        <w:rPr>
          <w:rtl w:val="true"/>
        </w:rPr>
        <w:t>:</w:t>
      </w:r>
      <w:bookmarkEnd w:id="186"/>
    </w:p>
    <w:p>
      <w:pPr>
        <w:pStyle w:val="Heading4"/>
        <w:numPr>
          <w:ilvl w:val="3"/>
          <w:numId w:val="1"/>
        </w:numPr>
        <w:rPr/>
      </w:pPr>
      <w:bookmarkStart w:id="187" w:name="__RefHeading___Toc460009_730472459"/>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ولایت فقیه، در امتداد ولایت خداوند و ولایت نبی مکرم اسلام و ولایت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چرا که ولایت فقیه از سوی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شده است</w:t>
      </w:r>
      <w:r>
        <w:rPr>
          <w:rFonts w:eastAsia="IRNazanin" w:cs="IRNazanin"/>
          <w:color w:val="111111"/>
          <w:sz w:val="28"/>
          <w:szCs w:val="28"/>
          <w:rtl w:val="true"/>
          <w:lang w:bidi="fa-IR"/>
        </w:rPr>
        <w:t>.</w:t>
      </w:r>
    </w:p>
    <w:p>
      <w:pPr>
        <w:pStyle w:val="Heading4"/>
        <w:numPr>
          <w:ilvl w:val="3"/>
          <w:numId w:val="1"/>
        </w:numPr>
        <w:rPr/>
      </w:pPr>
      <w:bookmarkStart w:id="189" w:name="__RefHeading___Toc460011_730472459"/>
      <w:bookmarkStart w:id="190" w:name="_Toc69"/>
      <w:bookmarkEnd w:id="189"/>
      <w:r>
        <w:rPr>
          <w:rtl w:val="true"/>
        </w:rPr>
        <w:t>جانشینان رسول اکرم</w:t>
      </w:r>
      <w:r>
        <w:rPr>
          <w:rtl w:val="true"/>
        </w:rPr>
        <w:t>(</w:t>
      </w:r>
      <w:r>
        <w:rPr>
          <w:rtl w:val="true"/>
        </w:rPr>
        <w:t>صلی الله علیه و آله</w:t>
      </w:r>
      <w:r>
        <w:rPr>
          <w:rtl w:val="true"/>
        </w:rPr>
        <w:t xml:space="preserve">) </w:t>
      </w:r>
      <w:r>
        <w:rPr>
          <w:rtl w:val="true"/>
        </w:rPr>
        <w:t>فقهای عادلند</w:t>
      </w:r>
      <w:bookmarkEnd w:id="190"/>
    </w:p>
    <w:p>
      <w:pPr>
        <w:pStyle w:val="BookText"/>
        <w:rPr/>
      </w:pPr>
      <w:r>
        <w:rPr>
          <w:rFonts w:ascii="IRNazanin" w:hAnsi="IRNazanin" w:eastAsia="IRNazanin"/>
          <w:color w:val="111111"/>
          <w:sz w:val="28"/>
          <w:sz w:val="28"/>
          <w:szCs w:val="28"/>
          <w:rtl w:val="true"/>
          <w:lang w:bidi="fa-IR"/>
        </w:rPr>
        <w:t>از روایاتی که در دلالتش اشکال نیست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خلفاؤک؟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یأتُونَ مِنْ بَعْدی، یروُونَ حَدِیثی وَ سُنّتی فَیعلِّمُونَها الْنّاسَ مِنْ بَعْدی؛</w:t>
      </w:r>
      <w:r>
        <w:rPr>
          <w:rStyle w:val="FootnoteAnchor"/>
          <w:rtl w:val="true"/>
        </w:rPr>
        <w:footnoteReference w:id="121"/>
      </w:r>
      <w:r>
        <w:rPr>
          <w:rFonts w:ascii="IRNazanin" w:hAnsi="IRNazanin" w:eastAsia="IRNazanin"/>
          <w:color w:val="111111"/>
          <w:sz w:val="28"/>
          <w:sz w:val="28"/>
          <w:szCs w:val="28"/>
          <w:rtl w:val="true"/>
          <w:lang w:bidi="fa-IR"/>
        </w:rPr>
        <w:t xml:space="preserve">خدایا، </w:t>
      </w:r>
    </w:p>
    <w:p>
      <w:pPr>
        <w:pStyle w:val="BookText"/>
        <w:rPr/>
      </w:pPr>
      <w:r>
        <w:rPr>
          <w:rFonts w:ascii="IRNazanin" w:hAnsi="IRNazanin" w:eastAsia="IRNazanin"/>
          <w:color w:val="111111"/>
          <w:sz w:val="28"/>
          <w:sz w:val="28"/>
          <w:szCs w:val="28"/>
          <w:rtl w:val="true"/>
          <w:lang w:bidi="fa-IR"/>
        </w:rPr>
        <w:t>جانشینان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که‌ای پیغمبر خدا، جانشینانت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من می‌آیند، حدیث و سنت مرا نقل می‌کنند و آن را پس از من به مردم می‌آموزند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Style w:val="FootnoteAnchor"/>
          <w:rtl w:val="true"/>
        </w:rPr>
        <w:footnoteReference w:id="122"/>
      </w:r>
      <w:r>
        <w:rPr>
          <w:rFonts w:ascii="IRNazanin" w:hAnsi="IRNazanin" w:eastAsia="IRNazanin"/>
          <w:color w:val="111111"/>
          <w:sz w:val="28"/>
          <w:sz w:val="28"/>
          <w:szCs w:val="28"/>
          <w:rtl w:val="true"/>
          <w:lang w:bidi="fa-IR"/>
        </w:rPr>
        <w:t>، علیه الرحمة، این روایت را در کتاب‌های معانی الاخبار</w:t>
      </w:r>
      <w:r>
        <w:rPr>
          <w:rStyle w:val="FootnoteAnchor"/>
          <w:rtl w:val="true"/>
        </w:rPr>
        <w:footnoteReference w:id="123"/>
      </w:r>
      <w:r>
        <w:rPr>
          <w:rFonts w:ascii="IRNazanin" w:hAnsi="IRNazanin" w:eastAsia="IRNazanin"/>
          <w:color w:val="111111"/>
          <w:sz w:val="28"/>
          <w:sz w:val="28"/>
          <w:szCs w:val="28"/>
          <w:rtl w:val="true"/>
          <w:lang w:bidi="fa-IR"/>
        </w:rPr>
        <w:t>، عیون اخبار الرضا</w:t>
      </w:r>
      <w:r>
        <w:rPr>
          <w:rStyle w:val="FootnoteAnchor"/>
          <w:rtl w:val="true"/>
        </w:rPr>
        <w:footnoteReference w:id="124"/>
      </w:r>
      <w:r>
        <w:rPr>
          <w:rFonts w:ascii="IRNazanin" w:hAnsi="IRNazanin" w:eastAsia="IRNazanin"/>
          <w:color w:val="111111"/>
          <w:sz w:val="28"/>
          <w:sz w:val="28"/>
          <w:szCs w:val="28"/>
          <w:rtl w:val="true"/>
          <w:lang w:bidi="fa-IR"/>
        </w:rPr>
        <w:t>و مجالس</w:t>
      </w:r>
      <w:r>
        <w:rPr>
          <w:rStyle w:val="FootnoteAnchor"/>
          <w:rtl w:val="true"/>
        </w:rPr>
        <w:footnoteReference w:id="125"/>
      </w:r>
      <w:r>
        <w:rPr>
          <w:rFonts w:ascii="IRNazanin" w:hAnsi="IRNazanin" w:eastAsia="IRNazanin"/>
          <w:color w:val="111111"/>
          <w:sz w:val="28"/>
          <w:sz w:val="28"/>
          <w:szCs w:val="28"/>
          <w:rtl w:val="true"/>
          <w:lang w:bidi="fa-IR"/>
        </w:rPr>
        <w:t>، از پنج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چهار طریق می‌شود، چون دو طریق از بعضی جهات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مواردی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در یک مورد فیعلّمونها و در بقیه </w:t>
      </w:r>
    </w:p>
    <w:p>
      <w:pPr>
        <w:pStyle w:val="BookText"/>
        <w:rPr/>
      </w:pPr>
      <w:r>
        <w:rPr>
          <w:rFonts w:ascii="IRNazanin" w:hAnsi="IRNazanin" w:eastAsia="IRNazanin"/>
          <w:color w:val="111111"/>
          <w:sz w:val="28"/>
          <w:sz w:val="28"/>
          <w:szCs w:val="28"/>
          <w:rtl w:val="true"/>
          <w:lang w:bidi="fa-IR"/>
        </w:rPr>
        <w:t>موارد فیعلّمونها الناس می‌باشد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ذکر شده است، فقط صدر روایت است و جمله فیعلمونها الناس من بعدی را ندارد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ما درباره این روایت، روی دو فرض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زیاده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جمله مزبور بوده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جمله به واقع نزدیک‌تر است، زیرا اگر اضافه شده باشد، نمی‌توان گفت از روی خطا یا اشتباه بوده است؛ چون همان‌طور که عرض شد، روایت از چند طریق رسیده و راویان حدیث هم دور از هم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بلخ و دیگری در نیشابور و سومی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نمی‌شود عمداً این جمله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به نظر می‌رسد که چند نفر دور از هم به ذهنشان بیاید که چنین جمله‌ای را به حدیث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قاطعیم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ساقط شده و از قلم نساخ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ذکر نکرده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دیگر این‌که دو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 این جمله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جمله مزبور در حدیث باشد، قطعاً کسانی را که شغل آنان نقل حدیث باشد و از خود رأی و فتوایی ندارند شامل نمی‌شود؛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نمی‌توان گفت بعضی از محدثین که اصلًا حدیث را نمی‌فهمند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لَیسَ بفقیهٍ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هستند و مانند دستگاه ضبطْ اخبار و روایات را می‌گیرند و می‌نویسند و در دسترس مردم قرار می‌دهند خلیفه‌اند و علوم اسلامی را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زحمات آنان برای اسلام و مسلمین ارزنده است و بسیاری از آنان هم فقیه و صاحب رأی بوده‌اند؛ مانند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که از فقها بوده و احکام و علوم اسلام را به مردم تعلیم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فرق دارد، مراد این نیست که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نداشته؛ یا این‌که فقاهت او از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بوده است؛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در یک مجلس تمام اصول و فروع مذهب را </w:t>
      </w:r>
    </w:p>
    <w:p>
      <w:pPr>
        <w:pStyle w:val="BookText"/>
        <w:rPr/>
      </w:pPr>
      <w:r>
        <w:rPr>
          <w:rFonts w:ascii="IRNazanin" w:hAnsi="IRNazanin" w:eastAsia="IRNazanin"/>
          <w:color w:val="111111"/>
          <w:sz w:val="28"/>
          <w:sz w:val="28"/>
          <w:szCs w:val="28"/>
          <w:rtl w:val="true"/>
          <w:lang w:bidi="fa-IR"/>
        </w:rPr>
        <w:t>شرح داده است</w:t>
      </w:r>
      <w:r>
        <w:rPr>
          <w:rStyle w:val="FootnoteAnchor"/>
          <w:rtl w:val="true"/>
        </w:rPr>
        <w:footnoteReference w:id="134"/>
      </w:r>
      <w:r>
        <w:rPr>
          <w:rFonts w:ascii="IRNazanin" w:hAnsi="IRNazanin" w:eastAsia="IRNazanin"/>
          <w:color w:val="111111"/>
          <w:sz w:val="28"/>
          <w:sz w:val="28"/>
          <w:szCs w:val="28"/>
          <w:rtl w:val="true"/>
          <w:lang w:bidi="fa-IR"/>
        </w:rPr>
        <w:t>لکن فرق ایشان با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از مجتهدینی هستند که نظر خودشان را در روایات و اخبار به کار می‌برده‌اند؛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فقهایی است که نظر خود را به کار نمی‌برده، یا کم‌تر به کار می‌برده‌اند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آن‌هایی را شامل می‌شود که علوم اسلام را گسترش می‌دهند و احکام اسلام را بیان می‌کنند و مردم را برای اسلام تربیت و آماده می‌سازند تا به دیگران تعلیم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را نشر و بسط می‌دادند؛ حوزه درس داشتند؛ و چندین هزار نفر در مکتب آنان استفاده علمی می‌کردند؛ و وظیفه داشتند به مردم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علوم اسلام را بین مردم بسط و نشر بدهند و احکام اسلام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اسلام برای همه مردم دنیاست، این امر جزء واضحات عقول است که مسلمانان، مخصوصاً علمای اسلام، موظفند اسلام و احکام آن را گسترش بدهند و به مردم دنیا معرفی نمایند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قائل شویم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نبوده است، باید دید فرموده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یاتون من بعدی یروون حدیثی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روایت باز راویان حدیثی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شامل نمی‌شود، زیرا سنن الهی که عبارت از تمام احکام است، از باب این‌که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سنن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می‌خواهد سنن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نشر دهد باید تمام احکام الهی را بداند، صحیح را از سقیم تشخیص دهد، اطلاق و تقیید</w:t>
      </w:r>
      <w:r>
        <w:rPr>
          <w:rStyle w:val="FootnoteAnchor"/>
          <w:rtl w:val="true"/>
        </w:rPr>
        <w:footnoteReference w:id="135"/>
      </w:r>
      <w:r>
        <w:rPr>
          <w:rFonts w:ascii="IRNazanin" w:hAnsi="IRNazanin" w:eastAsia="IRNazanin"/>
          <w:color w:val="111111"/>
          <w:sz w:val="28"/>
          <w:sz w:val="28"/>
          <w:szCs w:val="28"/>
          <w:rtl w:val="true"/>
          <w:lang w:bidi="fa-IR"/>
        </w:rPr>
        <w:t>عام و خاص</w:t>
      </w:r>
      <w:r>
        <w:rPr>
          <w:rStyle w:val="FootnoteAnchor"/>
          <w:rtl w:val="true"/>
        </w:rPr>
        <w:footnoteReference w:id="136"/>
      </w:r>
      <w:r>
        <w:rPr>
          <w:rFonts w:ascii="IRNazanin" w:hAnsi="IRNazanin" w:eastAsia="IRNazanin"/>
          <w:color w:val="111111"/>
          <w:sz w:val="28"/>
          <w:sz w:val="28"/>
          <w:szCs w:val="28"/>
          <w:rtl w:val="true"/>
          <w:lang w:bidi="fa-IR"/>
        </w:rPr>
        <w:t>و جمعهای عقلایی</w:t>
      </w:r>
      <w:r>
        <w:rPr>
          <w:rStyle w:val="FootnoteAnchor"/>
          <w:rtl w:val="true"/>
        </w:rPr>
        <w:footnoteReference w:id="137"/>
      </w:r>
      <w:r>
        <w:rPr>
          <w:rFonts w:ascii="IRNazanin" w:hAnsi="IRNazanin" w:eastAsia="IRNazanin"/>
          <w:color w:val="111111"/>
          <w:sz w:val="28"/>
          <w:sz w:val="28"/>
          <w:szCs w:val="28"/>
          <w:rtl w:val="true"/>
          <w:lang w:bidi="fa-IR"/>
        </w:rPr>
        <w:t xml:space="preserve">، را ملتفت باشد، روایاتی را که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از غیر آن تمیز بدهد و موازینی را که برای آن تعیین کرده‌اند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محدثینی که به مرتبه اجتهاد نرسیده‌اند و فقط نقل حدیث می‌کنند این امور را نمی‌دانند و سنت واقعی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نمی‌توانند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آن حضرت نمی‌خواسته‌اند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دروغ باشد و از آن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منظورشان این بوده که سنت واقعی نشر شود و احکام حقیقی اسلام بین </w:t>
      </w:r>
    </w:p>
    <w:p>
      <w:pPr>
        <w:pStyle w:val="BookText"/>
        <w:rPr/>
      </w:pPr>
      <w:r>
        <w:rPr>
          <w:rFonts w:ascii="IRNazanin" w:hAnsi="IRNazanin" w:eastAsia="IRNazanin"/>
          <w:color w:val="111111"/>
          <w:sz w:val="28"/>
          <w:sz w:val="28"/>
          <w:szCs w:val="28"/>
          <w:rtl w:val="true"/>
          <w:lang w:bidi="fa-IR"/>
        </w:rPr>
        <w:t>مردم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 أَرْبَعینَ حَدیثاً، حَشَرَهُ اللَّهُ فَقیهاً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دیگر روایاتی که در تمجید از نشر احادیث وارد شده،</w:t>
      </w:r>
      <w:r>
        <w:rPr>
          <w:rStyle w:val="FootnoteAnchor"/>
          <w:rtl w:val="true"/>
        </w:rPr>
        <w:footnoteReference w:id="139"/>
      </w:r>
      <w:r>
        <w:rPr>
          <w:rFonts w:ascii="IRNazanin" w:hAnsi="IRNazanin" w:eastAsia="IRNazanin"/>
          <w:color w:val="111111"/>
          <w:sz w:val="28"/>
          <w:sz w:val="28"/>
          <w:szCs w:val="28"/>
          <w:rtl w:val="true"/>
          <w:lang w:bidi="fa-IR"/>
        </w:rPr>
        <w:t>مربوط به محدثینی نیست که اصلًا نمی‌فهمند حدیث یعنی چه، این‌ها راجع به اشخاصی است که بتوانند حدیث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حکم واقعی اسلام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نیست مگر مجتهد و فقیه باشند، که تمام جوانب و قضایای احکام را بسنجند و روی موازینی که در دست دارند و نیز موازینی که اسلام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کرده‌اند، احکام واقعی اسلام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خلیفه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احکام الهی را گسترش می‌دهند و علوم اسلامی را به مردم تعلیم می‌کنند و حضرت در حق آنان دعا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جای تردید نیست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راویان حدیثی که حکم کاتب را دارند نمی‌شود؛ و یک کاتب و نویسنده نمی‌تواند خلیفه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بسط احکام و تعلیم و تربیت مردم با فقهایی است که عادلند، زیرا اگر عادل نباشند، مثل قضاتی هستند که روایت بر ضد اسلام جعل کردند؛ مانند سمرة بن جندب</w:t>
      </w:r>
      <w:r>
        <w:rPr>
          <w:rStyle w:val="FootnoteAnchor"/>
          <w:rtl w:val="true"/>
        </w:rPr>
        <w:footnoteReference w:id="140"/>
      </w:r>
      <w:r>
        <w:rPr>
          <w:rFonts w:ascii="IRNazanin" w:hAnsi="IRNazanin" w:eastAsia="IRNazanin"/>
          <w:color w:val="111111"/>
          <w:sz w:val="28"/>
          <w:sz w:val="28"/>
          <w:szCs w:val="28"/>
          <w:rtl w:val="true"/>
          <w:lang w:bidi="fa-IR"/>
        </w:rPr>
        <w:t xml:space="preserve">که بر ضد حضرت امیر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فقیه نباشند، نمی‌توانند بفهمند که فقه چیست و حکم اسلام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هزاران روایت را نشر بدهند که از عمال ظلمه و آخوندهای درباری در تعریف سلاطین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 با دو روایت ضعیف چه بساطی راه انداخته‌اند</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سایه خدا بر روی زمین است، هر ستمدیده‌ای به او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ورزد، برای او پاداش نیکوست، و بر مردم است که وی را شکر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ستم کند، گناه آن بر اوست، و بر مردم است که شکیبایی نشان دهند تا آن‌که امر خدا در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بشّار، عن علی بن ابراهیم القطّان، عن محمد بن عبد اللَّه الحضرمی، عن احمد بن بکر، عن محمد بن مُصعَب، عن حمّاد بن سلمه، عن ثابت، عن أنس،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السّلْطانِ واجِبَةٌ وَ مَنْ تَرَک طاعَةَ السّلْطانِ، فَقَدْ تَرَک طاعَةَ اللَّهِ عَزّ وَ جَلّ، وَ دَخَلَ فی 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الَی التَّهْلُکةِ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مجلسى، محمد باقر، بحار الأنوار، ج</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پادشاه واجب است؛ هر کس اطاعت او را رها کند، فرمان خدا را رها کرده است و در نهی خداوند وارد شده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خود را به 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راویان روایت اول ابی المفضل، ضعیف، و علی بن الحسن مجهول، و حسین بن زید غیر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روایت دوم نیز علی بن ابراهیم و محمد بن مصعب مجهول و محمد بن عبد اللَّه و احمد بن بکر و حماد بن سلمه و ثابت و انس غیر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روایات، در بحار الأنوار،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ابواب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بر خلاف مضمون آن دو روایت وارد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در مقابل قرآن قرار</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جدیت دارد بر ضد سلاطین قیام کنید و موسی را به قیام علیه سلاطین وامی‌دارد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مجید، روایات بسیاری در مبارزه با ستم‌گران و کسانی که در دین تصرف می‌کنند وارد شده است</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تنبل‌ها این‌ها را کنار گذاشته، آن دو روایت ضعیف را،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کرده‌اند، در دست گرفته و مستند قرار داده‌اند که باید با سلاطین ساخت و درباری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اهل روایت و دین‌شناس بودند، به روایات بسیاری که بر ضد ظلمه است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روایت هم هستند، باز عدالت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عادل و از معاصی به دور نیستند، از قرآن و آن همه روایت چشم می‌پوشند و به دو روایت ضعیف می‌چسبند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که آن‌ها را متوسل به این دو روایت ضعیف کرده،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شکم و حب جاه است که انسان را درباری می‌کند، نه روایت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گسترش دادن علوم اسلام و نشر احکام با فقهای عادل است تا احکام واقعی را از غیر واقعیو روایاتی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کرده‌اند، تمیز بدهند</w:t>
      </w:r>
      <w:r>
        <w:rPr>
          <w:rFonts w:eastAsia="IRNazanin" w:cs="IRNazanin"/>
          <w:color w:val="111111"/>
          <w:sz w:val="28"/>
          <w:szCs w:val="28"/>
          <w:rtl w:val="true"/>
          <w:lang w:bidi="fa-IR"/>
        </w:rPr>
        <w:t xml:space="preserve">. </w:t>
      </w:r>
      <w:bookmarkStart w:id="191" w:name="pg14713_165317"/>
    </w:p>
    <w:p>
      <w:pPr>
        <w:pStyle w:val="BookText"/>
        <w:rPr/>
      </w:pPr>
      <w:bookmarkEnd w:id="191"/>
      <w:r>
        <w:rPr>
          <w:rFonts w:ascii="IRNazanin" w:hAnsi="IRNazanin" w:eastAsia="IRNazanin"/>
          <w:color w:val="111111"/>
          <w:sz w:val="28"/>
          <w:sz w:val="28"/>
          <w:szCs w:val="28"/>
          <w:rtl w:val="true"/>
          <w:lang w:bidi="fa-IR"/>
        </w:rPr>
        <w:t xml:space="preserve">چون می‌دانیم که ائمه ما گاهی در شرایطی بودند که نمی‌توانستند حکم واقع را بگویند؛ و گرفتار حکام ستم‌گر و جائر بودند و در حال شدت تقیه و خوف به سر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خوف از برای مذهب داشتند نه برای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بعضی موارد تقیه نمی‌شد، حکام ستم‌گر ریشه مذهب را قطع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دلالت حدیث شریف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جای تردید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جانشینی در تمام شئون نبوت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غیر معنی خلافت در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الذین یأتون من بعدی و یروون حدیثی معرفی خلفاست، نه معنی خلافت، زیرا معنی خلافت در صدر اسلام امر مجهولی نبود که محتاج بیان باشد و سائل نیز معنی خلافت را نپرسید، بلکه اشخاص را خواست معرفی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 این وصف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که هیچ کس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خلیفتی یا الأئمة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نفهمیده و استدلال برای خلافت و حکومت ائمه به آن شده است، لکن در جمله خلفایی که رسیده‌اند توقف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به واسطه آن‌که گمان کرده‌اند خلافت رسول اللَّه محدود به حد خاصی است، یا مخصوص به اشخاص خاصی و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خلیفه هستند، نمی‌شود پس از ائمه علما فرمان‌روا و حاکم و خلیفه باشند؛ و باید اسلام بی‌سرپرست و احکام اسلام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و ثغور اسلام دستخوش اعدای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کجروی رایج شود که اسلام از آن بری است</w:t>
      </w:r>
      <w:r>
        <w:rPr>
          <w:rFonts w:eastAsia="IRNazanin" w:cs="IRNazanin"/>
          <w:color w:val="111111"/>
          <w:sz w:val="28"/>
          <w:szCs w:val="28"/>
          <w:rtl w:val="true"/>
          <w:lang w:bidi="fa-IR"/>
        </w:rPr>
        <w:t>.</w:t>
      </w:r>
    </w:p>
    <w:p>
      <w:pPr>
        <w:pStyle w:val="Heading4"/>
        <w:numPr>
          <w:ilvl w:val="3"/>
          <w:numId w:val="1"/>
        </w:numPr>
        <w:rPr/>
      </w:pPr>
      <w:bookmarkStart w:id="192" w:name="__RefHeading___Toc460013_730472459"/>
      <w:bookmarkStart w:id="193" w:name="_Toc70"/>
      <w:bookmarkEnd w:id="192"/>
      <w:r>
        <w:rPr>
          <w:rtl w:val="true"/>
        </w:rPr>
        <w:t xml:space="preserve">بحث در روایت </w:t>
      </w:r>
      <w:r>
        <w:rPr>
          <w:rtl w:val="true"/>
        </w:rPr>
        <w:t>«</w:t>
      </w:r>
      <w:r>
        <w:rPr>
          <w:rtl w:val="true"/>
        </w:rPr>
        <w:t>اذا مات المؤمن</w:t>
      </w:r>
      <w:r>
        <w:rPr>
          <w:rtl w:val="true"/>
        </w:rPr>
        <w:t>...»</w:t>
      </w:r>
      <w:bookmarkEnd w:id="19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عن احمد بن محمد، عن ابنِ محبوبٍ، عن علی بنِ ابی‌حمزةَ، قال </w:t>
      </w:r>
      <w:bookmarkStart w:id="194" w:name="pg14713_165319"/>
    </w:p>
    <w:p>
      <w:pPr>
        <w:pStyle w:val="BookText"/>
        <w:rPr/>
      </w:pPr>
      <w:bookmarkEnd w:id="194"/>
      <w:r>
        <w:rPr>
          <w:rFonts w:ascii="Amiri" w:hAnsi="Amiri" w:eastAsia="Amiri" w:cs="Amiri"/>
          <w:color w:val="111111"/>
          <w:sz w:val="28"/>
          <w:sz w:val="28"/>
          <w:szCs w:val="28"/>
          <w:rtl w:val="true"/>
          <w:lang w:bidi="ar-SA"/>
        </w:rPr>
        <w:t>سمعت أبا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بَکتْ عَلَیهِ الْملَائِکةُ وَ بِقاعُ الْارْضِ الّتی کانَ یعبداللَّه عَلَیها و أبْوابُ السّماءِ الّتی کانَ یصْعَدُ فی‌ها بِأعْمالِهِ؛ وَ ثُلِمَ فی الْاسلامِ ثُلْمَةً لا یسُدّها شَی‌ءٌ، لأَنّ الْمُؤْمِنینَ الْفُقَهاءَ حُصُونُ الْاسْلامِ کحِصْنِ سُورِ الْمَدِینَةِ لَها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می‌گوید از امام موسی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فقیه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فرشتگان بر او می‌گریند و قطعات زمینی که بر آن به پرستش خدا برمی‌خاسته و درهای آسمان که با اعمالش بدان فرامی‌رفته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شکافی پدیدار خواهد شد که هیچ چیز آن را ترمیم نمی‌کند، زیرا فقهای مؤمن دژهای اسلامند و برای اسلام نقش حصار مدینه را برای مدینه دارند</w:t>
      </w:r>
      <w:r>
        <w:rPr>
          <w:rFonts w:eastAsia="IRNazanin" w:cs="IRNazanin"/>
          <w:color w:val="111111"/>
          <w:sz w:val="28"/>
          <w:szCs w:val="28"/>
          <w:rtl w:val="true"/>
          <w:lang w:bidi="fa-IR"/>
        </w:rPr>
        <w:t>.»</w:t>
      </w:r>
    </w:p>
    <w:p>
      <w:pPr>
        <w:pStyle w:val="Heading4"/>
        <w:numPr>
          <w:ilvl w:val="3"/>
          <w:numId w:val="1"/>
        </w:numPr>
        <w:rPr/>
      </w:pPr>
      <w:bookmarkStart w:id="195" w:name="__RefHeading___Toc460015_730472459"/>
      <w:bookmarkStart w:id="196" w:name="_Toc71"/>
      <w:bookmarkEnd w:id="195"/>
      <w:r>
        <w:rPr>
          <w:rtl w:val="true"/>
        </w:rPr>
        <w:t>درباره متن این روایت</w:t>
      </w:r>
      <w:bookmarkEnd w:id="1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باب از کتاب کافی روایت دیگری هست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المؤمن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صدر روایتی که نقل کردیم کلمه الفقیه را ندارد، لکن از ذیل آن، که تعلیل می‌فرماید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روایت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مناسبتی که از ثلم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استفاده می‌شود که تمام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bookmarkStart w:id="197" w:name="pg14713_165321"/>
    </w:p>
    <w:p>
      <w:pPr>
        <w:pStyle w:val="Heading4"/>
        <w:numPr>
          <w:ilvl w:val="3"/>
          <w:numId w:val="1"/>
        </w:numPr>
        <w:rPr/>
      </w:pPr>
      <w:bookmarkStart w:id="198" w:name="__RefHeading___Toc460017_730472459"/>
      <w:bookmarkStart w:id="199" w:name="_Toc72"/>
      <w:bookmarkEnd w:id="197"/>
      <w:bookmarkEnd w:id="198"/>
      <w:r>
        <w:rPr>
          <w:rtl w:val="true"/>
        </w:rPr>
        <w:t>در مفهوم روایت</w:t>
      </w:r>
      <w:bookmarkEnd w:id="199"/>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فقیه دژهای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فقها را موظف و مأمور می‌کند که نگهبان باشند و از عقاید و احکام و نظامات اسلام نگهبانی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فرمایش امام به هیچ وجه جنبه تشریفات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تعارفاتی نیست که به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و شما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پشت پاکت به هم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حجت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 کنج منزل بنشیند و در هیچ امری از امور دخالت نکند، نه قوانین اسلام را حفظ کند، نه احکام اسلام را نشر دهد، نه دخالت در امور اجتماعی مسلمانان کند و نه اهتمام به امور مسلمین داشته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 حافظ اسلام است؟ اگر رئیس حکومتی به صاحب منصب یا سرداری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ناحیه را حفظ کن و حافظ آن ناحیه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نگهبانی او اجازه می‌دهد که برود خانه بخوابد تا دشمن بیاید آن ناحیه را از بین ببرد؟ یا به هر نحوی که می‌تواند باید در حفظ آن ناحیه جدیت کند؟ اگر بگویید که ما بعضی احکام اسلام را حفظ می‌کنیم، من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حدود را جاری و قانون جزای اسلام را اجرامی‌کنید؟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در این‌جا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هنگامی که شما وظیفه نگهبانی داشتید، قسمتی از دیوار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مسلمین و تمامیت ارضی وطن اسلامی را حفظ می‌کنید؟ نه، کار ما دعاگویی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دیوار هم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ثروت‌مندان حقوق فقرا را می‌گیرید و به آنان می‌رسانید؟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وظیفه اسلامی شما این است که بگیرید و به دیگران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p>
    <w:p>
      <w:pPr>
        <w:pStyle w:val="BookText"/>
        <w:rPr/>
      </w:pPr>
      <w:r>
        <w:rPr>
          <w:rFonts w:ascii="IRNazanin" w:hAnsi="IRNazanin" w:eastAsia="IRNazanin"/>
          <w:color w:val="111111"/>
          <w:sz w:val="28"/>
          <w:sz w:val="28"/>
          <w:szCs w:val="28"/>
          <w:rtl w:val="true"/>
          <w:lang w:bidi="fa-IR"/>
        </w:rPr>
        <w:t>مربوط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دیگران می‌آیند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دیگر هم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ماندید مثل شاه سلطان حسین و اصفهان</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گوش‌های را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بداریم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p>
    <w:p>
      <w:pPr>
        <w:pStyle w:val="BookText"/>
        <w:rPr/>
      </w:pPr>
      <w:r>
        <w:rPr>
          <w:rFonts w:ascii="IRNazanin" w:hAnsi="IRNazanin" w:eastAsia="IRNazanin"/>
          <w:color w:val="111111"/>
          <w:sz w:val="28"/>
          <w:sz w:val="28"/>
          <w:szCs w:val="28"/>
          <w:rtl w:val="true"/>
          <w:lang w:bidi="fa-IR"/>
        </w:rPr>
        <w:t xml:space="preserve">این‌که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حصون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مکلفند اسلام را حفظ کنند و زمین‌های را فراهم آورند که بتوانند حافظ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اهم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واجبات مطلق می‌باشد نه مشروط</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جاهایی است که فقهای اسلام باید دنبالش بروند، حوزه‌های دینی باید به فکر باشند و خود را مجهز به تشکیلات و لوازم و قدرتی کنند که بتوانند اسلام را به تمام معنا نگهبانی کنند، همان گونه که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اسلام بودند و عقاید و احکام و نظامات اسلام را به تمام معنا حفظ می‌کردند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تمام جهات را کنار گذاشته‌ایم و مقداری از احکام را گرفته، خلفاً عن سلف</w:t>
      </w:r>
      <w:r>
        <w:rPr>
          <w:rStyle w:val="FootnoteAnchor"/>
          <w:rtl w:val="true"/>
        </w:rPr>
        <w:footnoteReference w:id="148"/>
      </w:r>
      <w:r>
        <w:rPr>
          <w:rFonts w:ascii="IRNazanin" w:hAnsi="IRNazanin" w:eastAsia="IRNazanin"/>
          <w:color w:val="111111"/>
          <w:sz w:val="28"/>
          <w:sz w:val="28"/>
          <w:szCs w:val="28"/>
          <w:rtl w:val="true"/>
          <w:lang w:bidi="fa-IR"/>
        </w:rPr>
        <w:t>، مباحثه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اسلام جزء علوم غریبه</w:t>
      </w:r>
      <w:r>
        <w:rPr>
          <w:rStyle w:val="FootnoteAnchor"/>
          <w:rtl w:val="true"/>
        </w:rPr>
        <w:footnoteReference w:id="149"/>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اسلام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فقط اسمی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جزاییات اسلام که بهترین قانون جزایی است که برای بشر آمده، الان بکلی فراموش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الّا اسمه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تمام آیات شریفه که برای جزاییات و حدود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 إلّا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قرائت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اما تکلیف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قرائت کنیم تا قرائت ما خوب شود و از مخرج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واقعیت‌های اجتماعی چگونه است و جامعه اسلامی در چه حالی است و فحشا و فساد چگونه رواج پیدا کرده و حکومت‌ها مؤید و پشتیبان زناکاران هستند، به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بفهمیم که برای زن و مرد زناکار این مقدار حد تعیین شده است، ولی جریان حد و اجرای قانون مبارزه با زنا به عهده چه کسی می‌باشد، به ما ربطی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می‌پرسم آیا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بودند؟ قرآن را می‌خواندند و کنار می‌گذاشتند و به حدود و اجرای قانون کاری نداشتند؟ خلفای بعد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بنایشان بر این بود که مسائل را دست مردم بدهند و بگویند با شما کاری نداریم؟ یا به عکس، حدود معین کرده بودند و شلاق می‌زدند و رجم می‌کردند، حبس ابد می‌کردند، نفی بلد می‌کردند؟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رجوع کنید، می‌بینید همه این‌ها از اسلام است و اسلام برای این امور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bookmarkStart w:id="200" w:name="pg14713_165327"/>
    </w:p>
    <w:p>
      <w:pPr>
        <w:pStyle w:val="BookText"/>
        <w:rPr/>
      </w:pPr>
      <w:bookmarkEnd w:id="200"/>
      <w:r>
        <w:rPr>
          <w:rFonts w:ascii="IRNazanin" w:hAnsi="IRNazanin" w:eastAsia="IRNazanin"/>
          <w:color w:val="111111"/>
          <w:sz w:val="28"/>
          <w:sz w:val="28"/>
          <w:szCs w:val="28"/>
          <w:rtl w:val="true"/>
          <w:lang w:bidi="fa-IR"/>
        </w:rPr>
        <w:t>آمده تا به جامعه نظم بدهد، امامت اعتباری و حکومت برای تنظیم امور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مکلف هستیم که اسلام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از واجبات مهم است؛ حتی از نماز و روزه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تکلیف است که ایجاب می‌کند خون‌ها در انجام آن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 نبود، برای اسلام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روی همان ارزشی است که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معنا را بفهمیم و به دیگران هم تعلیم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صورتی خلفای اسلام هستید که اسلام را به مردم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 بگذار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را هیچ وقت می‌گذارید تا وقتی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بخوانید؟ حفظ اسلام واجبتر ازنماز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حاکم خمین را نداشته باشید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معاصی را رواج داد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رواج پیدا نکند، حضرت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ننشینید فقط مباحثه کنید؛ بلکه در سایر احکام اسلام مطالعه کنید؛ حقایق را نشر دهید؛ جزوه بنویسید و منتشر کنید، البته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کرده‌ام که تأثیر دارد</w:t>
      </w:r>
      <w:r>
        <w:rPr>
          <w:rFonts w:eastAsia="IRNazanin" w:cs="IRNazanin"/>
          <w:color w:val="111111"/>
          <w:sz w:val="28"/>
          <w:szCs w:val="28"/>
          <w:rtl w:val="true"/>
          <w:lang w:bidi="fa-IR"/>
        </w:rPr>
        <w:t>.</w:t>
      </w:r>
    </w:p>
    <w:p>
      <w:pPr>
        <w:pStyle w:val="Heading4"/>
        <w:numPr>
          <w:ilvl w:val="3"/>
          <w:numId w:val="1"/>
        </w:numPr>
        <w:rPr/>
      </w:pPr>
      <w:bookmarkStart w:id="201" w:name="__RefHeading___Toc460019_730472459"/>
      <w:bookmarkStart w:id="202" w:name="_Toc73"/>
      <w:bookmarkEnd w:id="201"/>
      <w:r>
        <w:rPr>
          <w:rtl w:val="true"/>
        </w:rPr>
        <w:t>بحث در روایت الفقهاء امناء الرسل</w:t>
      </w:r>
      <w:bookmarkEnd w:id="202"/>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ابیه، عن النّوفلی، عن السکونی،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یدْخُلوُا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دُخولهم فی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فَعَلوُا ذلِک، فَاحذَرُوهُمْ عَلی دینِکمْ؛</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أُمَناءُ و الاتقیاءُ حُصونٌ، و الانبیاءُ سادَةٌ؛ دانشمندان معتمدانند، و پارسایان مرزبانانند و پیامبران مهترانند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امین و</w:t>
      </w:r>
      <w:bookmarkStart w:id="203" w:name="pg14713_165329"/>
    </w:p>
    <w:p>
      <w:pPr>
        <w:pStyle w:val="BookText"/>
        <w:rPr/>
      </w:pPr>
      <w:bookmarkEnd w:id="203"/>
      <w:r>
        <w:rPr>
          <w:rFonts w:ascii="IRNazanin" w:hAnsi="IRNazanin" w:eastAsia="IRNazanin"/>
          <w:color w:val="111111"/>
          <w:sz w:val="28"/>
          <w:sz w:val="28"/>
          <w:szCs w:val="28"/>
          <w:rtl w:val="true"/>
          <w:lang w:bidi="fa-IR"/>
        </w:rPr>
        <w:t xml:space="preserve">مورد اعتماد پیامبرانند تا هنگامی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 و لذایذ و ثروتهای ناروای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وارد شدنشان به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قدرت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چنان کردند، بایستی از آن‌ها بر دینتان بترسید و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تمام این روایت محتاج به بحث طولانی است، ما فقط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نظر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دید پیغمبران چه وظایف و اختیارات و شغلی دارند تا معلوم شود فقها، که مورد اعتماد و امانت‌دار ایشان هستند، چه وظایفی بر عهده دارند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04" w:name="__RefHeading___Toc460021_730472459"/>
      <w:bookmarkStart w:id="205" w:name="_Toc74"/>
      <w:bookmarkEnd w:id="204"/>
      <w:r>
        <w:rPr/>
        <w:t>12</w:t>
      </w:r>
      <w:r>
        <w:rPr>
          <w:rtl w:val="true"/>
        </w:rPr>
        <w:t xml:space="preserve">. </w:t>
      </w:r>
      <w:r>
        <w:rPr>
          <w:rtl w:val="true"/>
        </w:rPr>
        <w:t>مسؤلیت‌های رهبری در نظام اسلامی</w:t>
      </w:r>
      <w:bookmarkEnd w:id="20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صفّین و نهروان،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را برای سرکوبی معاویه فراخواند، اما آن‌ها سکوت کردند؛ لذا حضرت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ینْبَغِی لِی أَنْ أَدَعَ الْجُنْدَ وَ الْمِصْرَ وَ بیت‌المال وَ جِبَایةَ الْأَرْضِ وَ الْقَضَاءَ بَینَ الْمُسْلِمِینَ وَ النَّظَرَ فِی حُقُوقِ الْمُطَالِبِینَ ثُمَّ أَخْرُجَ فِی کتِیبَةٍ أَتْبَعُ أُخْرَی أَتَقَلْقَلُ تَقَلْقُلَ الْقِدْحِ فِی الْجَفِیرِ الْفَارِغِ وَ إِنَّمَا أَنَا قُطْبُ الرَّحَی تَدُورُ عَلَی وَ أَنَا بِمَکانِی فَإِذَا فَارَقْتُهُ اسْتَحَارَ مَدَارُهَا وَ اضْطَرَبَ ثِفَالُهَا هَذَا لَعَمْرُ اللَّهِ الرَّأْی السُّوءُ وَ اللَّهِ لَوْ لَا رَجَائِی الشَّهَادَةَ عِنْدَ لِقَائِی الْعَدُوَّ وَ لَوْ قَدْ حُمَ لِی لِقَاؤُهُ لَقَرَّبْتُ رِکابِی ثُمَّ شَخَصْتُ عَنْکمْ فَلَا أَطْلُبُکمْ مَا اخْتَلَفَ </w:t>
      </w:r>
      <w:bookmarkStart w:id="206" w:name="pg14713_165331"/>
    </w:p>
    <w:p>
      <w:pPr>
        <w:pStyle w:val="BookText"/>
        <w:rPr/>
      </w:pPr>
      <w:bookmarkEnd w:id="206"/>
      <w:r>
        <w:rPr>
          <w:rFonts w:ascii="Amiri" w:hAnsi="Amiri" w:eastAsia="Amiri" w:cs="Amiri"/>
          <w:color w:val="111111"/>
          <w:sz w:val="28"/>
          <w:sz w:val="28"/>
          <w:szCs w:val="28"/>
          <w:rtl w:val="true"/>
          <w:lang w:bidi="ar-SA"/>
        </w:rPr>
        <w:t>جَنُوبٌ وَ شَمَالٌ طَعَّانِینَ عَیابِینَ حَیادِینَ رَوَّاغِینَ إِنَّهُ لَا غَنَاءَ فِی کثْرَةِ عَدَدِکمْ مَعَ قِلَّةِ اجْتِمَاعِ قُلُوبِکمْ لَقَدْ حَمَلْتُکمْ عَلَی الطَّرِیقِ الْوَاضِحِ الَّتِی لَا یهْلِک عَلَیهَا إِلَّا هَالِک مَنِ اسْتَقَامَ فَإِلَی الْجَنَّةِ وَ مَنْ زَلَّ فَإِلَی النَّار؛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برای من سزاوار نیست که لشکر و شهر و بیت‌المال و جمع آوری خراج و قضاوت بین مسلمانان و گرفتن حقوق درخواست کنندگان را رها سازم، آن‌گاه با دست‌های بیرون روم و به دنبال دست‌های به راه افتم و چونان تیر نتراشیده در جعبه‌ای خالی به این سو و آن سو سرگردان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چونان محور سنگ آسیاب، باید بر جای خود استوار بمانم تا همه امور کشور، پیرامون من و به وسیله من به گردش در آید، اگر من از محور خود دور شوم مدار آن بلرزد و سنگ زیرین آن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سوگند که این پیشنهاد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امیدواری به شهادت در راه خدا را نداشتم، پای در رکاب کرده از میان شما می‌رفتم و شما را نمی‌طلبیدم چندان که باد شمال و جنوب می‌وزد، زیرا شما بسیار طعنه زن، عیب جو، روی‌گردان از حق و پر مکر و حیله‌اید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که افکار شما پراکنده است فراوانی تعداد شما سودی ندارد، من شما را به راه روشنی بردم که جز هلاک خواهان، هلاک نگردند، آن کس که استقامت کرد به سوی بهشت شتافت و آن کس که لغزید در آتش سرنگون شد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07" w:name="__RefHeading___Toc460023_730472459"/>
      <w:bookmarkStart w:id="208" w:name="_Toc75"/>
      <w:bookmarkEnd w:id="207"/>
      <w:r>
        <w:rPr/>
        <w:t>13</w:t>
      </w:r>
      <w:r>
        <w:rPr>
          <w:rtl w:val="true"/>
        </w:rPr>
        <w:t xml:space="preserve">. </w:t>
      </w:r>
      <w:r>
        <w:rPr>
          <w:rtl w:val="true"/>
        </w:rPr>
        <w:t>حقوق ولی امر در نظام اسلامی</w:t>
      </w:r>
      <w:bookmarkEnd w:id="208"/>
    </w:p>
    <w:p>
      <w:pPr>
        <w:pStyle w:val="Heading4"/>
        <w:numPr>
          <w:ilvl w:val="3"/>
          <w:numId w:val="1"/>
        </w:numPr>
        <w:rPr/>
      </w:pPr>
      <w:bookmarkStart w:id="209" w:name="__RefHeading___Toc460025_730472459"/>
      <w:bookmarkStart w:id="210" w:name="_Toc76"/>
      <w:bookmarkEnd w:id="209"/>
      <w:r>
        <w:rPr>
          <w:rtl w:val="true"/>
        </w:rPr>
        <w:t>اشاره</w:t>
      </w:r>
      <w:bookmarkEnd w:id="2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شورشیان خوارج،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بسیج کردن مردم جهت مبارزه با شامیان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سخنرانی‌های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صفّین است</w:t>
      </w:r>
      <w:r>
        <w:rPr>
          <w:rFonts w:eastAsia="IRNazanin" w:cs="IRNazanin"/>
          <w:color w:val="111111"/>
          <w:sz w:val="28"/>
          <w:szCs w:val="28"/>
          <w:rtl w:val="true"/>
          <w:lang w:bidi="fa-IR"/>
        </w:rPr>
        <w:t xml:space="preserve">): </w:t>
      </w:r>
      <w:bookmarkStart w:id="211" w:name="pg14713_165333"/>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لِی عَلَیکمْ حَقّاً وَ لَکمْ عَلَی حَقٌّ فَأَمَّا حَقُّکمْ عَلَی فَالنَّصِیحَةُ لَکمْ وَ تَوْفِیرُ فَیئِکمْ عَلَیکمْ وَ تَعْلِیمُکمْ کیلَا تَجْهَلُوا وَ تَأْدِیبُکمْ کیمَا تَعْلَمُوا وَ أَمَّا حَقِّی عَلَیکمْ فَالْوَفَاءُ بِالْبَیعَةِ وَ النَّصِیحَةُ فِی الْمَشْهَدِ وَ الْمَغِیبِ وَ الْإِجَابَةُ حِینَ أَدْعُوکمْ وَ الطَّاعَةُ حِینَ آمُرُکم</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212" w:name="__RefHeading___Toc460027_730472459"/>
      <w:bookmarkStart w:id="213" w:name="_Toc77"/>
      <w:bookmarkEnd w:id="212"/>
      <w:r>
        <w:rPr>
          <w:rtl w:val="true"/>
        </w:rPr>
        <w:t>سه حقوق متقابل مردم و رهبری</w:t>
      </w:r>
      <w:bookmarkEnd w:id="213"/>
    </w:p>
    <w:p>
      <w:pPr>
        <w:pStyle w:val="BookText"/>
        <w:rPr/>
      </w:pPr>
      <w:r>
        <w:rPr>
          <w:rFonts w:ascii="IRNazanin" w:hAnsi="IRNazanin" w:eastAsia="IRNazanin"/>
          <w:color w:val="111111"/>
          <w:sz w:val="28"/>
          <w:sz w:val="28"/>
          <w:szCs w:val="28"/>
          <w:rtl w:val="true"/>
          <w:lang w:bidi="fa-IR"/>
        </w:rPr>
        <w:t>ای مردم، مرا بر شما و شما را بر من حقّی واجب شده است، حق شما بر من، آن که از خیر خواهی شما دریغ نورزم و بیت‌المال را میان شما عادلانه تقسیم کنم و شما را آموزش دهم تا بی‌سواد و نادان نباشید و شما را تربیت کنم تا راه و رسم زندگی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من بر شما این است که به بیعت با من وفادار باشید و در آشکار و نهان برایم خیر خواهی کنید، هر گاه شما را فرا خواندم اجابت نمایید و فرمان دادم اطاعت کنید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جَعَلَ اللَّهُ سُبْحَانَهُ لِی عَلَیکمْ حَقّاً بِوِلَایةِ أَمْرِکمْ وَ لَکمْ عَلَی مِنَ الْحَقِّ مِثْلُ الَّذِی لِی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الْأَشْیاءِ فِی التَّوَاصُفِ وَ أَضْیقُهَا فِی التَّنَاصُفِ لَا یجْرِی لِأَحَدٍ إِلَّا جَرَی عَلَیهِ وَ لَا یجْرِی عَلَیهِ إِلَّا جَرَی لَهُ وَ لَوْ کانَ لِأَحَدٍ أَنْ یجْرِی لَهُ وَ لَا یجْرِی عَلَیهِ لَکانَ ذَلِک خَالِصاً لِلَّهِ سُبْحَانَهُ دُونَ خَلْقِهِ لِقُدْرَتِهِ عَلَی عِبَادِهِ وَ لِعَدْلِهِ فِی کلِّ مَا جَرَتْ عَلَیهِ صُرُوفُ قَضَائِهِ وَ لَکنَّهُ سُبْحَانَهُ جَعَلَ حَقَّهُ عَلَی الْعِبَادِ أَنْ یطِیعُوهُ وَ جَعَلَ جَزَاءَهُمْ عَلَیهِ مُضَاعَفَةَ الثَّوَابِ تَفَضُّلًا مِنْهُ وَ تَوَسُّعاً بِمَا هُوَ مِنَ الْمَزِیدِ أَهْلُهُ</w:t>
      </w:r>
      <w:r>
        <w:rPr>
          <w:rFonts w:eastAsia="Amiri" w:cs="Amiri" w:ascii="Amiri" w:hAnsi="Amiri"/>
          <w:color w:val="111111"/>
          <w:sz w:val="28"/>
          <w:szCs w:val="28"/>
          <w:rtl w:val="true"/>
          <w:lang w:bidi="ar-SA"/>
        </w:rPr>
        <w:t xml:space="preserve">.» </w:t>
      </w:r>
      <w:bookmarkStart w:id="214" w:name="pg14713_165334"/>
    </w:p>
    <w:p>
      <w:pPr>
        <w:pStyle w:val="Heading4"/>
        <w:numPr>
          <w:ilvl w:val="3"/>
          <w:numId w:val="1"/>
        </w:numPr>
        <w:rPr/>
      </w:pPr>
      <w:bookmarkStart w:id="215" w:name="__RefHeading___Toc460029_730472459"/>
      <w:bookmarkStart w:id="216" w:name="_Toc78"/>
      <w:bookmarkEnd w:id="214"/>
      <w:bookmarkEnd w:id="215"/>
      <w:r>
        <w:rPr>
          <w:rtl w:val="true"/>
        </w:rPr>
        <w:t xml:space="preserve">حق ولی و حق رعیت </w:t>
      </w:r>
      <w:r>
        <w:rPr>
          <w:rtl w:val="true"/>
        </w:rPr>
        <w:t>(</w:t>
      </w:r>
      <w:r>
        <w:rPr>
          <w:rtl w:val="true"/>
        </w:rPr>
        <w:t>از سخنرانی‌های امام</w:t>
      </w:r>
      <w:r>
        <w:rPr>
          <w:rtl w:val="true"/>
        </w:rPr>
        <w:t>(</w:t>
      </w:r>
      <w:r>
        <w:rPr>
          <w:rtl w:val="true"/>
        </w:rPr>
        <w:t>علیه السلام</w:t>
      </w:r>
      <w:r>
        <w:rPr>
          <w:rtl w:val="true"/>
        </w:rPr>
        <w:t xml:space="preserve">) </w:t>
      </w:r>
      <w:r>
        <w:rPr>
          <w:rtl w:val="true"/>
        </w:rPr>
        <w:t>در صحرای صفّین</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سُبْحَانَهُ مِنْ حُقُوقِهِ حُقُوقاً افْتَرَضَهَا لِبَعْضِ النَّاسِ عَلَی بَعْضٍ فَجَعَلَهَا تَتَکافَأُ فِی وُجُوهِهَا وَ یوجِبُ بعض‌ها بَعْضاً وَ لَا یسْتَوْجَبُ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مَا افْتَرَضَ سُبْحَانَهُ مِنْ تِلْک الْحُقُوقِ حَقُّ الْوَالِی عَلَی الرَّعِیةِ وَ حَقُّ الرَّعِیةِ عَلَی الْوَالِی فَرِیضَةٌ فرض‌ها اللَّهُ سُبْحَانَهُ لِکلٍّ عَلَی کلٍّ فَجَعَلَهَا نِظَاماً لِأُلْفَتِهِمْ وَ عِزّاً لِدِینِهِمْ فَلَیسَتْ تَصْلُحُ الرَّعِیةُ إِلَّا بِصَلَاحِ الْوُلَاةِ وَ لَا تَصْلُحُ الْوُلَاةُ إِلَّا بِاسْتِقَامَةِ الرَّعِیةِ فَإِذَا أَدَّتْ الرَّعِیةُ إِلَی الْوَالِی 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غَلَبَتِ الرَّعِیةُ والی‌ها أَوْ أَجْحَفَ الْوَالِی بِرَعِیتِهِ اخْتَلَفَتْ هُنَالِک الْکلِمَةُ وَ ظَهَرَتْ مَعَالِمُ الْجَوْرِ وَ کثُرَ الْإِدْغَالُ فِی الدِّینِ وَ تُرِکتْ مَحَاجُّ السُّنَنِ فَعُمِلَ بِالْهَوَی وَ عُطِّلَتِ الْأَحْکامُ وَ کثُرَتْ عِلَلُ النُّفُوسِ فَلَا یسْتَوْحَشُ لِعَظِیمِ حَقٍّ عُطِّلَ وَ لَا لِعَظِیمِ بَاطِلٍ فُعِلَ فَهُنَالِک تَذِلُّ الْأَبْرَارُ وَ تَعِزُّ الْأَشْرَارُ وَ 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فَعَلَیکمْ بِالتَّنَاصُحِ فِی ذَلِک وَ حُسْنِ التَّعَاوُنِ عَلَیهِ فَلَیسَ أَحَدٌ وَ إِنِ اشْتَدَّ عَلَی رِضَا اللَّهِ حِرْصُهُ وَ طَالَ فِی الْعَمَلِ اجْتِهَادُهُ بِبَالِغٍ حَقِیقَةَ مَا اللَّهُ سُبْحَانَهُ أَهْلُهُ مِنَ الطَّاعَةِ لَهُ وَ لَکنْ مِنْ وَاجِبِ حُقُوقِ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عِبَادِهِ النَّصِیحَةُ بِمَبْلَغِ جُهْدِهِمْ وَ التَّعَاوُنُ عَلَی إِقَامَةِ الْحَقِّ بَینَهُمْ وَ لَیسَ امْرُؤٌ وَ إِنْ عَظُمَتْ فِی الْحَقِّ مَنْزِلَتُهُ وَ تَقَدَّمَتْ فِی الدِّینِ فَضِیلَتُهُ بِفَوْقِ أَنْ یعَانَ عَلَی مَا حَمَّلَهُ اللَّهُ مِنْ حَقِّهِ وَ لَا امْرُؤٌ وَ إِنْ صَغَّرَتْهُ النُّفُوسُ وَ اقْتَحَمَتْهُ الْعُیونُ بِدُونِ أَنْ یعِینَ عَلَی ذَلِک أَوْ یعَانَ عَلَیهِ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أَصْحَابِهِ بِکلَامٍ طَوِیلٍ یکثِرُ فِیهِ الثَّنَاءَ عَلَیهِ وَ یذْکرُ سَمْعَهُ وَ طَاعَتَهُ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w:t>
      </w:r>
      <w:bookmarkStart w:id="217" w:name="pg14713_165336"/>
    </w:p>
    <w:p>
      <w:pPr>
        <w:pStyle w:val="BookText"/>
        <w:rPr/>
      </w:pPr>
      <w:bookmarkEnd w:id="217"/>
      <w:r>
        <w:rPr>
          <w:rFonts w:ascii="Amiri" w:hAnsi="Amiri" w:eastAsia="Amiri" w:cs="Amiri"/>
          <w:color w:val="111111"/>
          <w:sz w:val="28"/>
          <w:sz w:val="28"/>
          <w:szCs w:val="28"/>
          <w:rtl w:val="true"/>
          <w:lang w:bidi="ar-SA"/>
        </w:rPr>
        <w:t xml:space="preserve">سُبْحَانَهُ فِی نَفْسِهِ وَ جَلَّ مَوْضِعُهُ مِنْ قَلْبِهِ أَنْ یصْغُرَ عِنْدَهُ لِعِظَمِ ذَلِک کلُّ مَا سِوَاهُ وَ إِنَّ أَحَقَّ مَنْ کانَ کذَلِک لَمَنْ عَظُمَتْ نِعْمَةُ اللَّهِ عَلَیهِ وَ لَطُفَ إِحْسَانُهُ إِلَیهِ فَإِنَّهُ لَمْ تَعْظُمْ نِعْمَةُ اللَّهِ عَلَی أَحَدٍ إِلَّا ازْدَادَ حَقُّ اللَّهِ عَلَیهِ عِظَماً وَ إِنَّ مِنْ أَسْخَفِ حَالاتِ الْوُلَاةِ عِنْدَ صَالِحِ النَّاسِ أَنْ یظَنَّ بِهِمْ حُبُّ الْفَخْرِ وَ یوضَعَ أَمْرُهُمْ عَلَی الْکبْرِ وَ قَدْ کرِهْتُ أَنْ یکونَ جَالَ 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فَلَا تُثْنُوا عَلَی بِجَمِیلِ ثَنَاءٍ لِإِخْرَاجِی نَفْسِی إِلَیاللَّهِ سُبْحَانَهُ وَ إِلَیکمْ مِنَ 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حُقُوقٍ لَمْ أَفْرُغْ مِنْ أَدَائِهَا وَ فَرَائِضَ لَا بُدَّ مِنْ إِمْضَائِهَا فَلَا تُکلِّمُونِی بِمَا تُکلَّمُ بِهِ الْجَبَابِرَةُ وَ لَا تَتَحَفَّظُوا مِنِّی بِمَا یتَحَفَّظُ بِهِ عِنْدَ أَهْلِ الْبَادِرَةِ وَ لَا تُخَالِطُونِی بِالْمُصَانَعَةِ وَ لَا تَظُنُّوا بی‌اسْتِثْقَالًا فِی حَقٍّ قِیلَ لِی وَ لَا الْتِمَاسَ إِعْظَامٍ لِنَفْسِی فَإِنَّهُ مَنِ اسْتَثْقَلَ الْحَقَّ أَنْ یقَالَ لَهُ أَوِ الْعَدْلَ أَنْ یعْرَضَ عَلَیهِ کانَ الْعَمَلُ بِهِمَا أَثْقَلَ عَلَیهِ فَلَا تَکفُّوا عَنْ مَقَالَةٍ بِحَقٍّ أَوْ مَشُورَةٍ بِعَدْلٍ فَإِنِّی لَسْتُ فِی نَفْسِی بِفَوْقِ أَنْ أُخْطِئَ وَ لَا آمَنُ ذَلِک مِنْ فِعْلِی إِلَّا أَنْ یکفِی اللَّهُ مِنْ نَفْسِی مَا هُوَ أَمْلَک بِهِ مِنِّی 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w:t>
      </w:r>
      <w:r>
        <w:rPr>
          <w:rFonts w:eastAsia="Amiri" w:cs="Amiri" w:ascii="Amiri" w:hAnsi="Amiri"/>
          <w:color w:val="111111"/>
          <w:sz w:val="28"/>
          <w:szCs w:val="28"/>
          <w:rtl w:val="true"/>
          <w:lang w:bidi="ar-SA"/>
        </w:rPr>
        <w:t>.»</w:t>
      </w:r>
      <w:r>
        <w:rPr>
          <w:rStyle w:val="FootnoteAnchor"/>
          <w:rtl w:val="true"/>
        </w:rPr>
        <w:footnoteReference w:id="158"/>
      </w:r>
    </w:p>
    <w:p>
      <w:pPr>
        <w:pStyle w:val="Heading4"/>
        <w:numPr>
          <w:ilvl w:val="3"/>
          <w:numId w:val="1"/>
        </w:numPr>
        <w:rPr/>
      </w:pPr>
      <w:bookmarkStart w:id="218" w:name="__RefHeading___Toc460031_730472459"/>
      <w:bookmarkStart w:id="219" w:name="_Toc79"/>
      <w:bookmarkEnd w:id="218"/>
      <w:r>
        <w:rPr/>
        <w:t>1</w:t>
      </w:r>
      <w:r>
        <w:rPr>
          <w:rtl w:val="true"/>
        </w:rPr>
        <w:t xml:space="preserve">. </w:t>
      </w:r>
      <w:r>
        <w:rPr>
          <w:rtl w:val="true"/>
        </w:rPr>
        <w:t>حقوق اجتماعی</w:t>
      </w:r>
      <w:bookmarkEnd w:id="2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ستایش پروردگار، خداوند سبحان، برای من، بر شما به جهت </w:t>
      </w:r>
      <w:bookmarkStart w:id="220" w:name="pg14713_165338"/>
    </w:p>
    <w:p>
      <w:pPr>
        <w:pStyle w:val="BookText"/>
        <w:rPr/>
      </w:pPr>
      <w:bookmarkEnd w:id="220"/>
      <w:r>
        <w:rPr>
          <w:rFonts w:ascii="IRNazanin" w:hAnsi="IRNazanin" w:eastAsia="IRNazanin"/>
          <w:color w:val="111111"/>
          <w:sz w:val="28"/>
          <w:sz w:val="28"/>
          <w:szCs w:val="28"/>
          <w:rtl w:val="true"/>
          <w:lang w:bidi="fa-IR"/>
        </w:rPr>
        <w:t>سرپرستی حکومت، حقّی قرار داده و برای شما همانند حق من، حقّی تعیین فرموده است، پس حق گسترده‌تر از آن است که وصفش کنند، ولی به هنگام عمل تنگنایی بی‌مانند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به سود کسی اجرا شود، ناگزیر به زیان او نیز روزی به کار رود و چون به زیان کسی اجراء شود روزی به سود او نیز جریان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حق به سود کسی اجراء شود و زیانی نداشته باشد، این مخصوص خدای سبحان است نه دیگر آفریده‌ها، به خاطر قدرت الهی بر بندگان و عدالت او بر تمام موجوداتی که فرمانش بر آن‌ها جاری است، لکن خداوند حق خود را بر بندگان، اطاعت خویش قرار داده و پاداش آن را دو چندان کرده است، از روی بخشندگی و گشایشی که خواسته به بندگان عطا فرماید</w:t>
      </w:r>
      <w:r>
        <w:rPr>
          <w:rFonts w:eastAsia="IRNazanin" w:cs="IRNazanin"/>
          <w:color w:val="111111"/>
          <w:sz w:val="28"/>
          <w:szCs w:val="28"/>
          <w:rtl w:val="true"/>
          <w:lang w:bidi="fa-IR"/>
        </w:rPr>
        <w:t>.</w:t>
      </w:r>
    </w:p>
    <w:p>
      <w:pPr>
        <w:pStyle w:val="Heading4"/>
        <w:numPr>
          <w:ilvl w:val="3"/>
          <w:numId w:val="1"/>
        </w:numPr>
        <w:rPr/>
      </w:pPr>
      <w:bookmarkStart w:id="221" w:name="__RefHeading___Toc460033_730472459"/>
      <w:bookmarkStart w:id="222" w:name="_Toc80"/>
      <w:bookmarkEnd w:id="221"/>
      <w:r>
        <w:rPr/>
        <w:t>2</w:t>
      </w:r>
      <w:r>
        <w:rPr>
          <w:rtl w:val="true"/>
        </w:rPr>
        <w:t xml:space="preserve">. </w:t>
      </w:r>
      <w:r>
        <w:rPr>
          <w:rtl w:val="true"/>
        </w:rPr>
        <w:t>حقوق متقابل رهبری و مردم</w:t>
      </w:r>
      <w:bookmarkEnd w:id="222"/>
    </w:p>
    <w:p>
      <w:pPr>
        <w:pStyle w:val="BookText"/>
        <w:rPr/>
      </w:pPr>
      <w:r>
        <w:rPr>
          <w:rFonts w:ascii="IRNazanin" w:hAnsi="IRNazanin" w:eastAsia="IRNazanin"/>
          <w:color w:val="111111"/>
          <w:sz w:val="28"/>
          <w:sz w:val="28"/>
          <w:szCs w:val="28"/>
          <w:rtl w:val="true"/>
          <w:lang w:bidi="fa-IR"/>
        </w:rPr>
        <w:t>پس، خدای سبحان برخی از حقوق خود را برای بعضی از مردم واجب کرد و آن حقوق را در برابر هم گذاشت، که برخی از حقوق برخی دیگر را واجب گرداند و حقّی بر کسی واجب نمی‌شود مگر همانند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حقوق الهی، بزرگ‌ترین حق، حق رهبر بر مردم و حق مردم بر رهبر است، حق واجبی که خدای سبحان، بر هر دو گروه لازم شمرد و آن را عامل پایداری پیوند ملّت و رهبر و عزّت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اصلاح نمی‌شود جز آن که زمام‌داران اصلاح گردند و زمام‌داران اصلاح نمی‌شوند جز با درستکاری رعیت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مردم حق رهبری را اداء کنند و زمام‌دار حق مردم را بپردازد، حق در آن جامعه عزّت یابد و راه‌های دین پدیدار و نشانه‌های عدالت بر قرار و سنّت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گردد، پس روزگار اصلاح شود و مردم در تداوم حکومت امیدوار و دشمن در آرزوهایش مأیوس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مردم بر حکومت چیره شوند، یا زمام‌دار بر رعیت ستم کند، وحدت کلمه از بین می‌رود، نشانه‌های ستم آشکار و نیرنگ بازی در دین فراوان می‌گردد و راه گسترده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هوا پرستی فراوان، احکام دین تعطیل و بیماری‌های دل فراوان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این‌که حقّ بزرگی فراموش می‌شود، یا باطل خطرناکی در جامعه رواج می‌یابد، احساس نگرانی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نیکان خوار و بدان قدرتمند می‌شوند و کیفر الهی بر بندگان بزرگ و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یکدیگر را نصیحت کنید و نیکو همکاری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هیچ کس نمی‌تواند حق اطاعت خداوندی را چنان‌که باید بگزارد، هر چند در به دست آوردن رضای خدا حریص باشد و در کار بندگی تلاش فراوان نماید، لکن باید به مقدار توان، حقوق الهی را رعایت کند که یکی از واجبات الهی، یکدیگر را به اندازه توان نصیحت کردن و بر پا داشتن حق و یاری دادن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هر چند قدر او در حق بزرگ و ارزش او در دین بیش‌تر باشد، بی‌نیاز نیست که او را در انجام حق یاری رسانند و هیچ کس گرچه مردم او را خوار شمارند و در دیده‌ها بی‌ارزش باشد، کوچک‌تر از آن نیست که کسی را در انجام حق یاری کند، یا دیگری به یاری او برخیزد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یکی از یاران به پاخاست و با سخنی طولانی امام را ستود، حرف شنوایی </w:t>
      </w:r>
      <w:bookmarkStart w:id="223" w:name="pg14713_165342"/>
    </w:p>
    <w:p>
      <w:pPr>
        <w:pStyle w:val="BookText"/>
        <w:rPr/>
      </w:pPr>
      <w:bookmarkEnd w:id="223"/>
      <w:r>
        <w:rPr>
          <w:rFonts w:ascii="IRNazanin" w:hAnsi="IRNazanin" w:eastAsia="IRNazanin"/>
          <w:color w:val="111111"/>
          <w:sz w:val="28"/>
          <w:sz w:val="28"/>
          <w:szCs w:val="28"/>
          <w:rtl w:val="true"/>
          <w:lang w:bidi="fa-IR"/>
        </w:rPr>
        <w:t>و اطاعت از امام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عظمت خدا در جانش بزرگ و منزلت او در قلبش والاست، سزاوار استکه هر چه جز خدا را کوچک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سزاوارتر کسی که نعمت‌های خدا را فراوان در اختیار دارد و بر خوان احسان خدا نشسته است، زیرا نعمت خدا بر کسی بسیار نگردد جز آن که حقوق الهی بر او فراوان باشد</w:t>
      </w:r>
      <w:r>
        <w:rPr>
          <w:rFonts w:eastAsia="IRNazanin" w:cs="IRNazanin"/>
          <w:color w:val="111111"/>
          <w:sz w:val="28"/>
          <w:szCs w:val="28"/>
          <w:rtl w:val="true"/>
          <w:lang w:bidi="fa-IR"/>
        </w:rPr>
        <w:t>.</w:t>
      </w:r>
    </w:p>
    <w:p>
      <w:pPr>
        <w:pStyle w:val="Heading4"/>
        <w:numPr>
          <w:ilvl w:val="3"/>
          <w:numId w:val="1"/>
        </w:numPr>
        <w:rPr/>
      </w:pPr>
      <w:bookmarkStart w:id="224" w:name="__RefHeading___Toc460035_730472459"/>
      <w:bookmarkStart w:id="225" w:name="_Toc81"/>
      <w:bookmarkEnd w:id="224"/>
      <w:r>
        <w:rPr/>
        <w:t>3</w:t>
      </w:r>
      <w:r>
        <w:rPr>
          <w:rtl w:val="true"/>
        </w:rPr>
        <w:t xml:space="preserve">. </w:t>
      </w:r>
      <w:r>
        <w:rPr>
          <w:rtl w:val="true"/>
        </w:rPr>
        <w:t>روابط سالم و متقابل رهبر و مردم</w:t>
      </w:r>
      <w:bookmarkEnd w:id="225"/>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پست‌ترین حالات زمام‌داران در نزد صالحان این است که گمان برند آن‌ها دوستدار ستایش‌اند و کشور داری آنان بر کبر و خود پسندی استوار باشد</w:t>
      </w:r>
      <w:r>
        <w:rPr>
          <w:rStyle w:val="FootnoteAnchor"/>
          <w:rtl w:val="true"/>
        </w:rPr>
        <w:footnoteReference w:id="159"/>
      </w:r>
      <w:r>
        <w:rPr>
          <w:rFonts w:ascii="IRNazanin" w:hAnsi="IRNazanin" w:eastAsia="IRNazanin"/>
          <w:color w:val="111111"/>
          <w:sz w:val="28"/>
          <w:sz w:val="28"/>
          <w:szCs w:val="28"/>
          <w:rtl w:val="true"/>
          <w:lang w:bidi="fa-IR"/>
        </w:rPr>
        <w:t>و خوش ندارم، در خاطر شما بگذرد که من ستایش را دوست دارم و خواهان شنیدن آن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چنین نبودم و اگر ستایش را دوست می‌داشتم، آن را رها می‌کردم به خاطر فروتنی در پیش‌گاه خدای سبحان و بزرگی و بزرگواری که تنها خدا سزاوار آن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مردم، ستودن افرادی را برای کار و تلاش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شما می‌خواهم که مرا با سخنان زیبای خود مستایید</w:t>
      </w:r>
      <w:r>
        <w:rPr>
          <w:rStyle w:val="FootnoteAnchor"/>
          <w:rtl w:val="true"/>
        </w:rPr>
        <w:footnoteReference w:id="160"/>
      </w:r>
      <w:r>
        <w:rPr>
          <w:rFonts w:ascii="IRNazanin" w:hAnsi="IRNazanin" w:eastAsia="IRNazanin"/>
          <w:color w:val="111111"/>
          <w:sz w:val="28"/>
          <w:sz w:val="28"/>
          <w:szCs w:val="28"/>
          <w:rtl w:val="true"/>
          <w:lang w:bidi="fa-IR"/>
        </w:rPr>
        <w:t xml:space="preserve">، تا از عهده وظایفی که نسبت به خدا و شما دارم بر آیم و حقوقی که مانده است بپردازم و واجباتی که بر عهده من است و باید انجام گیرد اداء کنم، پس با من چنان‌که با پادشاهان سرکش سخن می‌گویند، حرف نزنید و چنان‌که از آدم‌های خشمگین کناره می‌گیرند دوری نجویید و با ظاهر سازی با من رفتار نکنید و گمان مبرید اگر حقّی به من پیشنهاد </w:t>
      </w:r>
      <w:bookmarkStart w:id="226" w:name="pg14713_165344"/>
    </w:p>
    <w:p>
      <w:pPr>
        <w:pStyle w:val="BookText"/>
        <w:rPr/>
      </w:pPr>
      <w:bookmarkEnd w:id="226"/>
      <w:r>
        <w:rPr>
          <w:rFonts w:ascii="IRNazanin" w:hAnsi="IRNazanin" w:eastAsia="IRNazanin"/>
          <w:color w:val="111111"/>
          <w:sz w:val="28"/>
          <w:sz w:val="28"/>
          <w:szCs w:val="28"/>
          <w:rtl w:val="true"/>
          <w:lang w:bidi="fa-IR"/>
        </w:rPr>
        <w:t>دهید بر من گران آید، یا در پی بزرگ نشان دادن خویشم، زیرا کسی که شنیدن حق، یا عرضه شدن عدالت بر او مشکل باشد، عمل کردن به آن، برای او دشوارتر خواهد بود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 مشورت در عدالت خودداری نکنید، زیرا خود را برتر از آن که اشتباه کنم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فرمانداری را نصب می‌کرد و بعدها مشخّص می‌شد که آن شخص لایق نبوده، اینگونه نبود که مشورت نکند یا در همه جا از علم غیب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ایمن باشم نمی‌دانم، مگر آن که خداوند مرا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من و شما بندگان و مملوک پروردگاریم که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ما و ما را بر نفس خود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بودیم خارج و بدانچه صلاح ما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گمراهی هدایت و به جای کوری بینایی به ما عطا فرمود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227" w:name="__RefHeading___Toc460037_730472459"/>
      <w:bookmarkStart w:id="228" w:name="_Toc82"/>
      <w:bookmarkEnd w:id="227"/>
      <w:r>
        <w:rPr/>
        <w:t>14</w:t>
      </w:r>
      <w:r>
        <w:rPr>
          <w:rtl w:val="true"/>
        </w:rPr>
        <w:t xml:space="preserve">. </w:t>
      </w:r>
      <w:r>
        <w:rPr>
          <w:rtl w:val="true"/>
        </w:rPr>
        <w:t>مرجعیت فقهای جامع الشرائط در جامعه اسلامی</w:t>
      </w:r>
      <w:bookmarkEnd w:id="228"/>
    </w:p>
    <w:p>
      <w:pPr>
        <w:pStyle w:val="Heading4"/>
        <w:numPr>
          <w:ilvl w:val="3"/>
          <w:numId w:val="1"/>
        </w:numPr>
        <w:rPr/>
      </w:pPr>
      <w:bookmarkStart w:id="229" w:name="__RefHeading___Toc460039_730472459"/>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بنا بر این، تکلیف ملت اسلام چیست؟ و در پیش‌آمدها و منازعات باید چه کنند و به چه مقامی رجوع کنند؟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اختلافات به راویان حدیث ما که به حلال و حرام خدا، </w:t>
      </w:r>
      <w:bookmarkStart w:id="231" w:name="pg14713_165346"/>
    </w:p>
    <w:p>
      <w:pPr>
        <w:pStyle w:val="BookText"/>
        <w:rPr/>
      </w:pPr>
      <w:bookmarkEnd w:id="231"/>
      <w:r>
        <w:rPr>
          <w:rFonts w:ascii="IRNazanin" w:hAnsi="IRNazanin" w:eastAsia="IRNazanin"/>
          <w:color w:val="111111"/>
          <w:sz w:val="28"/>
          <w:sz w:val="28"/>
          <w:szCs w:val="28"/>
          <w:rtl w:val="true"/>
          <w:lang w:bidi="fa-IR"/>
        </w:rPr>
        <w:t>طبق قواعد، آشنایند و احکام ما را طبق موازین عقلی و شرعی می‌شناسند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جای ابهام باقی نگذاشته تا کسی بگوید پس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مرجع و حاکم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مراتب را ذکر فرموده و مقید کرده به این‌که در حلال و حرام طبق قواعد نظر کند و به احکام معرفت داشته، موازین دستش باشد تا روایاتی را که از روی تقیه یا جهات دیگر وارد شده و خلاف واقع می‌باشد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معرفت به احکام و شناخت حدیث غیر از نقل حدیث است</w:t>
      </w:r>
      <w:r>
        <w:rPr>
          <w:rFonts w:eastAsia="IRNazanin" w:cs="IRNazanin"/>
          <w:color w:val="111111"/>
          <w:sz w:val="28"/>
          <w:szCs w:val="28"/>
          <w:rtl w:val="true"/>
          <w:lang w:bidi="fa-IR"/>
        </w:rPr>
        <w:t>.</w:t>
      </w:r>
    </w:p>
    <w:p>
      <w:pPr>
        <w:pStyle w:val="Heading4"/>
        <w:numPr>
          <w:ilvl w:val="3"/>
          <w:numId w:val="1"/>
        </w:numPr>
        <w:rPr/>
      </w:pPr>
      <w:bookmarkStart w:id="232" w:name="__RefHeading___Toc460041_730472459"/>
      <w:bookmarkStart w:id="233" w:name="_Toc84"/>
      <w:bookmarkEnd w:id="232"/>
      <w:r>
        <w:rPr>
          <w:rtl w:val="true"/>
        </w:rPr>
        <w:t>علما منصوب به فرمان‌روایی‌اند</w:t>
      </w:r>
      <w:bookmarkEnd w:id="233"/>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قد جعلته علیکم حاکماً؛ من کسی را که دارای چنین شرایطی باشد،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شرایط را دارا باشد، از طرف من برای امور حکومتی و قضایی مسلمینتعیین شده؛ و مسلمان‌ها حق ندارند به غیر او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قلدری مال شما را خورد، مرجع شکایت عبارت از مجریانی است که امام تعیین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کسی سر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دارید و احتیاج به اثبات دارد، نیز مرجع آن قاضی‌ای است که حضرت تعیین فرموده؛ و نمی‌توانید به دیگری رجوع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عمومی مسلمان‌هاست؛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مشکله‌ای گرفتار شده و تکلیف او چنین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 کلی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ظاهری خود حاکم و والی و قاضی تعیین می‌کرد و عموم مسلمانان وظیفه داشتند که از آن‌ها اطاعت کنند، حضرت </w:t>
      </w:r>
      <w:bookmarkStart w:id="234" w:name="pg14713_165348"/>
    </w:p>
    <w:p>
      <w:pPr>
        <w:pStyle w:val="BookText"/>
        <w:rPr/>
      </w:pPr>
      <w:bookmarkEnd w:id="23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می‌باشد و بر همه علما، فقها و مردم دنیا حکومت دارد، می‌تواند برای زمان حیات و مماتش حاکم و قاضی تعیین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کرده و این منصب را برای فقها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 حاکماً فرموده تا خیال نشود که فقط امور قضایی مطرح است و به سایر امور حکومتی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صدر و ذیل روایت و آیه‌ای که در حدیث ذکر شده، استفاده می‌شود که موضوع تنها تعیین قاضی نیست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نصب قاضی فرموده باشد و در سایر امور مسلمانان تکلیفی معین نکرده و در نتیجه یکی از دو سؤال را که راجع به دادخواهی از قدرت‌های اجرایی ناروا بوده بلاجواب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واضحات است؛ و در سند و دلالتش وسوسه‌ای نیست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جای تردید نیست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را برای حکومت و قضاوت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مسلمانان لازم است که از این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نمایند</w:t>
      </w:r>
      <w:r>
        <w:rPr>
          <w:rFonts w:eastAsia="IRNazanin" w:cs="IRNazanin"/>
          <w:color w:val="111111"/>
          <w:sz w:val="28"/>
          <w:szCs w:val="28"/>
          <w:rtl w:val="true"/>
          <w:lang w:bidi="fa-IR"/>
        </w:rPr>
        <w:t>.</w:t>
      </w:r>
    </w:p>
    <w:p>
      <w:pPr>
        <w:pStyle w:val="Heading4"/>
        <w:numPr>
          <w:ilvl w:val="3"/>
          <w:numId w:val="1"/>
        </w:numPr>
        <w:rPr/>
      </w:pPr>
      <w:bookmarkStart w:id="235" w:name="__RefHeading___Toc460043_730472459"/>
      <w:bookmarkStart w:id="236" w:name="_Toc85"/>
      <w:bookmarkEnd w:id="235"/>
      <w:r>
        <w:rPr>
          <w:rtl w:val="true"/>
        </w:rPr>
        <w:t>بحث در روایت ابی‌خدیجه</w:t>
      </w:r>
      <w:bookmarkEnd w:id="236"/>
    </w:p>
    <w:p>
      <w:pPr>
        <w:pStyle w:val="BookText"/>
        <w:rPr/>
      </w:pPr>
      <w:r>
        <w:rPr>
          <w:rFonts w:ascii="IRNazanin" w:hAnsi="IRNazanin" w:eastAsia="IRNazanin"/>
          <w:color w:val="111111"/>
          <w:sz w:val="28"/>
          <w:sz w:val="28"/>
          <w:szCs w:val="28"/>
          <w:rtl w:val="true"/>
          <w:lang w:bidi="fa-IR"/>
        </w:rPr>
        <w:t>برای این‌که مطالب بهتر روشن شود و به روایات دیگر مؤید گردد، روایت ابو‌خدیجه</w:t>
      </w:r>
      <w:r>
        <w:rPr>
          <w:rStyle w:val="FootnoteAnchor"/>
          <w:rtl w:val="true"/>
        </w:rPr>
        <w:footnoteReference w:id="165"/>
      </w:r>
      <w:r>
        <w:rPr>
          <w:rFonts w:ascii="IRNazanin" w:hAnsi="IRNazanin" w:eastAsia="IRNazanin"/>
          <w:color w:val="111111"/>
          <w:sz w:val="28"/>
          <w:sz w:val="28"/>
          <w:szCs w:val="28"/>
          <w:rtl w:val="true"/>
          <w:lang w:bidi="fa-IR"/>
        </w:rPr>
        <w:t>را نیز می‌آورم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حَسن بِاسْنادِهِ عن محمد بْنِ علی بْن محبوب، عن أحمد بْن محمد، </w:t>
      </w:r>
    </w:p>
    <w:p>
      <w:pPr>
        <w:pStyle w:val="BookText"/>
        <w:rPr/>
      </w:pPr>
      <w:r>
        <w:rPr>
          <w:rFonts w:ascii="Amiri" w:hAnsi="Amiri" w:eastAsia="Amiri" w:cs="Amiri"/>
          <w:color w:val="111111"/>
          <w:sz w:val="28"/>
          <w:sz w:val="28"/>
          <w:szCs w:val="28"/>
          <w:rtl w:val="true"/>
          <w:lang w:bidi="ar-SA"/>
        </w:rPr>
        <w:t>عن حسین بْنِ سعید، عن ابی‌الجَهْم، عن ابی‌خدیجة، قال بعثنی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أحد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إذا وَقَعَتْ بَینکمُ الْخُصُومَةُ أَوْ تَدَارَی فی شَی‌ءٍ مِنَ الاخْذِ وَ الْعَطاء انْ تَحاکموُا إلی أحَدٍ مِنْ هؤُلاء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بَینَکمْ رَجُلًا قَدْ عَرَفَ حَلالَنا وَ حَرامَنا؛ فَإنّی قَدْ جَعَلْتُهُ عَلَیکمْ قاضِیاً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أنْ یخاصِمَ بَعْضُکم بَعْضاً إلَی السُلْطانِ الْجائِر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ابو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مورد اعتماد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مأموریت دادند که به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ایشان چنین پیغام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وقتی بین شما خصومت و نزاعی اتفاق می‌افتد، یا در مورد دریافت و پرداخت اختلافی پیش می‌آید، برای محاکمه و رسیدگی به یکی از این جماعت زشتکار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حلال و حرام ما را می‌شناسد بین خودتان حاکم و داور سازید، زیرا من او را بر شما قاضی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بعضی از شما علیه بعضی دیگرتان به قدرت حاکمه جائر شکایت ببرد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تداری فی شی‌ء که در روایت آمده همان اختلاف حقوقی است؛ یعنی در اختلاف حقوقی و منازعات و دعاوی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قاضی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زشتکار، قضاتی بوده‌اند که از طرف امرای وقت و قدرت‌های حاکمه ناروا منصب قضاوت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أن یخاصم بعضکم بعضاً إلی السلطان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7" w:name="pg14713_165352"/>
    </w:p>
    <w:p>
      <w:pPr>
        <w:pStyle w:val="BookText"/>
        <w:rPr/>
      </w:pPr>
      <w:bookmarkEnd w:id="237"/>
      <w:r>
        <w:rPr>
          <w:rFonts w:ascii="IRNazanin" w:hAnsi="IRNazanin" w:eastAsia="IRNazanin"/>
          <w:color w:val="111111"/>
          <w:sz w:val="28"/>
          <w:sz w:val="28"/>
          <w:szCs w:val="28"/>
          <w:rtl w:val="true"/>
          <w:lang w:bidi="fa-IR"/>
        </w:rPr>
        <w:t>مخاصمات نیز به سلطان جائر، یعنی قدرت حاکمه جائر و ناروا رجوع نکنید؛ یعنی در اموری که مربوط به قدرت‌های اجرایی است به آن‌ها مراجعه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حاکمه جائر و ناروا به طور کلی است و همه حکومت کنندگان غیر اسلامی و هر سه دسته قضات و قانون‌گذاران و مجریان را شامل می‌شود، ولی با توجه به این‌که قبلًا از مراجعه به قضات جائر نهیشده، معلوم می‌شود که این نهی تکیه بر روی دسته دیگر، یعنی مجریان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اخیر طبعاً تکرار مطلب سابق، یعنی نهی از رجوع به فساق نیست، زیرا اول از مراجعه به قاضی فاسق در امور مربوط به او که عبارت از بازجویی، اقامه بینه و امثال آن می‌باشد، نهی کردند؛ و قاضی تعیین نموده وظیفه پیروان خود را روشن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رجوع به سلاطین نیز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معلوم می‌شود 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باب رجوع به سلاطین است؛ و دو رشته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از سلاطین و قضات دادخواهی نکنید، به هر دو رشته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این روایت فقط نصب قاضی فرموده؛ ولی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حاکم مجری و هم قاضی را تعیین کرده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38" w:name="__RefHeading___Toc460045_730472459"/>
      <w:bookmarkStart w:id="239" w:name="_Toc86"/>
      <w:bookmarkEnd w:id="238"/>
      <w:r>
        <w:rPr/>
        <w:t>15</w:t>
      </w:r>
      <w:r>
        <w:rPr>
          <w:rtl w:val="true"/>
        </w:rPr>
        <w:t xml:space="preserve">. </w:t>
      </w:r>
      <w:r>
        <w:rPr>
          <w:rtl w:val="true"/>
        </w:rPr>
        <w:t>حکومت اسلامی بر وفق قانون</w:t>
      </w:r>
      <w:bookmarkEnd w:id="23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حکومت اسلام حکومت قانون است، قانون‌شناسان و از آن بالاتر دین‌شناسان، یعنی فقها، باید متصدی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هستند که بر تمام امور اجرایی و اداری و برنامه‌ریزی کشور مراقبت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اجرای احکام </w:t>
      </w:r>
    </w:p>
    <w:p>
      <w:pPr>
        <w:pStyle w:val="BookText"/>
        <w:rPr/>
      </w:pPr>
      <w:r>
        <w:rPr>
          <w:rFonts w:ascii="IRNazanin" w:hAnsi="IRNazanin" w:eastAsia="IRNazanin"/>
          <w:color w:val="111111"/>
          <w:sz w:val="28"/>
          <w:sz w:val="28"/>
          <w:szCs w:val="28"/>
          <w:rtl w:val="true"/>
          <w:lang w:bidi="fa-IR"/>
        </w:rPr>
        <w:t>الهی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مالیات، حفظ مرزها، اجرای حدود امینند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بگذارند قوانین اسلام معطل بماند، یا در اجرای آن کم 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بخواهد شخص زانی را حد بزند، با همان ترتیب خاص که معین شده باید بیاورد در میان مردم و صد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یک تازیانه اضافه بزند، یا ناسزا بگوید، یک سیلی بزند، یا یک روز او 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اخذ مالیات پرداخت، باید روی موازین اسلام، یعنی بر وفق قانون اسلام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یک شاهی اضافه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بگذارد در بیت‌المال هرج و مرج واقع شود و یک شاهی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بر خلاف موازین اسلام کاری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مرتکب شد، خود به خود از حکومت منعزل است، زیرا از امانت‌داری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حقیقت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امان قانونند، در پناه قانون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مسلمانان در دایره مقررات شرعی آزادند، یعنی بعد از آن‌که طبق مقررات شرعی عمل کردند، کسی حق ندارد بگوید این‌جا بنشین یا آن‌جا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دارند و حکومت عدل اسلامی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حکومت‌ها نیست که امنیت را از مردم سلب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خانه خود می‌لرزد که شاید الان بریزند و کاری انجام دهند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حکومت معاویه و حکومت‌های مانند آن امنیت را از مردم سلب نموده و مردم امان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تهمت یا صرف احتمال می‌کشتند، تبعید می‌کردند و حبس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حبس‌های طویل المدت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p>
    <w:p>
      <w:pPr>
        <w:pStyle w:val="BookText"/>
        <w:rPr/>
      </w:pPr>
      <w:r>
        <w:rPr>
          <w:rFonts w:ascii="IRNazanin" w:hAnsi="IRNazanin" w:eastAsia="IRNazanin"/>
          <w:color w:val="111111"/>
          <w:sz w:val="28"/>
          <w:sz w:val="28"/>
          <w:szCs w:val="28"/>
          <w:rtl w:val="true"/>
          <w:lang w:bidi="fa-IR"/>
        </w:rPr>
        <w:t>حکومت اسلامی تأسیس شود، همه در سایه قانون با امنیت کامل به سر می‌برند و هیچ حاکمی حق ندارد بر خلاف مقررات و قانون شرع مطهر قدمی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فقها تمام اموری را که اسلام مقرر داشته به طور امانت اجرا کنند، نه این‌که تنها مسأله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مسأله‌گو بود و تنها بیان قانون می‌کرد؟ مگر پیامبران مسأله‌گو بودند تا فقها در مسأله‌گویی امین آن‌ها باشند؟ البته مسأله‌گویی و بیان قوانین هم یکی از وظایف فقهی است، لکن اسلام به قانون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آن را آلت و وسیله تحقق عدالت در جامعه می‌داند، وسیله اصلاح اعتقادی و اخلاقی و تهذیب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اجرا و برقرار شدن نظم اجتماعی عادلانه به منظور پرورش انسان مهذب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مهم پیغمبران اجرای احکام بوده و قضیه نظارت و حکومت مطرح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یجعل لهم اماماً قیماً حافظاً مستودعاً، لدرست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قضیه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امامِ قیمِ حافظِ امین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أمنای رسل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صغرا و کبرا</w:t>
      </w:r>
      <w:r>
        <w:rPr>
          <w:rStyle w:val="FootnoteAnchor"/>
          <w:rtl w:val="true"/>
        </w:rPr>
        <w:footnoteReference w:id="168"/>
      </w:r>
      <w:r>
        <w:rPr>
          <w:rFonts w:ascii="IRNazanin" w:hAnsi="IRNazanin" w:eastAsia="IRNazanin"/>
          <w:color w:val="111111"/>
          <w:sz w:val="28"/>
          <w:sz w:val="28"/>
          <w:szCs w:val="28"/>
          <w:rtl w:val="true"/>
          <w:lang w:bidi="fa-IR"/>
        </w:rPr>
        <w:t>برمی‌آید که فقها باید رئیس ملت باشند تا نگذارند اسلام مندرس شود و احکام آن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فقهای عادل در کشورهای مسلمان‌نشین حکومت نداشته و ولایتشان برقرار نشده، اسلام مندرس گشته و احکام آن تعطیل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تحقق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صحت آن را بر همه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اسلام مندرس نشده است؟ اکنون که در بلاد اسلامی احکام اسلام اجرا نمی‌گردد، حدود جاری نمی‌شود، احکام اسلام حفظ نشده، نظام اسلام از بین رفته، هرج و مرج و عنان گسیختگی متداول شده، اسلام مندرس نیست؟ آیا اسلام همین است که در کتاب‌ها نوشته شود؟ مثلًا در کافی نوشته و کنار گذاشته شود؟ اگر در خارج احکام اجرا نشد و حدود جاری نگشت، دزد به سزای خود نرسید، غارت‌گران و ستم‌گران و مختلسین به کیفر نرسیدند و ما فقط قانون را گرفتیم و بوسیدیم و کنار گذاشتیم، قرآن را بوسیدیم و حفظ کردیم و شب‌های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اسلام حفظ شده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بسیاری از ما فکر نکردیم که ملت اسلام باید با حکومت اسلامی اداره و منظم شود، کار به این‌جا رسید که نه تنها نظم اسلام در کشورهای اسلامی برقرار نیست و قوانین ظالمانه و فاسدکننده به جای قانون اسلام اجرا می‌شود، بلکه برنامه‌های اسلام در ذهن خود آقایان علما هم کهنه شده، به طوری که وقتی صحبت می‌شود، می‌گویند الفقهاء امناء الرسل یعنی در گفتن مسائل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نشنیده می‌گیرند و آن همه روایات را که دلالت دارد بر این‌که در زمان غیبت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تأویل می‌کنند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امانت‌داری این طور است؟ آیا امین لازم نیست که نگذارد احکام اسلام تعطیل شود و تبهکاران بدون کیفر بمانند؟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نگذارد در مالیات‌ها و درآمدهای کشور این قدر هرج و مرج و حیف و میل واقع شود و چنین تصرفات ناشایسته بشود؟ بدیهی است که این‌ها امین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فقهاست که امانت‌داری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امین و عادل خواهند بود</w:t>
      </w:r>
      <w:r>
        <w:rPr>
          <w:rFonts w:eastAsia="IRNazanin" w:cs="IRNazanin"/>
          <w:color w:val="111111"/>
          <w:sz w:val="28"/>
          <w:szCs w:val="28"/>
          <w:rtl w:val="true"/>
          <w:lang w:bidi="fa-IR"/>
        </w:rPr>
        <w:t>.</w:t>
      </w:r>
      <w:r>
        <w:rPr>
          <w:rStyle w:val="FootnoteAnchor"/>
          <w:rtl w:val="true"/>
        </w:rPr>
        <w:footnoteReference w:id="169"/>
      </w:r>
      <w:bookmarkStart w:id="240" w:name="pg14713_165361"/>
    </w:p>
    <w:p>
      <w:pPr>
        <w:pStyle w:val="BookText"/>
        <w:rPr/>
      </w:pPr>
      <w:bookmarkEnd w:id="2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حکومت اسلامی و مردم</w:t>
      </w:r>
    </w:p>
    <w:p>
      <w:pPr>
        <w:pStyle w:val="Heading2"/>
        <w:numPr>
          <w:ilvl w:val="1"/>
          <w:numId w:val="1"/>
        </w:numPr>
        <w:rPr/>
      </w:pPr>
      <w:bookmarkStart w:id="241" w:name="__RefHeading___Toc460047_730472459"/>
      <w:bookmarkStart w:id="242" w:name="_Toc87"/>
      <w:bookmarkEnd w:id="241"/>
      <w:r>
        <w:rPr>
          <w:rtl w:val="true"/>
        </w:rPr>
        <w:t>ب</w:t>
      </w:r>
      <w:r>
        <w:rPr>
          <w:rtl w:val="true"/>
        </w:rPr>
        <w:t xml:space="preserve">. </w:t>
      </w:r>
      <w:r>
        <w:rPr>
          <w:rtl w:val="true"/>
        </w:rPr>
        <w:t>وظائف، بایدها ونبایدهای حاکم اسلامی</w:t>
      </w:r>
      <w:bookmarkEnd w:id="242"/>
    </w:p>
    <w:p>
      <w:pPr>
        <w:pStyle w:val="Heading3"/>
        <w:numPr>
          <w:ilvl w:val="2"/>
          <w:numId w:val="1"/>
        </w:numPr>
        <w:rPr/>
      </w:pPr>
      <w:bookmarkStart w:id="243" w:name="__RefHeading___Toc460049_730472459"/>
      <w:bookmarkStart w:id="244" w:name="_Toc88"/>
      <w:bookmarkEnd w:id="243"/>
      <w:r>
        <w:rPr/>
        <w:t>1</w:t>
      </w:r>
      <w:r>
        <w:rPr>
          <w:rtl w:val="true"/>
        </w:rPr>
        <w:t xml:space="preserve">. </w:t>
      </w:r>
      <w:r>
        <w:rPr>
          <w:rtl w:val="true"/>
        </w:rPr>
        <w:t>ضرورت خود سازی حاکم اسلامی</w:t>
      </w:r>
      <w:bookmarkEnd w:id="24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هَذَا مَا أَمَرَ بِهِ عبداللَّه عَلِی أَمِیرُ الْمُؤْمِنِینَ مَالِک بْنَ الْحَارِثِ الْأَشْتَرَفِی عَهْدِهِ إِلَیهِ حِینَ وَلَّاهُ مِصْرَ جِبَایةَ خراج‌ها وَ جِهَادَ عَدُوِّهَا وَ اسْتِصْلَاحَ أَهْلِهَا وَ عِمَارَةَ بِلَادِهَا أَمَرَهُ بِتَقْوَی اللَّهِ وَ إِیثَارِ طَاعَتِهِ وَ اتِّبَاعِ مَا أَمَرَ بِهِ فِی کتَابِهِ مِنْ فَرَائِضِهِ وَ سُنَنِهِ الَّتِی لَا یسْعَدُ أَحَدٌ إِلَّا بِاتِّبَاعِهَا وَ لَا یشْقَی إِلَّا مَعَ جُحُودِهَا وَ إِضَاعَتِهَا وَ أَنْ ینْصُرَ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 یدِهِ وَ لِسَانِهِ فَإِنَّهُ جَلَّ اسْمُهُ قَدْ تَکفَّلَ بِنَصْرِ مَنْ نَصَرَهُ وَ إِعْزَازِ مَنْ أَعَزَّهُ وَ أَمَرَهُ أَنْ یکسِرَ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الشَّهَوَاتِ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یزَعَهَا عِنْدَ الْجَمَحَاتِ فَإِنَّ النَّفْسَ أَمَّارَةٌ بِالسُّوءِ إِلَّا مَا رَحِمَ اللَّهُ ثُمَّ اعْلَمْ یا مَالِک أَنِّی قَدْ وَجَّهْتُک إِلَی بِلَادٍ قَدْ جَرَتْ عَلَیهَا دُوَلٌ قَبْلَک مِنْ عَدْلٍ وَ جَوْرٍ وَ أَنَّ النَّاسَ </w:t>
      </w:r>
    </w:p>
    <w:p>
      <w:pPr>
        <w:pStyle w:val="BookText"/>
        <w:rPr/>
      </w:pPr>
      <w:r>
        <w:rPr>
          <w:rFonts w:ascii="Amiri" w:hAnsi="Amiri" w:eastAsia="Amiri" w:cs="Amiri"/>
          <w:color w:val="111111"/>
          <w:sz w:val="28"/>
          <w:sz w:val="28"/>
          <w:szCs w:val="28"/>
          <w:rtl w:val="true"/>
          <w:lang w:bidi="ar-SA"/>
        </w:rPr>
        <w:t xml:space="preserve">ینْظُرُونَ مِنْ أُمُورِک فِی مِثْلِ مَا کنْتَ تَنْظُرُ فِیهِ مِنْ أُمُورِ الْوُلَاةِ قَبْلَک وَ یقُولُونَ فِیک مَا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فِیهِمْ وَ إِنَّمَا یسْتَدَلُّ عَلَی الصَّالِحِینَ بِمَا یجْرِی اللَّهُ لَهُمْ عَلَی أَلْسُنِ عِبَادِهِ فَلْیکنْ أَحَبَّ الذَّخَائِرِ إِلَیک ذَخِیرَةُ الْعَمَلِ الصَّالِحِ فَامْلِک هَوَاک وَ شُحَ بِنَفْسِک عَمَّا لَا یحِلُّ لَک فَإِنَّ الشُّحَّ بِالنَّفْسِ الْإِنْصَافُ مِنْهَا فِیمَا أَحَبَّتْ أَوْ کرِهَت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بنام خداوند بخشنده و مهربان، این فرمان بنده خدا علی امیر مؤمنان، به مالک اشتر پسر حارث است، در عهدی که با او دارد، هنگامی که او را به فرمانداری مصر بر می‌گزیند تا خراج آن دیار را جمع آورد و با دشمنانش نبرد کند، کار مردم را اصلاح و شهرهای مصر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ترس از خدا فرمان می‌دهد و این‌که اطاعت خدا را بر دیگر کارها مقدّم دارد و آن‌چه در کتاب خدا آمده، از واجبات و سنت‌ها را پیروی کند، دستوراتی که جز با پیروی آن رستگار نخواهد شد و جز با نشناختن و ضایع کردن آن جنایتکار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فرمان می‌دهد که خدا را با دل و دست و زبان یاری کند، زیرا خداوند پیروزی کسی را تضمین کند که او را یاری دهد و بزرگ دارد آن کس را که او را بزرگ شمارد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فرمان می‌دهد تا نفس خود را از پیروی آرزوها باز دارد و به هنگام سرکشی رامش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نفس همواره به بدی وا می‌دارد جز آن که خدا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سوی شهرهایی فرستادم که پیش از تو دولت‌های عادل یا ستم‌گری بر آن حکم راندند و مردم در کارهای تو چنان می‌نگرند که تو در </w:t>
      </w:r>
      <w:bookmarkStart w:id="245" w:name="pg14713_165365"/>
    </w:p>
    <w:p>
      <w:pPr>
        <w:pStyle w:val="BookText"/>
        <w:rPr/>
      </w:pPr>
      <w:bookmarkEnd w:id="245"/>
      <w:r>
        <w:rPr>
          <w:rFonts w:ascii="IRNazanin" w:hAnsi="IRNazanin" w:eastAsia="IRNazanin"/>
          <w:color w:val="111111"/>
          <w:sz w:val="28"/>
          <w:sz w:val="28"/>
          <w:szCs w:val="28"/>
          <w:rtl w:val="true"/>
          <w:lang w:bidi="fa-IR"/>
        </w:rPr>
        <w:t>کارهای حاکمان پیش از خود می‌نگری و در باره تو آن می‌گویند که تو نسبت به زمام‌داران گذشته می‌گویی و همانا نیکوکاران را به نام نیکی توان شناخت که خدا از آنان بر زبان بندگانش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نیکوترین اندوخته تو باید اعمال صالح و درست باشد، هوای نفس را در اختیار گیر و از آن‌چه حلال نیست خویشتن داری کن، زیرا بخل ورزیدن به نفس خویش، آن است که در آن‌چه دوست دارد، یا برای او ناخوشایند است، راه انصاف پیمایی</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46" w:name="__RefHeading___Toc460051_730472459"/>
      <w:bookmarkStart w:id="247" w:name="_Toc89"/>
      <w:bookmarkEnd w:id="246"/>
      <w:r>
        <w:rPr/>
        <w:t>2</w:t>
      </w:r>
      <w:r>
        <w:rPr>
          <w:rtl w:val="true"/>
        </w:rPr>
        <w:t xml:space="preserve">. </w:t>
      </w:r>
      <w:r>
        <w:rPr>
          <w:rtl w:val="true"/>
        </w:rPr>
        <w:t>اخلاق حاکم اسلامی و روش برخورد با مردم</w:t>
      </w:r>
      <w:bookmarkEnd w:id="24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 وَ لَا تَنْصِبَنَّ نَفْسَک لِحَرْبِ اللَّهِ فَإِنَّهُ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لَک بِنِقْمَتِهِ وَ لَا غِنَی بِک عَنْ عَفْوِهِ وَ رَحْمَتِهِ وَ لَا تَنْدَمَنَّ عَلَی عَفْوٍ وَ لَاتَبْجَحَنَ بِعُقُوبَةٍ وَ لَا تُسْرِعَنَّ إِلَی بَادِرَةٍ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مَنْدُوحَةً وَ لَا تَقُولَنَّ إِنِّی مُؤَمَّرٌ آمُرُ فَأُطَاعُ فَإِنَّ ذَلِک إِدْغَالٌ فِی الْقَلْبِ وَ مَنْهَکةٌ لِلدِّینِ وَ تَقَرُّبٌ مِنَ الْغِیرِ وَ إِذَا أَحْدَثَ لَک مَا أَنْتَ فِیهِ مِنْ سُلْطَانِک أُبَّهَةً أَوْ مَخِیلَةً فَانْظُرْ إِلَی عِظَمِ مُلْک اللَّهِ فَوْقَک وَ قُدْرَتِهِ مِنْک عَلَی مَا لَا تَقْدِرُ عَلَیهِ مِنْ نَفْسِک فَإِنَّ ذَلِک </w:t>
      </w:r>
    </w:p>
    <w:p>
      <w:pPr>
        <w:pStyle w:val="BookText"/>
        <w:rPr/>
      </w:pPr>
      <w:r>
        <w:rPr>
          <w:rFonts w:ascii="Amiri" w:hAnsi="Amiri" w:eastAsia="Amiri" w:cs="Amiri"/>
          <w:color w:val="111111"/>
          <w:sz w:val="28"/>
          <w:sz w:val="28"/>
          <w:szCs w:val="28"/>
          <w:rtl w:val="true"/>
          <w:lang w:bidi="ar-SA"/>
        </w:rPr>
        <w:t>یطَامِنُ إِلَیک مِنْ طِمَاحِک وَ یکفُّ عَنْک مِنْ غَرْبِک وَ یفِی‌ءُ إِلَیک بِمَا عَزَبَ عَنْک مِنْ عَقْلِک</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 دست‌های برادر دینی تو و دسته دیگر همانند تو در آفرینش می‌باشند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اگر گناهی از آنان سر می‌زند یا علّت‌هایی بر آنان عارض می‌شود، یا خواسته و ناخواسته، اشتباهی مرتکب می‌گردند، 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آنان برتر و امام تو از تو برتر و خدا بر آن کس که تو را فرمانداری مصر داد والاتر است، که انجام امور مردم مصر را به تو واگذارده و آنان را وسیله آزمودن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خدا مستیز، که تو را از کیفر او نجاتی نیست و از بخشش و رحمت او بی‌نیاز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بخشش دیگران پشیمان مباش و از کیفر کردن شادی مکن و از خشمی که توانی از آن رها گردی شتاب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نگو، به من فرمان دادند و من نیز فرمان می‌دهم، پس باید اطاعت شود،</w:t>
      </w:r>
      <w:r>
        <w:rPr>
          <w:rStyle w:val="FootnoteAnchor"/>
          <w:rtl w:val="true"/>
        </w:rPr>
        <w:footnoteReference w:id="174"/>
      </w:r>
      <w:r>
        <w:rPr>
          <w:rFonts w:ascii="IRNazanin" w:hAnsi="IRNazanin" w:eastAsia="IRNazanin"/>
          <w:color w:val="111111"/>
          <w:sz w:val="28"/>
          <w:sz w:val="28"/>
          <w:szCs w:val="28"/>
          <w:rtl w:val="true"/>
          <w:lang w:bidi="fa-IR"/>
        </w:rPr>
        <w:t>که این گونه خود بزرگ بینی دل را فاسد و دین را پژمرده و موجب زوال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مقام و قدرتی که داری، دچار تکبّر یا خود بزرگ بینی شدی به بزرگی حکومت پروردگار که برتر از تو است بنگر، که تو را </w:t>
      </w:r>
    </w:p>
    <w:p>
      <w:pPr>
        <w:pStyle w:val="BookText"/>
        <w:rPr/>
      </w:pPr>
      <w:r>
        <w:rPr>
          <w:rFonts w:ascii="IRNazanin" w:hAnsi="IRNazanin" w:eastAsia="IRNazanin"/>
          <w:color w:val="111111"/>
          <w:sz w:val="28"/>
          <w:sz w:val="28"/>
          <w:szCs w:val="28"/>
          <w:rtl w:val="true"/>
          <w:lang w:bidi="fa-IR"/>
        </w:rPr>
        <w:t>از آن سرکشی نجات می‌دهد و تند روی تو را فرو می‌نشاند و عقل و اندیشه‌ات را به جایگاه اصلی باز می‌گرداند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أُمُورٌ مِنْ أُمُورِک لَا بُدَّ لَک مِنْ مُبَاشَرَتِهَا مِنْهَا إِجَابَةُ عُمَّالِک بِمَا یعْیا عَنْهُ کتَّابُک وَ مِنْهَا إِصْدَارُ حَاجَاتِ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وُرُودِهَا عَلَیک بِمَا تَحْرَجُ بِهِ صُدُورُ أَعْوَانِک وَ أَمْضِ لِکلِّ یوْمٍ عَمَلَهُ فَإِنَّ لِکلِّ یوْمٍ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لِنَفْسِک فِیمَا بَینَک وَ بَینَ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تِلْک الْمَوَاقِیتِ وَ أَجْزَلَ تِلْک الْأَقْسَامِ وَ إِنْ کانَتْ کلُّهَا لِلَّهِ إِذَا صَلَحَتْ فِیهَا النِّیةُ وَ سَلِمَتْ مِنْهَا الرَّعِیةُ وَ لْیکنْ فِی خَاصَّةِ مَا تُخْلِصُ بِهِ لِلَّهِ دِینَک إِقَامَةُ فَرَائِضِهِ الَّتِی هِی لَهُ خَاصَّةً فَأَعْطِ اللَّهَ مِنْ بَدَنِک فِی لَیلِک وَ نَهَارِک وَ وَفِّ مَا تَقَرَّبْتَ بِهِ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کامِلًا غَیرَ مَثْلُومٍ وَ لَا مَنْقُوصٍ بَالِغاً مِنْ بَدَنِک مَا بَلَغَ وَ إِذَا قُمْتَ فِی صَلَاتِک لِلنَّاسِ فَلَا تَکونَنَّ مُنَفِّراً وَ لَا مُضَیعاً فَإِنَّ فِی النَّاسِ مَنْ بِهِ الْعِلَّةُ وَ لَهُ الْحَاجَةُ وَ قَدْ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وَجَّهَنِی إِلَی الْیمَنِ کیفَ أُصَلِّی بِهِمْ فَقَالَ صَلِّ بِهِمْ کصَلَاةِ أَضْعَفِهِمْ وَ کنْ بِالْمُؤْمِنِینَ رَحِیماً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فَلَا تُطَوِّلَنَّ احْتِجَابَک عَنْ رَعِیتِک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 الْکذِبِ 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w:t>
      </w:r>
    </w:p>
    <w:p>
      <w:pPr>
        <w:pStyle w:val="BookText"/>
        <w:rPr/>
      </w:pPr>
      <w:r>
        <w:rPr>
          <w:rFonts w:ascii="Amiri" w:hAnsi="Amiri" w:eastAsia="Amiri" w:cs="Amiri"/>
          <w:color w:val="111111"/>
          <w:sz w:val="28"/>
          <w:sz w:val="28"/>
          <w:szCs w:val="28"/>
          <w:rtl w:val="true"/>
          <w:lang w:bidi="ar-SA"/>
        </w:rPr>
        <w:t>بَذْلِک مَعَ أَنَّ أَکثَرَ حَاجَاتِ النَّاسِ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مَئُونَةَ فِیهِ عَلَیک مِنْ شَکاةِ مَظْلِمَةٍ أَوْ طَلَبِ إِنْصَافٍ فِی مُعَامَلَة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بخشی از کارها به گونه‌ای است که خود باید انجام دهی، مانند پاسخ دادن به کارگزاران دولتی، در آن‌جا که منشیان تو از پاسخ دادن به آن‌ها درمانده‌اند و دیگر، بر آوردن نیاز مردم در همان روزی که به تو عرضه می‌دارند و یارانت در رفع نیاز آنان ناتوانند، کار هر روز را در همان روز انجام ده، زیرا هر روزی، کاری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وقت‌ها و بهترین ساعات شب و روزت را برای خود و خدای خود انتخاب کن، اگر چه همه وقت برای خداست، اگر نیت درست و رعیت در آسایش قرار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کارهایی که به خدا اختصاص دارد و باید با اخلاص انجام دهی، انجام واجباتی است که ویژه پروردگار است، پس در بخشی از شب و روز، وجود خود را به پرستش خدا اختصاص ده و آن‌چه تو را به خدا نزدیک می‌کند بی‌عیب و نقصانی انجام ده، اگر چه دچار خستگی جسم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به جماعت می‌خوانی، نه با طولانی کردن نماز، مردم را بپراکن و نه آن که آن را تباه سازی، زیرا در میان مردم، بیمار یا صاحب حاجتی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یمن می‌فرستاد از او پرسیدم، با مردم چگونه نماز بخوانم؟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 ناتوانان نماز بگذار و بر مؤمنان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خود را فراوان از مردم پنهان مدار، که پنهان بودن رهبران، نمونه‌ای از تنگ خویی و کم اطّلاعی </w:t>
      </w:r>
      <w:bookmarkStart w:id="248" w:name="pg14713_165372"/>
    </w:p>
    <w:p>
      <w:pPr>
        <w:pStyle w:val="BookText"/>
        <w:rPr/>
      </w:pPr>
      <w:bookmarkEnd w:id="248"/>
      <w:r>
        <w:rPr>
          <w:rFonts w:ascii="IRNazanin" w:hAnsi="IRNazanin" w:eastAsia="IRNazanin"/>
          <w:color w:val="111111"/>
          <w:sz w:val="28"/>
          <w:sz w:val="28"/>
          <w:szCs w:val="28"/>
          <w:rtl w:val="true"/>
          <w:lang w:bidi="fa-IR"/>
        </w:rPr>
        <w:t>در امور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شدن از رعیت، زمام‌داران را از دانستن آن‌چه بر آنان پوشیده است باز می‌دارد، پس کار بزرگ، اندک و کار اندک بزرگ جلوه می‌کند، زیبا زشت و زشت زیبا می‌نماید و باطل به لباس حق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زمام‌دار، آن‌چه را که مردم از او پوشیده دارند نمی‌داند و حق را نیز نشانه‌ای نباشد تا با آن راست از دروغ شناخته شود و تو به هر حال یکی از آن دو نفر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و یا مردی بخیل و تنگ‌نظری، که در این صورت نیز مردم چون تو را بنگرند مأیوس شده از درخواست کردن باز مانند، با این‌که بسیاری از نیازمندی‌های مردم رنجی برای تو نخواهد داشت، که شکایت از ستم دارند یا خواستار عدالتند، یا در خرید و فروش خواهان انصافند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49" w:name="__RefHeading___Toc460053_730472459"/>
      <w:bookmarkStart w:id="250" w:name="_Toc90"/>
      <w:bookmarkEnd w:id="249"/>
      <w:r>
        <w:rPr/>
        <w:t>3</w:t>
      </w:r>
      <w:r>
        <w:rPr>
          <w:rtl w:val="true"/>
        </w:rPr>
        <w:t xml:space="preserve">. </w:t>
      </w:r>
      <w:r>
        <w:rPr>
          <w:rtl w:val="true"/>
        </w:rPr>
        <w:t>پرهیز از غرور وخود پسندی</w:t>
      </w:r>
      <w:bookmarkEnd w:id="25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مُسَامَاةَ اللَّهِ فِی عَظَمَتِهِ وَ التَّشَبُّهَ بِهِ فِی جَبَرُوتِهِ فَإِنَّ اللَّهَ یذِلُّ کلَّ جَبَّارٍ وَ یهِینُ کلَّ مُخْتَالٍ أَنْصِفِ اللَّهَ وَ أَنْصِفِ النَّاسَ مِنْ نَفْسِک وَ مِنْ خَاصَّةِ أَهْلِک وَ مَنْ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هَوًی مِنْ رَعِیتِک فَإِنَّک إِلَّا تَفْعَلْ تَظْلِمْ وَ مَنْ ظَلَمَ عِبَادَ اللَّهِ کانَ اللَّهُ خَصْمَهُ دُونَ عِبَادِهِ وَ مَنْ خَاصَمَهُ اللَّهُ أَدْحَضَ حُجَّتَهُ وَ کانَ لِلَّهِ حَرْباً حَتَّی </w:t>
      </w:r>
      <w:bookmarkStart w:id="251" w:name="pg14713_165374"/>
    </w:p>
    <w:p>
      <w:pPr>
        <w:pStyle w:val="BookText"/>
        <w:rPr/>
      </w:pPr>
      <w:bookmarkEnd w:id="251"/>
      <w:r>
        <w:rPr>
          <w:rFonts w:ascii="Amiri" w:hAnsi="Amiri" w:eastAsia="Amiri" w:cs="Amiri"/>
          <w:color w:val="111111"/>
          <w:sz w:val="28"/>
          <w:sz w:val="28"/>
          <w:szCs w:val="28"/>
          <w:rtl w:val="true"/>
          <w:lang w:bidi="ar-SA"/>
        </w:rPr>
        <w:t xml:space="preserve">ینْزِعَ أَوْ یتُوبَ وَ لَیسَ شَی‌ءٌ أَدْعَی إِلَی تَغْییرِ نِعْمَةِ اللَّهِ وَ تَعْجِیلِ نِقْمَتِهِ مِنْ إِقَامَةٍ عَلَی ظُلْمٍ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سَمِیعٌ دَعْوَةَ الْمُضْطَهَدِینَ وَ هُوَ لِلظَّالِمِینَ بِالْمِرْصَاد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بپرهیز که خود را در بزرگی همانند خداوند پنداری و در شکوه خداوندی همانند او دانی، زیرا خداوند هر سرکشی را خوار می‌سازد و هر خود پسندی را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بود و آن را که خدا دشمن شود، دلیل او را نپذیرد، که با خدا سر جنگ دارد، تا آن‌گاه که باز گردد، یا توبه کند و چیزی چون ستم‌کاری نعمت خدا را دگرگون نمی‌کند و کیفر او را نزدیک نمی‌سازد، که خدا دعای ستمدیدگان را می‌شنود و در کمین ستم‌کاران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52" w:name="__RefHeading___Toc460055_730472459"/>
      <w:bookmarkStart w:id="253" w:name="_Toc91"/>
      <w:bookmarkEnd w:id="252"/>
      <w:r>
        <w:rPr/>
        <w:t>4</w:t>
      </w:r>
      <w:r>
        <w:rPr>
          <w:rtl w:val="true"/>
        </w:rPr>
        <w:t xml:space="preserve">. </w:t>
      </w:r>
      <w:r>
        <w:rPr>
          <w:rtl w:val="true"/>
        </w:rPr>
        <w:t>کسب رضای خداوند و رضایت عموم مردم</w:t>
      </w:r>
      <w:bookmarkEnd w:id="25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لْیکنْ أَحَبَّ الْأُمُورِ إِلَیک أَوْسَطُهَا فِی الْحَقِّ وَ أَعَمُّهَا فِی الْعَدْلِ وَ أَجْمَعُهَا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لِرِضَی الرَّعِیةِ فَإِنَّ سُخْطَ الْعَامَّةِ یجْحِفُ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بِرِضَی الْخَاصَّةِ وَ إِنَّ سُخْطَ الْخَاصَّةِ یغْتَفَرُ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الْعَامَّةِ وَ لَیسَ أَحَدٌ مِنَ الرَّعِیةِ أَثْقَلَ عَلَی الْوَالِی مَئُونَةً فِی الرَّخَاءِ وَ أَقَلَّ مَعُونَةً لَهُ فِی الْبَلَاءِ وَ أَکرَهَ لِلْإِنْصَافِ وَ أَسْأَلَ بِالْإِلْحَافِ وَ أَقَلَّ شُکراً عِنْدَ الْإِعْطَاءِ وَ أَبْطَأَ عُذْراً عِنْدَ الْمَنْعِ وَ أَضْعَفَ صَبْراً عِنْدَ مُلِمَّاتِ الدَّهْرِ مِنْ أَهْلِ الْخَاصَّةِ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bookmarkStart w:id="254" w:name="pg14713_165376"/>
    </w:p>
    <w:p>
      <w:pPr>
        <w:pStyle w:val="BookText"/>
        <w:rPr/>
      </w:pPr>
      <w:bookmarkEnd w:id="254"/>
      <w:r>
        <w:rPr>
          <w:rFonts w:ascii="Amiri" w:hAnsi="Amiri" w:eastAsia="Amiri" w:cs="Amiri"/>
          <w:color w:val="111111"/>
          <w:sz w:val="28"/>
          <w:sz w:val="28"/>
          <w:szCs w:val="28"/>
          <w:rtl w:val="true"/>
          <w:lang w:bidi="ar-SA"/>
        </w:rPr>
        <w:t>عِمَادُ الدِّینِ وَ جِمَاعُ الْمُسْلِمِینَ وَ الْعُدَّةُ لِلْأَعْدَاءِ الْعَامَّةُ مِنَ الْأُمَّةِ فَلْیکنْ صِغْوُک لَهُمْ وَ مَیلُک مَعَهُم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دوست داشتنی‌ترین چیزها در نزد تو، در حق میانه‌ترین و در عدل فراگیرترین و در جلب خشنودی مردم گسترده‌ترین باشد، که همانا خشم عمومی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امّا خشم خواص را خشنودی همگان بی‌أثر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همواره بار سنگینی را بر حکومت تحمیل می‌کنند، زیرا در روزگار سختی یاریشان کم‌تر و در اجرای عدالت از همه ناراضی‌تر و در خواسته‌هایشان پافشارتر و در عطا و بخشش‌ها کم سپاس‌تر و به هنگام منع خواسته‌ها دیر عذر پذیرتر و در برابر مشکلات کم استقامت‌تر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ستون‌های استوار دین و اجتماعات پرشور مسلمین و نیروهای ذخیره دفاعی، عموم مردم می‌باشند، پس به آن‌ها گرایش داشته و اشتیاق تو با آنان باشد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255" w:name="__RefHeading___Toc460057_730472459"/>
      <w:bookmarkStart w:id="256" w:name="_Toc92"/>
      <w:bookmarkEnd w:id="255"/>
      <w:r>
        <w:rPr/>
        <w:t>5</w:t>
      </w:r>
      <w:r>
        <w:rPr>
          <w:rtl w:val="true"/>
        </w:rPr>
        <w:t xml:space="preserve">. </w:t>
      </w:r>
      <w:r>
        <w:rPr>
          <w:rtl w:val="true"/>
        </w:rPr>
        <w:t>رازداری و حفظ اسرار مردم</w:t>
      </w:r>
      <w:bookmarkEnd w:id="25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 أَطْلِقْ عَنِ النَّاسِ عُقْدَةَ کلِّ حِقْدٍ وَ اقْطَعْ عَنْک سَبَبَ کلِّ </w:t>
      </w:r>
      <w:bookmarkStart w:id="257" w:name="pg14713_165378"/>
    </w:p>
    <w:p>
      <w:pPr>
        <w:pStyle w:val="BookText"/>
        <w:rPr/>
      </w:pPr>
      <w:bookmarkEnd w:id="257"/>
      <w:r>
        <w:rPr>
          <w:rFonts w:ascii="Amiri" w:hAnsi="Amiri" w:eastAsia="Amiri" w:cs="Amiri"/>
          <w:color w:val="111111"/>
          <w:sz w:val="28"/>
          <w:sz w:val="28"/>
          <w:szCs w:val="28"/>
          <w:rtl w:val="true"/>
          <w:lang w:bidi="ar-SA"/>
        </w:rPr>
        <w:t>وِتْرٍ وَ تَغَابَ عَنْ کلِّ مَا لَا یضِحُ لَک وَ لَا تَعْجَلَنَّ إِلَی تَصْدِیقِ سَاعٍ فَإِنَّ السَّاعِی غَاشٌّ وَ إِنْ تَشَبَّهَ بِالنَّاصِحِین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رعیت، آنان را که عیب جوترند از خود دور کن</w:t>
      </w:r>
      <w:r>
        <w:rPr>
          <w:rStyle w:val="FootnoteAnchor"/>
          <w:rtl w:val="true"/>
        </w:rPr>
        <w:footnoteReference w:id="183"/>
      </w:r>
      <w:r>
        <w:rPr>
          <w:rFonts w:ascii="IRNazanin" w:hAnsi="IRNazanin" w:eastAsia="IRNazanin"/>
          <w:color w:val="111111"/>
          <w:sz w:val="28"/>
          <w:sz w:val="28"/>
          <w:szCs w:val="28"/>
          <w:rtl w:val="true"/>
          <w:lang w:bidi="fa-IR"/>
        </w:rPr>
        <w:t>، زیرا مردم عیوبی دارند که رهبر امّت در پنهان داشتن آن از همه سزاوارتر است، پس مبادا آن‌چه بر تو پنهان است آشکار گردانی و آن‌چه که هویداست بپوشانی، که داوری در آن‌چه از تو پنهان است با خدای جهان می‌باشد،</w:t>
      </w:r>
    </w:p>
    <w:p>
      <w:pPr>
        <w:pStyle w:val="BookText"/>
        <w:rPr/>
      </w:pPr>
      <w:r>
        <w:rPr>
          <w:rFonts w:ascii="IRNazanin" w:hAnsi="IRNazanin" w:eastAsia="IRNazanin"/>
          <w:color w:val="111111"/>
          <w:sz w:val="28"/>
          <w:sz w:val="28"/>
          <w:szCs w:val="28"/>
          <w:rtl w:val="true"/>
          <w:lang w:bidi="fa-IR"/>
        </w:rPr>
        <w:t>پس چندان که می‌توانی زشتی‌ها را بپوشان، تا آن را که دوست داری بر رعیت پوشیده ماند خدا بر تو بپوشاند، گره هر کینه‌ای را در مردم بگشای و رشته هر نوع دشمنی را قطع کن و از آن‌چه که در نظر روشن نیست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سخن چین شتاب مکن، زیرا سخن چین گرچه در لباس اندرز دهنده ظاهر می‌شود امّا خیانت‌کار است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58" w:name="__RefHeading___Toc460059_730472459"/>
      <w:bookmarkStart w:id="259" w:name="_Toc93"/>
      <w:bookmarkEnd w:id="258"/>
      <w:r>
        <w:rPr/>
        <w:t>6</w:t>
      </w:r>
      <w:r>
        <w:rPr>
          <w:rtl w:val="true"/>
        </w:rPr>
        <w:t xml:space="preserve">. </w:t>
      </w:r>
      <w:r>
        <w:rPr>
          <w:rtl w:val="true"/>
        </w:rPr>
        <w:t>انتخاب مشاورین آگاه و صالح</w:t>
      </w:r>
      <w:bookmarkEnd w:id="25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وُزَرَائِک مَنْ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قَبْلَک لِلْأَشْرَارِ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لِلْأَشْرَارِ قَبْلَک وَزِیراً وَ مَنْ شَرِکهُمْ فِی الْآثَامِ فَلَا یکونَنَّ لَک بِطَانَةً فَإِنَّهُمْ أَعْوَانُ الْأَثَمَةِ وَ إِخْوَانُ </w:t>
      </w:r>
    </w:p>
    <w:p>
      <w:pPr>
        <w:pStyle w:val="BookText"/>
        <w:rPr/>
      </w:pPr>
      <w:r>
        <w:rPr>
          <w:rFonts w:ascii="Amiri" w:hAnsi="Amiri" w:eastAsia="Amiri" w:cs="Amiri"/>
          <w:color w:val="111111"/>
          <w:sz w:val="28"/>
          <w:sz w:val="28"/>
          <w:szCs w:val="28"/>
          <w:rtl w:val="true"/>
          <w:lang w:bidi="ar-SA"/>
        </w:rPr>
        <w:t>الظَّلَمَةِ وَ أَنْتَ وَاجِدٌ مِنْهُمْ خَیرَ الْخَلَفِ مِمَّنْ لَهُ مِثْلُ آرَائِهِمْ وَ نَفَاذِهِمْ وَ لَیسَ عَلَیهِ مِثْلُ آصَارِهِمْ وَ أَوْزَارِهِمْ وَ آثَامِهِمْ مِمَّنْ لَمْ یعَاوِنْ ظَالِماً عَلَی ظُلْمِهِ وَ لَا آثِماً عَلَی إِثْمِهِ أُولَئِک أَخَفُّ عَلَیک مَئُونَةً وَ أَحْسَنُ لَک مَعُونَةً وَ أَحْنَی عَلَیک عَطْفاً وَ أَقَلُّ لِغَیرِک إِلْفاً فَاتَّخِذْ أُولَئِک خَاصَّةً لِخَلَوَاتِک وَ حَفَلَاتِک ثُمَّ لْیکنْ آثَرُهُمْ عِنْدَک أَقْوَلَهُمْ بِمُرِّ الْحَقِّ لَک وَ أَقَلَّهُمْ مُسَاعَدَةً فِیمَا یکونُ مِنْک مِمَّا کرِهَ اللَّهُ لِأَوْلِیائِهِ وَاقِعاً ذَلِک مِنْ هَوَاک حَیثُ وَقَع</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بخیل را در مشورت کردن دخالت نده، که تو را از نیکوکاری باز می‌دارد و از تنگدستی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در مشورت کردن دخالت نده، که در انجام کارها روحیه تو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را در مشورت کردندخالت نده، که حرص را با ستم‌کاری در نظرت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بخل و ترس و حرص، غرائز گوناگونی هستند که ریشه آن‌ها بدگمانی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وزیران تو، کسی است که پیش از تو وزیر بدکاران بوده و در گناهان آنان شرکت داشته، پس مبادا چنین افرادی محرم راز تو باشند، زیرا که آنان یاوران گناه‌کاران و یاری دهندگان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جانشینانی بهتر از آنان داشته باشی که قدرت فکری امثال آن‌ها را داشته، امّا گناهان و کردار زشت آن‌ها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ستم‌کاری را بر ستمی یاری نکرده و گناه کاری را در گناهی کمک نرسانده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این گونه از افراد بر تو سبک‌تر و یاریشان بهتر و مهربانیشان بیش‌تر و دوستی آنان با غیر تو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خواص و دوستان نزدیک و راز داران خود </w:t>
      </w:r>
      <w:bookmarkStart w:id="260" w:name="pg14713_165381"/>
    </w:p>
    <w:p>
      <w:pPr>
        <w:pStyle w:val="BookText"/>
        <w:rPr/>
      </w:pPr>
      <w:bookmarkEnd w:id="260"/>
      <w:r>
        <w:rPr>
          <w:rFonts w:ascii="IRNazanin" w:hAnsi="IRNazanin" w:eastAsia="IRNazanin"/>
          <w:color w:val="111111"/>
          <w:sz w:val="28"/>
          <w:sz w:val="28"/>
          <w:szCs w:val="28"/>
          <w:rtl w:val="true"/>
          <w:lang w:bidi="fa-IR"/>
        </w:rPr>
        <w:t>قرار ده، سپس از میان آنان افرادی را که در حق گویی از همه صریح‌ترند و در آن‌چه را که خدا برای دوستانش نمی‌پسندد تو را مدد کار نباشند، انتخاب کن، چه خوشایند تو باشد یا ناخوشایند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261" w:name="__RefHeading___Toc460061_730472459"/>
      <w:bookmarkStart w:id="262" w:name="_Toc94"/>
      <w:bookmarkEnd w:id="261"/>
      <w:r>
        <w:rPr/>
        <w:t>7</w:t>
      </w:r>
      <w:r>
        <w:rPr>
          <w:rtl w:val="true"/>
        </w:rPr>
        <w:t xml:space="preserve">. </w:t>
      </w:r>
      <w:r>
        <w:rPr>
          <w:rtl w:val="true"/>
        </w:rPr>
        <w:t>رعایت اصول وروش صحیح در روابط اجتماعی</w:t>
      </w:r>
      <w:bookmarkEnd w:id="26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الْصَقْ بِأَهْلِ الْوَرَعِ وَ الصِّدْقِ ثُمَّ رُضْهُمْ عَلَی أَلَّا یطْرُوک وَ لَا یبْجَحُوک بِبَاطِلٍ لَمْ تَفْعَلْهُ فَإِنَّ کثْرَةَ الْإِطْرَاءِ تُحْدِثُ الزَّهْوَ وَ تُدْنِی مِنَ الْعِزَّةِ وَ لَا یکونَنَّ الْمُحْسِنُ وَ الْمُسِی‌ءُ عِنْدَک بِمَنْزِلَةٍ سَوَاءٍ فَإِنَّ فِی ذَلِک تَزْهِیداً لِأَهْلِ الْإِحْسَانِ فِی الْإِحْسَانِ وَ تَدْرِیباً لِأَهْلِ الْإِسَاءَةِ عَلَی الْإِسَاءَةِ وَ أَلْزِمْ کلًّا مِنْهُمْ مَا أَلْزَمَ نَفْسَهُ وَ اعْلَمْ أَنَّهُ لَیسَ شَی‌ءٌ بِأَدْعَی إِلَی حُسْنِ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 بِرَعِیتِهِ مِنْ إِحْسَانِهِ إِلَیهِمْ وَ تَخْفِیفِهِ الْمَئُونَاتِ عَلَیهِمْ وَ تَرْک اسْتِکرَاهِهِ إِیاهُمْ عَلَی مَا لَیسَ لَهُ قِبَلَهُمْ فَلْیکنْ مِنْک فِی ذَلِک أَمْرٌ یجْتَمِعُ لَک بِهِ حُسْنُ الظَّنِّ بِرَعِیتِک فَإِنَّ حُسْنَ الظَّنِّ یقْطَعُ عَنْک نَصَباً طَوِیلًا وَ إِنَّ أَحَقَّ مَنْ حَسُنَ ظَنُّک بِهِ لَمَنْ حَسُنَ بَلَاؤُک عِنْدَهُ وَ إِنَّ أَحَقَّ مَنْ سَاءَ ظَنُّک بِهِ لَمَنْ سَاءَ بَلَاؤُک عِنْدَهُ 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 وَ أَکثِرْ مُدَارَسَةَ الْعُلَمَاءِ وَ مُنَاقَشَةَ الْحُکمَاءِ فِی تَثْبِیتِ مَا صَلَحَ عَلَیهِ أَمْرُ بِلَادِک وَ إِقَامَةِ مَا اسْتَقَامَ بِهِ النَّاسُ قَبْلَک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تا می‌توانی با پرهیزکاران و راست‌گویان بپیوند و آنان را چنان پرورش ده که تو را فراوان نستایند و تو را برای اعمال زشتی که انجام نداده‌ای تشویق نکنند، که ستایش بی‌اندازه، خود پسندی می‌آورد و انسان را به سرکشی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نیکو کار و بدکار در نظرت یکسان نباشند، زیرا نیکوکاران در نیکوکاری بی‌رغبت و بدکاران در بد کاری تشویق می‌گردند، پس هر کدام از آنان را بر أساس کردارشان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وسیله‌ای برای جلب اعتماد والی به رعیت بهتر از نیکوکاری به مردم و تخفیف مالیات و عدم اجبار مردم به کاری که دوست ندارند، نمی‌باشد، پس در این راه آنقدر بکوش تا به وفاداری رعیت، خوشبین شوی، که این خوشبینی رنج طولانی مشکلات را از تو بر می‌دارد،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آنان که بیش‌تر احسان کردی بیش‌تر خوشبین باش و به آنان که بد رفتاری کردی بد گمان‌تر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پسندیده‌ای را که بزرگان این امّت به آن عمل کردند و ملّت اسلام با آن پیوند خورده و رعیت با آن اصلاح شدند، بر هم مزن و آدابی که به سنت‌های خوب گذشته زیان وارد می‌کند</w:t>
      </w:r>
      <w:r>
        <w:rPr>
          <w:rStyle w:val="FootnoteAnchor"/>
          <w:rtl w:val="true"/>
        </w:rPr>
        <w:footnoteReference w:id="188"/>
      </w:r>
      <w:r>
        <w:rPr>
          <w:rFonts w:ascii="IRNazanin" w:hAnsi="IRNazanin" w:eastAsia="IRNazanin"/>
          <w:color w:val="111111"/>
          <w:sz w:val="28"/>
          <w:sz w:val="28"/>
          <w:szCs w:val="28"/>
          <w:rtl w:val="true"/>
          <w:lang w:bidi="fa-IR"/>
        </w:rPr>
        <w:t>، پدید نیاور، که پاداش برای آورنده سنّت و کیفر آن برای تو باشد که آن‌ها را در هم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w:t>
      </w:r>
      <w:bookmarkStart w:id="263" w:name="pg14713_165385"/>
    </w:p>
    <w:p>
      <w:pPr>
        <w:pStyle w:val="BookText"/>
        <w:rPr/>
      </w:pPr>
      <w:bookmarkEnd w:id="263"/>
      <w:r>
        <w:rPr>
          <w:rFonts w:ascii="IRNazanin" w:hAnsi="IRNazanin" w:eastAsia="IRNazanin"/>
          <w:color w:val="111111"/>
          <w:sz w:val="28"/>
          <w:sz w:val="28"/>
          <w:szCs w:val="28"/>
          <w:rtl w:val="true"/>
          <w:lang w:bidi="fa-IR"/>
        </w:rPr>
        <w:t>فراوان گفتگو کن و با حکیمان فراوان بحث کن، که مایه آبادانی و اصلاح شهرها و برقراری نظم و قانونی است که در گذشته نیزوجود داشت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64" w:name="__RefHeading___Toc460063_730472459"/>
      <w:bookmarkStart w:id="265" w:name="_Toc95"/>
      <w:bookmarkEnd w:id="264"/>
      <w:r>
        <w:rPr/>
        <w:t>8</w:t>
      </w:r>
      <w:r>
        <w:rPr>
          <w:rtl w:val="true"/>
        </w:rPr>
        <w:t xml:space="preserve">. </w:t>
      </w:r>
      <w:r>
        <w:rPr>
          <w:rtl w:val="true"/>
        </w:rPr>
        <w:t>شناخت اقشار گوناگون اجتماعی</w:t>
      </w:r>
      <w:bookmarkEnd w:id="265"/>
    </w:p>
    <w:p>
      <w:pPr>
        <w:pStyle w:val="Heading4"/>
        <w:numPr>
          <w:ilvl w:val="3"/>
          <w:numId w:val="1"/>
        </w:numPr>
        <w:rPr/>
      </w:pPr>
      <w:bookmarkStart w:id="266" w:name="__RefHeading___Toc460065_730472459"/>
      <w:bookmarkStart w:id="267" w:name="_Toc96"/>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 الْمَسْکنَةِ وَ کلٌّ قَدْ سَمَّی اللَّهُ لَهُ سَهْمَهُ وَ وَضَعَ عَلَی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فَرِیضَتِهِ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فِی کتَابِهِ أَوْ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 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ثُمَّ لَا قِوَامَ لِهَذَینِ الصِّنْفَینِ إِلَّا بِالصِّنْفِ الثَّالِثِ مِنَ الْقُضَاةِ وَ الْعُمَّالِ وَ الْکتَّابِ لِمَا یحْکمُونَ مِنَ الْمَعَاقِدِ وَ یجْمَعُونَ مِنَ الْمَنَافِعِ وَ یؤْتَمَنُونَ عَلَیهِ مِنْ خَوَاصِّ الْأُمُورِ وَ عَوَامِّهَا وَ لَا قِوَامَ لَهُمْ جَمِیعاً إِلَّا بِالتُّجَّارِ وَ ذَوِی الصِّنَاعَاتِ فِیمَا یجْتَمِعُونَ عَلَیهِ مِنْ مَرَافِقِهِمْ وَ یقِیمُونَهُ مِنْ أَسْوَاقِهِمْ وَ یکفُونَهُمْ مِنَ التَّرَفُّقِ بِأَیدِیهِمْ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یبْلُغُهُ رِفْقُ غَیرِهِمْ ثُمَّ الطَّبَقَةُ السُّفْلَی مِنْ أَهْلِ الْحَاجَةِ وَ الْمَسْکنَةِ الَّذِینَ یحِقُّ رِفْدُهُمْ وَ مَعُونَتُهُمْ وَ فِی اللَّهِ لِکلٍّ سَعَةٌ وَ لِکلٍّ عَلَی الْوَالِی حَقٌّ بِقَدْرِ مَا یصْلِحُهُ وَ لَیسَ یخْرُجُ الْوَالِی مِنْ حَقِیقَةِ </w:t>
      </w:r>
      <w:bookmarkStart w:id="268" w:name="pg14713_165387"/>
    </w:p>
    <w:p>
      <w:pPr>
        <w:pStyle w:val="BookText"/>
        <w:rPr/>
      </w:pPr>
      <w:bookmarkEnd w:id="268"/>
      <w:r>
        <w:rPr>
          <w:rFonts w:ascii="Amiri" w:hAnsi="Amiri" w:eastAsia="Amiri" w:cs="Amiri"/>
          <w:color w:val="111111"/>
          <w:sz w:val="28"/>
          <w:sz w:val="28"/>
          <w:szCs w:val="28"/>
          <w:rtl w:val="true"/>
          <w:lang w:bidi="ar-SA"/>
        </w:rPr>
        <w:t xml:space="preserve">مَا أَلْزَمَهُ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إِلَّا بِالاهْتِمَامِ وَ الِاسْتِعَانَةِ بِاللَّهِ وَ تَوْطِینِ نَفْسِهِ عَلَی لُزُومِ الْحَقِّ وَ الصَّبْرِ عَلَیهِ فِیمَا خَفَّ عَلَیهِ أَوْ ثَقُل</w:t>
      </w:r>
      <w:r>
        <w:rPr>
          <w:rFonts w:eastAsia="Amiri" w:cs="Amiri" w:ascii="Amiri" w:hAnsi="Amiri"/>
          <w:color w:val="111111"/>
          <w:sz w:val="28"/>
          <w:szCs w:val="28"/>
          <w:rtl w:val="true"/>
          <w:lang w:bidi="ar-SA"/>
        </w:rPr>
        <w:t>.»</w:t>
      </w:r>
      <w:r>
        <w:rPr>
          <w:rStyle w:val="FootnoteAnchor"/>
          <w:rtl w:val="true"/>
        </w:rPr>
        <w:footnoteReference w:id="190"/>
      </w:r>
    </w:p>
    <w:p>
      <w:pPr>
        <w:pStyle w:val="Heading4"/>
        <w:numPr>
          <w:ilvl w:val="3"/>
          <w:numId w:val="1"/>
        </w:numPr>
        <w:rPr/>
      </w:pPr>
      <w:bookmarkStart w:id="269" w:name="__RefHeading___Toc460067_730472459"/>
      <w:bookmarkStart w:id="270" w:name="_Toc97"/>
      <w:bookmarkEnd w:id="269"/>
      <w:r>
        <w:rPr>
          <w:rtl w:val="true"/>
        </w:rPr>
        <w:t>شناخت اقشار گوناگون اجتماعی</w:t>
      </w:r>
      <w:bookmarkEnd w:id="2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گروه‌های گوناگونی می‌باشند که اصلاح هر یک جز با دیگری امکان ندارد و هیچ یک از گروه‌ها از گروه دیگر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قشرها، لشکریان خدا و نویسندگان عمومی و خصوصی، قضات دادگستر، کارگزاران عدل و نظم اجتماعی، جزیه دهندگان، پرداخت کنندگان مالیات، تجّار و بازرگانان، صاحبان صنعت و پیشه‌وران و نیز طبقه پایین جامعه، یعنی نیازمندان و مستمندان می‌باشند، که برای هر یک خداوند سهمی مقرّر داشته و مقدار واجب آن را در قرآن یا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که پیمانی از طرف خداست و نگهداری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سپس سپاهیان و مردم، جز با گروه سوم نمی‌توانند پایدار باشند و آن قضات و کارگزاران دولت و نویسندگان حکومتند، که قراردادها و معاملات را استوار می‌کنند و آن‌چه به سود مسلمانان است فراهم می‌آورند و در </w:t>
      </w:r>
      <w:bookmarkStart w:id="271" w:name="pg14713_165389"/>
    </w:p>
    <w:p>
      <w:pPr>
        <w:pStyle w:val="BookText"/>
        <w:rPr/>
      </w:pPr>
      <w:bookmarkEnd w:id="271"/>
      <w:r>
        <w:rPr>
          <w:rFonts w:ascii="IRNazanin" w:hAnsi="IRNazanin" w:eastAsia="IRNazanin"/>
          <w:color w:val="111111"/>
          <w:sz w:val="28"/>
          <w:sz w:val="28"/>
          <w:szCs w:val="28"/>
          <w:rtl w:val="true"/>
          <w:lang w:bidi="fa-IR"/>
        </w:rPr>
        <w:t>کارهای عمومی و خصوصی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یاد شده بدون بازرگانان و صاحبان صنایع نمی‌توانند دوام بیاورند، زیرا آنان وسائل زندگی را فراهم می‌آورند و در بازارها عرضه می‌کنند و بسیاری از وسایل زندگی را با دست می‌سازند که از توان دیگران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دیگر، طبقه پایین از نیازمندان و مستمندانند که باید به آن‌ها بخشش و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 که تلاش فراوان نماید و از خدا یاری بطلبد و خود را برای انجام حقآماده سازد و در همه کارها، آسان باشد یا دشوار، شکیبایی ورزد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72" w:name="__RefHeading___Toc460069_730472459"/>
      <w:bookmarkStart w:id="273" w:name="_Toc98"/>
      <w:bookmarkEnd w:id="272"/>
      <w:r>
        <w:rPr/>
        <w:t>9</w:t>
      </w:r>
      <w:r>
        <w:rPr>
          <w:rtl w:val="true"/>
        </w:rPr>
        <w:t xml:space="preserve">. </w:t>
      </w:r>
      <w:r>
        <w:rPr>
          <w:rtl w:val="true"/>
        </w:rPr>
        <w:t>انتخاب صالح‌ترین افراد، به عنوان فرماندهان نظامی</w:t>
      </w:r>
      <w:bookmarkEnd w:id="27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مِنْ جُنُودِک أَنْصَحَهُمْ فِی نَفْسِک لِلَّهِ وَ لِرَسُولِهِ وَ لِإِمَامِک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أَنْقَاهُمْ جَیباً وَ أَفْضَلَهُمْ حِلْماً مِمَّنْ یبْطِئُ عَنِ الْغَضَبِ وَ یسْتَرِیحُ إِلَی الْعُذْرِ وَ یرْأَفُ بِالضُّعَفَاءِ وَ ینْبُو عَلَی الْأَقْوِیاءِ وَ مِمَّنْ لَا یثِیرُهُ الْعُنْفُ وَ لَا یقْعُدُ بِهِ الضَّعْفُ ثُمَّ الْصَقْ بِذَوِی الْمُرُوءَاتِ وَ الْأَحْسَابِ وَ أَهْلِ الْبُیوتَاتِ لصَّالِحَةِ وَ السَّوَابِقِ الْحَسَنَةِ ثُمَّ أَهْلِ النَّجْدَةِ وَ الشَّجَاعَةِ وَ السَّخَاءِ وَ السَّمَاحَةِ فَإِنَّهُمْ جِمَاعٌ مِنَ الْکرَمِ وَ شُعَبٌ مِنَ الْعُرْفِ ثُمَّ تَفَقَّدْ مِنْ أُمُورِهِمْ مَا یتَفَقَّدُ الْوَالِدَانِ مِنْ وَلَدِهِمَا وَ لَا یتَفَاقَمَنَ فِی نَفْسِک شَی‌ءٌ قَوَّیتَهُمْ بِهِ وَ </w:t>
      </w:r>
    </w:p>
    <w:p>
      <w:pPr>
        <w:pStyle w:val="BookText"/>
        <w:rPr/>
      </w:pPr>
      <w:r>
        <w:rPr>
          <w:rFonts w:ascii="Amiri" w:hAnsi="Amiri" w:eastAsia="Amiri" w:cs="Amiri"/>
          <w:color w:val="111111"/>
          <w:sz w:val="28"/>
          <w:sz w:val="28"/>
          <w:szCs w:val="28"/>
          <w:rtl w:val="true"/>
          <w:lang w:bidi="ar-SA"/>
        </w:rPr>
        <w:t xml:space="preserve">لَا تَحْقِرَنَّ لُطْفاً 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 وَ لْیکنْ آثَرُ رُءُوسِ جُنْدِک عِنْدَک مَنْ وَاسَاهُمْ فِی مَعُونَتِهِ وَ أَفْضَلَ عَلَیهِمْ مِنْ جِدَتِهِ بِمَا یسَعُهُمْ وَ یسَعُ مَنْ وَرَاءَهُمْ مِنْ خُلُوفِ أَهْلِیهِمْ حَتَّی یکونَ هَمُّهُمْ هَمّاً وَاحِداً فِی جِهَادِ الْعَدُوِّ فَإِنَّ عَطْفَک عَلَیهِمْ یعْطِفُ قُلُوبَهُمْ عَلَیک وَ إِنَّ أَفْضَلَ قُرَّةِ عَینِ الْوُلَاةِ اسْتِقَامَةُ الْعَدْلِ فِی الْبِلَادِ وَ ظُهُورُ مَوَدَّةِ الرَّعِیةِ و إِنَّهُ لَا تَظْهَرُ مَوَدَّتُهُمْ إِلَّا بِسَلَامَةِ صُدُورِهِمْ وَ لَا تَصِحُّ نَصِیحَتُهُمْ إِلَّا بِحِیطَتِهِمْ عَلَی 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وَ قِلَّةِ اسْتِثْقَالِ دُوَلِهِمْ وَ تَرْک اسْتِبْطَاءِ انْقِطَاعِ مُدَّتِهِمْ فَافْسَحْ فِی آمَالِهِمْ وَ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حُسْنِ الثَّنَاءِ عَلَیهِمْ وَ تَعْدِیدِ مَا أَبْلَی ذَوُو الْبَلَاءِ مِنْهُمْ فَإِنَّ کثْرَةَ الذِّکرِ 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أَفْعَالِهِمْ تَهُزُّ الشُّجَاعَ وَ تُحَرِّضُ النَّاکلَ إِنْ شَاءَ اللَّهُ ثُمَّ اعْرِفْ لِکلِّ امْرِئٍ مِنْهُمْ مَا أَبْلَی وَ لَا تَضُمَّنَّ بَلَاءَ امْرِئٍ إِلَی غَیرِهِ وَ لَا تُقَصِّرَنَّ بِهِ دُونَ غَایةِ بَلَائِهِ وَ لَا یدْعُوَنَّک شَرَفُ امْرِئٍ إِلَی أَنْ تُعْظِمَ مِنْ بَلَائِهِ مَا کانَ صَغِیراً وَ لَا ضَعَةُ امْرِئٍ إِلَی أَنْ تَسْتَصْغِرَ مِنْ بَلَائِهِ مَا کانَ عَظِیماً وَ ارْدُدْ إِلَی اللَّهِ وَ رَسُولِهِ مَا یضْلِعُک مِنَ الْخُطُوبِ وَ یشْتَبِهُ عَلَیک مِنَ الْأُمُورِ 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اولی‌الأمر مِنْکمْ فَإِنْ تَنازَعْتُمْ فِی شَی‌ءٍ فَرُدُّوهُ إِلَی اللَّهِ وَ الرَّسُولِ فَالرَّدُّ إِلَی اللَّهِ الْأَخْذُ بِمُحْکمِ کتَابِهِ وَ الرَّدُّ إِلَی الرَّسُولِ الْأَخْذُ بِسُنَّتِهِ الْجَامِعَةِ غَیرِ الْمُفَرِّقَة</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فرماندهی سپاه کسی را برگزین که خیرخواهی او برای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تو بیش‌تر و دامن او پاک‌تر، شکیبایی او برتر باشد، از کسانی که دیر به خشم </w:t>
      </w:r>
    </w:p>
    <w:p>
      <w:pPr>
        <w:pStyle w:val="BookText"/>
        <w:rPr/>
      </w:pPr>
      <w:r>
        <w:rPr>
          <w:rFonts w:ascii="IRNazanin" w:hAnsi="IRNazanin" w:eastAsia="IRNazanin"/>
          <w:color w:val="111111"/>
          <w:sz w:val="28"/>
          <w:sz w:val="28"/>
          <w:szCs w:val="28"/>
          <w:rtl w:val="true"/>
          <w:lang w:bidi="fa-IR"/>
        </w:rPr>
        <w:t>آید و عذر پذیرتر باشد و بر ناتوان رحمت آورد و با قدرتمندان، با قدرت برخورد کند، درشتی او را به تجاوز نکشاند و ناتوانی او را از حرکت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نظامیان با خانواده‌های ریشه‌دار، دارای شخصیت حساب شده، خاندانی پارسا، دارای سوابقی نیکو و درخشان، که دلاور و سلحشور و بخشنده و بلند نظرند، روابط نزدیک بر قرار کن، آنان همه بزرگواری را در خود جمع کرده و نیکی‌ها را در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آنان به گونه‌ای بیندیش که پدری مهربان در باره فرزندش می‌اندیشد و مبادا آن‌چه را که آنان را بدان نیرومند می‌کنی در نظرت بزرگ جلوه کند و نیکوکاری تو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مپندار، زیرا نیکی، آنان را به خیرخواهی تو خواند و گمانشان را نسبت به تو نیکو گرداند و رسیدگی به امور کوچک آنان را به خاطر رسیدگی به کارهای بزرگشان وامگذار، زیرا از نیکی اندک تو سود می‌برند و به نیکی‌های بزرگ تو بی‌نیاز نیستند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برگزیده‌ترین فرماندهان سپاه تو، کسی باشد که از همه بیش‌تر به سربازان کمک رساند و از امکانات مالی خود بیش‌تر در اختیارشان گذارد، به اندازه‌ای که خانواده‌هایشان در پشت جبهه و خودشان در آسایش کامل باشند، تا در نبرد با دشمن، سربازان اسلام تنها به یک چیز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مهربانی تو نسبت به سربازان، دل‌هایشان را به تو می‌کشاند و همانا برترین روشنی چشم زمام‌داران، برقراری عدل در شهرها و آشکار شدن محبّت مردم نسبت به رهبر است، که محبّت دل‌های رعیت جز با پاکی قلب‌ها پدید نمی‌آید و خیرخواهی آنان زمانی است که با رغبت و شوق پیرامون رهبر را گرفته و حکومت بار سنگینی را بر دوش رعیت نگذاشته باشد و طولانی شدن مدت زمام‌داری بر ملّت ناگوار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آرزوهای سپاهیان را بر آور و همواره از آنان ستایش کن و کارهای مهمّی که انجام داده‌اند بر شمار، زیرا یادآوری کارهای ارزشمند آنان، شجاعان را بر می‌انگیزاند و ترسوها را به تلاش وامی‌دارد،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ارزشیابی دقیق، رنج و زحمات هر یک از آنان را شناسایی کن و هرگز تلاش و رنج کسی را به حساب دیگری نگذاشته،</w:t>
      </w:r>
    </w:p>
    <w:p>
      <w:pPr>
        <w:pStyle w:val="BookText"/>
        <w:rPr/>
      </w:pPr>
      <w:r>
        <w:rPr>
          <w:rFonts w:ascii="IRNazanin" w:hAnsi="IRNazanin" w:eastAsia="IRNazanin"/>
          <w:color w:val="111111"/>
          <w:sz w:val="28"/>
          <w:sz w:val="28"/>
          <w:szCs w:val="28"/>
          <w:rtl w:val="true"/>
          <w:lang w:bidi="fa-IR"/>
        </w:rPr>
        <w:t>و ارزش خدمت او را ناچیز مشمار، تا شرافت و بزرگی کسی موجب نگردد که کار کوچکش را بزرگ بشماری، یا گمنامی کسی باعث شود که کار بزرگ او را ناچیز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مشکلاتی که در احکام نظامیان برای تو پدید می‌آید و اموری که برای تو شبهه ناکند، به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 زیرا خدا برای مردمی که علاقه داشته هدایتشان کند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از خدا و رسول و امامانی که از شما هستند اطاعت کنید و اگر در چیزی نزاع دارید، آن را به خدا و رسولش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گرداندن چیزی به خدا، یعنی عمل کردن به قرآن و باز گرداندن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کردن به سنّت او که وحدت بخش است، نه عامل پراکندگی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گروه‌های گوناگونی می‌باشند که اصلاح هر یک جز با دیگری امکان ندارد و هیچ یک از گروه‌ها از گروه دیگر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قشرها، لشکریان خدا و نویسندگان عمومی و خصوصی، قضات دادگستر، کارگزاران عدل و نظم اجتماعی، جزیه دهندگان، پرداخت کنندگان مالیات، تجّار و بازرگانان، صاحبان صنعت و پیشه‌وران و نیز طبقه پایین جامعه، یعنی نیازمندان و مستمندان می‌باشند، که برای هر یک خداوند سهمی مقرّر داشته و مقدار واجب آن را در قرآن یا </w:t>
      </w:r>
    </w:p>
    <w:p>
      <w:pPr>
        <w:pStyle w:val="BookText"/>
        <w:rPr/>
      </w:pP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که پیمانی از طرف خداست و نگهداری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سپس سپاهیان و مردم، جز با گروه سوم نمی‌توانند پایدار باشند و آن قضات و کارگزاران دولت و نویسندگان حکومتند، که قراردادها و معاملات را استوار می‌کنند و آن‌چه به سود مسلمانان است فراهم می‌آورند و در کارهای عمومی و خصوصی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یاد شده بدون بازرگانان و صاحبان صنایع نمی‌توانند دوام بیاورند، زیرا آنان وسائل زندگی را فراهم می‌آورند و در بازارها عرضه می‌کنند و بسیاری از وسایل زندگی را با دست می‌سازند که از توان دیگران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دیگر، طبقه پایین از نیازمندان و مستمندانند که باید به آن‌ها بخشش و یاری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 که تلاش فراوان نماید و از خدا یاری بطلبد و خود را برای انجام حق آماده سازد و در همه کارها، آسان باشد یا دشوار، شکیبایی ورزد</w:t>
      </w:r>
      <w:r>
        <w:rPr>
          <w:rFonts w:eastAsia="IRNazanin" w:cs="IRNazanin"/>
          <w:color w:val="111111"/>
          <w:sz w:val="28"/>
          <w:szCs w:val="28"/>
          <w:rtl w:val="true"/>
          <w:lang w:bidi="fa-IR"/>
        </w:rPr>
        <w:t>.</w:t>
      </w:r>
      <w:r>
        <w:rPr>
          <w:rStyle w:val="FootnoteAnchor"/>
          <w:rtl w:val="true"/>
        </w:rPr>
        <w:footnoteReference w:id="195"/>
      </w:r>
      <w:bookmarkStart w:id="274" w:name="pg14713_165399"/>
    </w:p>
    <w:p>
      <w:pPr>
        <w:pStyle w:val="Heading3"/>
        <w:numPr>
          <w:ilvl w:val="2"/>
          <w:numId w:val="1"/>
        </w:numPr>
        <w:rPr/>
      </w:pPr>
      <w:bookmarkStart w:id="275" w:name="__RefHeading___Toc460071_730472459"/>
      <w:bookmarkStart w:id="276" w:name="_Toc99"/>
      <w:bookmarkEnd w:id="274"/>
      <w:bookmarkEnd w:id="275"/>
      <w:r>
        <w:rPr/>
        <w:t>10</w:t>
      </w:r>
      <w:r>
        <w:rPr>
          <w:rtl w:val="true"/>
        </w:rPr>
        <w:t xml:space="preserve">. </w:t>
      </w:r>
      <w:r>
        <w:rPr>
          <w:rtl w:val="true"/>
        </w:rPr>
        <w:t>انتخاب بهترین افراد، برای قضاوت و داوری</w:t>
      </w:r>
      <w:bookmarkEnd w:id="27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لِلْحُکمِ بَینَ النَّاسِ أَفْضَلَ رَعِیتِک فِی نَفْسِک مِمَّنْ لَا تَضِیقُ بِهِ الْأُمُورُ وَ لَا تُمَحِّکهُ الْخُصُومُ وَ لَا یتَمَادَی فِی الزَّلَّةِ وَ لَا یحْصَرُ مِنَ الْفَی‌ءِ إِلَی الْحَقِّ إِذَا عَرَفَهُ وَ لَا تُشْرِفُ نَفْسُهُ عَلَی طَمَعٍ وَ لَا یکتَفِی بِأَدْنَی فَهْمٍ دُونَ أَقْصَاهُ وَ أَوْقَفَهُمْ فِی الشُّبُهَاتِ وَ آخَذَهُمْ بِالْحُجَجِ وَ أَقَلَّهُمْ تَبَرُّماً بِمُرَاجَعَةِ الْخَصْمِ وَ أَصْبَرَهُمْ عَلَی تَکشُّفِ الْأُمُورِ وَ أَصْرَمَهُمْ عِنْدَ اتِّضَاحِ الْحُکمِ مِمَّنْ لَا یزْدَهِیهِ إِطْرَاءٌ وَ لَا یسْتَمِیلُهُ إِغْرَاءٌ وَ أُولَئِک قَلِیلٌ ثُمَّ أَکثِرْ تَعَاهُدَ قَضَائِهِ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افْسَحْ لَهُ فِی الْبَذْلِ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یزِیلُ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 بِهِ الدُّنْیا</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میان مردم، برترین فرد نزد خود را برای قضاوت انتخاب کن، کسانی که مراجعه فراوان، آن‌ها رابه ستوه نیاورد و برخورد مخالفان با یکدیگر او را خشمناک نسازد، در اشتباهاتش پافشاری نکند و بازگشت به حق پس از آگاهی برای او دشوار نباشد، طمع را از دل ریشه کن کند و در شناخت مطالب با تحقیقی اندک رضایت ندهد و در شب‌هات از همه با احتیاطتر عمل کند و در یافتن دلیل اصرار او از همه بیش‌تر باشد و در مراجعه پیاپی شاکیان خسته نشود، در کشف امور از همه شکیباتر و پس از آشکار شدن حقیقت، در فصل خصومت از همه برنده‌تر باشد، کسی که </w:t>
      </w:r>
      <w:bookmarkStart w:id="277" w:name="pg14713_165400"/>
    </w:p>
    <w:p>
      <w:pPr>
        <w:pStyle w:val="BookText"/>
        <w:rPr/>
      </w:pPr>
      <w:bookmarkEnd w:id="277"/>
      <w:r>
        <w:rPr>
          <w:rFonts w:ascii="IRNazanin" w:hAnsi="IRNazanin" w:eastAsia="IRNazanin"/>
          <w:color w:val="111111"/>
          <w:sz w:val="28"/>
          <w:sz w:val="28"/>
          <w:szCs w:val="28"/>
          <w:rtl w:val="true"/>
          <w:lang w:bidi="fa-IR"/>
        </w:rPr>
        <w:t>ستایش فراوان او را فریب ندهد و چرب زبانی او را منحرف نسازد و چنین کسانی بسیار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قاضی، هر چه بیش‌تر در قضاوت‌های او بیندیش و آنقدر به او ببخش که نیازهای او بر طرف گردد و به مردم نیازمند نباشد و از نظر مقام و منزلت آنقدر او را گرامی‌دار که نزدیکان تو، به نفوذ در او طمع نکنند، تا از توطئه آنان در نزد تو در أمان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دستوراتی که دادم نیک بنگر که همانا این دین در دست بدکاران اسیر گشته بود، که با نام دین به هوا پرستی پرداخته و دنیای خود را به دست می‌آوردند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78" w:name="__RefHeading___Toc460073_730472459"/>
      <w:bookmarkStart w:id="279" w:name="_Toc100"/>
      <w:bookmarkEnd w:id="278"/>
      <w:r>
        <w:rPr/>
        <w:t>11</w:t>
      </w:r>
      <w:r>
        <w:rPr>
          <w:rtl w:val="true"/>
        </w:rPr>
        <w:t xml:space="preserve">. </w:t>
      </w:r>
      <w:r>
        <w:rPr>
          <w:rtl w:val="true"/>
        </w:rPr>
        <w:t>انتخاب عوامل و کارگذاران پس از آزمایش و مشورت</w:t>
      </w:r>
      <w:bookmarkEnd w:id="27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فِی أُمُورِ عُمَّالِک فَاسْتَعْمِلْهُمُ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 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إِشْرَاقاً وَ أَبْلَغُ فِی عَوَاقِبِ الْأُمُورِ نَظَراً ثُمَّ أَسْبِغْ عَلَیهِمُ الْأَرْزَاقَ فَإِنَّ ذَلِک قُوَّةٌ لَهُمْ عَلَی اسْتِصْلَاحِ أَنْفُسِهِمْ وَ غِنًی لَهُمْ عَنْ تَنَاوُلِ مَا تَحْتَ أَیدِیهِمْ وَ حُجَّةٌ عَلَیهِمْ إِنْ خَالَفُوا أَمْرَک أَوْ ثَلَمُوا أَمَانَتَک ثُمَّ تَفَقَّدْ أَعْمَالَهُمْ وَ ابْعَثِ الْعُیونَ مِنْ أَهْلِ الصِّدْقِ وَ الْوَفَاءِ عَلَیهِمْ فَإِنَّ تَعَاهُدَک فِی السِّرِّ لِأُمُورِهِمْ حَدْوَةٌ لَهُمْ عَلَی اسْتِعْمَالِ الْأَمَانَةِ وَ الرِّفْقِ بِالرَّعِیةِ وَ تَحَفَّظْ مِنَ الْأَعْوَانِ فَإِنْ أَحَدٌ مِنْهُمْ بَسَطَ یدَهُ إِلَی خِیانَةٍ اجْتَمَعَتْ بِهَا عَلَیهِ عِنْدَک أَخْبَارُ </w:t>
      </w:r>
    </w:p>
    <w:p>
      <w:pPr>
        <w:pStyle w:val="BookText"/>
        <w:rPr/>
      </w:pPr>
      <w:r>
        <w:rPr>
          <w:rFonts w:ascii="Amiri" w:hAnsi="Amiri" w:eastAsia="Amiri" w:cs="Amiri"/>
          <w:color w:val="111111"/>
          <w:sz w:val="28"/>
          <w:sz w:val="28"/>
          <w:szCs w:val="28"/>
          <w:rtl w:val="true"/>
          <w:lang w:bidi="ar-SA"/>
        </w:rPr>
        <w:t>عُیونِک اکتَفَیتَ بِذَلِک شَاهِداً فَبَسَطْتَ عَلَیهِ الْعُقُوبَةَ فِی بَدَنِهِ وَ أَخَذْتَهُ بِمَا أَصَابَ مِنْ عَمَلِهِ ثُمَّ نَصَبْتَهُ بِمَقَامِ الْمَذَلَّةِ وَ وَسَمْتَهُ بِالْخِیانَةِ وَ قَلَّدْتَهُ عَارَ التُّهَمَةِ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سپس در امور کارمندانت بیندیش و پس از آزمایش به کارشان بگمار و با میل شخصی و بدون مشورت با دیگران آنان را به کارهای مختلف وادار نکن، زیرا نوعی ستم‌گری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دولتی را از میان مردمی با تجربه و با حیا، از خاندان‌های پاکیزه و با تقوی، که در مسلمانی سابقه درخشانی دارند انتخاب کن، زیرا اخلاق آنان گرامی‌تر و آبرویشان محفوظتر و طمع و روزی‌شان کم‌تر و آینده نگری آنان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روزی فراوان بر آنان ارزانی دار، که با گرفتن حقوق کافی در اصلاح خود بیش‌تر می‌کوشند و با بی‌نیازی، دست به اموال بیت‌المال نمی‌زنند و اتمام حجّتی است بر آنان اگر فرمانت را نپذیرند یا در امانت تو خیانت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رفتار کارگزاران را بررسی کن و جاسوسانی راست‌گو و وفا پیشه بر آنان بگمار، که مراقبت و بازرسی پنهانی تو از کار آنان، سبب امانت داری و مهربانی با رعیت خواهد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و آن‌چه از اموال که در اختیار دارد از او باز پس گیر، سپس او را خوار دار و خیانت‌کار بشمار و طوق بد نامی به گردنش بیفکن</w:t>
      </w:r>
      <w:r>
        <w:rPr>
          <w:rFonts w:eastAsia="IRNazanin" w:cs="IRNazanin"/>
          <w:color w:val="111111"/>
          <w:sz w:val="28"/>
          <w:szCs w:val="28"/>
          <w:rtl w:val="true"/>
          <w:lang w:bidi="fa-IR"/>
        </w:rPr>
        <w:t>.</w:t>
      </w:r>
      <w:r>
        <w:rPr>
          <w:rStyle w:val="FootnoteAnchor"/>
          <w:rtl w:val="true"/>
        </w:rPr>
        <w:footnoteReference w:id="199"/>
      </w:r>
      <w:bookmarkStart w:id="280" w:name="pg14713_165404"/>
    </w:p>
    <w:p>
      <w:pPr>
        <w:pStyle w:val="Heading3"/>
        <w:numPr>
          <w:ilvl w:val="2"/>
          <w:numId w:val="1"/>
        </w:numPr>
        <w:rPr/>
      </w:pPr>
      <w:bookmarkStart w:id="281" w:name="__RefHeading___Toc460075_730472459"/>
      <w:bookmarkStart w:id="282" w:name="_Toc101"/>
      <w:bookmarkEnd w:id="280"/>
      <w:bookmarkEnd w:id="281"/>
      <w:r>
        <w:rPr/>
        <w:t>12</w:t>
      </w:r>
      <w:r>
        <w:rPr>
          <w:rtl w:val="true"/>
        </w:rPr>
        <w:t xml:space="preserve">. </w:t>
      </w:r>
      <w:r>
        <w:rPr>
          <w:rtl w:val="true"/>
        </w:rPr>
        <w:t>رعایت حال مالیات دهندگان و مصالح آن‌ها</w:t>
      </w:r>
      <w:bookmarkEnd w:id="28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أَمْرَ الْخَرَاجِ بِمَا یصْلِحُ أَهْلَهُ فَإِنَّ فِی صَلَاحِهِ وَ صَلَاحِهِمْ صَلَاحاً لِمَنْ سِوَاهُمْ وَ لَا صَلَاحَ لِمَنْ سِوَاهُمْ إِلَّابِهِمْ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 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أَهْلِهَا وَ إِنَّمَا یعْوِزُ أَهْلُهَا لِإِشْرَافِ أَنْفُسِ الْوُلَاةِ عَلَی الْجَمْعِ وَ سُوءِ ظَنِّهِمْ بِالْبَقَاءِ وَ قِلَّةِ انْتِفَاعِهِمْ بِالْعِبَرِ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مالیات و بیت‌المال را به گونه‌ای وارسی کن که صلاح مالیات دهندگان باشد، زیرا بهبودی مالیات و مالیات دهندگان، عامل اصلاح امور دیگر اقشار جامعه می‌باشد و تا امور مالیات دهندگان اصلاح نشود کار دیگران نیز سامان نخواهد گرفت، زیرا همه مردم نان خور مالیات و مالیات دهندگانند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تلاش تو در آبادانی زمین بیش‌تر از جمع آوری خراج باشد که خراج جز </w:t>
      </w:r>
      <w:bookmarkStart w:id="283" w:name="pg14713_165406"/>
    </w:p>
    <w:p>
      <w:pPr>
        <w:pStyle w:val="BookText"/>
        <w:rPr/>
      </w:pPr>
      <w:bookmarkEnd w:id="283"/>
      <w:r>
        <w:rPr>
          <w:rFonts w:ascii="IRNazanin" w:hAnsi="IRNazanin" w:eastAsia="IRNazanin"/>
          <w:color w:val="111111"/>
          <w:sz w:val="28"/>
          <w:sz w:val="28"/>
          <w:szCs w:val="28"/>
          <w:rtl w:val="true"/>
          <w:lang w:bidi="fa-IR"/>
        </w:rPr>
        <w:t>با آبادانی فراهم نمی‌گردد و آن کس که بخواهد خراج را بدون آبادانی مزارع به دست آورد، شهرها را خراب و بندگان خدا را نابود و حکومتش جز اندک مدّتی دوام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مردم شکایت کردند، از سنگینی مالیات، یا آفت زدگی، یا خشک شدن آب چشمه‌ها، یا کمی باران، یا خراب شدن زمین در سیلاب‌ها، یا خشک‌سالی، در گرفتن مالیات به میزانی تخفیف ده تا امورشان سامان گیرد و هرگز تخفیف دادن در خراج تو را نگران نسازد، زیرا آن، اندوخته‌ای است که در آبادانی شهرهای تو و آراستن ولایت‌های تو نقش دارد و رعیت تو را می‌ستایند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 آن‌گاه اگر در آینده کاری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عهده‌شان بگذاری، با شادمانی خواهند پذیرفت، زیرا عمران و آبادی، قدرت تحمّل مردم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ویرانی زمین به جهت تنگدستی کشاورزان است و تنگدستی کشاورزان، به جهت غارت اموال از طرف زمام‌دارانی است که به آینده حکومتشان اعتماد ندارند و از تاریخ گذشتگان عبرت نمی‌گیرند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284" w:name="__RefHeading___Toc460077_730472459"/>
      <w:bookmarkStart w:id="285" w:name="_Toc102"/>
      <w:bookmarkEnd w:id="284"/>
      <w:r>
        <w:rPr/>
        <w:t>13</w:t>
      </w:r>
      <w:r>
        <w:rPr>
          <w:rtl w:val="true"/>
        </w:rPr>
        <w:t xml:space="preserve">. </w:t>
      </w:r>
      <w:r>
        <w:rPr>
          <w:rtl w:val="true"/>
        </w:rPr>
        <w:t>انتخاب مطمئن‌ترین افراد، برای انشاء و ارسال نامه‌ها</w:t>
      </w:r>
      <w:bookmarkEnd w:id="28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فِی حَالِ کتَّابِک فَوَلِّ عَلَی أُمُورِک خَیرَهُمْ وَ اخْصُصْ رَسَائِلَک الَّتِی </w:t>
      </w:r>
    </w:p>
    <w:p>
      <w:pPr>
        <w:pStyle w:val="BookText"/>
        <w:rPr/>
      </w:pPr>
      <w:r>
        <w:rPr>
          <w:rFonts w:ascii="Amiri" w:hAnsi="Amiri" w:eastAsia="Amiri" w:cs="Amiri"/>
          <w:color w:val="111111"/>
          <w:sz w:val="28"/>
          <w:sz w:val="28"/>
          <w:szCs w:val="28"/>
          <w:rtl w:val="true"/>
          <w:lang w:bidi="ar-SA"/>
        </w:rPr>
        <w:t xml:space="preserve">تُدْخِلُ فی‌ها مَکایدَک وَ أَسْرَارَک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صَالِحِ الْأَخْلَاقِ مِمَّنْ لَا تُبْطِرُهُ الْکرَامَةُ فَیجْتَرِئَ بِهَا عَلَیک فِی خِلَافٍ لَک بِحَضْرَةِ مَلَإٍ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بِهِ الْغَفْلَةُ عَنْ إِیرَادِ مُکاتَبَاتِ عُمِّالِک عَلَیک وَ إِصْدَارِ جَوَابَاتِهَا عَلَی الصَّوَابِ عَنْک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یأْخُذُ لَک وَ یعْطِی مِنْک وَ لَا یضْعِفُ عَقْداً اعْتَقَدَهُ لَک وَ لَا یعْجِزُ عَنْ إِطْلَاقِ مَا عُقِدَ عَلَیک وَ لَا یجْهَلُ مَبْلَغَ قَدْرِ نَفْسِهِ فِی الْأُمُورِ فَإِنَّ الْجَاهِلَ بِقَدْرِ نَفْسِهِ یکونُ بِقَدْرِ غَیرِهِ أَجْهَلَ ثُمَّ لَا یکنِ اخْتِیارُک إِیاهُمْ عَلَی فِرَاسَتِک وَ اسْتِنَامَتِک وَ حُسْنِ الظَّنِّ مِنْک فَإِنَّ الرِّجَالَ یتَعَرَّضُونَ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لِفِرَاسَاتِ الْوُلَاةِ بِتَصَنُّعِهِمْ 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عَنْهُ أُلْزِمْتَه</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نویسندگان و منشیان به درستی بیندیش و کارهایت را به بهترین آنان واگذار و نامه‌های محرمانه، که در بر دارنده سیاست‌ها و اسرار تو است، از میان نویسندگان به کسی اختصاص ده که صالح‌تراز دیگران باشد، کسی که گرامی داشتن، او را به سرکشی و تجاوز نکشاند تا در حضور دیگران با تو مخالفت کند و در رساندن نامه کار گزارانت به تو، یا رساندن پاسخ‌های تو به آنان کوتاهی نکند و در آن‌چه برای تو می‌ستاند یا از طرف تو به آنان تحویل می‌دهد، فراموش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تنظیم هیچ قراردادی سستی نورزد و در برهم زدن قراردادی که به زیان </w:t>
      </w:r>
      <w:bookmarkStart w:id="286" w:name="pg14713_165409"/>
    </w:p>
    <w:p>
      <w:pPr>
        <w:pStyle w:val="BookText"/>
        <w:rPr/>
      </w:pPr>
      <w:bookmarkEnd w:id="286"/>
      <w:r>
        <w:rPr>
          <w:rFonts w:ascii="IRNazanin" w:hAnsi="IRNazanin" w:eastAsia="IRNazanin"/>
          <w:color w:val="111111"/>
          <w:sz w:val="28"/>
          <w:sz w:val="28"/>
          <w:szCs w:val="28"/>
          <w:rtl w:val="true"/>
          <w:lang w:bidi="fa-IR"/>
        </w:rPr>
        <w:t>توست کوتاهی نکند و منزلت و قدر خویش را بشناسد، همانا آن که از شناخت قدر خویش عاجز باشد، در شناخت قدر دیگران جاهل‌تر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گزینش نویسندگان و منشیان، بر تیز هوشی و اطمینان شخصی و خوش باوری خود تکیه نمایی، زیرا افراد زیرک با ظاهر سازی و خوش خدمتی، نظر زمام‌داران را به خود جلب می‌نمایند، که در پس این ظاهر سازی‌ها، نه خیرخواهی وجود دارد و نه از امانت داری نشانی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آن‌ها را با خدماتی که برای زمام‌داران شایسته و پیشین انجام داده‌اند بیازمای، به کاتبان و نویسندگانی اعتماد داشته باش که در میان مردم آثاری نیکو گذاشته و به امانت داری از همه مشهورترند، که چنین انتخاب درستی نشان دهنده خیرخواهی تو برای خدا و مردمی است که حاکم آنانی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کارهایت سرپرستی برگزین که بزرگی کار بر او چیرگی نیابد و فراوانی کار او را در مانده نسازد و بدان که هر گاه در کار نویسندگان و منشیان تو کمبودی وجود داشته باشد که تو بی‌خبر باشی خطرات آن دامنگیر تو خواهد بود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287" w:name="__RefHeading___Toc460079_730472459"/>
      <w:bookmarkStart w:id="288" w:name="_Toc103"/>
      <w:bookmarkEnd w:id="287"/>
      <w:r>
        <w:rPr/>
        <w:t>14</w:t>
      </w:r>
      <w:r>
        <w:rPr>
          <w:rtl w:val="true"/>
        </w:rPr>
        <w:t xml:space="preserve">. </w:t>
      </w:r>
      <w:r>
        <w:rPr>
          <w:rtl w:val="true"/>
        </w:rPr>
        <w:t>سفارش بازرگانان و صاحبان صنایع، به نیکوکاری</w:t>
      </w:r>
      <w:bookmarkEnd w:id="28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بَرِّک وَ بَحْرِک وَ سَهْلِک وَ جَبَلِک وَ حَیثُ لَا یلْتَئِمُ النَّاسُ لِمَوَاضِعِهَا </w:t>
      </w:r>
    </w:p>
    <w:p>
      <w:pPr>
        <w:pStyle w:val="BookText"/>
        <w:rPr/>
      </w:pPr>
      <w:r>
        <w:rPr>
          <w:rFonts w:ascii="Amiri" w:hAnsi="Amiri" w:eastAsia="Amiri" w:cs="Amiri"/>
          <w:color w:val="111111"/>
          <w:sz w:val="28"/>
          <w:sz w:val="28"/>
          <w:szCs w:val="28"/>
          <w:rtl w:val="true"/>
          <w:lang w:bidi="ar-SA"/>
        </w:rPr>
        <w:t>وَ لَا یجْتَرِءُونَ عَلَیهَا فَإِنَّهُمْ سِلْمٌ لَا تُخَافُ بَائِقَتُهُ وَ صُلْحٌ لَا تُخْشَی غَائِلَتُهُ وَ تَفَقَّدْ أُمُورَهُمْ به حضرتک وَ فِی حَوَاشِی بِلَادِک 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وَ لْیکنِ الْبَیعُ بَیعاً سَمْحاً بِمَوَازِینِ عَدْلٍ وَ أَسْعَارٍ لَا تُجْحِفُ بِالْفَرِیقَینِ مِنَ الْبَائِعِ وَ الْمُبْتَاعِ فَمَنْ قَارَفَ حُکرَةً بَعْدَ نَهْیک إِیاهُ فَنَکلْ بِهِ وَ 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إِسْرَاف</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سپس سفارش مرا به بازرگانان و صاحبان صنایع بپذیر و آن‌ها را به نیکوکاری سفارش کن، بازرگانانی که در شهر ساکنند، یا آنان که همواره در سیر و کوچ کردن می‌باشند و بازرگانانی که با نیروی جسمانی کار می‌کنند، چرا که آنان منابع اصلی منفعت و پدید آورندگان وسایل زندگی و آسایش و آوردندگان وسایل زندگی از نقاط دور دست و دشوار می‌باشند، از بیابان‌ها و دریاها و دشت‌ها و کوهستان‌ها، جاهای سختی که مردم در آن اجتماع نمی‌کنند، یا برای رفتن به آنجاها شجاعت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مردمی آرامند و از ستیزه جویی آنان ترسی وجود نخواهد داشت، مردمی آشتی طلبند که فتنه انگیزی ندارند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آن‌ها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شهری باشند که تو به سر می‌بری، یا در شهرهای دیگر، با توجه به آن‌چه که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که در میان بازرگانان، کسانی هم هستند که تنگ‌نظر و بد معامله و بخیل و احتکار کننده‌اند، که تنها با زورگویی به سود خود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کالا را به هر قیمتی که می‌خواهند می‌فروشند، که این </w:t>
      </w:r>
      <w:bookmarkStart w:id="289" w:name="pg14713_165412"/>
    </w:p>
    <w:p>
      <w:pPr>
        <w:pStyle w:val="BookText"/>
        <w:rPr/>
      </w:pPr>
      <w:bookmarkEnd w:id="289"/>
      <w:r>
        <w:rPr>
          <w:rFonts w:ascii="IRNazanin" w:hAnsi="IRNazanin" w:eastAsia="IRNazanin"/>
          <w:color w:val="111111"/>
          <w:sz w:val="28"/>
          <w:sz w:val="28"/>
          <w:szCs w:val="28"/>
          <w:rtl w:val="true"/>
          <w:lang w:bidi="fa-IR"/>
        </w:rPr>
        <w:t>سود جویی و گران فروشی برای همه افراد جامعه زیانبار و عیب بزرگی بر زمام‌دار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احتکار کالا جلوگیری کن،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جلوگیری می‌کرد، باید خرید و فروش در جامعه اسلامی، به سادگی و با موازین عدالت انجام گیرد، با نرخ‌هایی که بر فروشنده و خریدار زیانی نرساند،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290" w:name="__RefHeading___Toc460081_730472459"/>
      <w:bookmarkStart w:id="291" w:name="_Toc104"/>
      <w:bookmarkEnd w:id="290"/>
      <w:r>
        <w:rPr/>
        <w:t>15</w:t>
      </w:r>
      <w:r>
        <w:rPr>
          <w:rtl w:val="true"/>
        </w:rPr>
        <w:t xml:space="preserve">. </w:t>
      </w:r>
      <w:r>
        <w:rPr>
          <w:rtl w:val="true"/>
        </w:rPr>
        <w:t>رعایت حال محرومان و رسیدگی به آن‌ها</w:t>
      </w:r>
      <w:bookmarkEnd w:id="29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فِی الطَّبَقَةِ السُّفْلَی مِنَ الَّذِینَ لَا حِیلَةَ لَهُمْ مِنَ الْمَسَاکینِ وَ الْمُحْتَاجِینَ وَ أَهْلِ الْبُؤْسَی وَ الزَّمْنَی فَإِنَّ فِی هَذِهِ الطَّبَقَةِ قَانِعاً وَ مُعْتَرّاً وَ 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اسْتَحْفَظَک مِنْ حَقِّهِ فِیهِمْ وَ اجْعَلْ لَهُمْ قِسْماً مِنْ بَیتِ مَالِک وَ قِسْماً مِنْ غَلَّاتِ صَوَافِی الْإِسْلَامِ فِی کلِّ بَلَدٍ فَإِنَّ لِلْأَقْصَی مِنْهُمْ مِثْلَ الَّذِی لِلْأَدْنَی وَ کلٌ قَدِ اسْتُرْعِیتَ حَقَّهُ وَ لَا یشْغَلَنَّک عَنْهُمْ بَطَرٌ فَإِنَّک لَا 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بِتَضْییعِ 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بِتَضْییعِک التَّافِهَ لِإِحْکامِک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اعْمَلْ فِیهِمْ بِالْإِعْذَارِ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تَلْقَاهُ فَإِنَّ هَؤُلَاءِ مِنْ بَینِ الرَّعِیةِ أَحْوَجُ إِلَی الْإِنْصَافِ مِنْ غَیرِهِمْ وَ کلٌّ فَأَعْذِرْ إِلَی اللَّهِ فِی تَأْدِیةِ حَقِّهِ إِلَیهِ وَ تَعَهَّدْ أَهْلَ الْیتْمِ وَ ذَوِی الرِّقَّةِ فِی السِّنِ مِمَّنْ لَا حِیلَةَ لَهُ وَ لَا </w:t>
      </w:r>
    </w:p>
    <w:p>
      <w:pPr>
        <w:pStyle w:val="BookText"/>
        <w:rPr/>
      </w:pPr>
      <w:r>
        <w:rPr>
          <w:rFonts w:ascii="Amiri" w:hAnsi="Amiri" w:eastAsia="Amiri" w:cs="Amiri"/>
          <w:color w:val="111111"/>
          <w:sz w:val="28"/>
          <w:sz w:val="28"/>
          <w:szCs w:val="28"/>
          <w:rtl w:val="true"/>
          <w:lang w:bidi="ar-SA"/>
        </w:rPr>
        <w:t>ینْصِبُ لِلْمَسْأَلَةِ نَفْسَهُ وَ ذَلِک عَلَی الْوُلَاةِ ثَقِیلٌ وَ الْحَقُّ کلُّهُ ثَقِیلٌ وَ قَدْ یخَفِّفُهُ اللَّهُ عَلَی أَقْوَامٍ 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غَیرِ مَوْطِنٍ لَنْ تُقَدَّسَ أُمَّةٌ لَا یؤْخَذُ لِلضَّعِیفِ فی‌ها حَقُّهُ مِنَ الْقَوِی غَیرَ مُتَتَعْتِعٍ ثُمَّ احْتَمِلِ الْخُرْقَ مِنْهُمْ وَ الْعِی وَ نَحِ عَنْهُمُ الضِّیقَ وَ الْأَنَفَ یبْسُطِ اللَّهُ عَلَیک بِذَلِک أَکنَافَ رَحْمَتِهِ وَ یوجِبْ لَک ثَوَابَ طَاعَتِهِ وَ أَعْطِ مَا أَعْطَیتَ هَنِیئاً وَ امْنَعْ فِی إِجْمَالٍ وَ إِعْذَارٍ</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طبقات پایین و محروم جامعه، که هیچ 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گیران، نیازمندان، گرفتاران،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طبقه محروم گروهی خویشتن داری کرده و گروهی به گدایی دست نیاز بر می‌دارند، پس برای خدا پاسدار حقّی باش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سر مستی حکومت تو را از رسیدگی به آنان باز دارد، که هرگز انجام کارهای فراوان و مهم عذری برای ترک مسئولیت‌های کوچک‌تر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فکر مشکلات آنان باش و از آنان روی بر مگردان، به ویژه امور کسانی را از آنان بیش‌تر رسیدگی کن </w:t>
      </w:r>
    </w:p>
    <w:p>
      <w:pPr>
        <w:pStyle w:val="BookText"/>
        <w:rPr/>
      </w:pPr>
      <w:r>
        <w:rPr>
          <w:rFonts w:ascii="IRNazanin" w:hAnsi="IRNazanin" w:eastAsia="IRNazanin"/>
          <w:color w:val="111111"/>
          <w:sz w:val="28"/>
          <w:sz w:val="28"/>
          <w:szCs w:val="28"/>
          <w:rtl w:val="true"/>
          <w:lang w:bidi="fa-IR"/>
        </w:rPr>
        <w:t>که از کوچکی به چشم نمی‌آیند و دیگران آنان را کوچک می‌شمارند و کم‌تر به تو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افراد مورد اطمینان خود که خدا ترس و فروتنند فردی را انتخاب کن، تا پیرامونشان تحقیق و مسائل آنان را به تو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 از یتیمان خردسال و پیران سال‌خورده که راه چاره‌ای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نیاز بر نمی‌دارند، پیوسته دلجویی کن که مسئولیتی سنگین بر دوش زمام‌داران است، اگر چه حق، تمامش سنگین است امّا خدا آن را بر مردمی آسان می‌کند که آخرت می‌طلبند، نفس را به شکیبایی وا می‌دارند و به وعده‌های پروردگار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 و در مجلس عمومی با آنان بنشین و در برابر خدایی که تو را آفریده فروتن باش و سربازان و یاران و نگهبانان خود را از سر راهشان دور کن تا سخنگوی آنان بدون اضطراب در سخن گفتن با تو گفتگو کند،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می‌فرمود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حق ناتوانان را از زورمندان، بی‌اضطراب و بهانه‌ای باز نستاند،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درشتی و سخنان ناهموار آنان را بر خود هموار کن و تنگ خویی و خود بزرگ بینی را از خود دور 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 خواهی همراه باشد</w:t>
      </w:r>
      <w:r>
        <w:rPr>
          <w:rFonts w:eastAsia="IRNazanin" w:cs="IRNazanin"/>
          <w:color w:val="111111"/>
          <w:sz w:val="28"/>
          <w:szCs w:val="28"/>
          <w:rtl w:val="true"/>
          <w:lang w:bidi="fa-IR"/>
        </w:rPr>
        <w:t>.</w:t>
      </w:r>
      <w:r>
        <w:rPr>
          <w:rStyle w:val="FootnoteAnchor"/>
          <w:rtl w:val="true"/>
        </w:rPr>
        <w:footnoteReference w:id="207"/>
      </w:r>
      <w:bookmarkStart w:id="292" w:name="pg14713_165415"/>
    </w:p>
    <w:p>
      <w:pPr>
        <w:pStyle w:val="Heading3"/>
        <w:numPr>
          <w:ilvl w:val="2"/>
          <w:numId w:val="1"/>
        </w:numPr>
        <w:rPr/>
      </w:pPr>
      <w:bookmarkStart w:id="293" w:name="__RefHeading___Toc460083_730472459"/>
      <w:bookmarkStart w:id="294" w:name="_Toc105"/>
      <w:bookmarkEnd w:id="292"/>
      <w:bookmarkEnd w:id="293"/>
      <w:r>
        <w:rPr/>
        <w:t>16</w:t>
      </w:r>
      <w:r>
        <w:rPr>
          <w:rtl w:val="true"/>
        </w:rPr>
        <w:t xml:space="preserve">. </w:t>
      </w:r>
      <w:r>
        <w:rPr>
          <w:rtl w:val="true"/>
        </w:rPr>
        <w:t>اخلاق حاکم با خویشاوندان خود</w:t>
      </w:r>
      <w:bookmarkEnd w:id="29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لِلْوَالِی خَاصَّةً وَ بِطَانَةً فِیهِمُ اسْتِئْثَارٌ وَ تَطَاوُلٌ وَ قِلَّةُ إِنْصَافٍ فِی مُعَامَلَةٍ فَاحْسِمْ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أُولَئِک بِقَطْعِ أَسْبَابِ تِلْک الْأَحْوَالِ وَ لَا تُقْطِعَنَ لِأَحَدٍ مِنْ حَاشِیتِک وَ حَامَّتِک قَطِیعَةً وَ لَا یطْمَعَنَّ مِنْک فِی اعْتِقَادِ عُقْدَةٍ تَضُرُّ بِمَنْ یلی‌ها مِنَ النَّاسِ فِی شِرْبٍ أَوْ عَمَلٍ مُشْتَرَک یحْمِلُونَ مَئُونَتَهُ عَلَی غَیرِهِمْ فَیکونَ مَهْنَأُ ذَلِک لَهُمْ دُونَک وَ عَیبُهُ عَلَیک فِی الدُّنْیا وَ الْآخِرَةِ وَ أَلْزِمِ الْحَقَّ مَنْ لَزِمَهُ مِنَ الْقَرِیبِ وَ الْبَعِیدِ وَ کنْ فِی ذَلِک صَابِراً مُحْتَسِباً وَاقِعاً ذَلِک مِنْ قَرَابَتِک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خَاصَّتِک حَیثُ وَقَعَ وَ ابْتَغِ عَاقِبَتَهُ بِمَا یثْقُلُ عَلَیک مِنْهُ فَإِنَّ مَغَبَّةَ ذَلِک مَحْمُودَةٌ وَ إِنْ ظَنَّتِ الرَّعِیةُ بِک حَیفاً فَأَصْحِرْ لَهُمْ بِعُذْرِک وَ اعْدِلْ عَنْک ظُنُونَهُمْ بِإِصْحَارِک فَإِنَّ فِی ذَلِک رِیاضَةً مِنْک لِنَفْسِک وَ رِفْقاً بِرَعِیتِک وَ إِعْذَاراً تَبْلُغُ بِهِ حَاجَتَک مِنْ تَقْوِیمِهِمْ عَلَی الْحَقِّ</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همانا زمام‌داران را خواص و نزدیکانی است که خود خواه و چپاولگرند و در معاملات انصاف ندارند، ریشه ستم‌کاریشان را با بریدن اسباب آن بخشکان و به هیچ کدام از اطرافیان و خویشاوندانت زمین را واگذار مکن‌</w:t>
      </w:r>
      <w:r>
        <w:rPr>
          <w:rStyle w:val="FootnoteAnchor"/>
          <w:rtl w:val="true"/>
        </w:rPr>
        <w:footnoteReference w:id="209"/>
      </w:r>
      <w:r>
        <w:rPr>
          <w:rFonts w:ascii="IRNazanin" w:hAnsi="IRNazanin" w:eastAsia="IRNazanin"/>
          <w:color w:val="111111"/>
          <w:sz w:val="28"/>
          <w:sz w:val="28"/>
          <w:szCs w:val="28"/>
          <w:rtl w:val="true"/>
          <w:lang w:bidi="fa-IR"/>
        </w:rPr>
        <w:t>و به گونه‌ای با آنان رفتار کن که قرار دادی به سودشان منعقد نگردد که به مردم زیان رساند، مانند آبیاری مزارع، یا زراعت مشترک، که هزینه‌های آن را بر دیگران تحمیل کنند، در آن صورت سودش برای آنان و عیب و ننگش در دنیا و آخرت برای تو خواهد 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به صاحب حق، هر کس که باشد، نزدیک یا دور، بپرداز و در این کار </w:t>
      </w:r>
      <w:bookmarkStart w:id="295" w:name="pg14713_165416"/>
    </w:p>
    <w:p>
      <w:pPr>
        <w:pStyle w:val="BookText"/>
        <w:rPr/>
      </w:pPr>
      <w:bookmarkEnd w:id="295"/>
      <w:r>
        <w:rPr>
          <w:rFonts w:ascii="IRNazanin" w:hAnsi="IRNazanin" w:eastAsia="IRNazanin"/>
          <w:color w:val="111111"/>
          <w:sz w:val="28"/>
          <w:sz w:val="28"/>
          <w:szCs w:val="28"/>
          <w:rtl w:val="true"/>
          <w:lang w:bidi="fa-IR"/>
        </w:rPr>
        <w:t>شکیبا باش و این شکیبایی را به حساب خدا بگذار، گر چه اجرای حق مشکلاتی برای نزدیکانت فراهم آورد، تحمّل سنگینی آن را به یاد قیامت بر خود هموار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رعیت بر تو بد گمان گردد، عذر خویش را آشکارا با آنان در میان بگذار و با این کار از بدگمانی نجاتشان ده، که این کار ریاضتی برای خود سازی تو و مهربانی کردن نسبت به رعیت است و این پوزش خواهی تو آنان را به حق وامی‌دارد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296" w:name="__RefHeading___Toc460085_730472459"/>
      <w:bookmarkStart w:id="297" w:name="_Toc106"/>
      <w:bookmarkEnd w:id="296"/>
      <w:r>
        <w:rPr/>
        <w:t>17</w:t>
      </w:r>
      <w:r>
        <w:rPr>
          <w:rtl w:val="true"/>
        </w:rPr>
        <w:t xml:space="preserve">. </w:t>
      </w:r>
      <w:r>
        <w:rPr>
          <w:rtl w:val="true"/>
        </w:rPr>
        <w:t>روش برخورد و تعامل با دشمن</w:t>
      </w:r>
      <w:bookmarkEnd w:id="29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جَعَلَ اللَّهُ عَهْدَهُ وَ ذِمَّتَهُ أَمْناً أَفْضَاهُ بَینَ الْعِبَادِ بِرَحْمَتِهِ وَ حَرِیماً یسْکنُونَ إِلَی مَنَعَتِهِ وَ یسْتَفِیضُونَ إِلَی جِوَارِهِ فَلَا إِدْغَالَ وَ لَا مُدَالَسَةَ وَ لَا خِدَاعَ فِیهِ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تَعْقِدْ عَقْداً </w:t>
      </w:r>
    </w:p>
    <w:p>
      <w:pPr>
        <w:pStyle w:val="BookText"/>
        <w:rPr/>
      </w:pPr>
      <w:r>
        <w:rPr>
          <w:rFonts w:ascii="Amiri" w:hAnsi="Amiri" w:eastAsia="Amiri" w:cs="Amiri"/>
          <w:color w:val="111111"/>
          <w:sz w:val="28"/>
          <w:sz w:val="28"/>
          <w:szCs w:val="28"/>
          <w:rtl w:val="true"/>
          <w:lang w:bidi="ar-SA"/>
        </w:rPr>
        <w:t xml:space="preserve">تُجَوِّزُ فِیهِ الْعِلَلَ وَ لَا تُعَوِّلَنَّ عَلَی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فی‌ها دُنْیاک وَ لَا آخِرَتَک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هرگز پیشنهاد صلح از طرف دشمن را که خشنودی خدا در آن است رد مکن، که آسایش رزمندگان و آرامش فکری تو و امنیت کشور در صلح تأمین می‌گردد</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خود پس از آشتی کردن، زیرا گاهی دشمن نزدیک می‌شود تا غافل‌گیر کند، پس دور اندیش باش و خوشبینی خود را متّهم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پیمانی بین تو و دشمن منعقد گردید، یا در پناه خود او را امان دادی، به عهد خویش وفا‌دار باش و بر آن‌چه بر عهده گرفتی امانت‌دار باش و جان خود را سپر پیمان خود گردان، زیرا هیچ یک از واجبات الهی همانند وفای به عهد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مردم جهان با تمام اختلافاتی که در افکار و تمایلات دارند، در آن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مشرکین زمان جاهلیت به عهد و پیمانی که با مسلمانان داشتند وفادار بودند، زیرا که آینده ناگوار پیمان شکنی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 شکن مباش و در عهد خود خیانت مکن و دشمن را فریب مده، زیرا کسی جز نادان بدکار، بر خدا گستاخی روا نمی‌دارد، خداوند عهد و پیمانی که با نام او شکل می‌گیرد با رحمت خود مایه آسایش بندگان و پناهگاه امنی برای پناه آورندگان قرار داده است، تا همگان به حریم أمن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فساد، خیانت، فریب، </w:t>
      </w:r>
      <w:bookmarkStart w:id="298" w:name="pg14713_165418"/>
    </w:p>
    <w:p>
      <w:pPr>
        <w:pStyle w:val="BookText"/>
        <w:rPr/>
      </w:pPr>
      <w:bookmarkEnd w:id="298"/>
      <w:r>
        <w:rPr>
          <w:rFonts w:ascii="IRNazanin" w:hAnsi="IRNazanin" w:eastAsia="IRNazanin"/>
          <w:color w:val="111111"/>
          <w:sz w:val="28"/>
          <w:sz w:val="28"/>
          <w:szCs w:val="28"/>
          <w:rtl w:val="true"/>
          <w:lang w:bidi="fa-IR"/>
        </w:rPr>
        <w:t>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قراردادی را امضاء کنی که در آن برای دغلکاری و فریب راه‌هایی وجود دارد و پس از محکم کاری و دقّت در قرار داد نامه، دست از بهانه جویی بردار، مبادا مشکلات پیمانی که بر عهده‌ات قرار گرفته و خدا آن را بر گردنت نهاده، تو را به پیمان شکنی وا دارد، زیرا شکیبایی تو در مشکلات پیمان‌ها که امید پیروزی در آینده را به همراه دارد، بهتر از پیمان شکنی است که از کیفر آن می‌ترسی و در دنیا و آخرت نمی‌توانی پاسخ گوی پیمان شکنی باشی</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299" w:name="__RefHeading___Toc460087_730472459"/>
      <w:bookmarkStart w:id="300" w:name="_Toc107"/>
      <w:bookmarkEnd w:id="299"/>
      <w:r>
        <w:rPr/>
        <w:t>18</w:t>
      </w:r>
      <w:r>
        <w:rPr>
          <w:rtl w:val="true"/>
        </w:rPr>
        <w:t xml:space="preserve">. </w:t>
      </w:r>
      <w:r>
        <w:rPr>
          <w:rtl w:val="true"/>
        </w:rPr>
        <w:t>خودداری وپرهیز از ریختن خون ناحق</w:t>
      </w:r>
      <w:bookmarkEnd w:id="30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الْبَدَنِ وَ إِنِ ابْتُلِیتَ به خطا وَ أَفْرَطَ عَلَیک سَوْطُک أَوْ سَیفُک أَوْ یدُک بِالْعُقُوبَةِ فَإِنَّ فِی الْوَکزَةِ فَمَا فوق‌ها مَقْتَلَةً فَلَا تَطْمَحَنَ بِک نَخْوَةُ سُلْطَانِک عَنْ أَنْ تُؤَدِّی إِلَی أَوْلِیاءِ الْمَقْتُولِ حَقَّهُم</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خون‌ریزی بپرهیز و از خون ناحق پروا کن، که هیچ چیز همانند خون ناحق کیفر الهی را نزدیک مجازات را بزرگ نمی‌کند و نابودی نعمت‌ها را سرعت نمی‌بخشد و زوال حکومت را نزدیک نمی‌گرداند و روز قیامت خدای سبحان قبل از </w:t>
      </w:r>
      <w:bookmarkStart w:id="301" w:name="pg14713_165419"/>
    </w:p>
    <w:p>
      <w:pPr>
        <w:pStyle w:val="BookText"/>
        <w:rPr/>
      </w:pPr>
      <w:bookmarkEnd w:id="301"/>
      <w:r>
        <w:rPr>
          <w:rFonts w:ascii="IRNazanin" w:hAnsi="IRNazanin" w:eastAsia="IRNazanin"/>
          <w:color w:val="111111"/>
          <w:sz w:val="28"/>
          <w:sz w:val="28"/>
          <w:szCs w:val="28"/>
          <w:rtl w:val="true"/>
          <w:lang w:bidi="fa-IR"/>
        </w:rPr>
        <w:t>رسیدگی اعمال بندگان، نسبت به خون‌های ناحق ریخته شده داوری خواهد کرد، پس با ریختن خونی حرام، حکومت خود را تقویت مکن، زیرا خون ناحق، پایه‌های حکومت را سست و پست می‌کند و بنیاد آن را بر کنده به دیگری منتقل سازد و تو، نه در نزد من و نه در پیش‌گاه خداوند، عذری در خون ناحق نخواهی داشت، چرا که کیفر آن قصاص است و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خطا خون کسی ریختی، یا تازیانه یا شمشیر، یا دستت دچار تند 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مشتی سبب کشتن کسی می‌گردد، چه رسد به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قدرت تو را از پرداخت خون‌بها به بازماندگان مقتول باز دارد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302" w:name="__RefHeading___Toc460089_730472459"/>
      <w:bookmarkStart w:id="303" w:name="_Toc108"/>
      <w:bookmarkEnd w:id="302"/>
      <w:r>
        <w:rPr/>
        <w:t>19</w:t>
      </w:r>
      <w:r>
        <w:rPr>
          <w:rtl w:val="true"/>
        </w:rPr>
        <w:t xml:space="preserve">. </w:t>
      </w:r>
      <w:r>
        <w:rPr>
          <w:rtl w:val="true"/>
        </w:rPr>
        <w:t>اجتناب از خود پسندی ومنت گذاری</w:t>
      </w:r>
      <w:bookmarkEnd w:id="30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إِیاک وَ الْإِعْجَابَ بِنَفْسِک وَ الثِّقَةَ بِمَا یعْجِبُک مِنْهَا وَ حُبَ الْإِطْرَاءِ فَإِنَّ ذَلِک مِنْ أَوْثَقِ فُرَصِ الشَّیطَانِ فِی نَفْسِهِ لِیمْحَقَ مَا یکونُ مِنْ إِحْسَانِ الْمُحْسِنِینَ 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کبُرَ مَقْتاً عِنْدَ اللَّهِ أَنْ تَقُولُوا ما لا تَفْعَلُونَ وَ إِیاک وَالْعَجَلَةَ بِالْأُمُورِ قَبْلَ أَوَانِهَا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التَّسَقُّطَ فی‌ها عِنْدَ إِمْکانِهَا أَوِ اللَّجَاجَةَ فی‌ها إِذَا تَنَکرَتْ أَوِ الْوَهْنَ عَنْهَا إِذَا اسْتَوْضَحَتْ فَضَعْ کلَّ أَمْرٍ مَوْضِعَهُ وَ أَوْقِعْ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مَوْقِعَه</w:t>
      </w:r>
      <w:r>
        <w:rPr>
          <w:rFonts w:eastAsia="Amiri" w:cs="Amiri" w:ascii="Amiri" w:hAnsi="Amiri"/>
          <w:color w:val="111111"/>
          <w:sz w:val="28"/>
          <w:szCs w:val="28"/>
          <w:rtl w:val="true"/>
          <w:lang w:bidi="ar-SA"/>
        </w:rPr>
        <w:t>.»</w:t>
      </w:r>
      <w:r>
        <w:rPr>
          <w:rStyle w:val="FootnoteAnchor"/>
          <w:rtl w:val="true"/>
        </w:rPr>
        <w:footnoteReference w:id="216"/>
      </w:r>
      <w:bookmarkStart w:id="304" w:name="pg14713_165420"/>
    </w:p>
    <w:p>
      <w:pPr>
        <w:pStyle w:val="BookText"/>
        <w:rPr/>
      </w:pPr>
      <w:bookmarkEnd w:id="304"/>
      <w:r>
        <w:rPr>
          <w:rFonts w:ascii="IRNazanin" w:hAnsi="IRNazanin" w:eastAsia="IRNazanin"/>
          <w:color w:val="111111"/>
          <w:sz w:val="28"/>
          <w:sz w:val="28"/>
          <w:szCs w:val="28"/>
          <w:rtl w:val="true"/>
          <w:lang w:bidi="fa-IR"/>
        </w:rPr>
        <w:t>مبادا هرگز دچار خود پسندی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خوبی‌های خود اطمینان کنی و ستایش را دوست داشته باشی، که این‌ها همه از بهترین فرصت‌های شیطان برای هجوم آوردن به توست و کردار نیک، نیکوکاران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با خدمت‌هایی که انجام دادی بر مردم منّت گذاری، یا آن‌چه را انجام داده‌ای بزرگ بشماری، یا مردم را وعده‌ای داده، سپس خلف وعده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پاداش نیکوکاری را از بین می‌برد و کاری را بزرگ شمردن، نور حق را خاموش گرداند و خلاف وعده عمل کردن، خشم خدا و مردم را بر می‌انگیزاند که خدای بزرگ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بزرگ نزد خدا آن که بگویید و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هرگز در کاری که وقت آن فرا نرسیده شتاب کنی، یا کاری که وقت آن رسیده سستی ورزی و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ستیزه جویی نمایی و یا در کارهای واضح و آشکار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 و در زمان مخصوص به خود، انجام دهی</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05" w:name="__RefHeading___Toc460091_730472459"/>
      <w:bookmarkStart w:id="306" w:name="_Toc109"/>
      <w:bookmarkEnd w:id="305"/>
      <w:r>
        <w:rPr/>
        <w:t>20</w:t>
      </w:r>
      <w:r>
        <w:rPr>
          <w:rtl w:val="true"/>
        </w:rPr>
        <w:t xml:space="preserve">. </w:t>
      </w:r>
      <w:r>
        <w:rPr>
          <w:rtl w:val="true"/>
        </w:rPr>
        <w:t>اجتناب از امتیاز خواهی و رانت‌خواری</w:t>
      </w:r>
      <w:bookmarkEnd w:id="30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إِیاک وَ الِاسْتِئْثَارَ بِمَا النَّاسُ فِیهِ أُسْوَةٌ وَ التَّغَابِی عَمَّا تُعْنَی بِهِ مِمَّا قَدْ وَضَحَ لِلْعُیونِ فَإِنَّهُ مَأْخُوذٌ مِنْک لِغَیرِک وَ عَمَّا قَلِیلٍ تَنْکشِفُ عَنْک أَغْطِیةُ الْأُمُورِ وَ ینْتَصَفُ مِنْک لِلْمَظْلُومِ امْلِک حَمِیةَ أَنْفِک وَ سَوْرَةَ حَدِّک وَ سَطْوَةَ یدِک وَ غَرْبَ لِسَانِک وَ احْتَرِسْ مِنْ </w:t>
      </w:r>
    </w:p>
    <w:p>
      <w:pPr>
        <w:pStyle w:val="BookText"/>
        <w:rPr/>
      </w:pPr>
      <w:r>
        <w:rPr>
          <w:rFonts w:ascii="Amiri" w:hAnsi="Amiri" w:eastAsia="Amiri" w:cs="Amiri"/>
          <w:color w:val="111111"/>
          <w:sz w:val="28"/>
          <w:sz w:val="28"/>
          <w:szCs w:val="28"/>
          <w:rtl w:val="true"/>
          <w:lang w:bidi="ar-SA"/>
        </w:rPr>
        <w:t>کلِّ ذَلِک بِکفِّ الْبَادِرَةِ وَ تَأْخِیرِ السَّطْوَةِ حَتَّی یسْکنَ غَضَبُک فَتَمْلِک الِاخْتِیارَ وَ لَنْ تَحْکمَ ذَلِک مِنْ نَفْسِک حَتَّی تُکثِرَ هُمُومَک بِذِکرِ الْمَعَادِ إِلَی رَبِّک وَ الْوَاجِبُ عَلَیک أَنْ تَتَذَکرَ مَا مَضَی لِمَنْ تَقَدَّمَک مِنْ حُکومَةٍ عَادِلَةٍ أَوْ سُنَّةٍ فَاضِلَةٍ أَوْ أَثَرٍ عَنْ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هَذَا الْعَهْدِ وَ هُوَ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 اللَّهَ بِسَعَةِ رَحْمَتِهِ وَ عَظِیمِ قُدْرَتِهِ عَلَی إِعْطَاءِ کلِّ رَغْبَةٍ أَنْ یوَفِّقَنِی وَ إِیاک لِمَا فِیهِ رِضَاهُ مِنَ الْإِقَامَةِ عَلَی الْعُذْرِ الْوَاضِحِ إِلَیهِ وَ إِلَی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حُسْنِ الثَّنَاءِ فِی الْعِبَادِ وَ جَمِیلِ الْأَثَرِ فِی الْبِلَادِ وَ تَمَامِ النِّعْمَةِ وَ تَضْعِیفِ الْکرَامَةِ وَ أَنْ یخْتِمَ لِی وَ لَک بِالسَّعَادَةِ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رَسُولِ اللَّهِ صَلَّی اللَّهِ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وَ سَلَّمَ الطَّیبِینَ الطَّاهِرِینَ وَ سَلَّمَ تَسْلِیماً کثِیراً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مبادا هرگز در کاری که وقت آن فرا نرسیده شتاب کنی، یا کاری که وقت آن رسیده سستی ورزی و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ستیزه جویی نمایی و یا در کارهای واضح و آشکار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 و در زمان مخصوص به خود،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بر همه روشن است، غفلت کنی، زیرا به هر حال نسبت به آن در برابر مردم مسئولی و به زودی پرده از کارها یک سو رود و انتقام ستمدیده را از تو باز می‌گیرند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غرورت، جوشش خشمت، تجاوز دستت، تندی زبانت را در اختیار خود گیر و با پرهیز از شتابزدگی و فروخوردن خشم، خود را آرامش ده تا خشم فرو نشیند و </w:t>
      </w:r>
      <w:bookmarkStart w:id="307" w:name="pg14713_165422"/>
    </w:p>
    <w:p>
      <w:pPr>
        <w:pStyle w:val="BookText"/>
        <w:rPr/>
      </w:pPr>
      <w:bookmarkEnd w:id="307"/>
      <w:r>
        <w:rPr>
          <w:rFonts w:ascii="IRNazanin" w:hAnsi="IRNazanin" w:eastAsia="IRNazanin"/>
          <w:color w:val="111111"/>
          <w:sz w:val="28"/>
          <w:sz w:val="28"/>
          <w:szCs w:val="28"/>
          <w:rtl w:val="true"/>
          <w:lang w:bidi="fa-IR"/>
        </w:rPr>
        <w:t>اختیار نفس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نفس مسلّط نخواهی شد مگر با یاد فراوان قیامت و بازگشت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تو لازم است آن که حکومت‌های دادگستر پیشین، سنت‌های با ارزش گذشتگان، روش‌های پسندیده رفتگان و آثار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واجباتی که در کتاب خداست، را همواره به یاد آوری و به آن‌چه ما عمل کرده‌ایم پیروی کنی و برای پیروی از فرامین این عهد نامه‌ای که برای تو نوشته‌ام و با آن حجّت را بر تو تمام کرده‌ام، تلاش کن، زیرا اگر نفس سرکشی کرد و بر تو چیره شد عذری نزد من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با رحمت گسترده و قدرت برترش در انجام تمام خواسته‌ها، درخواست می‌کنیم که به آن‌چهموجب خشنودی اوست ما و تو را موفّق فرماید، که نزد او و خلق او، دارای عذری روشن باشیم، برخوردار از ستایش بندگان، یادگار نیک در شهرها، رسیدن به همه نعمت‌ها و کرامت‌ها بوده و این‌که پایان عمر من و تو را به شهادت و رستگاری ختم فرماید، که همانا ما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پاکیزه و پاک او، درودی فراوان 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308" w:name="__RefHeading___Toc460093_730472459"/>
      <w:bookmarkStart w:id="309" w:name="_Toc110"/>
      <w:bookmarkEnd w:id="308"/>
      <w:r>
        <w:rPr/>
        <w:t>21</w:t>
      </w:r>
      <w:r>
        <w:rPr>
          <w:rtl w:val="true"/>
        </w:rPr>
        <w:t xml:space="preserve">. </w:t>
      </w:r>
      <w:r>
        <w:rPr>
          <w:rtl w:val="true"/>
        </w:rPr>
        <w:t>قضاوت وحل و فصل مشکلات و مرافعات</w:t>
      </w:r>
      <w:bookmarkEnd w:id="309"/>
    </w:p>
    <w:p>
      <w:pPr>
        <w:pStyle w:val="Heading4"/>
        <w:numPr>
          <w:ilvl w:val="3"/>
          <w:numId w:val="1"/>
        </w:numPr>
        <w:rPr/>
      </w:pPr>
      <w:bookmarkStart w:id="310" w:name="__RefHeading___Toc460095_730472459"/>
      <w:bookmarkStart w:id="311" w:name="_Toc111"/>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 عن محمد بن احمد، عن یعقوب بْنِ یزیدَ، عن یحیی بن مبارک، عن عبداللَّه بْنِ جِبلّة، عن ابی‌جمیلة، عن اسحاقِ ابن عمارِ،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312" w:name="pg14713_165423"/>
    </w:p>
    <w:p>
      <w:pPr>
        <w:pStyle w:val="BookText"/>
        <w:rPr/>
      </w:pPr>
      <w:bookmarkEnd w:id="312"/>
      <w:r>
        <w:rPr>
          <w:rFonts w:ascii="Amiri" w:hAnsi="Amiri" w:eastAsia="Amiri" w:cs="Amiri"/>
          <w:color w:val="111111"/>
          <w:sz w:val="28"/>
          <w:sz w:val="28"/>
          <w:szCs w:val="28"/>
          <w:rtl w:val="true"/>
          <w:lang w:bidi="ar-SA"/>
        </w:rPr>
        <w:t>قال قالَ امیرُ المُؤمنین، صَلَواتُ اللَّه عَلَیهِ، لِشُرَیحٍ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شُرَیحُ قَدْ جَلَسْتَ مَجْلِساً لا یجْلِسُهُ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نَبی أَوْ وَصِی نَبِی أوْ شَقی</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مقام و منصبی قرار گرفته‌ای که جز نبی یا وصی نبی و یا شقی کسی بر آن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شریح چون نبی و وصی نبی نیست، شقی بوده است که بر مسند قضاوت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w:t>
      </w:r>
      <w:r>
        <w:rPr>
          <w:rStyle w:val="FootnoteAnchor"/>
          <w:rtl w:val="true"/>
        </w:rPr>
        <w:footnoteReference w:id="220"/>
      </w:r>
      <w:r>
        <w:rPr>
          <w:rFonts w:ascii="IRNazanin" w:hAnsi="IRNazanin" w:eastAsia="IRNazanin"/>
          <w:color w:val="111111"/>
          <w:sz w:val="28"/>
          <w:sz w:val="28"/>
          <w:szCs w:val="28"/>
          <w:rtl w:val="true"/>
          <w:lang w:bidi="fa-IR"/>
        </w:rPr>
        <w:t>کسی است که در حدود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منصب قضاوت را در کوفه عهده‌دار بود و از آن آخوندهایی که به واسطه تقرب به دستگاه معاویه حرف‌هایی زده و فتواهایی صادر کرده و بر خلاف حکومت اسلامی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خود هم نتوانست او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نگذاشتند و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نصب کرده‌اند و شما بر خلاف آنان عمل نکنید، او را بر حکومت عدل آن حضرت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حضرت نمی‌گذاشتند بر خلاف قانون دادرسی کند</w:t>
      </w:r>
      <w:r>
        <w:rPr>
          <w:rFonts w:eastAsia="IRNazanin" w:cs="IRNazanin"/>
          <w:color w:val="111111"/>
          <w:sz w:val="28"/>
          <w:szCs w:val="28"/>
          <w:rtl w:val="true"/>
          <w:lang w:bidi="fa-IR"/>
        </w:rPr>
        <w:t>.</w:t>
      </w:r>
    </w:p>
    <w:p>
      <w:pPr>
        <w:pStyle w:val="Heading4"/>
        <w:numPr>
          <w:ilvl w:val="3"/>
          <w:numId w:val="1"/>
        </w:numPr>
        <w:rPr/>
      </w:pPr>
      <w:bookmarkStart w:id="313" w:name="__RefHeading___Toc460097_730472459"/>
      <w:bookmarkStart w:id="314" w:name="_Toc112"/>
      <w:bookmarkEnd w:id="313"/>
      <w:r>
        <w:rPr>
          <w:rtl w:val="true"/>
        </w:rPr>
        <w:t>دادرسی با فقیه عادل است</w:t>
      </w:r>
      <w:bookmarkEnd w:id="31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بر می‌آید که تصدی منصب قضا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فقهای عادل به حسب تعیین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هستند و منصب قضا از مناصب فقهای عادل است،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مسأله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که بعضی مانند مرحوم نراقی‌</w:t>
      </w:r>
      <w:r>
        <w:rPr>
          <w:rStyle w:val="FootnoteAnchor"/>
          <w:rtl w:val="true"/>
        </w:rPr>
        <w:footnoteReference w:id="222"/>
      </w:r>
      <w:r>
        <w:rPr>
          <w:rFonts w:ascii="IRNazanin" w:hAnsi="IRNazanin" w:eastAsia="IRNazanin"/>
          <w:color w:val="111111"/>
          <w:sz w:val="28"/>
          <w:sz w:val="28"/>
          <w:szCs w:val="28"/>
          <w:rtl w:val="true"/>
          <w:lang w:bidi="fa-IR"/>
        </w:rPr>
        <w:t>و از متأخرین مرحوم نایینی‌</w:t>
      </w:r>
      <w:r>
        <w:rPr>
          <w:rStyle w:val="FootnoteAnchor"/>
          <w:rtl w:val="true"/>
        </w:rPr>
        <w:footnoteReference w:id="223"/>
      </w:r>
      <w:r>
        <w:rPr>
          <w:rFonts w:ascii="IRNazanin" w:hAnsi="IRNazanin" w:eastAsia="IRNazanin"/>
          <w:color w:val="111111"/>
          <w:sz w:val="28"/>
          <w:sz w:val="28"/>
          <w:szCs w:val="28"/>
          <w:rtl w:val="true"/>
          <w:lang w:bidi="fa-IR"/>
        </w:rPr>
        <w:t>، تمام مناصب و شئون اعتباری امام را برای فقیه ثابت می‌دانند</w:t>
      </w:r>
      <w:r>
        <w:rPr>
          <w:rStyle w:val="FootnoteAnchor"/>
          <w:rtl w:val="true"/>
        </w:rPr>
        <w:footnoteReference w:id="224"/>
      </w:r>
      <w:r>
        <w:rPr>
          <w:rFonts w:ascii="IRNazanin" w:hAnsi="IRNazanin" w:eastAsia="IRNazanin"/>
          <w:color w:val="111111"/>
          <w:sz w:val="28"/>
          <w:sz w:val="28"/>
          <w:szCs w:val="28"/>
          <w:rtl w:val="true"/>
          <w:lang w:bidi="fa-IR"/>
        </w:rPr>
        <w:t>و بعضی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منصب قضاوت متعلق به فقهای عادل است، محل اشکال نیست و تقریباً از واضحات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فقها مقام نبوت را دارا نمی‌باشند و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نیستند، بالضروره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آن‌جا که غالباً وصی نبی را عبارت از وصی دست اول و بلافصل گرفته‌اند، لذا به این گونه روایات اصلًا تمسک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حقیقت این استکه دایره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دارد و فقها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وصی بلافصل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امور مردم به آنان </w:t>
      </w:r>
    </w:p>
    <w:p>
      <w:pPr>
        <w:pStyle w:val="BookText"/>
        <w:rPr/>
      </w:pPr>
      <w:r>
        <w:rPr>
          <w:rFonts w:ascii="IRNazanin" w:hAnsi="IRNazanin" w:eastAsia="IRNazanin"/>
          <w:color w:val="111111"/>
          <w:sz w:val="28"/>
          <w:sz w:val="28"/>
          <w:szCs w:val="28"/>
          <w:rtl w:val="true"/>
          <w:lang w:bidi="fa-IR"/>
        </w:rPr>
        <w:t>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منصب حکومت یا قضا برای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فقط از جهت این‌که بتوانند حکومت عدل را برپا کنند و عدالت اجتماعی را بین مردم تطبیق و تعمیم دهند، قابل اهمیت بوده است، لکن مقامات روحانی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فوق ادراک بشر می‌باشد، به نصب و جعل مربوط نیست، چنان‌چه اگر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هم قرار نمی‌داد، مقامات معنوی آن حضرت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حکومت و منصب نیست که به انسان شأن و منزلت معنوی می‌دهد، بلکه این منزلت و مقام معنوی است که انسان را شایسته برای حکومت و مناصب اجتماعی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از روایت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دست دوم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اموری که از طرف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برای آنان نیز ثابت است و باید تمام کارهای رسول خدا را انجام دهند؛ چنان‌که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که از ادله یا مؤیدات مطلب است و از حیث سند و دلالت از روایت اول بهتر می‌باشد، از طریق کلینی نقل شده و از این طریق ضعیف است‌</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صدوق، روایت را از طریق سلیمان بن خالد</w:t>
      </w:r>
      <w:r>
        <w:rPr>
          <w:rStyle w:val="FootnoteAnchor"/>
          <w:rtl w:val="true"/>
        </w:rPr>
        <w:footnoteReference w:id="226"/>
      </w:r>
      <w:r>
        <w:rPr>
          <w:rFonts w:ascii="IRNazanin" w:hAnsi="IRNazanin" w:eastAsia="IRNazanin"/>
          <w:color w:val="111111"/>
          <w:sz w:val="28"/>
          <w:sz w:val="28"/>
          <w:szCs w:val="28"/>
          <w:rtl w:val="true"/>
          <w:lang w:bidi="fa-IR"/>
        </w:rPr>
        <w:t>آورده که صحیح و معتبر می‌باشد</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اصحابنا، عَنْ سهْلِ بْن زیاد، عن محمد بن عیسی عن ابی‌عبداللَّه المؤمن، عن ابن مسْکانَ، عن سلیمانَ بْنِ خالد،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الْحْکومَةَ، فَإنّ الْحُکومَةَ إنّما هِی للإِمامِ الْعالِمِ بِالْقَضاءِ العادِلِ فِی الْمُسْلِمینَ، 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وَصِی نَبی‌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زیرا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امامی است که عالم به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دادرسی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در میان مسلمانان باشد، برای پیغمبر است یا وصی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کسی که می‌خواهد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اولًا باید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رئیس و پیشوا باشد مقصود است، نه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نبی را هم امام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عالم به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 لکن علم به قضا نداشت، یعنی قوانین و آیین دادرسی اسلام را نمی‌دانست، حق قضاوت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باید عادل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این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رئیس و عالم </w:t>
      </w:r>
      <w:bookmarkStart w:id="315" w:name="pg14713_165427"/>
    </w:p>
    <w:p>
      <w:pPr>
        <w:pStyle w:val="BookText"/>
        <w:rPr/>
      </w:pPr>
      <w:bookmarkEnd w:id="315"/>
      <w:r>
        <w:rPr>
          <w:rFonts w:ascii="IRNazanin" w:hAnsi="IRNazanin" w:eastAsia="IRNazanin"/>
          <w:color w:val="111111"/>
          <w:sz w:val="28"/>
          <w:sz w:val="28"/>
          <w:szCs w:val="28"/>
          <w:rtl w:val="true"/>
          <w:lang w:bidi="fa-IR"/>
        </w:rPr>
        <w:t>و عادل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 این شروط بر کسی جز نبی یا وصی نبی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کردم که منصب قضا برای فقیه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از ضروریات فقه است و 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شرایط قضاوت در فقیه موجود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منظور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هر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طبعاً عالم به قضاست، چون فقیه به کسی اطلاق می‌شود که نه فقط عالم به قوانین و آیین دادرسی اسلام، بلکه عالم به عقاید و قوانین و نظامات و اخلاق باشد، یعنی دین‌شناس به تمام معنای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وقتی عادل هم شد دو شرط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این بود که امام یعنی رئیس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فقیه عادل مقام امامت و ریاست را برای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تعیین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فرموده که این شروط جز بر نبی یا وصی نبی بر دیگری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چون نبی نیستند پس وصی نبی یعنیجانشین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آن مجهول از این معلوم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عصر غیبت، امام المسلمین و رئیس المله می‌باشد و او باید قاضی باشد و جز او کسی حق قضاوت و دادرسی ندارد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316" w:name="__RefHeading___Toc460099_730472459"/>
      <w:bookmarkStart w:id="317" w:name="_Toc113"/>
      <w:bookmarkEnd w:id="316"/>
      <w:r>
        <w:rPr>
          <w:rtl w:val="true"/>
        </w:rPr>
        <w:t>آیات دال بر موضوع ولایت</w:t>
      </w:r>
      <w:bookmarkEnd w:id="31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الی أَهْلِها وَ اذا حَکمْتُمْ بَینَ النْاسِ انْ تَحْکمُوا </w:t>
      </w:r>
    </w:p>
    <w:p>
      <w:pPr>
        <w:pStyle w:val="BookText"/>
        <w:rPr/>
      </w:pPr>
      <w:r>
        <w:rPr>
          <w:rFonts w:ascii="Amiri" w:hAnsi="Amiri" w:eastAsia="Amiri" w:cs="Amiri"/>
          <w:color w:val="111111"/>
          <w:sz w:val="28"/>
          <w:sz w:val="28"/>
          <w:szCs w:val="28"/>
          <w:rtl w:val="true"/>
          <w:lang w:bidi="ar-SA"/>
        </w:rPr>
        <w:t>بِالْعَدْلِ، إنّ اللَّهَ نِعِمّا یعِظُکم بِهِ، إنَّ اللَّهَ کانَ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اولی‌الأمر مِنْکمْ، فَإنْ تَنازَعْتُمْ فی شَی‌ءٍ فَرُدُّوهُ الی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خداوند امر فرموده که امانتها را به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بین مردم داوری کردید،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خوب به آن اندرزتان می‌دهد و یادآوری‌تان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ایمان‌آوردگان، خدا را اطاعت کنید؛ و پیامبران را اطاعت کنید؛ و اولیای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 رهبری و حکومتتان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مورد چیزی با یکدیگر کشمکش پیدا کردید، آن را به خدا و پیامبر عرضه بدارید، اگر به خدای یگانه و دوره آخرت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بهتر است و خوش عاقبت‌تر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را به اهلش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بر این عقیده‌اند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امانت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امانت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احکام اسلام را آن طور که هست اجرا کنند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روایت هم آمده که مقصود از این آیه،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Style w:val="FootnoteAnchor"/>
          <w:rtl w:val="true"/>
        </w:rPr>
        <w:footnoteReference w:id="234"/>
      </w:r>
      <w:r>
        <w:rPr>
          <w:rFonts w:ascii="IRNazanin" w:hAnsi="IRNazanin" w:eastAsia="IRNazanin"/>
          <w:color w:val="111111"/>
          <w:sz w:val="28"/>
          <w:sz w:val="28"/>
          <w:szCs w:val="28"/>
          <w:rtl w:val="true"/>
          <w:lang w:bidi="fa-IR"/>
        </w:rPr>
        <w:t xml:space="preserve">، که خداوند تعالی به ولات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ولایت و امامت را به اهلش رد کنند؛ یعنی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به ولی بعد از خود واگذار کند و همین طور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حَکمْتُمْ بَینَ النّاسِ انْ تَحْکمُوا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حاکم شدید بر پایه عدل حکومت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کسانی است که زمام امور را در دست داشته حکومت می‌کنند، نه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قضاوت می‌کند، نه حکومت به تمام معنای کلمه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فقط از جهتی حاکم است و حکم می‌کند، چون فقط حکم قضایی صادر می‌کند، نه حکم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قضات در طرز حکومت‌های قرون اخیر یکی از سه دسته حکومت‌کننده هستند، نه تمام حکومت کنندگان و دو دسته دیگر، هیأت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برنامه‌ریزان و قانون‌گذاران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قضاوت یکی از رشته‌های حکومت و یکی از کارهای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قائل شویم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حکمتم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حکومتْ ظهور دارد؛ و قاضی و همه حکومت کنندگان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 شد تمام امور دینی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باشد و باید این امانت به اهلش رد شود، یکی از آن‌ها هم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آیه شریفه باید هر امری از امور حکومت بر موازین عدالت، یعنی بر مبنای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اسلام و حکم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حکم به باطل نکند؛ یعنی بر مبنای قانون ناروای غیر اسلامی حکم صادر نکند؛ و نه آیین دادرسی او و نه قانونی که حکم خود را به آن مستند می‌کند، هیچ یک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برنامه‌ریزان که در مجلس برنامه مثلًا مالی کشور را طرح می‌کنند، بر کشاورزان املاک عمومی خراج به مقدار عادلانه تعیین کنند؛ و طوری نباشد که آنان را بیچاره کنند و سنگینی مالیات باعث از بین رفتن آنان و خرابی املاک و کشاورزی شود؛ اگر مجریان خواستند احکام قضایی را اجرا کنند و مثلًا حدود را جارینمایند، از مرز قانون باید تجاوز نکنند؛ یک شلاق بیش‌تر نزنند و اهانت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دست دو نفر دزد را قطع می‌کند، چنان نسبت به آنان عاطفه و محبت نشان می‌دهد و معالجه و پذیرایی می‌کند که از مداحان حضرت می‌شوند</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می‌شنود ارتش غارت‌گر معاویه خلخال از پای یک زن اهل ذمه درآورده‌اند، به قدری ناراحت می‌شود و عواطفش چنان جریحه‌دار می‌گردد که در نطقی می‌فرماید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اگر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تأثر این واقعه انسان بمیرد، قابل سرزنش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عاطفه، روزی هم شمشیر می‌کشد و افراد مفسد را با کمال قدرت از پا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عادل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فرمان داد که فلان محل را بگیرید، فلان خانه را آتش بزنید، فلان طایفه را که مضر به اسلام و مسلمین و ملت‌ها هستند از بین ببرید، حکم به عدل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مواردی فرمان ندهد، خلاف عدالت می‌باشد، زیرا ملاحظه حال اسلام و مسلمین و جامعه بشری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مسلمین و جامعه بشری حکومت دارد، همیشه باید جهات عمومی و منافع عامه را در نظر بگیرد؛ و از جهات خصوصی و عواطف شخصی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اسلام بسیاری از افراد را در مقابل مصالح جامعه فانی کرده است؛ بسیاری از اشخاص را در مقابل مصالح بشر از بین برده است؛ ریشه بسیاری از طوایف را چون مفسده‌انگیز و برای جامعه مضر بوده‌اند،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جماعت ناراحتی بودند و در جامعه اسلامی مفسده ایجاد کرده و به اسلام و حکومت اسلامی ضرر می‌رساندند، از میان برداشت‌</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دو </w:t>
      </w:r>
    </w:p>
    <w:p>
      <w:pPr>
        <w:pStyle w:val="BookText"/>
        <w:rPr/>
      </w:pPr>
      <w:r>
        <w:rPr>
          <w:rFonts w:ascii="IRNazanin" w:hAnsi="IRNazanin" w:eastAsia="IRNazanin"/>
          <w:color w:val="111111"/>
          <w:sz w:val="28"/>
          <w:sz w:val="28"/>
          <w:szCs w:val="28"/>
          <w:rtl w:val="true"/>
          <w:lang w:bidi="fa-IR"/>
        </w:rPr>
        <w:t>صفت از صفات مؤمن است که در جای عدالت با کمال قدرت و جرأت اجرای عدالت کند و هیچ عاطفه نشان ندهد؛ و در مورد عطوفت هم کمال محبت و شفقت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پناهگاه باشد مسلمان و غیر مسلمان در سایه حکومت او در أمن و آسایش باشد؛ به راحتی زندگی کند و بیم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از این حکام می‌ترسند، برای این است که حکومت آن‌ها روی قواعد و قوانین نیست؛ قلدری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حکومت شخصی مانند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حکومت اسلامی، خوف برای کسانی است که خائنند؛ ظالمند؛ متعدی و متجاوزند؛ ولی برای عموم مردم ترس و نگرانی مفهوم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دوم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اولی‌الأمر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روایت است که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تُؤَدُّوا الْأَماناتِ إلی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حکم به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جامعه مسلمین است‌</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امر می‌فرماید که از خدا، در احکام الهی و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ائمه پیروی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تعالیمشان پیروی و از احکام حکومتی آنان اطاعت نمایند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که اطاعت از اوامر خدای تعالی غیر از اطاعت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عبادیات وغیر عبادیات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هیچ امری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را به نماز وامی‌دارد، تأیید و اجرای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نماز می‌خوانیم، اطاعت امر خدا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خود آن حضرت صادر می‌شود و امر حکومتی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سپاه اسامه پیروی کنید؛ سرحدات را چطور نگهدارید؛ مالیات‌ها را از کجا جمع کنید؛ با مردم چگونه معاشرت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اوامر رسول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الزام کرده که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کنیم؛ چنان‌که مأموریم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ضرورت مذهب ما مراد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اوامر حکومتی می‌باشد، نیز غیر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باب این‌که خدای تعالی فرمان داده که از رسول و أولو الأمر پیروی کنیم، اطاعت از آنان در حقیقت اطاعت خدا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تَنازَعْتُم فی شَی‌ءٍ فَرُدّوهُ إلی اللَّهِ و الرَّسُولِ إنْ کنْتُمْ تُؤْمِنُونَ بِاللَّهِ وَ الْیومِ الآخِرِ ذلِک خَیرٌ وَ أَحْسَنُ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امری با هم نزاع داشتید،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منازعه‌ای که بین مردم واقع می‌شود،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این‌که بین دو دسته یا دو نفر سر موضوعی اختلاف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ادعا دارد که طلبکار است؛ و دیگری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اثبات شرعی یا عرفی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به قضات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باید موضوع را بررسی کرده دادرسی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دعاوی حقوقی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این‌که اختلافی در بین نیست، بلکه مسأله ظلم و جنایت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قلدری مال کسی را به زور گرفته است؛ یا مال مردم را خورده است؛ دزد به خانه کسی رفته و مالش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مرجع و مسئول قاضی نیست؛ بلکه مدعی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موارد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جزایی و حقوقی توأم است، ابتدا مدعی العموم، که حافظ احکام و قوانین است و مدافع جامعه به شمار می‌آید، شروع به کار می‌کند و کیفر خواست صادر می‌نماید؛ سپس، قاضی رسیدگی کرده حکم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چه حقوقی و چه جزایی، به وسیله دسته دیگری از حکام، که مجریان باشند،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از امور بین شما نزاع واقع شد، مرجع در احکامْ خدا و در اجرا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احکام را از خدا بگیرد و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اختلافی بود، حضرت رسول به عنوان قاضی دخالت می‌کند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منازعات دیگری، از قبیل زورگویی و حق‌کشی بود، نیز مرجع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رئیس دولت اسلام است، ملزم می‌باشد دادخواهی کند؛ مأمور بفرستد و حق را بگیرد و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هر امری که مرجع رسول اکرم باشد،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اطاعت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حَکمْتُم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حکومت و قضاوت می‌باشد؛ و اختصاص به باب قضاوت ندارد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این‌که بعضی از آیات ظهور در حکومت به مفهوم اجرایی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یزْعُمُونَ أَنَّهُمْ آمَنُوا بِما أُنْزِلَ إلَیک وَ ما أُنْزِلَ مِنْ قَبْلِک یریدونَ أَنْ یتَحاکموا إلی الطّاغُوتِ وَ قَدْ أُمِروا أَنْ یکفُرُوا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ندیدی کسانی را که می‌پندارند به آن‌چه به سوی تو نازل شده و آن‌چه پیش از تو نازل شده ایمان آورده‌اند، می‌خواهند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دادخواهی کنند؛ در حالی که مسلم است که دستور دارند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جور و قدرت‌های ناروای حکومتی به طور کلی است، که در مقابل حکومت الهی طغیان کرده و سلطنت و حکومت برپا داشته‌اند، باید قائل شویم که اعم از قضات و 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رجوع برای دادرسی و احقاق حقوق و کیفر متعدی غالباً با مراجعه به مقامات قضایی انجام می‌گیرد؛ و باز حکم قضایی را مجریان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آن‌ها را حکومت‌کننده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حکومت‌های جور، چه قضات و چه مجریان و چه اصناف دیگر،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چون در برابر حکم خدا سرکشی و طغیان کرده، قوانینی به دلخواه وضع کرده، به اجرای آن و قضاوت بر طبق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به آن‌ها کافر شوید؛ یعنی در برابر آن‌ها و اوامر و احکامشان عصیان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کسانی که می‌خواهند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شوند، یعنی در برابر قدرت‌های حاکمه ناروا سر به نافرمانیبردارند، وظایف سنگینی خواهند داشت که بایستی به قدر توانایی و امکان در انجام آن بکوشند</w:t>
      </w:r>
      <w:r>
        <w:rPr>
          <w:rFonts w:eastAsia="IRNazanin" w:cs="IRNazanin"/>
          <w:color w:val="111111"/>
          <w:sz w:val="28"/>
          <w:szCs w:val="28"/>
          <w:rtl w:val="true"/>
          <w:lang w:bidi="fa-IR"/>
        </w:rPr>
        <w:t>.</w:t>
      </w:r>
      <w:r>
        <w:rPr>
          <w:rStyle w:val="FootnoteAnchor"/>
          <w:rtl w:val="true"/>
        </w:rPr>
        <w:footnoteReference w:id="239"/>
      </w:r>
      <w:bookmarkStart w:id="318" w:name="pg14713_165436"/>
    </w:p>
    <w:p>
      <w:pPr>
        <w:pStyle w:val="Heading4"/>
        <w:numPr>
          <w:ilvl w:val="3"/>
          <w:numId w:val="1"/>
        </w:numPr>
        <w:rPr/>
      </w:pPr>
      <w:bookmarkStart w:id="319" w:name="__RefHeading___Toc460101_730472459"/>
      <w:bookmarkStart w:id="320" w:name="_Toc114"/>
      <w:bookmarkEnd w:id="318"/>
      <w:bookmarkEnd w:id="319"/>
      <w:r>
        <w:rPr>
          <w:rtl w:val="true"/>
        </w:rPr>
        <w:t>روایت مهم و معروف مقبوله عمر بن حنظله</w:t>
      </w:r>
      <w:bookmarkEnd w:id="320"/>
    </w:p>
    <w:p>
      <w:pPr>
        <w:pStyle w:val="BookText"/>
        <w:rPr/>
      </w:pPr>
      <w:r>
        <w:rPr>
          <w:rFonts w:ascii="IRNazanin" w:hAnsi="IRNazanin" w:eastAsia="IRNazanin"/>
          <w:color w:val="111111"/>
          <w:sz w:val="28"/>
          <w:sz w:val="28"/>
          <w:szCs w:val="28"/>
          <w:rtl w:val="true"/>
          <w:lang w:bidi="fa-IR"/>
        </w:rPr>
        <w:t xml:space="preserve">اکنون می‌پردازیم به 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چه می‌گوید و منظور چه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من أصحابنا بینهما منازعة فی دَین او میراث فتحاکما إلی السلطان وَ إلی القضاة أ یحلّ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تَحاکمَ إلَیهِمْ، فی حَقٍّ أَوْ باطِلٍ، فَإنَّما تَحاکمَ إلَی الطّاغُوتِ وَ ما یحْکمُ لَهُ، فَإنّما یأْخُذُهُ سُحْتاً و إنْ کانَ حَقّاً ثابِتاً لَهُ؛ لَأَنّهُ أَخَذَهُ بِحُکمِ الطّاغُوتِ وَ ما أَمَرَ اللَّهُ أَنْ یکفَرَ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 قَدْ أُمِروُا انْ یکفُرُوا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ینْظُرانِ مَنْ کانَ مِنْکمْ مِمَّنْ قَدْ رَوی حَدیثَنا وَ نَظَرَ فِی حَلالِنا وَ حَرامِنا وَ عَرَف أَحکامَنا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فَلْیرْضَوْا بِهِ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قَدْ جَعَلْتُهُ عَلَیکمْ حاکماً</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w:t>
      </w:r>
      <w:r>
        <w:rPr>
          <w:rStyle w:val="FootnoteAnchor"/>
          <w:rtl w:val="true"/>
        </w:rPr>
        <w:footnoteReference w:id="241"/>
      </w:r>
      <w:r>
        <w:rPr>
          <w:rFonts w:ascii="IRNazanin" w:hAnsi="IRNazanin" w:eastAsia="IRNazanin"/>
          <w:color w:val="111111"/>
          <w:sz w:val="28"/>
          <w:sz w:val="28"/>
          <w:szCs w:val="28"/>
          <w:rtl w:val="true"/>
          <w:lang w:bidi="fa-IR"/>
        </w:rPr>
        <w:t>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 نفر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نزاعی بینشان بود در مورد قرض یا میراث و به قضات برای رسیدگی </w:t>
      </w:r>
      <w:bookmarkStart w:id="321" w:name="pg14713_165437"/>
    </w:p>
    <w:p>
      <w:pPr>
        <w:pStyle w:val="BookText"/>
        <w:rPr/>
      </w:pPr>
      <w:bookmarkEnd w:id="321"/>
      <w:r>
        <w:rPr>
          <w:rFonts w:ascii="IRNazanin" w:hAnsi="IRNazanin" w:eastAsia="IRNazanin"/>
          <w:color w:val="111111"/>
          <w:sz w:val="28"/>
          <w:sz w:val="28"/>
          <w:szCs w:val="28"/>
          <w:rtl w:val="true"/>
          <w:lang w:bidi="fa-IR"/>
        </w:rPr>
        <w:t>مراجعه کرده بودند، سؤال کردم که آیا این رواست؟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مورد دعاوی حق یا دعاوی ناحق به ایشان مراجعه کند، در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قدرت حاکمه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کرده باشد؛ و هر چه را که به حکم آن‌ها بگیرد، در حقیقت به طور حرام می‌گیرد؛ گرچه آن را که دریافت می‌کند حق ثابت او باشد، زیرا که آن را به حکم و با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قدرتی گرفته که خدا دستور داده به آن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یتَحاکمُوا إلَی الطّاغُوتِ وَ 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نگاه کنند ببینند از شما چه کسی است که حدیث ما را روایت کرده و در حلال و حرام ما مطالعه نموده و صاحبنظر شده و احکام و قوانین ما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او را به عنوان قاضی و داور بپذیرند، زیرا که من او را حاکم بر شما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صدر و ذیل این روایتْ و استشهاد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شریفه به دست می‌آید، موضوع سؤالْ حکم کلی بوده؛ و امام هم تکلیف کلی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 که برای حل و فصل دعاوی حقوقی و جزایی هم به قضات مراجعه می‌شود و هم به مقامات اجرایی و به طور کلی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قضات برای این است که حق ثابت شود و فصل خصومات و تعیین کیفر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مقامات اجرایی برای الزام طرف دعوی به قبول محاکمه، یا اجرای حکم حقوقی و کیفری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این روایت از امام سؤال می‌شود که آیا به سلاطین و قدرت‌های حکومتی و قضات رجوع کنیم</w:t>
      </w:r>
      <w:r>
        <w:rPr>
          <w:rFonts w:eastAsia="IRNazanin" w:cs="IRNazanin"/>
          <w:color w:val="111111"/>
          <w:sz w:val="28"/>
          <w:szCs w:val="28"/>
          <w:rtl w:val="true"/>
          <w:lang w:bidi="fa-IR"/>
        </w:rPr>
        <w:t>.</w:t>
      </w:r>
    </w:p>
    <w:p>
      <w:pPr>
        <w:pStyle w:val="Heading4"/>
        <w:numPr>
          <w:ilvl w:val="3"/>
          <w:numId w:val="1"/>
        </w:numPr>
        <w:rPr/>
      </w:pPr>
      <w:bookmarkStart w:id="322" w:name="__RefHeading___Toc460103_730472459"/>
      <w:bookmarkStart w:id="323" w:name="_Toc115"/>
      <w:bookmarkEnd w:id="322"/>
      <w:r>
        <w:rPr>
          <w:rtl w:val="true"/>
        </w:rPr>
        <w:t>تحریم دادخواهی از قدرت‌های ناروا</w:t>
      </w:r>
      <w:bookmarkEnd w:id="32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جواب از مراجعه به مقامات حکومتی ناروا، چه اجرایی و چه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قضایی، نهی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می‌دهند که ملت اسلام در امور خود نباید به سلاطین و حکام جور و قضاتی که از عمال آن‌ها هستند رجوع کنند؛ هر چند حق ثابت داشته باشند و بخواهند برای احقاق و گرفتن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پسر او را کشته‌اند یا خانه‌اش را غارت کرده‌اند، باز حق ندارد به حکام جور برای دادرسی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طلبکار است و شاهد زنده در دست دارد، نمی‌تواند به قضات سرسپرده و عمال ظلمه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چنین مواردی به آن‌ها رجوع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قدرت‌های ناروا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به وسیله این قدرت‌ها و دستگاه‌های ناروا به حقوق مسلم خویش نائل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یأخذه سُحْتاً و إن کان حقا ثابتاً له؛ به حرام دست پیدا کرده و حق ندارد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عینشخصی</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گفته‌اند که مثلًا اگر عبای شما را بردند و شما به وسیله حکام جور پس گرفتید، نمی‌توانید در آن تصرف کنید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به این حکم قائل نباشیم، دیگر در کلیات،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این‌که اگر کسی طلبکار بود و برای گرفتن حق خود به مرجع و مقامی غیر از آن‌که خدا قرار داده مراجعه و طلب خود را به وسیله او وصول کرد، تصرف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موازین شرع همین را اقتضا می‌کند</w:t>
      </w:r>
      <w:r>
        <w:rPr>
          <w:rFonts w:eastAsia="IRNazanin" w:cs="IRNazanin"/>
          <w:color w:val="111111"/>
          <w:sz w:val="28"/>
          <w:szCs w:val="28"/>
          <w:rtl w:val="true"/>
          <w:lang w:bidi="fa-IR"/>
        </w:rPr>
        <w:t xml:space="preserve">. </w:t>
      </w:r>
      <w:bookmarkStart w:id="324" w:name="pg14713_165439"/>
    </w:p>
    <w:p>
      <w:pPr>
        <w:pStyle w:val="Heading4"/>
        <w:numPr>
          <w:ilvl w:val="3"/>
          <w:numId w:val="1"/>
        </w:numPr>
        <w:rPr/>
      </w:pPr>
      <w:bookmarkStart w:id="325" w:name="__RefHeading___Toc460105_730472459"/>
      <w:bookmarkStart w:id="326" w:name="_Toc116"/>
      <w:bookmarkEnd w:id="324"/>
      <w:bookmarkEnd w:id="325"/>
      <w:r>
        <w:rPr>
          <w:rtl w:val="true"/>
        </w:rPr>
        <w:t>حکم سیاسی اسلام‌</w:t>
      </w:r>
      <w:bookmarkEnd w:id="326"/>
    </w:p>
    <w:p>
      <w:pPr>
        <w:pStyle w:val="BookText"/>
        <w:rPr/>
      </w:pPr>
      <w:r>
        <w:rPr>
          <w:rFonts w:ascii="IRNazanin" w:hAnsi="IRNazanin" w:eastAsia="IRNazanin"/>
          <w:color w:val="111111"/>
          <w:sz w:val="28"/>
          <w:sz w:val="28"/>
          <w:szCs w:val="28"/>
          <w:rtl w:val="true"/>
          <w:lang w:bidi="fa-IR"/>
        </w:rPr>
        <w:t>این حکم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سبب می‌شود مسلمانان از مراجعه به قدرت‌های ناروا و قضاتی که دست نشانده آن‌ها هستند خودداری کنند تا دستگاه‌های دولتی جائر و غیر اسلامی بسته شود؛ و این تشکیلات عریض و طویل دادگستری که جز زحمت فراوان برای مردم کاری صورت نمی‌دهد، برچیده گردد؛ و راه به سوی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طرف آنان حق حکومت و قضاوت دارند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اصلی این بوده که نگذارند سلاطین و قضاتی که از عمال آن‌ها هستند مرجع امور باشند و مردم دنبال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اسلام اعلام کرده‌اند که این‌ها مرجع نیستند؛ و خداوند امر فرموده که مردم باید به سلاطین و حکام جور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آن‌ها با کفر ورزیدن به آن‌ها منافات دارد؛ شما اگر کافر به آنان باشید و آنان را نالایق و ظالم بدانید، نباید به آن‌ها رجوع کنید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327" w:name="__RefHeading___Toc460107_730472459"/>
      <w:bookmarkStart w:id="328" w:name="_Toc117"/>
      <w:bookmarkEnd w:id="327"/>
      <w:r>
        <w:rPr/>
        <w:t>22</w:t>
      </w:r>
      <w:r>
        <w:rPr>
          <w:rtl w:val="true"/>
        </w:rPr>
        <w:t xml:space="preserve">. </w:t>
      </w:r>
      <w:r>
        <w:rPr>
          <w:rtl w:val="true"/>
        </w:rPr>
        <w:t>هدایت ونظارت در رویدادهای اجتماعی</w:t>
      </w:r>
      <w:bookmarkEnd w:id="328"/>
    </w:p>
    <w:p>
      <w:pPr>
        <w:pStyle w:val="BookText"/>
        <w:rPr/>
      </w:pPr>
      <w:r>
        <w:rPr>
          <w:rFonts w:ascii="IRNazanin" w:hAnsi="IRNazanin" w:eastAsia="IRNazanin"/>
          <w:color w:val="111111"/>
          <w:sz w:val="28"/>
          <w:sz w:val="28"/>
          <w:szCs w:val="28"/>
          <w:rtl w:val="true"/>
          <w:lang w:bidi="fa-IR"/>
        </w:rPr>
        <w:t>روایت سوم، توقیعی‌</w:t>
      </w:r>
      <w:r>
        <w:rPr>
          <w:rStyle w:val="FootnoteAnchor"/>
          <w:rtl w:val="true"/>
        </w:rPr>
        <w:footnoteReference w:id="245"/>
      </w:r>
      <w:r>
        <w:rPr>
          <w:rFonts w:ascii="IRNazanin" w:hAnsi="IRNazanin" w:eastAsia="IRNazanin"/>
          <w:color w:val="111111"/>
          <w:sz w:val="28"/>
          <w:sz w:val="28"/>
          <w:szCs w:val="28"/>
          <w:rtl w:val="true"/>
          <w:lang w:bidi="fa-IR"/>
        </w:rPr>
        <w:t>است که مورد استدلال واقع شده و ما کیفیت استدلال را عرض می‌کنیم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إکمال الدین و إتْمام النِعْمَةِعَنْ محمد بن محمد بن عِصام، عن </w:t>
      </w:r>
    </w:p>
    <w:p>
      <w:pPr>
        <w:pStyle w:val="BookText"/>
        <w:rPr/>
      </w:pPr>
      <w:r>
        <w:rPr>
          <w:rFonts w:ascii="Amiri" w:hAnsi="Amiri" w:eastAsia="Amiri" w:cs="Amiri"/>
          <w:color w:val="111111"/>
          <w:sz w:val="28"/>
          <w:sz w:val="28"/>
          <w:szCs w:val="28"/>
          <w:rtl w:val="true"/>
          <w:lang w:bidi="ar-SA"/>
        </w:rPr>
        <w:t>محمد بن یعقوب،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أن یوصل لی کتاباً قد سألتُ فیه عن مسائل اشکلَتْ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التوقیعُ بِخط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أَرْشَدَک اللَّهُ و ثَبّتَک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فی‌ها الی رُواةِ حَدیثِنا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حُجّتی عَلَیکم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عُثمان العُمَری، فَرَضِی اللَّهُ عَنْهُ وَ عَنْ أَبیهِ، فَإِنَّهُ ثِقَتی وَ کتابُهُ کتابی</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اسحاق بن یعقوب‌</w:t>
      </w:r>
      <w:r>
        <w:rPr>
          <w:rStyle w:val="FootnoteAnchor"/>
          <w:rtl w:val="true"/>
        </w:rPr>
        <w:footnoteReference w:id="247"/>
      </w:r>
      <w:r>
        <w:rPr>
          <w:rFonts w:ascii="IRNazanin" w:hAnsi="IRNazanin" w:eastAsia="IRNazanin"/>
          <w:color w:val="111111"/>
          <w:sz w:val="28"/>
          <w:sz w:val="28"/>
          <w:szCs w:val="28"/>
          <w:rtl w:val="true"/>
          <w:lang w:bidi="fa-IR"/>
        </w:rPr>
        <w:t>نامه‌ای برای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و از مشکلاتی که برایش رخ داده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عثمان عمری، نماینده آن حضرت، نامه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 به خط مبارک صادر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و پیش‌آمدها به راویان حدیث ما رجوع کنید، زیرا آنان حجت من بر شمایند و من حجت خدایم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مسائل و احکام 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نمی‌خواهد بپرسد درباره مسائل تازه‌ای که برای ما رخ می‌دهد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جزء واضحات مذهب شیعه بوده است و روایات متواتره دارد که در مسائل باید به فقها رجوع کنند</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فقها رجوع می‌کردند </w:t>
      </w:r>
    </w:p>
    <w:p>
      <w:pPr>
        <w:pStyle w:val="BookText"/>
        <w:rPr/>
      </w:pPr>
      <w:r>
        <w:rPr>
          <w:rFonts w:ascii="IRNazanin" w:hAnsi="IRNazanin" w:eastAsia="IRNazanin"/>
          <w:color w:val="111111"/>
          <w:sz w:val="28"/>
          <w:sz w:val="28"/>
          <w:szCs w:val="28"/>
          <w:rtl w:val="true"/>
          <w:lang w:bidi="fa-IR"/>
        </w:rPr>
        <w:t>و از آنان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حضرت صاحب، سلام اللَّه علیه، باشد و با نواب اربعه‌</w:t>
      </w:r>
      <w:r>
        <w:rPr>
          <w:rStyle w:val="FootnoteAnchor"/>
          <w:rtl w:val="true"/>
        </w:rPr>
        <w:footnoteReference w:id="249"/>
      </w:r>
      <w:r>
        <w:rPr>
          <w:rFonts w:ascii="IRNazanin" w:hAnsi="IRNazanin" w:eastAsia="IRNazanin"/>
          <w:color w:val="111111"/>
          <w:sz w:val="28"/>
          <w:sz w:val="28"/>
          <w:szCs w:val="28"/>
          <w:rtl w:val="true"/>
          <w:lang w:bidi="fa-IR"/>
        </w:rPr>
        <w:t>روابط داشته باشد و به حضرت نامه بنویسد و جواب دریافت کند، به این موضوع توجه دارد که در فراگرفتن مسائل به چه اشخاص باید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پیش‌آمدهای اجتماعی و گرفتاری‌هایی بوده که برای مردم و مسلمین روی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و سربسته سؤال کرده اکنون که دست ما به شما نمی‌رسد، در پیش‌آمدهای اجتماعی باید چه کنیم، وظیفه چیست؟ یا حوادثی را ذکر کرده و پرسیده در این حوادث به چه کسی رجوع کنیم؟ آن‌چه به نظر می‌آید این است که به طور کلی سؤال کرده و حضرت طبق سؤال او جواب فرموده‌اند که در حوادث و مشکلات به روات احادیث ما، یعنی فقها،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شما می‌باشند و من حجت خدا بر شمایم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شما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می‌فهمید؟ یعنی خبر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Style w:val="FootnoteAnchor"/>
          <w:rtl w:val="true"/>
        </w:rPr>
        <w:footnoteReference w:id="250"/>
      </w:r>
      <w:r>
        <w:rPr>
          <w:rFonts w:ascii="IRNazanin" w:hAnsi="IRNazanin" w:eastAsia="IRNazanin"/>
          <w:color w:val="111111"/>
          <w:sz w:val="28"/>
          <w:sz w:val="28"/>
          <w:szCs w:val="28"/>
          <w:rtl w:val="true"/>
          <w:lang w:bidi="fa-IR"/>
        </w:rPr>
        <w:t>؟ و اگر زراره‌</w:t>
      </w:r>
      <w:r>
        <w:rPr>
          <w:rStyle w:val="FootnoteAnchor"/>
          <w:rtl w:val="true"/>
        </w:rPr>
        <w:footnoteReference w:id="251"/>
      </w:r>
      <w:r>
        <w:rPr>
          <w:rFonts w:ascii="IRNazanin" w:hAnsi="IRNazanin" w:eastAsia="IRNazanin"/>
          <w:color w:val="111111"/>
          <w:sz w:val="28"/>
          <w:sz w:val="28"/>
          <w:szCs w:val="28"/>
          <w:rtl w:val="true"/>
          <w:lang w:bidi="fa-IR"/>
        </w:rPr>
        <w:t>روایتی را نقل کرد حجت می‌باشد؟ حضرت امام زمان نظیر زراره است که اگر خبری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باید بپذیریم و عمل کنیم؟</w:t>
      </w:r>
    </w:p>
    <w:p>
      <w:pPr>
        <w:pStyle w:val="BookText"/>
        <w:rPr/>
      </w:pP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آیا در مسائل شرعیه حجت است که برای ما مسأله بگوید؟ اگر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که من می‌روم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می‌فهمیدید که حضرت رفتند، کارها همه تعطیل شد فقط مسأله‌گویی مانده که آن هم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مرجع تمام مردم، خدا او را تعیین کرده تا در همه کارها به او رجوع کنند، فقها هم مسئول امور و مرجع عام توده‌های مردم هستند؟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برای انجام اموری قرار داده است و تمام کارها، افعال و اقوال او حجت بر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تخلف کرد، بر او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اقامه برهان 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کرد که کاری انجام دهید، </w:t>
      </w:r>
    </w:p>
    <w:p>
      <w:pPr>
        <w:pStyle w:val="BookText"/>
        <w:rPr/>
      </w:pPr>
      <w:r>
        <w:rPr>
          <w:rFonts w:ascii="IRNazanin" w:hAnsi="IRNazanin" w:eastAsia="IRNazanin"/>
          <w:color w:val="111111"/>
          <w:sz w:val="28"/>
          <w:sz w:val="28"/>
          <w:szCs w:val="28"/>
          <w:rtl w:val="true"/>
          <w:lang w:bidi="fa-IR"/>
        </w:rPr>
        <w:t>حدود را این طور جاری کنید، غنایم، زکات و صدقات را به چنین مصارفی برسانید و شما تخلف کردید، خداوند در روز قیامت بر شما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حجت برای حل و فصل امور به دستگاه ظلم رجوع کردید، خداوند در روز قیامت بر شما احتجاج خواهد کرد که من برای شما حجت قرار دادم، چرا به ظلمه و دستگاه قضایی ستم‌گران مراجعه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وجود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متخلفین و آن‌ها که کجروی داشتند احتجاج می‌کند، بر متصدیان خلافت، بر معاویه و خلفای بنی‌امیه و بنی‌عباس و بر کسانی که طبق خواسته‌های آنان عمل می‌کنند، احتجاج می‌شود که چرا زمام مسلمین را غاصبانه به دست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لیاقت نداشتید چرا مقام خلافت و حکومت را غصب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حکام جور و هر حکومتی را که بر خلاف موازین اسلامی رفتار کند بازخواست می‌کند که چرا ظلم کردید؟ چرا با اموال مسلمین هوسبازی کردید؟چرا جشن چند هزار ساله برپا داشتی‌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چرا مال مردم را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تاجگذاری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جشن کذایی کردی‌</w:t>
      </w:r>
      <w:r>
        <w:rPr>
          <w:rStyle w:val="FootnoteAnchor"/>
          <w:rtl w:val="true"/>
        </w:rPr>
        <w:footnoteReference w:id="253"/>
      </w:r>
      <w:r>
        <w:rPr>
          <w:rFonts w:ascii="IRNazanin" w:hAnsi="IRNazanin" w:eastAsia="IRNazanin"/>
          <w:color w:val="111111"/>
          <w:sz w:val="28"/>
          <w:sz w:val="28"/>
          <w:szCs w:val="28"/>
          <w:rtl w:val="true"/>
          <w:lang w:bidi="fa-IR"/>
        </w:rPr>
        <w:t xml:space="preserve">؟ اگر بگوید با اوضاع روز نمی‌توانستم عدالت کنم،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و بارگاه، کاخ و عمارت کذایی نداشته باشم، تاجگذاری کردم که دولت این‌جا را و ترقی خودمان را معرفی کنم، می‌گویند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حاکم بود؛ حاکم بر مسلمین و سرزمین پهناور اسلامی بود، تو شرف اسلام و مسلمین و بلاد اسلامی را بیش‌تر می‌خواستی، یا این مرد؟ مملکت تو بیش‌تر بود یا او؟ قلمرو حکومت تو جزئی از قلمرو حکومتش بود؛ عراق و مصر و حجاز و ایران همه در قلمرو حکومتش بود؛ در عین حال‌دار العماره او مسجد بود و دکة القضاء در گوشه مسجد قرار داشت؛ و سپاه در مسجد آماده می‌شد و از مسجد حرکت می‌کرد؛ مردم نمازگزار و معتقد به جنگ می‌رفتند؛ و دیدید که چگونه پیشرفت می‌کردند و چه کارها انجام دادند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29" w:name="pg14713_165445"/>
    </w:p>
    <w:p>
      <w:pPr>
        <w:pStyle w:val="BookText"/>
        <w:rPr/>
      </w:pPr>
      <w:bookmarkEnd w:id="329"/>
      <w:r>
        <w:rPr>
          <w:rFonts w:ascii="IRNazanin" w:hAnsi="IRNazanin" w:eastAsia="IRNazanin"/>
          <w:color w:val="111111"/>
          <w:sz w:val="28"/>
          <w:sz w:val="28"/>
          <w:szCs w:val="28"/>
          <w:rtl w:val="true"/>
          <w:lang w:bidi="fa-IR"/>
        </w:rPr>
        <w:t xml:space="preserve">امروز فقهای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هستند؛ همان‌طور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بود و همه امور به او سپرده شده بود و هر کس تخلف می‌کرد بر او احتجاج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و تمام کارهای مسلمین به آنان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حکومت، تمشیت امور مسلمین، اخذ و مصرف عواید عمومی، هر کس تخلف کند، خداوند بر او احتجاج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روایتی که آوردیم هیچ اشکالی نیست؛ منتها سندش قدری محل تأمل است‌</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نباشد، مؤید مطالبی است که گفته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روایت دیگری که از مؤیدات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Style w:val="FootnoteAnchor"/>
          <w:rtl w:val="true"/>
        </w:rPr>
        <w:footnoteReference w:id="257"/>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روایت به آیه شریفه‌ای تمسک شده، لازم است ابتدا آن آیه و آیات قبل آن مورد بحث قرار گیرد و معنای آن تا حدودی معلوم شود، سپس روایتْ مورد بحث قرار گیرد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330" w:name="__RefHeading___Toc460109_730472459"/>
      <w:bookmarkStart w:id="331" w:name="_Toc118"/>
      <w:bookmarkEnd w:id="330"/>
      <w:r>
        <w:rPr/>
        <w:t>23</w:t>
      </w:r>
      <w:r>
        <w:rPr>
          <w:rtl w:val="true"/>
        </w:rPr>
        <w:t xml:space="preserve">. </w:t>
      </w:r>
      <w:r>
        <w:rPr>
          <w:rtl w:val="true"/>
        </w:rPr>
        <w:t>رفتار حاکمیت با شهروندان غیرمسلمان</w:t>
      </w:r>
      <w:bookmarkEnd w:id="331"/>
    </w:p>
    <w:p>
      <w:pPr>
        <w:pStyle w:val="Heading4"/>
        <w:numPr>
          <w:ilvl w:val="3"/>
          <w:numId w:val="1"/>
        </w:numPr>
        <w:rPr/>
      </w:pPr>
      <w:bookmarkStart w:id="332" w:name="__RefHeading___Toc460111_730472459"/>
      <w:bookmarkStart w:id="333" w:name="_Toc119"/>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عماله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دَهَاقِینَ أَهْلِ بَلَدِک شَکوْا مِنْک غِلْظَةً وَ قَسْوَةً وَ احْتِقَاراً وَ جَفْوَةً وَ نَظَرْتُ فَلَمْ أَرَهُمْ أَهْلًا لِأَنْ یدْنَوْا لِشِرْکهِمْ وَ لَا أَنْ یقْصَوْا وَ یجْفَوْا لِعَهْدِهِمْ فَالْبَسْ لَهُمْ </w:t>
      </w:r>
      <w:bookmarkStart w:id="334" w:name="pg14713_165446"/>
    </w:p>
    <w:p>
      <w:pPr>
        <w:pStyle w:val="BookText"/>
        <w:rPr/>
      </w:pPr>
      <w:bookmarkEnd w:id="334"/>
      <w:r>
        <w:rPr>
          <w:rFonts w:ascii="Amiri" w:hAnsi="Amiri" w:eastAsia="Amiri" w:cs="Amiri"/>
          <w:color w:val="111111"/>
          <w:sz w:val="28"/>
          <w:sz w:val="28"/>
          <w:szCs w:val="28"/>
          <w:rtl w:val="true"/>
          <w:lang w:bidi="ar-SA"/>
        </w:rPr>
        <w:t>جِلْبَاباً مِنَ اللِّینِ تَشُوبُهُ به طرف مِنَ الشِّدَّةِ وَ دَاوِلْ لَهُمْ بَینَ الْقَسْوَةِ وَ الرَّأْفَةِ وَ امْزُجْ لَهُمْ بَینَ التَّقْرِیبِ وَ الْإِدْنَاءِ وَ الْإِبْعَادِ وَ الْإِقْصَاءِ إِنْ شَاءَ اللَّه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نامه به یکی از فرمانداران به نام عمر بن ابی‌سلمه ارحبی که در فارس ایران حکومت می‌کرد</w:t>
      </w:r>
      <w:r>
        <w:rPr>
          <w:rFonts w:eastAsia="IRNazanin" w:cs="IRNazanin"/>
          <w:color w:val="111111"/>
          <w:sz w:val="28"/>
          <w:szCs w:val="28"/>
          <w:rtl w:val="true"/>
          <w:lang w:bidi="fa-IR"/>
        </w:rPr>
        <w:t>:</w:t>
      </w:r>
    </w:p>
    <w:p>
      <w:pPr>
        <w:pStyle w:val="Heading4"/>
        <w:numPr>
          <w:ilvl w:val="3"/>
          <w:numId w:val="1"/>
        </w:numPr>
        <w:rPr/>
      </w:pPr>
      <w:bookmarkStart w:id="335" w:name="__RefHeading___Toc460113_730472459"/>
      <w:bookmarkStart w:id="336" w:name="_Toc120"/>
      <w:bookmarkEnd w:id="335"/>
      <w:r>
        <w:rPr>
          <w:rtl w:val="true"/>
        </w:rPr>
        <w:t>هشدار از بد رفتاری با مردم</w:t>
      </w:r>
      <w:bookmarkEnd w:id="336"/>
    </w:p>
    <w:p>
      <w:pPr>
        <w:pStyle w:val="BookText"/>
        <w:rPr/>
      </w:pPr>
      <w:r>
        <w:rPr>
          <w:rFonts w:ascii="IRNazanin" w:hAnsi="IRNazanin" w:eastAsia="IRNazanin"/>
          <w:color w:val="111111"/>
          <w:sz w:val="28"/>
          <w:sz w:val="28"/>
          <w:szCs w:val="28"/>
          <w:rtl w:val="true"/>
          <w:lang w:bidi="fa-IR"/>
        </w:rPr>
        <w:t>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دهقانان مرکز فرمانداریت، از خشونت و قساوت و تحقیر کردن مردم و سنگ‌دلی تو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آن‌ها اندیشیدم، نه آنان را شایسته نزدیک شدن یافتم، زیرا که مشرکند و نه سزاوار قساوت و سنگ‌دلی و بد رفتاری هستند، زیرا که با ما هم پیمانند، پس در رفتار با آنان، نرمی و درشتی را به هم آمیز، رفتاری توأم با شدّت و نرمش داشته باش، اعتدال و میانه روی را در نزدیک کردن یا دور کردن، رعایت کن</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337" w:name="__RefHeading___Toc460115_730472459"/>
      <w:bookmarkStart w:id="338" w:name="_Toc121"/>
      <w:bookmarkEnd w:id="337"/>
      <w:r>
        <w:rPr/>
        <w:t>24</w:t>
      </w:r>
      <w:r>
        <w:rPr>
          <w:rtl w:val="true"/>
        </w:rPr>
        <w:t xml:space="preserve">. </w:t>
      </w:r>
      <w:r>
        <w:rPr>
          <w:rtl w:val="true"/>
        </w:rPr>
        <w:t>اخلاق مدیران وکارگذاران حکومت</w:t>
      </w:r>
      <w:bookmarkEnd w:id="338"/>
    </w:p>
    <w:p>
      <w:pPr>
        <w:pStyle w:val="Heading4"/>
        <w:numPr>
          <w:ilvl w:val="3"/>
          <w:numId w:val="1"/>
        </w:numPr>
        <w:rPr/>
      </w:pPr>
      <w:bookmarkStart w:id="339" w:name="__RefHeading___Toc460117_730472459"/>
      <w:bookmarkStart w:id="340" w:name="_Toc122"/>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حارث همدانی‌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یا حارث همدان من یمت یرنی</w:t>
      </w:r>
    </w:p>
    <w:p>
      <w:pPr>
        <w:pStyle w:val="BookText"/>
        <w:rPr/>
      </w:pPr>
      <w:r>
        <w:rPr>
          <w:rFonts w:ascii="IRNazanin" w:hAnsi="IRNazanin" w:eastAsia="IRNazanin"/>
          <w:color w:val="111111"/>
          <w:sz w:val="28"/>
          <w:sz w:val="28"/>
          <w:szCs w:val="28"/>
          <w:rtl w:val="true"/>
          <w:lang w:bidi="fa-IR"/>
        </w:rPr>
        <w:t>من مؤمن او منافق قبلاً</w:t>
      </w:r>
    </w:p>
    <w:p>
      <w:pPr>
        <w:pStyle w:val="BookText"/>
        <w:rPr/>
      </w:pPr>
      <w:r>
        <w:rPr>
          <w:rFonts w:ascii="IRNazanin" w:hAnsi="IRNazanin" w:eastAsia="IRNazanin"/>
          <w:color w:val="111111"/>
          <w:sz w:val="28"/>
          <w:sz w:val="28"/>
          <w:szCs w:val="28"/>
          <w:rtl w:val="true"/>
          <w:lang w:bidi="fa-IR"/>
        </w:rPr>
        <w:t>خطاب به او سروده شد و به او بشارت داد که پیروان و علاقمندان پس از مرگ مرا مشاهده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تَمَسَّک بِحَبْلِ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اسْتَنْصِحْهُ وَ أَحِلَّ حَلَالَهُ وَ حَرِّمْ حَرَامَهُ وَ </w:t>
      </w:r>
      <w:bookmarkStart w:id="341" w:name="pg14713_165447"/>
    </w:p>
    <w:p>
      <w:pPr>
        <w:pStyle w:val="BookText"/>
        <w:rPr/>
      </w:pPr>
      <w:bookmarkEnd w:id="341"/>
      <w:r>
        <w:rPr>
          <w:rFonts w:ascii="Amiri" w:hAnsi="Amiri" w:eastAsia="Amiri" w:cs="Amiri"/>
          <w:color w:val="111111"/>
          <w:sz w:val="28"/>
          <w:sz w:val="28"/>
          <w:szCs w:val="28"/>
          <w:rtl w:val="true"/>
          <w:lang w:bidi="ar-SA"/>
        </w:rPr>
        <w:t xml:space="preserve">صَدِّقْ بِمَا سَلَفَ مِنَ الْحَقِّ وَ اعْتَبِرْ بِمَا مَضَی مِنَ الدُّنْیا لِمَا بَقِی مِنْهَا فَإِنَّ بعض‌ها یشْبِهُ بَعْضاً وَ آخِرَهَا لَاحِقٌ بِأَوَّلِهَا وَ کلُّهَا حَائِلٌ مُفَارِقٌ وَ عَظِّمِ اسْمَ اللَّهِ أَنْ تَذْکرَهُ إِلَّا عَلَی حَقٍّ وَ أَکثِرْ ذِکرَ الْمَوْتِ وَ مَا بَعْدَ الْمَوْتِ وَ لَا تَتَمَنَّ الْمَوْتَ إِلَّا بِشَرْطٍ وَثِیقٍ وَ احْذَرْ کلَّ عَمَلٍ یرْضَاهُ صَاحِبُهُ لِنَفْسِهِ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لِعَامَّةِ الْمُسْلِمِینَ وَ احْذَرْ کلَّ عَمَلٍ یعْمَلُ بِهِ فِی السِّرِّ وَ یسْتَحَی مِنْهُ فِی الْعَلَانِیةِ وَ احْذَرْ کلَّ عَمَلٍ إِذَا سُئِلَ عَنْهُ صَاحِبُهُ أَنْکرَهُ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اعْتَذَرَ مِنْهُ وَ لَا تَجْعَلْ عِرْضَک غَرَضاً 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 لَا تُحَدِّثِ النَّاسَ بِکلِّ مَا سَمِعْتَ بِهِ فَکفَی بِذَلِک کذِباً وَ لَا تَرُدَّ عَلَی النَّاسِ کلَّ مَا حَدَّثُوک بِهِ فَکفَی بِذَلِک جَهْلًا وَ اکظِمِ الْغَیظَ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احْلُمْ عِنْدَ الْغَضَبِ وَ 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عِنْدَ الْمَقْدَرَةِ وَ احْلُمْ عِنْدَ الْغَضَبِ وَ اصْفَحْ مَعَ الدَّوْلَةِ تَکنْ لَک الْعَاقِبَةُ وَ اسْتَصْلِحْ کلَّ نِعْمَةٍ أَنْعَمَهَا اللَّهُ عَلَیک وَ لَا تُضَیعَنَّ نِعْمَةً مِنْ نِعَمِ اللَّهِ عِنْدَک وَ لْیرَ عَلَیک أَثَرُ مَا أَنْعَمَ اللَّهُ بِهِ عَلَیک</w:t>
      </w:r>
      <w:r>
        <w:rPr>
          <w:rFonts w:eastAsia="Amiri" w:cs="Amiri" w:ascii="Amiri" w:hAnsi="Amiri"/>
          <w:color w:val="111111"/>
          <w:sz w:val="28"/>
          <w:szCs w:val="28"/>
          <w:rtl w:val="true"/>
          <w:lang w:bidi="ar-SA"/>
        </w:rPr>
        <w:t>.»</w:t>
      </w:r>
      <w:r>
        <w:rPr>
          <w:rStyle w:val="FootnoteAnchor"/>
          <w:rtl w:val="true"/>
        </w:rPr>
        <w:footnoteReference w:id="262"/>
      </w:r>
    </w:p>
    <w:p>
      <w:pPr>
        <w:pStyle w:val="Heading4"/>
        <w:numPr>
          <w:ilvl w:val="3"/>
          <w:numId w:val="1"/>
        </w:numPr>
        <w:rPr/>
      </w:pPr>
      <w:bookmarkStart w:id="342" w:name="__RefHeading___Toc460119_730472459"/>
      <w:bookmarkStart w:id="343" w:name="_Toc123"/>
      <w:bookmarkEnd w:id="342"/>
      <w:r>
        <w:rPr/>
        <w:t>1</w:t>
      </w:r>
      <w:r>
        <w:rPr>
          <w:rtl w:val="true"/>
        </w:rPr>
        <w:t xml:space="preserve">. </w:t>
      </w:r>
      <w:r>
        <w:rPr>
          <w:rtl w:val="true"/>
        </w:rPr>
        <w:t>اخلاق کارگزاران حکومتی</w:t>
      </w:r>
      <w:bookmarkEnd w:id="343"/>
    </w:p>
    <w:p>
      <w:pPr>
        <w:pStyle w:val="BookText"/>
        <w:rPr/>
      </w:pPr>
      <w:r>
        <w:rPr>
          <w:rFonts w:ascii="IRNazanin" w:hAnsi="IRNazanin" w:eastAsia="IRNazanin"/>
          <w:color w:val="111111"/>
          <w:sz w:val="28"/>
          <w:sz w:val="28"/>
          <w:szCs w:val="28"/>
          <w:rtl w:val="true"/>
          <w:lang w:bidi="fa-IR"/>
        </w:rPr>
        <w:t>به ریسمان قرآن چنگ زن و از آن نصیحت پذیر، حلالش را حلال و حرامش را حرام بشمار</w:t>
      </w:r>
      <w:r>
        <w:rPr>
          <w:rStyle w:val="FootnoteAnchor"/>
          <w:rtl w:val="true"/>
        </w:rPr>
        <w:footnoteReference w:id="263"/>
      </w:r>
      <w:r>
        <w:rPr>
          <w:rFonts w:ascii="IRNazanin" w:hAnsi="IRNazanin" w:eastAsia="IRNazanin"/>
          <w:color w:val="111111"/>
          <w:sz w:val="28"/>
          <w:sz w:val="28"/>
          <w:szCs w:val="28"/>
          <w:rtl w:val="true"/>
          <w:lang w:bidi="fa-IR"/>
        </w:rPr>
        <w:t>و حقّی را که در زندگی گذشتگان بود تصدیق کن و از حوادث گذشته تاریخ، برای آینده عبرت گیر، که حوادث روزگار با یکدیگر همانند بوده و پایان دنیا به آغازش می‌پیوندد و همه آن رفتنی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خدا را بزرگ دار و جز به حق سخنی بر زبان نیاور، مرگ و جهان پس از </w:t>
      </w:r>
      <w:bookmarkStart w:id="344" w:name="pg14713_165448"/>
    </w:p>
    <w:p>
      <w:pPr>
        <w:pStyle w:val="BookText"/>
        <w:rPr/>
      </w:pPr>
      <w:bookmarkEnd w:id="344"/>
      <w:r>
        <w:rPr>
          <w:rFonts w:ascii="IRNazanin" w:hAnsi="IRNazanin" w:eastAsia="IRNazanin"/>
          <w:color w:val="111111"/>
          <w:sz w:val="28"/>
          <w:sz w:val="28"/>
          <w:szCs w:val="28"/>
          <w:rtl w:val="true"/>
          <w:lang w:bidi="fa-IR"/>
        </w:rPr>
        <w:t>مرگ را فراوان به یاد آور، هرگز آرزوی مرگ مکن جز آن که بدانی از نجات یافتگانی، از کاری که تو را خشنود و عموم مسلمانان را ناخوشایند است بپرهیز، از هر کار پنهانی که در آشکار شدنش شرم داری پرهیز کن، از هر کاری که از کننده آن پرسش کنند، نپذیرد یا عذر خواهی کند، دوری کن، آبروی خود را آماج تیر گفتار دیگران قرار ندهو هر چه شنیدی باز گو مکن، که نشانه دروغ‌گویی است و هر خبری را دروغ مپندار، که نشانه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را فرو نشان و به هنگام قدرت ببخش و به هنگام خشم فروتن باش و در حکومت مدارا کن تا آینده خوبی داشته باشی، نعمت‌هایی که خدا به تو بخشیده نیکو دار و نعمت‌هایی که در اختیار داری تباه مکن و چنان باش که خدا آثار نعمت‌های خود را در تو آشکارا بنگرد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345" w:name="__RefHeading___Toc460121_730472459"/>
      <w:bookmarkStart w:id="346" w:name="_Toc124"/>
      <w:bookmarkEnd w:id="345"/>
      <w:r>
        <w:rPr/>
        <w:t>25</w:t>
      </w:r>
      <w:r>
        <w:rPr>
          <w:rtl w:val="true"/>
        </w:rPr>
        <w:t xml:space="preserve">. </w:t>
      </w:r>
      <w:r>
        <w:rPr>
          <w:rtl w:val="true"/>
        </w:rPr>
        <w:t>نکوهش سوء استفاده از بیت‌المال</w:t>
      </w:r>
      <w:bookmarkEnd w:id="346"/>
    </w:p>
    <w:p>
      <w:pPr>
        <w:pStyle w:val="Heading4"/>
        <w:numPr>
          <w:ilvl w:val="3"/>
          <w:numId w:val="1"/>
        </w:numPr>
        <w:rPr/>
      </w:pPr>
      <w:bookmarkStart w:id="347" w:name="__RefHeading___Toc460123_730472459"/>
      <w:bookmarkStart w:id="348" w:name="_Toc125"/>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عماله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فَإِنِّی کنْتُ أَشْرَکتُک فِی أَمَانَتِی وَ جَعَلْتُک شِعَارِی وَ بِطَانَتِی وَ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أَهْلِی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أَهْلِی أَوْثَقَ مِنْک فِی نَفْسِی لِمُوَاسَاتِی وَ مُوَازَرَتِی وَ أَدَاءِ الْأَمَانَةِ إِلَی فَلَمَّا رَأَیتَ الزَّمَانَ عَلَی ابْنِ عَمِّک قَدْ کلِبَ وَ الْعَدُوَّ قَدْ حَرِبَ وَ أَمَانَةَ النَّاسِ قَدْ خَزِیتْ وَ هَذِهِ الْأُمَّةَ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فَنَکتْ وَ شَغَرَتْ قَلَبْتَ لِابْنِ عَمِّک ظَهْرَ الْمِجَنِ فَفَارَقْتَهُ مَعَ الْمُفَارِقِینَ وَ خَذَلْتَهُ مَعَ الْخَاذِلِینَ وَ خُنْتَهُ مَعَ الْخَائِنِینَ فَلَا ابْنَ عَمِّک آسَیتَ وَ لَا الْأَمَانَةَ أَدَّیتَ وَ کأَنَّک لَمْ تَکنِ اللَّهَ تُرِیدُ بِجِهَادِک و کأَنَّک لَا أَبَا لِغَیرِک حَدَرْتَ إِلَی أَهْلِک </w:t>
      </w:r>
      <w:bookmarkStart w:id="349" w:name="pg14713_165449"/>
    </w:p>
    <w:p>
      <w:pPr>
        <w:pStyle w:val="BookText"/>
        <w:rPr/>
      </w:pPr>
      <w:bookmarkEnd w:id="349"/>
      <w:r>
        <w:rPr>
          <w:rFonts w:ascii="Amiri" w:hAnsi="Amiri" w:eastAsia="Amiri" w:cs="Amiri"/>
          <w:color w:val="111111"/>
          <w:sz w:val="28"/>
          <w:sz w:val="28"/>
          <w:szCs w:val="28"/>
          <w:rtl w:val="true"/>
          <w:lang w:bidi="ar-SA"/>
        </w:rPr>
        <w:t>تُرَاثَک مِنْ أَبِیک وَ أُمِّک فَسُبْحَانَ اللَّهِ أَ مَا تُؤْمِنُ بِالْمَعَادِ أَ وَ مَا تَخَافُ نِقَاشَ الْحِسَابِ أَیهَا الْمَعْدُودُ کانَ عِنْدَنَا مِنْ أُولِی الْأَلْبَابِ کیفَ تُسِیغُ شَرَاباً وَ طَعَاماً وَ أَنْتَ تَعْلَمُ أَنَّک تَأْکلُ حَرَاماً وَ تَشْرَبُ حَرَاماً وَ تَبْتَاعُ الْإِمَاءَ وَ تَنْکحُ النِّسَاءَ مِنْ أَمْوَالِ الْیتَامَی وَ الْمَسَاکینِ وَ الْمُؤْمِنِینَ وَ الْمُجَاهِدِینَ الَّذِینَ أَفَاءَ اللَّهُ عَلَیهِمْ هَذِهِ الْأَمْوَالَ وَ أَحْرَزَ بِهِمْ هَذِهِ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به یکی از فرمانداران که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طبق نقل خوئی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نقل طبری نوشته شده</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350" w:name="__RefHeading___Toc460125_730472459"/>
      <w:bookmarkStart w:id="351" w:name="_Toc126"/>
      <w:bookmarkEnd w:id="350"/>
      <w:r>
        <w:rPr/>
        <w:t>1</w:t>
      </w:r>
      <w:r>
        <w:rPr>
          <w:rtl w:val="true"/>
        </w:rPr>
        <w:t xml:space="preserve">. </w:t>
      </w:r>
      <w:r>
        <w:rPr>
          <w:rtl w:val="true"/>
        </w:rPr>
        <w:t>علل نکوهش یک کارگزار خیانت‌کار</w:t>
      </w:r>
      <w:bookmarkEnd w:id="351"/>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در امانت خود شرکت دادم و همراز خود گرفتم و هیچ یک از افراد خاندانم برای یاری و مدد کاری و امانت داری، چون تو مورد اعتمادم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دیدی روزگار بر پسر عمویت سخت گرفته و دشمن به او هجوم آورده و امانت مسلمانان تباه گردیده و امّت اختیار از دست داده و پراکنده شدند، پیمان خود را با پسر عمویت دگرگون ساختی و همراه با دیگرانی که از او جدا شدند فاصله گرفتی، تو هماهنگ با دیگران دست از یاری‌اش کشیدی و با دیگر خیانت کنندگان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عمویت را یاری کردی و نه امانت‌ها را رساندی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تو در راه خدا جهاد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روشنی از پروردگارت نداری و گویا برای تجاوز به دنیای این مردم نیرنگ می‌زدی و هدف تو آن بود که آن‌ها را بفریبی</w:t>
      </w:r>
      <w:r>
        <w:rPr>
          <w:rFonts w:eastAsia="IRNazanin" w:cs="IRNazanin"/>
          <w:color w:val="111111"/>
          <w:sz w:val="28"/>
          <w:szCs w:val="28"/>
          <w:rtl w:val="true"/>
          <w:lang w:bidi="fa-IR"/>
        </w:rPr>
        <w:t xml:space="preserve">! </w:t>
      </w:r>
      <w:bookmarkStart w:id="352" w:name="pg14713_165450"/>
    </w:p>
    <w:p>
      <w:pPr>
        <w:pStyle w:val="BookText"/>
        <w:rPr/>
      </w:pPr>
      <w:bookmarkEnd w:id="352"/>
      <w:r>
        <w:rPr>
          <w:rFonts w:ascii="IRNazanin" w:hAnsi="IRNazanin" w:eastAsia="IRNazanin"/>
          <w:color w:val="111111"/>
          <w:sz w:val="28"/>
          <w:sz w:val="28"/>
          <w:szCs w:val="28"/>
          <w:rtl w:val="true"/>
          <w:lang w:bidi="fa-IR"/>
        </w:rPr>
        <w:t>و غنائم و ثروت‌های آنان را در اختیار گیری، پس آن‌گاه که فرصت خیانت یافتی شتابان حمله‌ور شدی و با تمام توان اموال بیت‌المال را که سهم بیوه زنان و یتیمان بود، چونان گرگ گرسنه‌ای که گوسفند زخمی یا استخوان شکسته‌ای را می‌رباید، به یغما بردی و آن‌ها را به سوی حجاز با خاطری آسوده، روانه کردی، بی‌آن که در این کار احساس گناهی داشته باشی</w:t>
      </w:r>
      <w:r>
        <w:rPr>
          <w:rFonts w:eastAsia="IRNazanin" w:cs="IRNazanin"/>
          <w:color w:val="111111"/>
          <w:sz w:val="28"/>
          <w:szCs w:val="28"/>
          <w:rtl w:val="true"/>
          <w:lang w:bidi="fa-IR"/>
        </w:rPr>
        <w:t>.</w:t>
      </w:r>
    </w:p>
    <w:p>
      <w:pPr>
        <w:pStyle w:val="Heading4"/>
        <w:numPr>
          <w:ilvl w:val="3"/>
          <w:numId w:val="1"/>
        </w:numPr>
        <w:rPr/>
      </w:pPr>
      <w:bookmarkStart w:id="353" w:name="__RefHeading___Toc460127_730472459"/>
      <w:bookmarkStart w:id="354" w:name="_Toc127"/>
      <w:bookmarkEnd w:id="353"/>
      <w:r>
        <w:rPr/>
        <w:t>2</w:t>
      </w:r>
      <w:r>
        <w:rPr>
          <w:rtl w:val="true"/>
        </w:rPr>
        <w:t xml:space="preserve">. </w:t>
      </w:r>
      <w:r>
        <w:rPr>
          <w:rtl w:val="true"/>
        </w:rPr>
        <w:t>نکوهش از سوء استفاده در بیت‌المال</w:t>
      </w:r>
      <w:bookmarkEnd w:id="354"/>
    </w:p>
    <w:p>
      <w:pPr>
        <w:pStyle w:val="BookText"/>
        <w:rPr/>
      </w:pPr>
      <w:r>
        <w:rPr>
          <w:rFonts w:ascii="IRNazanin" w:hAnsi="IRNazanin" w:eastAsia="IRNazanin"/>
          <w:color w:val="111111"/>
          <w:sz w:val="28"/>
          <w:sz w:val="28"/>
          <w:szCs w:val="28"/>
          <w:rtl w:val="true"/>
          <w:lang w:bidi="fa-IR"/>
        </w:rPr>
        <w:t>دشمنت بی‌پدر باد، گویا میراث پدر و مادرت را به خانه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معاد ایمان نداری؟ و از حسابرسی دقیق قیامت نمی‌ترسی؟ ای کسی که در نزد ما از خردمندان بشمار می‌آمدی، چگونه نوشیدن و خوردن را بر خود گوارا کردی در حالی که می‌دانی حرام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اموال یتیمان و مستمندان و مؤمنان و مجاهدان راه خدا، کنیزان می‌خری و با زنان ازدواج می‌کنی؟ که خدا این اموال را به آنان وا گذاشته و این شهرها را به دست ایشان امن فرموده است</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355" w:name="__RefHeading___Toc460129_730472459"/>
      <w:bookmarkStart w:id="356" w:name="_Toc128"/>
      <w:bookmarkEnd w:id="355"/>
      <w:r>
        <w:rPr/>
        <w:t>26</w:t>
      </w:r>
      <w:r>
        <w:rPr>
          <w:rtl w:val="true"/>
        </w:rPr>
        <w:t xml:space="preserve">. </w:t>
      </w:r>
      <w:r>
        <w:rPr>
          <w:rtl w:val="true"/>
        </w:rPr>
        <w:t>پرهیز حاکم از اِشرافی گری و رفاه زدگی</w:t>
      </w:r>
      <w:bookmarkEnd w:id="356"/>
    </w:p>
    <w:p>
      <w:pPr>
        <w:pStyle w:val="BookText"/>
        <w:rPr/>
      </w:pPr>
      <w:r>
        <w:rPr>
          <w:rFonts w:ascii="IRNazanin" w:hAnsi="IRNazanin" w:eastAsia="IRNazanin"/>
          <w:color w:val="111111"/>
          <w:sz w:val="28"/>
          <w:sz w:val="28"/>
          <w:szCs w:val="28"/>
          <w:rtl w:val="true"/>
          <w:lang w:bidi="fa-IR"/>
        </w:rPr>
        <w:t xml:space="preserve">نامه به فرماندار بصره، عثمان بن حنیف انصاری که دعوت مهمانی سرمایه‌داری از مردم بصره را پذیرفت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یا ابْنَ حُنَیفٍ فَقَدْ بَلَغَنِی أَنَّ رَجُلًا مِنْ فِتْیةِ أَهْلِ الْبَصْرَةِ دَعَاک إِلَی مَأْدُبَةٍ فَأَسْرَعْتَ إِلَیهَا تُسْتَطَابُ لَک الْأَلْوَانُ وَ تُنْقَلُ إِلَیک الْجِفَانُ وَ مَا ظَنَنْتُ أَنَّک تُجِیبُ إِلَی </w:t>
      </w:r>
    </w:p>
    <w:p>
      <w:pPr>
        <w:pStyle w:val="BookText"/>
        <w:rPr/>
      </w:pPr>
      <w:r>
        <w:rPr>
          <w:rFonts w:ascii="Amiri" w:hAnsi="Amiri" w:eastAsia="Amiri" w:cs="Amiri"/>
          <w:color w:val="111111"/>
          <w:sz w:val="28"/>
          <w:sz w:val="28"/>
          <w:szCs w:val="28"/>
          <w:rtl w:val="true"/>
          <w:lang w:bidi="ar-SA"/>
        </w:rPr>
        <w:t xml:space="preserve">طَعَامِ قَوْمٍ عَائِلُهُمْ مَجْفُوٌّ وَ غَنِیهُمْ مَدْعُوٌّ فَانْظُرْ إِلَی مَا تَقْضَمُهُ مِنْ هَذَا الْمَقْضَمِ فَمَا اشْتَبَهَ عَلَیک عِلْمُهُ فَالْفِظْهُ وَ مَا أَیقَنْتَ بِطِیبِ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 فَنَلْ مِنْهُ 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 وَ عِفَّةٍ وَ سَدَادٍ فَوَاللَّهِ مَا کنَزْتُ مِنْ دُنْیاکمْ تِبْراً وَ لَا ادَّخَرْتُ مِنْ غَنَائِمِهَا وَفْراً وَ لَا أَعْدَدْتُ لِبَالِی ثَوْبِی طِمْراً وَ لَا حُزْتُ مِنْ أَرْضِهَا شِبْراً وَ لَا أَخَذْتُ مِنْهُ إِلَّا کقُوتِ أَتَانٍ دَبِرَةٍ وَ لَهِی فِی عَینِی أَوْهَی وَ أَوْهَنُ مِنْ عَفْصَةٍ مَقِرَةٍ بَلَی کانَتْ فِی أَیدِینَا فَدَک مِنْ کلِّ مَا أَظَلَّتْهُ السَّمَاءُ فَشَحَّتْ عَلَیهَا نُفُوسُ قَوْمٍ وَ سَخَتْ عَنْهَا نُفُوسُ قَوْمٍ آخَرِینَ وَ نِعْمَ الْحَکمُ اللَّهُ وَ مَا أَصْنَعُ بِفَدَک وَ غَیرِ فَدَک وَ النَّفْسُ مَظَانُّهَا فِی غَدٍ جَدَثٌ تَنْقَطِعُ فِی ظُلْمَتِهِ آثَارُهَا وَ تَغِیبُ أَخْبَارُهَا وَ حُفْرَةٌ لَوْ زِیدَ فِی فُسْحَتِهَا وَ أَوْسَعَتْ یدَا حَافِرِهَا لَأَضْغَطَهَا الْحَجَرُ وَ الْمَدَرُ وَ سَدَّ فرج‌ها التُّرَابُ الْمُتَرَاکمُ وَ إِنَّمَا هِی نَفْسِی أَرُوضُهَا بِالتَّقْوَی لِتَأْتِی آمِنَةً یوْمَ الْخَوْفِ الْأَکبَرِ وَ تَثْبُتَ عَلَی جَوَانِبِ الْمَزْلَقِ وَ لَوْ شِئْتُ لَاهْتَدَیتُ الطَّرِیقَ إِلَی مُصَفَّی هَذَا الْعَسَلِ وَ لُبَابِ هَذَا الْقَمْحِ وَ نَسَائِجِ هَذَا الْقَزِّ وَ لَکنْ هَیهَاتَ أَنْ یغْلِبَنِی هَوَای وَ یقُودَنِی جَشَعِی إِلَی تَخَیرِ الْأَطْعِمَةِ وَ لَعَلَّ بِالْحِجَازِ أَوْ الْیمَامَةِ مَنْ لَا طَمَعَ لَهُ فِی الْقُرْصِ وَ لَا عَهْدَ لَهُ بِالشِّبَعِ أَوْ أَبِیتَ مِبْطَاناً وَ حَوْلِی بُطُونٌ غَرْثَی وَ أَکبَادٌ حَرَّی أَوْ 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أَنْ تَبِیتَ بِبِطْنَةٍ</w:t>
      </w:r>
    </w:p>
    <w:p>
      <w:pPr>
        <w:pStyle w:val="BookText"/>
        <w:rPr/>
      </w:pPr>
      <w:r>
        <w:rPr>
          <w:rFonts w:ascii="Amiri" w:hAnsi="Amiri" w:eastAsia="Amiri" w:cs="Amiri"/>
          <w:color w:val="111111"/>
          <w:sz w:val="28"/>
          <w:sz w:val="28"/>
          <w:szCs w:val="28"/>
          <w:rtl w:val="true"/>
          <w:lang w:bidi="ar-SA"/>
        </w:rPr>
        <w:t>وَ حَوْلَک أَکبَادٌ تَحِنُّ إِلَی الْقِدِّ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أَقْنَعُ مِنْ نَفْسِی بِأَنْ یقَالَ هَذَا أَمِیرُ الْمُؤْمِنِینَ وَ لَا أُشَارِکهُمْ فِی مَکارِهِ الدَّهْرِ أَوْ أَکونَ أُسْوَةً لَهُمْ فِی جُشُوبَةِ الْعَیشِ فَمَا خُلِقْتُ لِیشْغَلَنِی أَکلُ الطَّیبَاتِ 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 وَ کأَنِّی </w:t>
      </w:r>
    </w:p>
    <w:p>
      <w:pPr>
        <w:pStyle w:val="BookText"/>
        <w:rPr/>
      </w:pPr>
      <w:r>
        <w:rPr>
          <w:rFonts w:ascii="Amiri" w:hAnsi="Amiri" w:eastAsia="Amiri" w:cs="Amiri"/>
          <w:color w:val="111111"/>
          <w:sz w:val="28"/>
          <w:sz w:val="28"/>
          <w:szCs w:val="28"/>
          <w:rtl w:val="true"/>
          <w:lang w:bidi="ar-SA"/>
        </w:rPr>
        <w:t>بِقَائِلِکمْ یقُولُ إِذَا کانَ هَذَا قُوتُ ابْنِ ابی‌طَالِبٍ فَقَدْ قَعَدَ بِهِ الضَّعْفُ عَنْ قِتَالِ الْأَقْرَانِ وَ مُنَازَلَةِ الشُّجْعَانِ أَلَا وَ إِنَّ الشَّجَرَةَ الْبَرِّیةَ أَصْلَبُ عُوداً وَ الرَّوَاتِعَ الْخَضِرَةَ أَرَقُّ جُلُوداً وَ النَّابِتَاتِ الْعِذْیةَ أَقْوَی وَقُوداً وَ 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کالضَّوْءِ مِنَ الضَّوْءِ وَ الذِّرَاعِ مِنَ الْعَضُدِ وَ اللَّهِ لَوْ تَظَاهَرَتِ الْعَرَبُ عَلَی قِتَالِی لَمَا وَلَّیتُ عَنْهَا وَ لَوْ أَمْکنَتِ الْفُرَصُ مِنْ رِقَابِهَا لَسَارَعْتُ إِلَیهَا وَ سَأَجْهَدُ فِی أَنْ أُطَهِّرَ الْأَرْضَ مِنْ هَذَا الشَّخْصِ الْمَعْکوسِ وَ الْجِسْمِ الْمَرْکوسِ حَتَّی تَخْرُجَ الْمَدَرَةُ مِنْ بَینِ حَبِّ الْحَصِید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به من گزارش دادند که مردی از سرمایه‌داران بصره، تو را به مهمانی خویش فرا خواند و تو به سرعت به سوی آن شتافتی خوردنی‌های رنگارنگ برای تو آوردند و کاسه‌های پر از غذا پی در پی جلوی تو نهادند گمان نمی‌کردم مهمانی مردمی را بپذیری که نیازمندانشان با ستم محروم شده و ثروت‌مندانشان بر سر سفره دعوت شده‌اند، اندیشه کن در کجایی؟ و بر سر کدام سفره می‌خوری؟</w:t>
      </w:r>
    </w:p>
    <w:p>
      <w:pPr>
        <w:pStyle w:val="BookText"/>
        <w:rPr/>
      </w:pPr>
      <w:r>
        <w:rPr>
          <w:rFonts w:ascii="IRNazanin" w:hAnsi="IRNazanin" w:eastAsia="IRNazanin"/>
          <w:color w:val="111111"/>
          <w:sz w:val="28"/>
          <w:sz w:val="28"/>
          <w:szCs w:val="28"/>
          <w:rtl w:val="true"/>
          <w:lang w:bidi="fa-IR"/>
        </w:rPr>
        <w:t>پس آن غذایی که حلال و حرام بودنش را نمی‌دانی دور بیفکن و آن‌چه را به پاکیزگی و حلال بودنش یقین داری مصرف کن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می‌گیرد،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 بدانید که شما توانایی 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دنیای شما طلا و نقره‌ای نیندوخته و از غنیمت‌های آن چیزی ذخیره نکرده‌ام، بر دو جامه </w:t>
      </w:r>
    </w:p>
    <w:p>
      <w:pPr>
        <w:pStyle w:val="BookText"/>
        <w:rPr/>
      </w:pPr>
      <w:r>
        <w:rPr>
          <w:rFonts w:ascii="IRNazanin" w:hAnsi="IRNazanin" w:eastAsia="IRNazanin"/>
          <w:color w:val="111111"/>
          <w:sz w:val="28"/>
          <w:sz w:val="28"/>
          <w:szCs w:val="28"/>
          <w:rtl w:val="true"/>
          <w:lang w:bidi="fa-IR"/>
        </w:rPr>
        <w:t>کهنه‌ام جامه‌ای نیفزودم و از زمین دنیا حتی یک وجب در اختیار نگرفتم و دنیای شما در چشم من از دانه تلخ درخت بلوط ناچیزتر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آن‌چه آسمان بر آن سایه افکنده، فدک‌</w:t>
      </w:r>
      <w:r>
        <w:rPr>
          <w:rStyle w:val="FootnoteAnchor"/>
          <w:rtl w:val="true"/>
        </w:rPr>
        <w:footnoteReference w:id="268"/>
      </w:r>
      <w:r>
        <w:rPr>
          <w:rFonts w:ascii="IRNazanin" w:hAnsi="IRNazanin" w:eastAsia="IRNazanin"/>
          <w:color w:val="111111"/>
          <w:sz w:val="28"/>
          <w:sz w:val="28"/>
          <w:szCs w:val="28"/>
          <w:rtl w:val="true"/>
          <w:lang w:bidi="fa-IR"/>
        </w:rPr>
        <w:t>در دست ما بود که مردمی برآن بخل ورزیده و مردمی دیگر سخاوتمندانه از آن چشم پوشیدند و بهترین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فدک و غیر فدک چه کار؟ در حالی که جایگاه فردای آدمی گور است، که در تاریکی آن، آثار انسان نابود و اخبارش پنهان می‌گردد، گودالی که هر چه بر وسعت آن بیفزایند و دست‌های گور کن فراخش نماید، سنگ و کلوخ آن را پر کرده و خاک انباشته رخنه‌هایش را مسدود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 را با پرهیزکاری می‌پرورانم، تا در روز قیامت که هراسناک‌ترین روزهاست در أمان و در لغزشگاه‌های آن ثابت قدم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 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آیا به همین رضایت دهم که مرا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در تلخی‌های روزگار با مردم شریک نباشم؟ و در سختی‌های زندگی الگوی آنان نگردم؟</w:t>
      </w:r>
    </w:p>
    <w:p>
      <w:pPr>
        <w:pStyle w:val="BookText"/>
        <w:rPr/>
      </w:pPr>
      <w:r>
        <w:rPr>
          <w:rFonts w:ascii="IRNazanin" w:hAnsi="IRNazanin" w:eastAsia="IRNazanin"/>
          <w:color w:val="111111"/>
          <w:sz w:val="28"/>
          <w:sz w:val="28"/>
          <w:szCs w:val="28"/>
          <w:rtl w:val="true"/>
          <w:lang w:bidi="fa-IR"/>
        </w:rPr>
        <w:t>آفریده نشده‌ام که غذاهای لذیذ و پاکیزه مرا سرگرم سازد، چونان حیوان پرواری که تمام همّت او علف و یا چون حیوان رها شده که شغلش چریدن و پر کردن شکم بوده و از آینده خود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بیهوده آفریدند؟ آیا مرا به بازی گرفته‌اند؟ آیا ریسمان گمراهی در دست گیرم؟ و یا در راه سرگردانی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می‌شنوم که شخصی از شما می‌گوید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غذای فرزند ابی‌طالب همین است، پس سستی او را فرا گرفته و از نبرد با هماوردان و شجاعان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چوبشان سخت‌تر و درختان کناره جویبار پوستشان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که با باران سیراب می‌شوند آتش چوبشان شعله‌ورتر و پر دوام‌تر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من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روشنایی یک چراغیم، یا چون آرنج به یک بازو پیوسته‌ایم،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نبرد با من پشت به پشت یکدیگر بدهند، از آن روی بر نتابم و اگر فرصت داشته باشم به پیکار همه می‌شتابم و تلاش می‌کنم که 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 اندیش، پاک سازم تا سنگ و شن از میان دانه‌ها جدا گردد</w:t>
      </w:r>
      <w:r>
        <w:rPr>
          <w:rFonts w:eastAsia="IRNazanin" w:cs="IRNazanin"/>
          <w:color w:val="111111"/>
          <w:sz w:val="28"/>
          <w:szCs w:val="28"/>
          <w:rtl w:val="true"/>
          <w:lang w:bidi="fa-IR"/>
        </w:rPr>
        <w:t>.</w:t>
      </w:r>
      <w:r>
        <w:rPr>
          <w:rStyle w:val="FootnoteAnchor"/>
          <w:rtl w:val="true"/>
        </w:rPr>
        <w:footnoteReference w:id="272"/>
      </w:r>
      <w:bookmarkStart w:id="357" w:name="pg14713_165455"/>
    </w:p>
    <w:p>
      <w:pPr>
        <w:pStyle w:val="Heading3"/>
        <w:numPr>
          <w:ilvl w:val="2"/>
          <w:numId w:val="1"/>
        </w:numPr>
        <w:rPr/>
      </w:pPr>
      <w:bookmarkStart w:id="358" w:name="__RefHeading___Toc460131_730472459"/>
      <w:bookmarkStart w:id="359" w:name="_Toc129"/>
      <w:bookmarkEnd w:id="357"/>
      <w:bookmarkEnd w:id="358"/>
      <w:r>
        <w:rPr/>
        <w:t>27</w:t>
      </w:r>
      <w:r>
        <w:rPr>
          <w:rtl w:val="true"/>
        </w:rPr>
        <w:t xml:space="preserve">. </w:t>
      </w:r>
      <w:r>
        <w:rPr>
          <w:rtl w:val="true"/>
        </w:rPr>
        <w:t>اجتناب از دنیای دنیا پرستان</w:t>
      </w:r>
      <w:bookmarkEnd w:id="35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عَنِّی یا دُنْیا فَحَبْلُک عَلَی غَارِبِک قَدِ انْسَلَلْتُ مِنْ مَخَالِبِک وَ أَفْلَتُّ مِنْ حَبَائِلِک وَ اجْتَنَبْتُ الذَّهَابَ فِی مَدَاحِضِک أَینَ الْقُرُونُ الَّذِینَ غَرَرْتِهِمْ بِمَدَاعِبِک أَینَ الْأُمَمُ الَّذِینَ فَتَنْتِهِمْ بِزَخَارِفِک فَهَا هُمْ رَهَائِنُ الْقُبُورِ وَ مَضَامِینُ اللُّحُودِ وَ اللَّهِ لَوْ کنْتِ شَخْصاً مَرْئِیاً وَ قَالَباً حِسِّیاً لَأَقَمْتُ عَلَیک حُدُودَ اللَّهِ فِی عِبَادٍ غَرَرْتِهِمْ بِالْأَمَانِی وَ أُمَمٍ أَلْقَیتِهِمْ فِی الْمَهَاوِی وَ مُلُوک أَسْلَمْتِهِمْ إِلَی التَّلَفِ وَ أَوْرَدْتِهِمْ مَوَارِدَ الْبَلَاءِ إِذْ لَا وِرْدَ وَ لَا صَدَرَ هَیهَاتَ مَنْ وَطِئَ دَحْضَک زَلِقَ وَ مَنْ رَکبَ لُجَجَک غَرِقَ وَ مَنِ ازْوَرَّ عَنْ حَبَائِلِک وُفِّقَ وَ السَّالِمُ مِنْک لَا یبَالِی إِنْ ضَاقَ بِهِ مُنَاخُهُ وَ الدُّنْیا عِنْدَهُ کیوْمٍ حَانَ انْسِلَاخُهُ اعْزُبِی عَنِّی فَوَاللَّهِ لَا أَذِلُّ لَک فَتَسْتَذِلِّینِی وَ لَا أَسْلَسُ لَک فَتَقُودِینِی وَ ایمُ اللَّهِ یمِیناً أَسْتَثْنِی فی‌ها بِمَشِیئَةِ اللَّهِ لَأَرُوضَنَّ نَفْسِی رِیاضَةً تَهِشُ مَعَهَا إِلَی الْقُرْصِ إِذَا قَدَرْتُ عَلَیهِ مَطْعُوماً وَ تَقْنَعُ بِالْمِلْحِ مَأْدُوماً وَ لَأَدَعَنَ مُقْلَتِی کعَینِ مَاءٍ نَضَبَ معین‌ها مُسْتَفْرِغَةً دُمُوعَهَا أَ تَمْتَلِئُ السَّائِمَةُ مِنْ رِعْیهَا فَتَبْرُک وَ تَشْبَعُ الرَّبِیضَةُ مِنْ عُشْبِهَا فَتَرْبِضَ وَ یأْکلُ عَلِی مِنْ زَادِهِ فَیهْجَعَ قَرَّتْ إِذاً عَینُهُ إِذَا اقْتَدَی بَعْدَ السِّنِینَ الْمُتَطَاوِلَةِ بِالْبَهِیمَةِ الْهَامِلَةِ وَ السَّائِمَةِ الْمَرْعِیةِ طُوبَی لِنَفْسٍ أَدَّتْ إِلَی رَبِّهَا فرض‌ها وَ عَرَکتْ بِجَنْبِهَا بُؤْسَهَا وَ هَجَرَتْ فِی اللَّیلِ غُمْضَهَا حَتَّی إِذَا غَلَبَ الْکرَی عَلَیهَا افْتَرَشَتْ أَرْضَهَا وَ تَوَسَّدَتْ کفَّهَا فِی مَعْشَرٍ أَسْهَرَ عُیونَهُمْخَوْفُ مَعَادِهِمْ وَ تَجَافَتْ عَنْ مَضَاجِعِهِمْ جُنُوبُهُمْ وَ هَمْهَمَتْ بِذِکرِ رَبِّهِمْ شِفَاهُهُمْ وَ تَقَشَّعَتْ 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حِزْبُ اللَّهِ أَلا إِنَّ حِزْبَ اللَّهِ هُمُ الْمُفْلِحُونَ فَاتَّقِ اللَّهَ یا ابْنَ حُنَیفٍ وَ لْتَکفُفْ أَقْرَاصُک لِیکونَ مِنَ النَّارِ خَلَاصُک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 دنیا از من دور شو، مهارت را بر پشت تو نهاده و از چنگال‌های تو رهایی یافتم و از دام‌های تو نجات یافته و از لغزشگاه‌هایت دوری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بزرگانی که به بازیچه‌های خود فریبشان داده‌ای؟</w:t>
      </w:r>
    </w:p>
    <w:p>
      <w:pPr>
        <w:pStyle w:val="BookText"/>
        <w:rPr/>
      </w:pPr>
      <w:r>
        <w:rPr>
          <w:rFonts w:ascii="IRNazanin" w:hAnsi="IRNazanin" w:eastAsia="IRNazanin"/>
          <w:color w:val="111111"/>
          <w:sz w:val="28"/>
          <w:sz w:val="28"/>
          <w:szCs w:val="28"/>
          <w:rtl w:val="true"/>
          <w:lang w:bidi="fa-IR"/>
        </w:rPr>
        <w:t>کجایند امت‌هایی که با زر و زیورت آن‌ها را فریفتی؟ که اکنون در گورها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لحدها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دیدنی بودی و قالب حس کردنی داشتی، حدود خدا را بر تو جاری می‌کردم، به جهت بندگانی که آن‌ها را با آرزوهایت فریب دادی و ملت‌هایی که آن‌ها را به هلاکت افکندی و قدرتمندانی که آن‌ها را تسلیم نابودی کردی و هدف انواع بلاها قرار دادی که دیگر راه پس و پیش و ندارند، 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لغزشگاه تو قدم گذارد سقوط خواهد کرد و آن کس که بر امواج تو سوار شد غرق گردید، کسی که از دام‌های تو رهائی یافت پیروز شد، آن کس که از تو به سلامت گذشت نگران نیست که جایگاهش تنگ است، زیرا دنیا در پیش او چونان روزی است که گذشت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برابر دیدگانم دور شو، سوگند به خدا، رام تو نگردم که خوارم سازی و مهارم را به دست تو ندهم که هر کجا خواهی مرا بکشانی، به خدا سوگند، که تنها اراده خدا در آن است، چنان نفس خود را به ریاضت وادارم که به یک قرص نان، هر گاه بیابم شاد شود و به نمک به جای نان خورش قناعت کند و آنقدر از چشم‌ها اشک ریزم که چونان چشم‌های خشک در آید و اشک چشمم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چرندگان، فراوان بخورند و راحت بخوابند و گله گوسفندان پس از چرا کردن به آغل رو کنند و علی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توشه خود بخورد و استراحت کند؟ چشمش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سالیان دراز، چهارپایان رها شده و گلّه‌های </w:t>
      </w:r>
      <w:bookmarkStart w:id="360" w:name="pg14713_165457"/>
    </w:p>
    <w:p>
      <w:pPr>
        <w:pStyle w:val="BookText"/>
        <w:rPr/>
      </w:pPr>
      <w:bookmarkEnd w:id="360"/>
      <w:r>
        <w:rPr>
          <w:rFonts w:ascii="IRNazanin" w:hAnsi="IRNazanin" w:eastAsia="IRNazanin"/>
          <w:color w:val="111111"/>
          <w:sz w:val="28"/>
          <w:sz w:val="28"/>
          <w:szCs w:val="28"/>
          <w:rtl w:val="true"/>
          <w:lang w:bidi="fa-IR"/>
        </w:rPr>
        <w:t>گوسفندان را الگو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مسئولیت‌های واجب را در پیش‌گاه خدا به انجام رسانده و در راه خدا هر گونه سختی و تلخی را به جان خریده و به شب زنده‌داری پرداخته است و اگر خواب بر او چیره شده بر روی زمین خوابیده و کف دست را بالین خود قرار داده و در گروهی است که ترس از معاد خواب را از چشمانشان ربوده و پهلو از بسترها گرفته و لبهایشان به یاد پروردگار در حرکت و با استغفار طولانی گناهان را زدوده‌اند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خداوند و همانا حزب خدا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ای پسر حنیف و به قرص‌های نان خودت قناعت کن، تا تو را از آتش دوزخ رهائی بخشد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361" w:name="__RefHeading___Toc460133_730472459"/>
      <w:bookmarkStart w:id="362" w:name="_Toc130"/>
      <w:bookmarkEnd w:id="361"/>
      <w:r>
        <w:rPr/>
        <w:t>28</w:t>
      </w:r>
      <w:r>
        <w:rPr>
          <w:rtl w:val="true"/>
        </w:rPr>
        <w:t xml:space="preserve">. </w:t>
      </w:r>
      <w:r>
        <w:rPr>
          <w:rtl w:val="true"/>
        </w:rPr>
        <w:t>اعتدال و اجتناب از اسراف</w:t>
      </w:r>
      <w:bookmarkEnd w:id="36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الْإِسْرَافَ مُقْتَصِداً وَ اذْکرْ فِی الْیوْمِ غَداً وَ أَمْسِک مِنَ الْمَالِ بِقَدْرِ ضَرُورَتِک وَ قَدِّمِ الْفَضْلَ لِیوْمِ حَاجَتِک أَ تَرْجُو أَنْ یعْطِیک اللَّهُ أَجْرَ الْمُتَوَاضِعِینَ وَ أَنْتَ عِنْدَهُ مِنَ الْمُتَکبِّرِینَ وَ تَطْمَعُ وَ أَنْتَ مُتَمَرِّغٌ فِی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الضَّعِیفَ وَ الْأَرْمَلَةَ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یوجِبَ لَک ثَوَابَ الْمُتَصَدِّقِینَ وَ إِنَّمَا الْمَرْءُ مَجْزِی بِمَا أَسْلَفَ وَ قَادِمٌ عَلَی مَا قَدَّمَ وَ السَّلَام</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زیاد، از اسراف بپرهیز و میانه روی را برگزین، از امروز به فکر فردا باش و از اموال دنیا به اندازه کفاف خویش نگهدار و زیادی را برای روز نیازمندیت در آخرت پیش فرست</w:t>
      </w:r>
      <w:r>
        <w:rPr>
          <w:rFonts w:eastAsia="IRNazanin" w:cs="IRNazanin"/>
          <w:color w:val="111111"/>
          <w:sz w:val="28"/>
          <w:szCs w:val="28"/>
          <w:rtl w:val="true"/>
          <w:lang w:bidi="fa-IR"/>
        </w:rPr>
        <w:t xml:space="preserve">. </w:t>
      </w:r>
      <w:bookmarkStart w:id="363" w:name="pg14713_165458"/>
    </w:p>
    <w:p>
      <w:pPr>
        <w:pStyle w:val="BookText"/>
        <w:rPr/>
      </w:pPr>
      <w:bookmarkEnd w:id="363"/>
      <w:r>
        <w:rPr>
          <w:rFonts w:ascii="IRNazanin" w:hAnsi="IRNazanin" w:eastAsia="IRNazanin"/>
          <w:color w:val="111111"/>
          <w:sz w:val="28"/>
          <w:sz w:val="28"/>
          <w:szCs w:val="28"/>
          <w:rtl w:val="true"/>
          <w:lang w:bidi="fa-IR"/>
        </w:rPr>
        <w:t>آیا امید داری خداوند پاداش فروتنان را به تو بدهد در حالی که از متکبّران باشی؟</w:t>
      </w:r>
    </w:p>
    <w:p>
      <w:pPr>
        <w:pStyle w:val="BookText"/>
        <w:rPr/>
      </w:pPr>
      <w:r>
        <w:rPr>
          <w:rFonts w:ascii="IRNazanin" w:hAnsi="IRNazanin" w:eastAsia="IRNazanin"/>
          <w:color w:val="111111"/>
          <w:sz w:val="28"/>
          <w:sz w:val="28"/>
          <w:szCs w:val="28"/>
          <w:rtl w:val="true"/>
          <w:lang w:bidi="fa-IR"/>
        </w:rPr>
        <w:t>و آیا طمع داری ثواب انفاق کنندگان را دریابی در حالی که در ناز و نعمت قرار داری؟</w:t>
      </w:r>
    </w:p>
    <w:p>
      <w:pPr>
        <w:pStyle w:val="BookText"/>
        <w:rPr/>
      </w:pPr>
      <w:r>
        <w:rPr>
          <w:rFonts w:ascii="IRNazanin" w:hAnsi="IRNazanin" w:eastAsia="IRNazanin"/>
          <w:color w:val="111111"/>
          <w:sz w:val="28"/>
          <w:sz w:val="28"/>
          <w:szCs w:val="28"/>
          <w:rtl w:val="true"/>
          <w:lang w:bidi="fa-IR"/>
        </w:rPr>
        <w:t>و تهیدستان و بیوه زنان را از آن نعمت‌ها محروم می‌کنی؟</w:t>
      </w:r>
    </w:p>
    <w:p>
      <w:pPr>
        <w:pStyle w:val="BookText"/>
        <w:rPr/>
      </w:pPr>
      <w:r>
        <w:rPr>
          <w:rFonts w:ascii="IRNazanin" w:hAnsi="IRNazanin" w:eastAsia="IRNazanin"/>
          <w:color w:val="111111"/>
          <w:sz w:val="28"/>
          <w:sz w:val="28"/>
          <w:szCs w:val="28"/>
          <w:rtl w:val="true"/>
          <w:lang w:bidi="fa-IR"/>
        </w:rPr>
        <w:t>همانا انسان به آن‌چه پیش فرستاده و نزد خدا ذخیره ساخته،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364" w:name="__RefHeading___Toc460135_730472459"/>
      <w:bookmarkStart w:id="365" w:name="_Toc131"/>
      <w:bookmarkEnd w:id="364"/>
      <w:r>
        <w:rPr/>
        <w:t>29</w:t>
      </w:r>
      <w:r>
        <w:rPr>
          <w:rtl w:val="true"/>
        </w:rPr>
        <w:t xml:space="preserve">. </w:t>
      </w:r>
      <w:r>
        <w:rPr>
          <w:rtl w:val="true"/>
        </w:rPr>
        <w:t>ایجاد صلح بین طوائف و قبیله‌ها</w:t>
      </w:r>
      <w:bookmarkEnd w:id="365"/>
    </w:p>
    <w:p>
      <w:pPr>
        <w:pStyle w:val="Heading4"/>
        <w:numPr>
          <w:ilvl w:val="3"/>
          <w:numId w:val="1"/>
        </w:numPr>
        <w:rPr/>
      </w:pPr>
      <w:bookmarkStart w:id="366" w:name="__RefHeading___Toc460137_730472459"/>
      <w:bookmarkStart w:id="367" w:name="_Toc132"/>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عهد نامه‌ای که با خط هشام بن کلبی‌</w:t>
      </w:r>
      <w:r>
        <w:rPr>
          <w:rStyle w:val="FootnoteAnchor"/>
          <w:rtl w:val="true"/>
        </w:rPr>
        <w:footnoteReference w:id="277"/>
      </w:r>
      <w:r>
        <w:rPr>
          <w:rFonts w:ascii="IRNazanin" w:hAnsi="IRNazanin" w:eastAsia="IRNazanin"/>
          <w:color w:val="111111"/>
          <w:sz w:val="28"/>
          <w:sz w:val="28"/>
          <w:szCs w:val="28"/>
          <w:rtl w:val="true"/>
          <w:lang w:bidi="fa-IR"/>
        </w:rPr>
        <w:t xml:space="preserve">برای صلح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اجْتَمَعَ عَلَیهِ أَهْلُ الْیمَنِ حَاضِرُهَا وَ بَادِیهَا وَ رَبِیعَةُ حَاضِرُهَا وَ بَادِیهَا أَنَّهُمْ عَلَی کتَابِ اللَّهِ یدْعُونَ إِلَیهِ وَ یأْمُرُونَ بِهِ وَ یجِیبُونَ مَنْ دَعَا إِلَیهِ وَ أَمَرَ بِهِ لَا یشْتَرُونَ بِهِ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یرْضَوْنَ بِهِ بَدَلًا وَ أَنَّهُمْ یدٌ وَاحِدَةٌ عَلَی مَنْ خَالَفَ ذَلِک وَ تَرَکهُ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بَعْضُهُمْ لِبَعْضٍ دَعْوَتُهُمْ وَاحِدَةٌ لَا ینْقُضُونَ عَهْدَهُمْ لِمَعْتَبَةِ عَاتِبٍ وَ لَا لِغَضَبِ غَاضِبٍ وَ لَا لِاسْتِذْلَالِ قَوْمٍ قَوْماً وَ لَا لِمَسَبَّةِ قَوْمٍ قَوْماً عَلَی ذَلِک شَاهِدُهُمْ وَ غَائِبُهُمْ وَ سَفِیهُهُمْ وَ عَالِمُهُمْ وَ حَلِیمُهُمْ وَ جَاهِلُهُمْ ثُمَّ إِنَّ عَلَیهِمْ بِذَلِک عَهْدَ اللَّهِ وَ مِیثَاقَهُ إِنَّ عَهْدَ اللَّهِ کانَ مَسْئُولًا وَ کتَبَ عَلِی بْنُ ابی‌طَالِب</w:t>
      </w:r>
      <w:r>
        <w:rPr>
          <w:rFonts w:eastAsia="Amiri" w:cs="Amiri" w:ascii="Amiri" w:hAnsi="Amiri"/>
          <w:color w:val="111111"/>
          <w:sz w:val="28"/>
          <w:szCs w:val="28"/>
          <w:rtl w:val="true"/>
          <w:lang w:bidi="ar-SA"/>
        </w:rPr>
        <w:t>.»</w:t>
      </w:r>
      <w:r>
        <w:rPr>
          <w:rStyle w:val="FootnoteAnchor"/>
          <w:rtl w:val="true"/>
        </w:rPr>
        <w:footnoteReference w:id="278"/>
      </w:r>
      <w:bookmarkStart w:id="368" w:name="pg14713_165459"/>
    </w:p>
    <w:p>
      <w:pPr>
        <w:pStyle w:val="Heading4"/>
        <w:numPr>
          <w:ilvl w:val="3"/>
          <w:numId w:val="1"/>
        </w:numPr>
        <w:rPr/>
      </w:pPr>
      <w:bookmarkStart w:id="369" w:name="__RefHeading___Toc460139_730472459"/>
      <w:bookmarkStart w:id="370" w:name="_Toc133"/>
      <w:bookmarkEnd w:id="368"/>
      <w:bookmarkEnd w:id="369"/>
      <w:r>
        <w:rPr>
          <w:rtl w:val="true"/>
        </w:rPr>
        <w:t>مبانی صلح و سازش مسلمین</w:t>
      </w:r>
      <w:bookmarkEnd w:id="370"/>
    </w:p>
    <w:p>
      <w:pPr>
        <w:pStyle w:val="BookText"/>
        <w:rPr/>
      </w:pPr>
      <w:r>
        <w:rPr>
          <w:rFonts w:ascii="IRNazanin" w:hAnsi="IRNazanin" w:eastAsia="IRNazanin"/>
          <w:color w:val="111111"/>
          <w:sz w:val="28"/>
          <w:sz w:val="28"/>
          <w:szCs w:val="28"/>
          <w:rtl w:val="true"/>
          <w:lang w:bidi="fa-IR"/>
        </w:rPr>
        <w:t xml:space="preserve">این پیمان نامه‌ای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پذیرفته‌اند، چه آنان که در شهر حضور دارند چه آنان که در بیابان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 قرآنند و به کتاب خدا دعوت می‌کنند و به انجام دستورات آن فرمان می‌دهند و هر کس که آنان را به کتاب خدا بخواند پاسخ می‌دهند، نه برابر آن مزدی خواهند و نه به جای آن چیز دیگری بپذیرند و در برابر کسی که خلاف این پیمان خواهد، یا آن را واگذارد، ایستادگی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بعض دیگر را یاری می‌دهند، همه متّحد بوده و به خاطر سرزنش کننده‌ای، یا خشم خشم گیرنده‌ای، یا خوار کردن بعضی، یا دشنام دادن قومی، این پیمان را نمی‌شکنند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پیمان، حاضران و آن‌ها که غایبند، دانایان و ناآگاهان، بردباران و جاهلان، همه استوارند و عهد و پیمان الهی نیز بر آنان واجب گردیده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پیمان خدا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 آن را نوشت</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371" w:name="__RefHeading___Toc460141_730472459"/>
      <w:bookmarkStart w:id="372" w:name="_Toc134"/>
      <w:bookmarkEnd w:id="371"/>
      <w:r>
        <w:rPr/>
        <w:t>30</w:t>
      </w:r>
      <w:r>
        <w:rPr>
          <w:rtl w:val="true"/>
        </w:rPr>
        <w:t xml:space="preserve">. </w:t>
      </w:r>
      <w:r>
        <w:rPr>
          <w:rtl w:val="true"/>
        </w:rPr>
        <w:t>واقع نگری وتصمیم صحیح در مقابله با دشمن</w:t>
      </w:r>
      <w:bookmarkEnd w:id="372"/>
    </w:p>
    <w:p>
      <w:pPr>
        <w:pStyle w:val="Heading4"/>
        <w:numPr>
          <w:ilvl w:val="3"/>
          <w:numId w:val="1"/>
        </w:numPr>
        <w:rPr/>
      </w:pPr>
      <w:bookmarkStart w:id="373" w:name="__RefHeading___Toc460143_730472459"/>
      <w:bookmarkStart w:id="374" w:name="_Toc13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نماینده خود جریر بن عبد اللّه را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طرف معاویه فرستاد و معاویه پاسخی روشن نمی‌داد یاران امام گفتند، وسائل جنگ را مهیا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اسْتِعْدَادِی لِحَرْبِ أَهْلِ الشَّامِ وَ جَرِیرٌ عِنْدَهُمْ إِغْلَاقٌ لِلشَّامِ وَ صَرْفٌ لِأَهْلِهِ </w:t>
      </w:r>
      <w:bookmarkStart w:id="375" w:name="pg14713_165460"/>
    </w:p>
    <w:p>
      <w:pPr>
        <w:pStyle w:val="BookText"/>
        <w:rPr/>
      </w:pPr>
      <w:bookmarkEnd w:id="375"/>
      <w:r>
        <w:rPr>
          <w:rFonts w:ascii="Amiri" w:hAnsi="Amiri" w:eastAsia="Amiri" w:cs="Amiri"/>
          <w:color w:val="111111"/>
          <w:sz w:val="28"/>
          <w:sz w:val="28"/>
          <w:szCs w:val="28"/>
          <w:rtl w:val="true"/>
          <w:lang w:bidi="ar-SA"/>
        </w:rPr>
        <w:t xml:space="preserve">عَنْ خَیرٍ إِنْ أَرَادُوهُ وَ لَکنْ قَدْ وَقَّتُّ لِجَرِیرٍ وَقْتاً لَا یقِیمُ بَعْدَهُ إِلَّا مَخْدُوعاً أَوْ عَاصِیاً وَ الرَّأْی عِنْدِی مَعَ الْأَنَاةِ فَأَرْوِدُوا وَ لَا أَکرَهُ لَکمُ الْإِعْدَادَ وَ لَقَدْ ضَرَبْتُ أَنْفَ هَذَا الْأَمْرِ وَ عَینَهُ وَ قَلَّبْتُ ظَهْرَهُ وَ بَطْنَهُ فَلَمْ أَرَ لِی فِیهِ إِلَّا الْقِتَالَ أَوِ الْکفْرَ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کانَ عَلَی الْأُمَّةِ وَالٍ أَحْدَثَ أَحْدَاثاً وَ أَوْجَدَ النَّاسَ مَقَالًا فَقَالُوا ثُمَّ نَقَمُوا فَغَیرُوا</w:t>
      </w:r>
      <w:r>
        <w:rPr>
          <w:rFonts w:eastAsia="Amiri" w:cs="Amiri" w:ascii="Amiri" w:hAnsi="Amiri"/>
          <w:color w:val="111111"/>
          <w:sz w:val="28"/>
          <w:szCs w:val="28"/>
          <w:rtl w:val="true"/>
          <w:lang w:bidi="ar-SA"/>
        </w:rPr>
        <w:t>.»</w:t>
      </w:r>
      <w:r>
        <w:rPr>
          <w:rStyle w:val="FootnoteAnchor"/>
          <w:rtl w:val="true"/>
        </w:rPr>
        <w:footnoteReference w:id="280"/>
      </w:r>
    </w:p>
    <w:p>
      <w:pPr>
        <w:pStyle w:val="Heading4"/>
        <w:numPr>
          <w:ilvl w:val="3"/>
          <w:numId w:val="1"/>
        </w:numPr>
        <w:rPr/>
      </w:pPr>
      <w:bookmarkStart w:id="376" w:name="__RefHeading___Toc460145_730472459"/>
      <w:bookmarkStart w:id="377" w:name="_Toc136"/>
      <w:bookmarkEnd w:id="376"/>
      <w:r>
        <w:rPr/>
        <w:t>1</w:t>
      </w:r>
      <w:r>
        <w:rPr>
          <w:rtl w:val="true"/>
        </w:rPr>
        <w:t xml:space="preserve">. </w:t>
      </w:r>
      <w:r>
        <w:rPr>
          <w:rtl w:val="true"/>
        </w:rPr>
        <w:t>واقع نگری در برخورد با دشمن</w:t>
      </w:r>
      <w:bookmarkEnd w:id="377"/>
    </w:p>
    <w:p>
      <w:pPr>
        <w:pStyle w:val="BookText"/>
        <w:rPr/>
      </w:pPr>
      <w:r>
        <w:rPr>
          <w:rFonts w:ascii="IRNazanin" w:hAnsi="IRNazanin" w:eastAsia="IRNazanin"/>
          <w:color w:val="111111"/>
          <w:sz w:val="28"/>
          <w:sz w:val="28"/>
          <w:szCs w:val="28"/>
          <w:rtl w:val="true"/>
          <w:lang w:bidi="fa-IR"/>
        </w:rPr>
        <w:t xml:space="preserve">مهیا شدن من برای جنگ با شامیان،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را به رسالت به طرف آنان فرستاده‌ام، بستن راه صلح و باز داشتن شامیان از راه خیر است، اگر آن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مدّت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معین کردم، که اگر تأخیر کند یا فریبش دادند و یا از اطاعت من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صبر نموده با آن‌ها مدارا کنید، گر چه مانع آن نیستم که خود را برایپیکار آماده سازید</w:t>
      </w:r>
      <w:r>
        <w:rPr>
          <w:rFonts w:eastAsia="IRNazanin" w:cs="IRNazanin"/>
          <w:color w:val="111111"/>
          <w:sz w:val="28"/>
          <w:szCs w:val="28"/>
          <w:rtl w:val="true"/>
          <w:lang w:bidi="fa-IR"/>
        </w:rPr>
        <w:t>.</w:t>
      </w:r>
    </w:p>
    <w:p>
      <w:pPr>
        <w:pStyle w:val="Heading4"/>
        <w:numPr>
          <w:ilvl w:val="3"/>
          <w:numId w:val="1"/>
        </w:numPr>
        <w:rPr/>
      </w:pPr>
      <w:bookmarkStart w:id="378" w:name="__RefHeading___Toc460147_730472459"/>
      <w:bookmarkStart w:id="379" w:name="_Toc137"/>
      <w:bookmarkEnd w:id="378"/>
      <w:r>
        <w:rPr/>
        <w:t>2</w:t>
      </w:r>
      <w:r>
        <w:rPr>
          <w:rtl w:val="true"/>
        </w:rPr>
        <w:t xml:space="preserve">. </w:t>
      </w:r>
      <w:r>
        <w:rPr>
          <w:rtl w:val="true"/>
        </w:rPr>
        <w:t>ضرورت جهاد با شامیان</w:t>
      </w:r>
      <w:bookmarkEnd w:id="37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جنگ با معاویه را برّرسی کرده‌ام و پشت و روی آن را سنجیده، دیدم </w:t>
      </w:r>
    </w:p>
    <w:p>
      <w:pPr>
        <w:pStyle w:val="BookText"/>
        <w:rPr/>
      </w:pPr>
      <w:r>
        <w:rPr>
          <w:rFonts w:ascii="IRNazanin" w:hAnsi="IRNazanin" w:eastAsia="IRNazanin"/>
          <w:color w:val="111111"/>
          <w:sz w:val="28"/>
          <w:sz w:val="28"/>
          <w:szCs w:val="28"/>
          <w:rtl w:val="true"/>
          <w:lang w:bidi="fa-IR"/>
        </w:rPr>
        <w:t>راهی جز پیکار، یا کافر شدن نسبت به آن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باقی نمانده است، زیرا در گذشته کسی بر مردم حکومت می‌کرد که اعمال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آفرید و باعث گفتگو و سر و صداهای فراوان شد، مردم آن‌گاه اعتراض کردند و تغییرش دادند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برای خودش سی ملیون و پانصد هزار درهم، و سیصد و پنجاه هزار دینار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یعلی بن امیه پانصد هزار دینار، و به عبد الرّحمن شوهر خواهرش دو ملیون و پانصد و شصت هزار دینار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80" w:name="pg14713_165462"/>
    </w:p>
    <w:p>
      <w:pPr>
        <w:pStyle w:val="BookText"/>
        <w:rPr/>
      </w:pPr>
      <w:bookmarkEnd w:id="3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حکومت اسلامی و مردم</w:t>
      </w:r>
    </w:p>
    <w:p>
      <w:pPr>
        <w:pStyle w:val="Heading2"/>
        <w:numPr>
          <w:ilvl w:val="1"/>
          <w:numId w:val="1"/>
        </w:numPr>
        <w:rPr/>
      </w:pPr>
      <w:bookmarkStart w:id="381" w:name="__RefHeading___Toc460149_730472459"/>
      <w:bookmarkStart w:id="382" w:name="_Toc138"/>
      <w:bookmarkEnd w:id="381"/>
      <w:r>
        <w:rPr>
          <w:rtl w:val="true"/>
        </w:rPr>
        <w:t>ج</w:t>
      </w:r>
      <w:r>
        <w:rPr>
          <w:rtl w:val="true"/>
        </w:rPr>
        <w:t xml:space="preserve">. </w:t>
      </w:r>
      <w:r>
        <w:rPr>
          <w:rtl w:val="true"/>
        </w:rPr>
        <w:t>وظائف، بایدها و نبایدهای مردم، در حکومت اسلامی</w:t>
      </w:r>
      <w:bookmarkEnd w:id="382"/>
    </w:p>
    <w:p>
      <w:pPr>
        <w:pStyle w:val="Heading3"/>
        <w:numPr>
          <w:ilvl w:val="2"/>
          <w:numId w:val="1"/>
        </w:numPr>
        <w:rPr/>
      </w:pPr>
      <w:bookmarkStart w:id="383" w:name="__RefHeading___Toc460151_730472459"/>
      <w:bookmarkStart w:id="384" w:name="_Toc139"/>
      <w:bookmarkEnd w:id="383"/>
      <w:r>
        <w:rPr/>
        <w:t>1</w:t>
      </w:r>
      <w:r>
        <w:rPr>
          <w:rtl w:val="true"/>
        </w:rPr>
        <w:t xml:space="preserve">. </w:t>
      </w:r>
      <w:r>
        <w:rPr>
          <w:rtl w:val="true"/>
        </w:rPr>
        <w:t>اطاعت وحمایت از وَلِیّ امر در حکومت اسلامی</w:t>
      </w:r>
      <w:bookmarkEnd w:id="384"/>
    </w:p>
    <w:p>
      <w:pPr>
        <w:pStyle w:val="Heading4"/>
        <w:numPr>
          <w:ilvl w:val="3"/>
          <w:numId w:val="1"/>
        </w:numPr>
        <w:rPr/>
      </w:pPr>
      <w:bookmarkStart w:id="385" w:name="__RefHeading___Toc460153_730472459"/>
      <w:bookmarkStart w:id="386" w:name="_Toc140"/>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اولی‌الأمر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 xml:space="preserve">.» </w:t>
      </w:r>
      <w:bookmarkStart w:id="387" w:name="pg14713_165463"/>
    </w:p>
    <w:p>
      <w:pPr>
        <w:pStyle w:val="Heading4"/>
        <w:numPr>
          <w:ilvl w:val="3"/>
          <w:numId w:val="1"/>
        </w:numPr>
        <w:rPr/>
      </w:pPr>
      <w:bookmarkStart w:id="388" w:name="__RefHeading___Toc460155_730472459"/>
      <w:bookmarkStart w:id="389" w:name="_Toc141"/>
      <w:bookmarkEnd w:id="387"/>
      <w:bookmarkEnd w:id="388"/>
      <w:r>
        <w:rPr>
          <w:rtl w:val="true"/>
        </w:rPr>
        <w:t>تفسیر</w:t>
      </w:r>
      <w:bookmarkEnd w:id="389"/>
    </w:p>
    <w:p>
      <w:pPr>
        <w:pStyle w:val="BookText"/>
        <w:rPr/>
      </w:pPr>
      <w:r>
        <w:rPr>
          <w:rFonts w:ascii="IRNazanin" w:hAnsi="IRNazanin" w:eastAsia="IRNazanin"/>
          <w:color w:val="111111"/>
          <w:sz w:val="28"/>
          <w:sz w:val="28"/>
          <w:szCs w:val="28"/>
          <w:rtl w:val="true"/>
          <w:lang w:bidi="fa-IR"/>
        </w:rPr>
        <w:t xml:space="preserve">این آیات به طوری که ملاحظه می‌فرمایید بی‌ارتباط با آیات قبلش نیست، چون آیات سابق،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گویا در این زمینه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سوی انفاق در راه خدا تشویق کند، تا زندگی همه طبقات مجتمع و حتی حاجتمندان از مؤمنین قوام یابد و در همین زمینه کسانی را که از این عمل مشروع و واجب مانع می‌شدند و مردم را از آن باز می‌داشتند مذمت می‌کرد و دنبال آن در این آیات مردم را تشویق و تحریک می‌کند، به این که خدا را اطاعت کنند و رسول و اولی‌الأمر را نیز اطاعت کنند و بدین وسیله ریشه‌های اختلاف و مشاجره و نزاع را قطع نموده، هر جا که با یکدیگر درگیر شدند مسأله را به خدا و رسولش ارجاع دهند و از نفاق بپرهیزند، چنین نباشند که به ظاهر اظهار ایمان کنند ولی وقتی خدا و رسول بعد از ارجاع مسأله مورد اختلاف به ضرر یکی حکم کرد، ناراحت شوند و کفر باطنیشان از این که تسلیم حکم خدا شوند بازشان بدارد و نیز تشویق می‌کند به این که تسلیم اوامر خدا و رسول باشند و هم چنان این مطالب را دنبال می‌کند، تا برسد به آیاتی که دعوت به جهاد می‌کند و حکم جهاد را روشن می‌سازد و به کوچ کردن از وطن در راه خدا می‌پردازد، پس همه این آیات مؤمنین را برای جهاد در راه خدا تجهیز می‌کند و نظام داخلیشان را منظم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دو آیه در بین آن‌ها هست که جنبه جمله معترضه را دارد، ولی این دو آیه اتصال کلام را بر هم نمی‌زند، هم چنان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به این نکته اشاره کردیم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اولی‌الأمر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از آن که </w:t>
      </w:r>
    </w:p>
    <w:p>
      <w:pPr>
        <w:pStyle w:val="BookText"/>
        <w:rPr/>
      </w:pPr>
      <w:r>
        <w:rPr>
          <w:rFonts w:ascii="IRNazanin" w:hAnsi="IRNazanin" w:eastAsia="IRNazanin"/>
          <w:color w:val="111111"/>
          <w:sz w:val="28"/>
          <w:sz w:val="28"/>
          <w:szCs w:val="28"/>
          <w:rtl w:val="true"/>
          <w:lang w:bidi="fa-IR"/>
        </w:rPr>
        <w:t>از دعوت به عبادت خدا به تنهایی و دعوت به شرک نورزیدن و گستردن احسان در بین همه طبقات مؤمنین و مذمت کسانی که به این طریقه پسندیده خرده می‌گیرند و مردم را از احسان و انفاق باز می‌دارند، بپرداخت، در این آیه به اصل مقصود برگشته، با زبانی دیگر چند فرع جدید را بر آن متفرع می‌سازد، فروعی که با آن اساس مجتمع اسلامی را مستحکم می‌سازد و آن عبارت است از تحریک و ترغیب مسلمانان در این که چنگ به ائتلاف و اتفاق بزنند و هر تنازعی که رخ می‌دهد به حکمیت خدا و رسول او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هیچ تردیدی نیست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که به عنوان زمینه چینی برای مطلب بعدی آورده شد و آن مطلب عبارت است از این که دستور دهد مردم در هنگام بروز نزاع به خدا و رسول او مراجعه کنند، هر چند که آیه مورد بحث در عین حال که جنبه آن زمینه چینی را دارد، مضمونش اساس و زیربنای همه شرایع و احکام الهی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بر زمینه بودنش ظاهر تفریعی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مورد بحث دارد و نیز بعد از آن، جمله‌های بعد است که یکی پس از دیگری از جمله مورد بحث نتیجه‌گیری شده، یک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جای هیچ تردیدی نیست که خدای تعالی از این دستور که مردم او را اطاعت کنند منظوریجز این ندارد که ما او را در آن‌چه از طریق پیامبر عزیزش به سوی ما وحی کرده اطاعت کنیم و معارف و شرایعش را به کار بندیم </w:t>
      </w:r>
    </w:p>
    <w:p>
      <w:pPr>
        <w:pStyle w:val="BookText"/>
        <w:rPr/>
      </w:pPr>
      <w:r>
        <w:rPr>
          <w:rFonts w:ascii="IRNazanin" w:hAnsi="IRNazanin" w:eastAsia="IRNazanin"/>
          <w:color w:val="111111"/>
          <w:sz w:val="28"/>
          <w:sz w:val="28"/>
          <w:szCs w:val="28"/>
          <w:rtl w:val="true"/>
          <w:lang w:bidi="fa-IR"/>
        </w:rPr>
        <w:t>و اما رسول گرامیش دو جنبه دارد، یکی جنبه تشریع، بدانچه پروردگارش از غیر طریق قرآن به او وحی فرموده، یعنی همان جزئیات و تفاصیل احکام که آن جناب برای کلیات و مجملات کتاب و متعلقات آن‌ها تشریع کردند و خدای تعالی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کلیات احکام را بر تو نازل کردیم تا تو برای مردم جزئیات آن‌ها 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یک دسته دیگر از احکام و آرایی است که آن جناب به مقتضای ولایتی که بر مردم داشتند و زمام حکومت و قضا را در دست داشتند صادر می‌کردند و خدای تعالی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بین مردم به آن‌چه خدای تعالی به فکرت می‌اندازد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رایی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ظواهر قوانین قضا در بین مردم حکم می‌کرد و هم‌چنین آن رایی است که در امور مهم به کار می‌بست و خدای تعالی دستورش داده بود که وقتی می‌خواهد آن رأی را به کار بزند قبلاً مشورت بکند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 فَإِذا عَزَمْتَ فَتَوَکلْ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در هر امری که می‌خواهی در باره آن تصمیم بگیری نخست مشورت بکن و همین که تصمیم گرفتی بر خدا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ملاحظه می‌فرمایید که مردم را در مشورت شرکت داده، ولی در تصمیم گرفتن شرکت نداده و تصمیم خود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شمرده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به این معنا توجه کردید می‌توانید به خوبی بفهمید که اطاعت رسول معنایی و اطاعت خدای سبحان معنایی دیگر دارد هر چند که اطاعت از </w:t>
      </w:r>
      <w:bookmarkStart w:id="390" w:name="pg14713_165466"/>
    </w:p>
    <w:p>
      <w:pPr>
        <w:pStyle w:val="BookText"/>
        <w:rPr/>
      </w:pPr>
      <w:bookmarkEnd w:id="390"/>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اطاعت از خدا نیز هست، چون تشریع کننده تنها خدا است، زیرا او است که اطاعتش واجب است، هم 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اطاعت رسول را هم منوط به اذن خدا دانسته، پس بر مردم واجب است که رسول را در دو ناحیه اطاعت کنند، یکی ناحیه احکامی که به وسیله وحی بیان می‌کند و دیگر احکامی که خودش به عنوان نظریه و رأی صادر می‌نماید</w:t>
      </w:r>
      <w:r>
        <w:rPr>
          <w:rFonts w:eastAsia="IRNazanin" w:cs="IRNazanin"/>
          <w:color w:val="111111"/>
          <w:sz w:val="28"/>
          <w:szCs w:val="28"/>
          <w:rtl w:val="true"/>
          <w:lang w:bidi="fa-IR"/>
        </w:rPr>
        <w:t>.</w:t>
      </w:r>
    </w:p>
    <w:p>
      <w:pPr>
        <w:pStyle w:val="Heading4"/>
        <w:numPr>
          <w:ilvl w:val="3"/>
          <w:numId w:val="1"/>
        </w:numPr>
        <w:rPr/>
      </w:pPr>
      <w:bookmarkStart w:id="391" w:name="__RefHeading___Toc460157_730472459"/>
      <w:bookmarkStart w:id="392" w:name="_Toc142"/>
      <w:bookmarkEnd w:id="391"/>
      <w:r>
        <w:rPr>
          <w:rtl w:val="true"/>
        </w:rPr>
        <w:t xml:space="preserve">وجه تکرار کلمۀ </w:t>
      </w:r>
      <w:r>
        <w:rPr>
          <w:rtl w:val="true"/>
        </w:rPr>
        <w:t>«</w:t>
      </w:r>
      <w:r>
        <w:rPr>
          <w:rtl w:val="true"/>
        </w:rPr>
        <w:t>اطیعوا</w:t>
      </w:r>
      <w:r>
        <w:rPr>
          <w:rtl w:val="true"/>
        </w:rPr>
        <w:t xml:space="preserve">» </w:t>
      </w:r>
      <w:r>
        <w:rPr>
          <w:rtl w:val="true"/>
        </w:rPr>
        <w:t>در آیه شریفه</w:t>
      </w:r>
      <w:bookmarkEnd w:id="392"/>
    </w:p>
    <w:p>
      <w:pPr>
        <w:pStyle w:val="BookText"/>
        <w:rPr/>
      </w:pPr>
      <w:r>
        <w:rPr>
          <w:rFonts w:ascii="IRNazanin" w:hAnsi="IRNazanin" w:eastAsia="IRNazanin"/>
          <w:color w:val="111111"/>
          <w:sz w:val="28"/>
          <w:sz w:val="28"/>
          <w:szCs w:val="28"/>
          <w:rtl w:val="true"/>
          <w:lang w:bidi="fa-IR"/>
        </w:rPr>
        <w:t>و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تکرار شود، چون اگر اطاعت خدا و رسول تنها در احکامی واجب می‌بود که به وسیله وحی بیان شده، کافی بود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الرسول و اولی‌الأمر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چنین نکرد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باره آورد، تا بفهماند اطاعت خدا یک نحوه اطاعت است و اطاعت رسول یک نحوه دیگر است، ولی بعضی از مفسرین گفته‌اند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منظور تأکید بوده و این حرف به هیچ وجه درست نیست، زیرا اگر هیچ منظوری به جز تأکید در بین نبود، ترک تکرار، این تأکید را بیش‌تر افاده می‌کرد و لذا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این تعبیر می‌فهمانید اطاعت رسول، عین اطاعت خدای تعالی است و هر دو اطاعت یک هستند، بله این که تکرار، تأکید را می‌رساند، درست است، اما نه در هر جا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اولی‌الأمر هر طایفه‌ای که باشند، بهره‌ای از وحی ندارند و کار آنان تنها صادر نمودن آرایی است که به نظرشان صحیح می‌رسد و اطاعت آنان در آن آراء و در اقوالشان بر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واجب است، همان‌طور که اطاعت رسول در آرایش و اقوالش بر مردم واجب بود و به همین جهت بود که وقتی سخن به وجوب رد بر خدا و تسلیم در برابر او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وقتی بین شما مسلمانان مشاجره‌ای در گرفت باید چنین و چنان کنید، خصوص اولی‌الأمر را نام نبرد، بلکه وجوب رد و تسلیم را مخصوص به خدا و رسول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 إِنْ کنْتُمْ تُؤْمِنُونَ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اگر در چیزی نزاع کردید، حکم آن را به خدا و رسول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بود که گفتیم روی سخن در این آیه به مؤمنین است، همان‌هایی که در اول آیه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بودند، پس بدون شک معلوم می‌شود منظور از نزاع هم، نزاع همین مؤمنین است و تصور ندارد که مؤمنین با شخص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اطاعت او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کنند، به ناچار باید منظور نزاعی باشد که بین خود مؤمنین اتفاق می‌افتد و نیز تصور ندارد که نزاعشان در مسأله رأی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این استکه ولی امر و صاحب رأی در بین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نزاعی رخ می‌دهد در حکم حوادث و قضایایی است که پیش می‌آید آیات بعدی هم که نکوهش می‌کند مراجعین به حکم طاغوت را که حکم خدا و رسول او را گردن نمی‌نهند، قرینه بر این معنا است و این حکم باید به احکام دین برگشت کند و احکامی که در قرآن و سنت بیان شده و قرآن و سنت برای کسی که حکم را از آن دو بفهمد دو حجت قطعی در مسائلند و وقتی ولی 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چنین حکم می‌کنند قول او نیز حجتی است قطعی، چون فرض این است که آیه شریفه، ولی امر را مفترض الطاعة دانسته و در وجوب اطاعت از او هیچ قید و شرطی نیاورده، پس گفتار اولی‌الأمر نیز بالآخره به کتاب و سنت برگشت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جا روشن می‌شود که این 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کسانی که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حکمی جدید غیر حکم خدا و رسول را وضع کنند و نیز نمی‌توانند حکمی از احکام ثابت در کتاب و سنت را نسخ نمایند و گرنه باید می‌فرمود در هر عصری موارد نزاع را به ولی امر آن عصر ارجاع دهید و دیگر معنا نداشت بفرماید موارد نزاع را به کتاب و سنت ارجاع دهید و یا بفرماید به خدا و رسول ارجاع دهید در حالی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 وَ مَنْ یعْصِ اللَّهَ وَ رَسُولَهُ فَقَدْ ضَلَّ ضَلالًا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مؤمن و زن مؤمنه‌ای را نمی‌رسد که وقتی خدا و رسول او، امری را مورد حکم قرار دهند، باز هم آنان خود را در آن امر مختار بدانند و کسی که خدا و رسولش را نافرمانی کند به ضلالتی آشکار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این که غیر از خدا و رسول هیچ‌کس حق جعل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حکم این آیه شریفه تشریع عبارت است از قضای خدا و اما قضای رسول، یا همان قضای اللَّه است و یا اعم از آن است و اما آن‌چه اولی‌الأمر وظیفه دارند این است که رأی خود را در مواردی که ولایتشان در آن نافذ است ارائه دهند و یا بگو در قضایا و موضوعات عمومی و کلی حکم خدا و رسول را کشف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کوتاه این که از آن‌جا که اولی‌الأمر اختیاری در تشریع شرایع و یا نسخ آن ندارند و تنها امتیازی که با سایرین دارند این است که حکم خدا و رسول یعنی کتاب و سنت به آنان سپرده شده، لذا خدای تعالی در آیه مورد بحث که سخن در رد حکم دارد، نام آنان را نبرد،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این‌جا </w:t>
      </w:r>
    </w:p>
    <w:p>
      <w:pPr>
        <w:pStyle w:val="BookText"/>
        <w:rPr/>
      </w:pPr>
      <w:r>
        <w:rPr>
          <w:rFonts w:ascii="Amiri" w:hAnsi="Amiri" w:eastAsia="Amiri" w:cs="Amiri"/>
          <w:color w:val="111111"/>
          <w:sz w:val="28"/>
          <w:sz w:val="28"/>
          <w:szCs w:val="28"/>
          <w:rtl w:val="true"/>
          <w:lang w:bidi="ar-SA"/>
        </w:rPr>
        <w:t>می‌فهمیم که خدای تعالی یک اطاعت دارد و رسول و اولی‌الأمر هم یک اطاعت دارند و به همین جهت بود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اولی‌الأمر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امر به اطاعت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اولی‌الأمر، دلیل بر عصمت ایشان</w:t>
      </w:r>
    </w:p>
    <w:p>
      <w:pPr>
        <w:pStyle w:val="BookText"/>
        <w:rPr/>
      </w:pPr>
      <w:r>
        <w:rPr>
          <w:rFonts w:ascii="IRNazanin" w:hAnsi="IRNazanin" w:eastAsia="IRNazanin"/>
          <w:color w:val="111111"/>
          <w:sz w:val="28"/>
          <w:sz w:val="28"/>
          <w:szCs w:val="28"/>
          <w:rtl w:val="true"/>
          <w:lang w:bidi="fa-IR"/>
        </w:rPr>
        <w:t>و جای تردید نیست در این‌که این اطاعت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اطاعتی است مطلق و به هیچ قید و شرطی مقید و مشروط نشده و این خود دلیل است بر این که رسول امر به چیزی و نهی از چیزی نمی‌کند، که مخالف با حکم خدا در آن چیز باشد و گرنه واجب کردن خدا اطاعت خودش و اطاعت رسول را تناقضی از ناحیه خدای تعالی می‌شد و موافقت تمامی اوامر و نواهی رسول با اوامر و نواهی خدای تعالی جز با عصمت رسول تصور ندارد و محقق نمی‌شود این سخن عیناً در اولی‌الأمر نیز جریان می‌یابد، چیزی که هست نیروی عصمت در رسول از آن‌جا که حجت‌هایی از جهت عقل و نقل بر آن اقامه شده فی حد نفسه و بدون در نظر گرفتن این آیه امری مسلم است و ظاهراً در اولی‌الأمر این طور نیست و ممکن است کسی توهم کند که اولی‌الأمری که نامشان در این آیه آمده لازم نیست معصوم باشند و معنای آیه شریفه بدون عصمت اولی‌الأمر هم درست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آن چیزی که خدای تعالی در این آیه مقرر فرموده، حکمی است که به مصلحت امت جعل شده، حکمی است که مجتمع مسلمین به وسیله آن از این که دستخوش اختلاف و تشتت گشته از هم متلاشی گردد حفظ می‌شود و این چیزی زاید بر ولایت و سرپرستی معهود در بین امت‌ها و مجتمعات نیست و همان چیزی است که می‌بینیم عموم 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اسلامی و چه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p>
    <w:p>
      <w:pPr>
        <w:pStyle w:val="BookText"/>
        <w:rPr/>
      </w:pPr>
      <w:r>
        <w:rPr>
          <w:rFonts w:ascii="IRNazanin" w:hAnsi="IRNazanin" w:eastAsia="IRNazanin"/>
          <w:color w:val="111111"/>
          <w:sz w:val="28"/>
          <w:sz w:val="28"/>
          <w:szCs w:val="28"/>
          <w:rtl w:val="true"/>
          <w:lang w:bidi="fa-IR"/>
        </w:rPr>
        <w:t>در بین خود معمول می‌دارند، یعنی یکی از افراد جامعه خود را انتخاب نموده و به او مقام واجب الاطاعه بودن و نفوذ کلمه می‌دهند در حالی که از همان اول می‌دانند او هم مثل خودشان جایز الخطا است و در احکامی که می‌راند اشتباه هم دارد و لیکن هر جا که جامعه فهمید حکم حاکم بر خلاف قانون است، اطاعتش نمی‌کند و او را به خطایی که کرده آگاه می‌سازد و هر جا که یقین به خطای او نداشت و تنها احتمال می‌داد که خطا کرده به حکم و فرمان اوعمل می‌کند و اگر بعدها معلوم شد که خطا کرده مسامحه کند و با خود فکر می‌کند مصلحت حفظ وحدت مجتمع و مصونیت از تشتت کلمه آن قدر بزرگ و مهم است، که مفسده اشتباه‌کاری‌های گاه به گاه حاکم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اولی‌الأمر در آیه شریفه و وجود اطاعت آنان نیز به همین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چیزی زاید بر آن‌چه در همه زمان‌ها و همه مکانها معمول است افاده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طاعت مردم از اولی‌الأمر را بر مؤمنین واجب فرموده، اگر احیاناً ولی امری بر خلاف کتاب و سنت دستوری داد، مردم نباید اطاعتش کنند و حکم این چنین او نافذ نیست، برای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کلی به دست عموم مسلمین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 هیچ مخلوقی در فرمانی که به معصیت خدا می‌دهد نباید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را شیعه و سنی روایت کرده‌اند و با همین دستور است که اطلاق آیه تقیید 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عالما عامداً حکم بر خلاف قرآن نکرد، بلکه خطا کرد و به غلط چنین حکمی را راند، اگر مردم فهمیدند که حکمش اشتباه است، او را از راه خطا </w:t>
      </w:r>
      <w:bookmarkStart w:id="393" w:name="pg14713_165471"/>
    </w:p>
    <w:p>
      <w:pPr>
        <w:pStyle w:val="BookText"/>
        <w:rPr/>
      </w:pPr>
      <w:bookmarkEnd w:id="393"/>
      <w:r>
        <w:rPr>
          <w:rFonts w:ascii="IRNazanin" w:hAnsi="IRNazanin" w:eastAsia="IRNazanin"/>
          <w:color w:val="111111"/>
          <w:sz w:val="28"/>
          <w:sz w:val="28"/>
          <w:szCs w:val="28"/>
          <w:rtl w:val="true"/>
          <w:lang w:bidi="fa-IR"/>
        </w:rPr>
        <w:t>به سوی حق یعنی حکم کتاب و سنت بر می‌گردانند و اگر مردم نفهمیدند و تنها احتمال دادند که ممکن است حکمی که حاکم کرده مخالف با کتاب و سنت باشد حکمش را اجرا می‌کنند همان‌طور که اگر می‌دانستند مخالف نیست اجرا می‌کردند و وجوب اطاعت حاکم در این نوع احکام هیچ عیبی ندارد، برای همان که گفتیم حفظ وحدت در امت و بقای سیادت و ابهت آن آن قدر مهم است که مفسده این مخالف کتاب و سنت‌ها را تدارک می‌کند، هم چنان که در اصول فقه مقرر و محقق شده که طرق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خبر واحد و بینه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حجتند، در حالی که احکام واقعیه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می‌گوییم اگر احتمالاً طریق ظاهری بر خلاف واقع از آب در آمد، مفسده‌اش به وسیله مصلحتی که در حجیت طرق ظاهری هست تدارک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کوتاه این که اطاعت اولی‌الأمر واجب است، هر چند که معصوم نباشند و احتمال فسق و خطا در آنان برود، چیزی که هست اگر مردم بر فسق آنان آگاه شدند اطاعتشان نمی‌کنند و اگر از آنان خطا ببینند به سوی کتاب و سنت ارجاعشان می‌دهند و در سایر احکام که علمی به خطای آن ندارند حکمش را انفاذ می‌کنند و فکر نمی‌کنند که ممکن است فلان حکم او بر خلاف حکم خدای تعالی باشد، تنها ملاحظه مخالفت ظاهری را می‌کنند، چون مصلحتی مهم‌تر در نظر دارند و آن عبارت است از مصلحت اسلام و مسلمین و حفظ وحدت کلمه آنان</w:t>
      </w:r>
      <w:r>
        <w:rPr>
          <w:rFonts w:eastAsia="IRNazanin" w:cs="IRNazanin"/>
          <w:color w:val="111111"/>
          <w:sz w:val="28"/>
          <w:szCs w:val="28"/>
          <w:rtl w:val="true"/>
          <w:lang w:bidi="fa-IR"/>
        </w:rPr>
        <w:t>.</w:t>
      </w:r>
    </w:p>
    <w:p>
      <w:pPr>
        <w:pStyle w:val="Heading4"/>
        <w:numPr>
          <w:ilvl w:val="3"/>
          <w:numId w:val="1"/>
        </w:numPr>
        <w:rPr/>
      </w:pPr>
      <w:bookmarkStart w:id="394" w:name="__RefHeading___Toc460159_730472459"/>
      <w:bookmarkStart w:id="395" w:name="_Toc143"/>
      <w:bookmarkEnd w:id="394"/>
      <w:r>
        <w:rPr>
          <w:rtl w:val="true"/>
        </w:rPr>
        <w:t>پاسخ به این توهم که اطاعت اولی‌الأمر واجب است هر چند معصوم نباشند</w:t>
      </w:r>
      <w:bookmarkEnd w:id="39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آن توهمی که گفتیم ممکن است کسی بکند و خواننده عزیز اگر در </w:t>
      </w:r>
    </w:p>
    <w:p>
      <w:pPr>
        <w:pStyle w:val="BookText"/>
        <w:rPr/>
      </w:pPr>
      <w:r>
        <w:rPr>
          <w:rFonts w:ascii="IRNazanin" w:hAnsi="IRNazanin" w:eastAsia="IRNazanin"/>
          <w:color w:val="111111"/>
          <w:sz w:val="28"/>
          <w:sz w:val="28"/>
          <w:szCs w:val="28"/>
          <w:rtl w:val="true"/>
          <w:lang w:bidi="fa-IR"/>
        </w:rPr>
        <w:t>بیانی که ما برای آیه کردیم دقت فرماید کاملاً متوجه بی‌پایگی آن می‌شود، برای این که هر چند که ممکن است ما این تقریب را در تقیید اطلاق آیه به صورت فسق قبول کنیم و بگوییم اطلاق آیه مورد بحث به وسیله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قرآنی که این معنا را می‌رساند تقیید می‌شود،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یأْمُرُ بِالْفَحْشاءِ</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امر به فحشا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ممکن است و بلکه واقع هم همین است که در شرع نظیر این حجیت ظاهریه که گفته شد جعل شده باشد، مثلاً اطاعت فرماندهان جنگ را که از 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می‌شدند، بر سربازها واجب کرده باشد و نیز اطاعت حکامی را که آن جناب برای بلادی از قبیل مکه و یمن معین کرد و یا در مواقعی که خود سفر می‌کرد در مدینه جانشین خود می‌ساخت بر مردم آن جا واجب کرده باشد و یا فتوای مجتهد را بر مقلد او حجت کرده باشد و یا حجت‌های ظاهری دیگری را قرار داده باشد و لیکن این جعل حجیت ظاهری، آیه شریفه را مقید نمی‌کند، زیرا صحیح بودن مسأله‌ای از مسائل به خودی خود یک مطلب است و مدلول ظاهر آیه قرآن بودنش مطلبی دیگر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آیه مورد بحث بر آن دلالت می‌کند وجوب اطاعت این اولی‌الأمر بر مردم است و در خود آیه و در هیچ آیه دیگر قرآنی چیزی که این وجوب را مقید به قیدی و مشروط به شرطی کند وجود ندارد، تا برگشت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اولی‌الأمر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اطیعوا اولی‌الأمر منکم فیما </w:t>
      </w:r>
    </w:p>
    <w:p>
      <w:pPr>
        <w:pStyle w:val="BookText"/>
        <w:rPr/>
      </w:pPr>
      <w:r>
        <w:rPr>
          <w:rFonts w:ascii="IRNazanin" w:hAnsi="IRNazanin" w:eastAsia="IRNazanin"/>
          <w:color w:val="111111"/>
          <w:sz w:val="28"/>
          <w:sz w:val="28"/>
          <w:szCs w:val="28"/>
          <w:rtl w:val="true"/>
          <w:lang w:bidi="fa-IR"/>
        </w:rPr>
        <w:t>لم یامروا بمعصیة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اولی‌الأمر خود را نیز اطاعت کنید ما دام که امر به معصیت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این آیه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اطیعوا اولی‌الأمر منکم ما لم تعلموا به خطائهم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اولی‌الأمر خود را نیز اطاعتکنید، ما دام که علم به خطای آن‌ها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شما را به معصیت امر کردند و یا یقین کردید که در حکم خود خطا کرده‌اند دیگر اطاعتشان بر شما واجب نیست، بلکه بر شما واجب است که آنان را به سوی کتاب و سنت برگردانید و کجی آن‌ها را راست کنید، مسلماً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الرَّسُولَ وَ اولی‌الأمر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خدای سبحان در مواردی که قید، روشن‌تر از قید مورد بحث بوده و طاعت هم کم اهمیت‌تر از طاعت مورد بحث بوده آن قید را ذکر کرده مثلاً در مورد احسان به پدر و مادر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حُسْناً وَ إِنْ جاهَداک لِتُشْرِک بی‌ما لَیسَ لَک بِهِ عِلْمٌ فَلا تُطِعْهُما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با این حال چطور ممکن است در آیه مورد بحث که مشتمل برأسی از اساس دین و اصلی از اصول آن است، اصلی که رگ و ریشه همه سعادتهای انسانی بدان منتهی می‌شود، هیچ قیدی از قیود را نیاورد و به طور مطلق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و اولی‌الأمر خود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آیه شریفه بین رسول و اولی‌الأمر را جمع کرده و برای هر دو یک اطاعت را ذکر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الرَّسُولَ وَ اولی‌الأمر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که در مورد رسول حتی احتمال این نیز نمی‌رود که امر به معصیت کند و یا گاهی </w:t>
      </w:r>
    </w:p>
    <w:p>
      <w:pPr>
        <w:pStyle w:val="BookText"/>
        <w:rPr/>
      </w:pPr>
      <w:r>
        <w:rPr>
          <w:rFonts w:ascii="IRNazanin" w:hAnsi="IRNazanin" w:eastAsia="IRNazanin"/>
          <w:color w:val="111111"/>
          <w:sz w:val="28"/>
          <w:sz w:val="28"/>
          <w:szCs w:val="28"/>
          <w:rtl w:val="true"/>
          <w:lang w:bidi="fa-IR"/>
        </w:rPr>
        <w:t>در خصوص حکمی دچار اشتباه و غلط گردد، اگر در مورد اولی‌الأمر این احتمال برود به هیچ وجه نباید برای جلوگیری از این احتمال قیدی نیاورد، پس ما همین که می‌بینیم در مورد آنان نیز قیدی نیاورده، چاره‌ای جز این نداریم که بگوییم آیه شریفه از هر قیدی مطلق است و لازمه مطلق بودنش همین است که بگوییم همان عصمتی که در مورد رسول مسلم گرفته شد، در مورد اولی‌الأمر نیز اعتبار شده باشد و خلاصه کلام منظور از اولی‌الأمر، آن افراد معینی هستند که 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عصمتند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منظور از کلمه امر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منظور از آن، آنشان و آن کارهایی است که با دین مؤمنین مخاطب به این خطاب و یا به دنیای آنان ارتباط دارد و مستقیم و غیر مستقیم به آن برگشت می‌کند، مؤید این که منظور از امر چنینشانی است وسیع، دو آیه زیر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به معنای امور دنیایی است، در یکی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در دیگری در مدح مردم با تقوا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هر چند که ممکن است به وجهی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باشد، که در مقابل نهی است، لیکن این احتمال بعید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مقید شده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قید این است که ظرفی باشد به اصطلاح مستقر، یعنی عامل آن از افعال عموم باشد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این باشد که اطاعت کنید اولی‌الأمری را که از خودتان </w:t>
      </w:r>
    </w:p>
    <w:p>
      <w:pPr>
        <w:pStyle w:val="BookText"/>
        <w:rPr/>
      </w:pPr>
      <w:r>
        <w:rPr>
          <w:rFonts w:ascii="Amiri" w:hAnsi="Amiri" w:eastAsia="Amiri" w:cs="Amiri"/>
          <w:color w:val="111111"/>
          <w:sz w:val="28"/>
          <w:sz w:val="28"/>
          <w:szCs w:val="28"/>
          <w:rtl w:val="true"/>
          <w:lang w:bidi="ar-SA"/>
        </w:rPr>
        <w:t xml:space="preserve">باشد و این قید به همان معنایی است که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به آن معنا است و هم چنین در آیات زیر و نیز در دعایی که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فِیهِمْ رَسُولًا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و نیز در باره رسولان الهی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مِنْکمْ یقُصُّونَ عَلَیکمْ آیاتِی</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منظور ما از این گفتار این است که خواننده را متوجه مردود بودن گفتار بعضی از مفسرین در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آن مفسر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آن شده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اولی‌الأمر نیز فردی از افراد معمولی جامعه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فردی مثل خود شما مؤمن است و مثل خود شما گاهگاهی گناه و خطا می‌کند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 برده با این تفسیر خواسته است اعتبار مسأله عصمت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بیندازد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در باره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گرفته، این است که معنای این کلمه از نظرمصادیقی که دارد چیست؟ آیا با این که این کلمه اسم جمع است، منظور دسته دسته‌هایی هستند که هر دست‌های به عنوان اهل حل و عقد در هر عصری امور مسلمین را اداره می‌کنند و یا منظور فرد فرد معصومینند، که یکی پس از دیگری زمام امور مسلمین را به دست می‌گیرند،؟ آن‌چه در بدو نظر احتمالش به ذهن می‌رسد این است که منظور فرد فرد معصومین‌اند که اطاعتشان بر خلق واجب شده و یکی پس از دیگری زمام امور را به دست گرفتند و وجوب </w:t>
      </w:r>
    </w:p>
    <w:p>
      <w:pPr>
        <w:pStyle w:val="BookText"/>
        <w:rPr/>
      </w:pPr>
      <w:r>
        <w:rPr>
          <w:rFonts w:ascii="IRNazanin" w:hAnsi="IRNazanin" w:eastAsia="IRNazanin"/>
          <w:color w:val="111111"/>
          <w:sz w:val="28"/>
          <w:sz w:val="28"/>
          <w:szCs w:val="28"/>
          <w:rtl w:val="true"/>
          <w:lang w:bidi="fa-IR"/>
        </w:rPr>
        <w:t xml:space="preserve">اطاعتشان بر مردم را تنها از نظر لفظ به جمع آنان نسبت داده در حقیقت معنای جامعی از معصومین در نظر گرفته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استعمال کرده همان‌طور که خود ما نیز در گفتگوهای خود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بزرگانت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بزرگان قومت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هر وقت انسان نماز بخواند یک نماز می‌خواند نه همه نمازها را و هم‌چنین اطاعت از بزرگان قوم و گوش دادن به سخنان بزرگ‌تر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سخنان عجیب که در این مورد گفته شده گفتار فخر رازی است‌</w:t>
      </w:r>
      <w:r>
        <w:rPr>
          <w:rStyle w:val="FootnoteAnchor"/>
          <w:rtl w:val="true"/>
        </w:rPr>
        <w:footnoteReference w:id="295"/>
      </w:r>
      <w:r>
        <w:rPr>
          <w:rFonts w:ascii="IRNazanin" w:hAnsi="IRNazanin" w:eastAsia="IRNazanin"/>
          <w:color w:val="111111"/>
          <w:sz w:val="28"/>
          <w:sz w:val="28"/>
          <w:szCs w:val="28"/>
          <w:rtl w:val="true"/>
          <w:lang w:bidi="fa-IR"/>
        </w:rPr>
        <w:t xml:space="preserve">که گفته است اگر منظور از اولی‌الأمر خصوص ولی امر معصوم باشد، این اشکال وارد می‌شود که الزاماً بایستی جمع را بر مفرد حمل کنید و بگویید 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می‌باشد و این خلاف ظاهر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بودن گفتار وی در این است که چگونه غفلت کرده از این که استعمال جمع در مفرد چیز نوظهوری نیست، هم در لغت شایع است و هم قرآن کریم پر است از آن و اینک چند نمونه آن را نقل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 کبَراءَنا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تُطِیعُوا أَمْرَ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جَناحَک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و از این قبیل موارد </w:t>
      </w:r>
      <w:bookmarkStart w:id="396" w:name="pg14713_165477"/>
    </w:p>
    <w:p>
      <w:pPr>
        <w:pStyle w:val="BookText"/>
        <w:rPr/>
      </w:pPr>
      <w:bookmarkEnd w:id="396"/>
      <w:r>
        <w:rPr>
          <w:rFonts w:ascii="IRNazanin" w:hAnsi="IRNazanin" w:eastAsia="IRNazanin"/>
          <w:color w:val="111111"/>
          <w:sz w:val="28"/>
          <w:sz w:val="28"/>
          <w:szCs w:val="28"/>
          <w:rtl w:val="true"/>
          <w:lang w:bidi="fa-IR"/>
        </w:rPr>
        <w:t>مختلفه‌ای که یا در اثبات یا در نفی، یا در اخبار و یا در انشاء کلمه جمع در مفرد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حمل جمع بر فرد، خلاف ظاهر است این است که لفظ جمع را اطلاق کنند و یکی از آحاد آن را اراده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پدری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را احترام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علما فقط یک عالم باشد، به طوری که اگر فرزند، عالمی دیگر را احترام نماید اعتراض کند که من کی به تو گفتم این آقا را احترام کنی، منظورم از علما فقط و فقط فلان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حکم را طوری روی جمع ببرد که یک حکمش به عدد موضوعاتی که دارد منحل به احکامی متعدد شود، مثل این که همان پدر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شهر را احترام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 را احترام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احترام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طوری که اگر فرضاً در آن شهر هزار دانشمند باشد و پدر خواسته باشد هزار بار گفتار خود را تکرار کند به جای آن یک بار به طور کلی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شهر را احترام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 سخن گفتن نه تنها خلاف ظاهر نیست بلکه مطابق ظاهر است</w:t>
      </w:r>
      <w:r>
        <w:rPr>
          <w:rFonts w:eastAsia="IRNazanin" w:cs="IRNazanin"/>
          <w:color w:val="111111"/>
          <w:sz w:val="28"/>
          <w:szCs w:val="28"/>
          <w:rtl w:val="true"/>
          <w:lang w:bidi="fa-IR"/>
        </w:rPr>
        <w:t>.</w:t>
      </w:r>
    </w:p>
    <w:p>
      <w:pPr>
        <w:pStyle w:val="Heading4"/>
        <w:numPr>
          <w:ilvl w:val="3"/>
          <w:numId w:val="1"/>
        </w:numPr>
        <w:rPr/>
      </w:pPr>
      <w:bookmarkStart w:id="397" w:name="__RefHeading___Toc460161_730472459"/>
      <w:bookmarkStart w:id="398" w:name="_Toc144"/>
      <w:bookmarkEnd w:id="397"/>
      <w:r>
        <w:rPr>
          <w:rtl w:val="true"/>
        </w:rPr>
        <w:t xml:space="preserve">احتمال این‌که معنای </w:t>
      </w:r>
      <w:r>
        <w:rPr>
          <w:rtl w:val="true"/>
        </w:rPr>
        <w:t>«</w:t>
      </w:r>
      <w:r>
        <w:rPr>
          <w:rtl w:val="true"/>
        </w:rPr>
        <w:t>اولوا‌الأمر</w:t>
      </w:r>
      <w:r>
        <w:rPr>
          <w:rtl w:val="true"/>
        </w:rPr>
        <w:t xml:space="preserve">» </w:t>
      </w:r>
      <w:r>
        <w:rPr>
          <w:rtl w:val="true"/>
        </w:rPr>
        <w:t xml:space="preserve">اهل حل و عقد </w:t>
      </w:r>
      <w:r>
        <w:rPr>
          <w:rtl w:val="true"/>
        </w:rPr>
        <w:t>(</w:t>
      </w:r>
      <w:r>
        <w:rPr>
          <w:rtl w:val="true"/>
        </w:rPr>
        <w:t>مقامات حکومتی</w:t>
      </w:r>
      <w:r>
        <w:rPr>
          <w:rtl w:val="true"/>
        </w:rPr>
        <w:t xml:space="preserve">) </w:t>
      </w:r>
      <w:r>
        <w:rPr>
          <w:rtl w:val="true"/>
        </w:rPr>
        <w:t>باشند و رد این احتمال</w:t>
      </w:r>
      <w:bookmarkEnd w:id="39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را داده‌اند که مراد از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همین‌هایی که متعلق وجوب اطاعتند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من حیث المجموع هیأت حاکمه باشد، هیاتی که از عده‌ای معدود تشکیل می‌شود و هر یک از آنان فردی از اولی‌الأمرند، به این معنا که هر یک به قدر خودش در مردم نفوذ و در امور مردم تأثیر دارد، یکی رئیس همه لشگرها و یکی رئیس تک تک لشگرها، یکی رئیس دانشگاه‌ها و یکی رئیس </w:t>
      </w:r>
    </w:p>
    <w:p>
      <w:pPr>
        <w:pStyle w:val="BookText"/>
        <w:rPr/>
      </w:pPr>
      <w:r>
        <w:rPr>
          <w:rFonts w:ascii="IRNazanin" w:hAnsi="IRNazanin" w:eastAsia="IRNazanin"/>
          <w:color w:val="111111"/>
          <w:sz w:val="28"/>
          <w:sz w:val="28"/>
          <w:szCs w:val="28"/>
          <w:rtl w:val="true"/>
          <w:lang w:bidi="fa-IR"/>
        </w:rPr>
        <w:t>فلان قسمت از اجرائیات دولت و یکی رئیس قسمت دیگر آن است، بلکه احتمال دارد که مراد از اولی‌الأمر همان‌طور که صاحب المنار گفته‌</w:t>
      </w:r>
      <w:r>
        <w:rPr>
          <w:rStyle w:val="FootnoteAnchor"/>
          <w:rtl w:val="true"/>
        </w:rPr>
        <w:footnoteReference w:id="302"/>
      </w:r>
      <w:r>
        <w:rPr>
          <w:rFonts w:ascii="IRNazanin" w:hAnsi="IRNazanin" w:eastAsia="IRNazanin"/>
          <w:color w:val="111111"/>
          <w:sz w:val="28"/>
          <w:sz w:val="28"/>
          <w:szCs w:val="28"/>
          <w:rtl w:val="true"/>
          <w:lang w:bidi="fa-IR"/>
        </w:rPr>
        <w:t>همه اهل حل و عقد جامعه باشند، یعنی کسانی که امت به آن‌ها وثوق و اطمینان دارند، چه علما و رؤسای لشگر و تجار و صنعت گران و کشاورزان، که مصالح عمومی امت را تأمین می‌کنند وچه رؤسای کارگران و احزاب و مدیران جراید مورد احترام و هیأت تحریریه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احتمال دادیم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حل و عقد باشد منظورمان این است، یعنی هیأت اجتماعی‌های که از افراد موجه امت تشکیل می‌گردد و لیکن همه اشکال در این است که آیا می‌توان مضمون همه آن‌ها را بر این احتمال تطبیق داد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توجه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مفسرینی هم که آیه را با احتمال بالا تفسیر کرده‌اند این معنا را قبول دارند و ناگزیر از قبول آنند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از آنان می‌پرسیم با این که اعتراف دارید که آیه شریفه دلالت بر عصمت اولی‌الأمر دارد چگونه می‌توانید آن را با افراد هیأت‌های حاکمه تطبیق دهید آیا می‌خواهید بگویید تک تک افراد این هیأت معصومند و چون چنینند قهرا هیأت جمعی آنان نیز معصوم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مجموع چیزی جز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چنین ادعایی را نمی‌توانید بکنید، زیرا در طول قرن‌ها که بر امت اسلام گذشته است حتی یک روز هم پیش نیامده که جمعیت اهل حل و عقد همه معصوم </w:t>
      </w:r>
    </w:p>
    <w:p>
      <w:pPr>
        <w:pStyle w:val="BookText"/>
        <w:rPr/>
      </w:pPr>
      <w:r>
        <w:rPr>
          <w:rFonts w:ascii="IRNazanin" w:hAnsi="IRNazanin" w:eastAsia="IRNazanin"/>
          <w:color w:val="111111"/>
          <w:sz w:val="28"/>
          <w:sz w:val="28"/>
          <w:szCs w:val="28"/>
          <w:rtl w:val="true"/>
          <w:lang w:bidi="fa-IR"/>
        </w:rPr>
        <w:t>بر انفاذ امری از امور امت بوده باشند و چون چنین چیزی سابقه ندارد پس محال است که خدای عز و جل امت را مأمور به چیزی بکند که مصداق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می‌خواهید بگویید عصمت مستفاد از آیه که یک صفتی حقیقی است نه صرف فرض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هیأت حاکمه هست نه به تک تک افراد و خلاصه کلام این که هیأت معصوم است، هر چند که تک تک افراد معصوم نباشند، بلکه گناه که سهل است شرک به خدا نیز بورزند و عیناً مانند سایر افراد مردم که صدور هر گناهی و کفری از آنان محتمل و ممکن است، مردم مکلف به اطاعت این افراد نیستند، تا از کافر و گنه کار اطاعت کرده باشند، بلکه مکلف به اطاعت هیأت حاکمه‌اند و نظریه و رایی که از این فرد فرد صادر می‌شود ممکن است خطا باشد و امت را به سوی ضلالت و معصیت دعوت کند ولی نظریه هیأت حاکمه به خاطر عصمتی که برایش فرض کردیم جز به راه صواب دعوت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این است، می‌گوییم این نیز تصوری است محال و چگونه تصور می‌شود که یک موضوع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هیأت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صفت حقیقی متصف گردد، با این‌که آن‌چه در خارج وجود و حقیقت دارد افرادند و هیأت امری است اعتباری و امر اعتباری نه معصوم می‌شود و نه گنه کار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می‌خواهید بگوئید عصمتی که از آیه شریفه استفاده می‌شود نه صفت افراد هیأت حاکمه است و نه صفت خود هیات، بلکه حقیقت آن عبارت از این است که خدای تعالی این هیأت را از انحراف حفظ می‌کند و نمی‌گذارد امر به معصیت کنند و رایی به خطا بدهند، هم چنان که خبر متواتر محفوظ از کذب است، با این که مصونیت از کذب نه صفت تک تک مخبرین است و نه صفت </w:t>
      </w:r>
    </w:p>
    <w:p>
      <w:pPr>
        <w:pStyle w:val="BookText"/>
        <w:rPr/>
      </w:pPr>
      <w:r>
        <w:rPr>
          <w:rFonts w:ascii="IRNazanin" w:hAnsi="IRNazanin" w:eastAsia="IRNazanin"/>
          <w:color w:val="111111"/>
          <w:sz w:val="28"/>
          <w:sz w:val="28"/>
          <w:szCs w:val="28"/>
          <w:rtl w:val="true"/>
          <w:lang w:bidi="fa-IR"/>
        </w:rPr>
        <w:t>هیأت اجتماعی آنان، بلکه حقیقت عصمت خبر از کذب این است که عادت بر محال بودن دروغ آن جاری شده و به عبارتی دیگر خدای تعالی خبری را که متواتر است حفظ می‌کند، از این که دروغی و خطایی در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اولی‌الأمر نیز مانند خبر متواتر است یعنی خطا به هیچ وجه در آنان راه پیدا نمی‌کند، هر چند که تک تک خبر واحد و تک تک هیأت حاکمه و نیز هیأت آنان متصف به صفت زایدی به نام عصمت نیستند، با این بیان دیگر چه اشکالی دارد که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قبیل عصمت خبر واحد باشد و آیه شریفه هم دلالت بر بیش از این ندارد تنها این مقدار گویایی دارد که رأی هیأت حاکمه اولی‌الأمر، به خطا نمی‌رود، بلکه همیشه موافق با کتاب و سنت است و این خود عنایتی است از خدای تعالی بر این امت، مؤید این توجیه روایتی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تجمع امتی علی خطاء؛ امت من هرگز بر خطا مجتمع نمی‌شوند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3950</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منظورتان این است در پاسخ می‌گوییم اولاً حدیثی که برای تأیید گفته خود آوردید به فرضی که صحیح باشد و مجعول نباشد هیچ ارتباطی با مورد بحث ما ندارد، زیرا در حدیث آمده که امت بر خطا اتفاق نمی‌کند نه اهل حل و عقد، کلمه امت برای خود معنایی دارد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خود معنایی دیگر دارد، شما چه دلیلی دارید بر این که مراد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نیست، بلکه مراد اهل حل و عقد است؟ علاوه بر این که در حدیث آمده که امت بر خطا اجتماع و اتفاق نمی‌کنند و شما می‌خواهید آن را معنا کنید به این که خطا از اجتماع امت بر داشته شده و این معنا غیر آن معنا است</w:t>
      </w:r>
      <w:r>
        <w:rPr>
          <w:rFonts w:eastAsia="IRNazanin" w:cs="IRNazanin"/>
          <w:color w:val="111111"/>
          <w:sz w:val="28"/>
          <w:szCs w:val="28"/>
          <w:rtl w:val="true"/>
          <w:lang w:bidi="fa-IR"/>
        </w:rPr>
        <w:t xml:space="preserve">. </w:t>
      </w:r>
      <w:bookmarkStart w:id="399" w:name="pg14713_165481"/>
    </w:p>
    <w:p>
      <w:pPr>
        <w:pStyle w:val="Heading4"/>
        <w:numPr>
          <w:ilvl w:val="3"/>
          <w:numId w:val="1"/>
        </w:numPr>
        <w:rPr/>
      </w:pPr>
      <w:bookmarkStart w:id="400" w:name="__RefHeading___Toc460163_730472459"/>
      <w:bookmarkStart w:id="401" w:name="_Toc145"/>
      <w:bookmarkEnd w:id="399"/>
      <w:bookmarkEnd w:id="400"/>
      <w:r>
        <w:rPr>
          <w:rtl w:val="true"/>
        </w:rPr>
        <w:t xml:space="preserve">آن‌چه از حدیث </w:t>
      </w:r>
      <w:r>
        <w:rPr>
          <w:rtl w:val="true"/>
        </w:rPr>
        <w:t>«</w:t>
      </w:r>
      <w:r>
        <w:rPr>
          <w:rtl w:val="true"/>
        </w:rPr>
        <w:t>لا تجتمع امتی علی خطاء</w:t>
      </w:r>
      <w:r>
        <w:rPr>
          <w:rtl w:val="true"/>
        </w:rPr>
        <w:t xml:space="preserve">» </w:t>
      </w:r>
      <w:r>
        <w:rPr>
          <w:rtl w:val="true"/>
        </w:rPr>
        <w:t>بر می‌آید</w:t>
      </w:r>
      <w:bookmarkEnd w:id="40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حدیث بر می‌آید این است که خطای در مسأله‌ای از مسائل آن قدر فراگیر نمی‌شود که همه امت را به سوی خود بکشاند، بلکه دائماً کسانی در بین آنان خواهند بود که پیرو حق و بر حق باشند، حال یا همه امت بر حق و پیرو حق می‌شوند و یا بعضی از آنان، هر چند آن بعض، یک نفر معصوم باشد، در نتیجه مضمون روایت نامبرده موافق است با آیات و روایاتی که دلالت دارند بر این که دین اسلام و ملت حق، از صفحه زمین برانداخته نمی‌شود، بلکه تا روز قیامت باقی خواهد ماند، نظیر آیه زیر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هؤُلاءِ فَقَدْ وَکلْنا بِها قَوْماً لَیسُوا بِها بِکافِرِینَ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 لا یأْتِیهِ الْباطِلُ مِنْ بَینِ یدَیهِ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و آیاتی دیگر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روایت مورد بحث اختصاصی به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روایات صحیحی خلاف آن را می‌رساند و آن روایاتی است که از طرق مختلف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یهود به هفتاد و یک فرقه منشعب شد و نصارا </w:t>
      </w:r>
    </w:p>
    <w:p>
      <w:pPr>
        <w:pStyle w:val="BookText"/>
        <w:rPr/>
      </w:pPr>
      <w:r>
        <w:rPr>
          <w:rFonts w:ascii="IRNazanin" w:hAnsi="IRNazanin" w:eastAsia="IRNazanin"/>
          <w:color w:val="111111"/>
          <w:sz w:val="28"/>
          <w:sz w:val="28"/>
          <w:szCs w:val="28"/>
          <w:rtl w:val="true"/>
          <w:lang w:bidi="fa-IR"/>
        </w:rPr>
        <w:t>به هفتاد و دو فرقه و مسلمانان به هفتاد و سه فرقه منشعب می‌شوند و همه این فرقه‌ها در هلاکتند مگر یکی‌</w:t>
      </w:r>
      <w:r>
        <w:rPr>
          <w:rStyle w:val="FootnoteAnchor"/>
          <w:rtl w:val="true"/>
        </w:rPr>
        <w:footnoteReference w:id="308"/>
      </w:r>
      <w:r>
        <w:rPr>
          <w:rFonts w:ascii="Amiri" w:hAnsi="Amiri" w:eastAsia="Amiri" w:cs="Amiri"/>
          <w:color w:val="111111"/>
          <w:sz w:val="28"/>
          <w:sz w:val="28"/>
          <w:szCs w:val="28"/>
          <w:rtl w:val="true"/>
          <w:lang w:bidi="ar-SA"/>
        </w:rPr>
        <w:t>و ما این روایت را در بحث روایی که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داشتیم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کوتاه این که اگر سند روایت مورد بحث درست باشد هیچ بحثی در متن آن نیست، زیرا مطلبی را بیان می‌کند که هیچ ارتباطی با بحث ما ندارد، زیرا بحث ما در باره عصمت اهل حل و عقد از امت اسلام است، می‌گوییم اگر 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باشد باید همه آنان معصوم باشند، در حالی که چنین چیزی نه بوده و نه 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عاملی است که باعث می‌شود اهل حل و عقد از مسلمانان در آرایی که می‌دهند معصوم باشند؟ و مگر بین این عده با اهل حل و عقد سایر امت‌ها فرق هست؟ و مگر تنها مسلمانان چند نفری به نام اهل حل و عقد دارند؟ تمامی امت‌هایی که تاکنون در بشر تشکل یافته و حتی همه اجتماعات کوچک و بلکه همه قبیله‌ها و عشایر، چند نفری داشته‌اند که مسائل گره خورده امت را حل و مسائل خلاف آن را عقد کرده‌اند، چون بالآخره در هر جمعیت و امتی چند نفری نیرومند و صاحب نفوذ و آگاه به مسائل اجتماعی امت خود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محترم اگر در تاریخ جستجو کند و حوادث گذشته تاریخ را و هم‌چنین حوادث عصر حاضر را که در امت‌ها و قبایل رخ می‌دهد بنگرد موارد بسیار زیادی را پیدا خواهد کرد که اهل حل و عقد هر امت در مسائل مهم مملکتی و قبیله‌ای دور </w:t>
      </w:r>
    </w:p>
    <w:p>
      <w:pPr>
        <w:pStyle w:val="BookText"/>
        <w:rPr/>
      </w:pPr>
      <w:r>
        <w:rPr>
          <w:rFonts w:ascii="IRNazanin" w:hAnsi="IRNazanin" w:eastAsia="IRNazanin"/>
          <w:color w:val="111111"/>
          <w:sz w:val="28"/>
          <w:sz w:val="28"/>
          <w:szCs w:val="28"/>
          <w:rtl w:val="true"/>
          <w:lang w:bidi="fa-IR"/>
        </w:rPr>
        <w:t>هم جمع شده‌اند و بعد از مشورت و بگومگوها، یک رأیی را پسندیده و به دنبال آن به مرحله اجرایش گذاشته‌اند حال یا خوب از آب در آمده و یا خطا بوده، پس خطا هر چند در نظریه‌های فردی بیش‌تر است، تا در نظریه‌های اجتماعی و لیکن آرای اجتماعی هم، چنان نیست که هیچ خطایی در آن راه نداشته باشد، این شما و این تاریخ و این شما و این حوادث عصر خود ما که هر دو شهادت می‌دهند بر مصادیق بسیار بسیار زیادی که آرای اهل حل و عقد خطا از آب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بین اهل حل و عقد مسلمین با اهل حل و عقد سایر جوامع تفاوتی هست و اهل حل و عقد مسلمین مصون از خطا و معصوم از غلط و اشتباهند از این باب نیست که نظیر خبر متواتر عادتاً خطا در آن راه ندارد، بلکه به اعتراف خود شما از این باب است که خدای تعالی از خطا بودنش جلوگیری کرده، پس عامل در مصونیت اهل حل و عقد یک عامل عادی معمولی نیست، بلکه از سنخ عوامل خارق العاده و خلاصه از باب معجزه است و معلوم می‌شود که کرامتی با هر به این امت اختصاص یافته و این امت را حفظ می‌کند و از رخنه کردن هر شر و فسادی در جماعت مسلمین و در نتیجه از تباهی وحدت کلمه آنان جلوگیری می‌نمایدو بالآخره سببی است معجز و الهی و هم سنگ قرآن کریم، سببی است که تا قرآن زنده است آن سبب نیز زنده است و رابطه آن با زندگی امت اسلام نظیر رابطه‌ای است که قرآن با زندگی این امت دارد، چیزی که هست قرآن با زندگی علمی و معارفی این امت رابطه دارد و آن سبب الهی و معجز با زندگی عملی امت دارای رابطه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وقتی سبب، چنین سببی است، باید قرآن کریم حدود آن سبب و سعه </w:t>
      </w:r>
    </w:p>
    <w:p>
      <w:pPr>
        <w:pStyle w:val="BookText"/>
        <w:rPr/>
      </w:pPr>
      <w:r>
        <w:rPr>
          <w:rFonts w:ascii="IRNazanin" w:hAnsi="IRNazanin" w:eastAsia="IRNazanin"/>
          <w:color w:val="111111"/>
          <w:sz w:val="28"/>
          <w:sz w:val="28"/>
          <w:szCs w:val="28"/>
          <w:rtl w:val="true"/>
          <w:lang w:bidi="fa-IR"/>
        </w:rPr>
        <w:t>دایره آن را بیان کند و این منت را هم بر بشر بگذارد همان‌طور که خدای تعالی بر بشر منت نهاد و برای هدایت او 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وظیفه امت را معلوم کرد، باید در همان قرآن وظیفه اجتماعی این عده که نامش اهل حل و عقد است را نیز برای خود اهل حل و عقد بیان کند، همان‌طور که برای پیغمبرش آن را بیان کرد و نیز لازم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و مخصوصاً به نیکان از اصحاب خود بیان کند، که اهل حل و عقد بعد از من که عنوانشان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کسانیند و چه حقیقتی دارند، حد و مرزشان و سعه دایره عملشان چیست و چقدر است و آیا هیأت حاکمه و یا بگو اهل حل و عقد و یا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یک دسته هستند، برای تمامی قلمرو اسلام و یا در هر جمعیتی اسلامی یک عده اولی‌الأمر خواهند بود، مثلاً اعراب یک عده و آفریقائی‌ها یک عده و شرقی‌ها یک عده و هم‌چنین هر جمعیتی یک عده اولی‌الأمر برای خود دارند، تا در بین ایشان در نفوس و اعراض و اموالشان حکم برانند؟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لازم بود خود مسلمانان و مخصوصاً اصحاب، نسبت به این مسأله اهتمامی داشته باشند، با یکدیگر بنشینند بحث کنند و در آخر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بخواهند، که اولی‌الأمر کیانند؟ و آیا یک عده برای همه مسلمانان جهانند؟ و یا برای هر جمعیتی یک عده اولی‌الأمر خواهند بود هم چنان که روایات پر است از سؤال‌هایی که اصحاب از آن جناب کرده‌اند، آن هم سؤال‌های پیش پا افتاده‌ای که به قدر این مسأله اهمیت نداشته و در قرآن کریم نیز از آن سؤال‌ها چند نمونه آمده، از آن جمله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هلال هر ماه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w:t>
      </w:r>
    </w:p>
    <w:p>
      <w:pPr>
        <w:pStyle w:val="BookText"/>
        <w:rPr/>
      </w:pPr>
      <w:r>
        <w:rPr>
          <w:rFonts w:ascii="Amiri" w:hAnsi="Amiri" w:eastAsia="Amiri" w:cs="Amiri"/>
          <w:color w:val="111111"/>
          <w:sz w:val="28"/>
          <w:sz w:val="28"/>
          <w:szCs w:val="28"/>
          <w:rtl w:val="true"/>
          <w:lang w:bidi="ar-SA"/>
        </w:rPr>
        <w:t>عَنِ الْأَهِلَّةِ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از آن جمله سؤال از انفاق است که 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آیا خود و خدا جای این سؤال نیست، که چرا اصحاب از این که اولی‌الأمر معصوم و یا بگو اهل حل و عقد معصوم چه کسانیند هیچ سؤالی نکرده‌اند؟ و یا سؤال کرده‌اند ولی دست بازیگران سیاست با آن سؤال‌ها بازی کرده و در نتیجه به دست ما نرسیده؟ و آیا می‌توان گفت که خیر چنین چیزی نبوده با این که می‌دانیم مسأله اولی‌الأمر شدن خبری نبوده که با هوا و هوس اکثریت مردم آن روز مخالفت داشته باشد، بلکه کمال موافقت را داشته، هر کسی علاقمند بوده که از طرف خدا و رسولش عضوی از اعضای اهل حل و عقد باشد، پس چرا مسأله را به کلی متروک گذاشتند تا از یادها بردند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گیرم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داشتند از این که در باره اولی‌الأمر و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بپرسند، چرا بعد از رحلت آن حضرت در اختلاف‌هایی که پیش آمد و فتنه‌هایی که یکی پس از دیگری بالا گرفت سخنی از این اهل حل و عقد به میان نیامد و چرا در بگومگوهایی که کرده‌اند و تاریخ اسلام کلمه به کلمه آن را ضبط کرده و حتی حرف به حرف آن‌ها را به دست ما رسانده، اسمی و اثری از اهل حل و عقد در هیچ خطابی و هیچ کتابی دیده نمی‌شود، نه در </w:t>
      </w:r>
    </w:p>
    <w:p>
      <w:pPr>
        <w:pStyle w:val="BookText"/>
        <w:rPr/>
      </w:pPr>
      <w:r>
        <w:rPr>
          <w:rFonts w:ascii="IRNazanin" w:hAnsi="IRNazanin" w:eastAsia="IRNazanin"/>
          <w:color w:val="111111"/>
          <w:sz w:val="28"/>
          <w:sz w:val="28"/>
          <w:szCs w:val="28"/>
          <w:rtl w:val="true"/>
          <w:lang w:bidi="fa-IR"/>
        </w:rPr>
        <w:t>بین قدمای مفسرین، نه صحابه و نه تابعین، فقط و فقط در طول این چهارده قرن آقای فخر رازی‌</w:t>
      </w:r>
      <w:r>
        <w:rPr>
          <w:rStyle w:val="FootnoteAnchor"/>
          <w:rtl w:val="true"/>
        </w:rPr>
        <w:footnoteReference w:id="313"/>
      </w:r>
      <w:r>
        <w:rPr>
          <w:rFonts w:ascii="IRNazanin" w:hAnsi="IRNazanin" w:eastAsia="IRNazanin"/>
          <w:color w:val="111111"/>
          <w:sz w:val="28"/>
          <w:sz w:val="28"/>
          <w:szCs w:val="28"/>
          <w:rtl w:val="true"/>
          <w:lang w:bidi="fa-IR"/>
        </w:rPr>
        <w:t>و بعضی از علمای بعد از وی از این ماجرا خبر‌دار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این‌جا است که خود فخر رازی همین اشکال ما را بر گفتار خود کرده به این بیان که این وجه مخالف با اجماع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یعنی اظهار قول و نظری‌های سوم، در مسأله‌ای که علمای اسلام در آن مسأله دو دسته شده‌اند و هر دسته نظری‌های را اختیار کرده‌اند، که لازمه آن نفی نظریه سوم است در نتیجه تمامی علمای اسلام با این نظریه سوم مخالفند و بر خلاف آن اجماعی مرکب از دو طایفه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اقوال در معنای اولی‌الأمر از چهار قول تجاوز نمی‌کند یکی این که اولی‌الأمر خلفایچهارگانه‌اند، دوم این که امرای لشگرند، سوم این که علمای اسلامند، چهارم این که ائمه معصومینند، پس گفتن این که اولی‌الأمر هیأت حاکمه معصومند قول پنجمی است، که مخالف با همه آن اقوال است و همه صاحبان آن اقوال با آن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خودش جواب می‌دهد که در حقیقت این نظریه به نظریه سوم برگشت می‌کند، نه این که قول پنجمی باشد و خودش با این جواب رشته‌های خود را پنبه می‌کند، پس همه این شواهدی که آوردیم دلالت دارد بر این که مسأله عصمت امتیاز اهل حل و عقد نیست و چنان نیست که خدای عز و جل به این عده از مسلمانان از راه معجزه عطیه‌ای شریف و موهبتی عزیز داده باشد، که هرگز به خطا نروند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عصمت منتهی به عاملی خارق العاده نمی‌شود، </w:t>
      </w:r>
    </w:p>
    <w:p>
      <w:pPr>
        <w:pStyle w:val="BookText"/>
        <w:rPr/>
      </w:pPr>
      <w:r>
        <w:rPr>
          <w:rFonts w:ascii="IRNazanin" w:hAnsi="IRNazanin" w:eastAsia="IRNazanin"/>
          <w:color w:val="111111"/>
          <w:sz w:val="28"/>
          <w:sz w:val="28"/>
          <w:szCs w:val="28"/>
          <w:rtl w:val="true"/>
          <w:lang w:bidi="fa-IR"/>
        </w:rPr>
        <w:t>بلکه اصولاً تربیت عمومی اسلام بر اساسی دقیق پی‌ریزی شده، که خود به خود این نتیجه بر آن مترتب می‌شود، که اهل حل و عقدش دچار غلط و خطا نمی‌شوند، به این معنا که بر یک مسأله خلاف واقع و اشتباهی متفق القول نمی‌شوند و در آن‌چه فتوا و نظریه می‌دهند دچار خطا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احتمال علاوه بر این که باطل است، چون با ناموس عمومی منافات دارد و آن این است که ادراک کل اهل حل و عقد چیزی جز ادراکهای فرد فرد آنان نیست و وقتی فرد فرد اهل حل و عقد ممکن الخطا باشند کل ایشان نیز جایز الخطا خواهند بود، علاوه بر این، اشکالی دیگر نیز بر آن وارد است و آن این است که اگر رأی اولی‌الأمر به این معنا یعنی به معنای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پشتوانه‌ای شکست ناپذیر دارد، باید هیچ‌گاه از اثر دادن تخلف نکند و اگر چنین است پس این همه اباطیل و فسادهایی که عالم اسلامی را پر ساخته به کجا منتهی می‌شود؟ و از کجا سرچشمه گرفته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مجالس مشورتی که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گشت و در آن مجالس أهل حل و عقد از مسلمانان جمع شدند و برای امری از امور مشورت کردند و متفقاً نظری‌های را تصویب کردند و راه رسیدن به هدف را نیز پیش گرفتند، ولی ثمره‌ای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گمراه‌تر شدن خود و بدبخت‌تر کردن مسلمانان عاید اسلام نکردند و خیلی طول نکشید که بعد از رحلت آن جناب نظام الهی و عادلانه اسلام را به نظامی امپراطوری و دیکتاتوری مبدل کردند، خواننده عزیز برای این که به این گفته ما یقین حاصل کند لازم است فتنه‌هایی که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 و در نتیجه آن فتنه‌ها خون‌های به ناحقی که بر زمین ریخت و ناموسها که </w:t>
      </w:r>
    </w:p>
    <w:p>
      <w:pPr>
        <w:pStyle w:val="BookText"/>
        <w:rPr/>
      </w:pPr>
      <w:r>
        <w:rPr>
          <w:rFonts w:ascii="IRNazanin" w:hAnsi="IRNazanin" w:eastAsia="IRNazanin"/>
          <w:color w:val="111111"/>
          <w:sz w:val="28"/>
          <w:sz w:val="28"/>
          <w:szCs w:val="28"/>
          <w:rtl w:val="true"/>
          <w:lang w:bidi="fa-IR"/>
        </w:rPr>
        <w:t>به باد رفت و اموالی که دستخوش غارت گردید و احکامی که از اسلام تعطیل شد و حدودی که باطل گشت بررسی دقیق نموده سپس در مقام جستجو از منشأ آن بر آمده، ریشه‌یابی کند و آن وقت از خود بپرسد آیا جز این است که یکتا عامل تمامی این بدبختی‌ها همان آرای اهل حل و عقد از امت بود؟ و آیا جز این بود که نشستند و طبق هوا و هوس‌های خود تصمیم‌هایی گرفتند و همان تصمیم‌ها را بر گردن مردم بیچاره تحمیل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بود حال آن رکن اساسی که به زعم آقایان دین خدا بر آن پایه‌گذاری شده بود و باز به زعم آقایان خدای تعالی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مأمور به اطاعت از این رکن اساسی یعنی اهل حل و عقد کرد اهل حل و عقدی که به نظر آقایان همان کسانی بودند که آیه مورد بحث معصومشان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معصوم نبودند چه می‌کردند؟ و چه گناه به جا مانده‌ای را مرتکب می‌شدند؟ و چه بلای دیگری را که بر سر دین نیاورده‌اند می‌آوردند،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حل و عقد باشد هیچ چاره‌ای جز این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اولی‌الأمر نیز مانند سایر مردم جایز الخطایند چیزی که هست از آن جایی که برجستگان جامعه و گروهی فاضل و آگاه به امور و مدرب و مجربند، خطایشان خیلی کم‌تر از مردم عامی است و اگر قرآن کریم مردم را امر کرده که از این دسته اطاعت کنید، با این‌که خطا هم دارند از باب مسامحه و صرف‌نظر کردن از موارد خطا بوده، چون مصلحت مهم‌تری که همان حفظ وحدت مسلمین است در نظر 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حکمی بکنند که مغایر با حکم کتاب و سنت و مطابق با مصلحتی </w:t>
      </w:r>
    </w:p>
    <w:p>
      <w:pPr>
        <w:pStyle w:val="BookText"/>
        <w:rPr/>
      </w:pPr>
      <w:r>
        <w:rPr>
          <w:rFonts w:ascii="IRNazanin" w:hAnsi="IRNazanin" w:eastAsia="IRNazanin"/>
          <w:color w:val="111111"/>
          <w:sz w:val="28"/>
          <w:sz w:val="28"/>
          <w:szCs w:val="28"/>
          <w:rtl w:val="true"/>
          <w:lang w:bidi="fa-IR"/>
        </w:rPr>
        <w:t>باشد، که خود آنان آن را برای امت صلاح تشخیص دادند، مثلاً حکمی از احکام دین را به غیر آن چه قبلاً تفسیر می‌شد تفسیر کنند و یا حکمی را مطابق صلاح زمان خود یا صلاح طبع امت و یا وضع حاضر دنیا تغییر دهند، باید امت اسلام آن حکم را پیروی کنند و باید دین هم، همان حکم را بپسندد، چون دین چیزی جز سعادت مجتمع و ترقی اجتماع او را نمی‌خواهد، هم چنان که از سیره حکومت‌های اسلامی در صدر اسلام و حکومت‌های بعد نیز همین معنا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هیچ حکمی از احکام دایر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نشد و بر طبق سیره‌ای از سیره‌ها و سنتی از سنن آن جناب حکم نکردند، مگر آن که وقتی از ایشان سؤال می‌شد که چرا حکم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نمی‌کنید؟ و چرا سیره و سنت آن حضرت را به کار نمی‌زنید در پاسخ این علت را آوردند که حکم سابق مزاحم بود با حقی از حقوق امت و این که صلاح حال امت را در این تشخیص دادیم که حکم جدید را جاری کنیم، تا حال امت را به صلاح آورد و یا گفتند سنت و روش جدید با آمال و آرزوهایی که امت در سعادت زندگی خود داشت موافق‌تر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به این مطلب کفرآمیز تصریح کرده‌اند</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نیست که ما از لازمه کلمات آنان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حق دارد به خاطر حفظ صلاح امت بر خلاف صریح دین عمل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پس دیگر هیچ فرقی بین ملت اسلام با سایر مجتمعات به اصطلاح مترقی و مدینه‌های فاضله باقی نمی‌ماند، ملت اسلام هم جمعیتی </w:t>
      </w:r>
    </w:p>
    <w:p>
      <w:pPr>
        <w:pStyle w:val="BookText"/>
        <w:rPr/>
      </w:pPr>
      <w:r>
        <w:rPr>
          <w:rFonts w:ascii="IRNazanin" w:hAnsi="IRNazanin" w:eastAsia="IRNazanin"/>
          <w:color w:val="111111"/>
          <w:sz w:val="28"/>
          <w:sz w:val="28"/>
          <w:szCs w:val="28"/>
          <w:rtl w:val="true"/>
          <w:lang w:bidi="fa-IR"/>
        </w:rPr>
        <w:t>خواهد بود که چند نفری را انتخاب می‌کنند تا طبق قوانین مجتمع بر حسب آن چه متناسب با مقتضیات احوال و موجبات اوضاع می‌بینند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این طرز فکر از مغزی ترشح می‌کند که دین را یک سنت اجتماعی می‌داند و بس و معتقد است که دین در واقع همان سنت اجتماعی است که در قالب دین و به شکل آن در آمده و در نتیجه آن نیز مانند همه سنت‌ها دستخوش دگرگونی است و محکوم است به آن چه متن اجتماعات بشری و هیکل آن حکم کند و وقتی خود اجتماع در حال تطور تدریجی از نقص به کمال است، سنت آن نیز تطور می‌یابد، پس در حقیقت دین اسلام یک مثل اعلایی است که جز بر زندگی انسان چهارده قرن قبل از این انطباق ندارد، اثری است باستانی که وضع دوران نبوت و نزدیکیهای آن دوران را برای امروزی‌ها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هم یک حلقه از زنجیری است که نامش مجتمعات بشری است، همان‌طور که همه آن حلقه‌ها با سنت‌هایی که داشتند از بین رفتند این حلقه نیز محکوم به از بین رفتن است، دیگر امروز شایسته نیست بنشینیم و در باره معارف آن بحث کنیم، مگر به همان ملاکی که دانشمندان و متخصصین در علم ژئولوژی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 و در باره طبقات الارض بحث نموده و از فسیل‌هایی که از طبقات تحت الارض استخراج می‌کنند چیزهایی می‌فهمند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هم با کسانی که چنین اعتقادی در باره اسلام دارند بحثی نداریم، زیرا برای او بحث کردن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اولی‌الأمر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و این اعتقاد اعتقادی است که اثری ریشه‌ای در تمامی اصول و فروع </w:t>
      </w:r>
      <w:bookmarkStart w:id="402" w:name="pg14713_165491"/>
    </w:p>
    <w:p>
      <w:pPr>
        <w:pStyle w:val="BookText"/>
        <w:rPr/>
      </w:pPr>
      <w:bookmarkEnd w:id="402"/>
      <w:r>
        <w:rPr>
          <w:rFonts w:ascii="IRNazanin" w:hAnsi="IRNazanin" w:eastAsia="IRNazanin"/>
          <w:color w:val="111111"/>
          <w:sz w:val="28"/>
          <w:sz w:val="28"/>
          <w:szCs w:val="28"/>
          <w:rtl w:val="true"/>
          <w:lang w:bidi="fa-IR"/>
        </w:rPr>
        <w:t>دین که تاکنون به دست ما رسیده می‌گذارد و معارف دین را چه اعتقادیش و چه اخلاقیش و چه عملیش را به کلی به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وای به آن وقتی که ما حوادث گذشته اسلام را بر این اصل حمل کنیم و بگوییم آن‌چه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فوت آن جناب سر زد و آن اختلاف‌هایی که راه انداختند و نیز آن تصرفهایی که خلفا در بعضی از احکام و بعضی از سیره‌های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آن چه که در زمان معاویه و بقیه بنی‌امیه و پس از آنان در عهد عباسی‌ها و بعد از آنان رخ داد مبنا و اساسش همین نظریه بوده، معلوم است که چه نتیجه حیرت انگیزی به بار می‌آورد</w:t>
      </w:r>
      <w:r>
        <w:rPr>
          <w:rFonts w:eastAsia="IRNazanin" w:cs="IRNazanin"/>
          <w:color w:val="111111"/>
          <w:sz w:val="28"/>
          <w:szCs w:val="28"/>
          <w:rtl w:val="true"/>
          <w:lang w:bidi="fa-IR"/>
        </w:rPr>
        <w:t>.</w:t>
      </w:r>
    </w:p>
    <w:p>
      <w:pPr>
        <w:pStyle w:val="Heading4"/>
        <w:numPr>
          <w:ilvl w:val="3"/>
          <w:numId w:val="1"/>
        </w:numPr>
        <w:rPr/>
      </w:pPr>
      <w:bookmarkStart w:id="403" w:name="__RefHeading___Toc460165_730472459"/>
      <w:bookmarkStart w:id="404" w:name="_Toc146"/>
      <w:bookmarkEnd w:id="403"/>
      <w:r>
        <w:rPr>
          <w:rtl w:val="true"/>
        </w:rPr>
        <w:t xml:space="preserve">یکی دیگر از حرف‌های عجیب در باره آیۀ شریفۀ </w:t>
      </w:r>
      <w:r>
        <w:rPr>
          <w:rtl w:val="true"/>
        </w:rPr>
        <w:t>«</w:t>
      </w:r>
      <w:r>
        <w:rPr>
          <w:rtl w:val="true"/>
        </w:rPr>
        <w:t>اطیعوا اللَّه</w:t>
      </w:r>
      <w:r>
        <w:rPr>
          <w:rtl w:val="true"/>
        </w:rPr>
        <w:t>...»</w:t>
      </w:r>
      <w:bookmarkEnd w:id="404"/>
    </w:p>
    <w:p>
      <w:pPr>
        <w:pStyle w:val="BookText"/>
        <w:rPr/>
      </w:pPr>
      <w:r>
        <w:rPr>
          <w:rFonts w:ascii="IRNazanin" w:hAnsi="IRNazanin" w:eastAsia="IRNazanin"/>
          <w:color w:val="111111"/>
          <w:sz w:val="28"/>
          <w:sz w:val="28"/>
          <w:szCs w:val="28"/>
          <w:rtl w:val="true"/>
          <w:lang w:bidi="fa-IR"/>
        </w:rPr>
        <w:t>یکی دیگر از حرف‌های عجیبی که در باره آیه مورد بحث زده‌اند، گفتاری است که بعضی از نویسندگان گفته‌اند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اولی‌الأمر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آن‌چه که مفسرین با اختلافی که دارند گفته‌اند، دلالت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این آیه دلیل بر فضیلت کسی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واجب بودن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اولی‌الأمر هر کس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دلیل بر برتری آنان از سایرین نیست، همان‌طور که اطاعت از جباران دیکتاتور و ستم‌کار، در صورتی که مجبور باشیم بر ما نیز واجب می‌شود، چون اگر اطاعت نکنیم از شرشان ایمن نخواهیم بود و اطاعت ما دلیل نیست بر این که آن جباران خون‌خوار نزد خدا از ما افضلند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حکمی که در آیه آمده چیزی زیادتر از سایر احکامی که موقوف به وجود موضوعاتند ندارد نظیر وجوب انفاق بر فقیر و حرمت اعانه و کمک به ظالم که وقتی </w:t>
      </w:r>
    </w:p>
    <w:p>
      <w:pPr>
        <w:pStyle w:val="BookText"/>
        <w:rPr/>
      </w:pPr>
      <w:r>
        <w:rPr>
          <w:rFonts w:ascii="IRNazanin" w:hAnsi="IRNazanin" w:eastAsia="IRNazanin"/>
          <w:color w:val="111111"/>
          <w:sz w:val="28"/>
          <w:sz w:val="28"/>
          <w:szCs w:val="28"/>
          <w:rtl w:val="true"/>
          <w:lang w:bidi="fa-IR"/>
        </w:rPr>
        <w:t>این گونه احکام فعلیت پیدا می‌کند که فقیری و ظالمی پیدا بشود نه این که ما در به در بگردیم و فقیر پیدا کنیم و یا از این جا و آن جا ظالمی را پیدا کنیم واز یاری او اجتناب بورزیم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فساد این دو وجهی که نویسنده نامبرده ذکر کرده برای خواننده روشن است، زیرا صرف نظر از این که اولی‌الأمر را به سلاطین جبار و ظالم معنا کرده، که فسادش به خوبی روشن گردید، در باره وجه اولش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غفلت کرده از این که قرآن کریم پر است از آیاتی که نهی می‌کند از اطاعت ستم‌کاران و مسرفین و کافران و این محال است که با این حال خود خدای تعالی امر کند به اطاعت از آنان و تازه یک چیزی را هم اضافه کند و آن این که اطاعت چنین عناصر فاسدی را دوش به دوش اطاعت خدا و اطاعت رسول قرار دهد و اگر فرض کنیم که منظور از اطاعت در باره اولی‌الأمر اطاعت اجباری و از روی تقیه است باید اشاره‌ای به آن می‌کرد و مثلاً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اجازه به آن داده که اولی‌الأمرتان را نیز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در آیه‌ای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نه این که امر کند به اطاعت از آنان و در نتیجه امر صریح کردن به آن همه محذورهای غیر قابل توجیه متوجه بشود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دوم، آن نیز اساسش همان وجه اول است و اما اگر آیه شریفه را به آن وجه معنا نکنیم، بلکه فرض کنیم که وجوب اطاعت اولی‌الأمر کردن برای این است که اولی‌الأمر، شانی در دین خدا دارند و به بیانی که مفصلاً گذشت معصوم از گناه و خطا هستند و محال است خدای تعالی امر به اطاعت کسانی بکند که در خارج </w:t>
      </w:r>
      <w:bookmarkStart w:id="405" w:name="pg14713_165493"/>
    </w:p>
    <w:p>
      <w:pPr>
        <w:pStyle w:val="BookText"/>
        <w:rPr/>
      </w:pPr>
      <w:bookmarkEnd w:id="405"/>
      <w:r>
        <w:rPr>
          <w:rFonts w:ascii="IRNazanin" w:hAnsi="IRNazanin" w:eastAsia="IRNazanin"/>
          <w:color w:val="111111"/>
          <w:sz w:val="28"/>
          <w:sz w:val="28"/>
          <w:szCs w:val="28"/>
          <w:rtl w:val="true"/>
          <w:lang w:bidi="fa-IR"/>
        </w:rPr>
        <w:t>هیچ مصداقی ندارند و یا در آیه‌ای که می‌خواهد اس اساس مصالح دینی و خلاصه حکمی را بیان کند، که بدون آن حال مجتمع به هیچ وجه اصلاح نمی‌شود، متعلق و موضوع این حکم را کسانی قرار دهد که واجد شرطی باشند که احیاناً و اتفاقاً آن شرط برای کسی حاصل می‌شود، با این که خواننده عزیز توجه فرمود که احتیاج مجتمع بشری به اولی‌الأمر عین احتیاجی است که به رسول دارد و آن عبارت است از سرپرست داشتن امت که ما در بحث محکم و متشابه در باره سرپرستی و ولایت امت بحث کردیم</w:t>
      </w:r>
      <w:r>
        <w:rPr>
          <w:rFonts w:eastAsia="IRNazanin" w:cs="IRNazanin"/>
          <w:color w:val="111111"/>
          <w:sz w:val="28"/>
          <w:szCs w:val="28"/>
          <w:rtl w:val="true"/>
          <w:lang w:bidi="fa-IR"/>
        </w:rPr>
        <w:t>.</w:t>
      </w:r>
    </w:p>
    <w:p>
      <w:pPr>
        <w:pStyle w:val="Heading4"/>
        <w:numPr>
          <w:ilvl w:val="3"/>
          <w:numId w:val="1"/>
        </w:numPr>
        <w:rPr/>
      </w:pPr>
      <w:bookmarkStart w:id="406" w:name="__RefHeading___Toc460167_730472459"/>
      <w:bookmarkStart w:id="407" w:name="_Toc147"/>
      <w:bookmarkEnd w:id="406"/>
      <w:r>
        <w:rPr>
          <w:rtl w:val="true"/>
        </w:rPr>
        <w:t>نظریه پیروان ائمه اهل‌بیت</w:t>
      </w:r>
      <w:r>
        <w:rPr>
          <w:rtl w:val="true"/>
        </w:rPr>
        <w:t>(</w:t>
      </w:r>
      <w:r>
        <w:rPr>
          <w:rtl w:val="true"/>
        </w:rPr>
        <w:t>علیهم السلام</w:t>
      </w:r>
      <w:r>
        <w:rPr>
          <w:rtl w:val="true"/>
        </w:rPr>
        <w:t xml:space="preserve">) </w:t>
      </w:r>
      <w:r>
        <w:rPr>
          <w:rtl w:val="true"/>
        </w:rPr>
        <w:t>در معنای اولوا‌الأمر و رد اشکالاتی که بر این نظریه شده است</w:t>
      </w:r>
      <w:bookmarkEnd w:id="407"/>
    </w:p>
    <w:p>
      <w:pPr>
        <w:pStyle w:val="BookText"/>
        <w:rPr/>
      </w:pPr>
      <w:r>
        <w:rPr>
          <w:rFonts w:ascii="IRNazanin" w:hAnsi="IRNazanin" w:eastAsia="IRNazanin"/>
          <w:color w:val="111111"/>
          <w:sz w:val="28"/>
          <w:sz w:val="28"/>
          <w:szCs w:val="28"/>
          <w:rtl w:val="true"/>
          <w:lang w:bidi="fa-IR"/>
        </w:rPr>
        <w:t>اینک به اول بحث پیرامون آیه برگشته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گذشت برای خواننده روشن شد که ما نمی‌توانیم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کنیم بر جماعتی که برای حل و عقد امور جامعه دور هم جمع می‌شوند و معنا ندارد بفرماید هیأت اجتماعیه اهل حل و عقد را اطاعت کنید، حال این فرمان را به هر معنایی که تفسیرش بکنیم بالآخره معنای درستی دست نمی‌دهد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باید بگوییم منظور از اولی‌الأمر افرادی از امتند که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و به راستی اطاعتشان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همان معنایی که اطاعت خدا و رسولش واجب است و چون ما قدرت تشخیص و پیدا کردن این افراد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محتاج می‌شویم به این که خود خدای تعالی در کتاب مجیدش و یا به زبان رسول گرامیش این افراد را معرفی کند و به نام آنان تصریح </w:t>
      </w:r>
    </w:p>
    <w:p>
      <w:pPr>
        <w:pStyle w:val="BookText"/>
        <w:rPr/>
      </w:pPr>
      <w:r>
        <w:rPr>
          <w:rFonts w:ascii="IRNazanin" w:hAnsi="IRNazanin" w:eastAsia="IRNazanin"/>
          <w:color w:val="111111"/>
          <w:sz w:val="28"/>
          <w:sz w:val="28"/>
          <w:szCs w:val="28"/>
          <w:rtl w:val="true"/>
          <w:lang w:bidi="fa-IR"/>
        </w:rPr>
        <w:t>نماید، قهرا آیه شریفه با کسانی منطبق می‌شود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طرق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نام آنان کرده و فرموده اولی‌الأمر اینان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اولی‌الأمر خلفا و یا امیران جنگ و یا علمای بزرگ که مردم از اقوال و آرای آنان پیروی می‌کنند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همه این نظریه‌ها این است که اولاً آیه شریفه دلالت دارد بر عصمت اولی‌الأمر و طبقاتی که نام برده شد بدون اشکال عصمت نداشتند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طایفه‌ای از امت معتقد به عصمت آن جناب‌اند و ثانیاً اقوال نام برده هیچ یک همراه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اشکالاتی که به قول پیروان ائمه اهل‌بیت کرده‌اند چند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اولی‌الأمر بودن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معرفی صریح از ناحیه خدای تعالی و پیامبر گرامی او دارد و اگر چنین معرفی‌ای صورت گرفته بود، امت اسلام که سهل است، حتی دو نفر هم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اختلاف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 این است که هم در کتاب آمده و هم در سنت، اما کتاب آیه ولایت و آیه تطهیر و آیاتی دیگر که به زودی در باره‌اش بحث خواهیم کرد ان شاء اللَّه تعالی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 حدیث سفینه که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اهل‌بیتی کمثل سفینة نوح من رکبها نجا و من تخلف عنها غرق؛</w:t>
      </w:r>
      <w:r>
        <w:rPr>
          <w:rStyle w:val="FootnoteAnchor"/>
          <w:rtl w:val="true"/>
        </w:rPr>
        <w:footnoteReference w:id="316"/>
      </w:r>
      <w:r>
        <w:rPr>
          <w:rFonts w:ascii="IRNazanin" w:hAnsi="IRNazanin" w:eastAsia="IRNazanin"/>
          <w:color w:val="111111"/>
          <w:sz w:val="28"/>
          <w:sz w:val="28"/>
          <w:szCs w:val="28"/>
          <w:rtl w:val="true"/>
          <w:lang w:bidi="fa-IR"/>
        </w:rPr>
        <w:t>صفت اهل‌بیت من نظیر کشتی نوح است، که هر کس سوار آن شد نجات یافت و هرکس از سوار شدنش تخلف ورزید غرق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ثقلین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w:t>
      </w:r>
    </w:p>
    <w:p>
      <w:pPr>
        <w:pStyle w:val="BookText"/>
        <w:rPr/>
      </w:pPr>
      <w:r>
        <w:rPr>
          <w:rFonts w:ascii="IRNazanin" w:hAnsi="IRNazanin" w:eastAsia="IRNazanin"/>
          <w:color w:val="111111"/>
          <w:sz w:val="28"/>
          <w:sz w:val="28"/>
          <w:szCs w:val="28"/>
          <w:rtl w:val="true"/>
          <w:lang w:bidi="fa-IR"/>
        </w:rPr>
        <w:t>فیکم الثقلین کتاب اللَّه و عترتی، اهل‌بیتی، ما ان تمسکتم بهما لن تضلوا بعدی ابداً؛</w:t>
      </w:r>
      <w:r>
        <w:rPr>
          <w:rStyle w:val="FootnoteAnchor"/>
          <w:rtl w:val="true"/>
        </w:rPr>
        <w:footnoteReference w:id="317"/>
      </w:r>
      <w:r>
        <w:rPr>
          <w:rFonts w:ascii="IRNazanin" w:hAnsi="IRNazanin" w:eastAsia="IRNazanin"/>
          <w:color w:val="111111"/>
          <w:sz w:val="28"/>
          <w:sz w:val="28"/>
          <w:szCs w:val="28"/>
          <w:rtl w:val="true"/>
          <w:lang w:bidi="fa-IR"/>
        </w:rPr>
        <w:t>من برای بعد از خودم دو چیز بس سنگین در بین شما می‌گذارم، کتاب خدا و عترتم را، که اهل‌بیت منند، در صورتی که بعد از من به آن دو تمسک بجویید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شرح و بسط آن در جلد سوم عربی این کتاب، آن‌جا که در باره محکم و متشابه بحث می‌کردیم گذشت و باز نظیر احادیثی که از طرق شیعه و سنی روایت شده، کهان شاء اللَّه در بحث روایتی آینده از نظر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اطاعت اولی‌الأمر کردن منوط بر این است که مردم آنان را بشناسند چون اگر نشناسند تکلیف مردم به اطاعت از آنان تکلیف به ما لا یطاق است، وقتی مشروط به این شرط شد، آیه شریفه آن شرط را دفع می‌کند، چون آیه مطلق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اشکال این است که عین این اشکال به خود وی بر می‌گردد، برای این که اطاعت همان‌طور که او گفته مشروط به معرفت است، آن هم به طور مطلق، تنها فرقی که بین گفتار او با گفتار ما هست، این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اولی‌الأمر و اهل حل و عقد را خود ما می‌شناسیم و مصداقش را تشخیص می‌دهیم و هیچ احتیاج به معرفی و بیان خدا و رسول او نداریم و راست هم می‌گوید، زیرا اولی‌الأمر گناه‌کار چه احتیاج به معرفی خدا و رسولش دارد، ولی ما می‌گوییم شناختن اولی‌الأمر بی‌گناه و معصوم از هر معصیت و خطا احتیاج به معرفی خدا و رسول او دارد، پس هم قول ما و هم قول صاحب اشکال مخالف با آیه است، زیرا آیه </w:t>
      </w:r>
    </w:p>
    <w:p>
      <w:pPr>
        <w:pStyle w:val="BookText"/>
        <w:rPr/>
      </w:pPr>
      <w:r>
        <w:rPr>
          <w:rFonts w:ascii="IRNazanin" w:hAnsi="IRNazanin" w:eastAsia="IRNazanin"/>
          <w:color w:val="111111"/>
          <w:sz w:val="28"/>
          <w:sz w:val="28"/>
          <w:szCs w:val="28"/>
          <w:rtl w:val="true"/>
          <w:lang w:bidi="fa-IR"/>
        </w:rPr>
        <w:t>مطلق است در آن شرطی نیامده و ما هر دو آن را مشروط کردیم، پس دیگر جا ندارد که مسأله شرط را او بر ما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معرفت به غرضی که شرط شمرده شود، از قبیل سایر شروط نیست، چون معرفت مربوط به تحقق بلوغ تکلیف است نه مربوط به خود تکلیف و یا مکلف به آن، ساده‌تر بگویم تا تکلیف به مکلف نرسد و به آن و به موضوع و متعلق آن معرفت پیدا نکند، تکلیف منجز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خود تکلیف و مکلف به آن هیچ شرطی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معرفت مثل سایر شرایط قید تکلیف یا مکلف به آن بود و نظیر استطاعت در حج که قید مکلف است و وجود آب برای وضو که قید تکلیف است می‌بود، دیگر واجبات به دو قسم مطلق و مشروط تقسیم نمی‌شد و اصلاً تکلیف مطلقی وجود نمی‌داشت، چون تکلیف هر قدر هم که بی‌قید و شرط باشد بالآخره مشروط به شرایط عامه یعنی علم و قدرت و امثال آن هست، پس باید بگوییم تمامی تکالیف مقیدند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سومی که به پیروان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این است که ما در این عصری که زندگی می‌کنیم دسترسی به امام معصوم و دریافت علم دین از او نداریم و همین خود دلیل است بر این که آن کسی که خدا اطاعتش را بر امت واجب کرده امام معصوم نیست، چون امت به چنین امامی دسترسی ندارد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اشکال این است که اگر امروز امت اسلام دسترسی به امام معصوم ندارد تقصیر خود او است، زیرا این امت اسلام بود که به سوء اختیارش و با اعمال زشتی که کرد و امروز هم دارد می‌کند، خود را از امام معصوم بی‌بهره کرد و این محرومیتش مستند به خدا و رسول نیست، پس تکلیف پیروی و اطاعت از معصوم </w:t>
      </w:r>
    </w:p>
    <w:p>
      <w:pPr>
        <w:pStyle w:val="BookText"/>
        <w:rPr/>
      </w:pPr>
      <w:r>
        <w:rPr>
          <w:rFonts w:ascii="IRNazanin" w:hAnsi="IRNazanin" w:eastAsia="IRNazanin"/>
          <w:color w:val="111111"/>
          <w:sz w:val="28"/>
          <w:sz w:val="28"/>
          <w:szCs w:val="28"/>
          <w:rtl w:val="true"/>
          <w:lang w:bidi="fa-IR"/>
        </w:rPr>
        <w:t>برداشته نشده و این رفتار، امت اسلام و سپس این گفتارمان مثل این می‌ماند که امتی پیامبر خود را به دست خود بکشد، آن گاه به درگاه خدا عذر بخواهد، که به دستور تو و پیامبرت عمل نکردم برای این بود که نمی‌توانستم پیغمبرت را اطاعت کنم چون در بین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عین این اشکال به خود او بر می‌گردد، با این بیان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نمی‌توانیم امت واحده‌ای در تحت لوای اسلام تشکیل دهیم، تا آن چه اهل حل و عقد تصمیم می‌گیرند در بین خود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چهارمشان این است که خدای تعالی در همین آیه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اولی‌الأمر امام معصوم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فی شی‌ء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در بیان سابق گذشت که گفتیم منظور همان رد بر امام است، به آن تقریبی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این است، آن‌ها که قائل به امام معصومند،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امام معصوم و پیروی از او این استکه در زیر سایه او از ظلمت تفرقه و نزاع و دشمنی و خلاف نجات یافته به وحدت کلمه و اتفاق و برادری برسند، در حالی که آیه شریفه فرض به پا شدن تنازع را در بود اولی‌الأمر کرده و فرموده اگر نزاعی بین شما رخ داد به اولی‌الأمر مراجعه کنید، پس اولی‌الأمر معصوم هم نمی‌تواند وحدت کلمه بیاورد، پس بنا بر این امامیه که می‌گویند اولی‌الأمر باید معصوم باشد چه فایده زایدی در وجود امام معصوم می‌بینند؟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اشکال از آن چه گذشت روشن شده، برای این که تنازعی که در </w:t>
      </w:r>
    </w:p>
    <w:p>
      <w:pPr>
        <w:pStyle w:val="BookText"/>
        <w:rPr/>
      </w:pPr>
      <w:r>
        <w:rPr>
          <w:rFonts w:ascii="IRNazanin" w:hAnsi="IRNazanin" w:eastAsia="IRNazanin"/>
          <w:color w:val="111111"/>
          <w:sz w:val="28"/>
          <w:sz w:val="28"/>
          <w:szCs w:val="28"/>
          <w:rtl w:val="true"/>
          <w:lang w:bidi="fa-IR"/>
        </w:rPr>
        <w:t>آیه شریفه آمده تنازع مؤمنین در احکام کتاب و سنت است، نه در احکام ولایت، که امام آن را در حوادثی که پیش می‌آید به عنوان ولی مسلمین صادر می‌کند و ما در سابق گفتیم که غیر از خدا و رسول او کسی اختیار تشریع حکم ندارد، حال اگر دو طایفه‌ای که با هم نزاع دارند توانستند حکم کتاب و سنت را بفهمند باید آن را از کتاب و سنت استنباط و استخراج کنند و اگر نتوانستند از امام معصوم که در فهم حکم خدا از کتاب و سنت عصمت دارد بپرسند، نظیر سیره‌ای که معاصرین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هر چه را خودشان از کتاب و از کلمات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می‌فهمیدند به همان عمل می‌کردند و هر جا نمی‌فهمیدند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حکم اولی‌الأمر در اطاعت حکم رسول است، همان‌طور که آیه نیز بر این دلالت می‌کرد و حکم تنازع در عصری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اولی‌الأمر هست، همان حکم تنازع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آیه مورد بحث و آیات بعدی نیز بر این معنا دلالت دارد، به این معنا که آیه مورد بحث حکم تنازع در زمان غیبت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آیات بعدی حکم آن را در زمان حضور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رد تنازع به خدا و رسول که در آیه آمده مختص به صورتی است که مؤمنین با یکدیگر تنازع کنند، چون آیه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مؤمنین در بین خود نزاع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 اولوا‌الأمر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اولی‌الأمر خودشان در بین خود نزاع کردند و نیز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معنای رد به رسول در زمان حضور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مسأله‌ای که در آن نزاع کرده‌اند بپرسند و یا خود اگر می‌توانند از کتاب و سنت استنباط نمایند </w:t>
      </w:r>
      <w:bookmarkStart w:id="408" w:name="pg14713_165499"/>
    </w:p>
    <w:p>
      <w:pPr>
        <w:pStyle w:val="BookText"/>
        <w:rPr/>
      </w:pPr>
      <w:bookmarkEnd w:id="408"/>
      <w:r>
        <w:rPr>
          <w:rFonts w:ascii="IRNazanin" w:hAnsi="IRNazanin" w:eastAsia="IRNazanin"/>
          <w:color w:val="111111"/>
          <w:sz w:val="28"/>
          <w:sz w:val="28"/>
          <w:szCs w:val="28"/>
          <w:rtl w:val="true"/>
          <w:lang w:bidi="fa-IR"/>
        </w:rPr>
        <w:t xml:space="preserve">و در زمان غیبت آن جناب این است که از امام حکم آن را بپرسند و یا اگر می‌توانند خودشان استنباط کنند که بیانش گذشت، 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طور که اشکال کننده پنداشته کلامی زاید و بی‌فایده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مطالب گذشته این معنا به خوبی روشن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معین از امت است که حکم هر یک از آنان در وجوب اطاعت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معنا در عین حال منافات با عمومیتی که به حسب لغت از لفظ اولی‌الأمر فهمیده می‌شود ندارد و هیچ اشکالی ندارد که شارع از این لفظ عام آن معنای خاص را اراده کرده باشد، چون قصد مفهومی از مفاهیم از یک لفظ، مطلبی است و قصد مصداقی که آن مفهوم با آن منطبق است مطلبی دیگر است، نظیر مفهوم رسول که معنایی است عام و کلی و در آیه مورد بحث نیز در همان معنا استعمال شده، ولی منظور گوینده از این لفظ عام رسول اسلام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9" w:name="__RefHeading___Toc460169_730472459"/>
      <w:bookmarkStart w:id="410" w:name="_Toc148"/>
      <w:bookmarkEnd w:id="409"/>
      <w:r>
        <w:rPr>
          <w:rtl w:val="true"/>
        </w:rPr>
        <w:t>معنای</w:t>
      </w:r>
      <w:r>
        <w:rPr>
          <w:rtl w:val="true"/>
        </w:rPr>
        <w:t>: «</w:t>
      </w:r>
      <w:r>
        <w:rPr>
          <w:rtl w:val="true"/>
        </w:rPr>
        <w:t>فَإِنْ تَنازَعْتُمْ فِی شَی‌ءٍ فَرُدُّوهُ إِلَی اللَّهِ وَ الرَّسُولِ</w:t>
      </w:r>
      <w:r>
        <w:rPr>
          <w:rtl w:val="true"/>
        </w:rPr>
        <w:t>»</w:t>
      </w:r>
      <w:bookmarkEnd w:id="41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تفریع و نتیجه گیری از حصری است که از مورد آیه استفاده می‌شد، 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اطاعت خدا و رسول کردن را واجب می‌کرد، از آن فهمیده می‌شود که منظور اطاعت در مواد دینی است، که متکفل رفع همه اختلاف‌هایی است که ممکن است در دین خدا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آورنده هر حاجتی است که ممکن است پیش بیاید، دیگر موردی باقی نمی‌ماند که مردم در آن مورد به غیر خدا و رسول او مراجعه کنند، در نتیجه معنای کلام چنین می‌شود که شما مردم باید تنها و تنها </w:t>
      </w:r>
    </w:p>
    <w:p>
      <w:pPr>
        <w:pStyle w:val="BookText"/>
        <w:rPr/>
      </w:pPr>
      <w:r>
        <w:rPr>
          <w:rFonts w:ascii="IRNazanin" w:hAnsi="IRNazanin" w:eastAsia="IRNazanin"/>
          <w:color w:val="111111"/>
          <w:sz w:val="28"/>
          <w:sz w:val="28"/>
          <w:szCs w:val="28"/>
          <w:rtl w:val="true"/>
          <w:lang w:bidi="fa-IR"/>
        </w:rPr>
        <w:t>خدا و رسول و اولی‌الأمر را اطاعت کنید نه طاغوت را و این همان حصری است که گفتیم از آیه استفاده می‌شود و نتیجه آن، مضمون جمله مورد بحث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امری تنازع کردید آن را به خدا و رسول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که خطاب را متوجه مؤمنین کرده کشف می‌کند از این که مراد از تنازع هم، تنازع مؤمنین در بین خودشان است، نه تنازعی که فرضاً بین آن‌ها و اولی‌الأمر اتفاق بیفتد و یا بین خود اولی‌الأمر رخ دهد، چون فرض اولی یعنی تنازع مؤمنین با اولی‌الأمر با مضمون آیه سازگار نیست که اطاعت اولی‌الأمر را بر آنان واجب کرده و هم‌چنین فرض دوم با آیه نمی‌سازد چون معنا ندارد خدای تعالی اطاعت کسانی را بر امت واجب کند که بین خودشان تنازع رخ دهد، زیرا اگر اولی‌الأمر در بین خود تنازع کنند قطعاً یکی بر حق و دیگری بر باطل خواهد بود و خدای تعالی چگونه اطاعت کسی را واجب می‌کند که خود بر باطل است، علاوهبر این که اگر منظور تنازع اولی‌الأمر در بین خودشان بود پس چرا در جمله مورد بحث خطاب را متوجه مؤمنین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چیزی تنازع کردید آن را به خدا و رسول برگردانید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هر چند عمومیت دارد همه احکام و دستورات خدا و رسول و اولی‌الأمر را شامل می‌شود، هر چه می‌خواهد باشد و لیکن جمله بعد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به خدا و رسول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می‌فهماند که مراد از کلمه شی‌ء مورد تنازع، چیزی است که اولی‌الأمر در باره آن استقلال ندارد و نمی‌تواند در آن به رأی خود استبداد کند و خلاصه کلام این‌که منظور نزاع مردم در آن احکام و دستوراتی نیست که ولی امرشان در دایره ولایتش اجرا می‌کند، مثل این که دستورشان بدهد به کوچ کردن، یا جنگیدن، یا صلح کردن با دشمن و یا امثال </w:t>
      </w:r>
    </w:p>
    <w:p>
      <w:pPr>
        <w:pStyle w:val="BookText"/>
        <w:rPr/>
      </w:pPr>
      <w:r>
        <w:rPr>
          <w:rFonts w:ascii="IRNazanin" w:hAnsi="IRNazanin" w:eastAsia="IRNazanin"/>
          <w:color w:val="111111"/>
          <w:sz w:val="28"/>
          <w:sz w:val="28"/>
          <w:szCs w:val="28"/>
          <w:rtl w:val="true"/>
          <w:lang w:bidi="fa-IR"/>
        </w:rPr>
        <w:t>اینها، چون مردم مأمورند که در این گونه احکام ولی امر خود را اطاعت کنند و معنا ندارد بفرماید وقتی در این گونه احکام تنازع کردید، ولی امر خود را رها کرده، به خدا و رسولش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شریفه دلالت دارد بر این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احکام دینی است، که احدی حق ندارد در آن دخل و تصرفی بکند، مثلاً حکمی را که نباید انفاذ کند، انفاذ و حکمی را که باید حاکم بداند، نسخ کند، چون این گونه تصرفات در احکام دینی خاص خدا و رسول او است و آیه شریفه مثل صریح است در این که احدی را نمی‌رسد که در حکمی دینی که خدای تعالی و رسول گرامی او تشریع کرده‌اند تصرف کند و در این معنا هیچ فرقی بین اولی‌الأمر و سایر مردم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تشدید و تأکید همان حکمی است که جمله قبل بیان کرد و اشاره است به این که مخالفت این دستور از فسادی که در مرحله ایمان باشد ناشی می‌گردد، معلوم می‌شود این دستور ارتباط مستقیم با ایمان دارد و مخالفت آن کشف می‌کند از این که شخص مخالف اگر تظاهر به صفات ایمان به خدا و رسولش می‌کند، برای این است که کفر باطنی خود را بپوشاند و این همان نفاق است که آیات بعدی بر آن دلالت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خَیرٌ وَ أَحْسَنُ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گرداندن حکمی که در آن تنازع دارید، به خدا و رسول او بهتر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رسول و اولی‌الأمر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تأویل در این‌جا به معنای مصلحت واقعی است، که حکم مورد بحث از آن منشأ می‌گیرد و سپس مترتب بر عمل می‌شود و ما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ابْتِغاءَ تَأْوِیلِهِ وَ ما </w:t>
      </w:r>
      <w:bookmarkStart w:id="411" w:name="pg14713_165502"/>
    </w:p>
    <w:p>
      <w:pPr>
        <w:pStyle w:val="BookText"/>
        <w:rPr/>
      </w:pPr>
      <w:bookmarkEnd w:id="411"/>
      <w:r>
        <w:rPr>
          <w:rFonts w:ascii="Amiri" w:hAnsi="Amiri" w:eastAsia="Amiri" w:cs="Amiri"/>
          <w:color w:val="111111"/>
          <w:sz w:val="28"/>
          <w:sz w:val="28"/>
          <w:szCs w:val="28"/>
          <w:rtl w:val="true"/>
          <w:lang w:bidi="ar-SA"/>
        </w:rPr>
        <w:t>یعْلَمُ تَأْوِیلَهُ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در جلد سوم عربی این کتاب بحثی در باره معنای تأویل کردیم</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412" w:name="__RefHeading___Toc460171_730472459"/>
      <w:bookmarkStart w:id="413" w:name="_Toc149"/>
      <w:bookmarkEnd w:id="412"/>
      <w:r>
        <w:rPr>
          <w:rtl w:val="true"/>
        </w:rPr>
        <w:t xml:space="preserve">بیان صاحب تفسیر شریف </w:t>
      </w:r>
      <w:r>
        <w:rPr>
          <w:rtl w:val="true"/>
        </w:rPr>
        <w:t>«</w:t>
      </w:r>
      <w:r>
        <w:rPr>
          <w:rtl w:val="true"/>
        </w:rPr>
        <w:t>نمونه</w:t>
      </w:r>
      <w:r>
        <w:rPr>
          <w:rtl w:val="true"/>
        </w:rPr>
        <w:t>»</w:t>
      </w:r>
      <w:bookmarkEnd w:id="413"/>
    </w:p>
    <w:p>
      <w:pPr>
        <w:pStyle w:val="BookText"/>
        <w:rPr/>
      </w:pPr>
      <w:r>
        <w:rPr>
          <w:rFonts w:ascii="IRNazanin" w:hAnsi="IRNazanin" w:eastAsia="IRNazanin"/>
          <w:color w:val="111111"/>
          <w:sz w:val="28"/>
          <w:sz w:val="28"/>
          <w:szCs w:val="28"/>
          <w:rtl w:val="true"/>
          <w:lang w:bidi="fa-IR"/>
        </w:rPr>
        <w:t>این آیه و چند آیه بعد، در باره یکی از مهم‌ترین مسائل اسلامی، یعنی مسأله رهبری بحث می‌کند و مراجع واقعی مسلمین را در مسائل مختلف دینی و اجتماعی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مردم با ایمان دستور می‌دهد که از خداوند اطاعت کنند، بدیهی است برای یک فرد با ایمان همه اطاعتها باید به اطاعت پروردگار منتهی شود و هر گونه رهبری باید از ذات پاک او سرچشمه گیرد و طبق فرمان او باشد، زیرا حاکم و مالک تکوینی جهان هستی او است و هر گونه حاکمیت و مالکیت باید به فرمان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فرمان به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پیامبری که معصوم است و هرگز از روی هوی و هوس، سخن نمی‌گوید، پیامبری که نماینده خدا در میان مردم است و سخن او سخن خدا است و این منصب و موقعیت را خداوند به او داده است، بنا بر این اطاعت از خداوند، مقتضای خالقیت و حاکمیت ذات او است، ولی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فرمان پروردگار است و به تعبیر دیگر خداوند واجب الاطاعة بالذات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الاطاعه بالغیر و شاید تکرار اطیعوا در آیه اشاره به همین موضوع یعنی تفاوت دو اطاعت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14" w:name="pg14713_165503"/>
    </w:p>
    <w:p>
      <w:pPr>
        <w:pStyle w:val="BookText"/>
        <w:rPr/>
      </w:pPr>
      <w:bookmarkEnd w:id="414"/>
      <w:r>
        <w:rPr>
          <w:rFonts w:ascii="IRNazanin" w:hAnsi="IRNazanin" w:eastAsia="IRNazanin"/>
          <w:color w:val="111111"/>
          <w:sz w:val="28"/>
          <w:sz w:val="28"/>
          <w:szCs w:val="28"/>
          <w:rtl w:val="true"/>
          <w:lang w:bidi="fa-IR"/>
        </w:rPr>
        <w:t>مرحله سوم فرمان به اطاعت از اولوا‌الأمر می‌دهد که از متن جامعه اسلامی برخاسته و حافظ دین و دنیای مردم است</w:t>
      </w:r>
      <w:r>
        <w:rPr>
          <w:rFonts w:eastAsia="IRNazanin" w:cs="IRNazanin"/>
          <w:color w:val="111111"/>
          <w:sz w:val="28"/>
          <w:szCs w:val="28"/>
          <w:rtl w:val="true"/>
          <w:lang w:bidi="fa-IR"/>
        </w:rPr>
        <w:t>.</w:t>
      </w:r>
    </w:p>
    <w:p>
      <w:pPr>
        <w:pStyle w:val="Heading4"/>
        <w:numPr>
          <w:ilvl w:val="3"/>
          <w:numId w:val="1"/>
        </w:numPr>
        <w:rPr/>
      </w:pPr>
      <w:bookmarkStart w:id="415" w:name="__RefHeading___Toc460173_730472459"/>
      <w:bookmarkStart w:id="416" w:name="_Toc150"/>
      <w:bookmarkEnd w:id="415"/>
      <w:r>
        <w:rPr>
          <w:rtl w:val="true"/>
        </w:rPr>
        <w:t>اولوا‌الأمر چه کسانی هستند؟</w:t>
      </w:r>
      <w:r>
        <w:rPr>
          <w:rtl w:val="true"/>
        </w:rPr>
        <w:t>!</w:t>
      </w:r>
      <w:bookmarkEnd w:id="416"/>
    </w:p>
    <w:p>
      <w:pPr>
        <w:pStyle w:val="BookText"/>
        <w:rPr/>
      </w:pPr>
      <w:r>
        <w:rPr>
          <w:rFonts w:ascii="IRNazanin" w:hAnsi="IRNazanin" w:eastAsia="IRNazanin"/>
          <w:color w:val="111111"/>
          <w:sz w:val="28"/>
          <w:sz w:val="28"/>
          <w:szCs w:val="28"/>
          <w:rtl w:val="true"/>
          <w:lang w:bidi="fa-IR"/>
        </w:rPr>
        <w:t>در باره این‌که منظور از اولوا‌الأمر چیست در میان مفسران اسلام سخن بسیار است که می‌توان آن را درچند جمله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مفسران اهل تسنن 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حکام و مصادر در امورند، در هر زمان و در هر محیط و هیچ‌گونه استثنایی برای آن قائل نشده‌اند و نتیجه آن این است که مسلمانان موظف باشند از هر حکومتی به هر شکل پیروی کنند، حتی اگر حکومت مغول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مفسران مانند نویسنده تفسیر المنار و تفسیر فی ظلال القرآن و بعضی دیگر معتقدند که منظور از اولوا‌الأمر نمایندگان عموم طبقات، حکام و زمام‌داران و علما و صاحب منصبان در تمام شئون زندگی مردم هستند، اما نه به طور مطلق و بدون قید و شرط بلکه اطاعت آن‌ها مشروط به این است که بر خلاف احکام و مقررات اسلام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عقیده بعضی دیگر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معنوی و فکری یعنی علما و دانشمندانند، دانشمندانی که عادل باشند و به محتویات کتاب و سنت آگاهی کامل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اهل تسنن معتقدند که منظور از این کلمه منحصراً خلفای چهارگانه نخستینند و غیر آن‌ها را شامل نمی‌شود و بنا بر این در اعصار دیگر اولی‌الأمر وجود خارجی نخواهد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مفسران، اولوا‌الأمر را به معنی صحابه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دیگری که در تفسیر اولوا‌الأمر گفته شده این است که منظور فرماندهان لشکر اسلامند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مفسران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 می‌باشند که رهبری مادی و معنوی جامعه اسلامی، در تمام شئون زندگی از طرف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سپرده شده است و غیر آن‌ها را شامل نمی‌شود و البته کسانی که از طرف آن‌ها به مقامی منصوب شوند و پستی را در جامعه اسلامی به عهده بگیرند، با شروط معینی اطاعت آن‌ها لازم است نه به خاطر این‌که اولوا‌الأمرند، بلکه به خاطر این‌که نمایندگان اولوا‌الأمر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تفاسیر فوق به طور فشرده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تفسیر اول به هیچ وجه با مفهوم آیه و روح تعلیمات اسلام سازگار نیست و ممکن نیست که پیروی از هر حکومتی بدون قید و شرط در ردیف اطاعت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همین دلیل علاوه بر مفسران شیعه، مفسران بزرگ اهل تسنن نیز آن را نفی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دوم نیز با اطلاق آیه شریفه سازگار نیست، زیرا آیه اطاعت اولوا‌الأمر را بدون قید و شرط لازم و واجب شمرده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سوم یعنی تفسیر اولوا‌الأمر به علما و دانشمندان عادل و آگاه از کتاب و سنت نیز با اطلاق آیه سازگار نیست، زیرا پیروی از علما و دانشمندان، شرائطی دارد از جمله این‌که گفتار آن‌ها بر خلاف کتاب و سنت نباشد، بنا بر این اگر آن‌ها </w:t>
      </w:r>
    </w:p>
    <w:p>
      <w:pPr>
        <w:pStyle w:val="BookText"/>
        <w:rPr/>
      </w:pPr>
      <w:r>
        <w:rPr>
          <w:rFonts w:ascii="IRNazanin" w:hAnsi="IRNazanin" w:eastAsia="IRNazanin"/>
          <w:color w:val="111111"/>
          <w:sz w:val="28"/>
          <w:sz w:val="28"/>
          <w:szCs w:val="28"/>
          <w:rtl w:val="true"/>
          <w:lang w:bidi="fa-IR"/>
        </w:rPr>
        <w:t xml:space="preserve">مرتکب اشتباهی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معصوم نیستند و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علت دیگر از حق منحرف شوند، اطاعت آن‌ها لازم نیست، در صورتی که آیه اطاعت اولوا‌الأمر را به طور مطلق، همانند اطاعت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شمرده است، به علاوه اطاعت از دانشمندان در احکامی است که از کتاب و سنت استفاده کرده‌اند بنا بر این چیزی جز اطاعت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نیازی به ذکر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ساختن به خلفای چهارگانه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امروز مصداقی برای اولوا‌الأمر در میان مسلمانان وجود نداشته باشد، به علاوه هیچ‌گونه دلیلی برای این تخصیص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پنجم و ششم یعنی اختصاص دادن به صحابه و یا فرماندهان لشکر نیز همین اشکال را دارد یعنی هیچ‌گونه دلیلی بر این تخصیص نیز در دست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مفسران اهل تسنن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مصری به پیروی از بعضی از کلمات مفسر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اولوا‌الأمر همه نمایندگان طبقات مختلف جامعه اسلامی اعم از علماء، حکام و نمایندگان طبقات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چند قید و شرط بپذیرند، از جمله این‌که مسلمان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آن‌ها بر خلاف کتاب و سنت نباشد و از روی اختیار حکم کنند نه اجبار و موافق با مصالح مسلمین حکم نمایند و از مسائلی سخن گویند که حق دخالت در آن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عبادات که مقررات ثابت و معینی در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مسأله‌ای که حکم می‌کنند، نص خاصی از شرع نرسیده باشد و علاوه بر همه این‌ها به طور اتفاق نظر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 که آن‌ها معتقدند مجموع امت یا مجموع نمایندگان آن‌ها گرفتار اشتباه و خطا نمی‌شوند و بهعبارت دیگر مجموع امت معصومند، نتیجه این شروط آن می‌شود که اطاعت از چنین حکمی به طور مطلق و بدون هیچ‌گونه قید و شرط همانند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نتیجه این سخن حجت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این تفسیر نیز اشکالات متعددی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در مسائل اجتماعی در موارد بسیار کمی روی می‌دهد و بنا بر این یک بلا تکلیفی و نابسامانی در غالب شئون مسلمین به طور دائم وجود خواهد داشت و اگر آن‌ها نظریه اکثریت را بخواهند بپذیرند، این اشکال پیش می‌آید که اکثریت هیچ‌گاه معصوم نیست و بنا بر این اطاعت از آن به طور مطلق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ثابت شده، که هیچ‌گونه دلیلی بر معصوم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منهای وجود امام معصوم،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شرائطی که طرف‌داران این تفسیر ذکر کرده بودند این بود که حکم آن‌ها بر خلاف کتاب و سنت نباشد، باید دید تشخیص این موضوع که حکم مخالف سنت است یا نیست با چه اشخاصی است، حتماً با مجتهدان و علمای آگاه از کتاب و سنت است و نتیجه این سخن آن خواهد بود که اطاعت از اولوا‌الأمر بدون اجازه مجتهدان و علماء جایز نباشد، بلکه اطاعت آن‌ها بالاتر از اطاعت اولوا‌الأمر باشد و این با ظاهر آیه شریفه سازگار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آن‌ها علما و دانشمندان را نیز جزء اولوا‌الأمر گرفته‌اند، ولی در حقیقت مطابق این تفسیر علما و مجتهدان به عنوان ناظر و مرجع عالیتر از سایر نمایندگان طبقات شناخته شده‌اند نه مرجعی در ردیف آن‌ها، زیرا علما و </w:t>
      </w:r>
    </w:p>
    <w:p>
      <w:pPr>
        <w:pStyle w:val="BookText"/>
        <w:rPr/>
      </w:pPr>
      <w:r>
        <w:rPr>
          <w:rFonts w:ascii="IRNazanin" w:hAnsi="IRNazanin" w:eastAsia="IRNazanin"/>
          <w:color w:val="111111"/>
          <w:sz w:val="28"/>
          <w:sz w:val="28"/>
          <w:szCs w:val="28"/>
          <w:rtl w:val="true"/>
          <w:lang w:bidi="fa-IR"/>
        </w:rPr>
        <w:t>دانشمندان باید بر کار دیگران از نظر موافقت با کتاب و سنت نظارت داشته باشند و به این ترتیب مرجع عالی آن‌ها خواهند بود و این با تفسیر فوق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تفسیر فوق از جهات متعددی مواجه با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تفسیری که از اشکالات گذشته سالم می‌ماند تفسیر هفتم یعنی تفسیر اولوا‌الأمر به رهبران و امامان معصوم است، زیرا این تفسیر با اطلاق وجوب اطاعت که از آیه فوق استفاده می‌شود کاملاً سازگار است، چون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هر گونه خطا و اشتباه و گناه حفظ می‌کند و به این ترتیب فرمان او همانند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قید و شرطی واجب الاطاعه است و سزاوار است که در ردیف اطاعت او قرار گیرد و حتی بدون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بعضی از دانشمندان معروف اهل تسنن از جمله مفسر معروف فخر رازی در آغاز سخنش در ذیل این آیه، به این حقیقت اعتراف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اطاعت او را به طور قطع و بدون چون و چرا لازم بشمرد حتماً باید معصوم باشد، زیرا اگر معصوم از خطا نباشد به هنگامی که مرتکب اشتباهی می‌شود خداوند اطاعت او را لازم شمرده و پیروی از او را در انجام خطا لازم دانسته و این خود یک نوع تضاد در حکم الهی ایجاد می‌کند، زیرا از یک طرف انجام آن عمل ممنوع است و از طرف دیگر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این موجب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از یک طرف می‌بینیم خداوند اطاعت فرمان اولوا‌الأمر را بدون هیچ قید و شرط لازم دانسته و از طرف دیگر اگر اولوا‌الأمر معصوم از خطا نباشند چنین </w:t>
      </w:r>
    </w:p>
    <w:p>
      <w:pPr>
        <w:pStyle w:val="BookText"/>
        <w:rPr/>
      </w:pPr>
      <w:r>
        <w:rPr>
          <w:rFonts w:ascii="IRNazanin" w:hAnsi="IRNazanin" w:eastAsia="IRNazanin"/>
          <w:color w:val="111111"/>
          <w:sz w:val="28"/>
          <w:sz w:val="28"/>
          <w:szCs w:val="28"/>
          <w:rtl w:val="true"/>
          <w:lang w:bidi="fa-IR"/>
        </w:rPr>
        <w:t>فرمانی صحیح نیست، از این مقدمه چنین استفاده می‌کنیم که اولوا‌الأمر که در آیه فوق به آن‌ها اشاره شده حتماً باید معصوم بوده باشند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فخر رازی سپس چنین ادامه می‌دهد که این معصوم یا مجموع امت است و یا بعضی از امت اسلام، احتمال دوم قابل قبول نیست، زیرا ما باید این بعض را بشناسیم و به او دسترس داشته باشیم، در حالی که چنین نیست و چون این احتمال از بین برود، تنها احتمال اول باقی می‌ماند که معصوم مجموع این امت است و این خود دلیلی است بر این‌که اجماع و اتفاق امت حجت و قابل قبول است و از دلائل معتبر محسوب می‌شود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می‌بینیم فخر رازی با این‌که معروف به اشکال‌تراشی در مسائل مختلف علمی است دلالت آیه را بر این‌که اولوا‌الأمر باید افراد معصومی باشند پذیرفته است، منتها از آن‌جا که آشنایی به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و رهبران این مکتب نداشته این احتمال را که اولوا‌الأمر اشخاص معینی از امت بودهباشند نادیده گرفته است و ناچار شده که اولوا‌الأمر را به معنی مجموع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نمایندگان عموم طبقات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کند، در حالی که این احتمال قابل قبول نیست، زیرا همان‌طور که گفتیم اولوا‌الأمر باید رهبر جامعه اسلامی باشد و حکومت اسلامی و حل و فصل مشکلات مسلمین به وسیله او انجام شود و می‌دانیم حکومت دستجمعی عموم و حتی نمایندگان آن‌ها به صورت اتفاق آراء عملاً امکان‌پذیر نیست، زیرا در مسائل مختلف اجتماعی و سیاسی و فرهنگی و اخلاقی و اقتصادی </w:t>
      </w:r>
      <w:bookmarkStart w:id="417" w:name="pg14713_165509"/>
    </w:p>
    <w:p>
      <w:pPr>
        <w:pStyle w:val="BookText"/>
        <w:rPr/>
      </w:pPr>
      <w:bookmarkEnd w:id="417"/>
      <w:r>
        <w:rPr>
          <w:rFonts w:ascii="IRNazanin" w:hAnsi="IRNazanin" w:eastAsia="IRNazanin"/>
          <w:color w:val="111111"/>
          <w:sz w:val="28"/>
          <w:sz w:val="28"/>
          <w:szCs w:val="28"/>
          <w:rtl w:val="true"/>
          <w:lang w:bidi="fa-IR"/>
        </w:rPr>
        <w:t>که مسلمانان با آن روبرو هستند، به دست آوردن اتفاق آراء همه امت یا نمایندگان آن‌ها غالباً ممکن نیست و پیروی از اکثریت نیز پیروی از اولوا‌الأمر محسوب نمی‌شود، بنا بر این لازمه سخن فخر رازی و کسانی که از دانشمندان معاصر عقیده او را تعقیب کرده‌اند این می‌شود که عملاً اطاعت از اولوا‌الأمر تعطیل گردد و 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یک موضوع بسیار نادر و استثنایی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بیانات فوق نتیجه می‌گیریم که آیه شریفه تنها رهبری پیشوایان معصوم که جمعی از امت را تشکیل می‌دهند اثبات می‌کند</w:t>
      </w:r>
      <w:r>
        <w:rPr>
          <w:rFonts w:eastAsia="IRNazanin" w:cs="IRNazanin"/>
          <w:color w:val="111111"/>
          <w:sz w:val="28"/>
          <w:szCs w:val="28"/>
          <w:rtl w:val="true"/>
          <w:lang w:bidi="fa-IR"/>
        </w:rPr>
        <w:t>.</w:t>
      </w:r>
    </w:p>
    <w:p>
      <w:pPr>
        <w:pStyle w:val="Heading4"/>
        <w:numPr>
          <w:ilvl w:val="3"/>
          <w:numId w:val="1"/>
        </w:numPr>
        <w:rPr/>
      </w:pPr>
      <w:bookmarkStart w:id="418" w:name="__RefHeading___Toc460175_730472459"/>
      <w:bookmarkStart w:id="419" w:name="_Toc151"/>
      <w:bookmarkEnd w:id="418"/>
      <w:r>
        <w:rPr>
          <w:rtl w:val="true"/>
        </w:rPr>
        <w:t>پاسخ چند سؤال</w:t>
      </w:r>
      <w:bookmarkEnd w:id="419"/>
    </w:p>
    <w:p>
      <w:pPr>
        <w:pStyle w:val="BookText"/>
        <w:rPr/>
      </w:pPr>
      <w:r>
        <w:rPr>
          <w:rFonts w:ascii="IRNazanin" w:hAnsi="IRNazanin" w:eastAsia="IRNazanin"/>
          <w:color w:val="111111"/>
          <w:sz w:val="28"/>
          <w:sz w:val="28"/>
          <w:szCs w:val="28"/>
          <w:rtl w:val="true"/>
          <w:lang w:bidi="fa-IR"/>
        </w:rPr>
        <w:t>در این‌جا ایرادهایی به تفسیر فوق شده که از نظر رعایت بی‌طرفی در بحث باید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اولوا‌الأمر، امامان معصوم باشند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جمع است سازگار نیست، زیرا امام معصوم در هر زمان یک نفر بیش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چنین است، زیرا امام معصوم در هر زمان اگر چه یک نفر بیش نیست ولی در مجموع زمان‌ها افراد متعددی را تشکیل می‌دهند و می‌دانیم آیه تنها وظیفه مردم یک زمان را تعیین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اولوا‌الأمر مطابق این معنی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در این صورت چگونه فرمان به اطاعت از وی داده شده است؟ پاسخ این سؤال از گفته بالا نیز روشن می‌شود، زیرا آیه منحصر به زمان معینی نیست و وظیفه مسلمانان را در تمام اعصار و قرون روشن می‌سازد و به عبارت دیگر می‌توانیم چنین بگوئیم که اولوا‌الأمر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منصب</w:t>
      </w:r>
    </w:p>
    <w:p>
      <w:pPr>
        <w:pStyle w:val="BookText"/>
        <w:rPr/>
      </w:pPr>
      <w:r>
        <w:rPr>
          <w:rFonts w:ascii="IRNazanin" w:hAnsi="IRNazanin" w:eastAsia="IRNazanin"/>
          <w:color w:val="111111"/>
          <w:sz w:val="28"/>
          <w:sz w:val="28"/>
          <w:szCs w:val="28"/>
          <w:rtl w:val="true"/>
          <w:lang w:bidi="fa-IR"/>
        </w:rPr>
        <w:t xml:space="preserve">داشت یکی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شده و دیگر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به عنوان اولوا‌الأمر از آن یاد کرده، بنا بر این پیشوا و رهبر معصوم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علاوه بر منصب رسالت و ابلاغ احکام اسلام، این منصب را نیز به عهده داشت و شاید تکرار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اشاره به این معنی نباشد و به عبارت دیگر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اولوا‌الأمری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منصب مختلف است که در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جمع شده ولی در امام از هم جدا شده است و امام تنها منصب دوم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از اولوا‌الأمر امامان و رهبران معصوم است، پس چرا در ذیل آیه که مسأله تنازع و اختلاف مسلمانان را بیان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 إِنْ کنْتُمْ تُؤْمِنُونَ بِاللَّهِ وَ الْیوْمِ الْآخِرِ ذلِک خَیرٌ وَ أَحْسَنُ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اختلاف کردید آن را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دهید اگر ایمان به پروردگار و روز بازپسین دارید، این برای شما بهتر و پایان و عاقبتش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می‌بینیم در این‌جا سخنی از اولوا‌الأمر به میان نیامده و مرجع حل اختلاف تنها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ایراد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ایراد مخصوص تفسیر دانشمندان شیعه نیست بلکه به سایر تفسیرها نیز با کمی دقت متوجه می‌شود و ثانیاً شکی نیست که منظور از اختلاف و تنازع در جمله فوق، اختلاف و تنازع در احکام است نه در مسائل مربوط به جزئیات حکومت و رهبری مسلمین، زیرا در این مسائل مسلماً باید از اولوا‌الأمر اطاعت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جمله اول آیه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منظور </w:t>
      </w:r>
      <w:bookmarkStart w:id="420" w:name="pg14713_165511"/>
    </w:p>
    <w:p>
      <w:pPr>
        <w:pStyle w:val="BookText"/>
        <w:rPr/>
      </w:pPr>
      <w:bookmarkEnd w:id="420"/>
      <w:r>
        <w:rPr>
          <w:rFonts w:ascii="IRNazanin" w:hAnsi="IRNazanin" w:eastAsia="IRNazanin"/>
          <w:color w:val="111111"/>
          <w:sz w:val="28"/>
          <w:sz w:val="28"/>
          <w:szCs w:val="28"/>
          <w:rtl w:val="true"/>
          <w:lang w:bidi="fa-IR"/>
        </w:rPr>
        <w:t>از آن اختلاف در احکام و قوانین کلی اسلام است که تشریع آن 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می‌دانیم امام فقط مجری احکام است، نه قانونی وضع می‌کند و نه نسخ می‌کند، بلکه همواره در مسیر اجرای احکام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اگر از ما سخنی بر خلاف کتاب اللَّه و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هرگز نپذیرید، محال است ما چیزی بر خلاف کتاب اللَّه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بنا بر این نخستین مرجع حل اختلاف مردم در احکام و قوانین اسلامی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او وحی می‌شود و اگر امامان معصوم بیان حکم می‌کنند، آن نیز از خودشان نیست بلکه از کتاب اللَّه و یا علم و دانشی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رسیده است و به این ترتیب علت عدم ذکر اولوا‌الأمر در ردیف مراجعحل اختلاف در احکام روشن می‌گردد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421" w:name="__RefHeading___Toc460177_730472459"/>
      <w:bookmarkStart w:id="422" w:name="_Toc152"/>
      <w:bookmarkEnd w:id="421"/>
      <w:r>
        <w:rPr>
          <w:rtl w:val="true"/>
        </w:rPr>
        <w:t>گواهی احادیث</w:t>
      </w:r>
      <w:bookmarkEnd w:id="422"/>
    </w:p>
    <w:p>
      <w:pPr>
        <w:pStyle w:val="BookText"/>
        <w:rPr/>
      </w:pPr>
      <w:r>
        <w:rPr>
          <w:rFonts w:ascii="IRNazanin" w:hAnsi="IRNazanin" w:eastAsia="IRNazanin"/>
          <w:color w:val="111111"/>
          <w:sz w:val="28"/>
          <w:sz w:val="28"/>
          <w:szCs w:val="28"/>
          <w:rtl w:val="true"/>
          <w:lang w:bidi="fa-IR"/>
        </w:rPr>
        <w:t>در منابع اسلامی نیز احادیثی وارد شده که تفسیر اولوا‌الأمر را به امامان اهل‌بیت تأیید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مشهور اسلامی ابو‌حیان اندلسی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بحر المحیط می‌نویسد که این آیه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اهل تسنن ابو‌بکر بن مؤمن الشیرازی در رساله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مناقب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آیه فوق در 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جای خود گذارد،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همانند زنان و کودکان در شهر قرار می‌دهی؟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ان تکون منی بمنزلة هارون من موسی حین قال اخْلُفْنِی فِی قَوْمِی وَ أَصْلِحْ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اولی‌الأمر مِنْکمْ؛ آیا دوست نداری نسبت به من همانند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باشی، آن زمانی که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جانشین من باش و اصلاح کن، سپس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اولی‌الأمر مِنْکمْ</w:t>
      </w:r>
      <w:r>
        <w:rPr>
          <w:rFonts w:eastAsia="IRNazanin" w:cs="IRNazanin"/>
          <w:color w:val="111111"/>
          <w:sz w:val="28"/>
          <w:szCs w:val="28"/>
          <w:rtl w:val="true"/>
          <w:lang w:bidi="fa-IR"/>
        </w:rPr>
        <w:t>.»</w:t>
      </w:r>
      <w:r>
        <w:rPr>
          <w:rStyle w:val="FootnoteAnchor"/>
          <w:rtl w:val="true"/>
        </w:rPr>
        <w:footnoteReference w:id="32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سلیمان حنفی قندوزی که از دانشمندان معروف اهل تسنن است در کتاب ینابیع المودة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روزی مردی به خدمت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در پرتو آن جزء مؤمنان خواهد شد چه چیز است؟ و نیز کم‌ترین چیزی که با آن جزء کافران و یا گمراهان می‌گردد کدام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کم‌ترین چیزی که انسان به سبب آن در زمره گمراهان درمی‌آید این است که حجت و نماینده خدا و شاهد و گواه او را که اطاعت و ولایت او لازم است نشناسد،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آن‌ها را برای من معرفی 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خداوند در ردیف خود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اولی‌الأمر مِنْکمْ</w:t>
      </w:r>
      <w:r>
        <w:rPr>
          <w:rFonts w:eastAsia="IRNazanin" w:cs="IRNazanin"/>
          <w:color w:val="111111"/>
          <w:sz w:val="28"/>
          <w:szCs w:val="28"/>
          <w:rtl w:val="true"/>
          <w:lang w:bidi="fa-IR"/>
        </w:rPr>
        <w:t xml:space="preserve">». </w:t>
      </w:r>
      <w:bookmarkStart w:id="423" w:name="pg14713_165513"/>
    </w:p>
    <w:p>
      <w:pPr>
        <w:pStyle w:val="BookText"/>
        <w:rPr/>
      </w:pPr>
      <w:bookmarkEnd w:id="423"/>
      <w:r>
        <w:rPr>
          <w:rFonts w:ascii="IRNazanin" w:hAnsi="IRNazanin" w:eastAsia="IRNazanin"/>
          <w:color w:val="111111"/>
          <w:sz w:val="28"/>
          <w:sz w:val="28"/>
          <w:szCs w:val="28"/>
          <w:rtl w:val="true"/>
          <w:lang w:bidi="fa-IR"/>
        </w:rPr>
        <w:t>آن مرد گفت فدایت شوم باز هم روشن‌تر بفرما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رسول خدا در موارد مختلف و در خطبه روز آخر عمرش از آن‌ها یاد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 فیکم آمرین لن تضلوا بعدیان تمسکتم بهما کتاب اللَّه و عترتی اهل‌بیتی؛ من در میان شما دو چیز بیادگار گذاشتم که اگر دست به دامن آن‌ها بزنید هرگز بعد از من گمراه نخواهید شد کتاب خدا و خاندانم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همان دانشمند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صاحب کتاب مناقب از تفسیر مجاهد نقل کرده که این آیه در 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متعددی در منابع شیعه مانند کتاب کافی و تفسیر عیاشی و کتب صدوق و غیر آن نقل شده که همگی گواهی می‌دهند که منظور از اولوا‌الأمر ائمه معصومین می‌باشند و حتی در بعضی از آن‌ها نام امامان یک یک صریحاً ذکر شده است‌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p>
    <w:p>
      <w:pPr>
        <w:pStyle w:val="Heading3"/>
        <w:numPr>
          <w:ilvl w:val="2"/>
          <w:numId w:val="1"/>
        </w:numPr>
        <w:rPr/>
      </w:pPr>
      <w:bookmarkStart w:id="424" w:name="__RefHeading___Toc460179_730472459"/>
      <w:bookmarkStart w:id="425" w:name="_Toc153"/>
      <w:bookmarkEnd w:id="424"/>
      <w:r>
        <w:rPr/>
        <w:t>2</w:t>
      </w:r>
      <w:r>
        <w:rPr>
          <w:rtl w:val="true"/>
        </w:rPr>
        <w:t xml:space="preserve">. </w:t>
      </w:r>
      <w:r>
        <w:rPr>
          <w:rtl w:val="true"/>
        </w:rPr>
        <w:t>وارد نشدن در فتنه‌ها</w:t>
      </w:r>
      <w:bookmarkEnd w:id="42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سقیفه،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شُقُّوا أَمْوَاجَ الْفِتَنِ بِسُفُنِ النَّجَاةِ وَ عَرِّجُوا عَنْ طَرِیقِ الْمُنَافَرَةِ وَ ضَعُوا تِیجَانَ الْمُفَاخَرَةِ أَفْلَحَ مَنْ نَهَضَ بِجَنَاحٍ أَوِ اسْتَسْلَمَ فَأَرَاحَ هَذَا مَاءٌ آجِنٌ وَ لُقْمَةٌ یغَصُّ بِهَا آکلُهَا وَ مُجْتَنِی الثَّمَرَةِ لِغَیرِ وَقْتِ إِینَاعِهَا کالزَّارِعِ بِغَیرِ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أَقُلْ یقُولُوا حَرَصَ </w:t>
      </w:r>
    </w:p>
    <w:p>
      <w:pPr>
        <w:pStyle w:val="BookText"/>
        <w:rPr/>
      </w:pPr>
      <w:r>
        <w:rPr>
          <w:rFonts w:ascii="Amiri" w:hAnsi="Amiri" w:eastAsia="Amiri" w:cs="Amiri"/>
          <w:color w:val="111111"/>
          <w:sz w:val="28"/>
          <w:sz w:val="28"/>
          <w:szCs w:val="28"/>
          <w:rtl w:val="true"/>
          <w:lang w:bidi="ar-SA"/>
        </w:rPr>
        <w:t>عَلَی الْمُلْک وَ إِنْ أَسْکتْ یقُولُوا جَزِعَ مِنَ الْمَوْتِ هَیهَاتَ بَعْدَ اللَّتَیا وَ الَّتِی وَ اللَّهِ لَابْنُ ابی‌طَالِبٍ آنَسُ بِالْمَوْتِ مِنَ الطِّفْلِ بِثَدْی أُمِّهِ بَلِ انْدَمَجْتُ عَلَی مَکنُونِ عِلْمٍ لَوْ بُحْتُ بِهِ لَاضْطَرَبْتُمْ اضْطِرَابَ الْأَرْشِیةِ فِی الطَّوِی الْبَعِیدَة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 مردم، امواج فتنه‌ها را با کشتی‌های نجات‌</w:t>
      </w:r>
      <w:r>
        <w:rPr>
          <w:rStyle w:val="FootnoteAnchor"/>
          <w:rtl w:val="true"/>
        </w:rPr>
        <w:footnoteReference w:id="329"/>
      </w:r>
      <w:r>
        <w:rPr>
          <w:rFonts w:ascii="IRNazanin" w:hAnsi="IRNazanin" w:eastAsia="IRNazanin"/>
          <w:color w:val="111111"/>
          <w:sz w:val="28"/>
          <w:sz w:val="28"/>
          <w:szCs w:val="28"/>
          <w:rtl w:val="true"/>
          <w:lang w:bidi="fa-IR"/>
        </w:rPr>
        <w:t>درهم بشکنید و از راه اختلاف و پراکندگی بپرهیزید و تاج‌های فخر و برتری جویی را بر زمین نهید، رستگار شد آن کس که با یاران به پاخاست، یا کناره گیری نمود و مردم را آسوده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زمام‌داری‌</w:t>
      </w:r>
      <w:r>
        <w:rPr>
          <w:rStyle w:val="FootnoteAnchor"/>
          <w:rtl w:val="true"/>
        </w:rPr>
        <w:footnoteReference w:id="330"/>
      </w:r>
      <w:r>
        <w:rPr>
          <w:rFonts w:ascii="IRNazanin" w:hAnsi="IRNazanin" w:eastAsia="IRNazanin"/>
          <w:color w:val="111111"/>
          <w:sz w:val="28"/>
          <w:sz w:val="28"/>
          <w:szCs w:val="28"/>
          <w:rtl w:val="true"/>
          <w:lang w:bidi="fa-IR"/>
        </w:rPr>
        <w:t>، چون ابی‌بد مزه و لقمه‌ای گلوگیر است و آن کس که میوه را کال و نارس بچیند، مانند کشاورزی است که در زمین دیگری به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قرار دارم که اگر سخن بگویم، می‌گویند بر حکومت حریص است و اگر خاموش باشم، می‌گویند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جنگ‌ها و 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انس و علاقه فرزند ابی‌طالب به مرگ در راه خدا، از علاقه طفل به پستان مادر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سکوت برگزیدم، از علوم و حوادث پنهانی آگاهی دارم که اگر باز گویم مضطرب می‌گردید، چون لرزیدن ریسمان در چاه‌های عمیق</w:t>
      </w:r>
      <w:r>
        <w:rPr>
          <w:rFonts w:eastAsia="IRNazanin" w:cs="IRNazanin"/>
          <w:color w:val="111111"/>
          <w:sz w:val="28"/>
          <w:szCs w:val="28"/>
          <w:rtl w:val="true"/>
          <w:lang w:bidi="fa-IR"/>
        </w:rPr>
        <w:t>!.</w:t>
      </w:r>
      <w:r>
        <w:rPr>
          <w:rStyle w:val="FootnoteAnchor"/>
          <w:rtl w:val="true"/>
        </w:rPr>
        <w:footnoteReference w:id="331"/>
      </w:r>
      <w:bookmarkStart w:id="426" w:name="pg14713_165515"/>
    </w:p>
    <w:p>
      <w:pPr>
        <w:pStyle w:val="Heading3"/>
        <w:numPr>
          <w:ilvl w:val="2"/>
          <w:numId w:val="1"/>
        </w:numPr>
        <w:rPr/>
      </w:pPr>
      <w:bookmarkStart w:id="427" w:name="__RefHeading___Toc460181_730472459"/>
      <w:bookmarkStart w:id="428" w:name="_Toc154"/>
      <w:bookmarkEnd w:id="426"/>
      <w:bookmarkEnd w:id="427"/>
      <w:r>
        <w:rPr/>
        <w:t>3</w:t>
      </w:r>
      <w:r>
        <w:rPr>
          <w:rtl w:val="true"/>
        </w:rPr>
        <w:t xml:space="preserve">. </w:t>
      </w:r>
      <w:r>
        <w:rPr>
          <w:rtl w:val="true"/>
        </w:rPr>
        <w:t>باز داشتن ابو‌موسی اشعری از فتنه انگیزی</w:t>
      </w:r>
      <w:bookmarkEnd w:id="428"/>
    </w:p>
    <w:p>
      <w:pPr>
        <w:pStyle w:val="BookText"/>
        <w:rPr/>
      </w:pPr>
      <w:r>
        <w:rPr>
          <w:rFonts w:ascii="IRNazanin" w:hAnsi="IRNazanin" w:eastAsia="IRNazanin"/>
          <w:color w:val="111111"/>
          <w:sz w:val="28"/>
          <w:sz w:val="28"/>
          <w:szCs w:val="28"/>
          <w:rtl w:val="true"/>
          <w:lang w:bidi="fa-IR"/>
        </w:rPr>
        <w:t xml:space="preserve">در آستانه جنگ جمل،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امام گزارش رسید که ابو‌موسی اشعری، فرماندار کوفه مردم را برای پیوستن به امام باز می‌دارد، امام این نامه را به او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عبداللَّه عَلِی أَمِیرِ الْمُؤْمِنِینَ إِلَی عبداللَّه بْنِ قَیسٍ أَمَّا بَعْدُ فَقَدْ بَلَغَنِی عَنْک قَوْلٌ هُوَ لَک وَ عَلَیک فَإِذَا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رَسُولِی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رَسُولِی عَلَیک فَارْفَعْ ذَیلَک وَ اشْدُدْ مِئْزَرَک وَ اخْرُجْ مِنْ جُحْرِک وَ انْدُبْ مَنْ مَعَک فَإِنْ حَقَّقْتَ فَانْفُذْ وَ إِنْ تَفَشَّلْتَ فَابْعُدْ وَ ایمُ اللَّهِ لَتُؤْتَینَّ مِنْ حَیثُ أَنْتَ وَ لَا تُتْرَک حَتَّی یخْلَطَ زُبْدُک بِخَاثِرِک وَ ذَائِبُک بِجَامِدِک وَ حَتَّی تُعْجَلُ عَنْ قِعْدَتِک وَ تَحْذَرَ مِنْ أَمَامِک کحَذَرِک مِنْ خَلْفِک وَ مَا هِی بِالْهُوَینَی الَّتِی تَرْجُو وَ لَکنَّهَا الدَّاهِیةُ الْکبْرَی یرْکبُ جمل‌ها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یذَلَّلُّ صعب‌ها وَ یسَهَّلُ جبل‌ها فَاعْقِلْ عَقْلَک وَ امْلِک أَمْرَک وَ خُذْ نَصِیبَک وَ حَظَّک فَإِنْ کرِهْتَ فَتَنَحَّ إِلَی غَیرِ رَحْبٍ وَ لَا فِی نَجَاةٍ فَبِالْحَرِی لَتُکفَینَ وَ أَنْتَ نَائِمٌ حَتَّی لَا یقَالَ أَینَ فُلَانٌ وَ اللَّهِ إِنَّهُ لَحَقٌّ مَعَ مُحِقٍّ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أُبَالِی مَا صَنَعَ الْمُلْحِدُونَ وَ السَّلَام</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بنده خدا علی امیر مؤمنان به عبد 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تو به من رسیده که هم به سود و هم به زیان تو است، چون فرستاده من پیش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زن، کمرت را برای جنگ محکم ببند و از سوراخ خود بیرون آی و مردم را برای جنگ بسیج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در من دیدی بپذیر و اگر دو دل ماندی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باشی تو را بیاورند و به حال خویش رها نکنند، تا گوشت و استخوان و تر و خشکت در هم </w:t>
      </w:r>
      <w:bookmarkStart w:id="429" w:name="pg14713_165516"/>
    </w:p>
    <w:p>
      <w:pPr>
        <w:pStyle w:val="BookText"/>
        <w:rPr/>
      </w:pPr>
      <w:bookmarkEnd w:id="429"/>
      <w:r>
        <w:rPr>
          <w:rFonts w:ascii="IRNazanin" w:hAnsi="IRNazanin" w:eastAsia="IRNazanin"/>
          <w:color w:val="111111"/>
          <w:sz w:val="28"/>
          <w:sz w:val="28"/>
          <w:szCs w:val="28"/>
          <w:rtl w:val="true"/>
          <w:lang w:bidi="fa-IR"/>
        </w:rPr>
        <w:t>ریزد و در کنار زدنت از حکومت شتاب کنند، چنان‌که از پیش روی خود همان‌گونه بترسی که از پشت سرت هراسناکی‌</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جاریکشور آن‌چنان آسان نیست که تو فکر می‌کنی، بلکه حادثه بسیار بزرگی است که باید بر مرکبش سوار شد و سختی‌های آن را هموار کرد و پیمودن راه‌های سخت و کوهستانی آن را آسان کرد، پس فکرت را به کار گیر و مالک کار خویش باش و سهم و بهره‌ات را بردار، اگر همراهی با ما را خوش نداری کناره گیر، بی‌آن که مورد ستایش قرار گیری یا رستگار شوی، که سزاوار است تو در خواب باشی و دیگران مسئولیت‌های تو را بر آورند و از تو نپرسند که کجا هستی و به کجا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حق است و به دست مرد حق انجام می‌گیرد و باکی ندارم که خدا نشناسان چه می‌کنند؟ با درود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430" w:name="__RefHeading___Toc460183_730472459"/>
      <w:bookmarkStart w:id="431" w:name="_Toc155"/>
      <w:bookmarkEnd w:id="430"/>
      <w:r>
        <w:rPr/>
        <w:t>4</w:t>
      </w:r>
      <w:r>
        <w:rPr>
          <w:rtl w:val="true"/>
        </w:rPr>
        <w:t xml:space="preserve">. </w:t>
      </w:r>
      <w:r>
        <w:rPr>
          <w:rtl w:val="true"/>
        </w:rPr>
        <w:t>پرهیز و اجتناب از پیمان شکنی با حاکم اسلامی</w:t>
      </w:r>
      <w:bookmarkEnd w:id="431"/>
    </w:p>
    <w:p>
      <w:pPr>
        <w:pStyle w:val="Heading4"/>
        <w:numPr>
          <w:ilvl w:val="3"/>
          <w:numId w:val="1"/>
        </w:numPr>
        <w:rPr/>
      </w:pPr>
      <w:bookmarkStart w:id="432" w:name="__RefHeading___Toc460185_730472459"/>
      <w:bookmarkStart w:id="433" w:name="_Toc156"/>
      <w:bookmarkEnd w:id="432"/>
      <w:r>
        <w:rPr>
          <w:rtl w:val="true"/>
        </w:rPr>
        <w:t>اشاره</w:t>
      </w:r>
      <w:bookmarkEnd w:id="43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 که گزارش‌های پیاپی از شکست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می‌رسید و عبید اللّه بن عباس و سعید بن نمران، فرمانداران امام در یمن از به سر بن ابی‌ارطاة، شکست خورده به کوفه </w:t>
      </w:r>
    </w:p>
    <w:p>
      <w:pPr>
        <w:pStyle w:val="BookText"/>
        <w:rPr/>
      </w:pP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سرزنش یاران جهت کندی و رکود در جهاد و مخالفت از دستورهای رهبری، خطبه را ایراد فرمود که آخرین سخنرانی امام است، که بخشی از آن را به شرح ذیل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هِی إِلَّا الْکوفَةُ أَقْبِضُهَا وَ أَبْسُطُهَا 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تَکونِی إِلَّا أَنْتِ تَهُبُّ أَعَاصِیرُک فَقَبَّحَک اللَّهُ وَ 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أَبِیک الْخَیرِ یا عَمْرُو إِنَّنِی</w:t>
      </w:r>
    </w:p>
    <w:p>
      <w:pPr>
        <w:pStyle w:val="BookText"/>
        <w:rPr/>
      </w:pPr>
      <w:r>
        <w:rPr>
          <w:rFonts w:ascii="Amiri" w:hAnsi="Amiri" w:eastAsia="Amiri" w:cs="Amiri"/>
          <w:color w:val="111111"/>
          <w:sz w:val="28"/>
          <w:sz w:val="28"/>
          <w:szCs w:val="28"/>
          <w:rtl w:val="true"/>
          <w:lang w:bidi="ar-SA"/>
        </w:rPr>
        <w:t>عَلَی وَضَرٍ مِنْ ذَا الْإِنَاءِ قَلِیلِ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بُسْراً قَدِ اطَّلَعَ الْیمَنَ وَ إِنِّی وَ اللَّهِ لَأَظُنُّ أَنَّ هَؤُلَاءِ الْقَوْمَ سَیدَالُونَ مِنْکمْ بِاجْتِمَاعِهِمْ عَلَی بَاطِلِهِمْ وَ تَفَرُّقِکمْ عَنْ حَقِّکمْ وَ بِمَعْصِیتِکمْ إِمَامَکمْ فِی الْحَقِّ وَ طَاعَتِهِمْ إِمَامَهُمْ فِی الْبَاطِلِ وَ بِأَدَائِهِمُ الْأَمَانَةَ إِلَی صَاحِبِهِمْ وَ خِیانَتِکمْ وَ بِصَلَاحِهِمْ فِی بِلَادِهِمْ وَ فَسَادِکمْ فَلَوِ ائْتَمَنْتُ أَحَدَکمْ عَلَی قَعْبٍ لَخَشِیتُ أَنْ یذْهَبَ بِعِلَاقَتِهِ اللَّهُمَّ إِنِّی قَدْ مَلِلْتُهُمْ وَ مَلُّونِی وَ سَئِمْتُهُمْ وَ سَئِمُونِی فَأَبْدِلْنِی بِهِمْ خَیراً مِنْهُمْ وَ أَبْدِلْهُمْ بی‌شَرّاً مِنِّی اللَّهُمَّ مِثْ قُلُوبَهُمْ کمَا یمَاثُ الْمِلْحُ فِی الْمَاءِ أَمَا وَ اللَّهِ لَوَدِدْتُ أَنَّ لِی بِکمْ أَلْفَ فَارِسٍ مِنْ بنی‌فِرَاسِ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 لَوْ دَعَوْتَ أَتَاک مِنْهُمْ</w:t>
      </w:r>
    </w:p>
    <w:p>
      <w:pPr>
        <w:pStyle w:val="BookText"/>
        <w:rPr/>
      </w:pPr>
      <w:r>
        <w:rPr>
          <w:rFonts w:ascii="Amiri" w:hAnsi="Amiri" w:eastAsia="Amiri" w:cs="Amiri"/>
          <w:color w:val="111111"/>
          <w:sz w:val="28"/>
          <w:sz w:val="28"/>
          <w:szCs w:val="28"/>
          <w:rtl w:val="true"/>
          <w:lang w:bidi="ar-SA"/>
        </w:rPr>
        <w:t>فَوَارِسُ مِثْلُ أَرْمِیةِ الْحَمِیمِ‌</w:t>
      </w:r>
      <w:r>
        <w:rPr>
          <w:rStyle w:val="FootnoteAnchor"/>
          <w:rtl w:val="true"/>
        </w:rPr>
        <w:footnoteReference w:id="33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w:t>
      </w:r>
      <w:r>
        <w:rPr>
          <w:rFonts w:eastAsia="Amiri" w:cs="Amiri" w:ascii="Amiri" w:hAnsi="Amiri"/>
          <w:color w:val="111111"/>
          <w:sz w:val="28"/>
          <w:szCs w:val="28"/>
          <w:rtl w:val="true"/>
          <w:lang w:bidi="ar-SA"/>
        </w:rPr>
        <w:t>.»</w:t>
      </w:r>
      <w:r>
        <w:rPr>
          <w:rStyle w:val="FootnoteAnchor"/>
          <w:rtl w:val="true"/>
        </w:rPr>
        <w:footnoteReference w:id="336"/>
      </w:r>
      <w:bookmarkStart w:id="434" w:name="pg14713_165518"/>
    </w:p>
    <w:p>
      <w:pPr>
        <w:pStyle w:val="Heading4"/>
        <w:numPr>
          <w:ilvl w:val="3"/>
          <w:numId w:val="1"/>
        </w:numPr>
        <w:rPr/>
      </w:pPr>
      <w:bookmarkStart w:id="435" w:name="__RefHeading___Toc460187_730472459"/>
      <w:bookmarkStart w:id="436" w:name="_Toc157"/>
      <w:bookmarkEnd w:id="434"/>
      <w:bookmarkEnd w:id="435"/>
      <w:r>
        <w:rPr/>
        <w:t>1</w:t>
      </w:r>
      <w:r>
        <w:rPr>
          <w:rtl w:val="true"/>
        </w:rPr>
        <w:t xml:space="preserve">. </w:t>
      </w:r>
      <w:r>
        <w:rPr>
          <w:rtl w:val="true"/>
        </w:rPr>
        <w:t xml:space="preserve">علل شکست ملت‌ها </w:t>
      </w:r>
      <w:r>
        <w:rPr>
          <w:rtl w:val="true"/>
        </w:rPr>
        <w:t>(</w:t>
      </w:r>
      <w:r>
        <w:rPr>
          <w:rtl w:val="true"/>
        </w:rPr>
        <w:t>علل شکست کوفیان و پیروزی شامیان</w:t>
      </w:r>
      <w:r>
        <w:rPr>
          <w:rtl w:val="true"/>
        </w:rPr>
        <w:t>)</w:t>
      </w:r>
      <w:bookmarkEnd w:id="436"/>
    </w:p>
    <w:p>
      <w:pPr>
        <w:pStyle w:val="BookText"/>
        <w:rPr/>
      </w:pPr>
      <w:r>
        <w:rPr>
          <w:rFonts w:ascii="IRNazanin" w:hAnsi="IRNazanin" w:eastAsia="IRNazanin"/>
          <w:color w:val="111111"/>
          <w:sz w:val="28"/>
          <w:sz w:val="28"/>
          <w:szCs w:val="28"/>
          <w:rtl w:val="true"/>
          <w:lang w:bidi="fa-IR"/>
        </w:rPr>
        <w:t>اکنون جز شهر کوفه در دست من باقی نمانده است، که آن را بگشایم یا ببندم ای کوفه اگر فقط تو برای من باشی، آن‌هم برابر این همه مصیبت‌ها و طوفان‌ها چهره‌ات زشت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گفته شاعر مثال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پدرت سوگند ای عمرو</w:t>
      </w:r>
      <w:r>
        <w:rPr>
          <w:rStyle w:val="FootnoteAnchor"/>
          <w:rtl w:val="true"/>
        </w:rPr>
        <w:footnoteReference w:id="337"/>
      </w:r>
      <w:r>
        <w:rPr>
          <w:rFonts w:ascii="IRNazanin" w:hAnsi="IRNazanin" w:eastAsia="IRNazanin"/>
          <w:color w:val="111111"/>
          <w:sz w:val="28"/>
          <w:sz w:val="28"/>
          <w:szCs w:val="28"/>
          <w:rtl w:val="true"/>
          <w:lang w:bidi="fa-IR"/>
        </w:rPr>
        <w:t>که سهم اندکی از ظرف و پیمانه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که به سر بن ارطاة</w:t>
      </w:r>
      <w:r>
        <w:rPr>
          <w:rStyle w:val="FootnoteAnchor"/>
          <w:rtl w:val="true"/>
        </w:rPr>
        <w:footnoteReference w:id="338"/>
      </w:r>
      <w:r>
        <w:rPr>
          <w:rFonts w:ascii="IRNazanin" w:hAnsi="IRNazanin" w:eastAsia="IRNazanin"/>
          <w:color w:val="111111"/>
          <w:sz w:val="28"/>
          <w:sz w:val="28"/>
          <w:szCs w:val="28"/>
          <w:rtl w:val="true"/>
          <w:lang w:bidi="fa-IR"/>
        </w:rPr>
        <w:t>بر یمن تسلّط یافته، سوگند به خدا می‌دانستم که مردم شام به زودی بر شما غلبه خواهند کرد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زیرا آن‌ها در یاری کردن باطل خود، وحدت دارند و شما در دفاع از حق متفرّقید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خود را در حق نافرمانی کرده و آن‌ها امام خود را در باطل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نسبت به رهبر خود امانت‌دار و شما خیانت‌کارید، آن‌ها در شهرهای خود به اصلاح و آبادانی مشغولند و شما به فسادو خرابی،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فرومایه‌اید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کاسه چوبی آب را به یکی از شماها امانت دهم می‌ترسم که بند آن را بدزدید</w:t>
      </w:r>
      <w:r>
        <w:rPr>
          <w:rFonts w:eastAsia="IRNazanin" w:cs="IRNazanin"/>
          <w:color w:val="111111"/>
          <w:sz w:val="28"/>
          <w:szCs w:val="28"/>
          <w:rtl w:val="true"/>
          <w:lang w:bidi="fa-IR"/>
        </w:rPr>
        <w:t xml:space="preserve">. </w:t>
      </w:r>
      <w:bookmarkStart w:id="437" w:name="pg14713_165519"/>
    </w:p>
    <w:p>
      <w:pPr>
        <w:pStyle w:val="Heading4"/>
        <w:numPr>
          <w:ilvl w:val="3"/>
          <w:numId w:val="1"/>
        </w:numPr>
        <w:rPr/>
      </w:pPr>
      <w:bookmarkStart w:id="438" w:name="__RefHeading___Toc460189_730472459"/>
      <w:bookmarkStart w:id="439" w:name="_Toc158"/>
      <w:bookmarkEnd w:id="437"/>
      <w:bookmarkEnd w:id="438"/>
      <w:r>
        <w:rPr/>
        <w:t>2</w:t>
      </w:r>
      <w:r>
        <w:rPr>
          <w:rtl w:val="true"/>
        </w:rPr>
        <w:t xml:space="preserve">. </w:t>
      </w:r>
      <w:r>
        <w:rPr>
          <w:rtl w:val="true"/>
        </w:rPr>
        <w:t>نفرین به امّت خیانت‌کار</w:t>
      </w:r>
      <w:bookmarkEnd w:id="439"/>
    </w:p>
    <w:p>
      <w:pPr>
        <w:pStyle w:val="BookText"/>
        <w:rPr/>
      </w:pPr>
      <w:r>
        <w:rPr>
          <w:rFonts w:ascii="IRNazanin" w:hAnsi="IRNazanin" w:eastAsia="IRNazanin"/>
          <w:color w:val="111111"/>
          <w:sz w:val="28"/>
          <w:sz w:val="28"/>
          <w:szCs w:val="28"/>
          <w:rtl w:val="true"/>
          <w:lang w:bidi="fa-IR"/>
        </w:rPr>
        <w:t>خدایا، من این مردم را با پند و تذکرهای مداوم خسته کردم و آن‌ها نیز مرا خسته نمودند، آن‌ها از من به ستوه آمده و من از آنان به ستوه آمده، دل شکسته‌ام، به جای آنان افرادی بهتر به من مرحمت فرما و به جای من بدتر از من بر آن‌ها مسلّط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دل‌های آنان را، آن‌چنان که نمک در آب حل می‌شود،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به جای شما کوفیان، هزار سوار از بنی‌فراس بن غنم‌</w:t>
      </w:r>
      <w:r>
        <w:rPr>
          <w:rStyle w:val="FootnoteAnchor"/>
          <w:rtl w:val="true"/>
        </w:rPr>
        <w:footnoteReference w:id="340"/>
      </w:r>
      <w:r>
        <w:rPr>
          <w:rFonts w:ascii="IRNazanin" w:hAnsi="IRNazanin" w:eastAsia="IRNazanin"/>
          <w:color w:val="111111"/>
          <w:sz w:val="28"/>
          <w:sz w:val="28"/>
          <w:szCs w:val="28"/>
          <w:rtl w:val="true"/>
          <w:lang w:bidi="fa-IR"/>
        </w:rPr>
        <w:t>می‌داشتم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می‌خواندی، سوارانی از ایشان نزد تو می‌آمدند مبارز و تازنده چون ابر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تابستان، که شاعر ابر تابستانی را یاد کرده است از آن رو که سبکبار و زود گذر است و بارانی ندارد، زیرا ابرهای سنگین به جهت تراکم بخار و پر آب بودنشان به کندی حرکت می‌کنند که چنین ابرهایی بیش‌تر در فصل زمستان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شاعر، سواران قبیله را به جهت شتاب آنان در پذیرفتن دعوت به هنگام فریاد رسی، به ابر تابستانی تشبیه کرده است</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440" w:name="__RefHeading___Toc460191_730472459"/>
      <w:bookmarkStart w:id="441" w:name="_Toc159"/>
      <w:bookmarkEnd w:id="440"/>
      <w:r>
        <w:rPr/>
        <w:t>5</w:t>
      </w:r>
      <w:r>
        <w:rPr>
          <w:rtl w:val="true"/>
        </w:rPr>
        <w:t xml:space="preserve">. </w:t>
      </w:r>
      <w:r>
        <w:rPr>
          <w:rtl w:val="true"/>
        </w:rPr>
        <w:t>ارتکاب نافرمانی از دستور امام و عقوبت آن</w:t>
      </w:r>
      <w:bookmarkEnd w:id="441"/>
    </w:p>
    <w:p>
      <w:pPr>
        <w:pStyle w:val="Heading4"/>
        <w:numPr>
          <w:ilvl w:val="3"/>
          <w:numId w:val="1"/>
        </w:numPr>
        <w:rPr/>
      </w:pPr>
      <w:bookmarkStart w:id="442" w:name="__RefHeading___Toc460193_730472459"/>
      <w:bookmarkStart w:id="443" w:name="_Toc160"/>
      <w:bookmarkEnd w:id="442"/>
      <w:r>
        <w:rPr>
          <w:rtl w:val="true"/>
        </w:rPr>
        <w:t>اشاره</w:t>
      </w:r>
      <w:bookmarkEnd w:id="44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تهاجم یکی از افسران معاویه، به نام نعمان بن </w:t>
      </w:r>
      <w:bookmarkStart w:id="444" w:name="pg14713_165520"/>
    </w:p>
    <w:p>
      <w:pPr>
        <w:pStyle w:val="BookText"/>
        <w:rPr/>
      </w:pPr>
      <w:bookmarkEnd w:id="444"/>
      <w:r>
        <w:rPr>
          <w:rFonts w:ascii="IRNazanin" w:hAnsi="IRNazanin" w:eastAsia="IRNazanin"/>
          <w:color w:val="111111"/>
          <w:sz w:val="28"/>
          <w:sz w:val="28"/>
          <w:szCs w:val="28"/>
          <w:rtl w:val="true"/>
          <w:lang w:bidi="fa-IR"/>
        </w:rPr>
        <w:t>بشیر به عین التّمر، سرزمین آباد قسمت غربی فرات‌</w:t>
      </w:r>
      <w:r>
        <w:rPr>
          <w:rStyle w:val="FootnoteAnchor"/>
          <w:rtl w:val="true"/>
        </w:rPr>
        <w:footnoteReference w:id="342"/>
      </w:r>
      <w:r>
        <w:rPr>
          <w:rFonts w:ascii="IRNazanin" w:hAnsi="IRNazanin" w:eastAsia="IRNazanin"/>
          <w:color w:val="111111"/>
          <w:sz w:val="28"/>
          <w:sz w:val="28"/>
          <w:szCs w:val="28"/>
          <w:rtl w:val="true"/>
          <w:lang w:bidi="fa-IR"/>
        </w:rPr>
        <w:t xml:space="preserve">و کوتاهی کوفیان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مُنِیتُ بِمَنْ لَا یطِیعُ إِذَا أَمَرْتُ وَ لَا یجِیبُ إِذَا دَعَوْتُ لَا أَبَا لَکمْ مَا تَنْتَظِرُونَ بِنَصْرِکمْ رَبَّکمْ أَ مَا دِینٌ یجْمَعُکمْ وَ لَا حَمِیةَ تُحْمِشُکمْ أَقُومُ فِیکمْ مُسْتَصْرِخاً وَ أُنَادِیکمْ مُتَغَوِّثاً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تَسْمَعُونَ لِی قَوْلًا وَ لَا تُطِیعُونَ لِی أَمْراً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تَکشَّفَ الْأُمُورُ عَنْ عَوَاقِبِ الْمَسَاءَةِ فَمَا یدْرَک بِکمْ ثَارٌ وَ لَا یبْلَغُ بِکمْ مَرَامٌ دَعَوْتُکمْ إِلَی نَصْرِ إِخْوَانِکمْ فَجَرْجَرْتُمْ جَرْجَرَةَ الْجَمَلِ الْأَسَرِّ وَ تَثَاقَلْتُمْ تَثَاقُلَ النِّضْوِ الْأَدْبَرِ ثُمَّ خَرَجَ إِلَی مِنْکمْ جُنَیدٌ مُتَذَائِبٌ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یساقُونَ إِلَی الْمَوْتِ وَ هُمْ ینْظُرُونَ</w:t>
      </w:r>
      <w:r>
        <w:rPr>
          <w:rFonts w:eastAsia="Amiri" w:cs="Amiri" w:ascii="Amiri" w:hAnsi="Amiri"/>
          <w:color w:val="111111"/>
          <w:sz w:val="28"/>
          <w:szCs w:val="28"/>
          <w:rtl w:val="true"/>
          <w:lang w:bidi="ar-SA"/>
        </w:rPr>
        <w:t>.»</w:t>
      </w:r>
      <w:r>
        <w:rPr>
          <w:rStyle w:val="FootnoteAnchor"/>
          <w:rtl w:val="true"/>
        </w:rPr>
        <w:footnoteReference w:id="343"/>
      </w:r>
    </w:p>
    <w:p>
      <w:pPr>
        <w:pStyle w:val="Heading4"/>
        <w:numPr>
          <w:ilvl w:val="3"/>
          <w:numId w:val="1"/>
        </w:numPr>
        <w:rPr/>
      </w:pPr>
      <w:bookmarkStart w:id="445" w:name="__RefHeading___Toc460195_730472459"/>
      <w:bookmarkStart w:id="446" w:name="_Toc161"/>
      <w:bookmarkEnd w:id="445"/>
      <w:r>
        <w:rPr/>
        <w:t>1</w:t>
      </w:r>
      <w:r>
        <w:rPr>
          <w:rtl w:val="true"/>
        </w:rPr>
        <w:t xml:space="preserve">. </w:t>
      </w:r>
      <w:r>
        <w:rPr>
          <w:rtl w:val="true"/>
        </w:rPr>
        <w:t>نکوهش کوفیان</w:t>
      </w:r>
      <w:bookmarkEnd w:id="44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کسانی شده‌ام که چون امر می‌کنم فرمان نمی‌برند و چون آن‌ها را فرا می‌خوانم اجابت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بی‌اصل و ریشه، در یاری پروردگارتان برای چه در انتظارید؟ آیا دینی ندارید که شما را گرد آورد؟ و یا غیرتی که شما را به خشم وا دارد؟</w:t>
      </w:r>
      <w:r>
        <w:rPr>
          <w:rStyle w:val="FootnoteAnchor"/>
          <w:rtl w:val="true"/>
        </w:rPr>
        <w:footnoteReference w:id="344"/>
      </w:r>
      <w:bookmarkStart w:id="447" w:name="pg14713_165521"/>
    </w:p>
    <w:p>
      <w:pPr>
        <w:pStyle w:val="Heading4"/>
        <w:numPr>
          <w:ilvl w:val="3"/>
          <w:numId w:val="1"/>
        </w:numPr>
        <w:rPr/>
      </w:pPr>
      <w:bookmarkStart w:id="448" w:name="__RefHeading___Toc460197_730472459"/>
      <w:bookmarkStart w:id="449" w:name="_Toc162"/>
      <w:bookmarkEnd w:id="447"/>
      <w:bookmarkEnd w:id="448"/>
      <w:r>
        <w:rPr/>
        <w:t>2</w:t>
      </w:r>
      <w:r>
        <w:rPr>
          <w:rtl w:val="true"/>
        </w:rPr>
        <w:t xml:space="preserve">. </w:t>
      </w:r>
      <w:r>
        <w:rPr>
          <w:rtl w:val="true"/>
        </w:rPr>
        <w:t>علل شکست و نابودی کوفیان</w:t>
      </w:r>
      <w:bookmarkEnd w:id="449"/>
    </w:p>
    <w:p>
      <w:pPr>
        <w:pStyle w:val="BookText"/>
        <w:rPr/>
      </w:pPr>
      <w:r>
        <w:rPr>
          <w:rFonts w:ascii="IRNazanin" w:hAnsi="IRNazanin" w:eastAsia="IRNazanin"/>
          <w:color w:val="111111"/>
          <w:sz w:val="28"/>
          <w:sz w:val="28"/>
          <w:szCs w:val="28"/>
          <w:rtl w:val="true"/>
          <w:lang w:bidi="fa-IR"/>
        </w:rPr>
        <w:t>در میان شما به پاخاسته فریاد می‌کشم و عاجزانه از شما یاری می‌خواهم، امّا به سخنان من گوش نمی‌سپارید و فرمان مرا اطاعت نمی‌کنید، تا آن را که پیامدهای ناگوار آشکار شد، نه با شما می‌توان انتقام خونی را گرفت و نه با کمک شما می‌توان به هدف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یاری برادرانتان می‌خوانم، مانند شتری که از درد بنالد، ناله و فریاد سر می‌دهید و یا همانند حیوانی که پشت آن زخم باشد، حرکتی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 اندکی به سوی من آمدند که آن‌ها نیز ناتوان ومضطرب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آن‌ها را به سوی مرگ می‌کشانند و مرگ را با چشمانشان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مضطرب،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تذاء بت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وزش باد گوناگون و مضطرب گشت و 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ذئب نامیدند چون در رفتن اضطراب دارد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450" w:name="__RefHeading___Toc460199_730472459"/>
      <w:bookmarkStart w:id="451" w:name="_Toc163"/>
      <w:bookmarkEnd w:id="450"/>
      <w:r>
        <w:rPr/>
        <w:t>6</w:t>
      </w:r>
      <w:r>
        <w:rPr>
          <w:rtl w:val="true"/>
        </w:rPr>
        <w:t xml:space="preserve">. </w:t>
      </w:r>
      <w:r>
        <w:rPr>
          <w:rtl w:val="true"/>
        </w:rPr>
        <w:t>پرهیز از حیله و نیرنگ در مقابل حاکمیت اسلامی</w:t>
      </w:r>
      <w:bookmarkEnd w:id="451"/>
    </w:p>
    <w:p>
      <w:pPr>
        <w:pStyle w:val="Heading4"/>
        <w:numPr>
          <w:ilvl w:val="3"/>
          <w:numId w:val="1"/>
        </w:numPr>
        <w:rPr/>
      </w:pPr>
      <w:bookmarkStart w:id="452" w:name="__RefHeading___Toc460201_730472459"/>
      <w:bookmarkStart w:id="453" w:name="_Toc164"/>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کوفه، خطبه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ذیل ایراد فرمودند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 الْوَفَاءَ تَوْأَمُ الصِّدْقِ وَ لَا أَعْلَمُ جُنَّةً أَوْقَی مِنْهُ وَ مَا یغْدِرُ مَنْ عَلِمَ کیفَ الْمَرْجِعُ وَ لَقَدْ أَصْبَحْنَا فِی زَمَانٍ قَدِ اتَّخَذَ أَکثَرُ أَهْلِهِ الْغَدْرَ کیساً وَ نَسَبَهُمْ أَهْلُ الْجَهْلِ فِیهِ إِلَی حُسْنِ الْحِیلَةِ مَا لَهُمْ قَاتَلَهُمُ اللَّهُ قَدْ یرَی الْحُوَّلُ الْقُلَّبُ وَجْهَ الْحِیلَةِ وَ </w:t>
      </w:r>
      <w:bookmarkStart w:id="454" w:name="pg14713_165522"/>
    </w:p>
    <w:p>
      <w:pPr>
        <w:pStyle w:val="BookText"/>
        <w:rPr/>
      </w:pPr>
      <w:bookmarkEnd w:id="454"/>
      <w:r>
        <w:rPr>
          <w:rFonts w:ascii="Amiri" w:hAnsi="Amiri" w:eastAsia="Amiri" w:cs="Amiri"/>
          <w:color w:val="111111"/>
          <w:sz w:val="28"/>
          <w:sz w:val="28"/>
          <w:szCs w:val="28"/>
          <w:rtl w:val="true"/>
          <w:lang w:bidi="ar-SA"/>
        </w:rPr>
        <w:t>دُونَهَا مَانِعٌ مِنْ أَمْرِ اللَّهِ وَ نَهْیهِ فَیدَعُهَا رَأْی عَینٍ بَعْدَ الْقُدْرَةِ عَلَیهَا وَ ینْتَهِزُ فرصت‌ها مَنْ لَا حَرِیجَةَ لَهُ فِی الدِّین</w:t>
      </w:r>
      <w:r>
        <w:rPr>
          <w:rFonts w:eastAsia="Amiri" w:cs="Amiri" w:ascii="Amiri" w:hAnsi="Amiri"/>
          <w:color w:val="111111"/>
          <w:sz w:val="28"/>
          <w:szCs w:val="28"/>
          <w:rtl w:val="true"/>
          <w:lang w:bidi="ar-SA"/>
        </w:rPr>
        <w:t>.»</w:t>
      </w:r>
      <w:r>
        <w:rPr>
          <w:rStyle w:val="FootnoteAnchor"/>
          <w:rtl w:val="true"/>
        </w:rPr>
        <w:footnoteReference w:id="346"/>
      </w:r>
    </w:p>
    <w:p>
      <w:pPr>
        <w:pStyle w:val="Heading4"/>
        <w:numPr>
          <w:ilvl w:val="3"/>
          <w:numId w:val="1"/>
        </w:numPr>
        <w:rPr/>
      </w:pPr>
      <w:bookmarkStart w:id="455" w:name="__RefHeading___Toc460203_730472459"/>
      <w:bookmarkStart w:id="456" w:name="_Toc165"/>
      <w:bookmarkEnd w:id="455"/>
      <w:r>
        <w:rPr>
          <w:rtl w:val="true"/>
        </w:rPr>
        <w:t>پرهیز از حیله و نیرنگ</w:t>
      </w:r>
      <w:bookmarkEnd w:id="456"/>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همراه راستی است، که سپری محکم‌تر و نگهدارنده‌تر از آن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بازگشت خود به قیامت آگاه باشد خیانت و نیرنگ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در محیط و زمان‌های زندگی می‌کنیم که بیش‌تر مردم حیله و نیرنگ را، زیرکی می‌پندارند و افراد جاهل آنان را اهل تدبیر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فکر می‌کنند؟ خدا بکشد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تمام پیش آمدهای آینده را می‌داند و راه‌های مکر و حیله را می‌شناسد ولی امر و نهی پروردگار مانع اوست و با این‌که قدرت انجام آن را دارد آن را به روشنی رها می‌سازد، امّا آن کس که از گناه و مخالفت با دین پروا ندارد از فرصت‌ها برای نیرنگ بازی، استفاده می‌کند</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457" w:name="__RefHeading___Toc460205_730472459"/>
      <w:bookmarkStart w:id="458" w:name="_Toc166"/>
      <w:bookmarkEnd w:id="457"/>
      <w:r>
        <w:rPr/>
        <w:t>7</w:t>
      </w:r>
      <w:r>
        <w:rPr>
          <w:rtl w:val="true"/>
        </w:rPr>
        <w:t xml:space="preserve">. </w:t>
      </w:r>
      <w:r>
        <w:rPr>
          <w:rtl w:val="true"/>
        </w:rPr>
        <w:t>مخالفت بعضی ازصحابه درهمراهی با لشکراسامه</w:t>
      </w:r>
      <w:bookmarkEnd w:id="4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بعضی ازصحابه درهمراهی با لشکراسامه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راهی روم می‌کند؛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عَقَدَ لِأُسَامَةَ بْنِ زَیدِ بْنِ حَارِثَةَ الْإِمْرَةَ وَ نَدَبَهُ أَنْ یخْرُجَ بِجُمْهُورِ الْأُمَّةِ إِلَی حَیثُ أُصِیبَ أَبُوهُ مِنْ بِلَادِ الرُّومِ وَ اجْتَمَعَ 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إِخْرَاجِ جَمَاعَةٍ مِنْ مُتَقَدِّمِی </w:t>
      </w:r>
    </w:p>
    <w:p>
      <w:pPr>
        <w:pStyle w:val="BookText"/>
        <w:rPr/>
      </w:pPr>
      <w:r>
        <w:rPr>
          <w:rFonts w:ascii="Amiri" w:hAnsi="Amiri" w:eastAsia="Amiri" w:cs="Amiri"/>
          <w:color w:val="111111"/>
          <w:sz w:val="28"/>
          <w:sz w:val="28"/>
          <w:szCs w:val="28"/>
          <w:rtl w:val="true"/>
          <w:lang w:bidi="ar-SA"/>
        </w:rPr>
        <w:t>الْمُهَاجِرِینَ وَ الْأَنْصَارِ فِی مُعَسْکرِهِ حَتَّی لَا یبْقَی فِی الْمَدِینَةِ عِنْدَ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یخْتَلِفُ فِی الرِّئَاسَةِ وَ یطْمَعُ فِی التَّقَدُّمِ عَلَی النَّاسِ بِالْإِمَارَةِ وَ یسْتَتِبُّ الْأَمْرُ لِمَنِ اسْتَخْلَفَهُ مِنْ بَعْدِهِ وَ لَا ینَازِعُهُ فِی حَقِّهِ مُنَازِعٌ فَعَقَدَ لَهُ الْإِمْرَةَ عَلَی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إِخْرَاجِهِمْ فَأَمَرَ أُسَامَةَ بِالْبُرُوز عَنِ الْمَدِینَةِ بِمُعَسْکرِهِ إِلَی الْجُرْفِ‌وَ حَثَّ النَّاسَ عَلَی الْخُرُوجِ إِلَیهِ وَ الْمَسِیرِ مَعَهُ وَ حَذَّرَهُمْ مِنَ التَّلَوُّمِ وَ الْإِبْطَاءِ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فَبَینَا هُوَ فِی ذَلِک إِذْ عَرَضَتْ لَهُ الشَّکاةُ الَّتِی تُوُفِّی فی‌ها فَلَمَّا أَحَسَّ بِالْمَرَضِ الَّذِی عَرَاهُ أَخَذَ بِیدِ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اتَّبَعَهُ جَمَاعَةٌ مِنَ النَّاسِ وَ تَوَجَّهَ إِلَی الْبَقِیعِ فَقَالَ لِمَنْ تَبِعَهُ إِنَّنِی قَدْ أُمِرْتُ بِالاسْتِغْفَارِ لِأَهْلِ الْبَقِیعِ فَانْطَلَقُوا مَعَهُ حَتَّی وَقَفَ بَینَ أَظْهُرِهِمْ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الْقُبُورِ لِیهْنِئْکمْ مَا أَصْبَحْتُمْ فِیهِ مِمَّا فِیهِ النَّاسُ أَقْبَلَتِ الْفِتَنُ کقِطَعِ اللَّیلِ الْمُظْلِمِ یتْبَعُ أَوَّلَهَا آخِرُهَا ثُمَّ اسْتَغْفَرَ لِأَهْلِ الْبَقِیعِ طَوِیلًا وَ أَقْبَلَ عَلَی أَمِیرِ الْمُؤْمِنِینَ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یعْرِضُ عَلَی الْقُرْآنَ کلَّ سَنَةٍ مَرَّةً وَ قَدْ عَرَضَهُ عَلَی الْعَامَ مَرَّتَینِ وَ لَا أَرَاهُ إِلَّا لِحُضُورِ أَجَلِی ثُمَّ قَالَ یا عَلِی إِنِّی خُیرْتُ بَینَ خَزَائِنِ الدُّنْیا وَ الْخُلُودِ فی‌ها أَوِ الْجَنَّةِ فَاخْتَرْتُ لِقَاءَ رَبِّی وَ الْجَنَّةَ فَإِذَا أَنَا مِتُّ فَاغْسِلْنِی وَ اسْتُرْ عَوْرَتِی فَإِنَّهُ لَا یرَاهَا أَحَدٌ إِلَّا أُکمِهَ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رایتی به نام اسامة بن زید بن حارثه ترتیب داد و دستور صادر کرد او باتفاق گروه بسیاری از مسلمانان به طرف یکی از شهرهای روم که پدرش در آن‌جا از پای درآمده بود حرکت کند و نظر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بدین وسیله عده از سران مهاجر و انصار در لشکر وی شرکت نمایند و هنگام رحلت او آن‌ها که آهنگ مخالفت و طمع ریاست دارند نباشند و امر خلافت بدون هیچ‌گونه نزاعی بخلیفه پس از او مسلم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 به طوری که گفتیم رایت اسامه بسته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بلیغی در بیرون کردن سران مهاجر و انصار نمود و به اسامه فرمود تا با لشکریان خود بیرون رفته و در جرف که نزدیک مدینه بود منزل نماید و مردم را وادار کرد تا همراه او حرکت کنند و آنان را از باقی ماندن و کندی کردن از انجام وظیفه بیم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که مسلمانان را بهمراهی با اسامه دعوت می‌کرد بیماری مرگ بر وجود مبارکش عارض شد چون از بیماری خود باخبر گردید و احساس کرد که این مرض ویرا از پای درمی‌آورد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 و همراه با عده به بقیع آمد به آن‌ها توجه کرده فرمود من مأمورم برای مردگان بقیع استغفار نمایم آن‌ها با وی آمدند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توقف کرد و گفت سلام بر شما ای مردمی که در دل خاک بقیع خفته‌اید، از مقاماتی که بدان نائل گردیده‌اید تبریک می‌گویم اگر بروزگار ما بنگرید می‌بینید فسادها از همه طرف مانند شب تاریک روز ما را تار نموده سپس برای آن‌ها استغفاری طولانی نموده به طرف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فرمود همانا جبرئیل هر سال یک مرتبه قرآن را بر من تلاوت می‌کرد امسال دو مرتبه آن کتاب عزیز را بر من قرائت کرد و یقین میدانم این عمل جبرئیل حاکی از آن‌ست که مرگ من فرارسیده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یا علی من مخیرم خزائن دنیا و جاوید ماندن در آن را برای خود برگزینم یا از این دنیا رخت بربسته بسرای دیگر بشتابم من از این دو ملاقات پروردگار و نعمت‌های پایدار بهشت را اختیار نمودم بنا بر این هنگامی که از دنیا رفتم مرا غسل بده و عورت مرا بپوشان، زیرا هر کسی چشمش بعورت من بیفتد بلادرنگ نابینا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إِلَی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ثَلَاثَةَ أَیامٍ مَوْعُوکاً ثُمَّ خَرَجَ إِلَی الْمَسْجِدِ مَعْصُوبَ الرَّأْسِ مُعْتَمِداً عَلَی أَمِیرِ الْمُؤْمِنِینَ عَلِی بْنِ ابی‌طَالِبٍ بِیمْنَی یدَیهِ وَ عَلَی الْفَضْلِ بْنِ الْعَبَّاسِ بِالْیدِ الْأُخْرَی حَتَّی صَعِدَ الْمِنْبَرَ فَجَلَسَ عَلَیهِ ثُمَّ قَالَ مَعَاشِرَ النَّاسِ قَدْ حَانَ مِنِّی خُفُوفٌ مِنْ بَینِ أَظْهُرِکمْ فَمَنْ کانَ لَهُ عِنْدِی عِدَةٌ فَلْیأْتِنِی أُعْطِهِ إِیاهَا وَ مَنْ کانَ لَهُ عَلَی دَینٌ فَلْیخْبِرْنِی بِهِ مَعَاشِرَ النَّاسِ لَیسَ بَینَ اللَّهِ وَ بَینَ أَحَدٍ شَی‌ءٌ یعْطِیهِ بِهِ خَیراً أَوْ یصْرِفُ بِهِ عَنْهُ شَرّاً إِلَّا الْعَمَلُ أَیهَا النَّاسُ لَا یدَّعِی مُدَّعٍ وَ لَا یتَمَنَّی مُتَمَنٍّ وَ الَّذِی بَعَثَنِی بِالْحَقِّ لَا ینْجِی إِلَّا عَمَلٌ مَعَ رَحْمَةٍ وَ لَوْ عَصَیتُ لَهَوَیتُ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فَصَلَّی بِالنَّاسِ صَلَاةً خَفِیفَةً وَ دَخَلَ بَیتَهُ وَ کانَ إِذْ ذَاک فِی بَیتِ ام‌سلمة رَضِی اللَّهُ عَنْهَا فَأَقَامَ بِهِ یوْماً أَوْ یوْمَینِ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عَائِشَةُ إِلَیهَا تَسْأَلُهَا أَنْ تَنْقُلَهُ إِلَی بیت‌ها لِتَتَوَلَّی تَعْلِیلَهُ وَ سَأَلَتْ أَزْوَاجَ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فَأَذِنَّ لَهَا فَانْتَقَلَ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الْبَیتِ الَّذِی أَسْکنَهُ عَائِشَةُ وَ اسْتَمَرَّ بِهِ الْمَرَضُ أَیاماً وَ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بِلَالٌ عِنْدَ صَلَاةِ الصُّبْحِ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 بِالْمَرَضِ فَنَادَی الصَّلَاةَ رَحِمَکمُ اللَّهُ فَأُوذِنَ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بِنِدَائِهِ فَقَالَ یصَلِّی بِالنَّاسِ بَعْضُهُمْ فَإِنَّنِی مَشْغُولٌ بِنَفْسِی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 مُرُوا أَبَا بَکرٍ وَ قَالَتْ حَفْصَةُ مُرُوا عُمَرَ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سَمِعَ کلَامَهُمَا وَ رَأَی حِرْصَ کلِّ وَاحِدَةٍ مِنْهُمَا عَلَی التَّنْوِیهِ بِأَبِیهَا وَ افْتِتَانِهِمَا بِذَلِک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اکفُفْنَ فَإِنَّکنَّ صُوَیحِبَاتُ یوسُفَ ثُمَّ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 خَوْفاً مِنْ تَقَدُّمِ أَحَدِ الرَّجُلَینِ وَ قَدْ کانَ أَمَرَهُمَا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إِلَی أُسَامَةَ وَ لَمْ یکنْ عِنْدَهُ أَنَّهُمَا قَدْ تَخَلَّفَا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به منزل خود برگشته و سه شبانه روز با کمال بیماری و نقاهت بسربرد پس از سه روز، سر مبارک را بسته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آن حضرت و فضل بن عباس طرف چپ آن حضرت را گرفته بودند و با این حال وارد مسجد شده و به منبر رفته نشست سپس فرمود ای گروه مردم غیبت من نزدیک شده و مرگ من فرا رسیده کسی که در دست من حقی دارد یا طلبکار است بیاید تا حقش را بپردازم و طلبش را ادا کنم ای مردم هیچ چیزی نزد خدا باندازه عمل موقعیت ندارد، زیرا به واسطهٔ آن خیر و شر نمودار می‌گردد ای مردم کسی ادعائی نکند و فردی آرزوئی ننماید سوگند به خدائی که مرا به نبوت حقیقی برگزیده بجز از عمل توأم با رحمت کار دیگری آدمی را نجات نمی‌بخشد و منهم اگر بنافرمانی او پرداخته بودم هلاک و نابود شده بودم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منبر بزیر آمد و با مردم نماز گزارده و به واجبات فقط اکتفا نمود و به خانه‌ام سلمه که آن روزهادر آن‌جا بسرمیبرد رفت یک روز یا دو روز از این قضیه بیش نگذشت عائشه حضور حضرت رسیده و اجازه خواست تا آن حضرت را به خانه خود ببرد و در آن‌جا به پرستاری حضرتش بپردازد و ضمناً از زنان دیگر رسول خدا نیز کسب اجازه کرده و بالاخره با استیذان از نامبردگان رسول خدا را به خانه خود برد و به پرستاری پرداخت چند روزی بیماری آن جناب شدت کرد یک روز صبح که پیغمبر اکرم بنقاهت شدید مبتلا بود بلال به خانه آن جناب آمد و نماز صبح را اعلام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اکنون از آمدن به مسجد معذورم یکی از مسلمانان را بنماز وادار کنید و دیگران به وی اقتدا نمائید عایشه گفت پدرم ابو‌بکر </w:t>
      </w:r>
    </w:p>
    <w:p>
      <w:pPr>
        <w:pStyle w:val="BookText"/>
        <w:rPr/>
      </w:pPr>
      <w:r>
        <w:rPr>
          <w:rFonts w:ascii="IRNazanin" w:hAnsi="IRNazanin" w:eastAsia="IRNazanin"/>
          <w:color w:val="111111"/>
          <w:sz w:val="28"/>
          <w:sz w:val="28"/>
          <w:szCs w:val="28"/>
          <w:rtl w:val="true"/>
          <w:lang w:bidi="fa-IR"/>
        </w:rPr>
        <w:t>را به اقامه جماعت برقرار سازید حفصه گفت والد بزرگوارم عمر را بگوئید نماز صبح را بپای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مِنْ عَائِشَةَ وَ حَفْصَةَ مَا سَمِعَ عَلِمَ أَنَّهُمَا مُتَأَخِّرَانِ عَنْ أَمْرِهِ فَبَدَرَ لِکفِّ الْفِتْنَةِ وَ إِزَالَةِ الشُّبْهَةِ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یسْتَقِلُّ عَلَی الْأَرْضِ مِنَ الضَّعْفِ فَأَخَذَ بِیدِهِ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بْنُ عَبَّاسٍ فَاعْتَمَدَهُمَا وَ رِجْلَاهُ تَخُطَّانِ الْأَرْضَ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إِلَی الْمَسْجِدِ وَجَدَ أَبَا بَکرٍ قَدْ سَبَقَ إِلَی الْمِحْرَابِ فَأَوْمَأَ إِلَیهِ بِیدِهِ أَنْ تَأَخَّرْ عَنْهُ فَتَأَخَّرَ ابو‌بَکرٍ وَ 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فَکبَّرَ وَ ابْتَدَأَ الصَّلَاةَ الَّتِی کانَ قَدِ ابْتَدَأَ بِهَا ابو‌بَکرٍ وَ لَمْ یبْنِ عَلَی مَا مَضَی مِنْ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انْصَرَفَ إِلَی مَنْزِلِهِ وَ اسْتَدْعَی أَبَا بَکرٍ وَ عُمَرَ وَ جَمَاعَةً مِمَّنْ حَضَرَ الْمَسْجِدَ مِنَ الْمُسْلِمِینَ ثُمَّ قَالَ أَ لَمْ آمُرْ أَنْ تَنْفُذُوا جَیشَ أُسَامَةَ فَقَالُوا بَلَی یا رَسُولَ اللَّهِ قَالَ فَلِمَ تَأَخَّرْتُمْ عَنْ أَمْرِی فَقَالَ ابو‌بَکرٍ إِنَّنِی کنْتُ خَرَجْتُ ثُمَّ رَجَعْتُ لِأُجَدِّد بِک عَهْداً وَ قَالَ عُمَرُ یا رَسُولَ اللَّهِ لَمْ أَخْرُجْ لِأَنَّنِی لَمْ أُحِبَّ أَنْ أَسْأَلَ عَنْک الرَّکبَ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فَانْفُذُوا جَیشَ أُسَامَةَ فَانْفُذُوا جَیشَ أُسَامَةَ یکرِّرُهَا ثَلَاثَ مَرَّاتٍ ثُمَّ أُغْمِی عَلَیهِ مِنَ التَّعَبِ الَّذِی لَحِقَهُ وَ الْأَسَفِ فَمَکثَ هُنَیهَةً مُغْمًی عَلَیهِ وَ بَکی الْمُسْلِمُونَ وَ ارْتَفَعَ النَّحِیبُ مِنْ أَزْوَاجِهِ وَ وُلْدِهِ وَ النِّسَاءِ الْمُسْلِمَاتِ وَ مَنْ حَضَرَ مِنَ الْمُسْلِمِینَ</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هر یک از این‌ها حریص‌اند بر این‌که پدرشان به امامت مردم برقرار شوند و در حیات وی آشوب نمایند فرمود دست از آشوبگری خود بردارید و فتنه بپا نکنید شما مانند زن‌های فتنه‌گر زمان یوسفید که هر یک پنهانی به یوسف پیغام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باینکه مبادا یکی از آن دو به اقامه جماعت بپردازند با آن‌که دستور داده بود همراه جیش اسامه بخارج شهر بروند و خیال نمی‌کرد تخلف کرده باشند با همان حال ناتوانی که داشت خود را برای رفتن به مسجد مهیا کرد و از آن طرف وقتی متوجه شد عایشه و حفصه در صدد امامت پدر خودند دانست که ابو‌بکر و عمر از رفتن همراه اسامه تخلف نموده‌اند این معنی بیش‌تر رسول خدا را به مسجد متوجه ساخت تا مگر بدین وسیله بتواند آتش فتنه را خاموش بسازد و رفع شبهه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رسول خدا با ضعف بی‌اندازه که داشت و نمی‌توانست روی زمین آرام بگیرد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زیر بغل آن جناب را گرفتند و آن حضرت پاهای مبارک را بر روی زمین می‌کشید و با این حال به مسجد وارد گردیده دید ابو‌بکر داخل محراب شده و نزدیکست با گفتن تکبیرة الاحرام که رکن مقدم اسلام است ارکان حقیقی آن را از یک دیگر بپاشد و نابود سازد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عقب بایست او ناچار عقب ایستاد لیکن در نظر داشت روزی برای آن‌که بفهماند حق با من بود نه با پیغمبر در میان محراب بایستد و با گفتن اللَّه اکبر رک و پیوند رهبر بزرگ اسلام نی بلکه قائمه عرش الهی را بلرزه درآورد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خود در محراب ایستاده و نماز را آغاز کرده و اعمال نمازی ابو‌بکر را به هیچ گرفته نماز را از سر شروع کرد چون نماز را سلام داد به خانه رفته ابو‌بکر و عمر و عده‌ای که در مسجد حضور داشتند طلبیده فرمود مگر دستور ندادم شما همراه جیش اسامه بخارج شهر کوچ کنید عرض کردند آری فرمود بنا بر این برای چه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من حسب الامر همراه جیش اسامه بخارج مدینه </w:t>
      </w:r>
      <w:bookmarkStart w:id="459" w:name="pg14713_165529"/>
    </w:p>
    <w:p>
      <w:pPr>
        <w:pStyle w:val="BookText"/>
        <w:rPr/>
      </w:pPr>
      <w:bookmarkEnd w:id="459"/>
      <w:r>
        <w:rPr>
          <w:rFonts w:ascii="IRNazanin" w:hAnsi="IRNazanin" w:eastAsia="IRNazanin"/>
          <w:color w:val="111111"/>
          <w:sz w:val="28"/>
          <w:sz w:val="28"/>
          <w:szCs w:val="28"/>
          <w:rtl w:val="true"/>
          <w:lang w:bidi="fa-IR"/>
        </w:rPr>
        <w:t>رفتم لیکن برای آن‌که عهدی تازه کرده باشم مراجعت نمودم عمر گفت یا رسول اللَّه من از مدینه خارج نشدم و با جیش اسامه شرکت نکردم، زیرا می‌خواستم خودم از بیماری شما باخبر باشم و از دیگران خبر ناراحتی شما را نپرسم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دانست آنان مخالفت کرده‌اند بار سوم آن‌ها را بهمراهی با جیش اسامه دعوت کرد و از رنج بسیاری که دیده و اندوه فراوانی که به حضرتش رسیده غشوه بر او عارض گردید و ساعتی بدین حال بسربرد مسلمانان گریستند و صدای گریه زنان و فرزندان و زنان مسلمان و همه حاضران بلند شد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460" w:name="__RefHeading___Toc460207_730472459"/>
      <w:bookmarkStart w:id="461" w:name="_Toc167"/>
      <w:bookmarkEnd w:id="460"/>
      <w:r>
        <w:rPr/>
        <w:t>8</w:t>
      </w:r>
      <w:r>
        <w:rPr>
          <w:rtl w:val="true"/>
        </w:rPr>
        <w:t xml:space="preserve">. </w:t>
      </w:r>
      <w:r>
        <w:rPr>
          <w:rtl w:val="true"/>
        </w:rPr>
        <w:t>حدیث لوح و قلم، و مخالفت بعضی از صحابه</w:t>
      </w:r>
      <w:bookmarkEnd w:id="46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لوح و قلم، و مخالفت بعضی از 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فرمودند که توطئه‌ای در حال شکل گیری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برایم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إِلَیهِمْ ثُمَّ قَالَ ائْتُونِی بِدَوَاةٍ وَ کتِفٍ أَکتُبْ لَکمْ کتَاباً لَا تَضِلُّوا بَعْدَهُ أَبَداً ثُمَّ أُغْمِی عَلَیهِ فَقَامَ بَعْضُ مَنْ حَضَرَ یلْتَمِسُ دَوَاةً وَ کتِفاً فَقَالَ لَهُ عُمَرُ ارْجِعْ فَإِنَّهُ یهْجُرُ فَرَجَعَ وَ نَدِمَ مَنْ حَضَرَهُ عَلَی مَا کانَ مِنْهُمْ مِنَ التَّضْجِیعِ‌فِی إِحْضَارِ الدَّوَاةِ وَ الْکتِفِ فَتَلَاوَمُوا بَینَهُمْ فَقَالُوا إِنَّا لِلَّهِ وَ إِنَّا إِلَیهِ راجِعُونَ لَقَدْ أَشْفَقْنَا مِنْ خِلَافِ رَسُولِ 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أَ لَا نَأْتِیک بِکتِفٍ یا رَسُولَ اللَّهِ وَ دَوَاةٍ فَقَالَ أَ بَعْدَ </w:t>
      </w:r>
    </w:p>
    <w:p>
      <w:pPr>
        <w:pStyle w:val="BookText"/>
        <w:rPr/>
      </w:pPr>
      <w:r>
        <w:rPr>
          <w:rFonts w:ascii="Amiri" w:hAnsi="Amiri" w:eastAsia="Amiri" w:cs="Amiri"/>
          <w:color w:val="111111"/>
          <w:sz w:val="28"/>
          <w:sz w:val="28"/>
          <w:szCs w:val="28"/>
          <w:rtl w:val="true"/>
          <w:lang w:bidi="ar-SA"/>
        </w:rPr>
        <w:t>الَّذِی قُلْتُمْ لَا وَ لَکنَّنِی أُوصِیکمْ بِاهل‌بیتی خَیراً ثُمَّ أَعْرَضَ بِوَجْهِهِ عَنْ الْقَوْمِ فَنَهَضُوا وَ بَقِی عِنْدَهُ الْعَبَّاسُ وَ الْفَضْلُ وَ عَلِی بْنُ ابی‌طَالِبٍ وَ اهل‌بیتهِ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 یا رَسُولَ اللَّهِ إِنْ یکنْ هَذَا الْأَمْرُ فِینَا مُسْتَقَرّاً بَعْدَک فَبَشِّرْنَا وَ إِنْ کنْتَ تَعْلَمُ أَنَّا نُغْلَبُ عَلَیهِ فَأَوْصِ بِنَا فَقَالَ أَنْتُمُ الْمُسْتَضْعَفُونَ مِنْ بَعْدِی وَ أَصْمَتَ فَنَهَضَ الْقَوْمُ وَ هُمْ یبْکونَ قَدْ أَیسُوا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ارْدُدُوا عَلَی أَخِی عَلِی بْنَ ابی‌طَالِبٍ وَ عَمِّی فَأَنْفَذُوا مَنْ دَعَاهُمَا فَحَضَرَا فَلَمَّا اسْتَقَرَّ بِهِمَا الْمَجْلِسُ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عَبَّاسُ یا عَمَّ رَسُولِ اللَّهِ تَقْبَلُ وَصِیتِی وَ تُنْجِزُ عِدَتِی وَ تَقْضِی عَنِّی دَینِی فَقَالَ الْعَبَّاسُ یا رَسُولَ اللَّهِ عَمُّک شَیخٌ کبِیرٌ ذو‌عِیالٍ کثِیرٍ وَ أَنْتَ تُبَارِی الرِّیحَ سَخَاءً وَ کرَماً وَ عَلَیک وَعْدٌ لَا ینْهَضُ بِهِ عَمُّک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افاقه یافته نگاهی به مردم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شانه گوسفندی حاضر کنید تا مطلبی را بنویسم که پس از آن برای همیشه گمراه نشوید و همان دم عارضه غشوه بر حضرتش مستولی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برخاست تا امریه حضرت را به انجام آورد عمر دید هر گاه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شود ممکن است تیر غرض او بهدف مقصود نرسد و کار از کار بگذرد بدین ملاحظه به آن مرد گفت بسخن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نکن، زیرا او بیمار است و هذیان می‌گوید آن مرد از اراده خود منصرف شد و از این‌که در احضار امریه رسول خدا تقصیر و کوتاهی نمودند متأثر بوده و گفتگو در میانشان افتاد و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رانده و از مخالفت آن جناب بیمناک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افاقه حاصل کرد برخی گفتند آیا اجازه می‌دهید تا دوات و شانه حاضر نمائیم فرمود پس از این همه سخنان نابجا محتاج بدوات و شانه نیستم لیکن در باره بازماندگانم وصیت می‌کنم از آن‌ها دست برمدارید و از نیت خیر در باره آنان خودداری ننمائید و روی از مردم برگردانید مسلمانان تقصیر کار از جای برخاسته به خانهای خود رفتند و بجز از عباس و فضل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مخصوصش دیگری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می‌دانید غلبه با ماست و ما پس از شما به مقام حق پیروز می‌آئیم و مستقر می‌شویم اطلاع فرمائید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از من درمانده و بیچاره خواهید شد و سخن دیگری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هم با کمال ناامیدی از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گردیدند رسول خدا فرمود برادر و عمویم را برگردانید چون حضور یافتند و مجلس منحصر به آن‌ها گردید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عمویش عباس توجه کرده فرمود ای عمو وصیت مرا می‌پذیری و وعده مرا قبول می‌کنی و قرض مرا ادا می‌نمائی عباس عرض کرد یا رسول اللَّه عموی تو پیرمرد و عیال‌وار است و سخاء و کرم تو مانند باد وزش داشته و عموی ناتوانت نمی‌تواند بوعده تو قیام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یا أَخِی تَقْبَلُ وَصِیتِی وَ تُنْجِزُ عِدَتِی وَ تَقْضِی عَنِّی دَینِی وَ تَقُومُ بِأَمْرِ أَهْلِی مِنْ بَعْدِی قَالَ نَعَمْ یا رَسُولَ اللَّهِ فَقَالَ لَهُ ادْنُ مِنِّی فَدَنَا مِنْهُ فَضَمَّهُ إِلَیهِ ثُمَّ نَزَعَ خَاتَمَهُ مِنْ یدِهِ فَقَالَ لَهُ خُذْ هَذَا فَضَعْهُ فِی یدِک وَ دَعَا بِسَیفِهِ وَ دِرْعِهِ وَ جَمِیعِ لَامَتِهِ فَدَفَعَ ذَلِک إِلَیهِ وَ الْتَمَسَ عِصَابَةً کانَ یشُدُّهَا عَلَی بَطْنِهِ إِذَا لَبِسَ </w:t>
      </w:r>
    </w:p>
    <w:p>
      <w:pPr>
        <w:pStyle w:val="BookText"/>
        <w:rPr/>
      </w:pPr>
      <w:r>
        <w:rPr>
          <w:rFonts w:ascii="Amiri" w:hAnsi="Amiri" w:eastAsia="Amiri" w:cs="Amiri"/>
          <w:color w:val="111111"/>
          <w:sz w:val="28"/>
          <w:sz w:val="28"/>
          <w:szCs w:val="28"/>
          <w:rtl w:val="true"/>
          <w:lang w:bidi="ar-SA"/>
        </w:rPr>
        <w:t>سِلَاحَهُ وَ خَرَجَ إِلَی الْحَرْبِ فَجِی‌ءَ بِهَا إِلَیهِ فَدَفَعَهَا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امْضِ عَلَی اسْمِ اللَّهِ إِلَی مَنْزِلِک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مِنَ الْغَدِ حُجِبَ النَّاسُ عَنْهُ وَ ثَقُلَ فِی مَرَضِهِ وَ کانَ أَمِیرُ الْمُؤْمِنِینَ لَا یفَارِقُهُ إِلَّا لِضَرُورَةٍ فَقَامَ فِی بَعْضِشُئُونِهِ فَأَفَاقَ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إِفَاقَةً فَافْتَقَدَ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أَزْوَاجُهُ حَوْلَهُ ادْعُوا لِی أَخِی وَ صَاحِبِی وَ عَاوَدَهُ الضَّعْفَ فَأَصْمَتَ فَقَالَتْ عَائِشَةُ ادْعُوا لَهُ أَبَا بَکرٍ فَدُعِی فَدَخَلَ عَلَیهِ فَقَعَدَ عِنْدَ رَأْسِهِ فَلَمَّا فَتَحَ عَینَهُ نَظَرَ إِلَیهِ وَ أَعْرَضَ عَنْهُ بِوَجْهِهِ فَقَامَ ابو‌بَکرٍ فَقَالَ لَوْ کانَ لَهُ إِلَی حَاجَةٌ لَأَفْضَی بِهَا إِلَی فَلَمَّا خَرَجَ أَعَادَ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ثَانِیةً وَ قَالَ ادْعُوا لِی أَخِی وَ صَاحِبِی فَقَالَتْ حَفْصَةُ ادْعُوا لَهُ عُمَرَ فَدُعِی فَلَمَّا حَضَرَ رَآهُ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فرمود ای برادر آیا وصیت مرا می‌پذیری و بوعده من وفا می‌کنی و قرض مرا ادا می‌سازی و امور بازماندگانم را اداره می‌نمائی عرض کرد آری فرمان تو را از دل و جان می‌پذیرم و آن را اجرا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نزدیک بیا چون پیش 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بسینه چسبانید و انگشتری خود را از انگشت مبارکش بیرون آورده فرمود این انگشتری را در انگشت کن سپس شمشیر و زره و تمام سلاح‌های جنگی خود و پارچه را که در هنگام پیکار بشکم می‌بسته و لباس جنگ می‌پوشیده و به کارزار می‌رفته حاضر کرده همه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نمود فرمود به نام خدا به منزل خود برو</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نمی‌گرفت و پیوسته منتظر اجرای دستورات آن جناب بود فردای آن روز که درب خانه‌اش بروی مردم بسته بود و کسی از احوال آن جناب اطلاعی نداشت و بیماری آن حضرت شدت یافته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پاره از امور ضروری خود رفته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افاقه یافت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 زنهای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گرفته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أَخِی وَ صَاحِبِی فَقَالَتْ ام‌سلمة رَضِی اللَّهُ عَنْهَا ادْعُوا لَهُ عَلِیاً فَإِنَّهُ لَا یرِیدُ غَیرَهُ فَدُعِی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أَوْمَأَ إِلَیهِ فَأَکبَّ عَلَیهِ فَنَاجَاهُ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طَوِیلًا ثُمَّ قَامَ فَجَلَسَ نَاحِیةً حَتَّی أَغْفَی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 مَا الَّذِی أَوْعَزَ إِلَیک یا أَبَا الْحَسَنِ فَقَالَ عَلَّمَنِی أَلْفَ بَابٍ فَتَحَ لِی کلُّ بَابٍ أَلْفَ بَابٍ وَ وَصَّانِی بِمَا أَنَا قَائِمٌ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حَضَرَهُ الْمَوْتُ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عِنْدَهُ فَلَمَّا قَرُبَ خُرُوجُ نَفْسِهِ قَالَ لَهُ ضَعْ رَأْسِی یا عَلِی فِی حَجْرِک فَقَدْ جَاءَ أَمْرُ اللَّهِ عَزَّ وَ جَلَّ فَإِذَا فَاضَتْ نَفْسِی فَتَنَاوَلْهَا بِیدِک وَ امْسَحْ بِهَا وَجْهَک ثُمَّ وَجِّهْنِی إِلَی الْقِبْلَةِ وَ تَوَلَّ أَمْرِی وَ صَلِّ عَلَی أَوَّلَ النَّاسِ وَ لَا تُفَارِقْنِی حَتَّی تُوَارِینِی فِی رَمْسِی وَ اسْتَعِنْ بِاللَّهِ تَعَالَی فَأَخَذَ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فَوَضَعَهُ فِی حَجْرِهِ فَأُغْمِی عَلَیهِ فَأَکبَّتْ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فِی وَجْهِهِ وَ تَنْدُبُهُ وَ تَبْکی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أَبْیضُ یسْتَسْقَی الْغَمَامُ بِوَجْهِهِ</w:t>
      </w:r>
    </w:p>
    <w:p>
      <w:pPr>
        <w:pStyle w:val="BookText"/>
        <w:rPr/>
      </w:pPr>
      <w:r>
        <w:rPr>
          <w:rFonts w:ascii="Amiri" w:hAnsi="Amiri" w:eastAsia="Amiri" w:cs="Amiri"/>
          <w:color w:val="111111"/>
          <w:sz w:val="28"/>
          <w:sz w:val="28"/>
          <w:szCs w:val="28"/>
          <w:rtl w:val="true"/>
          <w:lang w:bidi="ar-SA"/>
        </w:rPr>
        <w:t>ثِمَالُ‌</w:t>
      </w:r>
      <w:r>
        <w:rPr>
          <w:rStyle w:val="FootnoteAnchor"/>
          <w:rtl w:val="true"/>
        </w:rPr>
        <w:footnoteReference w:id="350"/>
      </w:r>
      <w:r>
        <w:rPr>
          <w:rFonts w:ascii="Amiri" w:hAnsi="Amiri" w:eastAsia="Amiri" w:cs="Amiri"/>
          <w:color w:val="111111"/>
          <w:sz w:val="28"/>
          <w:sz w:val="28"/>
          <w:szCs w:val="28"/>
          <w:rtl w:val="true"/>
          <w:lang w:bidi="ar-SA"/>
        </w:rPr>
        <w:t>الْیتَامَی عِصْمَةٌ لِلْأَرَامِلِ</w:t>
      </w:r>
    </w:p>
    <w:p>
      <w:pPr>
        <w:pStyle w:val="BookText"/>
        <w:rPr/>
      </w:pPr>
      <w:r>
        <w:rPr>
          <w:rFonts w:ascii="Amiri" w:hAnsi="Amiri" w:eastAsia="Amiri" w:cs="Amiri"/>
          <w:color w:val="111111"/>
          <w:sz w:val="28"/>
          <w:sz w:val="28"/>
          <w:szCs w:val="28"/>
          <w:rtl w:val="true"/>
          <w:lang w:bidi="ar-SA"/>
        </w:rPr>
        <w:t>فَفَتَحَ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عَینَیهِ وَ قَالَ بِصَوْتٍ ضَئِیلٍ یا بُنَیةِ هَذَا قَوْلُ عَمِّک ابی‌طَالِبٍ لَا تَقُولِیهِ وَ لَکنْ قُولِی وَ ما مُحَمَّدٌ إِلَّا رَسُولٌ قَدْ خَلَتْ مِنْ قَبْلِهِ الرُّسُلُ أَ فَإِنْ ماتَ أَوْ قُتِلَ انْقَلَبْتُمْ عَلی أَعْقابِکمْ فَبَکتْ طَوِیلًا فَأَوْمَأَ إِلَیهَا بِالدُّنُوِّ مِنْهُ فَدَنَتْ مِنْهُ فَأَسَرَّ إِلَیهَا شَیئاً تَهَلَّلَ لَهُ وَجْهُهَا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الْیمْنَی تَحْتَ حَنَکهِ فَفَاضَتْ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p>
    <w:p>
      <w:pPr>
        <w:pStyle w:val="BookText"/>
        <w:rPr/>
      </w:pPr>
      <w:r>
        <w:rPr>
          <w:rFonts w:ascii="Amiri" w:hAnsi="Amiri" w:eastAsia="Amiri" w:cs="Amiri"/>
          <w:color w:val="111111"/>
          <w:sz w:val="28"/>
          <w:sz w:val="28"/>
          <w:szCs w:val="28"/>
          <w:rtl w:val="true"/>
          <w:lang w:bidi="ar-SA"/>
        </w:rPr>
        <w:t>فَرَفَعَهَا إِلَی وَجْهِهِ فَمَسَحَهُ بِهَا ثُمَّ وَجَّهَهُ وَ غَمَّضَهُ وَ مَدَّ عَلَیهِ إِزَارَهُ وَ اشْتَغَلَ بِالنَّظَرِ فِی أَمْرِهِ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 رفیق مرا بخوانید پس از این جمله دوباره ضعف بر آن حضرت مستولی گردید، خاموش شد عائشه گفت ابو‌بکر را بگوئید بیاید وی داخل شده بالین آن حضرت نشست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گشود چشمش به جمال تهی از کمال ابو‌بکر افتاد صورت برگردانید ابو‌بکر دانست اشتباه کرده از جای برخاست و گفت اگر او به من نیازمند بود صورت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نمی‌گردانید و حاجتش را می‌فرمود چون بیرون رفت دوباره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را تکرار کرد حفصه گفت عمر را حاضر کنید چون حضور یافت و چشم رسول به آن نامقبول افتاد صورت برگردانید و او هم خارج شد بار سوم رسول خدا فرمود برادر و صاحب مرا بخوانید ام سلمه که حق از او خوشنود باد گفت علی را بگوئید حاضر شود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بدیگری عنایتی ندارد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بحضور خواندند چون او وارد شد گوئید روح روانی برسول خدا دمیدند شاد و خندان گردیده او را نزدیک خواند مدتی با وی براز پرداخت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بگوشه آرام گرفت تا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رود چون او خوابید از خانه بیرون رفت مردم پرسیدند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نجوائی داشت و چه فرمود؟ پاسخ داد هزار باب علم به من آموخت که از هر بابی هزار باب دیگر گشودهمی‌شود و مرا به کارهائی مأموریت داد که بخواست خدا بدان‌ها قیام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کرد و آثار ارتحال ظاهر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حضور داشت چون نزدیک شد روح مقدسش به آشیان جنان پرواز نماید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علی سرم را در میان دامان خود بگذار که امر خدا دررسیده چون جان من از کالبد بیرون خرامد آن را به دست خود بگیر و به صورت بکش سپس مرا رو بقبله قرار داده و به کار غسل من بپرداز و نخستین کس بر من نماز بگزار و تا مرا در میان قبر پنهان ننموده از من جدا مشو و در تمام امور خود از خدا کمک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سر مبارک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دامن خود گذارد رسول خدا در آن هنگام از هوش رفت زهرای مرضیه که حضور داشت به صورت پدر بزرگوارش خیره شده گریه و ندبه می‌کرد و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 چهره که از برکت چهره نورانی او مردم از ابر باران می‌طلبند و او فریادرس بی‌پدران و پناه بیوه زنانست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دختر ارجمند داغدارش را شنیده دیده گشود با صدای ضعیفی فرمود ای دختر اینشعر سروده عمویت ابو‌طالب است به جای آن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محمد فقط رسول خدا بوده و پیمبران پیش از او درگذشته‌اند آیا هر گاه او بمیرد یا کشته شود شما به حال پیش از اسلام خود برمی‌گردید؟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گریست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خود خوانده چون نزدیک رسید رازی با او گفت که روی مبارک فاطمه چون خورشیدی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 آن‌گاه هم‌چنان که دست راست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چانه مبارکش بود روح مقدسش بعالم جاوید پرواز کرد </w:t>
      </w:r>
      <w:bookmarkStart w:id="462" w:name="pg14713_165536"/>
    </w:p>
    <w:p>
      <w:pPr>
        <w:pStyle w:val="BookText"/>
        <w:rPr/>
      </w:pPr>
      <w:bookmarkEnd w:id="462"/>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منور او را چنان‌چه فرموده بود به دست گرفت و به صورت کشید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بجانب قبله برده دیدگان او را به دست ولایتی خود بست و جامه بر اندام آن جناب کشید و بانجام تغسیل و تکفین آن حضرت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پس از نقل این واقعه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مصیبت برای اسلام، این بود که اختلاف و مجادله گروهی از صحابه، مانع از آن شد که پیامبر، نامه و وصیت مورد نظر خود را بنویسد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463" w:name="__RefHeading___Toc460209_730472459"/>
      <w:bookmarkStart w:id="464" w:name="_Toc168"/>
      <w:bookmarkEnd w:id="463"/>
      <w:r>
        <w:rPr/>
        <w:t>9</w:t>
      </w:r>
      <w:r>
        <w:rPr>
          <w:rtl w:val="true"/>
        </w:rPr>
        <w:t xml:space="preserve">. </w:t>
      </w:r>
      <w:r>
        <w:rPr>
          <w:rtl w:val="true"/>
        </w:rPr>
        <w:t>فریب نخوردن از دنیا و دل بستن به آخرت</w:t>
      </w:r>
      <w:bookmarkEnd w:id="464"/>
    </w:p>
    <w:p>
      <w:pPr>
        <w:pStyle w:val="Heading4"/>
        <w:numPr>
          <w:ilvl w:val="3"/>
          <w:numId w:val="1"/>
        </w:numPr>
        <w:rPr/>
      </w:pPr>
      <w:bookmarkStart w:id="465" w:name="__RefHeading___Toc460211_730472459"/>
      <w:bookmarkStart w:id="466" w:name="_Toc169"/>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الدُّنْیا قَدْ تَصَرَّمَتْ وَ آذَنَتْ بِانْقِضَاءٍ وَ تَنَکرَ معروف‌ها وَ أَدْبَرَتْ حَذَّاءَ فَهِی تَحْفِزُ بِالْفَنَاءِ سکّانّها وَ تَحْدُو بِالْمَوْتِ جیرانّها وَ قَدْ أَمَرَّ فی‌ها مَا کانَ حُلْواً وَ کدِرَ مِنْهَا مَا کانَ صَفْواً فَلَمْ یبْقَ مِنْهَا إِلَّا سَمَلَةٌ کسَمَلَةِ الْإِدَاوَةِ أَوْ جُرْعَةٌ کجُرْعَةِ الْمَقْلَةِ لَوْ تَمَزَّزَهَا الصَّدْیانُ لَمْ ینْقَعْ فَأَزْمِعُوا عِبَادَ اللَّهِ الرَّحِیلَ عَنْ هَذِهِ الدَّارِ الْمَقْدُورِ عَلَی أَهْلِهَا الزَّوَالُ وَ لَا یغْلِبَنَّکمْ فی‌ها الْأَمَلُ وَ لَا یطُولَنَّ عَلَیکمْ فِیهَا الْأَمَدُ، فَوَاللَّهِ لَوْ حَنَنْتُمْ حَنِینَ الْوُلَّهِ الْعِجَالِ وَ دَعَوْتُمْ بِهَدِیلِ الْحَمَامِ وَ جَأَرْتُمْ جُؤَارَ مُتَبَتِّلِی الرُّهْبَانِ وَ خَرَجْتُمْ إِلَی اللَّهِ مِنَ الْأَمْوَالِ وَ الْأَوْلَادِ الْتِمَاسَ الْقُرْبَةِ إِلَیهِ فِی ارْتِفَاعِ دَرَجَةٍ عِنْدَهُ أَوْ غُفْرَانِ سَیئَةٍ أَحْصَتْهَا کتُبُهُ وَ حَفِظَتْهَا رُسُلُهُ لَکانَ قَلِیلًا فِیمَا أَرْجُو لَکمْ مِنْ ثَوَابِهِ وَ أَخَافُ عَلَیکمْ مِنْ عِقَابِهِ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لَوِ انْمَاثَتْ قُلُوبُکمُ انْمِیاثاً وَ سَالَتْ عُیونُکمْ مِنْ رَغْبَةٍ إِلَیهِ أَوْ رَهْبَةٍ مِنْهُ دَماً </w:t>
      </w:r>
      <w:bookmarkStart w:id="467" w:name="pg14713_165537"/>
    </w:p>
    <w:p>
      <w:pPr>
        <w:pStyle w:val="BookText"/>
        <w:rPr/>
      </w:pPr>
      <w:bookmarkEnd w:id="467"/>
      <w:r>
        <w:rPr>
          <w:rFonts w:ascii="Amiri" w:hAnsi="Amiri" w:eastAsia="Amiri" w:cs="Amiri"/>
          <w:color w:val="111111"/>
          <w:sz w:val="28"/>
          <w:sz w:val="28"/>
          <w:szCs w:val="28"/>
          <w:rtl w:val="true"/>
          <w:lang w:bidi="ar-SA"/>
        </w:rPr>
        <w:t>ثُمَّ عُمِّرْتُمْ فِی الدُّنْیا مَا الدُّنْیا بَاقِیةٌ مَا جَزَتْ أَعْمَالُکمْ عَنْکمْ وَ لَوْ لَمْ تُبْقُوا شَیئاً مِنْ جُهْدِکمْ أَنْعُمَهُ عَلَیکمُ الْعِظَامَ وَ هُدَاهُ إِیاکمْ لِلْإِیمَان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روزهای عید قربان این خطبه را ایراد فرمود که اکثر شارحان، خطبه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می‌دانند که در خطبه‌های قبل برگزیده مطالب آن آمده است</w:t>
      </w:r>
      <w:r>
        <w:rPr>
          <w:rFonts w:eastAsia="IRNazanin" w:cs="IRNazanin"/>
          <w:color w:val="111111"/>
          <w:sz w:val="28"/>
          <w:szCs w:val="28"/>
          <w:rtl w:val="true"/>
          <w:lang w:bidi="fa-IR"/>
        </w:rPr>
        <w:t>)</w:t>
      </w:r>
    </w:p>
    <w:p>
      <w:pPr>
        <w:pStyle w:val="Heading4"/>
        <w:numPr>
          <w:ilvl w:val="3"/>
          <w:numId w:val="1"/>
        </w:numPr>
        <w:rPr/>
      </w:pPr>
      <w:bookmarkStart w:id="468" w:name="__RefHeading___Toc460213_730472459"/>
      <w:bookmarkStart w:id="469" w:name="_Toc170"/>
      <w:bookmarkEnd w:id="468"/>
      <w:r>
        <w:rPr/>
        <w:t>1</w:t>
      </w:r>
      <w:r>
        <w:rPr>
          <w:rtl w:val="true"/>
        </w:rPr>
        <w:t xml:space="preserve">. </w:t>
      </w:r>
      <w:r>
        <w:rPr>
          <w:rtl w:val="true"/>
        </w:rPr>
        <w:t>تعریف دنیا</w:t>
      </w:r>
      <w:bookmarkEnd w:id="469"/>
    </w:p>
    <w:p>
      <w:pPr>
        <w:pStyle w:val="BookText"/>
        <w:rPr/>
      </w:pPr>
      <w:r>
        <w:rPr>
          <w:rFonts w:ascii="IRNazanin" w:hAnsi="IRNazanin" w:eastAsia="IRNazanin"/>
          <w:color w:val="111111"/>
          <w:sz w:val="28"/>
          <w:sz w:val="28"/>
          <w:szCs w:val="28"/>
          <w:rtl w:val="true"/>
          <w:lang w:bidi="fa-IR"/>
        </w:rPr>
        <w:t>آگاه باشید، گویا دنیا پایان یافته و وداع خویش را اعلام داشته است، خوبی‌هایش ناشناخته مانده به سرعتپشت کرده می‌گذرد، ساکنان خود را به سوی نابود شدن می‌کشاند و همسایگانش را به سوی مرگ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شیرین بود تلخ شده و آن‌چه صاف و زلال بود تیرگی پذیرفت و بیش از ته مانده ظرف آب ریخته شده از آن باقی نمانده است، یا جرعه‌ای آب که با آن عطش تشنگان دنیا فرو نخواهد نشست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سرایی کوچ کنید که سرانجام آن نابودی است، مبادا آرزوها بر شما چیره گردد، مپندارید که عمر طولانی خواهید داشت</w:t>
      </w:r>
      <w:r>
        <w:rPr>
          <w:rFonts w:eastAsia="IRNazanin" w:cs="IRNazanin"/>
          <w:color w:val="111111"/>
          <w:sz w:val="28"/>
          <w:szCs w:val="28"/>
          <w:rtl w:val="true"/>
          <w:lang w:bidi="fa-IR"/>
        </w:rPr>
        <w:t>!</w:t>
      </w:r>
    </w:p>
    <w:p>
      <w:pPr>
        <w:pStyle w:val="Heading4"/>
        <w:numPr>
          <w:ilvl w:val="3"/>
          <w:numId w:val="1"/>
        </w:numPr>
        <w:rPr/>
      </w:pPr>
      <w:bookmarkStart w:id="470" w:name="__RefHeading___Toc460215_730472459"/>
      <w:bookmarkStart w:id="471" w:name="_Toc171"/>
      <w:bookmarkEnd w:id="470"/>
      <w:r>
        <w:rPr/>
        <w:t>2</w:t>
      </w:r>
      <w:r>
        <w:rPr>
          <w:rtl w:val="true"/>
        </w:rPr>
        <w:t xml:space="preserve">. </w:t>
      </w:r>
      <w:r>
        <w:rPr>
          <w:rtl w:val="true"/>
        </w:rPr>
        <w:t>والایی نعمت‌های قیامت</w:t>
      </w:r>
      <w:bookmarkEnd w:id="47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شتران بچه مرده ناله سر دهید و چونان کبوتران نوحه سرایی کنید و مانند راهبان زاری نمایید و برای نزدیک شدن به حق و دسترسی به درجات معنوی و آمرزش گناهانی که ثبت شده و مأموران حق آن را نگه می‌دارند، </w:t>
      </w:r>
      <w:bookmarkStart w:id="472" w:name="pg14713_165538"/>
    </w:p>
    <w:p>
      <w:pPr>
        <w:pStyle w:val="BookText"/>
        <w:rPr/>
      </w:pPr>
      <w:bookmarkEnd w:id="472"/>
      <w:r>
        <w:rPr>
          <w:rFonts w:ascii="IRNazanin" w:hAnsi="IRNazanin" w:eastAsia="IRNazanin"/>
          <w:color w:val="111111"/>
          <w:sz w:val="28"/>
          <w:sz w:val="28"/>
          <w:szCs w:val="28"/>
          <w:rtl w:val="true"/>
          <w:lang w:bidi="fa-IR"/>
        </w:rPr>
        <w:t>دست از اموال و فرزندان بکشید سزاوار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پاداشی که برای‌تان انتظار دارم و عذابی که از آن بر شما می‌ترسم،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دل‌های شما از ترس آب شود و از چشم‌های‌تان با شدّت شوق به خدا، یا ترس از او، خون جاری گردد و اگر تا پایان دنیا زنده باشید و تا آن‌جا که می‌توانید در اطاعت از فرمان حق بکوشید، در برابر نعمت‌های بزرگ پروردگار، به خصوص نعمت ایمان، ناچیز است</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473" w:name="__RefHeading___Toc460217_730472459"/>
      <w:bookmarkStart w:id="474" w:name="_Toc172"/>
      <w:bookmarkEnd w:id="473"/>
      <w:r>
        <w:rPr/>
        <w:t>10</w:t>
      </w:r>
      <w:r>
        <w:rPr>
          <w:rtl w:val="true"/>
        </w:rPr>
        <w:t xml:space="preserve">. </w:t>
      </w:r>
      <w:r>
        <w:rPr>
          <w:rtl w:val="true"/>
        </w:rPr>
        <w:t>قاسطین و نیرنگ‌های معاویه و عمر و عاص و فریب کوفیان</w:t>
      </w:r>
      <w:bookmarkEnd w:id="474"/>
    </w:p>
    <w:p>
      <w:pPr>
        <w:pStyle w:val="Heading4"/>
        <w:numPr>
          <w:ilvl w:val="3"/>
          <w:numId w:val="1"/>
        </w:numPr>
        <w:rPr/>
      </w:pPr>
      <w:bookmarkStart w:id="475" w:name="__RefHeading___Toc460219_730472459"/>
      <w:bookmarkStart w:id="476" w:name="_Toc17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اطّلاع از ماجرای حکمیت و نیرنگ عمرو عاص که ابو‌موسی را فریب داد و طبق شروطی که برای حکمیت قبول کردند عملی نشد امام این خطبه را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ایراد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لَقَدْ سَئِمْتُ عِتَابَکمْ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رَضِیتُمْ بِالْحَیاةِ الدُّنْیا مِنَ الْآخِرَةِ عِوَضاً وَ بِالذُّلِّ مِنَ الْعِزِّ خَلَفاً إِذَا دَعَوْتُکمْ إِلَی جِهَادِ عَدُوِّکمْ دَارَتْ أَعْینُکمْ کأَنَّکمْ مِنَ الْمَوْتِ فِی غَمْرَةٍ وَ مِنَ الذُّهُولِ فِی سَکرَةٍ یرْتَجُ عَلَیکمْ حَوَارِی فَتَعْمَهُونَ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قُلُوبَکمْ مَأْلُوسَةٌ فَأَنْتُمْ لَا تَعْقِلُونَ مَا أَنْتُمْ لِی بِثِقَةٍ سَجِیسَ اللَّیالِی وَ مَا أَنْتُمْ بِرُکنٍ یمَالُ بِکمْ وَ لَا زَوَافِرُ عِزٍّ یفْتَقَرُ إِلَیکمْ مَا أَنْتُمْ إِلَّا کإِبِلٍ ضَلَّ رُعَاتُهَا فَکلَّمَا جُمِعَتْ مِنْ جَانِبٍ انْتَشَرَتْ مِنْ آخَرَ لَبِئْسَ لَعَمْرُ اللَّهِ سُعْرُ نَارِ الْحَرْبِ أَنْتُمْ تُکادُونَ وَ لَا تَکیدُونَ وَ تُنْتَقَصُ أَطْرَافُکمْ فَلَا تَمْتَعِضُونَ لَا ینَامُ عَنْکمْ وَ أَنْتُمْ فِی غَفْلَةٍ سَاهُونَ غُلِبَ وَ اللَّهِ الْمُتَخَاذِلُونَ وَ ایمُ اللَّهِ إِنِّی لَأَظُنُّ بِکمْ أَنْ لَوْ حَمِسَ الْوَغَی وَ اسْتَحَرَّ الْمَوْتُ قَدِ انْفَرَجْتُمْ عَنِ ابْنِ ابی‌طَالِبٍ انْفِرَاجَ </w:t>
      </w:r>
      <w:bookmarkStart w:id="477" w:name="pg14713_165539"/>
    </w:p>
    <w:p>
      <w:pPr>
        <w:pStyle w:val="BookText"/>
        <w:rPr/>
      </w:pPr>
      <w:bookmarkEnd w:id="477"/>
      <w:r>
        <w:rPr>
          <w:rFonts w:ascii="Amiri" w:hAnsi="Amiri" w:eastAsia="Amiri" w:cs="Amiri"/>
          <w:color w:val="111111"/>
          <w:sz w:val="28"/>
          <w:sz w:val="28"/>
          <w:szCs w:val="28"/>
          <w:rtl w:val="true"/>
          <w:lang w:bidi="ar-SA"/>
        </w:rPr>
        <w:t>الرَّأْسِ وَ اللَّهِ إِنَّ امْرَأً یمَکنُ عَدُوَّهُ مِنْ نَفْسِهِ یعْرُقُ لَحْمَهُ وَ یهْشِمُ عَظْمَهُ وَ یفْرِی جِلْدَهُ لَعَظِیمٌ عَجْزُهُ ضَعِیفٌ مَا ضُمَّتْ عَلَیهِ جَوَانِحُ صَدْرِهِ أَنْتَ فَکنْ ذَاک إِنْ شِئْتَ فَأَمَّا أَنَا فَوَاللَّهِ دُونَ أَنْ أُعْطِی ذَلِک ضَرْبٌ بِالْمَشْرَفِیةِ تَطِیرُ مِنْهُ فَرَاشُ الْهَامِ وَ تَطِیحُ السَّوَاعِدُ وَ الْأَقْدَامُ وَ یفْعَلُ اللَّهُ بَعْدَ ذَلِک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إِنَّ لِی عَلَیکمْ حَقّاً وَ لَکمْ عَلَی حَقٌّ فَأَمَّا حَقُّکمْ عَلَی فَالنَّصِیحَةُ لَکمْ وَ تَوْفِیرُ فَیئِکمْ عَلَیکمْ وَ تَعْلِیمُکمْ کیلَا تَجْهَلُوا وَ تَأْدِیبُکمْ کیمَا تَعْلَمُوا وَ أَمَّا حَقِّی عَلَیکمْ فَالْوَفَاءُ بِالْبَیعَةِ وَ النَّصِیحَةُ فِی الْمَشْهَدِ وَ الْمَغِیبِ وَ الْإِجَابَةُ حِینَ أَدْعُوکمْ وَ الطَّاعَةُ حِینَ آمُرُکم</w:t>
      </w:r>
      <w:r>
        <w:rPr>
          <w:rFonts w:eastAsia="Amiri" w:cs="Amiri" w:ascii="Amiri" w:hAnsi="Amiri"/>
          <w:color w:val="111111"/>
          <w:sz w:val="28"/>
          <w:szCs w:val="28"/>
          <w:rtl w:val="true"/>
          <w:lang w:bidi="ar-SA"/>
        </w:rPr>
        <w:t>.»</w:t>
      </w:r>
      <w:r>
        <w:rPr>
          <w:rStyle w:val="FootnoteAnchor"/>
          <w:rtl w:val="true"/>
        </w:rPr>
        <w:footnoteReference w:id="357"/>
      </w:r>
    </w:p>
    <w:p>
      <w:pPr>
        <w:pStyle w:val="Heading4"/>
        <w:numPr>
          <w:ilvl w:val="3"/>
          <w:numId w:val="1"/>
        </w:numPr>
        <w:rPr/>
      </w:pPr>
      <w:bookmarkStart w:id="478" w:name="__RefHeading___Toc460221_730472459"/>
      <w:bookmarkStart w:id="479" w:name="_Toc174"/>
      <w:bookmarkEnd w:id="478"/>
      <w:r>
        <w:rPr/>
        <w:t>1</w:t>
      </w:r>
      <w:r>
        <w:rPr>
          <w:rtl w:val="true"/>
        </w:rPr>
        <w:t xml:space="preserve">. </w:t>
      </w:r>
      <w:r>
        <w:rPr>
          <w:rtl w:val="true"/>
        </w:rPr>
        <w:t>ضرورت ستایش پروردگار</w:t>
      </w:r>
      <w:bookmarkEnd w:id="479"/>
    </w:p>
    <w:p>
      <w:pPr>
        <w:pStyle w:val="BookText"/>
        <w:rPr/>
      </w:pP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روزگار دشواری‌های فراوان و حوادثی بزرگ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جز خدای یگانه و بی‌مانند خدایی نباشد و جز او معبودی نیست و گواهی می‌دهم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w:t>
      </w:r>
    </w:p>
    <w:p>
      <w:pPr>
        <w:pStyle w:val="Heading4"/>
        <w:numPr>
          <w:ilvl w:val="3"/>
          <w:numId w:val="1"/>
        </w:numPr>
        <w:rPr/>
      </w:pPr>
      <w:bookmarkStart w:id="480" w:name="__RefHeading___Toc460223_730472459"/>
      <w:bookmarkStart w:id="481" w:name="_Toc175"/>
      <w:bookmarkEnd w:id="480"/>
      <w:r>
        <w:rPr/>
        <w:t>2</w:t>
      </w:r>
      <w:r>
        <w:rPr>
          <w:rtl w:val="true"/>
        </w:rPr>
        <w:t xml:space="preserve">. </w:t>
      </w:r>
      <w:r>
        <w:rPr>
          <w:rtl w:val="true"/>
        </w:rPr>
        <w:t>علل شکست کوفیان</w:t>
      </w:r>
      <w:bookmarkEnd w:id="48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ستایش خدا، بدانید که نافرمانی از دستور نصیحت کننده مهربان دانا و با تجربه، مایه حسرت و سرگردانی و سرانجامش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و فرمان خود را نسبت به حکمیت به شما گفتم و نظرخالص خود را در اختیار شما گذاردم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که از قصیر پسر سعد اطاعت می‌شد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ولی شما همانند </w:t>
      </w:r>
      <w:bookmarkStart w:id="482" w:name="pg14713_165540"/>
    </w:p>
    <w:p>
      <w:pPr>
        <w:pStyle w:val="BookText"/>
        <w:rPr/>
      </w:pPr>
      <w:bookmarkEnd w:id="482"/>
      <w:r>
        <w:rPr>
          <w:rFonts w:ascii="IRNazanin" w:hAnsi="IRNazanin" w:eastAsia="IRNazanin"/>
          <w:color w:val="111111"/>
          <w:sz w:val="28"/>
          <w:sz w:val="28"/>
          <w:szCs w:val="28"/>
          <w:rtl w:val="true"/>
          <w:lang w:bidi="fa-IR"/>
        </w:rPr>
        <w:t>مخالفانی ستم‌کار و پیمان شکنانی نافرمان، از پذیرش آن سرباز زدید، تا آن‌جا که نصیحت کننده در پند دادن به تردید افتاد و از پند دادن خودداری کرد، داستان من و شما چنان است که برادر هوازنی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منعرج، دستور لازم را دادم امّا نپذیرفتند، که فردا سزای سرکشی خود را چشیدند</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483" w:name="__RefHeading___Toc460225_730472459"/>
      <w:bookmarkStart w:id="484" w:name="_Toc176"/>
      <w:bookmarkEnd w:id="483"/>
      <w:r>
        <w:rPr/>
        <w:t>11</w:t>
      </w:r>
      <w:r>
        <w:rPr>
          <w:rtl w:val="true"/>
        </w:rPr>
        <w:t xml:space="preserve">. </w:t>
      </w:r>
      <w:r>
        <w:rPr>
          <w:rtl w:val="true"/>
        </w:rPr>
        <w:t>ناکثین و شورای سقیفه</w:t>
      </w:r>
      <w:bookmarkEnd w:id="484"/>
    </w:p>
    <w:p>
      <w:pPr>
        <w:pStyle w:val="Heading4"/>
        <w:numPr>
          <w:ilvl w:val="3"/>
          <w:numId w:val="1"/>
        </w:numPr>
        <w:rPr/>
      </w:pPr>
      <w:bookmarkStart w:id="485" w:name="__RefHeading___Toc460227_730472459"/>
      <w:bookmarkStart w:id="486" w:name="_Toc177"/>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این خطبه، بخشی از نوشته‌های افشاگرانه‌ای است که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روشن شدن واقعیت‌های تاریخ اسلام به دستور امام نوشته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تُوَارِی عَنْهُ سَمَاءٌ سَمَاءً وَ لَا أَرْضٌ أَرْضاً وَ قَدْ قَالَ قَائِلٌ إِنَّک عَلَی هَذَا الْأَمْرِ یا ابْنَ ابی‌طَالِبٍ لَحَرِیصٌ فَقُلْتُ بَلْ أَنْتُمْ وَ اللَّهِ لَأَحْرَصُ وَ أَبْعَدُ وَ أَنَا أَخَصُّ وَ أَقْرَبُ وَ إِنَّمَا طَلَبْتُ حَقّاً لِی وَ أَنْتُمْ تَحُولُونَ بَینِی وَ بَینَهُ وَ تَضْرِبُونَ وَجْهِی دُونَهُ فَلَمَّا قَرَّعْتُهُ بِالْحُجَّةِ فِی الْمَلَإِ الْحَاضِرِینَ هَبَ کأَنَّهُ بُهِتَ لَا یدْرِی مَا یجِیبُنِی بِهِ اللَّهُمَّ إِنِّی أَسْتَعْدِیک عَلَی قُرَیشٍ وَ مَنْ أَعَانَهُمْ فَإِنَّهُمْ قَطَعُوا رَحِمِی وَ صَغَّرُوا عَظِیمَ مَنْزِلَتِی وَ أَجْمَعُوا عَلَی مُنَازَعَتِی أَمْراً هُوَ لِی ثُمَّ قَالُوا أَلَا إِنَّ فِی الْحَقِّ أَنْ تَأْخُذَهُ وَ فِی الْحَقِّ أَنْ تَتْرُکهُ فَخَرَجُوا یجُرُّونَ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تُجَرُّ الْأَمَةُ عِنْدَ شِرَائِهَا مُتَوَجِّهِینَ بِهَا إِلَی الْبَصْرَةِ فَحَبَسَا نِسَاءَهُمَا فِی بُیوتِهِمَا وَ أَبْرَزَا حَبِیسَ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 لِغَیرِهِمَا فِی جَیشٍ مَا مِنْهُمْ رَجُلٌ إِلَّا وَ قَدْ أَعْطَانِی الطَّاعَةَ وَ سَمَحَ لِی بِالْبَیعَةِ طَائِعاً غَیرَ مُکرَهٍ فَقَدِمُوا عَلَی عَامِلِی بِهَا وَ خُزَّانِ بَیتِ مَالِ الْمُسْلِمِینَ وَ غَیرِهِمْ مِنْ أَهْلِهَا فَقَتَلُوا طَائِفَةً صَبْراً وَ طَائِفَةً غَدْراً فَوَاللَّهِ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w:t>
      </w:r>
      <w:bookmarkStart w:id="487" w:name="pg14713_165541"/>
    </w:p>
    <w:p>
      <w:pPr>
        <w:pStyle w:val="BookText"/>
        <w:rPr/>
      </w:pPr>
      <w:bookmarkEnd w:id="487"/>
      <w:r>
        <w:rPr>
          <w:rFonts w:ascii="Amiri" w:hAnsi="Amiri" w:eastAsia="Amiri" w:cs="Amiri"/>
          <w:color w:val="111111"/>
          <w:sz w:val="28"/>
          <w:sz w:val="28"/>
          <w:szCs w:val="28"/>
          <w:rtl w:val="true"/>
          <w:lang w:bidi="ar-SA"/>
        </w:rPr>
        <w:t xml:space="preserve">یصِیبُوا مِنَ الْمُسْلِمِینَ إِلَّا رَجُلًا وَاحِداً مُعْتَمِدِینَ لِقَتْلِهِ بِلَا جُرْمٍ جَرَّهُ لَحَلَّ لِی قَتْلُ ذَلِک الْجَیشِ کلِّهِ إِذْ حَضَرُوهُ فَلَمْ ینْکرُوا وَ لَمْ یدْفَعُوا عَنْهُ بِلِسَانٍ وَ لَا بِیدٍ دَعْ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قَتَلُوا مِنَ الْمُسْلِمِینَ مِثْلَ الْعِدَّةِ الَّتِی دَخَلُوا بِهَا عَلَیهِم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ستایش خداوندی را سزاست که نه آسمانی مانع آگاهی او از آسمان دیگر و نه زمینی مانع او از زمین دیگر می‌شود</w:t>
      </w:r>
      <w:r>
        <w:rPr>
          <w:rFonts w:eastAsia="IRNazanin" w:cs="IRNazanin"/>
          <w:color w:val="111111"/>
          <w:sz w:val="28"/>
          <w:szCs w:val="28"/>
          <w:rtl w:val="true"/>
          <w:lang w:bidi="fa-IR"/>
        </w:rPr>
        <w:t>.</w:t>
      </w:r>
    </w:p>
    <w:p>
      <w:pPr>
        <w:pStyle w:val="Heading4"/>
        <w:numPr>
          <w:ilvl w:val="3"/>
          <w:numId w:val="1"/>
        </w:numPr>
        <w:rPr/>
      </w:pPr>
      <w:bookmarkStart w:id="488" w:name="__RefHeading___Toc460229_730472459"/>
      <w:bookmarkStart w:id="489" w:name="_Toc178"/>
      <w:bookmarkEnd w:id="488"/>
      <w:r>
        <w:rPr/>
        <w:t>1</w:t>
      </w:r>
      <w:r>
        <w:rPr>
          <w:rtl w:val="true"/>
        </w:rPr>
        <w:t xml:space="preserve">. </w:t>
      </w:r>
      <w:r>
        <w:rPr>
          <w:rtl w:val="true"/>
        </w:rPr>
        <w:t>گفتگو در روز شورا</w:t>
      </w:r>
      <w:bookmarkEnd w:id="489"/>
    </w:p>
    <w:p>
      <w:pPr>
        <w:pStyle w:val="BookText"/>
        <w:rPr/>
      </w:pPr>
      <w:r>
        <w:rPr>
          <w:rFonts w:ascii="IRNazanin" w:hAnsi="IRNazanin" w:eastAsia="IRNazanin"/>
          <w:color w:val="111111"/>
          <w:sz w:val="28"/>
          <w:sz w:val="28"/>
          <w:szCs w:val="28"/>
          <w:rtl w:val="true"/>
          <w:lang w:bidi="fa-IR"/>
        </w:rPr>
        <w:t xml:space="preserve">شخصی در روز شورا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ابو‌طالب نسبت به خلافت حریص می‌باشی</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در پاسخ او گفتم،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این‌که از پیامبر اسلام دورترید، حریص‌تر می‌باشید، امّا من شایسته‌تر و نزدیک‌تر به پیامبر اسلامم، همانا من تنها حق خود را مطالبه می‌کنم که شما بین من و آن حائل شدید و دست رد بر سینه‌ام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جمع حاضران، با برهان قاطع او را مغلوب کردم، درمانده و سرگردان شد و نمی‌دانست در پاسخم چه بگوید؟</w:t>
      </w:r>
    </w:p>
    <w:p>
      <w:pPr>
        <w:pStyle w:val="Heading4"/>
        <w:numPr>
          <w:ilvl w:val="3"/>
          <w:numId w:val="1"/>
        </w:numPr>
        <w:rPr/>
      </w:pPr>
      <w:bookmarkStart w:id="490" w:name="__RefHeading___Toc460231_730472459"/>
      <w:bookmarkStart w:id="491" w:name="_Toc179"/>
      <w:bookmarkEnd w:id="490"/>
      <w:r>
        <w:rPr/>
        <w:t>2</w:t>
      </w:r>
      <w:r>
        <w:rPr>
          <w:rtl w:val="true"/>
        </w:rPr>
        <w:t xml:space="preserve">. </w:t>
      </w:r>
      <w:r>
        <w:rPr>
          <w:rtl w:val="true"/>
        </w:rPr>
        <w:t>شکوه از قریش</w:t>
      </w:r>
      <w:bookmarkEnd w:id="49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از قریش و از تمامی آن‌ها که یاریشان کردند به پیش‌گاه تو شکایت می‌کنم، زیرا قریش پیوند خویشاوندی مرا قطع کردند و مقام و منزلت بزرگ مرا </w:t>
      </w:r>
      <w:bookmarkStart w:id="492" w:name="pg14713_165542"/>
    </w:p>
    <w:p>
      <w:pPr>
        <w:pStyle w:val="BookText"/>
        <w:rPr/>
      </w:pPr>
      <w:bookmarkEnd w:id="492"/>
      <w:r>
        <w:rPr>
          <w:rFonts w:ascii="IRNazanin" w:hAnsi="IRNazanin" w:eastAsia="IRNazanin"/>
          <w:color w:val="111111"/>
          <w:sz w:val="28"/>
          <w:sz w:val="28"/>
          <w:szCs w:val="28"/>
          <w:rtl w:val="true"/>
          <w:lang w:bidi="fa-IR"/>
        </w:rPr>
        <w:t>کوچک شمردند و در غصب حق من، با یکدیگر هم داستان شدند،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حق را باید گرفت و برخی را باید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حقّی است که باید رهایش کنی</w:t>
      </w:r>
      <w:r>
        <w:rPr>
          <w:rFonts w:eastAsia="IRNazanin" w:cs="IRNazanin"/>
          <w:color w:val="111111"/>
          <w:sz w:val="28"/>
          <w:szCs w:val="28"/>
          <w:rtl w:val="true"/>
          <w:lang w:bidi="fa-IR"/>
        </w:rPr>
        <w:t>)</w:t>
      </w:r>
    </w:p>
    <w:p>
      <w:pPr>
        <w:pStyle w:val="Heading4"/>
        <w:numPr>
          <w:ilvl w:val="3"/>
          <w:numId w:val="1"/>
        </w:numPr>
        <w:rPr/>
      </w:pPr>
      <w:bookmarkStart w:id="493" w:name="__RefHeading___Toc460233_730472459"/>
      <w:bookmarkStart w:id="494" w:name="_Toc180"/>
      <w:bookmarkEnd w:id="493"/>
      <w:r>
        <w:rPr/>
        <w:t>3</w:t>
      </w:r>
      <w:r>
        <w:rPr>
          <w:rtl w:val="true"/>
        </w:rPr>
        <w:t xml:space="preserve">. </w:t>
      </w:r>
      <w:r>
        <w:rPr>
          <w:rtl w:val="true"/>
        </w:rPr>
        <w:t>شکوه از ناکثین</w:t>
      </w:r>
      <w:bookmarkEnd w:id="49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و یارانشان بر من خروج کردند و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می‌کشیدند چونان کنیزی را که به بازار برده فروشان می‌برند، به بصره روی آوردند، در حالی که همسران خود را پشت پرده نگهداشته، امّا پرده نشین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دیدگان خود و دیگران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گرد آوردند که همه آن‌ها به اطاعت من گردن نهاده و بدون اکراه و با رضایت کامل با من بیعت کرده بودند، پس از ورود به بصره، به فرماندار من و خزانه داران بیت‌المال مسلمین و به مردم بصره حمله کردند، گروهی از آنان را شکنجه‌</w:t>
      </w:r>
      <w:r>
        <w:rPr>
          <w:rStyle w:val="FootnoteAnchor"/>
          <w:rtl w:val="true"/>
        </w:rPr>
        <w:footnoteReference w:id="362"/>
      </w:r>
      <w:r>
        <w:rPr>
          <w:rFonts w:ascii="IRNazanin" w:hAnsi="IRNazanin" w:eastAsia="IRNazanin"/>
          <w:color w:val="111111"/>
          <w:sz w:val="28"/>
          <w:sz w:val="28"/>
          <w:szCs w:val="28"/>
          <w:rtl w:val="true"/>
          <w:lang w:bidi="fa-IR"/>
        </w:rPr>
        <w:t>و گروه دیگر را با حیله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جز به یک نفر دست نمی‌یافتند و او را عمداً بدون گناه می‌کشتند کشتار همه آن‌ها برای من حلال بود، زیرا همگان حضور داشتند و انکار نکردند و از مظلوم با دست و زبان دفاع نکردند، چه رسد به این‌که ناکثین به تعداد لشکریان خود از مردم بی‌دفاع بصره قتل عام کردند</w:t>
      </w:r>
      <w:r>
        <w:rPr>
          <w:rFonts w:eastAsia="IRNazanin" w:cs="IRNazanin"/>
          <w:color w:val="111111"/>
          <w:sz w:val="28"/>
          <w:szCs w:val="28"/>
          <w:rtl w:val="true"/>
          <w:lang w:bidi="fa-IR"/>
        </w:rPr>
        <w:t>.</w:t>
      </w:r>
      <w:r>
        <w:rPr>
          <w:rStyle w:val="FootnoteAnchor"/>
          <w:rtl w:val="true"/>
        </w:rPr>
        <w:footnoteReference w:id="363"/>
      </w:r>
      <w:bookmarkStart w:id="495" w:name="pg14713_165543"/>
    </w:p>
    <w:p>
      <w:pPr>
        <w:pStyle w:val="Heading3"/>
        <w:numPr>
          <w:ilvl w:val="2"/>
          <w:numId w:val="1"/>
        </w:numPr>
        <w:rPr/>
      </w:pPr>
      <w:bookmarkStart w:id="496" w:name="__RefHeading___Toc460235_730472459"/>
      <w:bookmarkStart w:id="497" w:name="_Toc181"/>
      <w:bookmarkEnd w:id="495"/>
      <w:bookmarkEnd w:id="496"/>
      <w:r>
        <w:rPr/>
        <w:t>12</w:t>
      </w:r>
      <w:r>
        <w:rPr>
          <w:rtl w:val="true"/>
        </w:rPr>
        <w:t xml:space="preserve">. </w:t>
      </w:r>
      <w:r>
        <w:rPr>
          <w:rtl w:val="true"/>
        </w:rPr>
        <w:t>سران ناکثین و انتظارات بی‌جا و ناعادلانه</w:t>
      </w:r>
      <w:bookmarkEnd w:id="497"/>
    </w:p>
    <w:p>
      <w:pPr>
        <w:pStyle w:val="Heading4"/>
        <w:numPr>
          <w:ilvl w:val="3"/>
          <w:numId w:val="1"/>
        </w:numPr>
        <w:rPr/>
      </w:pPr>
      <w:bookmarkStart w:id="498" w:name="__RefHeading___Toc460237_730472459"/>
      <w:bookmarkStart w:id="499" w:name="_Toc182"/>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طلحه و زبیر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آستانه جنگ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أَنْکرُوا عَلَی مُنْکراً وَ لَا جَعَلُوا بَینِی وَ بَینَهُمْ نِصْفاً وَ إِنَّهُمْ لَیطْلُبُونَ حَقّاً هُمْ تَرَکوهُ وَ دَماً هُمْ سَفَکوهُ فَإِنْ کنْتُ شَرِیکهُمْ فِیهِ فَإِنَّ لَهُمْ نَصِیبَهُمْ مِنْهُ وَ إِنْ کانُوا وَلُوهُ مَا لَبَسْتُ وَ لَا لُبِسَ عَلَی وَ انّها لَلْفِئَةُ الْبَاغِیةُ فی‌ها الْحَمَأُ وَ الْحُمَّةُ وَ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الْمُغْدِفَةُ وَ إِنَّ الْأَمْرَ لَوَاضِحٌ وَ قَدْ زَاحَ الْبَاطِلُ عَنْ نِصَابِهِ وَ انْقَطَعَ لِسَانُهُ عَنْ شَغْبِهِ وَ ایمُ اللَّهِ لَأُفْرِطَنَ لَهُمْ حَوْضاً أَنَا مَاتِحُهُ لَا یصْدُرُونَ عَنْهُ بِرِی وَ لَا یعُبُّونَ بَعْدَهُ فِی حَسْی فَأَقْبَلْتُمْ إِلَی إِقْبَالَ الْعُوذِ الْمَطَافِیلِ عَلَی أَوْلَادِهَا تَقُولُونَ الْبَیعَةَ الْبَیعَةَ قَبَضْتُ کفِّی فَبَسَطْتُمُوهَا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نَازَعَتْکمْ یدِی فَجَاذَبْتُمُوهَا اللَّهُمَّ إِنَّهُمَا قَطَعَانِی وَ ظَلَمَانِی وَ نَکثَا بَیعَتِی وَ أَلَّبَا النَّاسَ عَلَی فَاحْلُلْ مَا عَقَدَا وَ لَا تُحْکمْ لَهُمَا مَا أَبْرَمَا وَ أَرِهِمَا الْمَسَاءَةَ فِیمَا أَمَّلَا وَ عملاً وَ لَقَدِ اسْتَثَبْتُهُمَا قَبْلَ الْقِتَالِ وَ اسْتَأْنَیتُ بِهِمَا أَمَامَ الْوِقَاعِ فَغَمَطَا النِّعْمَةَ وَ رَدَّا الْعَافِیة</w:t>
      </w:r>
      <w:r>
        <w:rPr>
          <w:rFonts w:eastAsia="Amiri" w:cs="Amiri" w:ascii="Amiri" w:hAnsi="Amiri"/>
          <w:color w:val="111111"/>
          <w:sz w:val="28"/>
          <w:szCs w:val="28"/>
          <w:rtl w:val="true"/>
          <w:lang w:bidi="ar-SA"/>
        </w:rPr>
        <w:t>.»</w:t>
      </w:r>
      <w:r>
        <w:rPr>
          <w:rStyle w:val="FootnoteAnchor"/>
          <w:rtl w:val="true"/>
        </w:rPr>
        <w:footnoteReference w:id="364"/>
      </w:r>
    </w:p>
    <w:p>
      <w:pPr>
        <w:pStyle w:val="Heading4"/>
        <w:numPr>
          <w:ilvl w:val="3"/>
          <w:numId w:val="1"/>
        </w:numPr>
        <w:rPr/>
      </w:pPr>
      <w:bookmarkStart w:id="500" w:name="__RefHeading___Toc460239_730472459"/>
      <w:bookmarkStart w:id="501" w:name="_Toc183"/>
      <w:bookmarkEnd w:id="500"/>
      <w:r>
        <w:rPr/>
        <w:t>1</w:t>
      </w:r>
      <w:r>
        <w:rPr>
          <w:rtl w:val="true"/>
        </w:rPr>
        <w:t xml:space="preserve">. </w:t>
      </w:r>
      <w:r>
        <w:rPr>
          <w:rtl w:val="true"/>
        </w:rPr>
        <w:t>شناسایی طلحه و زبیر</w:t>
      </w:r>
      <w:bookmarkEnd w:id="50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نه منکری در کارهای من سراغ دارند که برابر آن بایستند و نه میان من و خودشان راه انصاف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حقّی را می‌طلبند که خود ترک کرده‌اند و انتقام خونی را می‌خواهند که خود ریخته‌اند</w:t>
      </w:r>
      <w:r>
        <w:rPr>
          <w:rFonts w:eastAsia="IRNazanin" w:cs="IRNazanin"/>
          <w:color w:val="111111"/>
          <w:sz w:val="28"/>
          <w:szCs w:val="28"/>
          <w:rtl w:val="true"/>
          <w:lang w:bidi="fa-IR"/>
        </w:rPr>
        <w:t>.</w:t>
      </w:r>
      <w:r>
        <w:rPr>
          <w:rStyle w:val="FootnoteAnchor"/>
          <w:rtl w:val="true"/>
        </w:rPr>
        <w:footnoteReference w:id="365"/>
      </w:r>
      <w:bookmarkStart w:id="502" w:name="pg14713_165544"/>
    </w:p>
    <w:p>
      <w:pPr>
        <w:pStyle w:val="BookText"/>
        <w:rPr/>
      </w:pPr>
      <w:bookmarkEnd w:id="502"/>
      <w:r>
        <w:rPr>
          <w:rFonts w:ascii="IRNazanin" w:hAnsi="IRNazanin" w:eastAsia="IRNazanin"/>
          <w:color w:val="111111"/>
          <w:sz w:val="28"/>
          <w:sz w:val="28"/>
          <w:szCs w:val="28"/>
          <w:rtl w:val="true"/>
          <w:lang w:bidi="fa-IR"/>
        </w:rPr>
        <w:t>اگر من در ریختن این خون شریکشان بودم آن‌ها نیز از آن سهمی دارند و اگر خودشان تنها این خون را ریخته‌اند، باید از خود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مرحله عدالت آن که خود را محکوم کنند، همانا آگاهی و حقیقت بینی، با من همراه است، نه حق را از خود پوشیده داشته‌ام و نه بر من پوشیده بود، همانا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سرکش و ستم‌گرند، خشم و کینه و زهر عقرب،</w:t>
      </w:r>
      <w:r>
        <w:rPr>
          <w:rStyle w:val="FootnoteAnchor"/>
          <w:rtl w:val="true"/>
        </w:rPr>
        <w:footnoteReference w:id="366"/>
      </w:r>
      <w:r>
        <w:rPr>
          <w:rFonts w:ascii="IRNazanin" w:hAnsi="IRNazanin" w:eastAsia="IRNazanin"/>
          <w:color w:val="111111"/>
          <w:sz w:val="28"/>
          <w:sz w:val="28"/>
          <w:szCs w:val="28"/>
          <w:rtl w:val="true"/>
          <w:lang w:bidi="fa-IR"/>
        </w:rPr>
        <w:t>و شب‌هاتی چون شب ظلمانی در دل‌هایشان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حقیقت پدیدار و باطل ریشه کن شده،</w:t>
      </w:r>
    </w:p>
    <w:p>
      <w:pPr>
        <w:pStyle w:val="BookText"/>
        <w:rPr/>
      </w:pPr>
      <w:r>
        <w:rPr>
          <w:rFonts w:ascii="IRNazanin" w:hAnsi="IRNazanin" w:eastAsia="IRNazanin"/>
          <w:color w:val="111111"/>
          <w:sz w:val="28"/>
          <w:sz w:val="28"/>
          <w:szCs w:val="28"/>
          <w:rtl w:val="true"/>
          <w:lang w:bidi="fa-IR"/>
        </w:rPr>
        <w:t>و زبانش از حرکت بر ضد حق فرومانده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حوضی برایشان پر از آب نمایم که تنها خود بتوانم آبش را بیرون کشم، به گونه‌ای که از آب آن سیراب برنگردند و پس از آن از هیچ گودالی آب ننوشند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نقشه‌ای برای آنان طرح کنم که راه فرار نداشته باشند</w:t>
      </w:r>
      <w:r>
        <w:rPr>
          <w:rFonts w:eastAsia="IRNazanin" w:cs="IRNazanin"/>
          <w:color w:val="111111"/>
          <w:sz w:val="28"/>
          <w:szCs w:val="28"/>
          <w:rtl w:val="true"/>
          <w:lang w:bidi="fa-IR"/>
        </w:rPr>
        <w:t>)</w:t>
      </w:r>
    </w:p>
    <w:p>
      <w:pPr>
        <w:pStyle w:val="Heading4"/>
        <w:numPr>
          <w:ilvl w:val="3"/>
          <w:numId w:val="1"/>
        </w:numPr>
        <w:rPr/>
      </w:pPr>
      <w:bookmarkStart w:id="503" w:name="__RefHeading___Toc460241_730472459"/>
      <w:bookmarkStart w:id="504" w:name="_Toc184"/>
      <w:bookmarkEnd w:id="503"/>
      <w:r>
        <w:rPr/>
        <w:t>2</w:t>
      </w:r>
      <w:r>
        <w:rPr>
          <w:rtl w:val="true"/>
        </w:rPr>
        <w:t xml:space="preserve">. </w:t>
      </w:r>
      <w:r>
        <w:rPr>
          <w:rtl w:val="true"/>
        </w:rPr>
        <w:t>وصف بیعت بی‌همانند</w:t>
      </w:r>
      <w:bookmarkEnd w:id="50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کردن، به سوی من روی آوردید، همانند مادران تازه زاییده که به طرف بچّه‌های خود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پیاپی فریاد کشیدید،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 خویش فروبستم، اما شما به اصرار آن را گشودید، من از دست دراز کردن، سرباز زدم و شما دستم را کشیدید</w:t>
      </w:r>
      <w:r>
        <w:rPr>
          <w:rFonts w:eastAsia="IRNazanin" w:cs="IRNazanin"/>
          <w:color w:val="111111"/>
          <w:sz w:val="28"/>
          <w:szCs w:val="28"/>
          <w:rtl w:val="true"/>
          <w:lang w:bidi="fa-IR"/>
        </w:rPr>
        <w:t xml:space="preserve">. </w:t>
      </w:r>
      <w:bookmarkStart w:id="505" w:name="pg14713_165545"/>
    </w:p>
    <w:p>
      <w:pPr>
        <w:pStyle w:val="Heading4"/>
        <w:numPr>
          <w:ilvl w:val="3"/>
          <w:numId w:val="1"/>
        </w:numPr>
        <w:rPr/>
      </w:pPr>
      <w:bookmarkStart w:id="506" w:name="__RefHeading___Toc460243_730472459"/>
      <w:bookmarkStart w:id="507" w:name="_Toc185"/>
      <w:bookmarkEnd w:id="505"/>
      <w:bookmarkEnd w:id="506"/>
      <w:r>
        <w:rPr/>
        <w:t>3</w:t>
      </w:r>
      <w:r>
        <w:rPr>
          <w:rtl w:val="true"/>
        </w:rPr>
        <w:t xml:space="preserve">. </w:t>
      </w:r>
      <w:r>
        <w:rPr>
          <w:rtl w:val="true"/>
        </w:rPr>
        <w:t>شکوه از طلحه و زبیر</w:t>
      </w:r>
      <w:bookmarkEnd w:id="50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پیوند مرا گسستند، بر من ستم کرده و بیعت مرا شکستند و مردم را برای جنگ با من شوراندند، خدایا آن‌چه را بستند تو بگشا و آن‌چه را محکم رشته‌اند پایدار مفرما و آرزوهایی که برای آن تلاش می‌کنند بر باد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جنگ از آن‌ها خواستم تا باز گردند و تا هنگام آغاز نبرد انتظارشان را می‌کشیدم، لکن آن‌ها به نعمت پشت پا زدند و بر سینه عافیت دست رد گذاردند</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508" w:name="__RefHeading___Toc460245_730472459"/>
      <w:bookmarkStart w:id="509" w:name="_Toc186"/>
      <w:bookmarkEnd w:id="508"/>
      <w:r>
        <w:rPr/>
        <w:t>13</w:t>
      </w:r>
      <w:r>
        <w:rPr>
          <w:rtl w:val="true"/>
        </w:rPr>
        <w:t xml:space="preserve">. </w:t>
      </w:r>
      <w:r>
        <w:rPr>
          <w:rtl w:val="true"/>
        </w:rPr>
        <w:t>ناکثین و برخورد حاکمیت اسلامی</w:t>
      </w:r>
      <w:bookmarkEnd w:id="509"/>
    </w:p>
    <w:p>
      <w:pPr>
        <w:pStyle w:val="Heading4"/>
        <w:numPr>
          <w:ilvl w:val="3"/>
          <w:numId w:val="1"/>
        </w:numPr>
        <w:rPr/>
      </w:pPr>
      <w:bookmarkStart w:id="510" w:name="__RefHeading___Toc460247_730472459"/>
      <w:bookmarkStart w:id="511" w:name="_Toc187"/>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 xml:space="preserve">امام علی در خطبه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سخنرانی را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هنگام حرکت اصحاب به سوی بصره ایراد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رَسُولًا هَادِیاً بِکتَابٍ نَاطِقٍ وَ أَمْرٍ قَائِمٍ لَا یهْلِک عَنْهُ إِلَّا هَالِک وَ إِنَّ الْمُبْتَدَعَاتِ الْمُشَبَّهَاتِ هُنَّ الْمُهْلِکاتُ إِلَّا مَا حَفِظَ اللَّهُ مِنْهَا وَ إِنَّ فِی سُلْطَانِ اللَّهِ عِصْمَةً لِأَمْرِکمْ فَأَعْطُوهُ طَاعَتَکمْ غَیرَ مُلَوَّمَةٍ وَ لَا مُسْتَکرَهٍ بِهَا وَ اللَّهِ لَتَفْعَلُنَّ أَوْ لَینْقُلَنَّ اللَّهُ عَنْکمْ سُلْطَانَ الْإِسْلَامِ ثُمَّ لَا ینْقُلُهُ إِلَیکمْ أَبَداً حَتَّی یأْرِزَ الْأَمْرُ إِلَی غَیرِکمْ إِنَّ هَؤُلَاءِ قَدْ تَمَالَئُوا عَلَی سَخْطَةِ إِمَارَتِی وَ سَأَصْبِرُ مَا لَمْ أَخَفْ عَلَی جَمَاعَتِکمْ فَإِنَّهُمْ إِنْ تَمَّمُوا عَلَی فَیالَةِ هَذَا الرَّأْی انْقَطَعَ نِظَامُ الْمُسْلِمِینَ وَ إِنَّمَا طَلَبُوا هَذِهِ الدُّنْیا حَسَداً لِمَنْ أَفَاءَهَا اللَّهُ عَلَیهِ فَأَرَادُوا رَدَّ الْأُمُورِ عَلَی أَدْبَارِهَا وَ لَکمْ عَلَینَا الْعَمَلُ بِکتَابِ اللَّهِ تَعَالَی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الْقِیامُ بِحَقِّهِ وَ النَّعْشُ لِسُنَّتِه</w:t>
      </w:r>
      <w:r>
        <w:rPr>
          <w:rFonts w:eastAsia="Amiri" w:cs="Amiri" w:ascii="Amiri" w:hAnsi="Amiri"/>
          <w:color w:val="111111"/>
          <w:sz w:val="28"/>
          <w:szCs w:val="28"/>
          <w:rtl w:val="true"/>
          <w:lang w:bidi="ar-SA"/>
        </w:rPr>
        <w:t>.»</w:t>
      </w:r>
      <w:r>
        <w:rPr>
          <w:rStyle w:val="FootnoteAnchor"/>
          <w:rtl w:val="true"/>
        </w:rPr>
        <w:footnoteReference w:id="368"/>
      </w:r>
      <w:bookmarkStart w:id="512" w:name="pg14713_165546"/>
    </w:p>
    <w:p>
      <w:pPr>
        <w:pStyle w:val="Heading4"/>
        <w:numPr>
          <w:ilvl w:val="3"/>
          <w:numId w:val="1"/>
        </w:numPr>
        <w:rPr/>
      </w:pPr>
      <w:bookmarkStart w:id="513" w:name="__RefHeading___Toc460249_730472459"/>
      <w:bookmarkStart w:id="514" w:name="_Toc188"/>
      <w:bookmarkEnd w:id="512"/>
      <w:bookmarkEnd w:id="513"/>
      <w:r>
        <w:rPr/>
        <w:t>1</w:t>
      </w:r>
      <w:r>
        <w:rPr>
          <w:rtl w:val="true"/>
        </w:rPr>
        <w:t xml:space="preserve">. </w:t>
      </w:r>
      <w:r>
        <w:rPr>
          <w:rtl w:val="true"/>
        </w:rPr>
        <w:t>ضرورت اطاعت از رهبری</w:t>
      </w:r>
      <w:bookmarkEnd w:id="514"/>
    </w:p>
    <w:p>
      <w:pPr>
        <w:pStyle w:val="BookText"/>
        <w:rPr/>
      </w:pPr>
      <w:r>
        <w:rPr>
          <w:rFonts w:ascii="IRNazanin" w:hAnsi="IRNazanin" w:eastAsia="IRNazanin"/>
          <w:color w:val="111111"/>
          <w:sz w:val="28"/>
          <w:sz w:val="28"/>
          <w:szCs w:val="28"/>
          <w:rtl w:val="true"/>
          <w:lang w:bidi="fa-IR"/>
        </w:rPr>
        <w:t>همانا خداوند پیامبری راهنما را با کتابی گویا و دستوری استوار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نشود جز کسی که تبهکار است و بدانید که بدعت‌ها به رنگ حق در آمده و هلاک کننده‌اند، مگر خداوند ما را از آن‌ها حفظ فرماید و همانا حکومت الهی حافظ امور شماست، بنابر این زمام امور خود را بی‌آن که نفاق ورزید یا کراهتی داشته باشید به دست امام خود 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در پیروی از حکومت و امام، اخلاص نداشته باشید، خدا دولت اسلام را از شما خواهد گرفت که هرگز به شما باز نخواهد گردانید و در دست دیگران قرار خواهد داد</w:t>
      </w:r>
    </w:p>
    <w:p>
      <w:pPr>
        <w:pStyle w:val="Heading4"/>
        <w:numPr>
          <w:ilvl w:val="3"/>
          <w:numId w:val="1"/>
        </w:numPr>
        <w:rPr/>
      </w:pPr>
      <w:bookmarkStart w:id="515" w:name="__RefHeading___Toc460251_730472459"/>
      <w:bookmarkStart w:id="516" w:name="_Toc189"/>
      <w:bookmarkEnd w:id="515"/>
      <w:r>
        <w:rPr/>
        <w:t>2</w:t>
      </w:r>
      <w:r>
        <w:rPr>
          <w:rtl w:val="true"/>
        </w:rPr>
        <w:t xml:space="preserve">. </w:t>
      </w:r>
      <w:r>
        <w:rPr>
          <w:rtl w:val="true"/>
        </w:rPr>
        <w:t>افشاء توطئه ناکثین</w:t>
      </w:r>
      <w:bookmarkEnd w:id="51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ناکثین عهد شکن‌</w:t>
      </w:r>
      <w:r>
        <w:rPr>
          <w:rStyle w:val="FootnoteAnchor"/>
          <w:rtl w:val="true"/>
        </w:rPr>
        <w:footnoteReference w:id="369"/>
      </w:r>
      <w:r>
        <w:rPr>
          <w:rFonts w:ascii="IRNazanin" w:hAnsi="IRNazanin" w:eastAsia="IRNazanin"/>
          <w:color w:val="111111"/>
          <w:sz w:val="28"/>
          <w:sz w:val="28"/>
          <w:szCs w:val="28"/>
          <w:rtl w:val="true"/>
          <w:lang w:bidi="fa-IR"/>
        </w:rPr>
        <w:t>به جهت نارضایتی از حکومت من به یکدیگر پیوستند و من تا آن‌جا که برای وحدت اجتماعی شما احساس خطر نکنم صبر خواهم کرد، زیرا آنان اگر برای اجرای مقاصدشان فرصت پیدا کنند، نظام جامعه اسلامی متزلزل می‌شود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آن‌ها از روی حسادت بر کسی که خداوند حکومت را به او بخشیده است به طلب دنیا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کار را به گذشته باز </w:t>
      </w:r>
      <w:bookmarkStart w:id="517" w:name="pg14713_165547"/>
    </w:p>
    <w:p>
      <w:pPr>
        <w:pStyle w:val="BookText"/>
        <w:rPr/>
      </w:pPr>
      <w:bookmarkEnd w:id="517"/>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شما به گردن ما دارید، عمل کردن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به حق و بر پاداشتن سنّت اوست</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518" w:name="__RefHeading___Toc460253_730472459"/>
      <w:bookmarkStart w:id="519" w:name="_Toc190"/>
      <w:bookmarkEnd w:id="518"/>
      <w:r>
        <w:rPr/>
        <w:t>14</w:t>
      </w:r>
      <w:r>
        <w:rPr>
          <w:rtl w:val="true"/>
        </w:rPr>
        <w:t xml:space="preserve">. </w:t>
      </w:r>
      <w:r>
        <w:rPr>
          <w:rtl w:val="true"/>
        </w:rPr>
        <w:t>محوریت طلحه و زبیر در طیف ناکثین</w:t>
      </w:r>
      <w:bookmarkEnd w:id="519"/>
    </w:p>
    <w:p>
      <w:pPr>
        <w:pStyle w:val="Heading4"/>
        <w:numPr>
          <w:ilvl w:val="3"/>
          <w:numId w:val="1"/>
        </w:numPr>
        <w:rPr/>
      </w:pPr>
      <w:bookmarkStart w:id="520" w:name="__RefHeading___Toc460255_730472459"/>
      <w:bookmarkStart w:id="521" w:name="_Toc191"/>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طلحه و زبیر که ابو‌جعفر اسکافی‌</w:t>
      </w:r>
      <w:r>
        <w:rPr>
          <w:rStyle w:val="FootnoteAnchor"/>
          <w:rtl w:val="true"/>
        </w:rPr>
        <w:footnoteReference w:id="372"/>
      </w:r>
      <w:r>
        <w:rPr>
          <w:rFonts w:ascii="IRNazanin" w:hAnsi="IRNazanin" w:eastAsia="IRNazanin"/>
          <w:color w:val="111111"/>
          <w:sz w:val="28"/>
          <w:sz w:val="28"/>
          <w:szCs w:val="28"/>
          <w:rtl w:val="true"/>
          <w:lang w:bidi="fa-IR"/>
        </w:rPr>
        <w:t>آن را در کتاب مقامات در بخش فضائل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و توسّط عمران بن حصین فرستاد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عَلِمْتُمَا وَ إِنْ کتَمْتُمَا أَنِّی لَمْ أُرِدِ النَّاسَ حَتَّی أَرَادُونِی وَ لَمْ أُبَایعْهُمْ حَتَّی بَایعُونِی وَ إِنَّکمَا مِمَّنْ أَرَادَنِی وَ بَایعَنِی وَ إِنَّ الْعَامَّةَ لَمْ تُبَایعْنِی لِسُلْطَانٍ غَالِبٍ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لِعَرَضٍ حَاضِرٍ فَإِنْ کنْتُمَا بَایعْتُمَانِی طَائِعَینِ فَارْجِعَا وَ تُوبَا إِلَی اللَّهِ مِنْ قَرِیبٍ وَ إِنْ کنْتُمَا بَایعْتُمَانِی کارِهَینِ فَقَدْ جَعَلْتُمَا لِی عَلَیکمَا السَّبِیلَ بِإِظْهَارِکمَا الطَّاعَةَ وَ إِسْرَارِکمَا الْمَعْصِیةَ وَ لَعَمْرِی مَا کنْتُمَا بِأَحَقِّ الْمُهَاجِرِینَ بِالتَّقِیةِ وَ الْکتْمَانِ وَ إِنَّ دَفْعَکمَا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تَدْخُلَا فِیهِ کانَ أَوْسَعَ عَلَیکمَا مِنْ خُرُوجِکمَا مِنْهُ بَعْدَ إِقْرَارِکمَا بِهِ وَ قَدْ زَعَمْتُمَا أَنِّی قَتَلْتُ عُثْمَانَ فَبَینِی وَ بَینَکمَا مَنْ تَخَلَّفَ عَنِّی وَ عَنْکمَا مِنْ أَهْلِ الْمَدِینَةِ ثُمَّ یلْزَمُ کلُّ امْرِئٍ بِقَدْرِ مَا احْتَمَلَ فَارْجِعَا أَیهَا الشَّیخَانِ عَنْ رَأْیکمَا فَإِنَّ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أَمْرِکمَا الْعَارُ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یتَجَمَّعَ الْعَارُ وَ النَّارُ وَ السَّلَام</w:t>
      </w:r>
      <w:r>
        <w:rPr>
          <w:rFonts w:eastAsia="Amiri" w:cs="Amiri" w:ascii="Amiri" w:hAnsi="Amiri"/>
          <w:color w:val="111111"/>
          <w:sz w:val="28"/>
          <w:szCs w:val="28"/>
          <w:rtl w:val="true"/>
          <w:lang w:bidi="ar-SA"/>
        </w:rPr>
        <w:t>.»</w:t>
      </w:r>
      <w:r>
        <w:rPr>
          <w:rStyle w:val="FootnoteAnchor"/>
          <w:rtl w:val="true"/>
        </w:rPr>
        <w:footnoteReference w:id="373"/>
      </w:r>
      <w:bookmarkStart w:id="522" w:name="pg14713_165548"/>
    </w:p>
    <w:p>
      <w:pPr>
        <w:pStyle w:val="Heading4"/>
        <w:numPr>
          <w:ilvl w:val="3"/>
          <w:numId w:val="1"/>
        </w:numPr>
        <w:rPr/>
      </w:pPr>
      <w:bookmarkStart w:id="523" w:name="__RefHeading___Toc460257_730472459"/>
      <w:bookmarkStart w:id="524" w:name="_Toc192"/>
      <w:bookmarkEnd w:id="522"/>
      <w:bookmarkEnd w:id="523"/>
      <w:r>
        <w:rPr>
          <w:rtl w:val="true"/>
        </w:rPr>
        <w:t>پاسخ به ادّعاهای سران جمل</w:t>
      </w:r>
      <w:bookmarkEnd w:id="524"/>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پنهان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حکومت در پی مردم نرفته، تا آنان به سوی من آمدند و من قول بیعت نداده تا آن که آنان با من بیعت کردند و شما دو نفر از کسانی بودید که مرا خواستند و بیعت کردند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بیعت عموم مردم با من نه از روی ترس قدرتی مسلّط بود و نه برای به دست آوردن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نفر از روی میل و انتخاب بیعت کردید تا دیر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راهی که در پیش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و در پیش‌گاه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دل با اکراه بیعت کردید خود دانید، زیرا این شما بودید که مرا در حکومت بر خویش راه دادید، اطاعت از من را ظاهر و نافرمانی را پنهان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سایر مهاجران سزاوارتر به پنهان داشتن عقیده و پنهان کاری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آغاز بیعت کنار می‌رفتید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بود که بیعت کنید و سپس به بهانه سرباز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پنداشته‌اید که من کشنده عثمان می‌باشم، بیایید تا مردم مدینه کسی بین من و شما داوری کنند، آنان که نه از من طرف‌داری کرده و نه به یاری شما برخاسته، سپس هر کدام به اندازه جرمی که در آن حادثه داشته، مسؤولیت آن را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پیر مرد، از آن‌چه در اندیشه دارید باز گردید، هم اکنون بزرگ‌ترین مسأله شما، عار است، پیش از آن که عار و آتش خشم پروردگار، دامنگیرتان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374"/>
      </w:r>
      <w:bookmarkStart w:id="525" w:name="pg14713_165549"/>
    </w:p>
    <w:p>
      <w:pPr>
        <w:pStyle w:val="Heading3"/>
        <w:numPr>
          <w:ilvl w:val="2"/>
          <w:numId w:val="1"/>
        </w:numPr>
        <w:rPr/>
      </w:pPr>
      <w:bookmarkStart w:id="526" w:name="__RefHeading___Toc460259_730472459"/>
      <w:bookmarkStart w:id="527" w:name="_Toc193"/>
      <w:bookmarkEnd w:id="525"/>
      <w:bookmarkEnd w:id="526"/>
      <w:r>
        <w:rPr/>
        <w:t>15</w:t>
      </w:r>
      <w:r>
        <w:rPr>
          <w:rtl w:val="true"/>
        </w:rPr>
        <w:t xml:space="preserve">. </w:t>
      </w:r>
      <w:r>
        <w:rPr>
          <w:rtl w:val="true"/>
        </w:rPr>
        <w:t>ناکثین و اصحاب جمل در بصره</w:t>
      </w:r>
      <w:bookmarkEnd w:id="527"/>
    </w:p>
    <w:p>
      <w:pPr>
        <w:pStyle w:val="Heading4"/>
        <w:numPr>
          <w:ilvl w:val="3"/>
          <w:numId w:val="1"/>
        </w:numPr>
        <w:rPr/>
      </w:pPr>
      <w:bookmarkStart w:id="528" w:name="__RefHeading___Toc460261_730472459"/>
      <w:bookmarkStart w:id="529" w:name="_Toc194"/>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بازگشت فرستادگان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طلحه و زبیر،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را ایراد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الشَّیطَانَ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ذَمَّرَ حِزْبَهُ وَ اسْتَجْلَبَ جَلَبَهُ لِیعُودَ الْجَوْرُ إِلَی أَوْطَانِهِ وَ یرْجِعَ الْبَاطِلُ إِلَی نِصَابِهِ وَ اللَّهِ مَا أَنْکرُوا عَلَی مُنْکراً وَ لَا جَعَلُوا بَینِی وَ بَینَهُمْ نَصِفاً وَ إِنَّهُمْ لَیطْلُبُونَ حَقّاً هُمْ تَرَکوهُ وَ دَماً هُمْ سَفَکوهُ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کنْتُ شَرِیکهُمْ فِیهِ فَإِنَّ لَهُمْ لَنَصِیبَهُمْ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کانُوا وَلُوهُ دُونِی فَمَا التَّبِعَةُ إِلَّا عِنْدَهُمْ وَ إِنَّ أَعْظَمَ حُجَّتِهِمْ لَعَلَی أَنْفُسِهِمْ یرْتَضِعُونَ أُمّاً قَدْ فَطَمَتْ وَ یحْیونَ بِدْعَةً قَدْ أُمِیتَتْ یا خَیبَةَ الدَّاعِی مَنْ دَعَا وَ إِلَامَ أُجِیبَ وَ إِنِّی لَرَاضٍ بِحُجَّةِ اللَّهِ عَلَیهِمْ وَ عِلْمِهِ فِیهِمْ فَإِنْ أَبَوْا أَعْطَیتُهُمْ حَدَّ السَّیفِ وَ کفَی بِهِ شَافِیاً مِنَ الْبَاطِلِ وَ نَاصِراً لِلْحَقِّ وَ مِنَ الْعَجَبِ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أَبْرُزَ لِلطِّعَانِ وَ أَنْ أَصْبِرَ لِلْجِلَادِ هَبِلَتْهُمُ الْهَبُولُ لَقَدْ کنْتُ وَ مَا أُهَدَّدُ بِالْحَرْبِ وَ لَا أُرْهَبُ بِالضَّرْبِ وَ إِنِّی لَعَلَی یقِینٍ مِنْ رَبِّی وَ غَیرِ شُبْهَةٍ مِنْ دِینِی</w:t>
      </w:r>
      <w:r>
        <w:rPr>
          <w:rFonts w:eastAsia="Amiri" w:cs="Amiri" w:ascii="Amiri" w:hAnsi="Amiri"/>
          <w:color w:val="111111"/>
          <w:sz w:val="28"/>
          <w:szCs w:val="28"/>
          <w:rtl w:val="true"/>
          <w:lang w:bidi="ar-SA"/>
        </w:rPr>
        <w:t>.»</w:t>
      </w:r>
      <w:r>
        <w:rPr>
          <w:rStyle w:val="FootnoteAnchor"/>
          <w:rtl w:val="true"/>
        </w:rPr>
        <w:footnoteReference w:id="375"/>
      </w:r>
    </w:p>
    <w:p>
      <w:pPr>
        <w:pStyle w:val="Heading4"/>
        <w:numPr>
          <w:ilvl w:val="3"/>
          <w:numId w:val="1"/>
        </w:numPr>
        <w:rPr/>
      </w:pPr>
      <w:bookmarkStart w:id="530" w:name="__RefHeading___Toc460263_730472459"/>
      <w:bookmarkStart w:id="531" w:name="_Toc195"/>
      <w:bookmarkEnd w:id="530"/>
      <w:r>
        <w:rPr>
          <w:rtl w:val="true"/>
        </w:rPr>
        <w:t>امام</w:t>
      </w:r>
      <w:r>
        <w:rPr>
          <w:rtl w:val="true"/>
        </w:rPr>
        <w:t>(</w:t>
      </w:r>
      <w:r>
        <w:rPr>
          <w:rtl w:val="true"/>
        </w:rPr>
        <w:t>علیه السلام</w:t>
      </w:r>
      <w:r>
        <w:rPr>
          <w:rtl w:val="true"/>
        </w:rPr>
        <w:t xml:space="preserve">) </w:t>
      </w:r>
      <w:r>
        <w:rPr>
          <w:rtl w:val="true"/>
        </w:rPr>
        <w:t xml:space="preserve">و شناساندن ناکثین </w:t>
      </w:r>
      <w:r>
        <w:rPr>
          <w:rtl w:val="true"/>
        </w:rPr>
        <w:t>«</w:t>
      </w:r>
      <w:r>
        <w:rPr>
          <w:rtl w:val="true"/>
        </w:rPr>
        <w:t>اصحاب جمل</w:t>
      </w:r>
      <w:r>
        <w:rPr>
          <w:rtl w:val="true"/>
        </w:rPr>
        <w:t>»</w:t>
      </w:r>
      <w:bookmarkEnd w:id="531"/>
    </w:p>
    <w:p>
      <w:pPr>
        <w:pStyle w:val="BookText"/>
        <w:rPr/>
      </w:pPr>
      <w:r>
        <w:rPr>
          <w:rFonts w:ascii="IRNazanin" w:hAnsi="IRNazanin" w:eastAsia="IRNazanin"/>
          <w:color w:val="111111"/>
          <w:sz w:val="28"/>
          <w:sz w:val="28"/>
          <w:szCs w:val="28"/>
          <w:rtl w:val="true"/>
          <w:lang w:bidi="fa-IR"/>
        </w:rPr>
        <w:t>آگاه باشید، که همانا شیطان حزب و یارانش را بسیج کرده و سپاه خود را از هر سو فراهم آورده است، تا بار دیگر ستم را به جای خود نشاند و باطل به جایگاه خویش پایدار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هیچ گناهی از من سراغ ندارند و انصاف را بین من و </w:t>
      </w:r>
      <w:bookmarkStart w:id="532" w:name="pg14713_165550"/>
    </w:p>
    <w:p>
      <w:pPr>
        <w:pStyle w:val="BookText"/>
        <w:rPr/>
      </w:pPr>
      <w:bookmarkEnd w:id="532"/>
      <w:r>
        <w:rPr>
          <w:rFonts w:ascii="IRNazanin" w:hAnsi="IRNazanin" w:eastAsia="IRNazanin"/>
          <w:color w:val="111111"/>
          <w:sz w:val="28"/>
          <w:sz w:val="28"/>
          <w:szCs w:val="28"/>
          <w:rtl w:val="true"/>
          <w:lang w:bidi="fa-IR"/>
        </w:rPr>
        <w:t>خودشان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حقّی را می‌طلبند که خود ترک کردند و انتقام خونی را می‌خواهند که خود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آن‌ها بودم، پس آن‌ها نیز در این خون‌ریزی سهم دارند و اگر تنها خودشان خون عثمان را ریختند پس کیفر مخصوص آن‌هاست مهم‌ترین دلیل آن‌ها به زیان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از پستان مادری شیر بدوشند که خشکیده، بدعتی را زنده می‌کنند که مدت‌ها است مرده و چه دعوت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چه اجابت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کتاب خدا و فرمانش در باره ناکثین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سرباز زدند با شمشیر تیز پاسخ آن‌ها را خواهم داد، که برای درمان باطل و یاری دادن حق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به میدان نبرد آیم و برابر نیزه‌های آنان قرار گیرم و ضربت‌های شمشیر آن‌ها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آن‌ها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مرا از جنگ نترسانده و از ضربت شمشیر نهراسانده است، من به پروردگار خویش یقین داشته و در دین خود شک و تردیدی ندارم</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533" w:name="__RefHeading___Toc460265_730472459"/>
      <w:bookmarkStart w:id="534" w:name="_Toc196"/>
      <w:bookmarkEnd w:id="533"/>
      <w:r>
        <w:rPr/>
        <w:t>16</w:t>
      </w:r>
      <w:r>
        <w:rPr>
          <w:rtl w:val="true"/>
        </w:rPr>
        <w:t xml:space="preserve">. </w:t>
      </w:r>
      <w:r>
        <w:rPr>
          <w:rtl w:val="true"/>
        </w:rPr>
        <w:t>دشمنی سران قریش و توطئه‌های قاسطین ومارقین</w:t>
      </w:r>
      <w:r>
        <w:rPr>
          <w:rtl w:val="true"/>
        </w:rPr>
        <w:t>:</w:t>
      </w:r>
      <w:bookmarkEnd w:id="534"/>
    </w:p>
    <w:p>
      <w:pPr>
        <w:pStyle w:val="Heading4"/>
        <w:numPr>
          <w:ilvl w:val="3"/>
          <w:numId w:val="1"/>
        </w:numPr>
        <w:rPr/>
      </w:pPr>
      <w:bookmarkStart w:id="535" w:name="__RefHeading___Toc460267_730472459"/>
      <w:bookmarkStart w:id="536" w:name="_Toc197"/>
      <w:bookmarkEnd w:id="535"/>
      <w:r>
        <w:rPr>
          <w:rtl w:val="true"/>
        </w:rPr>
        <w:t>اشاره</w:t>
      </w:r>
      <w:bookmarkEnd w:id="53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به القاصعه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تحقیر کننده نامیدند که در آن ارزش‌های جاهلی را کوچک و خوار شمرد و از طولانی‌ترین سخنرانی‌های امام است که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حالی‌که سوار بر اسب بود ایراد فرمود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لَبِسَ الْعِزَّ وَ الْکبْرِیاءَ وَ اخْتَارَهُمَا لِنَفْسِهِ دُونَ خَلْقِهِ وَ جَعَلَهُمَا حِمًی وَ حَرَماً عَلَی غَیرِهِ وَ اصْطَفَاهُمَا لِجَلَالِهِ وَ جَعَلَ اللَّعْنَةَ عَلَی مَنْ نَازَعَهُ فِیهِمَا مِنْ عِبَادِهِ ثُمَّ اخْتَبَرَ بِذَلِک مَلَائِکتَهُ الْمُقَرَّبِینَ لِیمِیزَ الْمُتَوَاضِعِینَ مِنْهُمْ مِنَ الْمُسْتَکبِرِینَ فَقَالَ سُبْحَانَهُ وَ هُوَ الْعَالِمُ بِمُضْمَرَاتِ الْقُلُوبِ وَ مَحْجُوبَاتِ الْغُیوبِ إِنِّی خالِقٌ بَشَراً مِنْ طِینٍ فَإِذا سَوَّیتُهُ وَ نَفَخْتُ فِیهِ مِنْ رُوحِی فَقَعُوا لَهُ ساجِدِینَ فَسَجَدَ الْمَلائِکةُ کلُّهُمْ أَجْمَعُونَ إِلَّا إِبْلِیسَ اعْتَرَضَتْهُ الْحَمِیةُ فَافْتَخَرَ عَلَی آدَمَ بِخَلْقِهِ وَ تَعَصَّبَ عَلَیهِ لِأَصْلِهِ فَعَدُوُّ اللَّهِ إِمَامُ الْمُتَعَصِّبِینَ وَ سَلَفُ الْمُسْتَکبِرِینَ الَّذِی وَضَعَ أَسَاسَ الْعَصَبِیةِ وَ نَازَعَ اللَّهَ رِدَاءَ الْجَبْرِیةِ وَ ادَّرَعَ لِبَاسَ التَّعَزُّزِ وَ خَلَعَ قِنَاعَ التَّذَلُّلِ أَ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کیفَ صَغَّرَهُ اللَّهُ بِتَکبُّرِهِ وَ وَضَعَهُ بِتَرَفُّعِهِ فَجَعَلَهُ فِی الدُّنْیا مَدْحُوراً وَ أَعَدَّ لَهُ فِی الْآخِرَةِ سَعِیراً وَ لَوْ أَرَادَ اللَّهُ أَنْ یخْلُقَ آدَمَ مِنْ نُورٍ یخْطَفُ الْأَبْصَارَ ضِیاؤُهُ وَ یبْهَرُ الْعُقُولَ رُوَاؤُهُ وَ طِیبٍ یأْخُذُ الْأَنْفَاسَ عَرْفُهُ لَفَعَلَ وَ لَوْ فَعَلَ لَظَلَّتْ لَهُ الْأَعْنَاقُ خَاضِعَةً وَ لَخَفَّتِ الْبَلْوَی فِیهِ عَلَی الْمَلَائِکةِ وَ لَکنَّ اللَّهَ سُبْحَانَهُ یبْتَلِی خَلْقَهُ بِبَعْضِ مَا یجْهَلُونَ أَصْلَهُ تَمْییزاً بِالاخْتِبَارِ لَهُمْ وَ نَفْیاً لِلِاسْتِکبَارِ عَنْهُمْ وَ إِبْعَاداً لِلْخُیلَاءِ مِنْهُمْ فَاعْتَبِرُوا بِمَا کانَ مِنْ فِعْلِ اللَّهِ بِإِبْلِیسَ إِذْ أَحْبَطَ عَمَلَهُ الطَّوِیلَ وَ جَهْدَهُ الْجَهِیدَ وَ کانَ قَدْ عبداللَّه سِتَّةَ آلَافِ سَنَةٍ لَا یدْرَی أَ مِنْ سِنِی الدُّنْیا أَمْ مِنْ سِنِی الْآخِرَةِ عَنْ کبْرِ سَاعَةٍ وَاحِدَةٍ فَمَنْ ذَا بَعْدَ إِبْلِیسَ یسْلَمُ عَلَی اللَّهِ بِمِثْلِ مَعْصِیتِهِ کلّاً مَا کانَ اللَّهُ سُبْحَانَهُ لِیدْخِلَ الْجَنَّةَ بَشَراً بِأَمْرٍ أَخْرَجَ بِهِ مِنْهَا مَلَکاً إِنَّ حُکمَهُ فِی أَهْلِ السَّمَاءِ وَ أَهْلِ الْأَرْضِ لَوَاحِدٌ وَ مَا بَینَ اللَّهِ وَ بَینَ أَحَدٍ مِنْ خَلْقِهِ هَوَادَةٌ فِی إِبَاحَةِ حِمًی حَرَّمَهُ عَلَی الْعَالَمِین</w:t>
      </w:r>
      <w:r>
        <w:rPr>
          <w:rFonts w:eastAsia="Amiri" w:cs="Amiri" w:ascii="Amiri" w:hAnsi="Amiri"/>
          <w:color w:val="111111"/>
          <w:sz w:val="28"/>
          <w:szCs w:val="28"/>
          <w:rtl w:val="true"/>
          <w:lang w:bidi="ar-SA"/>
        </w:rPr>
        <w:t>.»</w:t>
      </w:r>
      <w:r>
        <w:rPr>
          <w:rStyle w:val="FootnoteAnchor"/>
          <w:rtl w:val="true"/>
        </w:rPr>
        <w:footnoteReference w:id="378"/>
      </w:r>
      <w:bookmarkStart w:id="537" w:name="pg14713_165552"/>
    </w:p>
    <w:p>
      <w:pPr>
        <w:pStyle w:val="Heading4"/>
        <w:numPr>
          <w:ilvl w:val="3"/>
          <w:numId w:val="1"/>
        </w:numPr>
        <w:rPr/>
      </w:pPr>
      <w:bookmarkStart w:id="538" w:name="__RefHeading___Toc460269_730472459"/>
      <w:bookmarkStart w:id="539" w:name="_Toc198"/>
      <w:bookmarkEnd w:id="537"/>
      <w:bookmarkEnd w:id="538"/>
      <w:r>
        <w:rPr/>
        <w:t>1</w:t>
      </w:r>
      <w:r>
        <w:rPr>
          <w:rtl w:val="true"/>
        </w:rPr>
        <w:t xml:space="preserve">. </w:t>
      </w:r>
      <w:r>
        <w:rPr>
          <w:rtl w:val="true"/>
        </w:rPr>
        <w:t>والایی پروردگار</w:t>
      </w:r>
      <w:bookmarkEnd w:id="539"/>
    </w:p>
    <w:p>
      <w:pPr>
        <w:pStyle w:val="BookText"/>
        <w:rPr/>
      </w:pPr>
      <w:r>
        <w:rPr>
          <w:rFonts w:ascii="IRNazanin" w:hAnsi="IRNazanin" w:eastAsia="IRNazanin"/>
          <w:color w:val="111111"/>
          <w:sz w:val="28"/>
          <w:sz w:val="28"/>
          <w:szCs w:val="28"/>
          <w:rtl w:val="true"/>
          <w:lang w:bidi="fa-IR"/>
        </w:rPr>
        <w:t>ستایش خداوندی را سزاست که لباس عزّت و بزرگی پوشید و آن دو را برای خود انتخاب و از دیگر پدیده‌ها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مرز میان خود و دیگران قرار داد و آن دو را برای بزرگی و عظمت خویش برگزید و لعنت کرد آن کس را که در آرزوی عزّت و بزرگی با خدا به ستیزه برخیزد، از این رو فرشتگان مقرّب خود را آزمود و فروتنان را از گردنکشان جدا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از آن‌چه در دل‌هاست و از اسرار نهان آگاه است،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و خاکمی‌آفرینم، آن‌گاه که آفرینش او به اتمام رسید و روح در او دمیدم، برای او سجده کنید، فرشتگان همه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حسادت او را فرا گرفت</w:t>
      </w:r>
      <w:r>
        <w:rPr>
          <w:rFonts w:eastAsia="IRNazanin" w:cs="IRNazanin"/>
          <w:color w:val="111111"/>
          <w:sz w:val="28"/>
          <w:szCs w:val="28"/>
          <w:rtl w:val="true"/>
          <w:lang w:bidi="fa-IR"/>
        </w:rPr>
        <w:t>.</w:t>
      </w:r>
    </w:p>
    <w:p>
      <w:pPr>
        <w:pStyle w:val="Heading4"/>
        <w:numPr>
          <w:ilvl w:val="3"/>
          <w:numId w:val="1"/>
        </w:numPr>
        <w:rPr/>
      </w:pPr>
      <w:bookmarkStart w:id="540" w:name="__RefHeading___Toc460271_730472459"/>
      <w:bookmarkStart w:id="541" w:name="_Toc199"/>
      <w:bookmarkEnd w:id="540"/>
      <w:r>
        <w:rPr/>
        <w:t>2</w:t>
      </w:r>
      <w:r>
        <w:rPr>
          <w:rtl w:val="true"/>
        </w:rPr>
        <w:t xml:space="preserve">. </w:t>
      </w:r>
      <w:r>
        <w:rPr>
          <w:rtl w:val="true"/>
        </w:rPr>
        <w:t>نکوهش تکبر و خودپسندی شیطان</w:t>
      </w:r>
      <w:bookmarkEnd w:id="54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خلقت او از خاک، فخر فروخت و با تکیه به اصل خود که از آتش است دچار تعصّب و 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دشمن خدا و پیشوای متعصّب‌ها و سر سلسله متکبّران است، که اساس عصبیت را بنا نهاد و بر لباس کبریایی و عظمت با خدا در افتاد، لباس بزرگی را بر تن پوشید و پوشش تواضع و فروتنی را از تن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نمی‌نگرید که خدا به خاطر خود بزرگ بینی، او را کوچک ساخت؟ و به جهت بلند پروازی او را پست و خوار گردانید؟ پس او را در دنیا طرد شده و آتش جهنّم را در قیامت برای او مهیا فرمود؟ </w:t>
      </w:r>
      <w:bookmarkStart w:id="542" w:name="pg14713_165553"/>
    </w:p>
    <w:p>
      <w:pPr>
        <w:pStyle w:val="Heading4"/>
        <w:numPr>
          <w:ilvl w:val="3"/>
          <w:numId w:val="1"/>
        </w:numPr>
        <w:rPr/>
      </w:pPr>
      <w:bookmarkStart w:id="543" w:name="__RefHeading___Toc460273_730472459"/>
      <w:bookmarkStart w:id="544" w:name="_Toc200"/>
      <w:bookmarkEnd w:id="542"/>
      <w:bookmarkEnd w:id="543"/>
      <w:r>
        <w:rPr/>
        <w:t>3</w:t>
      </w:r>
      <w:r>
        <w:rPr>
          <w:rtl w:val="true"/>
        </w:rPr>
        <w:t xml:space="preserve">. </w:t>
      </w:r>
      <w:r>
        <w:rPr>
          <w:rtl w:val="true"/>
        </w:rPr>
        <w:t>آزمایش‌ها درمان تکبّر</w:t>
      </w:r>
      <w:bookmarkEnd w:id="544"/>
    </w:p>
    <w:p>
      <w:pPr>
        <w:pStyle w:val="BookText"/>
        <w:rPr/>
      </w:pPr>
      <w:r>
        <w:rPr>
          <w:rFonts w:ascii="IRNazanin" w:hAnsi="IRNazanin" w:eastAsia="IRNazanin"/>
          <w:color w:val="111111"/>
          <w:sz w:val="28"/>
          <w:sz w:val="28"/>
          <w:szCs w:val="28"/>
          <w:rtl w:val="true"/>
          <w:lang w:bidi="fa-IR"/>
        </w:rPr>
        <w:t>خداوند اگر اراده می‌کرد،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نوری که چشم‌ها را خیره کند و زیباییش عقل‌ها را مبهوت سازد و عطر و پاکیزگی‌اش حس بویایی را تسخیر کند می‌آفرید، که اگر چنین می‌کرد، گردن‌ها در برابر آدم فروتنی می‌کردند و آزمایش فرشتگان برای سجده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 امّا خداوند مخلوقات خود را با اموری که آگاهی ندارند آزمایش می‌کند، تا بد و خوب تمیز داده شود و تکبّر و خودپسندی را از آن‌ها بزداید و خود بزرگ بینی را از آنان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خداوند نسبت به ابلیس انجام داد عبرت گیرید، زیرا اعمال فراوان و کوشش‌های مداوم او را با تکبّر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شش هزار سال عبادت کرد که مشخّص می‌باشد از سال‌های دنیا یا آخرت است، امّا با ساعتی تکبّر همه را نابود کرد، چگونه ممکن است پس از ابلیس، فرد دیگری همان اشتباه را تکرار کند و سالم بماند؟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انسانی را برای عملی وارد بهشت نمی‌کند که برای همان عمل فرشته‌ای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 آسمان و زمین یکسان است‌</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که طرفداران مونیسم </w:t>
      </w:r>
      <w:r>
        <w:rPr>
          <w:rFonts w:eastAsia="Times New Roman" w:cs="Times New Roman" w:ascii="Times New Roman" w:hAnsi="Times New Roman"/>
          <w:color w:val="111111"/>
          <w:sz w:val="28"/>
          <w:szCs w:val="28"/>
          <w:lang w:val="en-US" w:bidi="en-US"/>
        </w:rPr>
        <w:t>Monism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فلسفه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کردند تا کلیه عوارض جهان خلقت را در یک اصل وحدت وجود تبیین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خدا و خلق، دوستی خاصّی وجود ندارد که به خاطر آن، حرامی را که بر جهانیان ابلاغ فرموده حلال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عِبَادَ اللَّهِ عَدُوَّ اللَّهِ أَنْ یعْدِیکمْ بِدَائِهِ وَ أَنْ یسْتَفِزَّکمْ بِنِدَائِهِ وَ أَنْ یجْلِبَ عَلَیکمْ بِخَیلِهِ وَ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فَلَعَمْرِی لَقَدْ فَوَّقَ لَکمْ سَهْمَ الْوَعِیدِ وَ أَغْرَقَ إِلَیکمْ بِالنَّزْعِ الشَّدِیدِ وَ رَمَاکمْ مِنْ مَکانٍ قَرِیبٍ فَقَالَ رَبِّ بِما أَغْوَیتَنِی لَأُزَینَنَّ لَهُمْ فِی الْأَرْضِ وَ لَأُغْوِینَّهُمْ أَجْمَعِینَ قَذْفاً بِغَیبٍ بَعِیدٍ وَ رَجْماً بِظَنٍّ غَیرِ مُصِیبٍ صَدَّقَهُ بِهِ أَبْنَاءُ الْحَمِیةِ وَ إِخْوَانُ الْعَصَبِیةِ وَ فُرْسَانُ الْکبْرِ وَ الْجَاهِلِیةِ حَتَّی إِذَا انْقَادَتْ لَهُ الْجَامِحَةُ مِنْکمْ وَ اسْتَحْکمَتِ الطَّمَاعِیةُ مِنْهُ فِیکمْ فَنَجَمَتِ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فَنَجَمَتْ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مِنَ السِّرِّ الْخَفِی إِلَی الْأَمْرِ الْجَلِی اسْتَفْحَلَ سُلْطَانُهُ عَلَیکمْ وَ دَلَفَ بِجُنُودِهِ نَحْوَکمْ فَأَقْحَمُوکمْ وَلَجَاتِ الذُّلِّ وَ أَحَلُّوکمْ وَرَطَاتِ الْقَتْلِ وَ أَوْطَئُوکمْ إِثْخَانَ‌الْجِرَاحَةِ طَعْناً فِی عُیونِکمْ وَ حَزّاً فِی حُلُوقِکمْ وَ دَقّاً لِمَنَاخِرِکمْ وَ قَصْداً لِمَقَاتِلِکمْ وَ سَوْقاً بِخَزَائِمِ الْقَهْرِ إِلَی النَّارِ الْمُعَدَّةِ لَکمْ فَأَصْبَحَ أَعْظَمَ فِی دِینِکمْ حَرْجاً وَ أَوْرَی فِی دُنْیاکمْ قَدْحاً مِنَ الَّذِینَ أَصْبَحْتُمْ لَهُمْ مُنَاصِبِینَ وَ عَلَیهِمْ مُتَأَلِّبِینَ فَاجْعَلُوا عَلَیهِ حَدَّکمْ وَ لَهُ جِدَّکمْ فَلَعَمْرُ اللَّهِ لَقَدْ فَخَرَ عَلَی أَصْلِکمْ وَ وَقَعَ فِی حَسَبِکمْ وَ دَفَعَ فِی نَسَبِکمْ وَ أَجْلَبَ بِخَیلِهِ عَلَیکمْ وَ قَصَدَ بِرَجِلِهِ سَبِیلَکمْ یقْتَنِصُونَکمْ بِکلِّ مَکانٍ وَ یضْرِبُونَ مِنْکمْ کلَّ بَنَانٍ لَا تَمْتَنِعُونَ بِحِیلَةٍ وَ لَا تَدْفَعُونَ بِعَزِیمَةٍ فِی حَوْمَةِ ذُلٍ وَ حَلْقَةِ ضِیقٍ وَ عَرْصَةِ مَوْتٍ وَ جَوْلَةِ بَلَاءٍ فَأَطْفِئُوا مَا کمَنَ فِی قُلُوبِکمْ مِنْ نِیرَانِ الْعَصَبِیةِ وَ أَحْقَادِ الْجَاهِلِیةِ فَإِنَّمَا تِلْک الْحَمِیةُ تَکونُ فِی الْمُسْلِمِ مِنْ خَطَرَاتِ الشَّیطَانِ وَ نَخَوَاتِهِ وَ نَزَغَاتِهِ وَ نَفَثَاتِهِ وَ اعْتَمِدُوا وَضْعَ التَّذَلُّلِ عَلَی رُءُوسِکمْ وَ إِلْقَاءَ التَّعَزُّزِ تَحْتَ أَقْدَامِکمْ وَ خَلْعَ التَّکبُّرِ مِنْ أَعْنَاقِکمْ وَ اتَّخِذُوا التَّوَاضُعَ مَسْلَحَةً بَینَکمْ وَ بَینَ عَدُوِّکمْ إِبْلِیسَ وَ جُنُودِهِ فَإِنَّ لَهُ مِنْ کلِّ أُمَّةٍ جُنُوداً وَ أَعْوَاناً وَ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فُرْسَاناً وَ لَا تَکونُوا کالْمُتَکبِّرِ عَلَی ابْنِ أُمِّهِ مِنْ غَیرِ مَا فَضْلٍ جَعَلَهُ اللَّهُ فِیهِ سِوَی مَا أَلْحَقَتِ الْعَظَمَةُ بِنَفْسِهِ مِنْ عَدَاوَةِ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قَدَحَتِ الْحَمِیةُ فِی قَلْبِهِ مِنْ نَارِ الْغَضَبِ وَ </w:t>
      </w:r>
      <w:bookmarkStart w:id="545" w:name="pg14713_165555"/>
    </w:p>
    <w:p>
      <w:pPr>
        <w:pStyle w:val="BookText"/>
        <w:rPr/>
      </w:pPr>
      <w:bookmarkEnd w:id="545"/>
      <w:r>
        <w:rPr>
          <w:rFonts w:ascii="Amiri" w:hAnsi="Amiri" w:eastAsia="Amiri" w:cs="Amiri"/>
          <w:color w:val="111111"/>
          <w:sz w:val="28"/>
          <w:sz w:val="28"/>
          <w:szCs w:val="28"/>
          <w:rtl w:val="true"/>
          <w:lang w:bidi="ar-SA"/>
        </w:rPr>
        <w:t>نَفَخَ الشَّیطَانُ فِی أَنْفِهِ مِنْ رِیحِ الْکبْرِ الَّذِی أَعْقَبَهُ اللَّهُ بِهِ النَّدَامَةَ وَ أَلْزَمَهُ آثَامَالْقَاتِلِینَ إِلَی یوْمِ الْقِیامَة</w:t>
      </w:r>
      <w:r>
        <w:rPr>
          <w:rFonts w:eastAsia="Amiri" w:cs="Amiri" w:ascii="Amiri" w:hAnsi="Amiri"/>
          <w:color w:val="111111"/>
          <w:sz w:val="28"/>
          <w:szCs w:val="28"/>
          <w:rtl w:val="true"/>
          <w:lang w:bidi="ar-SA"/>
        </w:rPr>
        <w:t>.»</w:t>
      </w:r>
      <w:r>
        <w:rPr>
          <w:rStyle w:val="FootnoteAnchor"/>
          <w:rtl w:val="true"/>
        </w:rPr>
        <w:footnoteReference w:id="380"/>
      </w:r>
    </w:p>
    <w:p>
      <w:pPr>
        <w:pStyle w:val="Heading4"/>
        <w:numPr>
          <w:ilvl w:val="3"/>
          <w:numId w:val="1"/>
        </w:numPr>
        <w:rPr/>
      </w:pPr>
      <w:bookmarkStart w:id="546" w:name="__RefHeading___Toc460275_730472459"/>
      <w:bookmarkStart w:id="547" w:name="_Toc201"/>
      <w:bookmarkEnd w:id="546"/>
      <w:r>
        <w:rPr/>
        <w:t>4</w:t>
      </w:r>
      <w:r>
        <w:rPr>
          <w:rtl w:val="true"/>
        </w:rPr>
        <w:t xml:space="preserve">. </w:t>
      </w:r>
      <w:r>
        <w:rPr>
          <w:rtl w:val="true"/>
        </w:rPr>
        <w:t>هشدار از دشمنی‌های شیطان</w:t>
      </w:r>
      <w:bookmarkEnd w:id="547"/>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خدا پرهیز کنید، مبادا شما را به بیماری خود مبتلا سازد و با ندای خود شما را به حرکت در آورد و با لشکرهای پیاده و سواره خود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شیطان تیر خطرناکی برای شکار شما بر چلّه کمان گذارده و تا حد توان کشیده و از نزدیک‌ترین مکان شما را هدف قرار داده است و خطاب به خدا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مرا دور کردی، دنیا را در چشم‌هایشان جلوه می‌دهم و همه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تیری در تاریکی‌ها و سنگی بدون نشانه روی رها ساخت، گرچه فرزندان خودپسندی و برادران تعصّب و خود خواهی و سواران مرکب جهالت و خود پرستی،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سرکش شما تسلیم شیطان شدند و طمع ورزی او را در شما کارگر افتاد و این حقیقت بر همه آشکار گردید و حکومت شیطان بر شما استوار شد و با لشکر خویش به شما یورش برد و شما را به ذلّت سقوط کشانید و شما را به مرز کشتار و خون‌ریزی کشاند و شما را با فروکردن نیزه در چشم‌ها، بریدن گلوها، کوبیدن مغزها پایمال کرد، تا شما را به سوی آتشی بکشاند که از پیش مهیا گردید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شیطان بزرگ‌ترین مانع برای دینداری و زیانبارترین و آتش افروزترین فرد برای دنیای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کسانی که دشمن سر سخت شما هستند و برای </w:t>
      </w:r>
    </w:p>
    <w:p>
      <w:pPr>
        <w:pStyle w:val="BookText"/>
        <w:rPr/>
      </w:pPr>
      <w:r>
        <w:rPr>
          <w:rFonts w:ascii="IRNazanin" w:hAnsi="IRNazanin" w:eastAsia="IRNazanin"/>
          <w:color w:val="111111"/>
          <w:sz w:val="28"/>
          <w:sz w:val="28"/>
          <w:szCs w:val="28"/>
          <w:rtl w:val="true"/>
          <w:lang w:bidi="fa-IR"/>
        </w:rPr>
        <w:t>در هم شکستنشان کمر بسته‌اید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خود را بر ضد شیطان به کار گیرید و ارتباط خود را با او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شیطان بر اصل و ریشه شما فخر فروخت و بر حسب و نسب شما طعنه زد و عیب گرفت و با سپاهیان سواره خود به شما هجوم آورد و با لشکر پیاده راه شما را بست، که هر کجا شما را بیابند شکار می‌کنند و دست و پای شما را قطع می‌کنند، نه می‌توانید با حیله و نقشه آن‌ها را بپراکنید و نه با سوگندها قادرید از سر راهتان دور کنید، زیرا کمین‌گاه شیطان ذلّت آور، تنگ و تاریک، مرگ آور و جولآن‌گاه بلا و سختی‌هاست، پس شراره‌های تعصّب و کینه‌های جاهلی را در قلب خود خاموش سازید، که تکبّر و خود پرستی در دل مسلمان از آفت‌های شیطان، غرورها و کشش‌ها و وسوسه‌های اوست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تواضع و فروتنی را بر سر نهید و تکبر و خود پسندی را زیر پا بگذارید و حلقه‌های زنجیر خود بزرگ بینی را از گردن باز کنید و تواضع و فروتنی را سنگر میان خود و شیطان و لشکریانش قرار دهید، زیرا شیطان از هر گروهی لشکریان و یارانی سواره و پیاده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همانا قابیل‌</w:t>
      </w:r>
      <w:r>
        <w:rPr>
          <w:rStyle w:val="FootnoteAnchor"/>
          <w:rtl w:val="true"/>
        </w:rPr>
        <w:footnoteReference w:id="381"/>
      </w:r>
      <w:r>
        <w:rPr>
          <w:rFonts w:ascii="IRNazanin" w:hAnsi="IRNazanin" w:eastAsia="IRNazanin"/>
          <w:color w:val="111111"/>
          <w:sz w:val="28"/>
          <w:sz w:val="28"/>
          <w:szCs w:val="28"/>
          <w:rtl w:val="true"/>
          <w:lang w:bidi="fa-IR"/>
        </w:rPr>
        <w:t>نباشید که بر برادرش تکبّر کرد، خدا او را برتری نداد، خویشتن را بزرگ می‌پنداشت و حسادت او را به دشمنی واداشت، تعصّب آتش کینه در دلش شعله‌ور کرد و شیطان باد کبر و غرور در دماغش دمید و سر انجام پشیمان شد و خداوند گناه قاتلان را تا روز قیامت بر گردن او نهاد</w:t>
      </w:r>
      <w:r>
        <w:rPr>
          <w:rFonts w:eastAsia="IRNazanin" w:cs="IRNazanin"/>
          <w:color w:val="111111"/>
          <w:sz w:val="28"/>
          <w:szCs w:val="28"/>
          <w:rtl w:val="true"/>
          <w:lang w:bidi="fa-IR"/>
        </w:rPr>
        <w:t>.</w:t>
      </w:r>
      <w:r>
        <w:rPr>
          <w:rStyle w:val="FootnoteAnchor"/>
          <w:rtl w:val="true"/>
        </w:rPr>
        <w:footnoteReference w:id="382"/>
      </w:r>
      <w:bookmarkStart w:id="548" w:name="pg14713_165557"/>
    </w:p>
    <w:p>
      <w:pPr>
        <w:pStyle w:val="BookText"/>
        <w:rPr/>
      </w:pPr>
      <w:bookmarkEnd w:id="548"/>
      <w:r>
        <w:rPr>
          <w:rFonts w:ascii="IRNazanin" w:hAnsi="IRNazanin" w:eastAsia="IRNazanin"/>
          <w:color w:val="111111"/>
          <w:sz w:val="28"/>
          <w:sz w:val="28"/>
          <w:szCs w:val="28"/>
          <w:rtl w:val="true"/>
          <w:lang w:bidi="fa-IR"/>
        </w:rPr>
        <w:t>ونیز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قَدْ أَمْعَنْتُمْ فِی الْبَغْی وَ أَفْسَدْتُمْ فِی الْأَرْضِ مُصَارَحَةً لِلَّهِ بِالْمُنَاصَبَةِ وَ مُبَارَزَةً لِلْمُؤْمِنِینَ بِالْمُحَارَبَةِ فَاللَّهَ اللَّهَ فِی کبْرِ الْحَمِیةِ وَ فَخْرِ الْجَاهِلِیةِ فَإِنَّهُ مَلَاقِحُ الشَّنَئَانِ وَ مَنَافِخُ الشَّیطَانِ الَّتِی خَدَعَ بِهَا الْأُمَمَ الْمَاضِیةَ وَ الْقُرُونَ الْخَالِیةَ حَتَّی أَعْنَقُوا فِی حَنَادِسِ جَهَالَتِهِ وَ مَهَاوِی ضَلَالَتِهِ ذُلُلًا عَنْ سِیاقِهِ سُلُساً فِی قِیادِهِ أَمْراً تَشَابَهَتِ الْقُلُوبُ فِیهِ وَ تَتَابَعَتِ الْقُرُونُ عَلَیهِ وَ کبْراً تَضَایقَتِ الصُّدُورُ بِهِ أَلَا فَالْحَذَرَ الْحَذَرَ مِنْ طَاعَةِ سَادَاتِکمْ وَ کبَرَائِکمْ الَّذِینَ تَکبَّرُوا عَنْ حَسَبِهِمْ وَ تَرَفَّعُوا فَوْقَ نَسَبِهِمْ وَ أَلْقَوُا الْهَجِینَةَ عَلَی رَبِّهِمْ وَ جَاحَدُوا اللَّهَ عَلَی مَا صَنَعَ بِهِمْ مُکابَرَةً لِقَضَائِهِ وَ مُغَالَبَةً لِآلَائِهِ فَإِنَّهُمْ قَوَاعِدُ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الْعَصَبِیةِ وَ دَعَائِمُ أَرْکانِ الْفِتْنَةِ وَ سُیوفُ اعْتِزَاءِ الْجَاهِلِیةِ فَاتَّقُوا اللَّهَ وَ لَا تَکونُوا لِنِعَمِهِ عَلَیکمْ أَضْدَاداً وَ لَا لِفَضْلِهِ عِنْدَکمْ حُسَّاداً وَ لَا تُطِیعُوا الْأَدْعِیاءَ الَّذِینَ شَرِبْتُمْ بِصَفْوِکمْ کدَرَهُمْ وَ خَلَطْتُمْ بِصِحَّتِکمْ مَرَضَهُمْ وَ أَدْخَلْتُمْ فِی حَقِّکمْ بَاطِلَهُمْ وَ هُمْ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وَ أَحْلَاسُ الْعُقُوقِ اتَّخَذَهُمْ إِبْلِیسُ مَطَایا ضَلَالٍ وَ جُنْداً بِهِمْ یصُولُ عَلَی النَّاسِ وَ تَرَاجِمَةً ینْطِقُ عَلَی أَلْسِنَتِهِمْ اسْتِرَاقاً لِعُقُولِکمْ وَ دُخُولًا فِی عُیونِکمْ وَ نَفْثاً فِی أَسْمَاعِکمْ فَجَعَلَکمْ مَرْمَی نَبْلِهِ وَ مَوْطِئَ قَدَمِهِ وَ مَأْخَذَ یدِه</w:t>
      </w:r>
      <w:r>
        <w:rPr>
          <w:rFonts w:eastAsia="Amiri" w:cs="Amiri" w:ascii="Amiri" w:hAnsi="Amiri"/>
          <w:color w:val="111111"/>
          <w:sz w:val="28"/>
          <w:szCs w:val="28"/>
          <w:rtl w:val="true"/>
          <w:lang w:bidi="ar-SA"/>
        </w:rPr>
        <w:t>.»</w:t>
      </w:r>
      <w:r>
        <w:rPr>
          <w:rStyle w:val="FootnoteAnchor"/>
          <w:rtl w:val="true"/>
        </w:rPr>
        <w:footnoteReference w:id="383"/>
      </w:r>
    </w:p>
    <w:p>
      <w:pPr>
        <w:pStyle w:val="Heading4"/>
        <w:numPr>
          <w:ilvl w:val="3"/>
          <w:numId w:val="1"/>
        </w:numPr>
        <w:rPr/>
      </w:pPr>
      <w:bookmarkStart w:id="549" w:name="__RefHeading___Toc460277_730472459"/>
      <w:bookmarkStart w:id="550" w:name="_Toc202"/>
      <w:bookmarkEnd w:id="549"/>
      <w:r>
        <w:rPr/>
        <w:t>5</w:t>
      </w:r>
      <w:r>
        <w:rPr>
          <w:rtl w:val="true"/>
        </w:rPr>
        <w:t xml:space="preserve">. </w:t>
      </w:r>
      <w:r>
        <w:rPr>
          <w:rtl w:val="true"/>
        </w:rPr>
        <w:t>پرهیز از تکبّر و اخلاق جاهلی</w:t>
      </w:r>
      <w:bookmarkEnd w:id="55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سرکشی و ستم زیاده روی کردید و در زمین در دشمنی با خداوند فساد به راه انداختید و آشکارا با بندگان خدا به نبرد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تکبّر و خودپسندی و از تفاخر جاهلی بر حذر باشید، که جایگاه بغض و کینه </w:t>
      </w:r>
      <w:bookmarkStart w:id="551" w:name="pg14713_165558"/>
    </w:p>
    <w:p>
      <w:pPr>
        <w:pStyle w:val="BookText"/>
        <w:rPr/>
      </w:pPr>
      <w:bookmarkEnd w:id="551"/>
      <w:r>
        <w:rPr>
          <w:rFonts w:ascii="IRNazanin" w:hAnsi="IRNazanin" w:eastAsia="IRNazanin"/>
          <w:color w:val="111111"/>
          <w:sz w:val="28"/>
          <w:sz w:val="28"/>
          <w:szCs w:val="28"/>
          <w:rtl w:val="true"/>
          <w:lang w:bidi="fa-IR"/>
        </w:rPr>
        <w:t>و رشد وسوسه‌های شیطانی است، که ملت‌های گذشته و امت‌های پیشین را فریب داده است، تا آن‌جا که در تاریکی‌های جهالت فرو رفتند و در پرتگاه هلاکت سقوط کردند و به آسانی به همان جایی که شیطان می‌خواست کشانده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 پسندی چیزی است که قلب‌های متکبّران را همانند کرده تا قرن‌ها به تضاد و خون‌ریزی گذراندند و سینه‌ها از کینه‌ها تنگی گرفت</w:t>
      </w:r>
      <w:r>
        <w:rPr>
          <w:rFonts w:eastAsia="IRNazanin" w:cs="IRNazanin"/>
          <w:color w:val="111111"/>
          <w:sz w:val="28"/>
          <w:szCs w:val="28"/>
          <w:rtl w:val="true"/>
          <w:lang w:bidi="fa-IR"/>
        </w:rPr>
        <w:t>.</w:t>
      </w:r>
    </w:p>
    <w:p>
      <w:pPr>
        <w:pStyle w:val="Heading4"/>
        <w:numPr>
          <w:ilvl w:val="3"/>
          <w:numId w:val="1"/>
        </w:numPr>
        <w:rPr/>
      </w:pPr>
      <w:bookmarkStart w:id="552" w:name="__RefHeading___Toc460279_730472459"/>
      <w:bookmarkStart w:id="553" w:name="_Toc203"/>
      <w:bookmarkEnd w:id="552"/>
      <w:r>
        <w:rPr/>
        <w:t>6</w:t>
      </w:r>
      <w:r>
        <w:rPr>
          <w:rtl w:val="true"/>
        </w:rPr>
        <w:t xml:space="preserve">. </w:t>
      </w:r>
      <w:r>
        <w:rPr>
          <w:rtl w:val="true"/>
        </w:rPr>
        <w:t>پرهیز از سران متکبّر و خود پسند</w:t>
      </w:r>
      <w:bookmarkEnd w:id="553"/>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و فرمانبرداری سران و بزرگانتان، آنان که به اصل و حسب خود می‌نازند و خود را بالاتر از آن‌چه که هستند می‌پندارند و کارهای نادرست را به خدا نسبت می‌دهند و نعمت‌های گسترده خدا را انکار می‌کنند، تا با خواسته‌های پروردگاری مبارزه کنند و نعمت‌های او را نادیده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شالوده تعصّب جاهلی و ستون‌های فتنه و شمشیرهای تفاخر جاهلیت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پروا کنید و با نعمت‌های خدادادی درگیر نشوید و به فضل و بخشش او حسادت نورزید و از فرومایگان اطاعت نکنید، آنان که تیرگی‌شان را با صفای خود نوشیدید و بیماری‌شان را با سلامت خود درهم آمیخته‌اید و باطل آنان را با حق خویش مخلوط کرده‌اید، در حالی که آنان ریشه همه فسق‌ها و انحرافات و همراه انواع گناهانند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آن‌ها را برای گمراه کردن مردم، مرکب‌های رام قرار داد و از آنان لشکری برای هجوم به مردم ساخت و برای دزدیدن عقل‌های شما آنان را سخنگوی </w:t>
      </w:r>
    </w:p>
    <w:p>
      <w:pPr>
        <w:pStyle w:val="BookText"/>
        <w:rPr/>
      </w:pPr>
      <w:r>
        <w:rPr>
          <w:rFonts w:ascii="IRNazanin" w:hAnsi="IRNazanin" w:eastAsia="IRNazanin"/>
          <w:color w:val="111111"/>
          <w:sz w:val="28"/>
          <w:sz w:val="28"/>
          <w:szCs w:val="28"/>
          <w:rtl w:val="true"/>
          <w:lang w:bidi="fa-IR"/>
        </w:rPr>
        <w:t>خود برگزید، که شما را هدف تیرهای خویش و پایمال قدم‌های خود و دستاویز وسوسه‌های خود گردانید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أَصَابَ الْأُمَمَ الْمُسْتَکبِرِینَ مِنْ قَبْلِکمْ مِنْ بَأْسِ اللَّهِ وَ صَوْلَاتِهِ وَ وَقَائِعِهِ وَ مَثُلَاتِهِ وَ اتَّعِظُوا بِمَثَاوِی خُدُودِهِمْ وَ مَصَارِعِ جُنُوبِهِمْ وَ اسْتَعِیذُوا بِاللَّهِ مِنْ لَوَاقِحِ الْکبْرِ کمَا تَسْتَعِیذُونَهُ مِنْ طَوَارِقِ الدَّهْرِ فَلَوْ رَخَّصَ اللَّهُ فِی الْکبْرِ لِأَحَدٍ مِنْ عِبَادِهِ لَرَخَّصَ فِیهِ لِخَاصَّةِ أَنْبِیائِهِ وَ أَوْلِیائِهِ وَ لَکنَّهُ سُبْحَانَهُ کرَّهَ إِلَیهِمُ التَّکابُرَ وَ رَضِی لَهُمُ التَّوَاضُعَ فَأَلْصَقُوا بِالْأَرْضِ خُدُودَهُمْ وَ عَفَّرُوا فِی التُّرَابِ وُجُوهَهُمْ وَ خَفَضُوا أَجْنِحَتَهُمْ لِلْمُؤْمِنِینَ وَ کانُوا قَوْماً مُسْتَضْعَفِینَ قَدِ اخْتَبَرَهُمُ اللَّهُ بِالْمَخْمَصَةِ وَ ابْتَلَاهُمْ بِالْمَجْهَدَةِ وَ امْتَحَنَهُمْ بِالْمَخَاوِفِ وَ مَخَضَهُمْ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بِالْمَکارِهِ فَلَا تَعْتَبِرُوا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الرِّضَی وَ السُّخْطَ بِالْمَالِ وَ الْوَلَدِ جَهْلًا بِمَوَاقِعِ الْفِتْنَةِ وَ الِاخْتِبَارِ فِی مَوْضِعِ الْغِنَی وَ الِاقْتِدَارِ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 نُسارِعُ لَهُمْ فِی الْخَیراتِ بَلْ لا یشْعُرُونَ فَإِنَّ اللَّهَ سُبْحَانَهُ یخْتَبِرُ عِبَادَهُ الْمُسْتَکبِرِینَ فِی أَنْفُسِهِمْ بِأَوْلِیائِهِ الْمُسْتَضْعَفِینَ فِی أَعْینِهِمْ وَ لَقَدْ دَخَلَ مُوسَی بْنُ عِمْرَانَ وَ مَعَهُ أَخُوهُ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فِرْعَوْنَ وَ عَلَیهِمَا مَدَارِعُ الصُّوفِ وَ بِأَیدِیهِمَا الْعِصِی فَشَرَطَا لَهُ إِنْ أَسْلَمَ بَقَاءَ مُلْکهِ وَ دَوَامَ عِزِّهِ فَقَالَ أَ لَا تَعْجَبُونَ مِنْ هَذَینِ یشْرِطَانِ لِی دَوَامَ الْعِزِّ وَ بَقَاءَ الْمُلْک وَ هُمَا بِمَا تَرَوْنَ مِنْ حَالِ الْفَقْرِ وَ الذُّلِّ فَهَلَّا أُلْقِی عَلَیهِمَا أَسَاوِرَةٌ مِنْ ذَهَبٍ إِعْظَاماً لِلذَّهَبِ وَ جَمْعِهِ وَ احْتِقَاراً لِلصُّوفِ وَ لُبْسِهِ وَ لَوْ أَرَادَ اللَّهُ سُبْحَانَهُ لِأَنْبِیائِهِ حَیثُ بَعَثَهُمْ أَنْ یفْتَحَ لَهُمْ کنُوزَ الذِّهْبَانِ وَ مَعَادِنَ الْعِقْیانِ وَ مَغَارِسَ الْجِنَانِ وَ أَنْ یحْشُرَ مَعَهُمْ طُیورَ السَّمَاءِ وَ وُحُوشَ الْأَرَضِینَ لَفَعَلَ وَ لَوْ فَعَلَ لَسَقَطَ </w:t>
      </w:r>
      <w:bookmarkStart w:id="554" w:name="pg14713_165560"/>
    </w:p>
    <w:p>
      <w:pPr>
        <w:pStyle w:val="BookText"/>
        <w:rPr/>
      </w:pPr>
      <w:bookmarkEnd w:id="554"/>
      <w:r>
        <w:rPr>
          <w:rFonts w:ascii="Amiri" w:hAnsi="Amiri" w:eastAsia="Amiri" w:cs="Amiri"/>
          <w:color w:val="111111"/>
          <w:sz w:val="28"/>
          <w:sz w:val="28"/>
          <w:szCs w:val="28"/>
          <w:rtl w:val="true"/>
          <w:lang w:bidi="ar-SA"/>
        </w:rPr>
        <w:t xml:space="preserve">الْبَلَاءُ وَ بَطَلَ الْجَزَاءُ وَ اضْمَحَلَّتِ الْأَنْبَاءُ وَ لَمَا وَجَبَ لِلْقَابِلِینَ أُجُورُ الْمُبْتَلَینَ وَ لَا اسْتَحَقَّ الْمُؤْمِنُونَ ثَوَابَ الْمُحْسِنِینَ وَ لَا لَزِمَتِ الْأَسْمَاءُ معانی‌ها وَ لَکنَّ اللَّهَ سُبْحَانَهُ جَعَلَ رُسُلَهُ أُولِی قُوَّةٍ فِی عَزَائِمِهِمْ وَ ضَعَفَةً فِیمَا تَرَی الْأَعْینُ مِنْ حَالاتِهِمْ مَعَ قَنَاعَةٍ تَمْلَأُ الْقُلُوبَ وَ الْعُیونَ غِنًی وَ خَصَاصَةٍ تَمْلَأُ الْأَبْصَارَ وَ الْأَسْمَاعَ أَذًی وَ لَوْ کانَتِ الْأَنْبِیاءُ أَهْلَ قُوَّةٍ لَا تُرَامُ وَ عِزَّةٍ لَا تُضَامُ وَ مُلْک تُمَدُّ نَحْوَهُ أَعْنَاقُ الرِّجَالِ وَ تُشَدُّ إِلَیهِ عُقَدُ الرِّحَالِ لَکانَ ذَلِک أَهْوَنَ عَلَی الْخَلْقِ فِی الِاعْتِبَارِ وَ أَبْعَدَ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الِاسْتِکبَارِ وَ لَآمَنُوا عَنْ رَهْبَةٍ قَاهِرَةٍ لَهُمْ أَوْ رَغْبَةٍ مَائِلَةٍ بِهِمْ فَکانَتِ النِّیاتُ مُشْتَرَکةً وَ الْحَسَنَاتُ مُقْتَسَمَةً وَ لَکنَّ اللَّهَ سُبْحَانَهُ أَرَادَ أَنْ یکونَ الِاتِّبَاعُ لِرُسُلِهِ وَ التَّصْدِیقُ بِکتُبِهِ وَ الْخُشُوعُ لِوَجْهِهِ وَ الِاسْتِکانَةُ لِأَمْرِهِ وَ الِاسْتِسْلَامُ لِطَاعَتِهِ أُمُوراً لَهُ خَاصَّةً لَا تَشُوبُهَا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غَیرِهَا شَائِبَةٌ وَ کلَّمَاکانَتِ الْبَلْوَی وَ الِاخْتِبَارُ أَعْظَمَ کانَتِ الْمَثُوبَةُ وَ الْجَزَاءُ أَجْزَل</w:t>
      </w:r>
      <w:r>
        <w:rPr>
          <w:rFonts w:eastAsia="Amiri" w:cs="Amiri" w:ascii="Amiri" w:hAnsi="Amiri"/>
          <w:color w:val="111111"/>
          <w:sz w:val="28"/>
          <w:szCs w:val="28"/>
          <w:rtl w:val="true"/>
          <w:lang w:bidi="ar-SA"/>
        </w:rPr>
        <w:t>.»</w:t>
      </w:r>
      <w:r>
        <w:rPr>
          <w:rStyle w:val="FootnoteAnchor"/>
          <w:rtl w:val="true"/>
        </w:rPr>
        <w:footnoteReference w:id="385"/>
      </w:r>
    </w:p>
    <w:p>
      <w:pPr>
        <w:pStyle w:val="Heading4"/>
        <w:numPr>
          <w:ilvl w:val="3"/>
          <w:numId w:val="1"/>
        </w:numPr>
        <w:rPr/>
      </w:pPr>
      <w:bookmarkStart w:id="555" w:name="__RefHeading___Toc460281_730472459"/>
      <w:bookmarkStart w:id="556" w:name="_Toc204"/>
      <w:bookmarkEnd w:id="555"/>
      <w:r>
        <w:rPr/>
        <w:t>7</w:t>
      </w:r>
      <w:r>
        <w:rPr>
          <w:rtl w:val="true"/>
        </w:rPr>
        <w:t xml:space="preserve">. </w:t>
      </w:r>
      <w:r>
        <w:rPr>
          <w:rtl w:val="true"/>
        </w:rPr>
        <w:t>ضرورت عبرت از گذشتگان</w:t>
      </w:r>
      <w:bookmarkEnd w:id="55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بر ملت‌های متکبّر گذشته، از کیفرها و عقوبت‌ها و سختگیری‌ها و ذلّت و خواری فرود آمده عبرت گیرید و از قبرها و خاکی که بر آن‌چه ره نهادند و زمین‌هایی که با پهلوها بر آن افتادند پند پذیرید و از آثار زشتی که کبر و غرور در دل‌ها می‌گذارد به خدا پناه ببرید، همان‌گونه که از حوادث سخت به او پناه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تکبّرورزیدن را اجازه می‌فرمود، حتماً به بندگان مخصوص خود از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می‌داد، در صورتی که خدای سبحان تکبّر و خودپسندی را نسبت به آنان ناپسند و تواضع و فروتنی را برای آنان پسندید، که چهره بر زمین </w:t>
      </w:r>
      <w:bookmarkStart w:id="557" w:name="pg14713_165561"/>
    </w:p>
    <w:p>
      <w:pPr>
        <w:pStyle w:val="BookText"/>
        <w:rPr/>
      </w:pPr>
      <w:bookmarkEnd w:id="557"/>
      <w:r>
        <w:rPr>
          <w:rFonts w:ascii="IRNazanin" w:hAnsi="IRNazanin" w:eastAsia="IRNazanin"/>
          <w:color w:val="111111"/>
          <w:sz w:val="28"/>
          <w:sz w:val="28"/>
          <w:szCs w:val="28"/>
          <w:rtl w:val="true"/>
          <w:lang w:bidi="fa-IR"/>
        </w:rPr>
        <w:t>می‌گذارند و صورت‌ها بر خاک می‌مالند و در برابر مؤمنان فروتنی می‌کنند و خود از قشر مستضعف جامعه می‌باشند که خدا آن‌ها را با گرسنگی آزمود و به سختی و بلا گرفتارشان کرد و با ترس و بیم امتحانشان فرمود و با مشکلات فراوان، خالصشان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 و فرزند را دلیل خشنودی یا خشم خدا ندانید، که نشانه ناآگاهی به موارد آزمایش و امتحان در بی‌نیازی و قدرت است، زیرا خداوند سبحان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می‌کنند مال و فرزندانی که به آن‌ها عطا کردیم، به سرعت نیکی‌ها را برای آنان فراهم می‌کنیم؟ نه آنان آگاهی ندارند</w:t>
      </w:r>
      <w:r>
        <w:rPr>
          <w:rFonts w:eastAsia="IRNazanin" w:cs="IRNazanin"/>
          <w:color w:val="111111"/>
          <w:sz w:val="28"/>
          <w:szCs w:val="28"/>
          <w:rtl w:val="true"/>
          <w:lang w:bidi="fa-IR"/>
        </w:rPr>
        <w:t>»</w:t>
      </w:r>
    </w:p>
    <w:p>
      <w:pPr>
        <w:pStyle w:val="Heading4"/>
        <w:numPr>
          <w:ilvl w:val="3"/>
          <w:numId w:val="1"/>
        </w:numPr>
        <w:rPr/>
      </w:pPr>
      <w:bookmarkStart w:id="558" w:name="__RefHeading___Toc460283_730472459"/>
      <w:bookmarkStart w:id="559" w:name="_Toc205"/>
      <w:bookmarkEnd w:id="558"/>
      <w:r>
        <w:rPr/>
        <w:t>8</w:t>
      </w:r>
      <w:r>
        <w:rPr>
          <w:rtl w:val="true"/>
        </w:rPr>
        <w:t xml:space="preserve"> </w:t>
      </w:r>
      <w:r>
        <w:rPr>
          <w:rtl w:val="true"/>
        </w:rPr>
        <w:t>فلسفه آزمایش‌ها</w:t>
      </w:r>
      <w:bookmarkEnd w:id="559"/>
    </w:p>
    <w:p>
      <w:pPr>
        <w:pStyle w:val="BookText"/>
        <w:rPr/>
      </w:pPr>
      <w:r>
        <w:rPr>
          <w:rFonts w:ascii="IRNazanin" w:hAnsi="IRNazanin" w:eastAsia="IRNazanin"/>
          <w:color w:val="111111"/>
          <w:sz w:val="28"/>
          <w:sz w:val="28"/>
          <w:szCs w:val="28"/>
          <w:rtl w:val="true"/>
          <w:lang w:bidi="fa-IR"/>
        </w:rPr>
        <w:t>پس همانا خداوند سبحان بندگان متکبّر را با دوستان خود که در چشم آن‌ها ناتوانند می‌آزماید، وقتی که موسی بن عمران 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فرعون وارد شدند و جامه‌های پشمین بتن و چوب دستی در دست داشتند و با فرعون شرط کردند که اگر تسلیم پروردگار شود، حکومت و ملکش جاودانه بماند و عزّتش برقرار باشد، 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دو نفر تعجّب نمی‌کنید؟ که دوام عزّت و جاودانگی حکومتم را به خواسته‌های خود ربط می‌دهند؟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فقر و بیچارگی به سر می‌برند؟ اگر چنین است چرا دستبندهای طلا به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فرعون برای بزرگ شمردن طلا و تحقیر پوشش لباسی از پشم گفت، در حالی که اگر خدای سبحان اراده می‌فرمود، به هنگام بعثت پیامبران، درهای گنج‌ها و معدن‌های جواهرات و باغات سرسبز را به روی </w:t>
      </w:r>
    </w:p>
    <w:p>
      <w:pPr>
        <w:pStyle w:val="BookText"/>
        <w:rPr/>
      </w:pPr>
      <w:r>
        <w:rPr>
          <w:rFonts w:ascii="IRNazanin" w:hAnsi="IRNazanin" w:eastAsia="IRNazanin"/>
          <w:color w:val="111111"/>
          <w:sz w:val="28"/>
          <w:sz w:val="28"/>
          <w:szCs w:val="28"/>
          <w:rtl w:val="true"/>
          <w:lang w:bidi="fa-IR"/>
        </w:rPr>
        <w:t>پیامبران می‌گشود و پرندگان آسمان و حیوانات وحشی زمین را همراه آنان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را می‌کرد، آزمایش از میان می‌رفت و پاداش و عذاب بی‌اثر می‌شد و بشارت‌ها و هشدارهای الهی بی‌فایده می‌بود و بر مؤمنان اجر و پاداش امتحان شدگان واجب نمی‌شد و ایمان آورندگان ثواب نیکوکاران را نمی‌یافتند و واژه‌ها، معانی خود را از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خداوند پیامبران را با عزم و اراده قوی، گرچه با ظاهری ساده و فقیر مبعوث کرد، با قناعتی که دل‌ها و چشم‌ها را پر سازد، هر چند فقر و نداری ظاهری آنان چشم و گوش‌ها را خیره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پیامبران الهی، دارای چنان قدرتی بودند که مخالفت با آنان امکان نمی‌داشت و توانایی و عزّتی می‌داشتند که هرگز مغلوب نمی‌شدند و سلطنت و حکومتی می‌داشتند که همه چشم‌ها به سوی آنان بود، از راه‌های دور بار سفر به سوی آنان می‌بستند، اعتبار و ارزششان در میان مردم اندک بود و متکبّران در برابرشان سر فرود می‌آوردند و تظاهر به ایمان می‌کردند، از روی ترس یا علاقه‌ای که به مادّیات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نیت‌های خالص یافت نمی‌شد و اهداف غیر الهی در ایمانشان راه می‌یافت و با انگیزه‌های گوناگون به سوی نیکی‌ها می‌شتافتند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خدای سبحان اراده فرمود که پیروی از پیامبران و تصدیق کتب آسمانی و فروتنی در عبادت و تسلیم در برابر فرمان خدا و اطاعت محض فرمانبرداری، با نیت خالص تنها برای خدا صورت پذیرد و اهداف غیر خدایی در آن راه نیابد، که هر مقدار آزمایش و مشکلات بزرگ‌تر باشد ثواب و پاداش نیز بزرگ‌تر خواهد بود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 اللَّهَ سُبْحَانَهُ اخْتَبَرَ الْأَوَّلِینَ مِنْ لَدُنْ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الْآخِرِینَ مِنْ هَذَا الْعَالَمِ بِأَحْجَارٍ لَا تَضُرُّ وَ لَا تَنْفَعُ وَ لَا تُبْصِرُ وَ لَا تَسْمَعُ فَجَعَلَهَا بَیتَهُ الْحَرَامَ الَّذِی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قِیاماً ثُمَ وَضَعَهُ بِأَوْعَرِ بِقَاعِ الْأَرْضِ حَجَراً وَ أَقَلِّ نَتَائِقِ الدُّنْیا مَدَراً وَ أَضْیقِ بُطُونِ الْأَوْدِیةِ قُطْراً بَینَ جِبَالٍ خَشِنَةٍ وَ رِمَالٍ دَمِثَةٍ وَ عُیونٍ وَشِلَةٍ وَ قُرًی مُنْقَطِعَةٍ لَا یزْکو بِهَا خُفٌّ وَ لَا حَافِرٌ وَ لَا ظِلْفٌ ثُمَّ أَمَرَ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أَنْ یثْنُوا أَعْطَافَهُمْ نَحْوَهُ فَصَارَ مَثَابَةً لِمُنْتَجَعِ أَسْفَارِهِمْ وَ غَایةً لِمُلْقَی رِحَالِهِمْ تَهْوِی إِلَیهِ ثِمَارُ الْأَفْئِدَةِ مِنْ مَفَاوِزِ قِفَارٍ سَحِیقَةٍ وَ مَهَاوِی فِجَاجٍ عَمِیقَةٍ وَ جَزَائِرِ بِحَارٍ مُنْقَطِعَةٍ حَتَّی یهُزُّوا مَنَاکبَهُمْ ذُلُلًا یهَلِّلُونَ لِلَّهِ حَوْلَهُ وَ یرْمُلُونَ عَلَی أَقْدَامِهِمْ شُعْثاً غُبْراً لَهُ قَدْ نَبَذُوا السَّرَابِیلَ وَرَاءَ ظُهُورِهِمْ وَ شَوَّهُوا بِإِعْفَاءِ الشُّعُورِ مَحَاسِنَ خَلْقِهِمُ ابْتِلَاءً عَظِیماً وَ امْتِحَاناً شَدِیداً وَ اخْتِبَاراً مُبِیناً وَ تَمْحِیصاً بَلِیغاً جَعَلَهُ اللَّهُ سَبَباً لِرَحْمَتِهِ وَ وُصْلَةً إِلَی جَنَّتِهِ وَ لَوْ أَرَادَ سُبْحَانَهُ أَنْ یضَعَ بَیتَهُ الْحَرَامَ وَ مَشَاعِرَهُ الْعِظَامَ بَینَ جَنَّاتٍ وَ أَنْهَارٍ وَ سَهْلٍ وَ قَرَارٍ 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دَانِی الثِّمَارِ مُلْتَفَّ الْبُنَی مُتَّصِلَ الْقُرَی بَینَ بُرَّةٍ سَمْرَاءَ وَ رَوْضَةٍ خَضْرَاءَ وَ أَرْیافٍ مُحْدِقَةٍ وَ عِرَاصٍ مُغْدِقَةٍ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رِیاضٍ نَاضِرَةٍ وَ طُرُقٍ عَامِرَةٍ لَکانَ قَدْ صَغُرَ قَدْرُ الْجَزَاءِ عَلَی حَسَبِ ضَعْفِ الْبَلَاءِ وَ لَوْ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الْإِسَاسُ الْمَحْمُولُ عَلَیهَا وَ الْأَحْجَارُ الْمَرْفُوعُ بِهَا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زُمُرُّدَةٍ خَضْرَاءَ وَ یاقُوتَةٍ حَمْرَاءَ وَ نُورٍ وَ ضِیاءٍ لَخَفَّفَ ذَلِک مُصَارَعَةَ الشَّک فِی الصُّدُورِ وَ لَوَضَعَ مُجَاهَدَةَ إِبْلِیسَ عَنِ الْقُلُوبِ وَ لَنَفَی مُعْتَلَجَ الرَّیبِ مِنَ النَّاسِ وَ لَکنَّ اللَّهَ یخْتَبِرُ عِبَادَهُ بِأَنْوَاعِ الشَّدَائِدِ وَ یتَعَبَّدُهُمْ بِأَنْوَاعِ الْمَجَاهِدِ وَ یبْتَلِیهِمْ بِضُرُوبِ الْمَکارِهِ إِخْرَاجاً </w:t>
      </w:r>
      <w:bookmarkStart w:id="560" w:name="pg14713_165564"/>
    </w:p>
    <w:p>
      <w:pPr>
        <w:pStyle w:val="BookText"/>
        <w:rPr/>
      </w:pPr>
      <w:bookmarkEnd w:id="560"/>
      <w:r>
        <w:rPr>
          <w:rFonts w:ascii="Amiri" w:hAnsi="Amiri" w:eastAsia="Amiri" w:cs="Amiri"/>
          <w:color w:val="111111"/>
          <w:sz w:val="28"/>
          <w:sz w:val="28"/>
          <w:szCs w:val="28"/>
          <w:rtl w:val="true"/>
          <w:lang w:bidi="ar-SA"/>
        </w:rPr>
        <w:t>لِلتَّکبُّرِ مِنْ قُلُوبِهِمْ وَ إِسْکاناً لِلتَّذَلُّلِ فِی نُفُوسِهِمْ وَ لِیجْعَلَ ذَلِک أَبْوَاباً فُتُحاً إِلَی فَضْلِهِ وَ أَسْبَاباً ذُلُلًا لِعَفْوِه</w:t>
      </w:r>
      <w:r>
        <w:rPr>
          <w:rFonts w:eastAsia="Amiri" w:cs="Amiri" w:ascii="Amiri" w:hAnsi="Amiri"/>
          <w:color w:val="111111"/>
          <w:sz w:val="28"/>
          <w:szCs w:val="28"/>
          <w:rtl w:val="true"/>
          <w:lang w:bidi="ar-SA"/>
        </w:rPr>
        <w:t>.»</w:t>
      </w:r>
      <w:r>
        <w:rPr>
          <w:rStyle w:val="FootnoteAnchor"/>
          <w:rtl w:val="true"/>
        </w:rPr>
        <w:footnoteReference w:id="387"/>
      </w:r>
    </w:p>
    <w:p>
      <w:pPr>
        <w:pStyle w:val="Heading4"/>
        <w:numPr>
          <w:ilvl w:val="3"/>
          <w:numId w:val="1"/>
        </w:numPr>
        <w:rPr/>
      </w:pPr>
      <w:bookmarkStart w:id="561" w:name="__RefHeading___Toc460285_730472459"/>
      <w:bookmarkStart w:id="562" w:name="_Toc206"/>
      <w:bookmarkEnd w:id="561"/>
      <w:r>
        <w:rPr/>
        <w:t>9</w:t>
      </w:r>
      <w:r>
        <w:rPr>
          <w:rtl w:val="true"/>
        </w:rPr>
        <w:t xml:space="preserve">. </w:t>
      </w:r>
      <w:r>
        <w:rPr>
          <w:rtl w:val="true"/>
        </w:rPr>
        <w:t>فلسفه حج</w:t>
      </w:r>
      <w:bookmarkEnd w:id="562"/>
    </w:p>
    <w:p>
      <w:pPr>
        <w:pStyle w:val="BookText"/>
        <w:rPr/>
      </w:pPr>
      <w:r>
        <w:rPr>
          <w:rFonts w:ascii="IRNazanin" w:hAnsi="IRNazanin" w:eastAsia="IRNazanin"/>
          <w:color w:val="111111"/>
          <w:sz w:val="28"/>
          <w:sz w:val="28"/>
          <w:szCs w:val="28"/>
          <w:rtl w:val="true"/>
          <w:lang w:bidi="fa-IR"/>
        </w:rPr>
        <w:t>آیا مشاهده نمی‌کنید که همانا خداوند سبحان، انسان‌های پیشین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آیندگان این جهان را با سنگ‌هایی در مکه آزمایش کرد که نه زیان می‌رسانند و نه نفعی دارند، نه می‌بینند و نه می‌شنوند؟ این سنگ‌ها را خانه محترم خود قرار داده و آن را عامل پایداری مردم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کعبه را در سنگلاخ‌ترین مکان‌ها، بی‌گیاه‌ترین زمین‌ها و کم فاصله‌ترین درّه‌ها، در میان کوه‌های خشن، سنگریزه‌های فراوان و چشمه‌های کم آب و آبادی‌های از هم دور قرار داد، که نه شتر، نه اسب و گاو و گوسفند، هیچ کدام در آن سرزمین آسایش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فرمان داد که به سوی کعبه برگردند و آن را مرکز اجتماع و سر منزل مقصود و بار اندازشان گردانند، تا مردم با عشق قلب‌ها، به سرعت از میان فلات و دشت‌های دور و از درون شهرها، روستاها، درّه‌های عمیق و جزایر از هم پراکنده دریاها به مکه روی آورند، شانه‌های خود را بجنبانند و گرداگرد کعبه لا إله إلا الله بر زبان جاری سازند و در اطراف خانه طواف کنند و با موهای آشفته و بدن‌های پر گرد و غبار در حرکت باشند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لباس‌های خود را که نشانه شخصیت هر فرد است در آورند و با اصلاح </w:t>
      </w:r>
    </w:p>
    <w:p>
      <w:pPr>
        <w:pStyle w:val="BookText"/>
        <w:rPr/>
      </w:pPr>
      <w:r>
        <w:rPr>
          <w:rFonts w:ascii="IRNazanin" w:hAnsi="IRNazanin" w:eastAsia="IRNazanin"/>
          <w:color w:val="111111"/>
          <w:sz w:val="28"/>
          <w:sz w:val="28"/>
          <w:szCs w:val="28"/>
          <w:rtl w:val="true"/>
          <w:lang w:bidi="fa-IR"/>
        </w:rPr>
        <w:t>نکردن موهای سر، قیافه خود را تغییر دهند، که آزمونی بزرگ و امتحانی سخت و آزمایشی آشکار است برای پاکسازی و خالص شدن، که خداوند آن را سبب رحمت و رسیدن به بهشت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خانه محترمش و مکان‌های انجام مراسم حج را، در میان باغ‌ها و نهرها و سرزمین‌های سبز و هموار و پردرخت و میوه، مناطقی آباد و دارای خانه‌ها و کاخ‌های بسیار و آبادی‌های به هم پیوسته، در میان گندمزارها و باغات خرّم و پر از گل و گیاه، دارای مناظری زیبا و پر آب، در وسط باغستانی شادی آفرین و جادّه‌های آباد قرار می‌داد، به همان اندازه که آزمایش ساده بود، پاداش نیز سبک‌تر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پایه‌ها و بنیان کعبه و سنگ‌هایی که در ساختمان آن به کار رفته از زمرّد سبز و یاقوت سرخ و دارای نور و روشنایی بود، دل‌ها دیرتر به شک و تردید می‌رسیدند و تلاش شیطان بر قلب‌ها کم‌تر اثر می‌گذاشت و وسوسه‌های پنهانی او در مردم کارگر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خداوند بندگان خود را با انواع سختی‌ها می‌آزماید و با مشکلات زیاد به عبادت می‌خواند و به اقسام گرفتاری‌ها مبتلا می‌سازد، تا کبر و خود پسندی را از دل‌هایشان خارج کند و به جای آن فروتنی آورد و درهای فضل و رحمتش را به روی‌شان بگشاید و وسائل عفو و بخشش را به آسانی در اختیارشان گذارد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اجتناب از ستم‌کاری و دنیا طلبی فرمودند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فِی عَاجِلِ الْبَغْی وَ آجِلِ وَخَامَةِ الظُّلْمِ وَ سُوءِ عَاقِبَةِ الْکبْرِ فَإِنَّهَا مَصْیدَةُ إِبْلِیسَ الْعُظْمَی وَ مَکیدَتُهُ الْکبْرَی الَّتِی تُسَاوِرُ قُلُوبَ الرِّجَالِ مُسَاوَرَةَ السُّمُومِ الْقَاتِلَةِ فَمَا </w:t>
      </w:r>
      <w:bookmarkStart w:id="563" w:name="pg14713_165566"/>
    </w:p>
    <w:p>
      <w:pPr>
        <w:pStyle w:val="BookText"/>
        <w:rPr/>
      </w:pPr>
      <w:bookmarkEnd w:id="563"/>
      <w:r>
        <w:rPr>
          <w:rFonts w:ascii="Amiri" w:hAnsi="Amiri" w:eastAsia="Amiri" w:cs="Amiri"/>
          <w:color w:val="111111"/>
          <w:sz w:val="28"/>
          <w:sz w:val="28"/>
          <w:szCs w:val="28"/>
          <w:rtl w:val="true"/>
          <w:lang w:bidi="ar-SA"/>
        </w:rPr>
        <w:t>تُکدِی أَبَداً وَ لَا تُشْوِی أَحَداً لَا عَالِماً لِعِلْمِهِ وَ لَا مُقِلًّا فِی طِمْرِهِ وَ عَنْ ذَلِک مَا حَرَسَ اللَّهُ عِبَادَهُ الْمُؤْمِنِینَ بِالصَّلَوَاتِ وَ الزَّکوَاتِ وَ مُجَاهَدَةِ الصِّیامِ فِی الْأَیامِ الْمَفْرُوضَاتِ تَسْکیناً لِأَطْرَافِهِمْ وَ تَخْشِیعاً لِأَبْصَارِهِمْ وَ تَذْلِیلًا لِنُفُوسِهِمْ وَ تَخْفِیضاً لِقُلُوبِهِمْ وَ إِذْهَاباً لِلْخُیلَاءِ عَنْهُمْ وَ لِمَا فِی ذَلِک مِنْ تَعْفِیرِ عِتَاقِ الْوُجُوهِ بِالتُّرَابِ تَوَاضُعاً وَ الْتِصَاقِ کرَائِمِ الْجَوَارِحِ بِالْأَرْضِ تَصَاغُراً وَ لُحُوقِ الْبُطُونِ بِالْمُتُونِ مِنَ الصِّیامِ تَذَلُّلًا مَعَ مَا فِی الزَّکاةِ مِنْ صَرْفِ ثَمَرَاتِ الْأَرْضِ وَ غَیرِ ذَلِک إِلَی أَهْلِ الْمَسْکنَةِ وَ الْفَقْرِ انْظُرُوا إِلَی مَا فِی هَذِهِ الْأَفْعَالِ مِنْ قَمْعِ نَوَاجِمِ الْفَخْرِ وَ قَدْعِ طَوَالِعِ الْکبْرِ وَ لَقَدْ نَظَرْتُ فَمَا وَجَدْتُ أَحَداً مِنَ الْعَالَمِینَ یتَعَصَّبُ لِشَی‌ءٍ مِنَ الْأَشْیاءِ إِلَّا عَنْ عِلَّةٍ تَحْتَمِلُ تَمْوِیهَ الْجُهَلَاءِ أَوْ حُجَّةٍ تَلِیطُ بِعُقُولِ السُّفَهَاءِ غَیرَکمْ فَإِنَّکمْ تَتَعَصَّبُونَ لِأَمْرٍ مَا یعْرَفُ لَهُ سَبَبٌ وَ لَا عِلَّةٌ أَمَّا إِبْلِیسُ فَتَعَصَّبَ عَلَی آدَمَ لِأَصْلِهِ وَ طَعَنَ عَلَیهِ فِی خِلْقَتِهِ فَقَالَ أَنَا نَارِی وَ أَنْتَ طِینِی</w:t>
      </w:r>
      <w:r>
        <w:rPr>
          <w:rFonts w:eastAsia="Amiri" w:cs="Amiri" w:ascii="Amiri" w:hAnsi="Amiri"/>
          <w:color w:val="111111"/>
          <w:sz w:val="28"/>
          <w:szCs w:val="28"/>
          <w:rtl w:val="true"/>
          <w:lang w:bidi="ar-SA"/>
        </w:rPr>
        <w:t>.»</w:t>
      </w:r>
      <w:r>
        <w:rPr>
          <w:rStyle w:val="FootnoteAnchor"/>
          <w:rtl w:val="true"/>
        </w:rPr>
        <w:footnoteReference w:id="389"/>
      </w:r>
    </w:p>
    <w:p>
      <w:pPr>
        <w:pStyle w:val="Heading4"/>
        <w:numPr>
          <w:ilvl w:val="3"/>
          <w:numId w:val="1"/>
        </w:numPr>
        <w:rPr/>
      </w:pPr>
      <w:bookmarkStart w:id="564" w:name="__RefHeading___Toc460287_730472459"/>
      <w:bookmarkStart w:id="565" w:name="_Toc207"/>
      <w:bookmarkEnd w:id="564"/>
      <w:r>
        <w:rPr/>
        <w:t>10</w:t>
      </w:r>
      <w:r>
        <w:rPr>
          <w:rtl w:val="true"/>
        </w:rPr>
        <w:t xml:space="preserve">. </w:t>
      </w:r>
      <w:r>
        <w:rPr>
          <w:rtl w:val="true"/>
        </w:rPr>
        <w:t>پرهیز از ستم‌کاری</w:t>
      </w:r>
      <w:bookmarkEnd w:id="56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تعجیل در عقوبت و کیفر سرکشی و ستم بر حذر باشید و از آینده دردناک ظلم و سر انجام زشت تکبّر و خود پسندی که کمین گاه ابلیس است و جایگاه حیله و نیرنگ اوست، بترسید، حیله و نیرنگی که با دل‌های انسان‌ها، چون زهر کشنده می‌آمیزد و هرگز بی‌اثر نخواهد بود و کسی از هلاکتش جان سالم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دانشمند به خاطر دانشش و نه فقیر به جهت لباس کهنه‌اش، در امان می‌باشد</w:t>
      </w:r>
      <w:r>
        <w:rPr>
          <w:rFonts w:eastAsia="IRNazanin" w:cs="IRNazanin"/>
          <w:color w:val="111111"/>
          <w:sz w:val="28"/>
          <w:szCs w:val="28"/>
          <w:rtl w:val="true"/>
          <w:lang w:bidi="fa-IR"/>
        </w:rPr>
        <w:t xml:space="preserve">. </w:t>
      </w:r>
      <w:bookmarkStart w:id="566" w:name="pg14713_165567"/>
    </w:p>
    <w:p>
      <w:pPr>
        <w:pStyle w:val="Heading4"/>
        <w:numPr>
          <w:ilvl w:val="3"/>
          <w:numId w:val="1"/>
        </w:numPr>
        <w:rPr/>
      </w:pPr>
      <w:bookmarkStart w:id="567" w:name="__RefHeading___Toc460289_730472459"/>
      <w:bookmarkStart w:id="568" w:name="_Toc208"/>
      <w:bookmarkEnd w:id="566"/>
      <w:bookmarkEnd w:id="567"/>
      <w:r>
        <w:rPr/>
        <w:t>11</w:t>
      </w:r>
      <w:r>
        <w:rPr>
          <w:rtl w:val="true"/>
        </w:rPr>
        <w:t xml:space="preserve">. </w:t>
      </w:r>
      <w:r>
        <w:rPr>
          <w:rtl w:val="true"/>
        </w:rPr>
        <w:t>فلسفه عبادات اسلامی</w:t>
      </w:r>
      <w:bookmarkEnd w:id="568"/>
    </w:p>
    <w:p>
      <w:pPr>
        <w:pStyle w:val="BookText"/>
        <w:rPr/>
      </w:pPr>
      <w:r>
        <w:rPr>
          <w:rFonts w:ascii="IRNazanin" w:hAnsi="IRNazanin" w:eastAsia="IRNazanin"/>
          <w:color w:val="111111"/>
          <w:sz w:val="28"/>
          <w:sz w:val="28"/>
          <w:szCs w:val="28"/>
          <w:rtl w:val="true"/>
          <w:lang w:bidi="fa-IR"/>
        </w:rPr>
        <w:t>خداوند بندگانش را، با نماز و زکات و تلاش در روزه‌داری، حفظ کرده است، تا اعضا و جوارحشان آرام و دیدگانشان خاشع و جان و روانشان فروتن و دل‌هایشان متواضع باشد، کبر و خودپسندی از آنان رخت بربندد، چرا که در سجده، بهترین جای صورت را به خاک مالیدن، فروتنی آورد و گذاردن اعضاء پر ارزش بدن بر زمین، اظهار کوچکی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گرفتن و چسبیدن شکم به پشت، عامل فروتنی است و پرداخت زکات، برای مصرف شدن میوه‌جات زمین و غیر آن، در جهت نیازمندیهای فقرا و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آثار عبادات بنگرید که چگونه شاخه‌های درخت تکبّر را در هم می‌شکند؟</w:t>
      </w:r>
    </w:p>
    <w:p>
      <w:pPr>
        <w:pStyle w:val="BookText"/>
        <w:rPr/>
      </w:pPr>
      <w:r>
        <w:rPr>
          <w:rFonts w:ascii="IRNazanin" w:hAnsi="IRNazanin" w:eastAsia="IRNazanin"/>
          <w:color w:val="111111"/>
          <w:sz w:val="28"/>
          <w:sz w:val="28"/>
          <w:szCs w:val="28"/>
          <w:rtl w:val="true"/>
          <w:lang w:bidi="fa-IR"/>
        </w:rPr>
        <w:t>و از روییدن کبر و خودپرستی جلوگیری می‌کند</w:t>
      </w:r>
      <w:r>
        <w:rPr>
          <w:rFonts w:eastAsia="IRNazanin" w:cs="IRNazanin"/>
          <w:color w:val="111111"/>
          <w:sz w:val="28"/>
          <w:szCs w:val="28"/>
          <w:rtl w:val="true"/>
          <w:lang w:bidi="fa-IR"/>
        </w:rPr>
        <w:t>!</w:t>
      </w:r>
    </w:p>
    <w:p>
      <w:pPr>
        <w:pStyle w:val="Heading4"/>
        <w:numPr>
          <w:ilvl w:val="3"/>
          <w:numId w:val="1"/>
        </w:numPr>
        <w:rPr/>
      </w:pPr>
      <w:bookmarkStart w:id="569" w:name="__RefHeading___Toc460291_730472459"/>
      <w:bookmarkStart w:id="570" w:name="_Toc209"/>
      <w:bookmarkEnd w:id="569"/>
      <w:r>
        <w:rPr/>
        <w:t>12</w:t>
      </w:r>
      <w:r>
        <w:rPr>
          <w:rtl w:val="true"/>
        </w:rPr>
        <w:t xml:space="preserve">. </w:t>
      </w:r>
      <w:r>
        <w:rPr>
          <w:rtl w:val="true"/>
        </w:rPr>
        <w:t>تعصّب ورزیدن زشت و زیبا</w:t>
      </w:r>
      <w:bookmarkEnd w:id="570"/>
    </w:p>
    <w:p>
      <w:pPr>
        <w:pStyle w:val="BookText"/>
        <w:rPr/>
      </w:pPr>
      <w:r>
        <w:rPr>
          <w:rFonts w:ascii="IRNazanin" w:hAnsi="IRNazanin" w:eastAsia="IRNazanin"/>
          <w:color w:val="111111"/>
          <w:sz w:val="28"/>
          <w:sz w:val="28"/>
          <w:szCs w:val="28"/>
          <w:rtl w:val="true"/>
          <w:lang w:bidi="fa-IR"/>
        </w:rPr>
        <w:t>من در اعمال و رفتار جهانیان نظر دوختم، هیچ کس را نیافتم که بدون علّت در باره چیزی تعصّب ورزد، جز با دلیلی که با آن ناآگاهان را بفریبد و یا برهانی آورد که در عقل سفیهان نفوذ کند، جز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باره چیزی تعصّب می‌ورزید که نه علّتی دارد و نه سببی، ولی شیطان به خاطر اصل خلقت خود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ورزید و آفرینش او را مورد سرزنش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تو را از گل ساخته‌اند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الْأَغْنِیاءُ مِنْ مُتْرَفَةِ الْأُمَمِ فَتَعَصَّبُوا لِآثَارِ مَوَاقِعِ النِّعَمِ فَقالُوا نَحْنُ أَکثَرُ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أَمْوالًا وَ أَوْلاداً وَ ما نَحْنُ بِمُعَذَّبِینَ فَإِنْ کانَ لَا بُدَّ مِنَ الْعَصَبِیةِ فَلْیکنْ تَعَصُّبُکمْ لِمَکارِمِ الْخِصَالِ وَ مَحَامِدِ الْأَفْعَالِ وَ مَحَاسِنِ الْأُمُورِ الَّتِی تَفَاضَلَتْ فِیهَا الْمُجَدَاءُ وَ النُّجَدَاءُ مِنْ بُیوتَاتِ الْعَرَبِ وَ یعَاسِیبِ القَبَائِلِ بِالْأَخْلَاقِ الرَّغِیبَةِ وَ الْأَحْلَامِ الْعَظِیمَةِ وَ الْأَخْطَارِ الْجَلِیلَةِ وَ الْآثَارِ الْمَحْمُودَةِ فَتَعَصَّبُوا لِخِلَالِ الْحَمْدِ مِنَ الْحِفْظِ لِلْجِوَارِ وَ الْوَفَاءِ بِالذِّمَامِ وَ الطَّاعَةِ لِلْبِرِّ وَ الْمَعْصِیةِ لِلْکبْرِ وَ الْأَخْذِ بِالْفَضْلِ وَ الْکفِّ عَنِ الْبَغْی وَ الْإِعْظَامِ لِلْقَتْلِ وَ الْإِنْصَافِ لِلْخَلْقِ وَ الْکظْمِ لِلْغَیظِ وَ اجْتِنَابِ الْفَسَادِ فِی الْأَرْضِ وَ احْذَرُوا مَا نَزَلَ بِالْأُمَمِ قَبْلَکمْ مِنَ الْمَثُلَاتِ بِسُوءِ الْأَفْعَالِ وَ ذَمِیمِ الْأَعْمَالِ فَتَذَکرُوا فِی الْخَیرِ وَ الشَّرِّ أَحْوَالَهُمْ وَ احْذَرُوا أَنْ تَکونُوا أَمْثَالَهُمْ فَإِذَا تَفَکرْتُمْ فِی تَفَاوُتِ حَالَیهِمْ فَالْزَمُوا کلَّ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زَاحَتِ الْأَعْدَاءُ لَهُ عَنْهُمْ وَ مُدَّتِ الْعَافِیةُ بِهِ عَلَیهِمْ وَ انْقَادَتِ النِّعْمَةُ لَهُ مَعَهُمْ وَ وَصَلَتِ الْکرَامَةُ عَلَیهِ حَبْلَهُمْ مِنَ الِاجْتِنَابِ لِلْفُرْقَةِ وَ اللُّزُومِ لِلْأُلْفَةِ وَ التَّحَاضِّ عَلَیهَا وَ التَّوَاصِی بِهَا وَ اجْتَنِبُوا کلَّ أَمْرٍ کسَرَ فِقْرَتَهُمْ وَأَوْهَنَ مُنَّتَهُمْ مِنْ تَضَاغُنِ الْقُلُوبِ وَ تَشَاحُنِ الصُّدُورِ وَ تَدَابُرِ النُّفُوسِ وَ تَخَاذُلِ الْأَیدِی وَ تَدَبَّرُوا أَحْوَالَ الْمَاضِینَ مِنَ الْمُؤْمِنِینَ قَبْلَکمْ کیفَ کانُوا فِی حَالِ التَّمْحِیصِ وَ الْبَلَاءِ أَ لَمْ یکونُوا أَثْقَلَ الْخَلَائِقِ أَعْبَاءً وَ أَجْهَدَ الْعِبَادِ بَلَاءً وَ أَضْیقَ أَهْلِ الدُّنْیا حَالًا اتَّخَذَتْهُمُ الْفَرَاعِنَةُ عَبِیداً فَسَامُوهُمْ سُوءَ الْعَذَابِ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جَرَّعُوهُمْ جُرَعَ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جَرَّعُوهُمُ الْمُرَارَ فَلَمْ تَبْرَحِ الْحَالُ بِهِمْ فِی ذُلِّ الْهَلَکةِ وَ قَهْرِ الْغَلَبَةِ لَا یجِدُونَ حِیلَةً فِی امْتِنَاعٍ وَ لَا سَبِیلًا إِلَی دِفَاعٍ حَتَّی إِذَا رَأَی اللَّهُ سُبْحَانَهُ جِدَّ الصَّبْرِ مِنْهُمْ عَلَی الْأَذَی فِی مَحَبَّتِهِ وَ الِاحْتِمَالَ لِلْمَکرُوهِ مِنْ خَوْفِهِ جَعَلَ لَهُمْ مِنْ مَضَایقِ الْبَلَاءِ فَرَجاً فَأَبْدَلَهُمُ الْعِزَّ مَکانَ الذُّلِّ وَ الْأَمْنَ مَکانَ الْخَوْفِ فَصَارُوا مُلُوکاً حُکاماً وَ أَئِمَّةً أَعْلَاماً وَ قَدْ بَلَغَتِ الْکرَامَةُ مِنَ اللَّهِ لَهُمْ مَا لَمْ تَذْهَبِ الْآمَالُ إِلَیهِ بِهِمْ فَانْظُرُوا کیفَ کانُوا حَیثُ کانَتِ الْأَمْلَاءُ مُجْتَمِعَةً وَ الْأَهْوَاءُ مُؤْتَلِفَةً وَ الْقُلُوبُ مُعْتَدِلَةً وَ </w:t>
      </w:r>
    </w:p>
    <w:p>
      <w:pPr>
        <w:pStyle w:val="BookText"/>
        <w:rPr/>
      </w:pPr>
      <w:r>
        <w:rPr>
          <w:rFonts w:ascii="Amiri" w:hAnsi="Amiri" w:eastAsia="Amiri" w:cs="Amiri"/>
          <w:color w:val="111111"/>
          <w:sz w:val="28"/>
          <w:sz w:val="28"/>
          <w:szCs w:val="28"/>
          <w:rtl w:val="true"/>
          <w:lang w:bidi="ar-SA"/>
        </w:rPr>
        <w:t xml:space="preserve">الْأَیدِی مُتَرَادِفَةً وَ السُّیوفُ مُتَنَاصِرَةً وَ الْبَصَائِرُ نَافِذَةً وَ الْعَزَائِمُ وَاحِدَةً أَ لَمْ یکونُوا أَرْبَاباً فِی أَقْطَارِ الْأَرَضِینَ وَ مُلُوکاً عَلَی رِقَابِ الْعَالَمِینَ فَانْظُرُوا إِلَی مَا صَارُوا إِلَیهِ فِی آخِرِ أُمُورِهِمْ حِینَ وَقَعَتِ الْفُرْقَةُ وَ تَشَتَّتَتِ الْأُلْفَةُ وَ اخْتَلَفَتِ الْکلِمَةُ وَ الْأَفْئِدَةُ وَ تَشَعَّبُوا مُخْتَلِفِینَ وَ تَفَرَّقُوا مُتَحَارِبِینَ وَ قَدْ خَلَعَ اللَّهُ عَنْهُمْ لِبَاسَ کرَامَتِهِ وَ سَلَبَهُمْ غَضَارَةَ نِعْمَتِهِ وَ بَقِی قَصَصُ أَخْبَارِهِمْ فِیکمْ عِبَراً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سرمایه‌داران فساد زده امّت‌ها، برای داشتن نعمت‌های فراوان تعصّب ورزیدند و گفتند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صاحبان فرزندان و اموال فراوانیم و هرگز عذاب نخواهیم شد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پس اگر در تعصّب ورزیدن ناچارید، برای اخلاق پسندیده، افعال نیکو و کارهای خوب تعصّب داشته باشید، همان افعال و کرداری که انسان‌های با شخصیت و شجاعان خاندان عرب و سران قبائل در آن‌ها از یکدیگر پیشی می‌گرفتند، یعنی اخلاق پسندیده، بردباری‌</w:t>
      </w:r>
      <w:r>
        <w:rPr>
          <w:rStyle w:val="FootnoteAnchor"/>
          <w:rtl w:val="true"/>
        </w:rPr>
        <w:footnoteReference w:id="393"/>
      </w:r>
      <w:r>
        <w:rPr>
          <w:rFonts w:ascii="IRNazanin" w:hAnsi="IRNazanin" w:eastAsia="IRNazanin"/>
          <w:color w:val="111111"/>
          <w:sz w:val="28"/>
          <w:sz w:val="28"/>
          <w:szCs w:val="28"/>
          <w:rtl w:val="true"/>
          <w:lang w:bidi="fa-IR"/>
        </w:rPr>
        <w:t>به هنگام خشم فراوان و کردار و رفتار زیبا و درست و خصلت‌های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تعصّب ورزید در حمایت کردن از پناهندگان و همسایگان، وفاداری به عهد و پیمان، اطاعت کردن از نیکی‌ها، سرپیچی از تکبّر و خود پسندی‌ها، تلاش در جود و بخشش، خود داری از ستم‌کاری، بزرگ شمردن خون‌ریزی، انصاف داشتن با مردم، فروخوردن خشم، پرهیز از فساد در زمین، تا رستگار شوید</w:t>
      </w:r>
      <w:r>
        <w:rPr>
          <w:rFonts w:eastAsia="IRNazanin" w:cs="IRNazanin"/>
          <w:color w:val="111111"/>
          <w:sz w:val="28"/>
          <w:szCs w:val="28"/>
          <w:rtl w:val="true"/>
          <w:lang w:bidi="fa-IR"/>
        </w:rPr>
        <w:t xml:space="preserve">. </w:t>
      </w:r>
      <w:bookmarkStart w:id="571" w:name="pg14713_165570"/>
    </w:p>
    <w:p>
      <w:pPr>
        <w:pStyle w:val="Heading4"/>
        <w:numPr>
          <w:ilvl w:val="3"/>
          <w:numId w:val="1"/>
        </w:numPr>
        <w:rPr/>
      </w:pPr>
      <w:bookmarkStart w:id="572" w:name="__RefHeading___Toc460293_730472459"/>
      <w:bookmarkStart w:id="573" w:name="_Toc210"/>
      <w:bookmarkEnd w:id="571"/>
      <w:bookmarkEnd w:id="572"/>
      <w:r>
        <w:rPr/>
        <w:t>13</w:t>
      </w:r>
      <w:r>
        <w:rPr>
          <w:rtl w:val="true"/>
        </w:rPr>
        <w:t xml:space="preserve">. </w:t>
      </w:r>
      <w:r>
        <w:rPr>
          <w:rtl w:val="true"/>
        </w:rPr>
        <w:t>علل پیروزی و شکست ملت‌ها</w:t>
      </w:r>
      <w:bookmarkEnd w:id="573"/>
    </w:p>
    <w:p>
      <w:pPr>
        <w:pStyle w:val="BookText"/>
        <w:rPr/>
      </w:pPr>
      <w:r>
        <w:rPr>
          <w:rFonts w:ascii="IRNazanin" w:hAnsi="IRNazanin" w:eastAsia="IRNazanin"/>
          <w:color w:val="111111"/>
          <w:sz w:val="28"/>
          <w:sz w:val="28"/>
          <w:szCs w:val="28"/>
          <w:rtl w:val="true"/>
          <w:lang w:bidi="fa-IR"/>
        </w:rPr>
        <w:t>از کیفرهایی که بر اثر کردار بد و کارهای ناپسند بر امت‌های پیشین فرود آمد خود را حفظ کنید و حالات گذشتگان را در خوبی‌ها و سختی‌ها به یاد آورید و بترسید که همانند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در زندگی گذشتگان مطالعه و اندیشه می‌کنید، عهده‌دار چیزی باشید که عامل عزّت آنان بود و دشمنان را از سر راهشان برداشت و سلامت و عافیت زندگی آنان را فراهم کرد و نعمت‌های فراوان را در اختیارشان گذاشت و کرامت و شخصیت به آنان بخشید، که از تفرقه و جدایی اجتناب کردند و بر وحدت و همدلی همّت گماشتند و یکدیگر را به وحدت واداشته به آن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کارهایی که پشت آن‌ها را شکست و قدرت آن‌ها را در هم کوبید، چون کینه توزی با یکدیگر، پرکردن دل‌ها از بخل و حسد، به یکدیگر پشت کردن و از هم بریدن و دست از یاری هم کشیدن، بپرهیزید و در احوالات مؤمنان پیشین اندیشه کنید، که چگونه در حال آزمایش</w:t>
      </w:r>
    </w:p>
    <w:p>
      <w:pPr>
        <w:pStyle w:val="BookText"/>
        <w:rPr/>
      </w:pPr>
      <w:r>
        <w:rPr>
          <w:rFonts w:ascii="IRNazanin" w:hAnsi="IRNazanin" w:eastAsia="IRNazanin"/>
          <w:color w:val="111111"/>
          <w:sz w:val="28"/>
          <w:sz w:val="28"/>
          <w:szCs w:val="28"/>
          <w:rtl w:val="true"/>
          <w:lang w:bidi="fa-IR"/>
        </w:rPr>
        <w:t>و امتحان به سر بردند، آیا بیش از همه مشکلات بر دوش آن‌ها نبود؟ و آیا بیش از همه مردم در سختی و زحمت نبودند؟ و آیا از همه مردم جهان بیش‌تر در تنگنا قرار نداشتند؟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فرعون‌های زمان، آن‌ها را به بردگی کشاندند و همواره بدترین شکنجه‌ها را بر آنان وارد کردند و انواع تلخی‌ها را به کامشان ریختند، که این دوران ذلّت و هلاکت و مغلوب بودن، تداوم یافت نه راهی وجود داشت که سرپیچی کنند و نه چاره‌ای که از خود دفاع نمایند، تا آن که خداوند، تلاش و استقامت و بردباری در برابر ناملایمات </w:t>
      </w:r>
    </w:p>
    <w:p>
      <w:pPr>
        <w:pStyle w:val="BookText"/>
        <w:rPr/>
      </w:pPr>
      <w:r>
        <w:rPr>
          <w:rFonts w:ascii="IRNazanin" w:hAnsi="IRNazanin" w:eastAsia="IRNazanin"/>
          <w:color w:val="111111"/>
          <w:sz w:val="28"/>
          <w:sz w:val="28"/>
          <w:szCs w:val="28"/>
          <w:rtl w:val="true"/>
          <w:lang w:bidi="fa-IR"/>
        </w:rPr>
        <w:t>آن‌ها را، در راه دوستی خود و قدرت تحمّل ناراحتی‌ها را برای ترس از خویش،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تنگناهای بلا و سختی‌ها نجات داد و ذلّت آنان را به عزّت و بزرگواری و ترس آن‌ها را به امنیت تبدیل فرمود و آن‌ها را حاکم و زمام‌دار و پیشوای انسان‌ها قرار داد و آن قدر کرامت و بزرگی از طرف خدا به آن‌ها رسید که خیال آن را نیز در سر نمی‌پروراندند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کنید که چگونه بودند آن‌گاه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اجتماعی داشتند، خواسته‌های آنان یکی، قلب‌های آنان یکسان و دست‌های آنان مدد کار یکدیگر،شمشیرها یاری کننده، نگاه‌ها به یک سو دوخته و اراده‌ها واحد و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مالک و سرپرست سراسر زمین نبودند؟ و رهبر و پیشوای همه دنیا نشدند؟ پس به پایان کار آن‌ها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تفرقه و پراکندگی روی آوردند و مهربانی و دوستی آنان از بین رفت و سخن‌ها و دل‌هایشان گوناگون شد، از هم جدا شدند، به حزب‌ها و گروه‌ها پیوستند، خداوند لباس کرامت خود را از تنشان بیرون آورد و نعمت‌های فراوان شیرین را از آن‌ها گرفت و داستان آن‌ها در میان شما عبرت انگیز باقی ماند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به حال وَلَدِ إِسْمَاعِیلَ وَ بنی‌إِسْحَاقَ وَ بنی‌إِسْرَائِیلَ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أَشَدَّ اعْتِدَالَ الْأَحْوَالِ وَ أَقْرَبَ اشْتِبَاهَ الْأَمْثَالِ تَأَمَّلُوا أَمْرَهُمْ فِی حَالِ تَشَتُّتِهِمْ وَ تَفَرُّقِهِمْ لَیالِی کانَتِ الْأَکاسِرَةُ وَ الْقَیاصِرَةُ أَرْبَاباً لَهُمْ یحْتَازُونَهُمْ عَنْ رِیفِ الْآفَاقِ وَ بَحْرِ الْعِرَاقِ وَ خُضْرَةِ الدُّنْیا إِلَی مَنَابِتِ الشِّیحِ وَ مَهَافِی الرِّیحِ وَ نَکدِ الْمَعَاشِ فَتَرَکوهُمْ عَالَةً مَسَاکینَ إِخْوَانَ دَبَرٍ وَ وَبَرٍ أَذَلَّ الْأُمَمِ دَاراً وَ أَجْدَبَهُمْ قَرَاراً لَا یأْوُونَ إِلَی جَنَاحِ دَعْوَةٍ یعْتَصِمُونَ بِهَا وَ لَا إِلَی ظِلِّ أُلْفَةٍ </w:t>
      </w:r>
    </w:p>
    <w:p>
      <w:pPr>
        <w:pStyle w:val="BookText"/>
        <w:rPr/>
      </w:pPr>
      <w:r>
        <w:rPr>
          <w:rFonts w:ascii="Amiri" w:hAnsi="Amiri" w:eastAsia="Amiri" w:cs="Amiri"/>
          <w:color w:val="111111"/>
          <w:sz w:val="28"/>
          <w:sz w:val="28"/>
          <w:szCs w:val="28"/>
          <w:rtl w:val="true"/>
          <w:lang w:bidi="ar-SA"/>
        </w:rPr>
        <w:t xml:space="preserve">یعْتَمِدُونَ عَلَی عِزِّهَا فَالْأَحْوَالُ مُضْطَرِبَةٌ وَ الْأَیدِی مُخْتَلِفَةٌ وَ الْکثْرَةُ مُتَفَرِّقَةٌ فِی بَلَاءِ أَزْلٍ وَ أَطْبَاقِ جَهْلٍ مِنْ بَنَاتٍ مَوْءُودَةٍ وَ أَصْنَامٍ مَعْبُودَةٍ وَ أَرْحَامٍ مَقْطُوعَةٍ وَ غَارَاتٍ مَشْنُونَةٍ فَانْظُرُوا إِلَی مَوَاقِعِ نِعَمِ اللَّهِ عَلَیهِمْ حِینَ بَعَثَ إِلَیهِمْ رَسُولًا فَعَقَدَ بِمِلَّتِهِ طَاعَتَهُمْ وَ جَمَعَ عَلَی دَعْوَتِهِ أُلْفَتَهُمْ کیفَ نَشَرَتِ النِّعْمَةُ عَلَیهِمْ جَنَاحَ کرَامَتِهَا وَ أَسَالَتْ لَهُمْ جَدَاوِلَ نَعِیمِهَا وَ الْتَفَّتِ الْمِلَّةُ بِهِمْ فِی عَوَائِدِ برکت‌ها فَأَصْبَحُوا فِی نعمت‌ها غَرِقِینَ وَ فِی خُضْرَةِ عیش‌ها فَکهِینَ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الْأُمُورُ بِهِمْ فِی ظِلِّ سُلْطَانٍ قَاهِرٍ وَ آوَتْهُمُ الْحَالُ إِلَی کنَفِ عِزٍّ غَالِبٍ وَ تَعَطَّفَتِ الْأُمُورُ عَلَیهِمْ فِی ذُرَی مُلْک ثَابِتٍ فَهُمْ حُکامٌ عَلَی الْعَالَمِینَ وَ مُلُوک فِی أَطْرَافِ الْأَرَضِینَ یمْلِکونَ الْأُمُورَ عَلَی مَنْ کانَ یمْلِکهَا عَلَیهِمْ وَ یمْضُونَ الْأَحْکامَ فِیمَنْ کانَ یمْضِیهَا فِیهِمْ لَا تُغْمَزُ لَهُمْ قَنَاةٌ وَ لَا تُقْرَعُ لَهُمْ صَفَاة</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حالات زندگی فرزندان اسماعیل پیامبر و فرزندان اسحاق پیامبر، فرزندان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درود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 راستی چقدر حالات ملت‌ها با هم یکسان و در صفات و رفتارشان با یکدیگر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آن‌ها روزگاری که از هم جدا و پراکنده بودند اندیشه کنید، زمانی که پادشاهان کسری و قیصر</w:t>
      </w:r>
      <w:r>
        <w:rPr>
          <w:rStyle w:val="FootnoteAnchor"/>
          <w:rtl w:val="true"/>
        </w:rPr>
        <w:footnoteReference w:id="396"/>
      </w:r>
      <w:r>
        <w:rPr>
          <w:rFonts w:ascii="IRNazanin" w:hAnsi="IRNazanin" w:eastAsia="IRNazanin"/>
          <w:color w:val="111111"/>
          <w:sz w:val="28"/>
          <w:sz w:val="28"/>
          <w:szCs w:val="28"/>
          <w:rtl w:val="true"/>
          <w:lang w:bidi="fa-IR"/>
        </w:rPr>
        <w:t>بر آنان حکومت می‌کردند</w:t>
      </w:r>
      <w:r>
        <w:rPr>
          <w:rStyle w:val="FootnoteAnchor"/>
          <w:rtl w:val="true"/>
        </w:rPr>
        <w:footnoteReference w:id="397"/>
      </w:r>
      <w:r>
        <w:rPr>
          <w:rFonts w:ascii="IRNazanin" w:hAnsi="IRNazanin" w:eastAsia="IRNazanin"/>
          <w:color w:val="111111"/>
          <w:sz w:val="28"/>
          <w:sz w:val="28"/>
          <w:szCs w:val="28"/>
          <w:rtl w:val="true"/>
          <w:lang w:bidi="fa-IR"/>
        </w:rPr>
        <w:t>و آن‌ها را از سرزمین‌های آباد، از کناره‌های دجله و فرات،</w:t>
      </w:r>
      <w:r>
        <w:rPr>
          <w:rStyle w:val="FootnoteAnchor"/>
          <w:rtl w:val="true"/>
        </w:rPr>
        <w:footnoteReference w:id="398"/>
      </w:r>
      <w:r>
        <w:rPr>
          <w:rFonts w:ascii="IRNazanin" w:hAnsi="IRNazanin" w:eastAsia="IRNazanin"/>
          <w:color w:val="111111"/>
          <w:sz w:val="28"/>
          <w:sz w:val="28"/>
          <w:szCs w:val="28"/>
          <w:rtl w:val="true"/>
          <w:lang w:bidi="fa-IR"/>
        </w:rPr>
        <w:t xml:space="preserve">و از محیط‌های سر سبز و خرّم دور کردند و به صحراهای کم گیاه </w:t>
      </w:r>
      <w:bookmarkStart w:id="574" w:name="pg14713_165573"/>
    </w:p>
    <w:p>
      <w:pPr>
        <w:pStyle w:val="BookText"/>
        <w:rPr/>
      </w:pPr>
      <w:bookmarkEnd w:id="574"/>
      <w:r>
        <w:rPr>
          <w:rFonts w:ascii="IRNazanin" w:hAnsi="IRNazanin" w:eastAsia="IRNazanin"/>
          <w:color w:val="111111"/>
          <w:sz w:val="28"/>
          <w:sz w:val="28"/>
          <w:szCs w:val="28"/>
          <w:rtl w:val="true"/>
          <w:lang w:bidi="fa-IR"/>
        </w:rPr>
        <w:t>و بی‌آب و علف، محل وزش بادها و سرزمین‌هایی که زندگی در آنجاها مشکل بود تبعید کردند، آنان را در مکان‌های نامناسب، مسکین و فقیر، همنشین شتران ساختند،</w:t>
      </w:r>
      <w:r>
        <w:rPr>
          <w:rStyle w:val="FootnoteAnchor"/>
          <w:rtl w:val="true"/>
        </w:rPr>
        <w:footnoteReference w:id="399"/>
      </w:r>
      <w:r>
        <w:rPr>
          <w:rFonts w:ascii="IRNazanin" w:hAnsi="IRNazanin" w:eastAsia="IRNazanin"/>
          <w:color w:val="111111"/>
          <w:sz w:val="28"/>
          <w:sz w:val="28"/>
          <w:szCs w:val="28"/>
          <w:rtl w:val="true"/>
          <w:lang w:bidi="fa-IR"/>
        </w:rPr>
        <w:t>خانه‌هاشان پست‌ترین خانه ملت‌ها و سرزمین زندگیشان خشک‌ترین بیابان‌ها بود، نه دعوت حقّی وجود داشت که به آن روی آورند و پناهنده شوند و نه سایه محبّتی وجود داشت که در عزّت آن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آنان دگرگون و قدرت آنان پراکنده و جمعیت انبوهشان متفرّق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بلایی سخت و در جهالتی فراگیر فرو رفته بودند، دختران را زنده به گور و بت‌ها را پرستش می‌کردند و قطع رابطه با خویشاوندان و غارت‌گری‌های پیاپی در میانشان رواج یافته بود</w:t>
      </w:r>
      <w:r>
        <w:rPr>
          <w:rFonts w:eastAsia="IRNazanin" w:cs="IRNazanin"/>
          <w:color w:val="111111"/>
          <w:sz w:val="28"/>
          <w:szCs w:val="28"/>
          <w:rtl w:val="true"/>
          <w:lang w:bidi="fa-IR"/>
        </w:rPr>
        <w:t>.</w:t>
      </w:r>
    </w:p>
    <w:p>
      <w:pPr>
        <w:pStyle w:val="Heading4"/>
        <w:numPr>
          <w:ilvl w:val="3"/>
          <w:numId w:val="1"/>
        </w:numPr>
        <w:rPr/>
      </w:pPr>
      <w:bookmarkStart w:id="575" w:name="__RefHeading___Toc460295_730472459"/>
      <w:bookmarkStart w:id="576" w:name="_Toc211"/>
      <w:bookmarkEnd w:id="575"/>
      <w:r>
        <w:rPr/>
        <w:t>14</w:t>
      </w:r>
      <w:r>
        <w:rPr>
          <w:rtl w:val="true"/>
        </w:rPr>
        <w:t xml:space="preserve">. </w:t>
      </w:r>
      <w:r>
        <w:rPr>
          <w:rtl w:val="true"/>
        </w:rPr>
        <w:t>ره‌آورد بعثت پیامبر اسلام</w:t>
      </w:r>
      <w:r>
        <w:rPr>
          <w:rtl w:val="true"/>
        </w:rPr>
        <w:t>(</w:t>
      </w:r>
      <w:r>
        <w:rPr>
          <w:rtl w:val="true"/>
        </w:rPr>
        <w:t>صلی الله علیه و آله</w:t>
      </w:r>
      <w:r>
        <w:rPr>
          <w:rtl w:val="true"/>
        </w:rPr>
        <w:t>)</w:t>
      </w:r>
      <w:bookmarkEnd w:id="57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نعمت‌های بزرگ الهی که به هنگامه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فروریخت بنگرید، که چگونه اطاعت آنان را با دین خود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دعوتش آن‌ها را به وحدت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نعمت‌های الهی بال‌های کرامت خود را بر آنان گستراند و جویبارهای آسایش و رفاه بر ایشان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برکات آیین حق، آن‌ها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نعمت‌ها غرق گشتند و در خرّمی زندگانی شادمان شدند، امور اجتماعی آنان در سایه قدرت حکومت اسلام استوار شد و در پرتو عزّتی پایدار آرام گرفتند و به حکومتی پایدار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آنان حاکم و زمام‌دار جهان شدند و سلاطین روی زمین گردیدند و فرمان‌روای کسانی شدند که درگذشته حاکم بودند و </w:t>
      </w:r>
    </w:p>
    <w:p>
      <w:pPr>
        <w:pStyle w:val="BookText"/>
        <w:rPr/>
      </w:pPr>
      <w:r>
        <w:rPr>
          <w:rFonts w:ascii="IRNazanin" w:hAnsi="IRNazanin" w:eastAsia="IRNazanin"/>
          <w:color w:val="111111"/>
          <w:sz w:val="28"/>
          <w:sz w:val="28"/>
          <w:szCs w:val="28"/>
          <w:rtl w:val="true"/>
          <w:lang w:bidi="fa-IR"/>
        </w:rPr>
        <w:t>قوانین الهی را بر کسانی اجراء می‌کردند که مجریان احکام بودند و در گذشته کسی قدرت در هم شکستن نیروی آنان را نداشت و هیچ کس خیال مبارزه با آنان را در سر نمی‌پروراند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إِنَّکمْ قَدْ نَفَضْتُمْ أَیدِیکمْ مِنْ حَبْلِ الطَّاعَةِ وَ ثَلَمْتُمْ حِصْنَ اللَّهِ الْمَضْرُوبَ عَلَیکمْ بِأَحْکامِ الْجَاهِلِیةِ فَإِنَّ اللَّهَ سُبْحَانَهُ قَدِ امْتَنَ عَلَی جَمَاعَةِ هَذِهِ الْأُمَّةِ فِیمَا عَقَدَ بَینَهُمْ مِنْ حَبْلِ هَذِهِ الْأُلْفَةِ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ینْتَقِلُونَ فِی ظِلِّهَا وَ یأْوُونَ إِلَی کنف‌ها بِنِعْمَةٍ لَا یعْرِفُ أَحَدٌ مِنَ الْمَخْلُوقِینَ لَهَا قِیمَةً لِأَنَّهَا أَرْجَحُ مِنْ کلِّ ثَمَنٍ وَ أَجَلُّ مِنْ کلِّ خَطَرٍ وَ اعْلَمُوا أَنَّکمْ صِرْتُمْ بَعْدَ الْهِجْرَةِ أَعْرَاباً وَ بَعْدَ الْمُوَالاةِ أَحْزَاباً مَا تَتَعَلَّقُونَ مِنَ الْإِسْلَامِ إِلَّا بِاسْمِهِ وَ لَا تَعْرِفُونَ مِنَ الْإِیمَانِ إِلَّا رَسْمَهُ تَقُولُونَ النَّارَ وَ لَا الْعَارَ کأَنَّکمْ تُرِیدُونَ أَنْ تُکفِئُوا الْإِسْلَامَ عَلَی وَجْهِهِ انْتِهَاکاً لِحَرِیمِهِ وَ نَقْضاً لِمِیثَاقِهِ الَّذِی وَضَعَهُ اللَّهُ لَکمْ حَرَماً فِی أَرْضِهِ وَ أَمْناً بَینَ خَلْقِهِ وَ إِنَّکمْ إِنْ لَجَأْتُمْ إِلَی غَیرِهِ حَارَبَکمْ أَهْلُ الْکفْرِ ثُمَّ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جَبْرَائِیلُ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مِیکائِیلَ وَ لَا مُهَاجِرِینَ وَ لَا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مِیکائِیلُ وَ لَا مُهَاجِرُونَ وَ لَا أَنْصَارٌ ینْصُرُونَکمْ إِلَّا الْمُقَارَعَةَ بِالسَّیفِ حَتَّی یحْکمَ اللَّهُ بَینَکمْ وَ إِنَّ عِنْدَکمُ الْأَمْثَالَ مِنْ بَأْسِ اللَّهِ وَ قَوَارِعِهِ وَ أَیامِهِ وَ وَقَائِعِهِ فَلَا تَسْتَبْطِئُوا وَعِیدَهُ جَهْلًا بِأَخْذِهِ وَ تَهَاوُناً بِبَطْشِهِ وَ یأْساً مِنْ بَأْسِهِ فَإِنَّ اللَّهَ سُبْحَانَهُ لَمْ یلْعَنِ الْقَرْنَ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الْمَاضِیةَ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أَیدِیکمْ إِلَّا لِتَرْکهِمُ الْأَمْرَ بِالْمَعْرُوفِ وَ النَّهْی عَنِ الْمُنْکرِ فَلَعَنَ اللَّهُ السُّفَهَاءَ لِرُکوبِ الْمَعَاصِی وَ الْحُلَمَاءَ لِتَرْک التَّنَاهِی أَلَا وَ قَدْ قَطَعْتُمْ قَیدَ الْإِسْلَامِ وَ عَطَّلْتُمْ حُدُودَهُ وَ أَمَتُّمْ أَحْکامَهُ أَلَا وَ قَدْ أَمَرَنِی اللَّهُ بِقِتَالِ أَهْلِ الْبَغْی وَ النَّکثِ وَ الْفَسَادِ </w:t>
      </w:r>
      <w:bookmarkStart w:id="577" w:name="pg14713_165575"/>
    </w:p>
    <w:p>
      <w:pPr>
        <w:pStyle w:val="BookText"/>
        <w:rPr/>
      </w:pPr>
      <w:bookmarkEnd w:id="577"/>
      <w:r>
        <w:rPr>
          <w:rFonts w:ascii="Amiri" w:hAnsi="Amiri" w:eastAsia="Amiri" w:cs="Amiri"/>
          <w:color w:val="111111"/>
          <w:sz w:val="28"/>
          <w:sz w:val="28"/>
          <w:szCs w:val="28"/>
          <w:rtl w:val="true"/>
          <w:lang w:bidi="ar-SA"/>
        </w:rPr>
        <w:t>فِی الْأَرْضِ فَأَمَّا النَّاکثُونَ فَقَدْ قَاتَلْتُ وَ أَمَّا الْقَاسِطُونَ فَقَدْ جَاهَدْتُ وَ أَمَّا الْمَارِقَةُ فَقَدْ دَوَّخْتُ وَ أَمَّا شَیطَانُ الرَّدْهَةِ فَقَدْ کفِیتُهُ بِصَعْقَةٍ سُمِعَتْ لَهَا وَجْبَةُ قَلْبِهِ وَ رَجَّةُ صَدْرِهِ وَ بَقِیتْ بَقِیةٌ مِنْ أَهْلِ الْبَغْی وَ لَئِنْ أَذِنَ اللَّهُ فِی الْکرَّةِ عَلَیهِمْ لَأُدِیلَنَّ مِنْهُمْ إِلَّا مَا یتَشَذَّرُ فِی أَطْرَافِ الْبِلَادِ تَشَذُّرا</w:t>
      </w:r>
      <w:r>
        <w:rPr>
          <w:rFonts w:eastAsia="Amiri" w:cs="Amiri" w:ascii="Amiri" w:hAnsi="Amiri"/>
          <w:color w:val="111111"/>
          <w:sz w:val="28"/>
          <w:szCs w:val="28"/>
          <w:rtl w:val="true"/>
          <w:lang w:bidi="ar-SA"/>
        </w:rPr>
        <w:t>.»</w:t>
      </w:r>
      <w:r>
        <w:rPr>
          <w:rStyle w:val="FootnoteAnchor"/>
          <w:rtl w:val="true"/>
        </w:rPr>
        <w:footnoteReference w:id="401"/>
      </w:r>
    </w:p>
    <w:p>
      <w:pPr>
        <w:pStyle w:val="Heading4"/>
        <w:numPr>
          <w:ilvl w:val="3"/>
          <w:numId w:val="1"/>
        </w:numPr>
        <w:rPr/>
      </w:pPr>
      <w:bookmarkStart w:id="578" w:name="__RefHeading___Toc460297_730472459"/>
      <w:bookmarkStart w:id="579" w:name="_Toc212"/>
      <w:bookmarkEnd w:id="578"/>
      <w:r>
        <w:rPr/>
        <w:t>15</w:t>
      </w:r>
      <w:r>
        <w:rPr>
          <w:rtl w:val="true"/>
        </w:rPr>
        <w:t xml:space="preserve">. </w:t>
      </w:r>
      <w:r>
        <w:rPr>
          <w:rtl w:val="true"/>
        </w:rPr>
        <w:t>علل نکوهش و سقوط کوفیان</w:t>
      </w:r>
      <w:bookmarkEnd w:id="579"/>
    </w:p>
    <w:p>
      <w:pPr>
        <w:pStyle w:val="BookText"/>
        <w:rPr/>
      </w:pPr>
      <w:r>
        <w:rPr>
          <w:rFonts w:ascii="IRNazanin" w:hAnsi="IRNazanin" w:eastAsia="IRNazanin"/>
          <w:color w:val="111111"/>
          <w:sz w:val="28"/>
          <w:sz w:val="28"/>
          <w:szCs w:val="28"/>
          <w:rtl w:val="true"/>
          <w:lang w:bidi="fa-IR"/>
        </w:rPr>
        <w:t xml:space="preserve">آگاه باشید که شما هم اکنون دست از رشته اطاعت کشیدید و با زنده کردن ارزش‌های جاهلیت، دژ محکم الهی را در هم شکستید، در حالی که خداوند بر این امّت اسلامی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گذارده بود، که در سایه آن زندگی کنند، نعمتی بود که هیچ ارزشی نمی‌توان همانند آن تصوّر کرد، زیرا از هر ارزشی گران قدرتر و از هر کرامتی والاتر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پس از هجرت، دوباره چونان اعراب بادیه نشین شده‌اید و پس از وحدت و برادری به احزاب گوناگون تبدیل گشته‌اید، از اسلام تنها نام آن و از ایمان جز نشانی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آری، ننگ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می‌خواهید اسلام را واژگون و پرده حرمتش را پاره کنید؟ و پیمانی را که خدا برای حفظ حرمت مسلمین در زمین و عامل امنیت و آرامش مردم قرار داد بشکنید؟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اگر شما به غیر اسلام پناه برید، کافران با شما نبرد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جبرئیل و نه میکائیل، نه مهاجر و نه انصار، وجود ندارند که شما را یاری دهند و چاره‌ای جز نبرد با شمشیر ندارید تا خدا در میان شما حکم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مثل‌های قرآن در باره کسانی که عذاب و کیفر شدند و روزهای سخت آنان و آسیب‌های شدیدی که دیدند آگاهید، پس وعده عذاب خدا را دور مپندارید و به عذر این‌که آگاهی ندارید خود را گرفتار نسازید و انتقام خدا را سبک و خود را از کیفر الهی ایمن مپندارید، زیرا که خدای سبحان، مردم روزگاران گذشته را از رحمت خود دور نساخت مگر برای ترک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بی‌خردان را برای نافرمانی و خردمندان را برای ترک باز داشتن دیگران از گناه،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رشته پیوند با اسلام را قطع و اجرای حدود الهی را تعطیل و احکام اسلام را به فراموشی سپرده‌اید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فِی الصِّغَرِ بِکلَاکلِ الْعَرَبِ وَ کسَرْتُ نَوَاجِمَ قُرُونِ رَبِیعَةَ وَ مُضَرَ وَ قَدْ عَلِمْتُمْ مَوْضِعِی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الْقَرِیبَةِ وَ الْمَنْزِلَةِ الْخَصِیصَةِ وَضَعَنِی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حِجْرِهِ وَ أَنَا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یضُمُّنِی إِلَی صَدْرِهِ وَ یکنُفُنِی فِی فِرَاشِهِ وَ یمِسُّنِی جَسَدَهُ وَ یشِمُّنِی عَرْفَهُ وَ کانَ یمْضَغُ الشَّی‌ءَ ثُمَّ یلْقِمُنِیهِ وَ مَا وَجَدَ لِی کذْبَةً فِیقَوْلٍ وَ لَا خَطْلَةً فِی فِعْلٍ وَ لَقَدْ قَرَنَ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کانَ فَطِیماً أَعْظَمَ مَلَک مِنْ مَلَائِکتِهِ یسْلُک بِهِ طَرِیقَ الْمَکارِمِ وَ مَحَاسِنَ أَخْلَاقِ الْعَالَمِ لَیلَهُ وَ نَهَارَهُ وَ لَقَدْ کنْتُ أَتَّبِعُهُ اتِّبَاعَ الْفَصِیلِ أَثَرَ أُمِّهِ یرْفَعُ لِی فِی کلِّ یوْمٍ مِنْ أَخْلَاقِهِ عَلَماً وَ یأْمُرُنِی بِالاقْتِدَاءِ بِهِ وَ لَقَدْ کانَ یجَاوِرُ فِی کلِّ سَنَةٍ بِحِرَاءَ فَأَرَاهُ وَ لَا یرَاهُ غَیرِی وَ لَمْ یجْمَعْ بَیتٌ وَاحِدٌ یوْمَئِذٍفِی الْإِسْلَامِ غَیرَ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خَدِیجَةَ وَ أَنَا ثَالِثُهُمَا أَرَی نُورَ الْوَحْی وَ الرِّسَالَةِ وَ أَشُمُّ رِیحَ النُّبُوَّةِ وَ لَقَدْ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رَنَّةَ الشَّیطَانِ حِینَ نَزَلَ الْوَحْی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مَا هَذِهِ الرَّنَّةُ فَقَالَ هَذَا الشَّیطَانُ قَدْ أَیسَ مِنْ عِبَادَتِهِ إِنَّک تَسْمَعُ مَا أَسْمَعُ وَ تَرَی مَا أَرَی إِلَّا أَنَّک لَسْتَ بِنَبِی وَ لَکنَّک لَوَزِیرٌ وَ إِنَّک لَعَلَی خَیرٍ وَ لَقَدْ کنْتُ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الْمَلَأُ مِنْ قُرَیشٍ فَقَالُوا لَهُ یا مُحَمَّدُ إِنَّک قَدِ ادَّعَیتَ عَظِیماً لَمْ یدَّعِهِ آبَاؤُک وَ لَا أَحَدٌ مِنْ بَیتِک وَ نَحْنُ نَسْأَلُک أَمْراً إِنْ أَنْتَ أَجَبْتَنَا إِلَیهِ وَ أَرَیتَنَاهُ عَلِمْنَا أَنَّک نَبِی وَ رَسُولٌ وَ إِنْ لَمْ تَفْعَلْ عَلِمْنَا أَنَّک سَاحِرٌ کذَّابٌ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قَالُوا تَدْعُو لَنَا هَذِهِ الشَّجَرَةَ حَتَّی تَنْقَلِعَ بِعُرُوقِهَا وَ تَقِفَ بَینَ یدَیک فَقَالَ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فَإِنْ فَعَلَ اللَّهُ لَکمْ ذَلِک أَ تُؤْمِنُونَ وَ تَشْهَدُونَ بِالْحَقِّ قَالُوا نَعَمْ قَالَ فَإِنِّی سَأُرِیکمْ مَا تَطْلُبُونَ وَ إِنِّی لَأَعْلَمُ أَنَّکمْ لَا تَفِیئُونَ إِلَی خَیرٍ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فِیکمْ مَنْ یطْرَحُ فِی الْقَلِیبِ وَ مَنْ یحَزِّبُ الْأَحْزَابَ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الشَّجَرَةُ إِنْ کنْتِ تُؤْمِنِینَ بِاللَّهِ وَ الْیوْمِ الْآخِرِ وَ تَعْلَمِینَ أَنِّی رَسُولُ اللَّهِ فَانْقَلِعِی بِعُرُوقِک حَتَّی تَقِفِی بَینَ یدَی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بَعَثَهُ بِالْحَقِّ لَانْقَلَعَتْ بِعُرُوقِهَا وَ جَاءَتْ وَ لَهَا دَوِی شَدِیدٌ وَ قَصْفٌ کقَصْفِ أَجْنِحَةِ الطَّیرِ حَتَّی وَقَفَتْ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مُرَفْرِفَةً وَ أَلْقَتْ بِغُصْنِهَا الْأَعْلَی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بِبَعْضِ أَغْصَانِهَا عَلَی مَنْکبِی وَ کنْتُ عَنْ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الْقَوْمُ إِلَی ذَلِک قَالُوا عُلُوّاً وَ اسْتِکبَاراً فَمُرْهَا فَلْیأْتِک نصف‌ها وَ یبْقَی نصف‌ها فَأَمَرَهَا بِذَلِک فَأَقْبَلَ إِلَیهِ نِصْفُهَا کأَعْجَبِ إِقْبَالٍ وَ أَشَدِّهِ دَوِیاً فَکادَتْ تَلْتَفُّ بِ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کفْراً وَ عُتُوّاً فَمُرْ هَذَا النِّصْفَ فَلْیرْجِعْ إِلَی نِصْفِهِ کمَا کانَ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فَقُلْتُ أَنَا لَا إِلَهَ إِلَّا اللَّهُ إِنِّی أَوَّلُ مُؤْمِنٍ بِک یا رَسُولَ اللَّهِ وَ أَوَّلُ مَنْ أَقَرَّ بِأَنَّ الشَّجَرَةَ فَعَلَتْ مَا فَعَلَتْ بِأَمْرِ اللَّهِ تَعَالَی تَصْدِیقاً بِنُبُوَّتِک وَ إِجْلَالًا لِکلِمَتِک فَقَالَ الْقَوْمُ کلُّهُمْ بَلْ ساحِرٌ کذَّابٌ عَجِیبُ السِّحْرِ خَفِیفٌ فِیهِ وَ هَلْ یصَدِّقُک فِی أَمْرِک إِلَّا مِثْلُ هَذَا یعْنُونَنِی </w:t>
      </w:r>
      <w:bookmarkStart w:id="580" w:name="pg14713_165578"/>
    </w:p>
    <w:p>
      <w:pPr>
        <w:pStyle w:val="BookText"/>
        <w:rPr/>
      </w:pPr>
      <w:bookmarkEnd w:id="580"/>
      <w:r>
        <w:rPr>
          <w:rFonts w:ascii="Amiri" w:hAnsi="Amiri" w:eastAsia="Amiri" w:cs="Amiri"/>
          <w:color w:val="111111"/>
          <w:sz w:val="28"/>
          <w:sz w:val="28"/>
          <w:szCs w:val="28"/>
          <w:rtl w:val="true"/>
          <w:lang w:bidi="ar-SA"/>
        </w:rPr>
        <w:t>وَ إِنِّی لَمِنْ قَوْمٍ لَا تَأْخُذُهُمْ فِی اللَّهِ لَوْمَةُ لَائِمٍ سِیمَاهُمْ سِیمَا الصِّدِّیقِینَ وَ کلَامُهُمْ کلَامُ الْأَبْرَارِ عُمَّارُ اللَّیلِ وَ مَنَارُ النَّهَارِ مُتَمَسِّکونَ بِحَبْلِ الْقُرْآنِ یحْیونَ سُنَنَ اللَّهِ وَ سُنَنَ رَسُولِهِ لَا یسْتَکبِرُونَ وَ لَا یعْلُونَ وَ لَا یغُلُّونَ وَ لَا یفْسِدُونَ قُلُوبُهُمْ فِی الْجِنَانِ وَ أَجْسَادُهُمْ فِی الْعَمَل</w:t>
      </w:r>
      <w:r>
        <w:rPr>
          <w:rFonts w:eastAsia="Amiri" w:cs="Amiri" w:ascii="Amiri" w:hAnsi="Amiri"/>
          <w:color w:val="111111"/>
          <w:sz w:val="28"/>
          <w:szCs w:val="28"/>
          <w:rtl w:val="true"/>
          <w:lang w:bidi="ar-SA"/>
        </w:rPr>
        <w:t>.»</w:t>
      </w:r>
      <w:r>
        <w:rPr>
          <w:rStyle w:val="FootnoteAnchor"/>
          <w:rtl w:val="true"/>
        </w:rPr>
        <w:footnoteReference w:id="403"/>
      </w:r>
    </w:p>
    <w:p>
      <w:pPr>
        <w:pStyle w:val="Heading4"/>
        <w:numPr>
          <w:ilvl w:val="3"/>
          <w:numId w:val="1"/>
        </w:numPr>
        <w:rPr/>
      </w:pPr>
      <w:bookmarkStart w:id="581" w:name="__RefHeading___Toc460299_730472459"/>
      <w:bookmarkStart w:id="582" w:name="_Toc213"/>
      <w:bookmarkEnd w:id="581"/>
      <w:r>
        <w:rPr/>
        <w:t>16</w:t>
      </w:r>
      <w:r>
        <w:rPr>
          <w:rtl w:val="true"/>
        </w:rPr>
        <w:t xml:space="preserve">. </w:t>
      </w:r>
      <w:r>
        <w:rPr>
          <w:rtl w:val="true"/>
        </w:rPr>
        <w:t>قاطعیت امام در نبرد با منحرفان</w:t>
      </w:r>
      <w:bookmarkEnd w:id="582"/>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جنگ با سرکشان تجاوز کار، پیمان شکنان و فساد کنندگان در زمین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ناکثان پیمان شکن جنگیدم و با قاسطین تجاوز کار جهاد کردم و مارقین خارج شده از دین را خوار و زبون ساختم و 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ردهه</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بانگ صاعقه‌ای قلبش را به تپش آورد و سینه‌اش را لرزاند و کارش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تنها اندکی از سرکشان و ستم‌گران باقی ماندند، که اگر خداوند مرا باقی گذارد با حمله دیگری نابودشان خواهم کرد و حکومت حق را در سراسر کشور اسلامی پایدار خواهم کرد، جز مناطق پراکنده و دور دست</w:t>
      </w:r>
      <w:r>
        <w:rPr>
          <w:rFonts w:eastAsia="IRNazanin" w:cs="IRNazanin"/>
          <w:color w:val="111111"/>
          <w:sz w:val="28"/>
          <w:szCs w:val="28"/>
          <w:rtl w:val="true"/>
          <w:lang w:bidi="fa-IR"/>
        </w:rPr>
        <w:t>.</w:t>
      </w:r>
    </w:p>
    <w:p>
      <w:pPr>
        <w:pStyle w:val="Heading4"/>
        <w:numPr>
          <w:ilvl w:val="3"/>
          <w:numId w:val="1"/>
        </w:numPr>
        <w:rPr/>
      </w:pPr>
      <w:bookmarkStart w:id="583" w:name="__RefHeading___Toc460301_730472459"/>
      <w:bookmarkStart w:id="584" w:name="_Toc214"/>
      <w:bookmarkEnd w:id="583"/>
      <w:r>
        <w:rPr/>
        <w:t>17</w:t>
      </w:r>
      <w:r>
        <w:rPr>
          <w:rtl w:val="true"/>
        </w:rPr>
        <w:t xml:space="preserve">. </w:t>
      </w:r>
      <w:r>
        <w:rPr>
          <w:rtl w:val="true"/>
        </w:rPr>
        <w:t>سوابق درخشان شجاعت و فضائل امام</w:t>
      </w:r>
      <w:r>
        <w:rPr>
          <w:rtl w:val="true"/>
        </w:rPr>
        <w:t>(</w:t>
      </w:r>
      <w:r>
        <w:rPr>
          <w:rtl w:val="true"/>
        </w:rPr>
        <w:t>علیه السلام</w:t>
      </w:r>
      <w:r>
        <w:rPr>
          <w:rtl w:val="true"/>
        </w:rPr>
        <w:t>)</w:t>
      </w:r>
      <w:bookmarkEnd w:id="58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خردسالی، بزرگان عرب را به خاک افکندم و شجاعان دو قبیله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مرا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خویشاوندی نزدیک، در مقام و منزلت ویژه می‌دانید، پیامبر مرا در اتاق خویش می‌نشاند، در حالی که کودک بودم مرا در آغوش خود می‌گرفت و در بستر مخصوص خود می‌خوابانید، بدنش را به بدن من می‌چسباند و بوی پاکیزه خود را به من می‌بویاند و گاهی غذایی را لقمه لقمه در دهانم می‌گذارد، هرگز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شیر گرفتند، 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شب و روز، او را به راه‌های بزرگواری و راستی و اخلاق نیکو راهنمایی کند و منهمواره با پیامبر بودم چونان فرزند که همواره با مادر است،</w:t>
      </w:r>
      <w:r>
        <w:rPr>
          <w:rStyle w:val="FootnoteAnchor"/>
          <w:rtl w:val="true"/>
        </w:rPr>
        <w:footnoteReference w:id="40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نشانه تازه‌ای از اخلاق نیکو را برایم آشکار می‌فرمود و به من فرمان می‌داد که به او اقتداء نمایم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سال را در غار حراء</w:t>
      </w:r>
      <w:r>
        <w:rPr>
          <w:rStyle w:val="FootnoteAnchor"/>
          <w:rtl w:val="true"/>
        </w:rPr>
        <w:footnoteReference w:id="406"/>
      </w:r>
      <w:r>
        <w:rPr>
          <w:rFonts w:ascii="IRNazanin" w:hAnsi="IRNazanin" w:eastAsia="IRNazanin"/>
          <w:color w:val="111111"/>
          <w:sz w:val="28"/>
          <w:sz w:val="28"/>
          <w:szCs w:val="28"/>
          <w:rtl w:val="true"/>
          <w:lang w:bidi="fa-IR"/>
        </w:rPr>
        <w:t>می‌گذراند، تنها من او را مشاهده می‌کردم و کسی جز من او را نمی‌دید، در آن روزها، در هیچ خانه اسلام راه نیافت جز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می‌بوییدم من هنگامی که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 ناله شیطان را شنیدم، گفتم ای رسول خدا، این ناله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من </w:t>
      </w:r>
      <w:bookmarkStart w:id="585" w:name="pg14713_165580"/>
    </w:p>
    <w:p>
      <w:pPr>
        <w:pStyle w:val="BookText"/>
        <w:rPr/>
      </w:pPr>
      <w:bookmarkEnd w:id="585"/>
      <w:r>
        <w:rPr>
          <w:rFonts w:ascii="IRNazanin" w:hAnsi="IRNazanin" w:eastAsia="IRNazanin"/>
          <w:color w:val="111111"/>
          <w:sz w:val="28"/>
          <w:sz w:val="28"/>
          <w:szCs w:val="28"/>
          <w:rtl w:val="true"/>
          <w:lang w:bidi="fa-IR"/>
        </w:rPr>
        <w:t>می‌شنوم، می‌شنوی و آن‌چه را که من می‌بینم، می‌بینی، جز این‌که تو پیامبر نیستی، بلکه وزیر من بوده و به راه خیر می‌روی</w:t>
      </w:r>
      <w:r>
        <w:rPr>
          <w:rFonts w:eastAsia="IRNazanin" w:cs="IRNazanin"/>
          <w:color w:val="111111"/>
          <w:sz w:val="28"/>
          <w:szCs w:val="28"/>
          <w:rtl w:val="true"/>
          <w:lang w:bidi="fa-IR"/>
        </w:rPr>
        <w:t>»</w:t>
      </w:r>
    </w:p>
    <w:p>
      <w:pPr>
        <w:pStyle w:val="Heading4"/>
        <w:numPr>
          <w:ilvl w:val="3"/>
          <w:numId w:val="1"/>
        </w:numPr>
        <w:rPr/>
      </w:pPr>
      <w:bookmarkStart w:id="586" w:name="__RefHeading___Toc460303_730472459"/>
      <w:bookmarkStart w:id="587" w:name="_Toc215"/>
      <w:bookmarkEnd w:id="586"/>
      <w:r>
        <w:rPr/>
        <w:t>18</w:t>
      </w:r>
      <w:r>
        <w:rPr>
          <w:rtl w:val="true"/>
        </w:rPr>
        <w:t xml:space="preserve">. </w:t>
      </w:r>
      <w:r>
        <w:rPr>
          <w:rtl w:val="true"/>
        </w:rPr>
        <w:t>خیره سری و دشمنی سران قریش</w:t>
      </w:r>
      <w:bookmarkEnd w:id="587"/>
    </w:p>
    <w:p>
      <w:pPr>
        <w:pStyle w:val="BookText"/>
        <w:rPr/>
      </w:pPr>
      <w:r>
        <w:rPr>
          <w:rFonts w:ascii="IRNazanin" w:hAnsi="IRNazanin" w:eastAsia="IRNazanin"/>
          <w:color w:val="111111"/>
          <w:sz w:val="28"/>
          <w:sz w:val="28"/>
          <w:szCs w:val="28"/>
          <w:rtl w:val="true"/>
          <w:lang w:bidi="fa-IR"/>
        </w:rPr>
        <w:t>من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آن‌گاه که سران قریش نزد او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کردی، که هیچ‌یک از پدران و خاندانت نکردند، ما از تو معجزه‌ای می‌خواهیم، اگر پاسخ مثبت داده، انجام دهی، می‌دانیم که تو پیامبر و فرستاده خدایی و اگر از انجام آن سرباز زنی، خواهیم دانست که ساحر 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را بخوان تا از ریشه کنده شود و در پیش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این کار را بکند آیا ایمان می‌آورید؟ و به حق شهادت می‌دهید؟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نشانتان می‌دهم آن‌چه را که درخواست کردید و همانا بهتر از هر کس می‌دانم که شما به خیر و نیکی باز نخواهید گشت، زیرا در میان شما کسی است که کشته شده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خواهد شد،</w:t>
      </w:r>
      <w:r>
        <w:rPr>
          <w:rStyle w:val="FootnoteAnchor"/>
          <w:rtl w:val="true"/>
        </w:rPr>
        <w:footnoteReference w:id="407"/>
      </w:r>
      <w:r>
        <w:rPr>
          <w:rFonts w:ascii="IRNazanin" w:hAnsi="IRNazanin" w:eastAsia="IRNazanin"/>
          <w:color w:val="111111"/>
          <w:sz w:val="28"/>
          <w:sz w:val="28"/>
          <w:szCs w:val="28"/>
          <w:rtl w:val="true"/>
          <w:lang w:bidi="fa-IR"/>
        </w:rPr>
        <w:t>و کسی است‌</w:t>
      </w:r>
      <w:r>
        <w:rPr>
          <w:rStyle w:val="FootnoteAnchor"/>
          <w:rtl w:val="true"/>
        </w:rPr>
        <w:footnoteReference w:id="408"/>
      </w:r>
      <w:r>
        <w:rPr>
          <w:rFonts w:ascii="IRNazanin" w:hAnsi="IRNazanin" w:eastAsia="IRNazanin"/>
          <w:color w:val="111111"/>
          <w:sz w:val="28"/>
          <w:sz w:val="28"/>
          <w:szCs w:val="28"/>
          <w:rtl w:val="true"/>
          <w:lang w:bidi="fa-IR"/>
        </w:rPr>
        <w:t>که جنگ احزاب را تدارک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درخت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 و می‌دانی من </w:t>
      </w:r>
      <w:bookmarkStart w:id="588" w:name="pg14713_165581"/>
    </w:p>
    <w:p>
      <w:pPr>
        <w:pStyle w:val="BookText"/>
        <w:rPr/>
      </w:pPr>
      <w:bookmarkEnd w:id="588"/>
      <w:r>
        <w:rPr>
          <w:rFonts w:ascii="IRNazanin" w:hAnsi="IRNazanin" w:eastAsia="IRNazanin"/>
          <w:color w:val="111111"/>
          <w:sz w:val="28"/>
          <w:sz w:val="28"/>
          <w:szCs w:val="28"/>
          <w:rtl w:val="true"/>
          <w:lang w:bidi="fa-IR"/>
        </w:rPr>
        <w:t>پیامبر خدایم، از زمین با ریشه‌هایت در آی و به فرمان خدا در پیش روی من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پیامبری که خدا او را به حق مبعوث کرد، درخت با ریشه‌هایش از زمین کنده شده و پیش آمد که با صدای شدید چونان به هم خوردن به آل پرندگان، یا به هم خوردن شاخه‌های درختان، جلو آمد و در پیش 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که برخی از شاخه‌های بلند خود را بر 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را روی من انداخت و من در طرف راست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وقتی سران قریش این منظره را مشاهده کردند، با کبر و غرور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فرمان ده، نصفش جلوتر آید و نصف دیگر در جای خود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درخت با وضعی شگفت‌آور و صدایی سخت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گویا می‌خواست دور آن حضرت بپیچد، امّا سران قریش از روی کفر و سرکشی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ده این نصف باز گردد و به نیم دیگر ملحق شود و به صورت اول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ای رسول خدا من نخستین کسی هستم که به تو ایمان آوردم و نخستین فردی هستم اقرار می‌کنم که درخت با فرمان خدا برای تصدیق نبوّت و بزرگداشت دعوت رسالت، آن‌چه را خواستی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 قریش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ساحری است دروغ‌گو، که سحری شگفت آور دارد و سخت با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نبوّت تو را کسی جز امثال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می‌کند؟</w:t>
      </w:r>
      <w:r>
        <w:rPr>
          <w:rFonts w:eastAsia="IRNazanin" w:cs="IRNazanin"/>
          <w:color w:val="111111"/>
          <w:sz w:val="28"/>
          <w:szCs w:val="28"/>
          <w:rtl w:val="true"/>
          <w:lang w:bidi="fa-IR"/>
        </w:rPr>
        <w:t>»</w:t>
      </w:r>
    </w:p>
    <w:p>
      <w:pPr>
        <w:pStyle w:val="Heading4"/>
        <w:numPr>
          <w:ilvl w:val="3"/>
          <w:numId w:val="1"/>
        </w:numPr>
        <w:rPr/>
      </w:pPr>
      <w:bookmarkStart w:id="589" w:name="__RefHeading___Toc460305_730472459"/>
      <w:bookmarkStart w:id="590" w:name="_Toc216"/>
      <w:bookmarkEnd w:id="589"/>
      <w:r>
        <w:rPr/>
        <w:t>19</w:t>
      </w:r>
      <w:r>
        <w:rPr>
          <w:rtl w:val="true"/>
        </w:rPr>
        <w:t xml:space="preserve">. </w:t>
      </w:r>
      <w:r>
        <w:rPr>
          <w:rtl w:val="true"/>
        </w:rPr>
        <w:t>الگوهای کامل ایمان</w:t>
      </w:r>
      <w:bookmarkEnd w:id="59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من از کسانی هستم که در راه خدا از هیچ سرزنشی نمی‌ترسند، کسانی که سیمای آن‌ها سیمای صدّیقان و سخنانشان، سخنان نیکان است، </w:t>
      </w:r>
      <w:bookmarkStart w:id="591" w:name="pg14713_165582"/>
    </w:p>
    <w:p>
      <w:pPr>
        <w:pStyle w:val="BookText"/>
        <w:rPr/>
      </w:pPr>
      <w:bookmarkEnd w:id="591"/>
      <w:r>
        <w:rPr>
          <w:rFonts w:ascii="IRNazanin" w:hAnsi="IRNazanin" w:eastAsia="IRNazanin"/>
          <w:color w:val="111111"/>
          <w:sz w:val="28"/>
          <w:sz w:val="28"/>
          <w:szCs w:val="28"/>
          <w:rtl w:val="true"/>
          <w:lang w:bidi="fa-IR"/>
        </w:rPr>
        <w:t>شب زنده داران و روشنی بخشان روزند، به دامن قرآن پناه برده سنت‌های خدا و رسولش را زنده می‌کنند، نه تکبّر و خود پسندی دارند و نه بر کسی برتری می‌جویند، نه خیانت‌کارند و نه در زمین فساد می‌کنند، قلب‌هایشان در بهشت و پیکرهایشان سرگرم اعمال پسندیده است</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592" w:name="__RefHeading___Toc460307_730472459"/>
      <w:bookmarkStart w:id="593" w:name="_Toc217"/>
      <w:bookmarkEnd w:id="592"/>
      <w:r>
        <w:rPr/>
        <w:t>17</w:t>
      </w:r>
      <w:r>
        <w:rPr>
          <w:rtl w:val="true"/>
        </w:rPr>
        <w:t xml:space="preserve">. </w:t>
      </w:r>
      <w:r>
        <w:rPr>
          <w:rtl w:val="true"/>
        </w:rPr>
        <w:t>بی‌وفائی امت اسلام، با امام علی</w:t>
      </w:r>
      <w:r>
        <w:rPr>
          <w:rtl w:val="true"/>
        </w:rPr>
        <w:t>(</w:t>
      </w:r>
      <w:r>
        <w:rPr>
          <w:rtl w:val="true"/>
        </w:rPr>
        <w:t>علیه السلام</w:t>
      </w:r>
      <w:r>
        <w:rPr>
          <w:rtl w:val="true"/>
        </w:rPr>
        <w:t>)</w:t>
      </w:r>
      <w:bookmarkEnd w:id="593"/>
    </w:p>
    <w:p>
      <w:pPr>
        <w:pStyle w:val="Heading4"/>
        <w:numPr>
          <w:ilvl w:val="3"/>
          <w:numId w:val="1"/>
        </w:numPr>
        <w:rPr/>
      </w:pPr>
      <w:bookmarkStart w:id="594" w:name="__RefHeading___Toc460309_730472459"/>
      <w:bookmarkStart w:id="595" w:name="_Toc218"/>
      <w:bookmarkEnd w:id="594"/>
      <w:r>
        <w:rPr>
          <w:rtl w:val="true"/>
        </w:rPr>
        <w:t>اما درد دل وسوز درون</w:t>
      </w:r>
      <w:bookmarkEnd w:id="595"/>
    </w:p>
    <w:p>
      <w:pPr>
        <w:pStyle w:val="BookText"/>
        <w:rPr/>
      </w:pPr>
      <w:r>
        <w:rPr>
          <w:rFonts w:ascii="IRNazanin" w:hAnsi="IRNazanin" w:eastAsia="IRNazanin"/>
          <w:color w:val="111111"/>
          <w:sz w:val="28"/>
          <w:sz w:val="28"/>
          <w:szCs w:val="28"/>
          <w:rtl w:val="true"/>
          <w:lang w:bidi="fa-IR"/>
        </w:rPr>
        <w:t xml:space="preserve">در این ساعات پایانی شب بیست و یکم ماه مبارک رمضان سال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دلی غمبار از بی‌وفائی‌های امت اسلامی به ساحت مولی الموحدین امیر المؤمنین علی بن ابی‌طالب علیهما الصلاة والسلام، احادیثی را که از قول نبی مکرم اسلام در ارتباط با جایگاه این امام معصوم، عرضه می‌دارم تا برای همیشه، جوامع اسلامی بلکه آزادی خواهان عالم، تا حدودی بر عمق فاجعۀ از دست دادن شخصیت والای این امام همام، پی برده وارتباط خود را باولایت نورانی آن حضرت مستحکم، واز کلمات گهر بار آن حجت خدا، بیش از پیش بهره جسته، از شفاعت آن امام و وصی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معتبر منهج الصادقین ذیل آیه معراج آمده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النجم بیان فرموده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امالی، شیخ طوسی رحمة اللَّه علیه از ابن عباس رضی اللَّه عنه نقل کرده که از رسول خدا شنیدم که می‌فرمود حق‌تعالی پنج چیز را به من عطا فرمود و پنج چیز را به علی </w:t>
      </w:r>
    </w:p>
    <w:p>
      <w:pPr>
        <w:pStyle w:val="BookText"/>
        <w:rPr/>
      </w:pPr>
      <w:r>
        <w:rPr>
          <w:rFonts w:ascii="IRNazanin" w:hAnsi="IRNazanin" w:eastAsia="IRNazanin"/>
          <w:color w:val="111111"/>
          <w:sz w:val="28"/>
          <w:sz w:val="28"/>
          <w:szCs w:val="28"/>
          <w:rtl w:val="true"/>
          <w:lang w:bidi="fa-IR"/>
        </w:rPr>
        <w:t xml:space="preserve">کرامت فرمود مرا جوامع کلم داد و علی را جوامع علم و مرا نبی گردانید و علی را وصی و مرا کوثر داد و علی را چشمه سلسبیل و مرا وحی داد و علی را الهام و در آن شب که مرا به آسمان بردند همه درهای آسمان بروی من گشادند و جمیع حجاب‌ها را از پیش نظر من برداشتند تا که در آن حال من نظر در علی می‌کردم و علی به من نظر می‌کرد و بعد از آن حضرت بگریه افتاد گفتم ما یبکیک فداک ابی‌و امی پدر و مادرم فدای تو باد چه چیز تو را بگریه در آورد فرمود یا بن عباس بدان‌که چون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اول سخنی که حق‌تعالی به من گفت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خود نگو من نظر کردم دیدم که جمله حجاب‌ها برداشته شده و همه درهای آسمان گشوده شده علی را در مفرش خودش دیدم که سر را برداشته بود به من می‌نگرید پس حق‌تعالی به من تکلم فرمود گفتم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با تو چه گفت فرمود به من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جعلت علیا وصیک و وزیرک و خلیفتک من بعدک فاعلمه بها فانه یسمع کلامک، فاعلمته و انا بین یدی ربی عز و 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 اطعت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حق تعالی به من گفت که‌ای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را وصی تو گردانیدم و وزیر و خلیفه تو ساختم از پس تو پس به او اعلام کن که سخن تو را می‌شنود من نزد پروردگار خود این معنی را با علی گفتم و علی در خانه خود بود به من می‌نگریست و سخن مرا می‌شنید پس به من گفت یا رسول اللَّه من قبول امر الهی کردم و اطاعت و فرمان برداری او نمودم پس حق‌تعالی بملائکه امر کرد که همه بر علی سلام کردند و علی جواب سلام ایشان باز گفت و من همه فرشتگان را دیدم که یکدیگر را بشارت </w:t>
      </w:r>
    </w:p>
    <w:p>
      <w:pPr>
        <w:pStyle w:val="BookText"/>
        <w:rPr/>
      </w:pPr>
      <w:r>
        <w:rPr>
          <w:rFonts w:ascii="IRNazanin" w:hAnsi="IRNazanin" w:eastAsia="IRNazanin"/>
          <w:color w:val="111111"/>
          <w:sz w:val="28"/>
          <w:sz w:val="28"/>
          <w:szCs w:val="28"/>
          <w:rtl w:val="true"/>
          <w:lang w:bidi="fa-IR"/>
        </w:rPr>
        <w:t>می‌دادند به وصایت و خلافت علی و بر هیچ گروهی از فرشتگان نگذشتم مگر مرا تهنیت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و الذی بعثک بالحق لقد دخل السرور علی جمیع الملائکة باستخلاف اللَّه عز و جل لک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تو را به حق به خلق فرستاد که همه فرشتگان را سرور و خوش‌حالی تمام دست داد به آن‌که حق‌تعالی ابن عم تو را خلیفه تو گردانید و حاملان عرش را دیدمهمه سرهای خود را بزیر انداخته و در زمین می‌نگریستند من جبرئیل را گفتم سبب چیست که همه به زمین می‌نگرند جواب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استأذنوا فی النظر الیه فاذن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خود اذن طلبیدند که نظر در روی علی کنند و اکنون متوجه علی‌اند و روی او را می‌بینند و چون از آسمان به زمین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اخبره بذلک و هو یخبرنی فعلمت انی لم أطأ الا موطا و قد کشف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از معراج بازگشتم شروع کردم که آن‌چه دیده بودم و شنیده با علی بگویم علی بر من سبقت کرده همه آن‌چه دیده و شنیده بودم مرا خبر داد من دانستم که در هیچ جا قدم نزدم و به هیچ جا نرفتم مگر که حق تعالی آن را به علی نموده بود و او را از آن واقف ساخته بعد از آن ابن عباس گفت که من گفتم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فرما که به آن عمل کنم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بحب علی بن ابی‌طالب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تو باد ای پسر عباس که علی را دوست داری گفتم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اوصینی مرا وصیتی کن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بمودة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دوستی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 ان اللَّه لا یقبل من عبد حسنة حتی یسئله عن حب علی بن ابی‌طالب و هو تعالی اعلم فان جاءه بولایته قبل عمله علی ما کان فیه و ان لم یاته بولایته لم یسأله عن شی‌ء و امر به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حق آن‌که مرا به حق به خلق فرستاد که حق‌تعالی هیچ حسنه را از بنده خود قبول نکند تا آن‌که اول از وی از دوستی علی بن ابی‌طالب سؤال کند و حال آن‌که او عالمتر باشد به آن پس اگر اتیان نماید بولایت و محبت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که من محب و دوستدار علی‌ام حق‌تعالی هر عمل خوبی که از او صادر شده باشد قبول کند و اگر محب علی و دوستان علی نبوده باشد از هر عمل خوب او سؤال نکند و بفرماید تا او را بدوزخ برند بعد از آن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نبیا النار لاشد غضبا علی مبغض علی بن ابی‌طالب ممن زعمان اللَّه ولد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خدایی که مرا برسالت به خلق فرستاد که آتش دوزخ غضبناک‌تر است بر دشمن علی از آن کس که دعوی کند که مر خدای را فرزندی هست و بدان ای ابن عباس که اگر همه ملائکه مقربین و انبیای مرسلین جمع شوند بر دشمنی علی و حال آن‌که هرگز چنین نکنند حق‌تعالی همه آن‌ها را بآتش دوزخ عذاب کند گفتم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علی را دشمن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قومی باشند که گمان ایشان آن باشد که از امت من باشند و حال آن‌که ایشان را نصیبی از اسلام نباشد یا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علامة بغضهم له تفضیلهم من دونه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دشمنی ایشان مر علی را آن‌ست که غیر او را بر او تفضیل دهند یا بن عباس حق‌تعالی هیچ پیغمبری را گرامی‌تر از من نیافرید و هیچ وصی را گرامی‌تر از علی خلق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خالف من خالف علیا و لا تکونن لهم ظهیرا و لا 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 مخالفت کن با هر که مخالفت علی کند و با آن کس دوستی مکن و یاری او منمای ای پسر عباس اگر خواهی که با خدای ملاقات کنی و او سبحانه از تو خوشنود باشد پس بطریقة علی سلوک نما که شک در علی کفر است به خدا و چون بیان تفضیل جمیع احادیث و اخبار معراجیه و روایات مأثوره در آن باب موجب مزیت اطناب می‌شود و سبب زیادتی طول کتاب از این‌جهت به همین اختصار افتاده و باللَّه المعونة و التوفیق</w:t>
      </w:r>
      <w:r>
        <w:rPr>
          <w:rFonts w:eastAsia="IRNazanin" w:cs="IRNazanin"/>
          <w:color w:val="111111"/>
          <w:sz w:val="28"/>
          <w:szCs w:val="28"/>
          <w:rtl w:val="true"/>
          <w:lang w:bidi="fa-IR"/>
        </w:rPr>
        <w:t>.</w:t>
      </w:r>
      <w:r>
        <w:rPr>
          <w:rStyle w:val="FootnoteAnchor"/>
          <w:rtl w:val="true"/>
        </w:rPr>
        <w:footnoteReference w:id="41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امانتی گران بها در میان امت اسلامی بود که قدر آن را ندانستند ودر این ساعات غمبار شب قدر، خداوند متعال این امانت را با فرقی شکافته و محاسنی رنگین، از امت اسلامی پسگرفت و بدینوسیله روح بلند آن امام معصوم و وصی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آنهمه بی‌وفائی دنیا واهل دنیا، به لقاء الله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با دلی پر از درد و آه و مالا مال از غم و غصه، در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فراغ کوفه، از راه آمد</w:t>
      </w:r>
    </w:p>
    <w:p>
      <w:pPr>
        <w:pStyle w:val="BookText"/>
        <w:rPr/>
      </w:pPr>
      <w:r>
        <w:rPr>
          <w:rFonts w:ascii="IRNazanin" w:hAnsi="IRNazanin" w:eastAsia="IRNazanin"/>
          <w:color w:val="111111"/>
          <w:sz w:val="28"/>
          <w:sz w:val="28"/>
          <w:szCs w:val="28"/>
          <w:rtl w:val="true"/>
          <w:lang w:bidi="fa-IR"/>
        </w:rPr>
        <w:t>مولی زسرشوق، به محراب آمد</w:t>
      </w:r>
    </w:p>
    <w:p>
      <w:pPr>
        <w:pStyle w:val="BookText"/>
        <w:rPr/>
      </w:pPr>
      <w:r>
        <w:rPr>
          <w:rFonts w:ascii="IRNazanin" w:hAnsi="IRNazanin" w:eastAsia="IRNazanin"/>
          <w:color w:val="111111"/>
          <w:sz w:val="28"/>
          <w:sz w:val="28"/>
          <w:szCs w:val="28"/>
          <w:rtl w:val="true"/>
          <w:lang w:bidi="fa-IR"/>
        </w:rPr>
        <w:t>ایتام ومساکین، همه با ناله وآه</w:t>
      </w:r>
    </w:p>
    <w:p>
      <w:pPr>
        <w:pStyle w:val="BookText"/>
        <w:rPr/>
      </w:pPr>
      <w:r>
        <w:rPr>
          <w:rFonts w:ascii="IRNazanin" w:hAnsi="IRNazanin" w:eastAsia="IRNazanin"/>
          <w:color w:val="111111"/>
          <w:sz w:val="28"/>
          <w:sz w:val="28"/>
          <w:szCs w:val="28"/>
          <w:rtl w:val="true"/>
          <w:lang w:bidi="fa-IR"/>
        </w:rPr>
        <w:t>با کاسه شیر، سوی حیدرآمد</w:t>
      </w:r>
    </w:p>
    <w:p>
      <w:pPr>
        <w:pStyle w:val="BookText"/>
        <w:rPr/>
      </w:pPr>
      <w:r>
        <w:rPr>
          <w:rFonts w:ascii="IRNazanin" w:hAnsi="IRNazanin" w:eastAsia="IRNazanin"/>
          <w:color w:val="111111"/>
          <w:sz w:val="28"/>
          <w:sz w:val="28"/>
          <w:szCs w:val="28"/>
          <w:rtl w:val="true"/>
          <w:lang w:bidi="fa-IR"/>
        </w:rPr>
        <w:t>درسوگ علی، عرش الهی دیدند</w:t>
      </w:r>
    </w:p>
    <w:p>
      <w:pPr>
        <w:pStyle w:val="BookText"/>
        <w:rPr/>
      </w:pPr>
      <w:r>
        <w:rPr>
          <w:rFonts w:ascii="IRNazanin" w:hAnsi="IRNazanin" w:eastAsia="IRNazanin"/>
          <w:color w:val="111111"/>
          <w:sz w:val="28"/>
          <w:sz w:val="28"/>
          <w:szCs w:val="28"/>
          <w:rtl w:val="true"/>
          <w:lang w:bidi="fa-IR"/>
        </w:rPr>
        <w:t>بالین علی، رسول و زهرا آمد</w:t>
      </w:r>
    </w:p>
    <w:p>
      <w:pPr>
        <w:pStyle w:val="BookText"/>
        <w:rPr/>
      </w:pPr>
      <w:r>
        <w:rPr>
          <w:rFonts w:ascii="IRNazanin" w:hAnsi="IRNazanin" w:eastAsia="IRNazanin"/>
          <w:color w:val="111111"/>
          <w:sz w:val="28"/>
          <w:sz w:val="28"/>
          <w:szCs w:val="28"/>
          <w:rtl w:val="true"/>
          <w:lang w:bidi="fa-IR"/>
        </w:rPr>
        <w:t>شرمنده نبودحیدر، ازاینکه بتول</w:t>
      </w:r>
    </w:p>
    <w:p>
      <w:pPr>
        <w:pStyle w:val="BookText"/>
        <w:rPr/>
      </w:pPr>
      <w:r>
        <w:rPr>
          <w:rFonts w:ascii="IRNazanin" w:hAnsi="IRNazanin" w:eastAsia="IRNazanin"/>
          <w:color w:val="111111"/>
          <w:sz w:val="28"/>
          <w:sz w:val="28"/>
          <w:szCs w:val="28"/>
          <w:rtl w:val="true"/>
          <w:lang w:bidi="fa-IR"/>
        </w:rPr>
        <w:t>باپهلوی بشکسته به سویش آمد</w:t>
      </w:r>
    </w:p>
    <w:p>
      <w:pPr>
        <w:pStyle w:val="BookText"/>
        <w:rPr/>
      </w:pPr>
      <w:r>
        <w:rPr>
          <w:rFonts w:ascii="IRNazanin" w:hAnsi="IRNazanin" w:eastAsia="IRNazanin"/>
          <w:color w:val="111111"/>
          <w:sz w:val="28"/>
          <w:sz w:val="28"/>
          <w:szCs w:val="28"/>
          <w:rtl w:val="true"/>
          <w:lang w:bidi="fa-IR"/>
        </w:rPr>
        <w:t xml:space="preserve">برغربت او،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گریید</w:t>
      </w:r>
    </w:p>
    <w:p>
      <w:pPr>
        <w:pStyle w:val="BookText"/>
        <w:rPr/>
      </w:pPr>
      <w:r>
        <w:rPr>
          <w:rFonts w:ascii="IRNazanin" w:hAnsi="IRNazanin" w:eastAsia="IRNazanin"/>
          <w:color w:val="111111"/>
          <w:sz w:val="28"/>
          <w:sz w:val="28"/>
          <w:szCs w:val="28"/>
          <w:rtl w:val="true"/>
          <w:lang w:bidi="fa-IR"/>
        </w:rPr>
        <w:t>تااینکه نویدحق، شفاعت آمد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 العالمین </w:t>
      </w:r>
      <w:bookmarkStart w:id="596" w:name="pg14713_165588"/>
    </w:p>
    <w:p>
      <w:pPr>
        <w:pStyle w:val="Heading2"/>
        <w:numPr>
          <w:ilvl w:val="1"/>
          <w:numId w:val="1"/>
        </w:numPr>
        <w:rPr/>
      </w:pPr>
      <w:bookmarkStart w:id="597" w:name="__RefHeading___Toc460311_730472459"/>
      <w:bookmarkStart w:id="598" w:name="_Toc219"/>
      <w:bookmarkEnd w:id="596"/>
      <w:bookmarkEnd w:id="597"/>
      <w:r>
        <w:rPr>
          <w:rtl w:val="true"/>
        </w:rPr>
        <w:t>فهرست منابع و مآخذ</w:t>
      </w:r>
      <w:bookmarkEnd w:id="598"/>
    </w:p>
    <w:p>
      <w:pPr>
        <w:pStyle w:val="BookText"/>
        <w:rPr/>
      </w:pPr>
      <w:r>
        <w:rPr>
          <w:rFonts w:ascii="IRNazanin" w:hAnsi="IRNazanin" w:eastAsia="IRNazanin"/>
          <w:color w:val="111111"/>
          <w:sz w:val="28"/>
          <w:sz w:val="28"/>
          <w:szCs w:val="28"/>
          <w:rtl w:val="true"/>
          <w:lang w:bidi="fa-IR"/>
        </w:rPr>
        <w:t>تصویر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الهمج – بالتحریک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السفلة و الحمقی و الرعاع من الناس،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همج أی لا خیر فیهم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آنارشیسم </w:t>
      </w:r>
      <w:r>
        <w:rPr>
          <w:rFonts w:eastAsia="IRNazanin" w:cs="IRNazanin"/>
          <w:b w:val="false"/>
          <w:bCs w:val="false"/>
          <w:i w:val="false"/>
          <w:iCs w:val="false"/>
          <w:color w:val="333333"/>
          <w:sz w:val="20"/>
          <w:szCs w:val="20"/>
        </w:rPr>
        <w:t>Anarshism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می‌گویند جامعه باید بدون حکومت اداره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کافی از کتب اربعه شیعه تألیف محمد بن یعقوب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شامل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 و احادیث آن را تا شانزده هزار شمار کرده‌اند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بر تو قرآن را فرو فرستادیم، در حالی که روشنگر هر چیز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أَنْزَلَ فی القرآنِ تِبْیانَ کلِّ شَی‌ءٍ، حتّی و اللَّهِ ما تَرَک اللَّهُ شیئاً یحتاجُ إِلَیهِ العِبادُ حَتّی لا یسْتَطیعَ عَبْدٌ یقُولَ لَوْ کانَ هذا أُنزِلَ فی القرآنِ إلّا و قد أَنْزَلَهُ اللَّهُ فیهِ؛ خدای تبارک و تعالی بیان هر چیز را در قرآن فرو فرستاده، تا آنجا که به خدا سوگند چیزی از احتیاجات بندگان را فروگذار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بنده نتواند بگوید کاش این در قرآن آمده بود، چه همان را خدا در قرآن بیان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دوازدهمین پیشوای شیعیان، حضرت حجت بن الحسن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انظار غایب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زمان تا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شیعیان از طریق نایبان چهارگانه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سعید، محمد بن عثمان، حسین بن روح و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حضرتش در ارتباط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دوره را عصر غیبت صغرا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دوره غیبت کبرای ایشان آغاز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است که اهل کتاب به حکومت اسلام می‌دهند و در ازای آن جان و مال و عرض ایشان از سوی حکومت اسلام حمایت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مالیاتی است که حکومت اسلامی بر زمین‌هایی که به دست مسلمانان فتح شده و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اراضی خراجیه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می‌بندند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حقوق واجب در اسلام؛ که با احراز شرایط به اموال هفتگانه ذیل تعلق می‌گیرد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غنایمی که در جنگ با کفار حربی گرفته می‌شود؛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یعنی مالی که در جایی دفینه شده باشد؛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اشیای گران‌بهای دریایی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مروارید و مرجان، که از طریق غواصی به دست آیند؛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حلال مخلوط به حرام به صورتی که تمیز داده نشود، و مقدار و مالک آن معلوم نباشد؛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که کافر ذمی از مسلمانان بخرد؛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زاید بر مخارج سالانه شخص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حکومت اسلامی است که با شرایط آن از نُه جنس گرفته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 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غلات اربع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مصرف خمس، بویژه نصف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 نظر فقهای امامیه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 که آن ملک شخص امام معصوم است، و باید تا ظهور آن حضرت در زیر خاک مدفون و محفوظ بماند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 محمد بن محمد، المقنعة،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نِصْفُ الخُمسِ کمَلًا و نصفُ الخُمسِ الباقی بینَ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فَسَهْمٌ لیتاماهُمْ؛ سهمٌ لمساکینهِم؛ و سهمٌ لأبْناءِ سَبیلهم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 بَینَهم علی الکتابِ و السُّنَّهِ ما یستَغْنُونَ فی 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فَضَلَ عنهم شَی‌ءٌ، فَهُوَ لِلْوالی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عَجَز أوْ نَقَصَ عنِ اسْتِغنائِهِمْ، کانَ علی الْوالی أنْ ینْفِقَ مِنْ عِنْدِهِ بِقَدْرِ ما یسْتَغْنُونَ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صارَ علیه أنْ یمُونَهُمْ لأَنَّ لَهُ ما فَضَلَ عَنْهُمْ؛ نصف کامل خمس از آن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دیگر بین خانواده او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سهم به یتیمان آنها، و یک سهم به تهیدستان، و یک سهم به در راه ماندگانشان داده می‌شود، تا طبق قرآن و سنت پیامبر به مقداری که یک سالشان را کفایت کند میان آن‌ها تقسیم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چیزی از مخارج آن‌ها زیاد آید، به حاکم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قابل قسمت نبود یا کم‌تر از مقدار کفاف آن‌ها بود، بر عهده حاکم است که از آن‌چه در دست دارد ایشان را بی‌نیاز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سبب تأمین مخارج آن‌ها بر عهده حاکم گذارده شده است که آن‌چه از سهم آن‌ها باقی می‌ماند به امام تعلق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ذمه به کسانی از اهل کتاب گفته می‌شود که با شرط پرداخت جزیه و خراج در سرزمین اسلام و تحت حمایت حکومت اسلام زندگی می‌کنند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ستوران و چهارپایان بویژه شتر، گاو و گوسفند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آن‌چه از نیروی سلاح و اسبان آماده می‌توانید فراهم سازید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است برگرفته از فرمایش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المسلمین یدٌ واحِدَةٌ عَلی مَن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امیة بن عبد شمس بن عبد مناف، از قبیله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اولین خلیفه از این خاندان بود که 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حکومت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سلسله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با قتل مروان دوم منقرض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عباس بن عبد المطلب عموی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سلسله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با خلافت عبد اللَّه سفاح آغاز شد و در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با کشته شدن مستعصم به پایان رسید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هر متجاوز و هر معبود غیر خداوند را گویند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او از فسادگران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 امپراتوری عثمانی از اوایل قرن نوزدهم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اتحاد بالکان که به عهدنامه لندن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انجامید، این دولت تقریباً کلیه مستملکات اروپایی خود و دریای اژه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جنگ جهانی اول و با انعقاد قرارداد لوزان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سرزمین‌های عربی شامل عراق، سوریه، عربستان، اردن و فلسطین از تصرف آن خارج شد و تحت قیمومت دوَل اروپایی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نواحی ترک‌نشین مستقل شد و به کشور ترکیه فعلی محدود گشت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طاعُتنا نِظاماً لِلْمِلَّةِ وَ إمامَتُنا لَمَّا لِلْفُرقَةِ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اربلي، علي بن عيسي، کشف الغمّة عن معرفة احوال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است که در لزوم تشکیل حکومت و هدایت مردمان،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آمده است؛ نه آن‌که از شخص معینی مثلًا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اداره نظام اسلامی در هر عصر، از وظایف کسی است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قابل انطباق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متعددی بر جانشینی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فرموده است؛ از جمله در حدیث یوم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دعوت خویشاوندان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منزلت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را در جنگ تبوک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اعطای انگشتری به فقیر و نزول آیه کریمه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واقعه غدیر خم و حدیث ثقلین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که پیامبران خود را با نشانه‌های روشن فرستادیم و با آن‌ها کتاب و میزان نازل کردیم تا مردم عدالت را به پا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بدانید از هر آن‌چه غنیمت بردید، یک پنجم آن برای خدا و پیامبر و نزدیکان وی و یتیمان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اموالشان صدقه بگیر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اطاعت کنید و پیامبر و کسانی را از بین خودتان که ولی امر هستند اطاعت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زید بن حارثه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به دنیا آمد، پدر و مادرش هر دو از بندگان آزادشده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ایشان در آخرین سال حیات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دهم 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را در حالی که بیش از بیست سال نداشت به فرماندهی سپاهی از مهاجر و انصار برگزید که به سوی شام و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گسیل شده بودند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سخن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روانه کردن سپاه همراه اسامة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جَهّزوا جَیشَ أُسامَةَ، لَعَنَ اللَّهُ مَن تَخَلَّفَ عَنها؛ لشکر اسامة را سازوبرگ آماده کنید، خدا لعنت کند کسی را که با این لشکر همراهی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شهرستاني، محمدبن عبدالکريم، الملل و النحل،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استفاده از علم غیب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ولید بن عقبة است که فرماندار عثمان در کوفه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شراب خورد و نماز صبح را چهار رکعت خواند و گفت اگر می‌خواهید بیش‌تر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گواهی مالک اشتر و جمعی از بزرگان کوفه به مدینه احضار شد 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مخالفت عثمان حد شراب را بر او جاری ساخت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است که برای اسلام آوردن، پول و عطایا می‌خواست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 زمان که کفار نقشه‌چینی می‌کردند که تو را از حرکت باز داشته و یا به قتل برسانند و یا بیرونت کنند آنان نیرنگ می‌کردند و خدا هم نیرنگ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را بی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می‌کرد و خدا از همه مکر کنندگان ماهرتر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کشته باد انسان چقدر کفر پیشه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کشته باد او با این ارزیابی کردنش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ایشان را بکشد که چگونه تحت تأثیر اکاذیب دیگران واقع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از گناه گذشته و آینده تو درگذریم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آنان را از لحن گفتارشان خوب می‌شناسی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ابا حکم بلات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 دیگر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اگر می‌دیدی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چهار پای اسبم در زمین فرو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تعجب فرو رفته و دیگر تردیدی برایت نمی‌ماند که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پیغمبری با معجزه است، و با این معجزاتش چه کسی می‌تواند نبوت او را پوشیده بدارد، اینک بر تو باد که مردم را رها کنی و بر او نشورانی که من امر او را می‌بینم روزی خیلی زود بالا گرفته و پیش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طبرسى، فضل بن حسن، اعلام الوری با‌علام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روضة الكافى،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فهیره قبلاً از غلامان ابی بکر بوده و بعداً اسلام آورده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اعلام الوری با‌علام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انبیاء خدا را می‌کشید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قمى، على بن ابراهیم، تفسیرالقمی،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و تشبیه دروغ به ربا از این نظیر است که دروغ مانند ربا و بلکه شدیدتر از آن نظام زندگی افراد را بر هم می‌زند و همان‌طور که ربا نظام مالی اجتماع را مختل و فاسد می‌سازد، گناه مذکور نیز به بدتر و شدیدتر وجهی این اختلال را ببار می‌آورد، و هم‌چنین است تهمت و افتراء و سخن چینی و شراب و قمار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عوف غامدی، از سرداران معاویه و اهل یمن بود، غامد نام قبیله‌ای در یمن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دعائیه است که گاه در نکوهش و کنایه زدن بکار می‌رود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توضيح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وسائل الشیعه این حدیث را در کتاب قضا؛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صفات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نیز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ارسال آورده است، و از معانی الاخبار و مجالس به دو سند که در بعض رجال با هم مشترکند نقل می‌کند، و در عیون به سه سند مختلف که در تمام رجال غیر یکدیگرند و در سه مکان دور از هم به سر می‌برده‌اند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و نیشابور و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موسی بن بابویه قمی، مکنّی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علمای امامیه و مشایخ حدیث و فقهای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وی در غیبت صغرا و به دعای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پدر خود، علی بن بابویه و محمد بن حسن بن ولید و جعفر بن محمد قولویه،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ابن شاذان، غضائری، و شیخ ابو‌جعفر دوریستی از او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تألیفاتش را حدود سیصد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آن‌ها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الخصال، التوحید، عیون اخبار الرضا، الامالی، معانی الاخبار، علل الشرائع، کمال الدین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در این کتاب احادیثی را که در تفسیر کلمات و اخبار معصومین وارد شده، گرد آورده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این کتاب شامل روایات و شرح احوال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دارای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است که تمام راویان آن در سلسله سند تا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گردیده باشند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مُسنَد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عیون اخبار الرضا مُسنَد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یعلّمونها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است که تمامی یا برخی راویان آن در سلسله سند افتاده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خیف در ضمن خطبه‌ای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 حامِلِ فقهٍ لیس بِفَقیهٍ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حامِلِ فقهٍ الی مَنْ هُوَ أَفْقَهُ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بسا حامل دانشی که خود به آن آگاه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بردارنده دانشی که آن را به آگاهتر از خود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بن اسحاق کلینی 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محدثان بزرگ شیعه و شیخ مشایخ اهل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اولین مؤلف از مؤلفان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است که به سالیان دراز کتاب عظیم کافی را در سه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بن موسی بن بابویه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محدث گرانقدر شیعه، کتاب‌های بسیاری را بدو منسوب کرده‌اند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الامامة و التبصرة من الحیرة، الصلاة، الاخوان و الشرائع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 اللَّه محمد بن محمد بن 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متکلمان و محدثان نام‌آور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خود ریاست علمی بغداد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 سید رضی، شیخ طوسی، و نجاشی از مشهورترین شاگردان وی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کوچک و بزرگ از او به جای مانده است که معروف‌ترین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اختصاص، اوائل المقالات، امالی، مقنعة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أمالی،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مجلسى، محمد باقر،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 اصول لفظی است که نسبت به افراد معنای خود شایع و فراگیر بوده و بر هر کدام از آن‌ها قابلیت انطباق داشته باشد، مانند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هر مذکر قابل اطلاق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لفظی را گویند که مطلق نباشد؛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دانشمند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اصول لفظی را گویند که همه افراد معنای خود را دربرگیرد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لفظ توسط ادات عموم یا موقعیت خاص در کلام مفید این معنا خواهد بود؛ مانند هر دانشمندی را احترام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لفظی است که فقط بر بعضی از افراد معنای خود دلالت کند؛ چنان‌که با اداتی همراه شود که آن را تخصیص دهند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دانشمندی را جز آن‌که ناپرهیزکار است احترام کن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عقلایی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مردمان عاقل و زباندان را گویند که دو کلام و دلیل در ظاهر متنافی را با هم آشتی دهند و یکی را در مقابل دیگری از درجه اعتبار ساقط ننمایند، و از این راه مراد گوینده را معلوم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دو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زن و مرد زناکار را صد تازیانه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زناکار محصن را سنگسار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نخست متنافی است، اما عقلا، اول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می‌گیرند، و حکم عام را در مورد خاص سرایت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دیگر، خاص را از دایره شمول عام خارج ساخته و به هر دو دلیل عمل می‌کنند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با الفاظ مختلف در منابع شیعه و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 الرحمن سمرة بن جندب بن ملال بن جریج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بسیار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مرگ زیاد چندی در بصره جانشین وی بود تا آن‌که معاویه وی را معزول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می‌نویسد که سمرة در ایامی که والی بصره بود فرمان قتل هشت هزار تن را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کوفه آمد زیاد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نمی‌ترسی که فرد بیگناهی را کشته باشی؟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افزون بر این هم می‌کشتم نمی‌ترسیدم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ابی الحدید، در شرح شریف الرضی، محمد بن حسین،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در ازای صد هزار درهم به او پیشنهاد کرد تا روایت کند که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یعْجِبُک قَوْلُهُ فِی الْحیاةِ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علی بن ابی طالب نازل گردیده است 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یشْری نَفْسَهُ ابْتِغاءَ مَرضاتِ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ابن ملجم فرو فرستاده شده و سمرة به چهار برابر آن مقدار پذیرفت که آن روایت را جعل کند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روایات به ندرت اخباری دیده می‌شود که اطاعت پادشاه و سلاطین را لازم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دستاویز گروهی برای توجیه سکوت در برابر ستم‌گران گردیده است، با این‌که این روایات از حیث سند ضعیف و از جهت دلالت نیز عموماً نارساست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تأیید مدعا در این‌جا دو نمونه از روشنترین و مهمترین این روایات را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أبی المفضّل، عَن جعفر بن محمّد بن جعفر، عَن علّی بن الحسن بن علی بن عمر بن علّی بن الحسن عن حسین بن زید بن علّی بن جعفر بن محمّد،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ظِلّ اللَّهِ فِی الأَرْضِ، یأْوی إلیهِ کلّ مَظْلُومٍ، فَمَنْ عَدَلَ کانَ لَهُ الأَجْرُ وَ عَلی الرّعِیةِ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جارَ کانَ عَلَیهِ الْوِزْرُ وَ عَلَی الرّعیةِ الصّبْرُ حَتّی یأْتِیهُمُ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الامر بالمعروف و النهی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الامر و النهی و ما یناسبها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حسین اول، فرزند سلیمان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پادشاه سلسله صفویه است که شاهی نالایق و بی‌کفایت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سلطنت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او محمود افغان به اصفهان لشکر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حسین به امید آن‌که وی از اصفهان صرف نظر کند فرح‌آباد و جلفا را به او تسلیم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محمود به اصفهان بی‌دفاع حمله آورد و آن را تصرف کرد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وجوب یک واجب نسبت به چیزی مشروط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نسبت بدان چیز؛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نماز نسبت به 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وجوب واجب نسبت به چیزی مشروط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نسبت به همان چیز؛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حج نسبت به استطاعت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به پشت، سینه به سینه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علومی که از نیروهای فوق طبیعی مکتوم یا اسرارآمیز بحث می‌کنند مانند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جادو، جفر، تسخیر ارواح و تسخیر جن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سخن نبی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عَلی أُمّتی زَمانٌ لا یبْقی مِنَ الْقُرآنِ الّا رَسْمُهُ وَ لا مِنَ الْاسْلامِ إلّا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روزگاری برای امت من خواهد آمد که از قرآن جز نشانه‌ای و از اسلام جز نامی باقی نماند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یک از زن و مرد زناکار را صد تازیانه بزنید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المستأکل بعلمه و المباهی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روایاتی است که مرحوم نراقی ذکر کرده؛ و مرحوم نوری در کتاب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نوادر راوندی به سند صحیح از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نیز در ابواب صفات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کتاب دعائم الاسلام از امام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اگوئیسم </w:t>
      </w:r>
      <w:r>
        <w:rPr>
          <w:rFonts w:eastAsia="IRNazanin" w:cs="IRNazanin"/>
          <w:b w:val="false"/>
          <w:bCs w:val="false"/>
          <w:i w:val="false"/>
          <w:iCs w:val="false"/>
          <w:color w:val="333333"/>
          <w:sz w:val="20"/>
          <w:szCs w:val="20"/>
        </w:rPr>
        <w:t>Egoism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پسندی، خود کامگی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اسنوبیسم، اسنوبری </w:t>
      </w:r>
      <w:r>
        <w:rPr>
          <w:rFonts w:eastAsia="IRNazanin" w:cs="IRNazanin"/>
          <w:b w:val="false"/>
          <w:bCs w:val="false"/>
          <w:i w:val="false"/>
          <w:iCs w:val="false"/>
          <w:color w:val="333333"/>
          <w:sz w:val="20"/>
          <w:szCs w:val="20"/>
        </w:rPr>
        <w:t>Snobbisme – Snobbery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به ستودن‌های غلوّ آمیز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دگماتیسم </w:t>
      </w:r>
      <w:r>
        <w:rPr>
          <w:rFonts w:eastAsia="IRNazanin" w:cs="IRNazanin"/>
          <w:b w:val="false"/>
          <w:bCs w:val="false"/>
          <w:i w:val="false"/>
          <w:iCs w:val="false"/>
          <w:color w:val="333333"/>
          <w:sz w:val="20"/>
          <w:szCs w:val="20"/>
        </w:rPr>
        <w:t>Dogmatism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پذیرش چیزی بدون دلیل و برهان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می‌پرسند اگر امام معصوم است چرا می‌فرماید، خود را برتر از آن که اشتباه کنم نمی‌دانم؟ دو پاسخ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آن‌که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بدون کمک خدا از اشتباه مصون نمی‌باشم که خود اثبات عصمت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کارهای حکومتی با مشاوران خود مشورت می‌کرد، و به رأی و نظر آن‌ها عمل می‌کرد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خدشه در سند روایت فقط از جهت عمر بن حنظله است که در پاورقی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توثیق وی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دلالت و اشکالات آن نیز به طور مستوفی در متن 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مکرم بن عبد اللَّه کناسی، مکنّی به ابو‌خدیجه و ابو‌سلمه، از اصحاب امام صادق و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از هر دو امام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و علی بن فضّال او را توثیق کرده‌اند و نجاشی رجالی بزرگ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صغرا و کبرا به ترتیب، این دو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 امنای رسل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مردم، امام قیم حافظ امین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علم به این‌که فقها امین پیامبرانند و رهبر مردم هم باید فردی امین باشد نتیجه می‌گیریم که سررشته امور را فقیهان باید به دست گیرند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راسیزم </w:t>
      </w:r>
      <w:r>
        <w:rPr>
          <w:rFonts w:eastAsia="IRNazanin" w:cs="IRNazanin"/>
          <w:b w:val="false"/>
          <w:bCs w:val="false"/>
          <w:i w:val="false"/>
          <w:iCs w:val="false"/>
          <w:color w:val="333333"/>
          <w:sz w:val="20"/>
          <w:szCs w:val="20"/>
        </w:rPr>
        <w:t>Racism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آپارتاید </w:t>
      </w:r>
      <w:r>
        <w:rPr>
          <w:rFonts w:eastAsia="IRNazanin" w:cs="IRNazanin"/>
          <w:b w:val="false"/>
          <w:bCs w:val="false"/>
          <w:i w:val="false"/>
          <w:iCs w:val="false"/>
          <w:color w:val="333333"/>
          <w:sz w:val="20"/>
          <w:szCs w:val="20"/>
        </w:rPr>
        <w:t>Apartheid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الیتیسم </w:t>
      </w:r>
      <w:r>
        <w:rPr>
          <w:rFonts w:eastAsia="IRNazanin" w:cs="IRNazanin"/>
          <w:b w:val="false"/>
          <w:bCs w:val="false"/>
          <w:i w:val="false"/>
          <w:iCs w:val="false"/>
          <w:color w:val="333333"/>
          <w:sz w:val="20"/>
          <w:szCs w:val="20"/>
        </w:rPr>
        <w:t>Elitism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برتر بینی و نخبه 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انتر ناسیونالیسم </w:t>
      </w:r>
      <w:r>
        <w:rPr>
          <w:rFonts w:eastAsia="IRNazanin" w:cs="IRNazanin"/>
          <w:b w:val="false"/>
          <w:bCs w:val="false"/>
          <w:i w:val="false"/>
          <w:iCs w:val="false"/>
          <w:color w:val="333333"/>
          <w:sz w:val="20"/>
          <w:szCs w:val="20"/>
        </w:rPr>
        <w:t>Inter Nationalism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کاسموپولیتانیسم </w:t>
      </w:r>
      <w:r>
        <w:rPr>
          <w:rFonts w:eastAsia="IRNazanin" w:cs="IRNazanin"/>
          <w:b w:val="false"/>
          <w:bCs w:val="false"/>
          <w:i w:val="false"/>
          <w:iCs w:val="false"/>
          <w:color w:val="333333"/>
          <w:sz w:val="20"/>
          <w:szCs w:val="20"/>
        </w:rPr>
        <w:t>Cosmopolitanism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ملت‌ها برادر و برابرند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ابسولوتیسم </w:t>
      </w:r>
      <w:r>
        <w:rPr>
          <w:rFonts w:eastAsia="IRNazanin" w:cs="IRNazanin"/>
          <w:b w:val="false"/>
          <w:bCs w:val="false"/>
          <w:i w:val="false"/>
          <w:iCs w:val="false"/>
          <w:color w:val="333333"/>
          <w:sz w:val="20"/>
          <w:szCs w:val="20"/>
        </w:rPr>
        <w:t>Absolutism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حکومت‌های مطلقه و استبدادی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آپورتونیسم </w:t>
      </w:r>
      <w:r>
        <w:rPr>
          <w:rFonts w:eastAsia="IRNazanin" w:cs="IRNazanin"/>
          <w:b w:val="false"/>
          <w:bCs w:val="false"/>
          <w:i w:val="false"/>
          <w:iCs w:val="false"/>
          <w:color w:val="333333"/>
          <w:sz w:val="20"/>
          <w:szCs w:val="20"/>
        </w:rPr>
        <w:t>Opportunism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طلبی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تردیسیونالیسم </w:t>
      </w:r>
      <w:r>
        <w:rPr>
          <w:rFonts w:eastAsia="IRNazanin" w:cs="IRNazanin"/>
          <w:b w:val="false"/>
          <w:bCs w:val="false"/>
          <w:i w:val="false"/>
          <w:iCs w:val="false"/>
          <w:color w:val="333333"/>
          <w:sz w:val="20"/>
          <w:szCs w:val="20"/>
        </w:rPr>
        <w:t>Trditionalism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به اصالت سنن و 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ریتو آلیسم </w:t>
      </w:r>
      <w:r>
        <w:rPr>
          <w:rFonts w:eastAsia="IRNazanin" w:cs="IRNazanin"/>
          <w:b w:val="false"/>
          <w:bCs w:val="false"/>
          <w:i w:val="false"/>
          <w:iCs w:val="false"/>
          <w:color w:val="333333"/>
          <w:sz w:val="20"/>
          <w:szCs w:val="20"/>
        </w:rPr>
        <w:t>Ritualism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پرستی افراطی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عکس دیالکتیک </w:t>
      </w:r>
      <w:r>
        <w:rPr>
          <w:rFonts w:eastAsia="IRNazanin" w:cs="IRNazanin"/>
          <w:b w:val="false"/>
          <w:bCs w:val="false"/>
          <w:i w:val="false"/>
          <w:iCs w:val="false"/>
          <w:color w:val="333333"/>
          <w:sz w:val="20"/>
          <w:szCs w:val="20"/>
        </w:rPr>
        <w:t>Dialeectic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دیدگاه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همه سنّتها اصالت دارند و نه همه سنّت‌ها را باید طرد کرد، بلکه با ارزیابی صحیح باید آداب و سنن نیکو را محترم شمرد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میلیتاریسم </w:t>
      </w:r>
      <w:r>
        <w:rPr>
          <w:rFonts w:eastAsia="IRNazanin" w:cs="IRNazanin"/>
          <w:b w:val="false"/>
          <w:bCs w:val="false"/>
          <w:i w:val="false"/>
          <w:iCs w:val="false"/>
          <w:color w:val="333333"/>
          <w:sz w:val="20"/>
          <w:szCs w:val="20"/>
        </w:rPr>
        <w:t>Militarism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دادن به امور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ارتش و نظامیان با این‌که جایگاه مهمّ و ارزشمندی در جامعه اسلامی دارند، امّا نباید به نظامی و نظامی‌گری اصالت داد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میلیتاریسم </w:t>
      </w:r>
      <w:r>
        <w:rPr>
          <w:rFonts w:eastAsia="IRNazanin" w:cs="IRNazanin"/>
          <w:b w:val="false"/>
          <w:bCs w:val="false"/>
          <w:i w:val="false"/>
          <w:iCs w:val="false"/>
          <w:color w:val="333333"/>
          <w:sz w:val="20"/>
          <w:szCs w:val="20"/>
        </w:rPr>
        <w:t>Militarism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دادن به امور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ارتش و نظامیان با این‌که جایگاه مهمّ و ارزشمندی در جامعه اسلامی دارند، امّا نباید به نظامی و نظامی‌گری اصالت داد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اگوسانتریسم </w:t>
      </w:r>
      <w:r>
        <w:rPr>
          <w:rFonts w:eastAsia="IRNazanin" w:cs="IRNazanin"/>
          <w:b w:val="false"/>
          <w:bCs w:val="false"/>
          <w:i w:val="false"/>
          <w:iCs w:val="false"/>
          <w:color w:val="333333"/>
          <w:sz w:val="20"/>
          <w:szCs w:val="20"/>
        </w:rPr>
        <w:t>Egocentrism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خودمداری و خود محور 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باید به خدا توجّه داشت تا انجام وظیفه کرد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پاسی فیسم </w:t>
      </w:r>
      <w:r>
        <w:rPr>
          <w:rFonts w:eastAsia="IRNazanin" w:cs="IRNazanin"/>
          <w:b w:val="false"/>
          <w:bCs w:val="false"/>
          <w:i w:val="false"/>
          <w:iCs w:val="false"/>
          <w:color w:val="333333"/>
          <w:sz w:val="20"/>
          <w:szCs w:val="20"/>
        </w:rPr>
        <w:t>Pacifism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توسّل به جنگ مخالفند، بلکه پس از دفاع مقدّس اگر دشمن پیشنهاد صلح داد، باید پذیرفت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ابو‌امیه، شریح بن حارث کندی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 از یمن بود و پیش از ظهور اسلام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نکرد و به همین دلیل در شمار صحابه یاد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عمر و عثمان و حضرت امیر و معاویه قاضی کوفه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در واقعه عاشورا جانب ابن زیاد را گرفت و مردم را به قیام علیه امام فراخواند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حق حکومت یعنی ولایت بر اموال و جان‌هاست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مهدی بن ابی ذر نراقی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محدث و رجالی و ریاضیدان و استاد در فنون و علوم عقلی به زهد و تقوا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علوم را از محضر پدر خود ملأ محمد مهدی نراقی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نزد سید مهدی بحر العلوم و شیخ جعفر کاشف الغطاء تلمذ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استاد شیخ انصاری و سید محمد شفیع جاپقلی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مفتاح الاحکام، عوائد الایام، منهاج الوصول الی علم الاصول، مستند الشیعه و دیوان شعر فارسی از آثار اوست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الرحیم نایینی نجفی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اصولی، حکیم و از مراجع بزرگ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در نایین آغاز و در اصفهان و سامرا به پایان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اعلام مشروطیت در ایران کتاب تنزیه الملة و تنبیه الامة را نگاشت که با تقریظ آخوند خراسانی انتشار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شیخ محمد تقی شیرازی، شاگرد آخوند، مرجعیت عامه شیعه در انحصار مرحوم نایینی و سید ابو‌الحسن اصفهانی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لباس مشکوک، رساله در احکام خلل نماز، رساله در نفی ضرر، حواشی بر عروة الوثقی از آثار اوست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حاشیة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 کلینی، سهیل بن زیاد یا سهل بن زیاد، و ابو‌عبد اللَّه المؤمن هستند که ابو‌عبد اللَّه واقفی و در حدیث مختلط است و در توثیق سهل نیز اختلاف وجود دارد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خالد بن دهقان بن نافله، قاری، فقیه و محدث و از اصحاب و معتمدان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گویند که تمامی راویان آن امامی و عادل و موثق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طریق صدوق به سلیمان بن خالد چنان‌که در مشیخه فقیه آمده است عبارتند از پدر صدوق از سعد بن عبد اللَّه از ابراهیم بن هاشم از محمد بن ابی عمیر از هشام بن سالم که همگی امامی و مورد وثوقند، از میان آنان ابراهیم بن هاشم، توثیق خاص ندارد، اما چون از مشاهیر راویان امامی است توثیق وی محل تردید نیست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باسناده عن سلیمان بن خالد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القضایا و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ذیل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سوره نساء و بحرانى، هاشم بن سلیمان، البرهان فی تفسیر القرآن، و سیوطى، عبدالرحمن بن ابى‌بكر، الدر المنثور، ذیل همین آیه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الامام الذی یکون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طبرسى، فضل بن حسن، تفسیر مجمع البیان و بحرانى، هاشم بن سلیمان، البرهان فی تفسیر القرآن و حویزى، عبدعلى بن جمعه، نور الثقلین، ذیل آیه یاد شده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حدّ السرقة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مجلسى، محمد باقر،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بَلَغنی أَنَّ الرَّجُلَ مِنْهُمْ کانَ یدْخُلُ عَلَی الْمَرْأَةِ الْمُسْلِمَةِ وَ الأُخْری الْمُعاهِدَةِ، فَینْتَزِعُ حِجْلَها وَ قُلْبَها وَ قَلائِدَها و رُعْثَها ما تَمْتَنِعُ مِنْهُ إلّا بِالإسْتِرْجاعِ و الْاستِرحام؛ ثُمَّ انْصَرَفُوا وافِرینْ ما نالَ رَجُلًا مِنْهُم کلْمٌ وَ لا اریقَ لَهُمْ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امْرَأً مُسْلِماً ماتَ مِنْ بَعْدِ هدا أَسَفاً، ما کانَ بِهِ مَلُوماً بَلْ کانَ بِهِ عِنْدی جَدیراً؛ به من خبر رسیده است یکی از مهاجمان بر زنی مسلمان و دیگری بر زنی که در پناه اسلام است وارد شده، و گردنبند و دستبند و گوشواره و خلخال از گردن و دست و پای زنان بیرون کرده است، و آن ستمدیدگان به زاری تقاضای ترحم کرده‌اند، آن گاه غارت‌گران با دست پر کامیاب بازگشته‌اند، نه زخمی بر جای نهاده و نه خونی از آن‌ها ریخته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مسلمانی از اندوه چنین حادثه‌ای بمیرد، نه همان جای ملامت است، که نزد من شایسته کاری است که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قریظه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قبایل یهودیان بودند که در کنار مدینه سکونت داشتند و با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دوستی منعقد کرده بودند، ولی در هنگامه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خود را شکستند و با قریش و غطفان بر علیه مسلمانان هم پیمان شدند و مدینه را ناامن کردند، پس از پیروزی مسلمانان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در محاصره آورد و یهودیان بنی‌قریظه پذیرفتند که سعد بن معاذ درباره آنان داوری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حکم کرد که مردان جنگی آن‌ها به قتل رسند و زنان و فرزندان ایشان اسیر، و اموال آن‌ها بین مسلمانان تقسیم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عبدالملک بن هشا‌م،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محمد بن جریر، تاریخ الرسل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الامام الذی یکون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 عاملی، محمد بن حسن،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ابو‌صخر، عمر بن حنظله عجلی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برقی او را از اصحاب امامان صادق و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حنظله خود یکی از راویان مشهور است و بزرگان اصحاب،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هشام بن سالم، عبد اللَّه بن بکیر و عبد اللَّه بن مسکان و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روایت کرده‌اند، و این برای وثاقت وی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روایت یزید بن خلیفه دلالت بر مدح وی دارد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شخصی ادعا کند که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 یا پولی به او وامدار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مورد مطالبه معین و مشخص نباشد، بلکه حقی را به طور کلی مطالبه کند، مورد مطالبه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اما چون مدعی گردد که ملک یا پولی معین از آن او نزد مدعی علیه است که در تصرف اوست، و آن را بطلبد، مورد مطالبه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سبزواری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آن قائل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آشتیانی، محمد حسن، القضاء و الشهادات،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نشان نهادن بر روی نامه است و نشان و دستخط پادشاه را بر فرمان یا نامه نیز توقیع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خصوص آنهایی که از ناحیه مقدسه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صدور یافته و یکی از نواب اربعه آن را ابلاغ کرده در کتاب‌های تاریخ و حدیث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التوقیعات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یعقوب کلینی خود تصریح کرده است که از طریق محمد بن عثمان عمری پاره‌ای مسائل مشکل را بر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کرده و پاسخ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توقیع امام خطاب به او چنین عباراتی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سَأَلْت عَنْهُ أَرْشَدَک اللَّهُ وَ ثَبّتَک مِنْ أَمْرِ الْمُنْکرینَ لی مِنْ أَهْلِ بَیتِنا و بنی‌عَمِّنا السَّلامُ علیکم یا اسحاقَ بنَ یعقوبَ و علی مَنِ اتَّبَعَ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خطاب‌ها را از طرف امام دلیل نبالت شأن و جلالت قدر او دانسته‌اند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وسائل الشیعه روایات مربوط به رجوع به فقها را در وسائل الشیعه، به خصوص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الفاظ مختلف نقل کرده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نواب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چهار تن نایب ویژه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دوره غیبت صغرا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بین امام و شیعیان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تن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 عثمان بن سعید بن عمرو العمری، از اصحاب و معتمدان امام هادی و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نایب امام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فرمود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عثمان بن سعید، از اصحاب و نایبان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یازدهم و پدرش عثمان بن سعید وی را از نایبان حضرت 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کرد و در بغداد در کنار مدفن پدر خود به خاک سپرده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حسین بن روح نوبختی که وی را محمد بن عثمان به عنوان جانشین خود و نایب امام معرفی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محمد السمری که وی را حسین بن روح به عنوان وکیل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سمری در نیمه شعبان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آخرین نایب آن حضرت بود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آن است که به حد تواتر نرسد؛ یعنی تعداد ناقلان آن به اندازه‌ای نباشد که نوعاً مفید قطع و یقین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واحد را در صورتی که ناقلان آن مورد اعتماد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 در احکام شرعی می‌توان به آن استناد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 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عمل به مضمون آن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را اصلی نباشد، عامل به آن معذور خواهد بود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رَبِه بن أعین شیبانی کوفی ملقب به زراره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بزرگ امام باقر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شیخ اهل حدیث و از فقهای اصحاب به 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علمای رجال او را توثیق کرده‌اند و از اصحاب اجماع شمرده‌اند و روایاتی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 که حاکی است از آن‌که آن حضرت وی را گرامی می‌داشته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الاستطاعة و الجبر بدو منسوب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پهلوی در پاییز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پانصد سال حکومت شاهنشاهی در ایران مراسم جشنی در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پرسپولیس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مراسم از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پادشاه و امیر عرب، پنج ملکه،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شانزده رئیس جمهوری، سه نخست وزیر، چهار معاون رئیس جمهوری و دو وزیر خارجه شرکت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جشن یک هفته‌ای بیش از دویست میلیون دلار خرج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روزنامه‌های رسمی هزینه این جشن را فقط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اعلان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مدعوین در سه چادر عظیم و پنجاه چادر بزرگ دیگر که در محل برافراشته بودند پذیرایی شدند، برای تأمین برق محل جشن از تهران و شیراز شش هزار مایل کابل برق به کار برده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غذاهای این جشن شاهانه عبارت بود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بلدرچین با خاویار، خوراک خرچنگ، کباب بره با قارچ، طاوس بریان که درون آن را از جگر غاز پر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دسر این خوراکها شامل تمشک تازه فرانسه با شیره انجیر و تمشک مخصوص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فرانسوی با یک اکیپ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 از سرآشپز و بسیاری خدمه دیگر، از ده روز پیش از برگزاری جشن به تهران دعوت شده بود تا عهده‌دار پذیرایی از میهمانان شاه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رستوران مشهوری در پاریس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غذاها و مشروبات و از جمله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بطری شراب مخصوص خود را برای این میهمانی فرستاده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روزهای برپایی مراسم جشن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پانصد ساله شاهنشاهی ششصد روزنامه‌نگار و عکاس و فیلمبردار از اطراف جهان به تخت جمشید آمده بودند و بیش از یک میلیون کلمه درباره این جشن به سراسر دنیا مخابره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تلویزیونی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ایالات متحده امریکا مراسم را از طریق ماهواره برای دهها میلیون بیننده امریکایی پخش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ایران؛ غلام رضا نجاتی؛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شاهانه؛ ماروین زونیس؛ ترجمه عباس مخبر،</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پهلوی در آبان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جشنی مفصل با هزینه‌ای گزاف به راه انداخت و در طی تشریفاتی رسمی تاج سلطنت بر سر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مراسم یک ماه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برگزاری این جشن خیابانهای پایتخت را با هفتصد تن آهن و فولاد و سیصد کیلومتر کابل و صدها هزار لامپ برق و چراغهای فلورسنت و مقادیر بسیاری ورقهای پلاستیکی و آلومینیومی مزین ساخته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تاج‌های شاه و ملکه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آریل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جواهرساز معروف فرانسوی، از طلا و طلای سفید ساخت، و گوهرهای گرانقیمت در آن به کار برد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الرسل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تأمل سند به جهت اسحاق بن یعقوب است که توثیق خاصی درباره وی نرسیده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علمای فقه و حدیث بدون توجه به صحت یا عدم صحت سند آن، مضمون آن را پذیرفته و بر طبق آن عمل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عمر بن حنظله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سید روح‌الله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حکومت اسلامی و ولایت فقیه،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همدانی از یاران مخلص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فقهای بزرگ بود و شعر معروف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اومانیسم </w:t>
      </w:r>
      <w:r>
        <w:rPr>
          <w:rFonts w:eastAsia="IRNazanin" w:cs="IRNazanin"/>
          <w:b w:val="false"/>
          <w:bCs w:val="false"/>
          <w:i w:val="false"/>
          <w:iCs w:val="false"/>
          <w:color w:val="333333"/>
          <w:sz w:val="20"/>
          <w:szCs w:val="20"/>
        </w:rPr>
        <w:t>Homanism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اگزیستانسیالیسم </w:t>
      </w:r>
      <w:r>
        <w:rPr>
          <w:rFonts w:eastAsia="IRNazanin" w:cs="IRNazanin"/>
          <w:b w:val="false"/>
          <w:bCs w:val="false"/>
          <w:i w:val="false"/>
          <w:iCs w:val="false"/>
          <w:color w:val="333333"/>
          <w:sz w:val="20"/>
          <w:szCs w:val="20"/>
        </w:rPr>
        <w:t>Existentialism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انتخاب، وجود گرایی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نوشته‌اند این نامه به عبد اللّه بن عباس نوشته شد، و برخی دیگر مقام و شأن ابن عباس را والاتر از این مسائل می‌دانند و می‌گویند به برادر ایشان عبید اللّه نوشته 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خیبر دیگر یهودیان آن سامان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کردند و باغات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حضرت بخشیدند، و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اهداء فرمود، و سندی برای آن تنظیم کرد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حیات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اما در حکومت ابا بکر آن را غصب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فرهنگ سخنان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ف، فدک مراجعه کنید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جنوب عربستان</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منسوب به حاتم طایی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بوتانی </w:t>
      </w:r>
      <w:r>
        <w:rPr>
          <w:rFonts w:eastAsia="IRNazanin" w:cs="IRNazanin"/>
          <w:b w:val="false"/>
          <w:bCs w:val="false"/>
          <w:i w:val="false"/>
          <w:iCs w:val="false"/>
          <w:color w:val="333333"/>
          <w:sz w:val="20"/>
          <w:szCs w:val="20"/>
        </w:rPr>
        <w:t>Botany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شناسی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شیعیان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مورّخ و مفسّر قرآن و دارای علم انساب بود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فرماندار همدان بود، پس از بیعت مردم با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نامه‌ای بوسیله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نوشت و ماجراهای سیاسی مدینه را توضیح داد، او از مردم همدان برای امام بیعت گرفت، و نامه‌ای به اشعث فرماندار آذربایجان نوشت که از مردم برای امام بیعت بگیرد، سپس برای ملاقات با امام به کوفه رفت، و چون اکثر بستگان و هم شهری‌های او در شام بودند از امام خواست او را بعنوان مذاکره به شام بفرستد، و پس از بحثهای فراوان با معاویه مأیوس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مردم عراق نسبت به او بد بین شده بودند که ناچار باقی مانده عمر را در 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گذراند و در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در 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خلافت رسید و در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یک مرحله از اسراف بازی‌های عثمان به شرح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دامادش، حارث بن حکم، هزار درهم و شترهای فراوان زکات آن سال، و زمین بزرگی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مسلمانان کرده بود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سعید بن عاص بن امیه، از طایفه خود صد هزار درهم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داماد دیگرش مروان بن حکم، صد هزار درهم و به ابو‌سفیان دویست هزار درهم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طلحه سی و دو ملیون و دویست هزار درهم، و به زبیر پنجاه و نه ملیون و هشت صد هزار درهم داد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بشر را توصیه کرده‌ایم به این که نسبت به والدینش احسان کند، اما اگر والدین خواستند و حتی مبارزه کردند که تو بشر را وادار کنند به این که برای خدا شریکی بگیری که علمی و حجتی بر شرکت او نداری، دیگر اطاعتشان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امر با آنان مشورت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کارهایشان در بینشان با مشورت صورت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در میان مردم امی رسولی که از خودشان بود مبعوث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رسولی از آنان و در بین آنان مبعوث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بنی‌آدم اگر رسولانی از خود شما برایتان آمد که آیات مرا بر شما تلاوت کنند چنین و چنان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نکن دروغ‌گویان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نکن کافران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ما اطاعت کردیم آقایان و بزرگان خود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نکنید امر اسراف کنندگان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محافظت کنید بر نماز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را در مقابل مؤمنین کوچک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محمد بن یزید،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معاصر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دعوت اسلام کفر بورزند، بدانند که ما قومی دیگر را موکل کرده‌ایم که هرگز به آن کفر نخواهند ورزید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تعالی دین فطرت را و کلمه توحید را کلمه‌ای باقی در نسل ابراهیم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ما بودیم که قرآن را نازل کردیم، و همین خود ما آن را حفظ خواهیم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که این قرآن کتابی است شکست ناپذیر که باطل نه در عصر نزولش بدان راه می‌یابد، و نه در اعصار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می‌بینیم در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برای حل بعضی از مشکلات ارجاع به اولوا الامر داده شده است منظور از آن، اختلاف در احکام و قوانین کلی شرع نیست بلکه همان‌طور که در تفسیر آیه مزبور خواهد آمد در باره مسائل مربوط به طرز اجرای احکام است، شرح بیش‌تر این موضوع را به خواست خدا در ذیل همان آیه خواهیم خواند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اسکوئی، موسی، احقاق‌الحق،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سلیما‌ن بن ابراهیم، ینابیع المودة،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 معروف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اهل بیت من همانند کشتی نجات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زمام‌داری پیشنهادی ابو‌سفیان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ابو‌موسی اشعری نام او عبد اللّه بن قیس که در فتح خیبر، مسلمان شد و از طرف عمر فرماندار بصره و در زمان عثمان فرماندار کوفه شد، در آستانه جنگ جمل، عائشه نامه‌ای برای او فرستاد و او را به سوی گروه خود جذب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نامه امام به کوفه رسید مردم را بر ضد امام تحریک می‌کرد و در میان کوفیان اختلاف ایجاد کرد که امام این نامه را به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مالک اشتر و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کوفه رفتند، برای مردم سخنرانی کردند، ابو‌موسی با حضرت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 و مجادله می‌کرد که مالک بر سر او فریاد زد و گفت از دار الاماره خارج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 شب مهلت خواست و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کوفیان متّحد شده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به یاری امام شتافتند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الشریف أقول الأرمیة جمع رمی و هو السحاب و الحمیم هاهنا وقت الصیف و إنما خص الشاعر سحاب الصیف بالذکر لأنه أشد جفولا و أسرع خفوفا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ماء فیه و إنما یکون السحاب ثقیل السیر لامتلائه بالماء و ذلک لا یکون فی الأکثر إلا زمان الشتاء و إنما أراد الشاعر وصفهم بالسرعة إذا دعوا و الإغاثة إذا استغیثوا و الدلیل علی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لو دعوت أتاک 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مورد نظر شاعر ابو‌جندب هذلی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ارطاة از فرماندهان خون ریز و سفّاک معاویه بود که به کسی رحم نمی‌کرد، به کاروان حاجیان خانه خدا حمله کرد، هر جا شیعیان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می‌یافت می‌کشت، به شهر یمن حمله برد و کودکان ابن عبّاس را سر برید و سر انجام دیوانه شد و مرد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پاتولوژی </w:t>
      </w:r>
      <w:r>
        <w:rPr>
          <w:rFonts w:eastAsia="IRNazanin" w:cs="IRNazanin"/>
          <w:b w:val="false"/>
          <w:bCs w:val="false"/>
          <w:i w:val="false"/>
          <w:iCs w:val="false"/>
          <w:color w:val="333333"/>
          <w:sz w:val="20"/>
          <w:szCs w:val="20"/>
        </w:rPr>
        <w:t>Patholocgy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 شناسی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چگونه جامعه‌ای به کمال می‌رسد یا سقوط می‌کند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بنی‌فراس به دلاوری و جرأت مشهور بوده‌اند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مالک بن کعب، فرماندار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صد نفر نیرو در اختیار داشت و فرمانده مهاجم معاویه، نعمان با دو هزار سرباز به او حمله کرده بود،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مردم را به یاری او فرا خواند و کوفیان را در بی‌تفاوتی هشدار داد و نکوهش کرد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آپولیتیسم </w:t>
      </w:r>
      <w:r>
        <w:rPr>
          <w:rFonts w:eastAsia="IRNazanin" w:cs="IRNazanin"/>
          <w:b w:val="false"/>
          <w:bCs w:val="false"/>
          <w:i w:val="false"/>
          <w:iCs w:val="false"/>
          <w:color w:val="333333"/>
          <w:sz w:val="20"/>
          <w:szCs w:val="20"/>
        </w:rPr>
        <w:t>Apolitism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آپولوژیسم </w:t>
      </w:r>
      <w:r>
        <w:rPr>
          <w:rFonts w:eastAsia="IRNazanin" w:cs="IRNazanin"/>
          <w:b w:val="false"/>
          <w:bCs w:val="false"/>
          <w:i w:val="false"/>
          <w:iCs w:val="false"/>
          <w:color w:val="333333"/>
          <w:sz w:val="20"/>
          <w:szCs w:val="20"/>
        </w:rPr>
        <w:t>Apologism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قیدی و عدم شرکت در مسائل سیاسی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بیته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الإرشاد فی معرفة حجج الله على العباد،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ساعدی خراسانی،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الإرشاد فی معرفة حجج الله علی العباد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 مانده آب در ظرف، 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و مقله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سنگ‌ریزهایی که در داخل ظرف آب می‌کردند تا آب کم‌تری بگیرد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 است،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قصیر پسر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مشاوران مخصوص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او را از ازدواج با ملکه الجزیره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کرد، امّا به او حرف گوش نداد و به دست آن زن کشته شد، که قصیر از آن پس می‌گفت ای کاش حرف مرا می‌شنید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شخص، سعد بن ابی وقّاص بود با این‌که حدیث منزلت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همین سعد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حضرت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و بارها نقل کرده بود، امّا راه انحراف پیمود و ولایت آن حضرت را سر انجام انکار کرد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 یعنی دست و پای کسی را ببندند و او را بکشند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در روز قتل عثمان، نقاب بر چهره زد تا او را نشناسند و چون درهای منزل عثمان را بستند تا کسی نتواند وارد خانه او شود، طلحه مهاجمان را از خانه یکی از انصار که در همسایگی خانه عثمان قرار داشت هدایت کرد تا از آنجا وارد شوند، و خود به طرف خانه عثمان تیراندازی می‌کرد و او بود که تا سه روز نگذاشت جنازه عثمان را دفن کنند، و مانع دفن عثمان در قبرستان مسلمانان شد حال که مردم با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کردند شگفت آن که در صف خونخواهان عثمان قرار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تیره و بد بو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زهر عقرب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زبیر و سران قریش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معادل سیستم </w:t>
      </w:r>
      <w:r>
        <w:rPr>
          <w:rFonts w:eastAsia="IRNazanin" w:cs="IRNazanin"/>
          <w:b w:val="false"/>
          <w:bCs w:val="false"/>
          <w:i w:val="false"/>
          <w:iCs w:val="false"/>
          <w:color w:val="333333"/>
          <w:sz w:val="20"/>
          <w:szCs w:val="20"/>
        </w:rPr>
        <w:t>System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مفهوم جمع، مجموع و مجموعه هماهنگی که کشور را اداره می‌کنند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از دانشمندان و متکلّمان معتزلی بود که در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بغداد درگذشت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کنندگان، طلحه و زبیر و عائشه می‌باشند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یعنی معلوم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استفاده از علم 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که نام ابلیس، حارث بود و پس از رانده شدن از رحمت الهی به ابلیس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قابیل بر فرزند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کرد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پلوتوکراسی </w:t>
      </w:r>
      <w:r>
        <w:rPr>
          <w:rFonts w:eastAsia="IRNazanin" w:cs="IRNazanin"/>
          <w:b w:val="false"/>
          <w:bCs w:val="false"/>
          <w:i w:val="false"/>
          <w:iCs w:val="false"/>
          <w:color w:val="333333"/>
          <w:sz w:val="20"/>
          <w:szCs w:val="20"/>
        </w:rPr>
        <w:t>Plutocracy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سرمایه‌داری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سرمایه داران بزرگ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کرد، ولی ابن میثم در، ج چهارم از شرح خود،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احلام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کرد، و حق با اوست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کسری لقب پادشاهان ایران و قیصر لقب پادشاهان روم شرقی بود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اریستوکراسی </w:t>
      </w:r>
      <w:r>
        <w:rPr>
          <w:rFonts w:eastAsia="IRNazanin" w:cs="IRNazanin"/>
          <w:b w:val="false"/>
          <w:bCs w:val="false"/>
          <w:i w:val="false"/>
          <w:iCs w:val="false"/>
          <w:color w:val="333333"/>
          <w:sz w:val="20"/>
          <w:szCs w:val="20"/>
        </w:rPr>
        <w:t>Aristocracy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حکومت‌های اشرافی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الیگارشی </w:t>
      </w:r>
      <w:r>
        <w:rPr>
          <w:rFonts w:eastAsia="IRNazanin" w:cs="IRNazanin"/>
          <w:b w:val="false"/>
          <w:bCs w:val="false"/>
          <w:i w:val="false"/>
          <w:iCs w:val="false"/>
          <w:color w:val="333333"/>
          <w:sz w:val="20"/>
          <w:szCs w:val="20"/>
        </w:rPr>
        <w:t>Oligarchy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استبدادی چند نفر از أغنیا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عراق، منظور آبهای میان دجله و فرات است که ساسانیان بر آن حکومت داشتند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 و وبر، کنایه از شتر است، یعنی آن‌ها را فقیر و تهیدست با شتران رها کردند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گودالی که رهبر خوارج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الثدیه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جنازه‌اش در آن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ناکثان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شکنان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جمل که در بصره شورش کردند، قاسطین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معاویه و پیروان ستمکار او و مارقین یعنی خارج شدگان، خوارج و طرفدارانشان که از لشکر امام و امّت اسلامی کناره گرفتند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 الفصیل اثر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بچّه همواره با 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می‌خواستند بگویند که آن دو نفر همیشه با هم بودند از این ضرب المثل استفاده می‌کردند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است که در شمال مکه به فاصله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 بر دامنه جنوبی کوه و در ارتفاع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غاری وجود دارد که پیامبران گذشته و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عبادت می‌کردند، و خلوتگاه و محل عبادت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بود که آیات آغازین قرآن در آنجا 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پیش گوئی از آینده به جنگ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چاهی بین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 که جسد عتبه و شیبه، پسران ربیعه و امیه و پسران عبد شمس و ابو‌جهل و برخی دیگر در آن ریخته شد و دسته جمعی در آن دفن شدند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ابو‌سفیان است که جنگ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تدارک دید و سرانجام شکست خورد، که این حوادث در سال‌های پس از هجرت اتّفاق افتاد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كاشانى، فتح‌الله بن شكرالله، منهج الصادقین،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image" Target="media/image9.jpeg"/><Relationship Id="rId375" Type="http://schemas.openxmlformats.org/officeDocument/2006/relationships/image" Target="media/image9.jpeg"/><Relationship Id="rId376" Type="http://schemas.openxmlformats.org/officeDocument/2006/relationships/footer" Target="footer357.xml"/><Relationship Id="rId377" Type="http://schemas.openxmlformats.org/officeDocument/2006/relationships/image" Target="media/image10.jpeg"/><Relationship Id="rId378" Type="http://schemas.openxmlformats.org/officeDocument/2006/relationships/image" Target="media/image10.jpeg"/><Relationship Id="rId379" Type="http://schemas.openxmlformats.org/officeDocument/2006/relationships/footer" Target="footer358.xml"/><Relationship Id="rId380" Type="http://schemas.openxmlformats.org/officeDocument/2006/relationships/image" Target="media/image11.jpeg"/><Relationship Id="rId381" Type="http://schemas.openxmlformats.org/officeDocument/2006/relationships/image" Target="media/image11.jpeg"/><Relationship Id="rId382" Type="http://schemas.openxmlformats.org/officeDocument/2006/relationships/footer" Target="footer359.xml"/><Relationship Id="rId383" Type="http://schemas.openxmlformats.org/officeDocument/2006/relationships/image" Target="media/image12.jpeg"/><Relationship Id="rId384" Type="http://schemas.openxmlformats.org/officeDocument/2006/relationships/image" Target="media/image12.jpeg"/><Relationship Id="rId385" Type="http://schemas.openxmlformats.org/officeDocument/2006/relationships/footer" Target="footer36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6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65374</Words>
  <Characters>249783</Characters>
  <CharactersWithSpaces>314181</CharactersWithSpaces>
  <Paragraphs>1221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2026-08-24T16:48:48Z</dcterms:created>
  <dc:creator>ghaemiyeh.com</dc:creator>
  <dc:description/>
  <dc:language>en-US</dc:language>
  <cp:lastModifiedBy/>
  <dcterms:modified xsi:type="dcterms:W3CDTF">2026-08-24T20:19:00Z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17</dc:title>
</cp:coreProperties>
</file>

<file path=docProps/custom.xml><?xml version="1.0" encoding="utf-8"?>
<Properties xmlns="http://schemas.openxmlformats.org/officeDocument/2006/custom-properties" xmlns:vt="http://schemas.openxmlformats.org/officeDocument/2006/docPropsVTypes"/>
</file>