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document.xml" ContentType="application/vnd.openxmlformats-officedocument.wordprocessingml.document.main+xml"/>
  <Override PartName="/word/footer10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229.xml" ContentType="application/vnd.openxmlformats-officedocument.wordprocessingml.footer+xml"/>
  <Override PartName="/word/styles.xml" ContentType="application/vnd.openxmlformats-officedocument.wordprocessingml.styles+xml"/>
  <Override PartName="/word/footer389.xml" ContentType="application/vnd.openxmlformats-officedocument.wordprocessingml.footer+xml"/>
  <Override PartName="/word/footer427.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426.xml" ContentType="application/vnd.openxmlformats-officedocument.wordprocessingml.footer+xml"/>
  <Override PartName="/word/footer260.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5.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429.xml" ContentType="application/vnd.openxmlformats-officedocument.wordprocessingml.footer+xml"/>
  <Override PartName="/word/footer82.xml" ContentType="application/vnd.openxmlformats-officedocument.wordprocessingml.footer+xml"/>
  <Override PartName="/word/footer346.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333.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224.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334.xml" ContentType="application/vnd.openxmlformats-officedocument.wordprocessingml.footer+xml"/>
  <Override PartName="/word/numbering.xml" ContentType="application/vnd.openxmlformats-officedocument.wordprocessingml.numbering+xml"/>
  <Override PartName="/word/footer307.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274.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5.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ntTable.xml" ContentType="application/vnd.openxmlformats-officedocument.wordprocessingml.fontTable+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379.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42.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49.xml" ContentType="application/vnd.openxmlformats-officedocument.wordprocessingml.footer+xml"/>
  <Override PartName="/word/footer146.xml" ContentType="application/vnd.openxmlformats-officedocument.wordprocessingml.footer+xml"/>
  <Override PartName="/word/footer339.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356.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footer338.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27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93.xml" ContentType="application/vnd.openxmlformats-officedocument.wordprocessingml.footer+xml"/>
  <Override PartName="/word/footer190.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371.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0.xml" ContentType="application/vnd.openxmlformats-officedocument.wordprocessingml.footer+xml"/>
  <Override PartName="/word/footer38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0.xml" ContentType="application/vnd.openxmlformats-officedocument.wordprocessingml.footer+xml"/>
  <Override PartName="/word/footer39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Override PartName="/word/footer490.xml" ContentType="application/vnd.openxmlformats-officedocument.wordprocessingml.footer+xml"/>
  <Override PartName="/word/footer491.xml" ContentType="application/vnd.openxmlformats-officedocument.wordprocessingml.footer+xml"/>
  <Override PartName="/word/footer492.xml" ContentType="application/vnd.openxmlformats-officedocument.wordprocessingml.footer+xml"/>
  <Override PartName="/word/footer493.xml" ContentType="application/vnd.openxmlformats-officedocument.wordprocessingml.footer+xml"/>
  <Override PartName="/word/footer494.xml" ContentType="application/vnd.openxmlformats-officedocument.wordprocessingml.footer+xml"/>
  <Override PartName="/word/footer495.xml" ContentType="application/vnd.openxmlformats-officedocument.wordprocessingml.footer+xml"/>
  <Override PartName="/word/footer496.xml" ContentType="application/vnd.openxmlformats-officedocument.wordprocessingml.footer+xml"/>
  <Override PartName="/word/footer497.xml" ContentType="application/vnd.openxmlformats-officedocument.wordprocessingml.footer+xml"/>
  <Override PartName="/word/footer498.xml" ContentType="application/vnd.openxmlformats-officedocument.wordprocessingml.footer+xml"/>
  <Override PartName="/word/footer499.xml" ContentType="application/vnd.openxmlformats-officedocument.wordprocessingml.footer+xml"/>
  <Override PartName="/word/footer500.xml" ContentType="application/vnd.openxmlformats-officedocument.wordprocessingml.footer+xml"/>
  <Override PartName="/word/footer501.xml" ContentType="application/vnd.openxmlformats-officedocument.wordprocessingml.footer+xml"/>
  <Override PartName="/word/footer502.xml" ContentType="application/vnd.openxmlformats-officedocument.wordprocessingml.footer+xml"/>
  <Override PartName="/word/footer503.xml" ContentType="application/vnd.openxmlformats-officedocument.wordprocessingml.footer+xml"/>
  <Override PartName="/word/footer504.xml" ContentType="application/vnd.openxmlformats-officedocument.wordprocessingml.footer+xml"/>
  <Override PartName="/word/footer505.xml" ContentType="application/vnd.openxmlformats-officedocument.wordprocessingml.footer+xml"/>
  <Override PartName="/word/footer510.xml" ContentType="application/vnd.openxmlformats-officedocument.wordprocessingml.footer+xml"/>
  <Override PartName="/word/footer511.xml" ContentType="application/vnd.openxmlformats-officedocument.wordprocessingml.footer+xml"/>
  <Override PartName="/word/footer512.xml" ContentType="application/vnd.openxmlformats-officedocument.wordprocessingml.footer+xml"/>
  <Override PartName="/word/footer513.xml" ContentType="application/vnd.openxmlformats-officedocument.wordprocessingml.footer+xml"/>
  <Override PartName="/word/footer514.xml" ContentType="application/vnd.openxmlformats-officedocument.wordprocessingml.footer+xml"/>
  <Override PartName="/word/footer515.xml" ContentType="application/vnd.openxmlformats-officedocument.wordprocessingml.footer+xml"/>
  <Override PartName="/word/footer520.xml" ContentType="application/vnd.openxmlformats-officedocument.wordprocessingml.footer+xml"/>
  <Override PartName="/word/footer521.xml" ContentType="application/vnd.openxmlformats-officedocument.wordprocessingml.footer+xml"/>
  <Override PartName="/word/footer522.xml" ContentType="application/vnd.openxmlformats-officedocument.wordprocessingml.footer+xml"/>
  <Override PartName="/word/footer523.xml" ContentType="application/vnd.openxmlformats-officedocument.wordprocessingml.footer+xml"/>
  <Override PartName="/word/footer524.xml" ContentType="application/vnd.openxmlformats-officedocument.wordprocessingml.footer+xml"/>
  <Override PartName="/word/footer525.xml" ContentType="application/vnd.openxmlformats-officedocument.wordprocessingml.footer+xml"/>
  <Override PartName="/word/footer530.xml" ContentType="application/vnd.openxmlformats-officedocument.wordprocessingml.footer+xml"/>
  <Override PartName="/word/footer531.xml" ContentType="application/vnd.openxmlformats-officedocument.wordprocessingml.footer+xml"/>
  <Override PartName="/word/footer532.xml" ContentType="application/vnd.openxmlformats-officedocument.wordprocessingml.footer+xml"/>
  <Override PartName="/word/footer53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الخصائص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22822_1588784861">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822824_1588784861">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822826_1588784861">
            <w:r>
              <w:rPr>
                <w:webHidden/>
                <w:rStyle w:val="IndexLink"/>
                <w:rtl w:val="true"/>
              </w:rPr>
              <w:t>باب فى تعليق الأعلام على المعانى دون الأعيان</w:t>
            </w:r>
            <w:r>
              <w:rPr>
                <w:rStyle w:val="IndexLink"/>
                <w:rtl w:val="true"/>
              </w:rPr>
              <w:tab/>
            </w:r>
            <w:r>
              <w:rPr>
                <w:rStyle w:val="IndexLink"/>
              </w:rPr>
              <w:t>8</w:t>
            </w:r>
          </w:hyperlink>
        </w:p>
        <w:p>
          <w:pPr>
            <w:pStyle w:val="Contents2"/>
            <w:tabs>
              <w:tab w:val="clear" w:pos="8743"/>
              <w:tab w:val="right" w:pos="9026" w:leader="dot"/>
            </w:tabs>
            <w:rPr/>
          </w:pPr>
          <w:hyperlink w:anchor="__RefHeading___Toc822828_1588784861">
            <w:r>
              <w:rPr>
                <w:webHidden/>
                <w:rStyle w:val="IndexLink"/>
                <w:rtl w:val="true"/>
              </w:rPr>
              <w:t>باب فى الشىء يرد مع نظيره مورده مع نقيضه</w:t>
            </w:r>
            <w:r>
              <w:rPr>
                <w:rStyle w:val="IndexLink"/>
                <w:rtl w:val="true"/>
              </w:rPr>
              <w:tab/>
            </w:r>
            <w:r>
              <w:rPr>
                <w:rStyle w:val="IndexLink"/>
              </w:rPr>
              <w:t>12</w:t>
            </w:r>
          </w:hyperlink>
        </w:p>
        <w:p>
          <w:pPr>
            <w:pStyle w:val="Contents2"/>
            <w:tabs>
              <w:tab w:val="clear" w:pos="8743"/>
              <w:tab w:val="right" w:pos="9026" w:leader="dot"/>
            </w:tabs>
            <w:rPr/>
          </w:pPr>
          <w:hyperlink w:anchor="__RefHeading___Toc822830_1588784861">
            <w:r>
              <w:rPr>
                <w:webHidden/>
                <w:rStyle w:val="IndexLink"/>
                <w:rtl w:val="true"/>
              </w:rPr>
              <w:t>باب فى ورود الوفاق مع وجود الخلاف</w:t>
            </w:r>
            <w:r>
              <w:rPr>
                <w:rStyle w:val="IndexLink"/>
                <w:rtl w:val="true"/>
              </w:rPr>
              <w:tab/>
            </w:r>
            <w:r>
              <w:rPr>
                <w:rStyle w:val="IndexLink"/>
              </w:rPr>
              <w:t>20</w:t>
            </w:r>
          </w:hyperlink>
        </w:p>
        <w:p>
          <w:pPr>
            <w:pStyle w:val="Contents2"/>
            <w:tabs>
              <w:tab w:val="clear" w:pos="8743"/>
              <w:tab w:val="right" w:pos="9026" w:leader="dot"/>
            </w:tabs>
            <w:rPr/>
          </w:pPr>
          <w:hyperlink w:anchor="__RefHeading___Toc822832_1588784861">
            <w:r>
              <w:rPr>
                <w:webHidden/>
                <w:rStyle w:val="IndexLink"/>
                <w:rtl w:val="true"/>
              </w:rPr>
              <w:t>باب فى نقض العادة</w:t>
            </w:r>
            <w:r>
              <w:rPr>
                <w:rStyle w:val="IndexLink"/>
                <w:rtl w:val="true"/>
              </w:rPr>
              <w:tab/>
            </w:r>
            <w:r>
              <w:rPr>
                <w:rStyle w:val="IndexLink"/>
              </w:rPr>
              <w:t>23</w:t>
            </w:r>
          </w:hyperlink>
        </w:p>
        <w:p>
          <w:pPr>
            <w:pStyle w:val="Contents2"/>
            <w:tabs>
              <w:tab w:val="clear" w:pos="8743"/>
              <w:tab w:val="right" w:pos="9026" w:leader="dot"/>
            </w:tabs>
            <w:rPr/>
          </w:pPr>
          <w:hyperlink w:anchor="__RefHeading___Toc822834_1588784861">
            <w:r>
              <w:rPr>
                <w:webHidden/>
                <w:rStyle w:val="IndexLink"/>
                <w:rtl w:val="true"/>
              </w:rPr>
              <w:t>باب فى تدافع الظاهر</w:t>
            </w:r>
            <w:r>
              <w:rPr>
                <w:rStyle w:val="IndexLink"/>
                <w:rtl w:val="true"/>
              </w:rPr>
              <w:tab/>
            </w:r>
            <w:r>
              <w:rPr>
                <w:rStyle w:val="IndexLink"/>
              </w:rPr>
              <w:t>33</w:t>
            </w:r>
          </w:hyperlink>
        </w:p>
        <w:p>
          <w:pPr>
            <w:pStyle w:val="Contents2"/>
            <w:tabs>
              <w:tab w:val="clear" w:pos="8743"/>
              <w:tab w:val="right" w:pos="9026" w:leader="dot"/>
            </w:tabs>
            <w:rPr/>
          </w:pPr>
          <w:hyperlink w:anchor="__RefHeading___Toc822836_1588784861">
            <w:r>
              <w:rPr>
                <w:webHidden/>
                <w:rStyle w:val="IndexLink"/>
                <w:rtl w:val="true"/>
              </w:rPr>
              <w:t>باب فى التطوع بما لا يلزم</w:t>
            </w:r>
            <w:r>
              <w:rPr>
                <w:rStyle w:val="IndexLink"/>
                <w:rtl w:val="true"/>
              </w:rPr>
              <w:tab/>
            </w:r>
            <w:r>
              <w:rPr>
                <w:rStyle w:val="IndexLink"/>
              </w:rPr>
              <w:t>39</w:t>
            </w:r>
          </w:hyperlink>
        </w:p>
        <w:p>
          <w:pPr>
            <w:pStyle w:val="Contents2"/>
            <w:tabs>
              <w:tab w:val="clear" w:pos="8743"/>
              <w:tab w:val="right" w:pos="9026" w:leader="dot"/>
            </w:tabs>
            <w:rPr/>
          </w:pPr>
          <w:hyperlink w:anchor="__RefHeading___Toc822838_1588784861">
            <w:r>
              <w:rPr>
                <w:webHidden/>
                <w:rStyle w:val="IndexLink"/>
                <w:rtl w:val="true"/>
              </w:rPr>
              <w:t>باب فى التام يزاد عليه فيعود ناقصا</w:t>
            </w:r>
            <w:r>
              <w:rPr>
                <w:rStyle w:val="IndexLink"/>
                <w:rtl w:val="true"/>
              </w:rPr>
              <w:tab/>
            </w:r>
            <w:r>
              <w:rPr>
                <w:rStyle w:val="IndexLink"/>
              </w:rPr>
              <w:t>75</w:t>
            </w:r>
          </w:hyperlink>
        </w:p>
        <w:p>
          <w:pPr>
            <w:pStyle w:val="Contents2"/>
            <w:tabs>
              <w:tab w:val="clear" w:pos="8743"/>
              <w:tab w:val="right" w:pos="9026" w:leader="dot"/>
            </w:tabs>
            <w:rPr/>
          </w:pPr>
          <w:hyperlink w:anchor="__RefHeading___Toc822840_1588784861">
            <w:r>
              <w:rPr>
                <w:webHidden/>
                <w:rStyle w:val="IndexLink"/>
                <w:rtl w:val="true"/>
              </w:rPr>
              <w:t>باب فى زيادة الحروف وحذفها</w:t>
            </w:r>
            <w:r>
              <w:rPr>
                <w:rStyle w:val="IndexLink"/>
                <w:rtl w:val="true"/>
              </w:rPr>
              <w:tab/>
            </w:r>
            <w:r>
              <w:rPr>
                <w:rStyle w:val="IndexLink"/>
              </w:rPr>
              <w:t>76</w:t>
            </w:r>
          </w:hyperlink>
        </w:p>
        <w:p>
          <w:pPr>
            <w:pStyle w:val="Contents2"/>
            <w:tabs>
              <w:tab w:val="clear" w:pos="8743"/>
              <w:tab w:val="right" w:pos="9026" w:leader="dot"/>
            </w:tabs>
            <w:rPr/>
          </w:pPr>
          <w:hyperlink w:anchor="__RefHeading___Toc822842_1588784861">
            <w:r>
              <w:rPr>
                <w:webHidden/>
                <w:rStyle w:val="IndexLink"/>
                <w:rtl w:val="true"/>
              </w:rPr>
              <w:t>باب فى زيادة الحرف عوضا من آخر محذوف</w:t>
            </w:r>
            <w:r>
              <w:rPr>
                <w:rStyle w:val="IndexLink"/>
                <w:rtl w:val="true"/>
              </w:rPr>
              <w:tab/>
            </w:r>
            <w:r>
              <w:rPr>
                <w:rStyle w:val="IndexLink"/>
              </w:rPr>
              <w:t>86</w:t>
            </w:r>
          </w:hyperlink>
        </w:p>
        <w:p>
          <w:pPr>
            <w:pStyle w:val="Contents2"/>
            <w:tabs>
              <w:tab w:val="clear" w:pos="8743"/>
              <w:tab w:val="right" w:pos="9026" w:leader="dot"/>
            </w:tabs>
            <w:rPr/>
          </w:pPr>
          <w:hyperlink w:anchor="__RefHeading___Toc822844_1588784861">
            <w:r>
              <w:rPr>
                <w:webHidden/>
                <w:rStyle w:val="IndexLink"/>
                <w:rtl w:val="true"/>
              </w:rPr>
              <w:t>باب فى استعمال الحروف بعضها مكان بعض</w:t>
            </w:r>
            <w:r>
              <w:rPr>
                <w:rStyle w:val="IndexLink"/>
                <w:rtl w:val="true"/>
              </w:rPr>
              <w:tab/>
            </w:r>
            <w:r>
              <w:rPr>
                <w:rStyle w:val="IndexLink"/>
              </w:rPr>
              <w:t>104</w:t>
            </w:r>
          </w:hyperlink>
        </w:p>
        <w:p>
          <w:pPr>
            <w:pStyle w:val="Contents2"/>
            <w:tabs>
              <w:tab w:val="clear" w:pos="8743"/>
              <w:tab w:val="right" w:pos="9026" w:leader="dot"/>
            </w:tabs>
            <w:rPr/>
          </w:pPr>
          <w:hyperlink w:anchor="__RefHeading___Toc822846_1588784861">
            <w:r>
              <w:rPr>
                <w:webHidden/>
                <w:rStyle w:val="IndexLink"/>
                <w:rtl w:val="true"/>
              </w:rPr>
              <w:t>باب فى مضارعة الحروف للحركات ، والحركات للحروف</w:t>
            </w:r>
            <w:r>
              <w:rPr>
                <w:rStyle w:val="IndexLink"/>
                <w:rtl w:val="true"/>
              </w:rPr>
              <w:tab/>
            </w:r>
            <w:r>
              <w:rPr>
                <w:rStyle w:val="IndexLink"/>
              </w:rPr>
              <w:t>111</w:t>
            </w:r>
          </w:hyperlink>
        </w:p>
        <w:p>
          <w:pPr>
            <w:pStyle w:val="Contents2"/>
            <w:tabs>
              <w:tab w:val="clear" w:pos="8743"/>
              <w:tab w:val="right" w:pos="9026" w:leader="dot"/>
            </w:tabs>
            <w:rPr/>
          </w:pPr>
          <w:hyperlink w:anchor="__RefHeading___Toc822848_1588784861">
            <w:r>
              <w:rPr>
                <w:webHidden/>
                <w:rStyle w:val="IndexLink"/>
                <w:rtl w:val="true"/>
              </w:rPr>
              <w:t xml:space="preserve">باب محل </w:t>
            </w:r>
            <w:r>
              <w:rPr>
                <w:rStyle w:val="IndexLink"/>
                <w:rtl w:val="true"/>
              </w:rPr>
              <w:t>(</w:t>
            </w:r>
            <w:r>
              <w:rPr>
                <w:rStyle w:val="IndexLink"/>
                <w:rtl w:val="true"/>
              </w:rPr>
              <w:t>الحركات من الحروف</w:t>
            </w:r>
            <w:r>
              <w:rPr>
                <w:rStyle w:val="IndexLink"/>
                <w:rtl w:val="true"/>
              </w:rPr>
              <w:t xml:space="preserve">) </w:t>
            </w:r>
            <w:r>
              <w:rPr>
                <w:rStyle w:val="IndexLink"/>
                <w:rtl w:val="true"/>
              </w:rPr>
              <w:t>معها أم قبلها أم بعدها</w:t>
            </w:r>
            <w:r>
              <w:rPr>
                <w:rStyle w:val="IndexLink"/>
                <w:rtl w:val="true"/>
              </w:rPr>
              <w:tab/>
            </w:r>
            <w:r>
              <w:rPr>
                <w:rStyle w:val="IndexLink"/>
              </w:rPr>
              <w:t>117</w:t>
            </w:r>
          </w:hyperlink>
        </w:p>
        <w:p>
          <w:pPr>
            <w:pStyle w:val="Contents2"/>
            <w:tabs>
              <w:tab w:val="clear" w:pos="8743"/>
              <w:tab w:val="right" w:pos="9026" w:leader="dot"/>
            </w:tabs>
            <w:rPr/>
          </w:pPr>
          <w:hyperlink w:anchor="__RefHeading___Toc822850_1588784861">
            <w:r>
              <w:rPr>
                <w:webHidden/>
                <w:rStyle w:val="IndexLink"/>
                <w:rtl w:val="true"/>
              </w:rPr>
              <w:t>باب الساكن والمتحرك</w:t>
            </w:r>
            <w:r>
              <w:rPr>
                <w:rStyle w:val="IndexLink"/>
                <w:rtl w:val="true"/>
              </w:rPr>
              <w:tab/>
            </w:r>
            <w:r>
              <w:rPr>
                <w:rStyle w:val="IndexLink"/>
              </w:rPr>
              <w:t>122</w:t>
            </w:r>
          </w:hyperlink>
        </w:p>
        <w:p>
          <w:pPr>
            <w:pStyle w:val="Contents2"/>
            <w:tabs>
              <w:tab w:val="clear" w:pos="8743"/>
              <w:tab w:val="right" w:pos="9026" w:leader="dot"/>
            </w:tabs>
            <w:rPr/>
          </w:pPr>
          <w:hyperlink w:anchor="__RefHeading___Toc822852_1588784861">
            <w:r>
              <w:rPr>
                <w:webHidden/>
                <w:rStyle w:val="IndexLink"/>
                <w:rtl w:val="true"/>
              </w:rPr>
              <w:t>باب فى مراجعة الأصل الأقرب دون الأبعد</w:t>
            </w:r>
            <w:r>
              <w:rPr>
                <w:rStyle w:val="IndexLink"/>
                <w:rtl w:val="true"/>
              </w:rPr>
              <w:tab/>
            </w:r>
            <w:r>
              <w:rPr>
                <w:rStyle w:val="IndexLink"/>
              </w:rPr>
              <w:t>136</w:t>
            </w:r>
          </w:hyperlink>
        </w:p>
        <w:p>
          <w:pPr>
            <w:pStyle w:val="Contents2"/>
            <w:tabs>
              <w:tab w:val="clear" w:pos="8743"/>
              <w:tab w:val="right" w:pos="9026" w:leader="dot"/>
            </w:tabs>
            <w:rPr/>
          </w:pPr>
          <w:hyperlink w:anchor="__RefHeading___Toc822854_1588784861">
            <w:r>
              <w:rPr>
                <w:webHidden/>
                <w:rStyle w:val="IndexLink"/>
                <w:rtl w:val="true"/>
              </w:rPr>
              <w:t>باب فى مراجعة أصل واستئناف فرع</w:t>
            </w:r>
            <w:r>
              <w:rPr>
                <w:rStyle w:val="IndexLink"/>
                <w:rtl w:val="true"/>
              </w:rPr>
              <w:tab/>
            </w:r>
            <w:r>
              <w:rPr>
                <w:rStyle w:val="IndexLink"/>
              </w:rPr>
              <w:t>138</w:t>
            </w:r>
          </w:hyperlink>
        </w:p>
        <w:p>
          <w:pPr>
            <w:pStyle w:val="Contents2"/>
            <w:tabs>
              <w:tab w:val="clear" w:pos="8743"/>
              <w:tab w:val="right" w:pos="9026" w:leader="dot"/>
            </w:tabs>
            <w:rPr/>
          </w:pPr>
          <w:hyperlink w:anchor="__RefHeading___Toc822856_1588784861">
            <w:r>
              <w:rPr>
                <w:webHidden/>
                <w:rStyle w:val="IndexLink"/>
                <w:rtl w:val="true"/>
              </w:rPr>
              <w:t>باب فيما يراجع من الأصول مما لا يراجع</w:t>
            </w:r>
            <w:r>
              <w:rPr>
                <w:rStyle w:val="IndexLink"/>
                <w:rtl w:val="true"/>
              </w:rPr>
              <w:tab/>
            </w:r>
            <w:r>
              <w:rPr>
                <w:rStyle w:val="IndexLink"/>
              </w:rPr>
              <w:t>140</w:t>
            </w:r>
          </w:hyperlink>
        </w:p>
        <w:p>
          <w:pPr>
            <w:pStyle w:val="Contents2"/>
            <w:tabs>
              <w:tab w:val="clear" w:pos="8743"/>
              <w:tab w:val="right" w:pos="9026" w:leader="dot"/>
            </w:tabs>
            <w:rPr/>
          </w:pPr>
          <w:hyperlink w:anchor="__RefHeading___Toc822858_1588784861">
            <w:r>
              <w:rPr>
                <w:webHidden/>
                <w:rStyle w:val="IndexLink"/>
                <w:rtl w:val="true"/>
              </w:rPr>
              <w:t>باب فى مراعاتهم الأصول تارة ، وإهمالهم إياها أخرى</w:t>
            </w:r>
            <w:r>
              <w:rPr>
                <w:rStyle w:val="IndexLink"/>
                <w:rtl w:val="true"/>
              </w:rPr>
              <w:tab/>
            </w:r>
            <w:r>
              <w:rPr>
                <w:rStyle w:val="IndexLink"/>
              </w:rPr>
              <w:t>146</w:t>
            </w:r>
          </w:hyperlink>
        </w:p>
        <w:p>
          <w:pPr>
            <w:pStyle w:val="Contents2"/>
            <w:tabs>
              <w:tab w:val="clear" w:pos="8743"/>
              <w:tab w:val="right" w:pos="9026" w:leader="dot"/>
            </w:tabs>
            <w:rPr/>
          </w:pPr>
          <w:hyperlink w:anchor="__RefHeading___Toc822860_1588784861">
            <w:r>
              <w:rPr>
                <w:webHidden/>
                <w:rStyle w:val="IndexLink"/>
                <w:rtl w:val="true"/>
              </w:rPr>
              <w:t>باب فى حمل الأصول على الفروع</w:t>
            </w:r>
            <w:r>
              <w:rPr>
                <w:rStyle w:val="IndexLink"/>
                <w:rtl w:val="true"/>
              </w:rPr>
              <w:tab/>
            </w:r>
            <w:r>
              <w:rPr>
                <w:rStyle w:val="IndexLink"/>
              </w:rPr>
              <w:t>149</w:t>
            </w:r>
          </w:hyperlink>
        </w:p>
        <w:p>
          <w:pPr>
            <w:pStyle w:val="Contents2"/>
            <w:tabs>
              <w:tab w:val="clear" w:pos="8743"/>
              <w:tab w:val="right" w:pos="9026" w:leader="dot"/>
            </w:tabs>
            <w:rPr/>
          </w:pPr>
          <w:hyperlink w:anchor="__RefHeading___Toc822862_1588784861">
            <w:r>
              <w:rPr>
                <w:webHidden/>
                <w:rStyle w:val="IndexLink"/>
                <w:rtl w:val="true"/>
              </w:rPr>
              <w:t>باب فى الحكم يقف بين الحكمين</w:t>
            </w:r>
            <w:r>
              <w:rPr>
                <w:rStyle w:val="IndexLink"/>
                <w:rtl w:val="true"/>
              </w:rPr>
              <w:tab/>
            </w:r>
            <w:r>
              <w:rPr>
                <w:rStyle w:val="IndexLink"/>
              </w:rPr>
              <w:t>150</w:t>
            </w:r>
          </w:hyperlink>
        </w:p>
        <w:p>
          <w:pPr>
            <w:pStyle w:val="Contents2"/>
            <w:tabs>
              <w:tab w:val="clear" w:pos="8743"/>
              <w:tab w:val="right" w:pos="9026" w:leader="dot"/>
            </w:tabs>
            <w:rPr/>
          </w:pPr>
          <w:hyperlink w:anchor="__RefHeading___Toc822864_1588784861">
            <w:r>
              <w:rPr>
                <w:webHidden/>
                <w:rStyle w:val="IndexLink"/>
                <w:rtl w:val="true"/>
              </w:rPr>
              <w:t>باب فى شجاعة العربية</w:t>
            </w:r>
            <w:r>
              <w:rPr>
                <w:rStyle w:val="IndexLink"/>
                <w:rtl w:val="true"/>
              </w:rPr>
              <w:tab/>
            </w:r>
            <w:r>
              <w:rPr>
                <w:rStyle w:val="IndexLink"/>
              </w:rPr>
              <w:t>153</w:t>
            </w:r>
          </w:hyperlink>
        </w:p>
        <w:p>
          <w:pPr>
            <w:pStyle w:val="Contents3"/>
            <w:tabs>
              <w:tab w:val="clear" w:pos="8459"/>
              <w:tab w:val="right" w:pos="9026" w:leader="dot"/>
            </w:tabs>
            <w:rPr/>
          </w:pPr>
          <w:hyperlink w:anchor="__RefHeading___Toc822866_1588784861">
            <w:r>
              <w:rPr>
                <w:webHidden/>
                <w:rStyle w:val="IndexLink"/>
                <w:rtl w:val="true"/>
              </w:rPr>
              <w:t>اشارة</w:t>
            </w:r>
            <w:r>
              <w:rPr>
                <w:rStyle w:val="IndexLink"/>
                <w:rtl w:val="true"/>
              </w:rPr>
              <w:tab/>
            </w:r>
            <w:r>
              <w:rPr>
                <w:rStyle w:val="IndexLink"/>
              </w:rPr>
              <w:t>153</w:t>
            </w:r>
          </w:hyperlink>
        </w:p>
        <w:p>
          <w:pPr>
            <w:pStyle w:val="Contents3"/>
            <w:tabs>
              <w:tab w:val="clear" w:pos="8459"/>
              <w:tab w:val="right" w:pos="9026" w:leader="dot"/>
            </w:tabs>
            <w:rPr/>
          </w:pPr>
          <w:hyperlink w:anchor="__RefHeading___Toc822868_1588784861">
            <w:r>
              <w:rPr>
                <w:webHidden/>
                <w:rStyle w:val="IndexLink"/>
                <w:rtl w:val="true"/>
              </w:rPr>
              <w:t>الحذف</w:t>
            </w:r>
            <w:r>
              <w:rPr>
                <w:rStyle w:val="IndexLink"/>
                <w:rtl w:val="true"/>
              </w:rPr>
              <w:tab/>
            </w:r>
            <w:r>
              <w:rPr>
                <w:rStyle w:val="IndexLink"/>
              </w:rPr>
              <w:t>153</w:t>
            </w:r>
          </w:hyperlink>
        </w:p>
        <w:p>
          <w:pPr>
            <w:pStyle w:val="Contents4"/>
            <w:tabs>
              <w:tab w:val="clear" w:pos="8176"/>
              <w:tab w:val="right" w:pos="9026" w:leader="dot"/>
            </w:tabs>
            <w:rPr/>
          </w:pPr>
          <w:hyperlink w:anchor="__RefHeading___Toc822870_1588784861">
            <w:r>
              <w:rPr>
                <w:webHidden/>
                <w:rStyle w:val="IndexLink"/>
                <w:rtl w:val="true"/>
              </w:rPr>
              <w:t>اشارة</w:t>
            </w:r>
            <w:r>
              <w:rPr>
                <w:rStyle w:val="IndexLink"/>
                <w:rtl w:val="true"/>
              </w:rPr>
              <w:tab/>
            </w:r>
            <w:r>
              <w:rPr>
                <w:rStyle w:val="IndexLink"/>
              </w:rPr>
              <w:t>153</w:t>
            </w:r>
          </w:hyperlink>
        </w:p>
        <w:p>
          <w:pPr>
            <w:pStyle w:val="Contents4"/>
            <w:tabs>
              <w:tab w:val="clear" w:pos="8176"/>
              <w:tab w:val="right" w:pos="9026" w:leader="dot"/>
            </w:tabs>
            <w:rPr/>
          </w:pPr>
          <w:hyperlink w:anchor="__RefHeading___Toc822872_1588784861">
            <w:r>
              <w:rPr>
                <w:webHidden/>
                <w:rStyle w:val="IndexLink"/>
                <w:rtl w:val="true"/>
              </w:rPr>
              <w:t>حذف الاسم على أضرب</w:t>
            </w:r>
            <w:r>
              <w:rPr>
                <w:rStyle w:val="IndexLink"/>
                <w:rtl w:val="true"/>
              </w:rPr>
              <w:tab/>
            </w:r>
            <w:r>
              <w:rPr>
                <w:rStyle w:val="IndexLink"/>
              </w:rPr>
              <w:t>155</w:t>
            </w:r>
          </w:hyperlink>
        </w:p>
        <w:p>
          <w:pPr>
            <w:pStyle w:val="Contents4"/>
            <w:tabs>
              <w:tab w:val="clear" w:pos="8176"/>
              <w:tab w:val="right" w:pos="9026" w:leader="dot"/>
            </w:tabs>
            <w:rPr/>
          </w:pPr>
          <w:hyperlink w:anchor="__RefHeading___Toc822874_1588784861">
            <w:r>
              <w:rPr>
                <w:webHidden/>
                <w:rStyle w:val="IndexLink"/>
                <w:rtl w:val="true"/>
              </w:rPr>
              <w:t>حذف الفعل</w:t>
            </w:r>
            <w:r>
              <w:rPr>
                <w:rStyle w:val="IndexLink"/>
                <w:rtl w:val="true"/>
              </w:rPr>
              <w:tab/>
            </w:r>
            <w:r>
              <w:rPr>
                <w:rStyle w:val="IndexLink"/>
              </w:rPr>
              <w:t>169</w:t>
            </w:r>
          </w:hyperlink>
        </w:p>
        <w:p>
          <w:pPr>
            <w:pStyle w:val="Contents4"/>
            <w:tabs>
              <w:tab w:val="clear" w:pos="8176"/>
              <w:tab w:val="right" w:pos="9026" w:leader="dot"/>
            </w:tabs>
            <w:rPr/>
          </w:pPr>
          <w:hyperlink w:anchor="__RefHeading___Toc822876_1588784861">
            <w:r>
              <w:rPr>
                <w:webHidden/>
                <w:rStyle w:val="IndexLink"/>
                <w:rtl w:val="true"/>
              </w:rPr>
              <w:t>حذف الحرف</w:t>
            </w:r>
            <w:r>
              <w:rPr>
                <w:rStyle w:val="IndexLink"/>
                <w:rtl w:val="true"/>
              </w:rPr>
              <w:tab/>
            </w:r>
            <w:r>
              <w:rPr>
                <w:rStyle w:val="IndexLink"/>
              </w:rPr>
              <w:t>171</w:t>
            </w:r>
          </w:hyperlink>
        </w:p>
        <w:p>
          <w:pPr>
            <w:pStyle w:val="Contents3"/>
            <w:tabs>
              <w:tab w:val="clear" w:pos="8459"/>
              <w:tab w:val="right" w:pos="9026" w:leader="dot"/>
            </w:tabs>
            <w:rPr/>
          </w:pPr>
          <w:hyperlink w:anchor="__RefHeading___Toc822878_1588784861">
            <w:r>
              <w:rPr>
                <w:webHidden/>
                <w:rStyle w:val="IndexLink"/>
                <w:rtl w:val="true"/>
              </w:rPr>
              <w:t>فصل فى التقديم والتأخير</w:t>
            </w:r>
            <w:r>
              <w:rPr>
                <w:rStyle w:val="IndexLink"/>
                <w:rtl w:val="true"/>
              </w:rPr>
              <w:tab/>
            </w:r>
            <w:r>
              <w:rPr>
                <w:rStyle w:val="IndexLink"/>
              </w:rPr>
              <w:t>171</w:t>
            </w:r>
          </w:hyperlink>
        </w:p>
        <w:p>
          <w:pPr>
            <w:pStyle w:val="Contents3"/>
            <w:tabs>
              <w:tab w:val="clear" w:pos="8459"/>
              <w:tab w:val="right" w:pos="9026" w:leader="dot"/>
            </w:tabs>
            <w:rPr/>
          </w:pPr>
          <w:hyperlink w:anchor="__RefHeading___Toc822880_1588784861">
            <w:r>
              <w:rPr>
                <w:webHidden/>
                <w:rStyle w:val="IndexLink"/>
                <w:rtl w:val="true"/>
              </w:rPr>
              <w:t>فصل فى التحريف</w:t>
            </w:r>
            <w:r>
              <w:rPr>
                <w:rStyle w:val="IndexLink"/>
                <w:rtl w:val="true"/>
              </w:rPr>
              <w:tab/>
            </w:r>
            <w:r>
              <w:rPr>
                <w:rStyle w:val="IndexLink"/>
              </w:rPr>
              <w:t>217</w:t>
            </w:r>
          </w:hyperlink>
        </w:p>
        <w:p>
          <w:pPr>
            <w:pStyle w:val="Contents4"/>
            <w:tabs>
              <w:tab w:val="clear" w:pos="8176"/>
              <w:tab w:val="right" w:pos="9026" w:leader="dot"/>
            </w:tabs>
            <w:rPr/>
          </w:pPr>
          <w:hyperlink w:anchor="__RefHeading___Toc822882_1588784861">
            <w:r>
              <w:rPr>
                <w:webHidden/>
                <w:rStyle w:val="IndexLink"/>
                <w:rtl w:val="true"/>
              </w:rPr>
              <w:t>اشارة</w:t>
            </w:r>
            <w:r>
              <w:rPr>
                <w:rStyle w:val="IndexLink"/>
                <w:rtl w:val="true"/>
              </w:rPr>
              <w:tab/>
            </w:r>
            <w:r>
              <w:rPr>
                <w:rStyle w:val="IndexLink"/>
              </w:rPr>
              <w:t>217</w:t>
            </w:r>
          </w:hyperlink>
        </w:p>
        <w:p>
          <w:pPr>
            <w:pStyle w:val="Contents4"/>
            <w:tabs>
              <w:tab w:val="clear" w:pos="8176"/>
              <w:tab w:val="right" w:pos="9026" w:leader="dot"/>
            </w:tabs>
            <w:rPr/>
          </w:pPr>
          <w:hyperlink w:anchor="__RefHeading___Toc822884_1588784861">
            <w:r>
              <w:rPr>
                <w:webHidden/>
                <w:rStyle w:val="IndexLink"/>
                <w:rtl w:val="true"/>
              </w:rPr>
              <w:t>تحريف الفعل</w:t>
            </w:r>
            <w:r>
              <w:rPr>
                <w:rStyle w:val="IndexLink"/>
                <w:rtl w:val="true"/>
              </w:rPr>
              <w:tab/>
            </w:r>
            <w:r>
              <w:rPr>
                <w:rStyle w:val="IndexLink"/>
              </w:rPr>
              <w:t>219</w:t>
            </w:r>
          </w:hyperlink>
        </w:p>
        <w:p>
          <w:pPr>
            <w:pStyle w:val="Contents4"/>
            <w:tabs>
              <w:tab w:val="clear" w:pos="8176"/>
              <w:tab w:val="right" w:pos="9026" w:leader="dot"/>
            </w:tabs>
            <w:rPr/>
          </w:pPr>
          <w:hyperlink w:anchor="__RefHeading___Toc822886_1588784861">
            <w:r>
              <w:rPr>
                <w:webHidden/>
                <w:rStyle w:val="IndexLink"/>
                <w:rtl w:val="true"/>
              </w:rPr>
              <w:t>تحريف الحرف</w:t>
            </w:r>
            <w:r>
              <w:rPr>
                <w:rStyle w:val="IndexLink"/>
                <w:rtl w:val="true"/>
              </w:rPr>
              <w:tab/>
            </w:r>
            <w:r>
              <w:rPr>
                <w:rStyle w:val="IndexLink"/>
              </w:rPr>
              <w:t>221</w:t>
            </w:r>
          </w:hyperlink>
        </w:p>
        <w:p>
          <w:pPr>
            <w:pStyle w:val="Contents2"/>
            <w:tabs>
              <w:tab w:val="clear" w:pos="8743"/>
              <w:tab w:val="right" w:pos="9026" w:leader="dot"/>
            </w:tabs>
            <w:rPr/>
          </w:pPr>
          <w:hyperlink w:anchor="__RefHeading___Toc822888_1588784861">
            <w:r>
              <w:rPr>
                <w:webHidden/>
                <w:rStyle w:val="IndexLink"/>
                <w:rtl w:val="true"/>
              </w:rPr>
              <w:t>باب فى فرق بين الحقيقة والمجاز</w:t>
            </w:r>
            <w:r>
              <w:rPr>
                <w:rStyle w:val="IndexLink"/>
                <w:rtl w:val="true"/>
              </w:rPr>
              <w:tab/>
            </w:r>
            <w:r>
              <w:rPr>
                <w:rStyle w:val="IndexLink"/>
              </w:rPr>
              <w:t>223</w:t>
            </w:r>
          </w:hyperlink>
        </w:p>
        <w:p>
          <w:pPr>
            <w:pStyle w:val="Contents2"/>
            <w:tabs>
              <w:tab w:val="clear" w:pos="8743"/>
              <w:tab w:val="right" w:pos="9026" w:leader="dot"/>
            </w:tabs>
            <w:rPr/>
          </w:pPr>
          <w:hyperlink w:anchor="__RefHeading___Toc822890_1588784861">
            <w:r>
              <w:rPr>
                <w:webHidden/>
                <w:rStyle w:val="IndexLink"/>
                <w:rtl w:val="true"/>
              </w:rPr>
              <w:t>باب فى أن المجاز إذا كثر لحق بالحقيقة</w:t>
            </w:r>
            <w:r>
              <w:rPr>
                <w:rStyle w:val="IndexLink"/>
                <w:rtl w:val="true"/>
              </w:rPr>
              <w:tab/>
            </w:r>
            <w:r>
              <w:rPr>
                <w:rStyle w:val="IndexLink"/>
              </w:rPr>
              <w:t>227</w:t>
            </w:r>
          </w:hyperlink>
        </w:p>
        <w:p>
          <w:pPr>
            <w:pStyle w:val="Contents2"/>
            <w:tabs>
              <w:tab w:val="clear" w:pos="8743"/>
              <w:tab w:val="right" w:pos="9026" w:leader="dot"/>
            </w:tabs>
            <w:rPr/>
          </w:pPr>
          <w:hyperlink w:anchor="__RefHeading___Toc822892_1588784861">
            <w:r>
              <w:rPr>
                <w:webHidden/>
                <w:rStyle w:val="IndexLink"/>
                <w:rtl w:val="true"/>
              </w:rPr>
              <w:t>باب فى إقرار الألفاظ على أوضاعها الأول</w:t>
            </w:r>
            <w:r>
              <w:rPr>
                <w:rStyle w:val="IndexLink"/>
                <w:rtl w:val="true"/>
              </w:rPr>
              <w:tab/>
            </w:r>
            <w:r>
              <w:rPr>
                <w:rStyle w:val="IndexLink"/>
              </w:rPr>
              <w:t>234</w:t>
            </w:r>
          </w:hyperlink>
        </w:p>
        <w:p>
          <w:pPr>
            <w:pStyle w:val="Contents2"/>
            <w:tabs>
              <w:tab w:val="clear" w:pos="8743"/>
              <w:tab w:val="right" w:pos="9026" w:leader="dot"/>
            </w:tabs>
            <w:rPr/>
          </w:pPr>
          <w:hyperlink w:anchor="__RefHeading___Toc822894_1588784861">
            <w:r>
              <w:rPr>
                <w:webHidden/>
                <w:rStyle w:val="IndexLink"/>
                <w:rtl w:val="true"/>
              </w:rPr>
              <w:t>باب فى إيراد المعنى المراد ، بغير اللفظ المعتاد</w:t>
            </w:r>
            <w:r>
              <w:rPr>
                <w:rStyle w:val="IndexLink"/>
                <w:rtl w:val="true"/>
              </w:rPr>
              <w:tab/>
            </w:r>
            <w:r>
              <w:rPr>
                <w:rStyle w:val="IndexLink"/>
              </w:rPr>
              <w:t>241</w:t>
            </w:r>
          </w:hyperlink>
        </w:p>
        <w:p>
          <w:pPr>
            <w:pStyle w:val="Contents2"/>
            <w:tabs>
              <w:tab w:val="clear" w:pos="8743"/>
              <w:tab w:val="right" w:pos="9026" w:leader="dot"/>
            </w:tabs>
            <w:rPr/>
          </w:pPr>
          <w:hyperlink w:anchor="__RefHeading___Toc822896_1588784861">
            <w:r>
              <w:rPr>
                <w:webHidden/>
                <w:rStyle w:val="IndexLink"/>
                <w:rtl w:val="true"/>
              </w:rPr>
              <w:t>باب فى ملاطفة الصنعة</w:t>
            </w:r>
            <w:r>
              <w:rPr>
                <w:rStyle w:val="IndexLink"/>
                <w:rtl w:val="true"/>
              </w:rPr>
              <w:tab/>
            </w:r>
            <w:r>
              <w:rPr>
                <w:rStyle w:val="IndexLink"/>
              </w:rPr>
              <w:t>244</w:t>
            </w:r>
          </w:hyperlink>
        </w:p>
        <w:p>
          <w:pPr>
            <w:pStyle w:val="Contents2"/>
            <w:tabs>
              <w:tab w:val="clear" w:pos="8743"/>
              <w:tab w:val="right" w:pos="9026" w:leader="dot"/>
            </w:tabs>
            <w:rPr/>
          </w:pPr>
          <w:hyperlink w:anchor="__RefHeading___Toc822898_1588784861">
            <w:r>
              <w:rPr>
                <w:webHidden/>
                <w:rStyle w:val="IndexLink"/>
                <w:rtl w:val="true"/>
              </w:rPr>
              <w:t>باب فى التجريد</w:t>
            </w:r>
            <w:r>
              <w:rPr>
                <w:rStyle w:val="IndexLink"/>
                <w:rtl w:val="true"/>
              </w:rPr>
              <w:tab/>
            </w:r>
            <w:r>
              <w:rPr>
                <w:rStyle w:val="IndexLink"/>
              </w:rPr>
              <w:t>247</w:t>
            </w:r>
          </w:hyperlink>
        </w:p>
        <w:p>
          <w:pPr>
            <w:pStyle w:val="Contents2"/>
            <w:tabs>
              <w:tab w:val="clear" w:pos="8743"/>
              <w:tab w:val="right" w:pos="9026" w:leader="dot"/>
            </w:tabs>
            <w:rPr/>
          </w:pPr>
          <w:hyperlink w:anchor="__RefHeading___Toc822900_1588784861">
            <w:r>
              <w:rPr>
                <w:webHidden/>
                <w:rStyle w:val="IndexLink"/>
                <w:rtl w:val="true"/>
              </w:rPr>
              <w:t>باب فى غلبة الزائد للأصلى</w:t>
            </w:r>
            <w:r>
              <w:rPr>
                <w:rStyle w:val="IndexLink"/>
                <w:rtl w:val="true"/>
              </w:rPr>
              <w:tab/>
            </w:r>
            <w:r>
              <w:rPr>
                <w:rStyle w:val="IndexLink"/>
              </w:rPr>
              <w:t>250</w:t>
            </w:r>
          </w:hyperlink>
        </w:p>
        <w:p>
          <w:pPr>
            <w:pStyle w:val="Contents2"/>
            <w:tabs>
              <w:tab w:val="clear" w:pos="8743"/>
              <w:tab w:val="right" w:pos="9026" w:leader="dot"/>
            </w:tabs>
            <w:rPr/>
          </w:pPr>
          <w:hyperlink w:anchor="__RefHeading___Toc822902_1588784861">
            <w:r>
              <w:rPr>
                <w:webHidden/>
                <w:rStyle w:val="IndexLink"/>
                <w:rtl w:val="true"/>
              </w:rPr>
              <w:t>باب فى أن ما لا يكون للأمر وحده</w:t>
            </w:r>
            <w:r>
              <w:rPr>
                <w:rStyle w:val="IndexLink"/>
                <w:rtl w:val="true"/>
              </w:rPr>
              <w:tab/>
            </w:r>
            <w:r>
              <w:rPr>
                <w:rStyle w:val="IndexLink"/>
              </w:rPr>
              <w:t>253</w:t>
            </w:r>
          </w:hyperlink>
        </w:p>
        <w:p>
          <w:pPr>
            <w:pStyle w:val="Contents2"/>
            <w:tabs>
              <w:tab w:val="clear" w:pos="8743"/>
              <w:tab w:val="right" w:pos="9026" w:leader="dot"/>
            </w:tabs>
            <w:rPr/>
          </w:pPr>
          <w:hyperlink w:anchor="__RefHeading___Toc822904_1588784861">
            <w:r>
              <w:rPr>
                <w:webHidden/>
                <w:rStyle w:val="IndexLink"/>
                <w:rtl w:val="true"/>
              </w:rPr>
              <w:t>باب فى أضعف المعتلين</w:t>
            </w:r>
            <w:r>
              <w:rPr>
                <w:rStyle w:val="IndexLink"/>
                <w:rtl w:val="true"/>
              </w:rPr>
              <w:tab/>
            </w:r>
            <w:r>
              <w:rPr>
                <w:rStyle w:val="IndexLink"/>
              </w:rPr>
              <w:t>256</w:t>
            </w:r>
          </w:hyperlink>
        </w:p>
        <w:p>
          <w:pPr>
            <w:pStyle w:val="Contents2"/>
            <w:tabs>
              <w:tab w:val="clear" w:pos="8743"/>
              <w:tab w:val="right" w:pos="9026" w:leader="dot"/>
            </w:tabs>
            <w:rPr/>
          </w:pPr>
          <w:hyperlink w:anchor="__RefHeading___Toc822906_1588784861">
            <w:r>
              <w:rPr>
                <w:webHidden/>
                <w:rStyle w:val="IndexLink"/>
                <w:rtl w:val="true"/>
              </w:rPr>
              <w:t xml:space="preserve">باب فى الغرض فى </w:t>
            </w:r>
            <w:r>
              <w:rPr>
                <w:rStyle w:val="IndexLink"/>
                <w:rtl w:val="true"/>
              </w:rPr>
              <w:t>(</w:t>
            </w:r>
            <w:r>
              <w:rPr>
                <w:rStyle w:val="IndexLink"/>
                <w:rtl w:val="true"/>
              </w:rPr>
              <w:t>مسائل</w:t>
            </w:r>
            <w:r>
              <w:rPr>
                <w:rStyle w:val="IndexLink"/>
                <w:rtl w:val="true"/>
              </w:rPr>
              <w:t xml:space="preserve">) </w:t>
            </w:r>
            <w:r>
              <w:rPr>
                <w:rStyle w:val="IndexLink"/>
                <w:rtl w:val="true"/>
              </w:rPr>
              <w:t>التصريف</w:t>
            </w:r>
            <w:r>
              <w:rPr>
                <w:rStyle w:val="IndexLink"/>
                <w:rtl w:val="true"/>
              </w:rPr>
              <w:tab/>
            </w:r>
            <w:r>
              <w:rPr>
                <w:rStyle w:val="IndexLink"/>
              </w:rPr>
              <w:t>259</w:t>
            </w:r>
          </w:hyperlink>
        </w:p>
        <w:p>
          <w:pPr>
            <w:pStyle w:val="Contents2"/>
            <w:tabs>
              <w:tab w:val="clear" w:pos="8743"/>
              <w:tab w:val="right" w:pos="9026" w:leader="dot"/>
            </w:tabs>
            <w:rPr/>
          </w:pPr>
          <w:hyperlink w:anchor="__RefHeading___Toc822908_1588784861">
            <w:r>
              <w:rPr>
                <w:webHidden/>
                <w:rStyle w:val="IndexLink"/>
                <w:rtl w:val="true"/>
              </w:rPr>
              <w:t>باب فى اللفظ يرد محتملا لأمرين</w:t>
            </w:r>
            <w:r>
              <w:rPr>
                <w:rStyle w:val="IndexLink"/>
                <w:rtl w:val="true"/>
              </w:rPr>
              <w:tab/>
            </w:r>
            <w:r>
              <w:rPr>
                <w:rStyle w:val="IndexLink"/>
              </w:rPr>
              <w:t>260</w:t>
            </w:r>
          </w:hyperlink>
        </w:p>
        <w:p>
          <w:pPr>
            <w:pStyle w:val="Contents2"/>
            <w:tabs>
              <w:tab w:val="clear" w:pos="8743"/>
              <w:tab w:val="right" w:pos="9026" w:leader="dot"/>
            </w:tabs>
            <w:rPr/>
          </w:pPr>
          <w:hyperlink w:anchor="__RefHeading___Toc822910_1588784861">
            <w:r>
              <w:rPr>
                <w:webHidden/>
                <w:rStyle w:val="IndexLink"/>
                <w:rtl w:val="true"/>
              </w:rPr>
              <w:t>باب فيما يحكم به القياس مما لا يسوغ به النطق</w:t>
            </w:r>
            <w:r>
              <w:rPr>
                <w:rStyle w:val="IndexLink"/>
                <w:rtl w:val="true"/>
              </w:rPr>
              <w:tab/>
            </w:r>
            <w:r>
              <w:rPr>
                <w:rStyle w:val="IndexLink"/>
              </w:rPr>
              <w:t>264</w:t>
            </w:r>
          </w:hyperlink>
        </w:p>
        <w:p>
          <w:pPr>
            <w:pStyle w:val="Contents2"/>
            <w:tabs>
              <w:tab w:val="clear" w:pos="8743"/>
              <w:tab w:val="right" w:pos="9026" w:leader="dot"/>
            </w:tabs>
            <w:rPr/>
          </w:pPr>
          <w:hyperlink w:anchor="__RefHeading___Toc822912_1588784861">
            <w:r>
              <w:rPr>
                <w:webHidden/>
                <w:rStyle w:val="IndexLink"/>
                <w:rtl w:val="true"/>
              </w:rPr>
              <w:t>باب فى حفظ المراتب</w:t>
            </w:r>
            <w:r>
              <w:rPr>
                <w:rStyle w:val="IndexLink"/>
                <w:rtl w:val="true"/>
              </w:rPr>
              <w:tab/>
            </w:r>
            <w:r>
              <w:rPr>
                <w:rStyle w:val="IndexLink"/>
              </w:rPr>
              <w:t>268</w:t>
            </w:r>
          </w:hyperlink>
        </w:p>
        <w:p>
          <w:pPr>
            <w:pStyle w:val="Contents2"/>
            <w:tabs>
              <w:tab w:val="clear" w:pos="8743"/>
              <w:tab w:val="right" w:pos="9026" w:leader="dot"/>
            </w:tabs>
            <w:rPr/>
          </w:pPr>
          <w:hyperlink w:anchor="__RefHeading___Toc822914_1588784861">
            <w:r>
              <w:rPr>
                <w:webHidden/>
                <w:rStyle w:val="IndexLink"/>
                <w:rtl w:val="true"/>
              </w:rPr>
              <w:t>باب فى التغييرين يعترضان فى المثال الواحد</w:t>
            </w:r>
            <w:r>
              <w:rPr>
                <w:rStyle w:val="IndexLink"/>
                <w:rtl w:val="true"/>
              </w:rPr>
              <w:tab/>
            </w:r>
            <w:r>
              <w:rPr>
                <w:rStyle w:val="IndexLink"/>
              </w:rPr>
              <w:t>271</w:t>
            </w:r>
          </w:hyperlink>
        </w:p>
        <w:p>
          <w:pPr>
            <w:pStyle w:val="Contents2"/>
            <w:tabs>
              <w:tab w:val="clear" w:pos="8743"/>
              <w:tab w:val="right" w:pos="9026" w:leader="dot"/>
            </w:tabs>
            <w:rPr/>
          </w:pPr>
          <w:hyperlink w:anchor="__RefHeading___Toc822916_1588784861">
            <w:r>
              <w:rPr>
                <w:webHidden/>
                <w:rStyle w:val="IndexLink"/>
                <w:rtl w:val="true"/>
              </w:rPr>
              <w:t>باب فى العدول عن الثقيل إلى ما هو أثقل منه</w:t>
            </w:r>
            <w:r>
              <w:rPr>
                <w:rStyle w:val="IndexLink"/>
                <w:rtl w:val="true"/>
              </w:rPr>
              <w:tab/>
            </w:r>
            <w:r>
              <w:rPr>
                <w:rStyle w:val="IndexLink"/>
              </w:rPr>
              <w:t>277</w:t>
            </w:r>
          </w:hyperlink>
        </w:p>
        <w:p>
          <w:pPr>
            <w:pStyle w:val="Contents2"/>
            <w:tabs>
              <w:tab w:val="clear" w:pos="8743"/>
              <w:tab w:val="right" w:pos="9026" w:leader="dot"/>
            </w:tabs>
            <w:rPr/>
          </w:pPr>
          <w:hyperlink w:anchor="__RefHeading___Toc822918_1588784861">
            <w:r>
              <w:rPr>
                <w:webHidden/>
                <w:rStyle w:val="IndexLink"/>
                <w:rtl w:val="true"/>
              </w:rPr>
              <w:t>باب فى إقلال الحفل بما يلطف من الحكم</w:t>
            </w:r>
            <w:r>
              <w:rPr>
                <w:rStyle w:val="IndexLink"/>
                <w:rtl w:val="true"/>
              </w:rPr>
              <w:tab/>
            </w:r>
            <w:r>
              <w:rPr>
                <w:rStyle w:val="IndexLink"/>
              </w:rPr>
              <w:t>279</w:t>
            </w:r>
          </w:hyperlink>
        </w:p>
        <w:p>
          <w:pPr>
            <w:pStyle w:val="Contents2"/>
            <w:tabs>
              <w:tab w:val="clear" w:pos="8743"/>
              <w:tab w:val="right" w:pos="9026" w:leader="dot"/>
            </w:tabs>
            <w:rPr/>
          </w:pPr>
          <w:hyperlink w:anchor="__RefHeading___Toc822920_1588784861">
            <w:r>
              <w:rPr>
                <w:webHidden/>
                <w:rStyle w:val="IndexLink"/>
                <w:rtl w:val="true"/>
              </w:rPr>
              <w:t>باب فى إضافة الاسم إلى المسمى ، والمسمى إلى الاسم</w:t>
            </w:r>
            <w:r>
              <w:rPr>
                <w:rStyle w:val="IndexLink"/>
                <w:rtl w:val="true"/>
              </w:rPr>
              <w:tab/>
            </w:r>
            <w:r>
              <w:rPr>
                <w:rStyle w:val="IndexLink"/>
              </w:rPr>
              <w:t>282</w:t>
            </w:r>
          </w:hyperlink>
        </w:p>
        <w:p>
          <w:pPr>
            <w:pStyle w:val="Contents2"/>
            <w:tabs>
              <w:tab w:val="clear" w:pos="8743"/>
              <w:tab w:val="right" w:pos="9026" w:leader="dot"/>
            </w:tabs>
            <w:rPr/>
          </w:pPr>
          <w:hyperlink w:anchor="__RefHeading___Toc822922_1588784861">
            <w:r>
              <w:rPr>
                <w:webHidden/>
                <w:rStyle w:val="IndexLink"/>
                <w:rtl w:val="true"/>
              </w:rPr>
              <w:t>باب فى اختصاص الأعلام بما لا يكون مثله فى الأجناس</w:t>
            </w:r>
            <w:r>
              <w:rPr>
                <w:rStyle w:val="IndexLink"/>
                <w:rtl w:val="true"/>
              </w:rPr>
              <w:tab/>
            </w:r>
            <w:r>
              <w:rPr>
                <w:rStyle w:val="IndexLink"/>
              </w:rPr>
              <w:t>289</w:t>
            </w:r>
          </w:hyperlink>
        </w:p>
        <w:p>
          <w:pPr>
            <w:pStyle w:val="Contents2"/>
            <w:tabs>
              <w:tab w:val="clear" w:pos="8743"/>
              <w:tab w:val="right" w:pos="9026" w:leader="dot"/>
            </w:tabs>
            <w:rPr/>
          </w:pPr>
          <w:hyperlink w:anchor="__RefHeading___Toc822924_1588784861">
            <w:r>
              <w:rPr>
                <w:webHidden/>
                <w:rStyle w:val="IndexLink"/>
                <w:rtl w:val="true"/>
              </w:rPr>
              <w:t>باب فى تسمية الفعل</w:t>
            </w:r>
            <w:r>
              <w:rPr>
                <w:rStyle w:val="IndexLink"/>
                <w:rtl w:val="true"/>
              </w:rPr>
              <w:tab/>
            </w:r>
            <w:r>
              <w:rPr>
                <w:rStyle w:val="IndexLink"/>
              </w:rPr>
              <w:t>291</w:t>
            </w:r>
          </w:hyperlink>
        </w:p>
        <w:p>
          <w:pPr>
            <w:pStyle w:val="Contents2"/>
            <w:tabs>
              <w:tab w:val="clear" w:pos="8743"/>
              <w:tab w:val="right" w:pos="9026" w:leader="dot"/>
            </w:tabs>
            <w:rPr/>
          </w:pPr>
          <w:hyperlink w:anchor="__RefHeading___Toc822926_1588784861">
            <w:r>
              <w:rPr>
                <w:webHidden/>
                <w:rStyle w:val="IndexLink"/>
                <w:rtl w:val="true"/>
              </w:rPr>
              <w:t>باب فى أن سبب الحكم قد يكون سببا لضده</w:t>
            </w:r>
            <w:r>
              <w:rPr>
                <w:rStyle w:val="IndexLink"/>
                <w:rtl w:val="true"/>
              </w:rPr>
              <w:tab/>
            </w:r>
            <w:r>
              <w:rPr>
                <w:rStyle w:val="IndexLink"/>
              </w:rPr>
              <w:t>304</w:t>
            </w:r>
          </w:hyperlink>
        </w:p>
        <w:p>
          <w:pPr>
            <w:pStyle w:val="Contents2"/>
            <w:tabs>
              <w:tab w:val="clear" w:pos="8743"/>
              <w:tab w:val="right" w:pos="9026" w:leader="dot"/>
            </w:tabs>
            <w:rPr/>
          </w:pPr>
          <w:hyperlink w:anchor="__RefHeading___Toc822928_1588784861">
            <w:r>
              <w:rPr>
                <w:webHidden/>
                <w:rStyle w:val="IndexLink"/>
                <w:rtl w:val="true"/>
              </w:rPr>
              <w:t>باب فى اقتضاء الموضع لك</w:t>
            </w:r>
            <w:r>
              <w:rPr>
                <w:rStyle w:val="IndexLink"/>
                <w:rtl w:val="true"/>
              </w:rPr>
              <w:tab/>
            </w:r>
            <w:r>
              <w:rPr>
                <w:rStyle w:val="IndexLink"/>
              </w:rPr>
              <w:t>308</w:t>
            </w:r>
          </w:hyperlink>
        </w:p>
        <w:p>
          <w:pPr>
            <w:pStyle w:val="Contents2"/>
            <w:tabs>
              <w:tab w:val="clear" w:pos="8743"/>
              <w:tab w:val="right" w:pos="9026" w:leader="dot"/>
            </w:tabs>
            <w:rPr/>
          </w:pPr>
          <w:hyperlink w:anchor="__RefHeading___Toc822930_1588784861">
            <w:r>
              <w:rPr>
                <w:webHidden/>
                <w:rStyle w:val="IndexLink"/>
                <w:rtl w:val="true"/>
              </w:rPr>
              <w:t>باب فى احتمال القلب لظاهر الحكم</w:t>
            </w:r>
            <w:r>
              <w:rPr>
                <w:rStyle w:val="IndexLink"/>
                <w:rtl w:val="true"/>
              </w:rPr>
              <w:tab/>
            </w:r>
            <w:r>
              <w:rPr>
                <w:rStyle w:val="IndexLink"/>
              </w:rPr>
              <w:t>311</w:t>
            </w:r>
          </w:hyperlink>
        </w:p>
        <w:p>
          <w:pPr>
            <w:pStyle w:val="Contents2"/>
            <w:tabs>
              <w:tab w:val="clear" w:pos="8743"/>
              <w:tab w:val="right" w:pos="9026" w:leader="dot"/>
            </w:tabs>
            <w:rPr/>
          </w:pPr>
          <w:hyperlink w:anchor="__RefHeading___Toc822932_1588784861">
            <w:r>
              <w:rPr>
                <w:webHidden/>
                <w:rStyle w:val="IndexLink"/>
                <w:rtl w:val="true"/>
              </w:rPr>
              <w:t>باب فى أن الحكم للطارئ</w:t>
            </w:r>
            <w:r>
              <w:rPr>
                <w:rStyle w:val="IndexLink"/>
                <w:rtl w:val="true"/>
              </w:rPr>
              <w:tab/>
            </w:r>
            <w:r>
              <w:rPr>
                <w:rStyle w:val="IndexLink"/>
              </w:rPr>
              <w:t>314</w:t>
            </w:r>
          </w:hyperlink>
        </w:p>
        <w:p>
          <w:pPr>
            <w:pStyle w:val="Contents2"/>
            <w:tabs>
              <w:tab w:val="clear" w:pos="8743"/>
              <w:tab w:val="right" w:pos="9026" w:leader="dot"/>
            </w:tabs>
            <w:rPr/>
          </w:pPr>
          <w:hyperlink w:anchor="__RefHeading___Toc822934_1588784861">
            <w:r>
              <w:rPr>
                <w:webHidden/>
                <w:rStyle w:val="IndexLink"/>
                <w:rtl w:val="true"/>
              </w:rPr>
              <w:t>باب فى الشىء يرد فيوجب له القياس حكما</w:t>
            </w:r>
            <w:r>
              <w:rPr>
                <w:rStyle w:val="IndexLink"/>
                <w:rtl w:val="true"/>
              </w:rPr>
              <w:tab/>
            </w:r>
            <w:r>
              <w:rPr>
                <w:rStyle w:val="IndexLink"/>
              </w:rPr>
              <w:t>317</w:t>
            </w:r>
          </w:hyperlink>
        </w:p>
        <w:p>
          <w:pPr>
            <w:pStyle w:val="Contents2"/>
            <w:tabs>
              <w:tab w:val="clear" w:pos="8743"/>
              <w:tab w:val="right" w:pos="9026" w:leader="dot"/>
            </w:tabs>
            <w:rPr/>
          </w:pPr>
          <w:hyperlink w:anchor="__RefHeading___Toc822936_1588784861">
            <w:r>
              <w:rPr>
                <w:webHidden/>
                <w:rStyle w:val="IndexLink"/>
                <w:rtl w:val="true"/>
              </w:rPr>
              <w:t>باب فى الاقتصار فى التقسيم على ما يقرب ويحسن</w:t>
            </w:r>
            <w:r>
              <w:rPr>
                <w:rStyle w:val="IndexLink"/>
                <w:rtl w:val="true"/>
              </w:rPr>
              <w:tab/>
            </w:r>
            <w:r>
              <w:rPr>
                <w:rStyle w:val="IndexLink"/>
              </w:rPr>
              <w:t>319</w:t>
            </w:r>
          </w:hyperlink>
        </w:p>
        <w:p>
          <w:pPr>
            <w:pStyle w:val="Contents2"/>
            <w:tabs>
              <w:tab w:val="clear" w:pos="8743"/>
              <w:tab w:val="right" w:pos="9026" w:leader="dot"/>
            </w:tabs>
            <w:rPr/>
          </w:pPr>
          <w:hyperlink w:anchor="__RefHeading___Toc822938_1588784861">
            <w:r>
              <w:rPr>
                <w:webHidden/>
                <w:rStyle w:val="IndexLink"/>
                <w:rtl w:val="true"/>
              </w:rPr>
              <w:t>باب فى خصوص ما يقنع فيه</w:t>
            </w:r>
            <w:r>
              <w:rPr>
                <w:rStyle w:val="IndexLink"/>
                <w:rtl w:val="true"/>
              </w:rPr>
              <w:tab/>
            </w:r>
            <w:r>
              <w:rPr>
                <w:rStyle w:val="IndexLink"/>
              </w:rPr>
              <w:t>322</w:t>
            </w:r>
          </w:hyperlink>
        </w:p>
        <w:p>
          <w:pPr>
            <w:pStyle w:val="Contents2"/>
            <w:tabs>
              <w:tab w:val="clear" w:pos="8743"/>
              <w:tab w:val="right" w:pos="9026" w:leader="dot"/>
            </w:tabs>
            <w:rPr/>
          </w:pPr>
          <w:hyperlink w:anchor="__RefHeading___Toc822940_1588784861">
            <w:r>
              <w:rPr>
                <w:webHidden/>
                <w:rStyle w:val="IndexLink"/>
                <w:rtl w:val="true"/>
              </w:rPr>
              <w:t>باب فى تركيب المذاهب</w:t>
            </w:r>
            <w:r>
              <w:rPr>
                <w:rStyle w:val="IndexLink"/>
                <w:rtl w:val="true"/>
              </w:rPr>
              <w:tab/>
            </w:r>
            <w:r>
              <w:rPr>
                <w:rStyle w:val="IndexLink"/>
              </w:rPr>
              <w:t>323</w:t>
            </w:r>
          </w:hyperlink>
        </w:p>
        <w:p>
          <w:pPr>
            <w:pStyle w:val="Contents2"/>
            <w:tabs>
              <w:tab w:val="clear" w:pos="8743"/>
              <w:tab w:val="right" w:pos="9026" w:leader="dot"/>
            </w:tabs>
            <w:rPr/>
          </w:pPr>
          <w:hyperlink w:anchor="__RefHeading___Toc822942_1588784861">
            <w:r>
              <w:rPr>
                <w:webHidden/>
                <w:rStyle w:val="IndexLink"/>
                <w:rtl w:val="true"/>
              </w:rPr>
              <w:t>باب فى السلب</w:t>
            </w:r>
            <w:r>
              <w:rPr>
                <w:rStyle w:val="IndexLink"/>
                <w:rtl w:val="true"/>
              </w:rPr>
              <w:tab/>
            </w:r>
            <w:r>
              <w:rPr>
                <w:rStyle w:val="IndexLink"/>
              </w:rPr>
              <w:t>325</w:t>
            </w:r>
          </w:hyperlink>
        </w:p>
        <w:p>
          <w:pPr>
            <w:pStyle w:val="Contents2"/>
            <w:tabs>
              <w:tab w:val="clear" w:pos="8743"/>
              <w:tab w:val="right" w:pos="9026" w:leader="dot"/>
            </w:tabs>
            <w:rPr/>
          </w:pPr>
          <w:hyperlink w:anchor="__RefHeading___Toc822944_1588784861">
            <w:r>
              <w:rPr>
                <w:webHidden/>
                <w:rStyle w:val="IndexLink"/>
                <w:rtl w:val="true"/>
              </w:rPr>
              <w:t>باب فى وجوب الجائز</w:t>
            </w:r>
            <w:r>
              <w:rPr>
                <w:rStyle w:val="IndexLink"/>
                <w:rtl w:val="true"/>
              </w:rPr>
              <w:tab/>
            </w:r>
            <w:r>
              <w:rPr>
                <w:rStyle w:val="IndexLink"/>
              </w:rPr>
              <w:t>331</w:t>
            </w:r>
          </w:hyperlink>
        </w:p>
        <w:p>
          <w:pPr>
            <w:pStyle w:val="Contents2"/>
            <w:tabs>
              <w:tab w:val="clear" w:pos="8743"/>
              <w:tab w:val="right" w:pos="9026" w:leader="dot"/>
            </w:tabs>
            <w:rPr/>
          </w:pPr>
          <w:hyperlink w:anchor="__RefHeading___Toc822946_1588784861">
            <w:r>
              <w:rPr>
                <w:webHidden/>
                <w:rStyle w:val="IndexLink"/>
                <w:rtl w:val="true"/>
              </w:rPr>
              <w:t>باب فى إجراء اللازم مجرى غير اللازم</w:t>
            </w:r>
            <w:r>
              <w:rPr>
                <w:rStyle w:val="IndexLink"/>
                <w:rtl w:val="true"/>
              </w:rPr>
              <w:tab/>
            </w:r>
            <w:r>
              <w:rPr>
                <w:rStyle w:val="IndexLink"/>
              </w:rPr>
              <w:t>333</w:t>
            </w:r>
          </w:hyperlink>
        </w:p>
        <w:p>
          <w:pPr>
            <w:pStyle w:val="Contents2"/>
            <w:tabs>
              <w:tab w:val="clear" w:pos="8743"/>
              <w:tab w:val="right" w:pos="9026" w:leader="dot"/>
            </w:tabs>
            <w:rPr/>
          </w:pPr>
          <w:hyperlink w:anchor="__RefHeading___Toc822948_1588784861">
            <w:r>
              <w:rPr>
                <w:webHidden/>
                <w:rStyle w:val="IndexLink"/>
                <w:rtl w:val="true"/>
              </w:rPr>
              <w:t>باب فى إجراء المتصل مجرى المنفصل</w:t>
            </w:r>
            <w:r>
              <w:rPr>
                <w:rStyle w:val="IndexLink"/>
                <w:rtl w:val="true"/>
              </w:rPr>
              <w:tab/>
            </w:r>
            <w:r>
              <w:rPr>
                <w:rStyle w:val="IndexLink"/>
              </w:rPr>
              <w:t>339</w:t>
            </w:r>
          </w:hyperlink>
        </w:p>
        <w:p>
          <w:pPr>
            <w:pStyle w:val="Contents2"/>
            <w:tabs>
              <w:tab w:val="clear" w:pos="8743"/>
              <w:tab w:val="right" w:pos="9026" w:leader="dot"/>
            </w:tabs>
            <w:rPr/>
          </w:pPr>
          <w:hyperlink w:anchor="__RefHeading___Toc822950_1588784861">
            <w:r>
              <w:rPr>
                <w:webHidden/>
                <w:rStyle w:val="IndexLink"/>
                <w:rtl w:val="true"/>
              </w:rPr>
              <w:t>باب فى احتمال اللفظ الثقيل لضرورة التمثيل</w:t>
            </w:r>
            <w:r>
              <w:rPr>
                <w:rStyle w:val="IndexLink"/>
                <w:rtl w:val="true"/>
              </w:rPr>
              <w:tab/>
            </w:r>
            <w:r>
              <w:rPr>
                <w:rStyle w:val="IndexLink"/>
              </w:rPr>
              <w:t>342</w:t>
            </w:r>
          </w:hyperlink>
        </w:p>
        <w:p>
          <w:pPr>
            <w:pStyle w:val="Contents2"/>
            <w:tabs>
              <w:tab w:val="clear" w:pos="8743"/>
              <w:tab w:val="right" w:pos="9026" w:leader="dot"/>
            </w:tabs>
            <w:rPr/>
          </w:pPr>
          <w:hyperlink w:anchor="__RefHeading___Toc822952_1588784861">
            <w:r>
              <w:rPr>
                <w:webHidden/>
                <w:rStyle w:val="IndexLink"/>
                <w:rtl w:val="true"/>
              </w:rPr>
              <w:t>باب فى الدلالة اللفظية والصناعية والمعنوية</w:t>
            </w:r>
            <w:r>
              <w:rPr>
                <w:rStyle w:val="IndexLink"/>
                <w:rtl w:val="true"/>
              </w:rPr>
              <w:tab/>
            </w:r>
            <w:r>
              <w:rPr>
                <w:rStyle w:val="IndexLink"/>
              </w:rPr>
              <w:t>343</w:t>
            </w:r>
          </w:hyperlink>
        </w:p>
        <w:p>
          <w:pPr>
            <w:pStyle w:val="Contents2"/>
            <w:tabs>
              <w:tab w:val="clear" w:pos="8743"/>
              <w:tab w:val="right" w:pos="9026" w:leader="dot"/>
            </w:tabs>
            <w:rPr/>
          </w:pPr>
          <w:hyperlink w:anchor="__RefHeading___Toc822954_1588784861">
            <w:r>
              <w:rPr>
                <w:webHidden/>
                <w:rStyle w:val="IndexLink"/>
                <w:rtl w:val="true"/>
              </w:rPr>
              <w:t>باب فى الاحتياط</w:t>
            </w:r>
            <w:r>
              <w:rPr>
                <w:rStyle w:val="IndexLink"/>
                <w:rtl w:val="true"/>
              </w:rPr>
              <w:tab/>
            </w:r>
            <w:r>
              <w:rPr>
                <w:rStyle w:val="IndexLink"/>
              </w:rPr>
              <w:t>346</w:t>
            </w:r>
          </w:hyperlink>
        </w:p>
        <w:p>
          <w:pPr>
            <w:pStyle w:val="Contents2"/>
            <w:tabs>
              <w:tab w:val="clear" w:pos="8743"/>
              <w:tab w:val="right" w:pos="9026" w:leader="dot"/>
            </w:tabs>
            <w:rPr/>
          </w:pPr>
          <w:hyperlink w:anchor="__RefHeading___Toc822956_1588784861">
            <w:r>
              <w:rPr>
                <w:webHidden/>
                <w:rStyle w:val="IndexLink"/>
                <w:rtl w:val="true"/>
              </w:rPr>
              <w:t>باب فى فك الصيغ</w:t>
            </w:r>
            <w:r>
              <w:rPr>
                <w:rStyle w:val="IndexLink"/>
                <w:rtl w:val="true"/>
              </w:rPr>
              <w:tab/>
            </w:r>
            <w:r>
              <w:rPr>
                <w:rStyle w:val="IndexLink"/>
              </w:rPr>
              <w:t>356</w:t>
            </w:r>
          </w:hyperlink>
        </w:p>
        <w:p>
          <w:pPr>
            <w:pStyle w:val="Contents2"/>
            <w:tabs>
              <w:tab w:val="clear" w:pos="8743"/>
              <w:tab w:val="right" w:pos="9026" w:leader="dot"/>
            </w:tabs>
            <w:rPr/>
          </w:pPr>
          <w:hyperlink w:anchor="__RefHeading___Toc822958_1588784861">
            <w:r>
              <w:rPr>
                <w:webHidden/>
                <w:rStyle w:val="IndexLink"/>
                <w:rtl w:val="true"/>
              </w:rPr>
              <w:t>باب فى كمية الحركات</w:t>
            </w:r>
            <w:r>
              <w:rPr>
                <w:rStyle w:val="IndexLink"/>
                <w:rtl w:val="true"/>
              </w:rPr>
              <w:tab/>
            </w:r>
            <w:r>
              <w:rPr>
                <w:rStyle w:val="IndexLink"/>
              </w:rPr>
              <w:t>362</w:t>
            </w:r>
          </w:hyperlink>
        </w:p>
        <w:p>
          <w:pPr>
            <w:pStyle w:val="Contents2"/>
            <w:tabs>
              <w:tab w:val="clear" w:pos="8743"/>
              <w:tab w:val="right" w:pos="9026" w:leader="dot"/>
            </w:tabs>
            <w:rPr/>
          </w:pPr>
          <w:hyperlink w:anchor="__RefHeading___Toc822960_1588784861">
            <w:r>
              <w:rPr>
                <w:webHidden/>
                <w:rStyle w:val="IndexLink"/>
                <w:rtl w:val="true"/>
              </w:rPr>
              <w:t>باب فى مطل الحركات</w:t>
            </w:r>
            <w:r>
              <w:rPr>
                <w:rStyle w:val="IndexLink"/>
                <w:rtl w:val="true"/>
              </w:rPr>
              <w:tab/>
            </w:r>
            <w:r>
              <w:rPr>
                <w:rStyle w:val="IndexLink"/>
              </w:rPr>
              <w:t>363</w:t>
            </w:r>
          </w:hyperlink>
        </w:p>
        <w:p>
          <w:pPr>
            <w:pStyle w:val="Contents2"/>
            <w:tabs>
              <w:tab w:val="clear" w:pos="8743"/>
              <w:tab w:val="right" w:pos="9026" w:leader="dot"/>
            </w:tabs>
            <w:rPr/>
          </w:pPr>
          <w:hyperlink w:anchor="__RefHeading___Toc822962_1588784861">
            <w:r>
              <w:rPr>
                <w:webHidden/>
                <w:rStyle w:val="IndexLink"/>
                <w:rtl w:val="true"/>
              </w:rPr>
              <w:t>باب فى مطل الحروف</w:t>
            </w:r>
            <w:r>
              <w:rPr>
                <w:rStyle w:val="IndexLink"/>
                <w:rtl w:val="true"/>
              </w:rPr>
              <w:tab/>
            </w:r>
            <w:r>
              <w:rPr>
                <w:rStyle w:val="IndexLink"/>
              </w:rPr>
              <w:t>367</w:t>
            </w:r>
          </w:hyperlink>
        </w:p>
        <w:p>
          <w:pPr>
            <w:pStyle w:val="Contents2"/>
            <w:tabs>
              <w:tab w:val="clear" w:pos="8743"/>
              <w:tab w:val="right" w:pos="9026" w:leader="dot"/>
            </w:tabs>
            <w:rPr/>
          </w:pPr>
          <w:hyperlink w:anchor="__RefHeading___Toc822964_1588784861">
            <w:r>
              <w:rPr>
                <w:webHidden/>
                <w:rStyle w:val="IndexLink"/>
                <w:rtl w:val="true"/>
              </w:rPr>
              <w:t>باب فى هجوم الحركات على الحركات</w:t>
            </w:r>
            <w:r>
              <w:rPr>
                <w:rStyle w:val="IndexLink"/>
                <w:rtl w:val="true"/>
              </w:rPr>
              <w:tab/>
            </w:r>
            <w:r>
              <w:rPr>
                <w:rStyle w:val="IndexLink"/>
              </w:rPr>
              <w:t>377</w:t>
            </w:r>
          </w:hyperlink>
        </w:p>
        <w:p>
          <w:pPr>
            <w:pStyle w:val="Contents2"/>
            <w:tabs>
              <w:tab w:val="clear" w:pos="8743"/>
              <w:tab w:val="right" w:pos="9026" w:leader="dot"/>
            </w:tabs>
            <w:rPr/>
          </w:pPr>
          <w:hyperlink w:anchor="__RefHeading___Toc822966_1588784861">
            <w:r>
              <w:rPr>
                <w:webHidden/>
                <w:rStyle w:val="IndexLink"/>
                <w:rtl w:val="true"/>
              </w:rPr>
              <w:t>باب فى شواذ الهمز</w:t>
            </w:r>
            <w:r>
              <w:rPr>
                <w:rStyle w:val="IndexLink"/>
                <w:rtl w:val="true"/>
              </w:rPr>
              <w:tab/>
            </w:r>
            <w:r>
              <w:rPr>
                <w:rStyle w:val="IndexLink"/>
              </w:rPr>
              <w:t>381</w:t>
            </w:r>
          </w:hyperlink>
        </w:p>
        <w:p>
          <w:pPr>
            <w:pStyle w:val="Contents2"/>
            <w:tabs>
              <w:tab w:val="clear" w:pos="8743"/>
              <w:tab w:val="right" w:pos="9026" w:leader="dot"/>
            </w:tabs>
            <w:rPr/>
          </w:pPr>
          <w:hyperlink w:anchor="__RefHeading___Toc822968_1588784861">
            <w:r>
              <w:rPr>
                <w:webHidden/>
                <w:rStyle w:val="IndexLink"/>
                <w:rtl w:val="true"/>
              </w:rPr>
              <w:t>باب فى حذف الهمز وإبداله</w:t>
            </w:r>
            <w:r>
              <w:rPr>
                <w:rStyle w:val="IndexLink"/>
                <w:rtl w:val="true"/>
              </w:rPr>
              <w:tab/>
            </w:r>
            <w:r>
              <w:rPr>
                <w:rStyle w:val="IndexLink"/>
              </w:rPr>
              <w:t>387</w:t>
            </w:r>
          </w:hyperlink>
        </w:p>
        <w:p>
          <w:pPr>
            <w:pStyle w:val="Contents2"/>
            <w:tabs>
              <w:tab w:val="clear" w:pos="8743"/>
              <w:tab w:val="right" w:pos="9026" w:leader="dot"/>
            </w:tabs>
            <w:rPr/>
          </w:pPr>
          <w:hyperlink w:anchor="__RefHeading___Toc822970_1588784861">
            <w:r>
              <w:rPr>
                <w:webHidden/>
                <w:rStyle w:val="IndexLink"/>
                <w:rtl w:val="true"/>
              </w:rPr>
              <w:t>باب فى حرف اللين المجهول</w:t>
            </w:r>
            <w:r>
              <w:rPr>
                <w:rStyle w:val="IndexLink"/>
                <w:rtl w:val="true"/>
              </w:rPr>
              <w:tab/>
            </w:r>
            <w:r>
              <w:rPr>
                <w:rStyle w:val="IndexLink"/>
              </w:rPr>
              <w:t>392</w:t>
            </w:r>
          </w:hyperlink>
        </w:p>
        <w:p>
          <w:pPr>
            <w:pStyle w:val="Contents2"/>
            <w:tabs>
              <w:tab w:val="clear" w:pos="8743"/>
              <w:tab w:val="right" w:pos="9026" w:leader="dot"/>
            </w:tabs>
            <w:rPr/>
          </w:pPr>
          <w:hyperlink w:anchor="__RefHeading___Toc822972_1588784861">
            <w:r>
              <w:rPr>
                <w:webHidden/>
                <w:rStyle w:val="IndexLink"/>
                <w:rtl w:val="true"/>
              </w:rPr>
              <w:t>باب فى بقاء الحكم مع زوال العلة</w:t>
            </w:r>
            <w:r>
              <w:rPr>
                <w:rStyle w:val="IndexLink"/>
                <w:rtl w:val="true"/>
              </w:rPr>
              <w:tab/>
            </w:r>
            <w:r>
              <w:rPr>
                <w:rStyle w:val="IndexLink"/>
              </w:rPr>
              <w:t>395</w:t>
            </w:r>
          </w:hyperlink>
        </w:p>
        <w:p>
          <w:pPr>
            <w:pStyle w:val="Contents2"/>
            <w:tabs>
              <w:tab w:val="clear" w:pos="8743"/>
              <w:tab w:val="right" w:pos="9026" w:leader="dot"/>
            </w:tabs>
            <w:rPr/>
          </w:pPr>
          <w:hyperlink w:anchor="__RefHeading___Toc822974_1588784861">
            <w:r>
              <w:rPr>
                <w:webHidden/>
                <w:rStyle w:val="IndexLink"/>
                <w:rtl w:val="true"/>
              </w:rPr>
              <w:t>باب فى توجه اللفظ الواحد إلى معنيين اثنين</w:t>
            </w:r>
            <w:r>
              <w:rPr>
                <w:rStyle w:val="IndexLink"/>
                <w:rtl w:val="true"/>
              </w:rPr>
              <w:tab/>
            </w:r>
            <w:r>
              <w:rPr>
                <w:rStyle w:val="IndexLink"/>
              </w:rPr>
              <w:t>400</w:t>
            </w:r>
          </w:hyperlink>
        </w:p>
        <w:p>
          <w:pPr>
            <w:pStyle w:val="Contents2"/>
            <w:tabs>
              <w:tab w:val="clear" w:pos="8743"/>
              <w:tab w:val="right" w:pos="9026" w:leader="dot"/>
            </w:tabs>
            <w:rPr/>
          </w:pPr>
          <w:hyperlink w:anchor="__RefHeading___Toc822976_1588784861">
            <w:r>
              <w:rPr>
                <w:webHidden/>
                <w:rStyle w:val="IndexLink"/>
                <w:rtl w:val="true"/>
              </w:rPr>
              <w:t>باب فى الاكتفاء بالسبب من المسبب</w:t>
            </w:r>
            <w:r>
              <w:rPr>
                <w:rStyle w:val="IndexLink"/>
                <w:rtl w:val="true"/>
              </w:rPr>
              <w:tab/>
            </w:r>
            <w:r>
              <w:rPr>
                <w:rStyle w:val="IndexLink"/>
              </w:rPr>
              <w:t>408</w:t>
            </w:r>
          </w:hyperlink>
        </w:p>
        <w:p>
          <w:pPr>
            <w:pStyle w:val="Contents2"/>
            <w:tabs>
              <w:tab w:val="clear" w:pos="8743"/>
              <w:tab w:val="right" w:pos="9026" w:leader="dot"/>
            </w:tabs>
            <w:rPr/>
          </w:pPr>
          <w:hyperlink w:anchor="__RefHeading___Toc822978_1588784861">
            <w:r>
              <w:rPr>
                <w:webHidden/>
                <w:rStyle w:val="IndexLink"/>
                <w:rtl w:val="true"/>
              </w:rPr>
              <w:t>باب فى كثرة الثقيل ، وقلة الخفيف</w:t>
            </w:r>
            <w:r>
              <w:rPr>
                <w:rStyle w:val="IndexLink"/>
                <w:rtl w:val="true"/>
              </w:rPr>
              <w:tab/>
            </w:r>
            <w:r>
              <w:rPr>
                <w:rStyle w:val="IndexLink"/>
              </w:rPr>
              <w:t>412</w:t>
            </w:r>
          </w:hyperlink>
        </w:p>
        <w:p>
          <w:pPr>
            <w:pStyle w:val="Contents2"/>
            <w:tabs>
              <w:tab w:val="clear" w:pos="8743"/>
              <w:tab w:val="right" w:pos="9026" w:leader="dot"/>
            </w:tabs>
            <w:rPr/>
          </w:pPr>
          <w:hyperlink w:anchor="__RefHeading___Toc822980_1588784861">
            <w:r>
              <w:rPr>
                <w:webHidden/>
                <w:rStyle w:val="IndexLink"/>
                <w:rtl w:val="true"/>
              </w:rPr>
              <w:t>باب القول على فوائت الكتاب</w:t>
            </w:r>
            <w:r>
              <w:rPr>
                <w:rStyle w:val="IndexLink"/>
                <w:rtl w:val="true"/>
              </w:rPr>
              <w:tab/>
            </w:r>
            <w:r>
              <w:rPr>
                <w:rStyle w:val="IndexLink"/>
              </w:rPr>
              <w:t>418</w:t>
            </w:r>
          </w:hyperlink>
        </w:p>
        <w:p>
          <w:pPr>
            <w:pStyle w:val="Contents2"/>
            <w:tabs>
              <w:tab w:val="clear" w:pos="8743"/>
              <w:tab w:val="right" w:pos="9026" w:leader="dot"/>
            </w:tabs>
            <w:rPr/>
          </w:pPr>
          <w:hyperlink w:anchor="__RefHeading___Toc822982_1588784861">
            <w:r>
              <w:rPr>
                <w:webHidden/>
                <w:rStyle w:val="IndexLink"/>
                <w:rtl w:val="true"/>
              </w:rPr>
              <w:t>ذكر الأمثلة الفائتة للكتاب</w:t>
            </w:r>
            <w:r>
              <w:rPr>
                <w:rStyle w:val="IndexLink"/>
                <w:rtl w:val="true"/>
              </w:rPr>
              <w:tab/>
            </w:r>
            <w:r>
              <w:rPr>
                <w:rStyle w:val="IndexLink"/>
              </w:rPr>
              <w:t>419</w:t>
            </w:r>
          </w:hyperlink>
        </w:p>
        <w:p>
          <w:pPr>
            <w:pStyle w:val="Contents2"/>
            <w:tabs>
              <w:tab w:val="clear" w:pos="8743"/>
              <w:tab w:val="right" w:pos="9026" w:leader="dot"/>
            </w:tabs>
            <w:rPr/>
          </w:pPr>
          <w:hyperlink w:anchor="__RefHeading___Toc822984_1588784861">
            <w:r>
              <w:rPr>
                <w:webHidden/>
                <w:rStyle w:val="IndexLink"/>
                <w:rtl w:val="true"/>
              </w:rPr>
              <w:t>باب فى الجوار</w:t>
            </w:r>
            <w:r>
              <w:rPr>
                <w:rStyle w:val="IndexLink"/>
                <w:rtl w:val="true"/>
              </w:rPr>
              <w:tab/>
            </w:r>
            <w:r>
              <w:rPr>
                <w:rStyle w:val="IndexLink"/>
              </w:rPr>
              <w:t>446</w:t>
            </w:r>
          </w:hyperlink>
        </w:p>
        <w:p>
          <w:pPr>
            <w:pStyle w:val="Contents2"/>
            <w:tabs>
              <w:tab w:val="clear" w:pos="8743"/>
              <w:tab w:val="right" w:pos="9026" w:leader="dot"/>
            </w:tabs>
            <w:rPr/>
          </w:pPr>
          <w:hyperlink w:anchor="__RefHeading___Toc822986_1588784861">
            <w:r>
              <w:rPr>
                <w:webHidden/>
                <w:rStyle w:val="IndexLink"/>
                <w:rtl w:val="true"/>
              </w:rPr>
              <w:t xml:space="preserve">باب فى نقض الأصول وإنشاء أصول </w:t>
            </w:r>
            <w:r>
              <w:rPr>
                <w:rStyle w:val="IndexLink"/>
                <w:rtl w:val="true"/>
              </w:rPr>
              <w:t>(</w:t>
            </w:r>
            <w:r>
              <w:rPr>
                <w:rStyle w:val="IndexLink"/>
                <w:rtl w:val="true"/>
              </w:rPr>
              <w:t>غيرها منها</w:t>
            </w:r>
            <w:r>
              <w:rPr>
                <w:rStyle w:val="IndexLink"/>
                <w:rtl w:val="true"/>
              </w:rPr>
              <w:t>)</w:t>
              <w:tab/>
            </w:r>
            <w:r>
              <w:rPr>
                <w:rStyle w:val="IndexLink"/>
              </w:rPr>
              <w:t>453</w:t>
            </w:r>
          </w:hyperlink>
        </w:p>
        <w:p>
          <w:pPr>
            <w:pStyle w:val="Contents2"/>
            <w:tabs>
              <w:tab w:val="clear" w:pos="8743"/>
              <w:tab w:val="right" w:pos="9026" w:leader="dot"/>
            </w:tabs>
            <w:rPr/>
          </w:pPr>
          <w:hyperlink w:anchor="__RefHeading___Toc822988_1588784861">
            <w:r>
              <w:rPr>
                <w:webHidden/>
                <w:rStyle w:val="IndexLink"/>
                <w:rtl w:val="true"/>
              </w:rPr>
              <w:t>باب فى الامتناع من نقض الغرض</w:t>
            </w:r>
            <w:r>
              <w:rPr>
                <w:rStyle w:val="IndexLink"/>
                <w:rtl w:val="true"/>
              </w:rPr>
              <w:tab/>
            </w:r>
            <w:r>
              <w:rPr>
                <w:rStyle w:val="IndexLink"/>
              </w:rPr>
              <w:t>457</w:t>
            </w:r>
          </w:hyperlink>
        </w:p>
        <w:p>
          <w:pPr>
            <w:pStyle w:val="Contents2"/>
            <w:tabs>
              <w:tab w:val="clear" w:pos="8743"/>
              <w:tab w:val="right" w:pos="9026" w:leader="dot"/>
            </w:tabs>
            <w:rPr/>
          </w:pPr>
          <w:hyperlink w:anchor="__RefHeading___Toc822990_1588784861">
            <w:r>
              <w:rPr>
                <w:webHidden/>
                <w:rStyle w:val="IndexLink"/>
                <w:rtl w:val="true"/>
              </w:rPr>
              <w:t>باب فى التراجع عند التناهى</w:t>
            </w:r>
            <w:r>
              <w:rPr>
                <w:rStyle w:val="IndexLink"/>
                <w:rtl w:val="true"/>
              </w:rPr>
              <w:tab/>
            </w:r>
            <w:r>
              <w:rPr>
                <w:rStyle w:val="IndexLink"/>
              </w:rPr>
              <w:t>463</w:t>
            </w:r>
          </w:hyperlink>
        </w:p>
        <w:p>
          <w:pPr>
            <w:pStyle w:val="Contents2"/>
            <w:tabs>
              <w:tab w:val="clear" w:pos="8743"/>
              <w:tab w:val="right" w:pos="9026" w:leader="dot"/>
            </w:tabs>
            <w:rPr/>
          </w:pPr>
          <w:hyperlink w:anchor="__RefHeading___Toc822992_1588784861">
            <w:r>
              <w:rPr>
                <w:webHidden/>
                <w:rStyle w:val="IndexLink"/>
                <w:rtl w:val="true"/>
              </w:rPr>
              <w:t>باب فيما يؤمنه علم العربية من الاعتقادات الدينية</w:t>
            </w:r>
            <w:r>
              <w:rPr>
                <w:rStyle w:val="IndexLink"/>
                <w:rtl w:val="true"/>
              </w:rPr>
              <w:tab/>
            </w:r>
            <w:r>
              <w:rPr>
                <w:rStyle w:val="IndexLink"/>
              </w:rPr>
              <w:t>466</w:t>
            </w:r>
          </w:hyperlink>
        </w:p>
        <w:p>
          <w:pPr>
            <w:pStyle w:val="Contents2"/>
            <w:tabs>
              <w:tab w:val="clear" w:pos="8743"/>
              <w:tab w:val="right" w:pos="9026" w:leader="dot"/>
            </w:tabs>
            <w:rPr/>
          </w:pPr>
          <w:hyperlink w:anchor="__RefHeading___Toc822994_1588784861">
            <w:r>
              <w:rPr>
                <w:webHidden/>
                <w:rStyle w:val="IndexLink"/>
                <w:rtl w:val="true"/>
              </w:rPr>
              <w:t>باب فى تجاذب المعانى والإعراب</w:t>
            </w:r>
            <w:r>
              <w:rPr>
                <w:rStyle w:val="IndexLink"/>
                <w:rtl w:val="true"/>
              </w:rPr>
              <w:tab/>
            </w:r>
            <w:r>
              <w:rPr>
                <w:rStyle w:val="IndexLink"/>
              </w:rPr>
              <w:t>474</w:t>
            </w:r>
          </w:hyperlink>
        </w:p>
        <w:p>
          <w:pPr>
            <w:pStyle w:val="Contents2"/>
            <w:tabs>
              <w:tab w:val="clear" w:pos="8743"/>
              <w:tab w:val="right" w:pos="9026" w:leader="dot"/>
            </w:tabs>
            <w:rPr/>
          </w:pPr>
          <w:hyperlink w:anchor="__RefHeading___Toc822996_1588784861">
            <w:r>
              <w:rPr>
                <w:webHidden/>
                <w:rStyle w:val="IndexLink"/>
                <w:rtl w:val="true"/>
              </w:rPr>
              <w:t>باب فى التفسير على المعنى دون اللفظ</w:t>
            </w:r>
            <w:r>
              <w:rPr>
                <w:rStyle w:val="IndexLink"/>
                <w:rtl w:val="true"/>
              </w:rPr>
              <w:tab/>
            </w:r>
            <w:r>
              <w:rPr>
                <w:rStyle w:val="IndexLink"/>
              </w:rPr>
              <w:t>478</w:t>
            </w:r>
          </w:hyperlink>
        </w:p>
        <w:p>
          <w:pPr>
            <w:pStyle w:val="Contents2"/>
            <w:tabs>
              <w:tab w:val="clear" w:pos="8743"/>
              <w:tab w:val="right" w:pos="9026" w:leader="dot"/>
            </w:tabs>
            <w:rPr/>
          </w:pPr>
          <w:hyperlink w:anchor="__RefHeading___Toc822998_1588784861">
            <w:r>
              <w:rPr>
                <w:webHidden/>
                <w:rStyle w:val="IndexLink"/>
                <w:rtl w:val="true"/>
              </w:rPr>
              <w:t>باب فى قوة اللفظ لقوة المعنى</w:t>
            </w:r>
            <w:r>
              <w:rPr>
                <w:rStyle w:val="IndexLink"/>
                <w:rtl w:val="true"/>
              </w:rPr>
              <w:tab/>
            </w:r>
            <w:r>
              <w:rPr>
                <w:rStyle w:val="IndexLink"/>
              </w:rPr>
              <w:t>481</w:t>
            </w:r>
          </w:hyperlink>
        </w:p>
        <w:p>
          <w:pPr>
            <w:pStyle w:val="Contents2"/>
            <w:tabs>
              <w:tab w:val="clear" w:pos="8743"/>
              <w:tab w:val="right" w:pos="9026" w:leader="dot"/>
            </w:tabs>
            <w:rPr/>
          </w:pPr>
          <w:hyperlink w:anchor="__RefHeading___Toc823000_1588784861">
            <w:r>
              <w:rPr>
                <w:webHidden/>
                <w:rStyle w:val="IndexLink"/>
                <w:rtl w:val="true"/>
              </w:rPr>
              <w:t>باب فى نقض الأوضاع إذا ضامها طارئ عليها</w:t>
            </w:r>
            <w:r>
              <w:rPr>
                <w:rStyle w:val="IndexLink"/>
                <w:rtl w:val="true"/>
              </w:rPr>
              <w:tab/>
            </w:r>
            <w:r>
              <w:rPr>
                <w:rStyle w:val="IndexLink"/>
              </w:rPr>
              <w:t>485</w:t>
            </w:r>
          </w:hyperlink>
        </w:p>
        <w:p>
          <w:pPr>
            <w:pStyle w:val="Contents2"/>
            <w:tabs>
              <w:tab w:val="clear" w:pos="8743"/>
              <w:tab w:val="right" w:pos="9026" w:leader="dot"/>
            </w:tabs>
            <w:rPr/>
          </w:pPr>
          <w:hyperlink w:anchor="__RefHeading___Toc823002_1588784861">
            <w:r>
              <w:rPr>
                <w:webHidden/>
                <w:rStyle w:val="IndexLink"/>
                <w:rtl w:val="true"/>
              </w:rPr>
              <w:t>باب فى الاستخلاص من الأعلام معانى الأوصاف</w:t>
            </w:r>
            <w:r>
              <w:rPr>
                <w:rStyle w:val="IndexLink"/>
                <w:rtl w:val="true"/>
              </w:rPr>
              <w:tab/>
            </w:r>
            <w:r>
              <w:rPr>
                <w:rStyle w:val="IndexLink"/>
              </w:rPr>
              <w:t>486</w:t>
            </w:r>
          </w:hyperlink>
        </w:p>
        <w:p>
          <w:pPr>
            <w:pStyle w:val="Contents2"/>
            <w:tabs>
              <w:tab w:val="clear" w:pos="8743"/>
              <w:tab w:val="right" w:pos="9026" w:leader="dot"/>
            </w:tabs>
            <w:rPr/>
          </w:pPr>
          <w:hyperlink w:anchor="__RefHeading___Toc823004_1588784861">
            <w:r>
              <w:rPr>
                <w:webHidden/>
                <w:rStyle w:val="IndexLink"/>
                <w:rtl w:val="true"/>
              </w:rPr>
              <w:t>باب فى أغلاط العرب</w:t>
            </w:r>
            <w:r>
              <w:rPr>
                <w:rStyle w:val="IndexLink"/>
                <w:rtl w:val="true"/>
              </w:rPr>
              <w:tab/>
            </w:r>
            <w:r>
              <w:rPr>
                <w:rStyle w:val="IndexLink"/>
              </w:rPr>
              <w:t>489</w:t>
            </w:r>
          </w:hyperlink>
        </w:p>
        <w:p>
          <w:pPr>
            <w:pStyle w:val="Contents2"/>
            <w:tabs>
              <w:tab w:val="clear" w:pos="8743"/>
              <w:tab w:val="right" w:pos="9026" w:leader="dot"/>
            </w:tabs>
            <w:rPr/>
          </w:pPr>
          <w:hyperlink w:anchor="__RefHeading___Toc823006_1588784861">
            <w:r>
              <w:rPr>
                <w:webHidden/>
                <w:rStyle w:val="IndexLink"/>
                <w:rtl w:val="true"/>
              </w:rPr>
              <w:t>باب فى سقطات العلماء</w:t>
            </w:r>
            <w:r>
              <w:rPr>
                <w:rStyle w:val="IndexLink"/>
                <w:rtl w:val="true"/>
              </w:rPr>
              <w:tab/>
            </w:r>
            <w:r>
              <w:rPr>
                <w:rStyle w:val="IndexLink"/>
              </w:rPr>
              <w:t>496</w:t>
            </w:r>
          </w:hyperlink>
        </w:p>
        <w:p>
          <w:pPr>
            <w:pStyle w:val="Contents2"/>
            <w:tabs>
              <w:tab w:val="clear" w:pos="8743"/>
              <w:tab w:val="right" w:pos="9026" w:leader="dot"/>
            </w:tabs>
            <w:rPr/>
          </w:pPr>
          <w:hyperlink w:anchor="__RefHeading___Toc823008_1588784861">
            <w:r>
              <w:rPr>
                <w:webHidden/>
                <w:rStyle w:val="IndexLink"/>
                <w:rtl w:val="true"/>
              </w:rPr>
              <w:t>باب فى صدق النقلة ، وثقة الرواة والحملة</w:t>
            </w:r>
            <w:r>
              <w:rPr>
                <w:rStyle w:val="IndexLink"/>
                <w:rtl w:val="true"/>
              </w:rPr>
              <w:tab/>
            </w:r>
            <w:r>
              <w:rPr>
                <w:rStyle w:val="IndexLink"/>
              </w:rPr>
              <w:t>517</w:t>
            </w:r>
          </w:hyperlink>
        </w:p>
        <w:p>
          <w:pPr>
            <w:pStyle w:val="Contents2"/>
            <w:tabs>
              <w:tab w:val="clear" w:pos="8743"/>
              <w:tab w:val="right" w:pos="9026" w:leader="dot"/>
            </w:tabs>
            <w:rPr/>
          </w:pPr>
          <w:hyperlink w:anchor="__RefHeading___Toc823010_1588784861">
            <w:r>
              <w:rPr>
                <w:webHidden/>
                <w:rStyle w:val="IndexLink"/>
                <w:rtl w:val="true"/>
              </w:rPr>
              <w:t>باب فى الجمع بين الأضعف والأقوى فى عقد واحد</w:t>
            </w:r>
            <w:r>
              <w:rPr>
                <w:rStyle w:val="IndexLink"/>
                <w:rtl w:val="true"/>
              </w:rPr>
              <w:tab/>
            </w:r>
            <w:r>
              <w:rPr>
                <w:rStyle w:val="IndexLink"/>
              </w:rPr>
              <w:t>520</w:t>
            </w:r>
          </w:hyperlink>
        </w:p>
        <w:p>
          <w:pPr>
            <w:pStyle w:val="Contents2"/>
            <w:tabs>
              <w:tab w:val="clear" w:pos="8743"/>
              <w:tab w:val="right" w:pos="9026" w:leader="dot"/>
            </w:tabs>
            <w:rPr/>
          </w:pPr>
          <w:hyperlink w:anchor="__RefHeading___Toc823012_1588784861">
            <w:r>
              <w:rPr>
                <w:webHidden/>
                <w:rStyle w:val="IndexLink"/>
                <w:rtl w:val="true"/>
              </w:rPr>
              <w:t>باب فى جمع الأشباه من حيث يغمض الاشتباه</w:t>
            </w:r>
            <w:r>
              <w:rPr>
                <w:rStyle w:val="IndexLink"/>
                <w:rtl w:val="true"/>
              </w:rPr>
              <w:tab/>
            </w:r>
            <w:r>
              <w:rPr>
                <w:rStyle w:val="IndexLink"/>
              </w:rPr>
              <w:t>525</w:t>
            </w:r>
          </w:hyperlink>
        </w:p>
        <w:p>
          <w:pPr>
            <w:pStyle w:val="Contents2"/>
            <w:tabs>
              <w:tab w:val="clear" w:pos="8743"/>
              <w:tab w:val="right" w:pos="9026" w:leader="dot"/>
            </w:tabs>
            <w:rPr/>
          </w:pPr>
          <w:hyperlink w:anchor="__RefHeading___Toc823014_1588784861">
            <w:r>
              <w:rPr>
                <w:webHidden/>
                <w:rStyle w:val="IndexLink"/>
                <w:rtl w:val="true"/>
              </w:rPr>
              <w:t>باب فى المستحيل</w:t>
            </w:r>
            <w:r>
              <w:rPr>
                <w:rStyle w:val="IndexLink"/>
                <w:rtl w:val="true"/>
              </w:rPr>
              <w:tab/>
            </w:r>
            <w:r>
              <w:rPr>
                <w:rStyle w:val="IndexLink"/>
              </w:rPr>
              <w:t>534</w:t>
            </w:r>
          </w:hyperlink>
        </w:p>
        <w:p>
          <w:pPr>
            <w:pStyle w:val="Contents2"/>
            <w:tabs>
              <w:tab w:val="clear" w:pos="8743"/>
              <w:tab w:val="right" w:pos="9026" w:leader="dot"/>
            </w:tabs>
            <w:rPr/>
          </w:pPr>
          <w:hyperlink w:anchor="__RefHeading___Toc823016_1588784861">
            <w:r>
              <w:rPr>
                <w:webHidden/>
                <w:rStyle w:val="IndexLink"/>
                <w:rtl w:val="true"/>
              </w:rPr>
              <w:t>فهرس موضوعات الجزء الثانى</w:t>
            </w:r>
            <w:r>
              <w:rPr>
                <w:rStyle w:val="IndexLink"/>
                <w:rtl w:val="true"/>
              </w:rPr>
              <w:tab/>
            </w:r>
            <w:r>
              <w:rPr>
                <w:rStyle w:val="IndexLink"/>
              </w:rPr>
              <w:t>545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389_139405"/>
      <w:bookmarkStart w:id="1" w:name="pg14389_139405"/>
      <w:bookmarkEnd w:id="1"/>
    </w:p>
    <w:p>
      <w:pPr>
        <w:pStyle w:val="Heading2"/>
        <w:numPr>
          <w:ilvl w:val="1"/>
          <w:numId w:val="1"/>
        </w:numPr>
        <w:rPr/>
      </w:pPr>
      <w:bookmarkStart w:id="2" w:name="pg14389_139405"/>
      <w:bookmarkStart w:id="3" w:name="__RefHeading___Toc822822_1588784861"/>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جنی، عثمان بن جنی، </w:t>
      </w:r>
      <w:r>
        <w:rPr>
          <w:rFonts w:eastAsia="IRNazanin" w:cs="IRNazanin"/>
          <w:color w:val="111111"/>
          <w:sz w:val="28"/>
          <w:szCs w:val="28"/>
          <w:lang w:bidi="fa-IR"/>
        </w:rPr>
        <w:t>330</w:t>
      </w:r>
      <w:r>
        <w:rPr>
          <w:rFonts w:eastAsia="IRNazanin" w:cs="IRNazanin"/>
          <w:color w:val="111111"/>
          <w:sz w:val="28"/>
          <w:szCs w:val="28"/>
          <w:rtl w:val="true"/>
          <w:lang w:bidi="fa-IR"/>
        </w:rPr>
        <w:t>-</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الخصائص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ابی الفتح عثمان بن جنی؛ تحقیق الدکتور عبدالحمید الهنداوی المدرس بکلیة دارالعلوم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جامعة القاهرة</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العلمیة ، </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2008</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و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الهنداوی، عبدالحمید</w:t>
      </w:r>
    </w:p>
    <w:p>
      <w:p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الخصائص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تاليف ابوالفتح عثمان معروف به ابن جنی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آن اصول علم نحو بر پايه اصول فقه و كلام، اصل و منشأ زبان و آواشناسی مورد بررسى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در دو جلد منتشر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مشتمل بر مقدمه اى به قلم محقق، دکتر عبدالحمید هنداوی ، مقدمه اى به قلم مولف و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در نگارش كتاب روش حنفيه در اصول فقه را پيش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ابتكارات و نوآورى‌هاى او بر پايه قياس استوار است و به همين جهت مدعى است كه بسيارى از مسائل نحوى را بر اساس موازين اصول و كلام بنا نهاده است و خود او مى‌گويد كه هيچ يك از علماى بصره و كوفه پيش از او به اين امر توجه نكرده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جنى در اشتقاق لغت، مبحث جديدى به نام اشتقاق اكبر مطرح كرده است كه نتايج آن تا امروز ادامه دارد و هيچ يك از علماى لغت، توفيقى بزرگ‌تر از اين بدست نياورده‌اند، غالباً او را مؤسس و مبدع اين مبحث مى‌دانند</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22824_1588784861"/>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4389_139407"/>
      <w:bookmarkStart w:id="8" w:name="pg14389_139407"/>
      <w:bookmarkEnd w:id="8"/>
    </w:p>
    <w:p>
      <w:pPr>
        <w:pStyle w:val="BookText"/>
        <w:rPr/>
      </w:pPr>
      <w:bookmarkStart w:id="9" w:name="pg14389_139407"/>
      <w:bookmarkEnd w:id="9"/>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0" w:name="__RefHeading___Toc822826_1588784861"/>
      <w:bookmarkStart w:id="11" w:name="_Toc3"/>
      <w:bookmarkEnd w:id="10"/>
      <w:r>
        <w:rPr>
          <w:rtl w:val="true"/>
        </w:rPr>
        <w:t>باب فى تعليق الأعلام على المعانى دون الأعيان</w:t>
      </w:r>
      <w:bookmarkEnd w:id="11"/>
    </w:p>
    <w:p>
      <w:pPr>
        <w:pStyle w:val="BookText"/>
        <w:rPr/>
      </w:pPr>
      <w:r>
        <w:rPr>
          <w:rFonts w:ascii="Amiri" w:hAnsi="Amiri" w:eastAsia="Amiri" w:cs="Amiri"/>
          <w:color w:val="111111"/>
          <w:sz w:val="28"/>
          <w:sz w:val="28"/>
          <w:szCs w:val="28"/>
          <w:rtl w:val="true"/>
          <w:lang w:bidi="ar-SA"/>
        </w:rPr>
        <w:t>هذا باب من العربيّة غريب الحديث ، أراناه أبو علىّ ، رحمه‌الله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كنت شرحت حاله فى صدر تفسيرى أسماء شعراء الحماسة بما فيه مقنع ؛ إلا أنّا أردنا ألا نخلى كتابنا هذا منه لإغرابه ، وحسن التنبيه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أن الأعلام أكثر وقوعها فى كلامهم إنما هو على الأعيان دون المعانى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والأعيان هى الأشخاص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 وجعفر ، وأبى محمد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وأبى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وعبد الله ، وذى النّون ، وذى يزن ، وأعوج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والوجيه ، ولاحق ، وعلوى ، وعتوة ، والجديل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وعمان ، ونجران ، والحجاز ، والعراق ، والنجم ، والدّبران ، والثريّا ، وبرقع ، والجرباء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محوة للشّمال ؛ لأنها على كلّ حال جسم ، وإن لم تكن مرئية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وكما جاءت الأعلام فى الأعيان ، فكذلك أيضا قد جاءت فى المعانى ؛ نحو قوله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 لمّا جاءنى فخره</w:t>
      </w:r>
    </w:p>
    <w:p>
      <w:pPr>
        <w:pStyle w:val="BookText"/>
        <w:rPr/>
      </w:pPr>
      <w:r>
        <w:rPr>
          <w:rFonts w:ascii="Amiri" w:hAnsi="Amiri" w:eastAsia="Amiri" w:cs="Amiri"/>
          <w:color w:val="111111"/>
          <w:sz w:val="28"/>
          <w:sz w:val="28"/>
          <w:szCs w:val="28"/>
          <w:rtl w:val="true"/>
          <w:lang w:bidi="ar-SA"/>
        </w:rPr>
        <w:t xml:space="preserve">سبحان من علقمة الفاخر </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 xml:space="preserve">فسبحان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لمعنى البراءة والتنزيه ، بمنزلة عثمان ، وحمران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قال غاو من تنوخ قصيدة</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بها جرب عدّت علىّ بزوبرا </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 xml:space="preserve">سألت أبا علىّ عن ترك 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علّقه علما على القصيدة ، فاجتمع فيه التعريف والتأنيث ؛ كما اجتمع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التعريف والألف والنون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ذكره أبو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حكاه أبو زيد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ذلك الفينة ، وفينة ، وندرى ، والندرى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ممّا اعتقب عليه تعريفان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العلميّة ، والألف واللام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شعوب ، والشعوب للمنيّة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وعروبة والعروبة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الأوّل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الفرط والحين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جعلوها علما للوقت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أعلام الزمان ، نحو صفر ، ورجب ، وبقيّة الشهور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وأوّل وأهون وجبار ، وبقيّة تلك الأسماء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أسماء الأعداد ،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نصف ستّة ، وثمانية ضعف أربعة ، إذا أردت قدر العدد لا نفس المعدود ، فصار هذا اللفظ علما لهذا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ما أنشده صاحب الكتاب من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اقتسمنا خطّتينا بيننا</w:t>
      </w:r>
    </w:p>
    <w:p>
      <w:pPr>
        <w:pStyle w:val="BookText"/>
        <w:rPr/>
      </w:pPr>
      <w:r>
        <w:rPr>
          <w:rFonts w:ascii="Amiri" w:hAnsi="Amiri" w:eastAsia="Amiri" w:cs="Amiri"/>
          <w:color w:val="111111"/>
          <w:sz w:val="28"/>
          <w:sz w:val="28"/>
          <w:szCs w:val="28"/>
          <w:rtl w:val="true"/>
          <w:lang w:bidi="ar-SA"/>
        </w:rPr>
        <w:t xml:space="preserve">فحملت برّة واحتملت فجار </w:t>
      </w:r>
      <w:r>
        <w:rPr>
          <w:rStyle w:val="FootnoteAnchor"/>
          <w:rtl w:val="true"/>
        </w:rPr>
        <w:footnoteReference w:id="4"/>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فبرّة اسم على لمعنى البرّ ، فلذلك لم يصرف للتعريف والتأنيث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مثله عدل فجار ، أى عن فجره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وهى علم مصروف ؛ كما أن برّة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w:t>
      </w:r>
    </w:p>
    <w:p>
      <w:pPr>
        <w:pStyle w:val="BookText"/>
        <w:rPr/>
      </w:pPr>
      <w:r>
        <w:rPr>
          <w:rFonts w:ascii="Amiri" w:hAnsi="Amiri" w:eastAsia="Amiri" w:cs="Amiri"/>
          <w:color w:val="111111"/>
          <w:sz w:val="28"/>
          <w:sz w:val="28"/>
          <w:szCs w:val="28"/>
          <w:rtl w:val="true"/>
          <w:lang w:bidi="ar-SA"/>
        </w:rPr>
        <w:t>معدولة عن الفجرة تفسير على طريق المعنى ، لا على طريق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أنه أراد أن يعرّف أنه معدول عن فجرة علما ، ولم تستعمل تلك علما فيريك ذلك ، فعدل عن لفظ العلمية المراد إلى لفظ التعريف فيها المعتاد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لو عدلت عن برّة هذه لقلت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برار ؛ كما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وشاهد ذلك أنهم عدلوا حذام وقطام عن حاذمة وقاطمة ، وهما علمان ؛ فكذلك يجب أن تكون فجار معدولة عن فجرة علما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الأعلام المعلّقة على المعانى ما استعمله النحويون فى عباراتهم من المثل المقابل بها الممثّلات ؛ نحو 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أردت به الوصف 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تصرفه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تصرف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 من حيث صارت علما لهذا المثال ؛ نحو أحمر ، وأصفر ، وأسود ، وأبيض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فتجرى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مجرى أحمد ، وأصرم علمين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تنصرف معرفة ، وتنصرف نكرة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لأنها علم لهذا الوزن ، فجرت مجرى فاطمة وعاتكة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ينصرف معرفة ولا نكرة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 لأنه علم لهذا الوزن ، بمنزلة حمدان ، وقحطان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وزن طلحة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ومثال عبيثران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فعيللان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ومثال إسحارّ </w:t>
      </w:r>
      <w:r>
        <w:rPr>
          <w:rStyle w:val="FootnoteAnchor"/>
          <w:rtl w:val="true"/>
        </w:rPr>
        <w:footnoteReference w:id="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ووزن إستبرق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ووزن طريفة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جميع ما جاء من هذا الطرز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فعلاليل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فتصرف هذا المثال ، لأنه لا مانع له من الصرف ؛ ألا ترى أنه ليس فيه أكثر من التعريف ، والسبب الواحد لا يمنع الصرف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تصرف إبراهيم للتعريف والعجمة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وزن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تصرف جبرئيل ، وتصرف مثاله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والهمزة فيه زائدة ؛ لقولهم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مثال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فتصرفهما جميعا ؛ لأنه ليس فى كل واحد منهما أكثر من التعريف</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يجوز إذا قيل لك ما 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فتصرفه حكاية لصرف أفكل ؛ كما جررته حكاية لجرّه ؛ ألا تراك إذا قيل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مثال ضرب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 فتحكى فى المثال بناء ضرب ، فتبنيه كما بنيت مثال المبنىّ ، كذلك حكيت إعراب أفكل وتنوينه فقلت فى جواب ما مثال أفكل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مثال أفعل ، فجررت </w:t>
      </w:r>
    </w:p>
    <w:p>
      <w:pPr>
        <w:pStyle w:val="BookText"/>
        <w:rPr/>
      </w:pPr>
      <w:r>
        <w:rPr>
          <w:rFonts w:ascii="Amiri" w:hAnsi="Amiri" w:eastAsia="Amiri" w:cs="Amiri"/>
          <w:color w:val="111111"/>
          <w:sz w:val="28"/>
          <w:sz w:val="28"/>
          <w:szCs w:val="28"/>
          <w:rtl w:val="true"/>
          <w:lang w:bidi="ar-SA"/>
        </w:rPr>
        <w:t>كما صرفت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فاعرف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صرّحت </w:t>
      </w:r>
      <w:r>
        <w:rPr>
          <w:rStyle w:val="FootnoteAnchor"/>
          <w:rtl w:val="true"/>
        </w:rPr>
        <w:footnoteReference w:id="6"/>
      </w:r>
      <w:r>
        <w:rPr>
          <w:rFonts w:ascii="IRNazanin" w:hAnsi="IRNazanin" w:eastAsia="IRNazanin"/>
          <w:color w:val="111111"/>
          <w:sz w:val="28"/>
          <w:sz w:val="28"/>
          <w:szCs w:val="28"/>
          <w:rtl w:val="true"/>
          <w:lang w:bidi="fa-IR"/>
        </w:rPr>
        <w:t>بجدّان ، وجلدان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علم لمعنى الجدّ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على ذى بليان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علم للبعد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تنام ويذهب الأقوام حتّى</w:t>
      </w:r>
    </w:p>
    <w:p>
      <w:pPr>
        <w:pStyle w:val="BookText"/>
        <w:rPr/>
      </w:pPr>
      <w:r>
        <w:rPr>
          <w:rFonts w:ascii="Amiri" w:hAnsi="Amiri" w:eastAsia="Amiri" w:cs="Amiri"/>
          <w:color w:val="111111"/>
          <w:sz w:val="28"/>
          <w:sz w:val="28"/>
          <w:szCs w:val="28"/>
          <w:rtl w:val="true"/>
          <w:lang w:bidi="ar-SA"/>
        </w:rPr>
        <w:t xml:space="preserve">يقال أتوا على ذى بلّيان </w:t>
      </w:r>
      <w:r>
        <w:rPr>
          <w:rStyle w:val="FootnoteAnchor"/>
          <w:rtl w:val="true"/>
        </w:rPr>
        <w:footnoteReference w:id="7"/>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قلّت الأعلام فى المعانى ، وكثرت فى الأعيان ؛ نحو زيد ، وجعفر ، وجميع ما علّق عليه علم وهو شخص؟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الأعيان أظهر للحاسّة ، وأبدى إلى المشاهدة ، فكانت أشبه بالعلمية ممّا لا يرى ولا يشاهد حسّا ، وإنما يعلم تأمّلا واستدلالا ، وليست كمعلوم الضرورة للمشاهدة</w:t>
      </w:r>
      <w:r>
        <w:rPr>
          <w:rFonts w:eastAsia="Amiri" w:cs="Amiri" w:ascii="Amiri" w:hAnsi="Amiri"/>
          <w:color w:val="111111"/>
          <w:sz w:val="28"/>
          <w:szCs w:val="28"/>
          <w:rtl w:val="true"/>
          <w:lang w:bidi="ar-SA"/>
        </w:rPr>
        <w:t>.</w:t>
      </w:r>
      <w:bookmarkStart w:id="12" w:name="pg14389_139411"/>
    </w:p>
    <w:p>
      <w:pPr>
        <w:pStyle w:val="Heading2"/>
        <w:numPr>
          <w:ilvl w:val="1"/>
          <w:numId w:val="1"/>
        </w:numPr>
        <w:rPr/>
      </w:pPr>
      <w:bookmarkStart w:id="13" w:name="__RefHeading___Toc822828_1588784861"/>
      <w:bookmarkStart w:id="14" w:name="_Toc4"/>
      <w:bookmarkEnd w:id="12"/>
      <w:bookmarkEnd w:id="13"/>
      <w:r>
        <w:rPr>
          <w:rtl w:val="true"/>
        </w:rPr>
        <w:t>باب فى الشىء يرد مع نظيره مورده مع نقيضه</w:t>
      </w:r>
      <w:bookmarkEnd w:id="14"/>
    </w:p>
    <w:p>
      <w:pPr>
        <w:pStyle w:val="BookText"/>
        <w:rPr/>
      </w:pPr>
      <w:r>
        <w:rPr>
          <w:rFonts w:ascii="Amiri" w:hAnsi="Amiri" w:eastAsia="Amiri" w:cs="Amiri"/>
          <w:color w:val="111111"/>
          <w:sz w:val="28"/>
          <w:sz w:val="28"/>
          <w:szCs w:val="28"/>
          <w:rtl w:val="true"/>
          <w:lang w:bidi="ar-SA"/>
        </w:rPr>
        <w:t xml:space="preserve">وذلك أضرب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اجتماع المذكّر والمؤنّث فى الصفة المؤنّثة ؛ نحو رجل علامة ، وامرأة علامة ، ورجل نسّابة ، وامرأة نسّابة ، ورجل همزة لمزة ، وامرأة همزة لمزة ، ورجل صرورة ، وفروقة ، وامرأة صرورة ، وفروقة ، ورجل هلباجة فقاقة ، وامرأة ،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أن الهاء فى نحو ذلك لم تلحق لتأنيث الموصوف بما هى فيه ، وإنما لحقت لإعلام السامع أن هذا الموصوف بما هى فيه قد بلغ الغاية والنهاية ، فجعل تأنيث الصفة أمارة لما أريد من تأنيث الغاية والمبالغة ، وسواء كان ذلك الموصوف بتلك الصفة مذكّرا أم مؤنّثا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ذلك أن الهاء لو كانت فى نحو امرأة فروقة إنما لحقت لأن المرأة مؤنّثة لوجب أن تحذف فى المذكّر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فروق ؛ كما أن التاء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 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قائمة ، وظريفة لمّا لحقت لتأنيث الموصوف حذفت مع تذكيره فى نحو رجل ظريف ، وقائم ، وكريم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ونحو من تأنيث هذه الصفة ليعلم أنها بلغت المعنى الذى هو مؤنث أيضا تصحيحهم العين فى نحو حول ، وصيد ، واعتونوا واجتوروا ، إيذانا بأن ذلك فى معنى ما لا بدّ من تصحيحه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احولّ ، واصيدّ ، وتعاونوا ، وتجاوروا ، وكما كرّرت الألفاظ لتكرير المعانى ؛ نحو الزلزلة ، والصلصلة والصرصرة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باب واسع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اجتماع المذكّر والمؤنّث فى الصفة المذكّرة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نحو رجل خصم ، وامرأة خصم ، ورجل عدل ، وامرأة عدل ، ورجل ضيف ، وامرأة ضيف ، ورجل رضا ، وامرأة 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ما فوق الواحد ؛ نحو رجلين رضا ، وعدل ، وقوم رضا ، وعدل ؛ قال زهير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متى يشتجر قوم يقل سرواتهم</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هم بيننا فهم رضا وهم عدل </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 xml:space="preserve">وسبب اجتماعهما هنا فى هذه الصفة أن التذكير إنما أتاها من قبل المصدرية ؛ فإذا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عدل فكأنه وصف بجميع الجنس مبالغة ؛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استولى على الفضل ، وحاز جميع الرئاسة والنبل ، ولم يترك لأحد نصيبا فى الكرم والجود ،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فوصف بالجنس أجمع ؛ تمكينا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لهذا الموضع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وتوكيدا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ظهر منهم ما يؤيّد هذا المعنى ويشهد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نحو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أنشدناه أبو علىّ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ألا أصبحت أسماء جاذمة الحبل</w:t>
      </w:r>
    </w:p>
    <w:p>
      <w:pPr>
        <w:pStyle w:val="BookText"/>
        <w:rPr/>
      </w:pPr>
      <w:r>
        <w:rPr>
          <w:rFonts w:ascii="Amiri" w:hAnsi="Amiri" w:eastAsia="Amiri" w:cs="Amiri"/>
          <w:color w:val="111111"/>
          <w:sz w:val="28"/>
          <w:sz w:val="28"/>
          <w:szCs w:val="28"/>
          <w:rtl w:val="true"/>
          <w:lang w:bidi="ar-SA"/>
        </w:rPr>
        <w:t xml:space="preserve">وضنّت علينا والضنين من البخل </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 xml:space="preserve">فهذا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مجبول من الكرم ، ومطين من الخير ، وهى مخلوقة من البخل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أوفق معنى من أن تحمله على القلب ، وأنه يريد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والبخل من الضنين ؛ لأن فيه من الإعظام والمبالغة ما ليس فى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ما أنشدناه أيضا من قوله </w:t>
      </w:r>
      <w:r>
        <w:rPr>
          <w:rFonts w:eastAsia="Amiri" w:cs="Amiri" w:ascii="Amiri" w:hAnsi="Amiri"/>
          <w:color w:val="111111"/>
          <w:sz w:val="28"/>
          <w:szCs w:val="28"/>
          <w:rtl w:val="true"/>
          <w:lang w:bidi="ar-SA"/>
        </w:rPr>
        <w:t>:</w:t>
      </w:r>
    </w:p>
    <w:p>
      <w:pPr>
        <w:pStyle w:val="BookText"/>
        <w:rPr/>
      </w:pPr>
      <w:r>
        <w:rPr>
          <w:rFonts w:ascii="Amiri" w:hAnsi="Amiri" w:eastAsia="Amiri" w:cs="Amiri"/>
          <w:i/>
          <w:i/>
          <w:iCs/>
          <w:color w:val="111111"/>
          <w:sz w:val="28"/>
          <w:sz w:val="28"/>
          <w:szCs w:val="28"/>
          <w:rtl w:val="true"/>
          <w:lang w:bidi="ar-SA"/>
        </w:rPr>
        <w:t xml:space="preserve">وهنّ من الإخلاف قبلك والمطل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وهنّ من الإخلاف والولعان </w:t>
      </w:r>
      <w:r>
        <w:rPr>
          <w:rStyle w:val="FootnoteAnchor"/>
          <w:rtl w:val="true"/>
        </w:rPr>
        <w:footnoteReference w:id="11"/>
      </w:r>
    </w:p>
    <w:p>
      <w:pPr>
        <w:pStyle w:val="BookText"/>
        <w:rPr/>
      </w:pPr>
      <w:r>
        <w:rPr>
          <w:rFonts w:ascii="Amiri" w:hAnsi="Amiri" w:eastAsia="Amiri" w:cs="Amiri"/>
          <w:i/>
          <w:i/>
          <w:iCs/>
          <w:color w:val="111111"/>
          <w:sz w:val="28"/>
          <w:sz w:val="28"/>
          <w:szCs w:val="28"/>
          <w:rtl w:val="true"/>
          <w:lang w:bidi="ar-SA"/>
        </w:rPr>
        <w:t>لخلابة العينين كذّابة المنى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وأقوى التأويلين فى قولها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فإنما هى إقبال وإدبار </w:t>
      </w:r>
      <w:r>
        <w:rPr>
          <w:rStyle w:val="FootnoteAnchor"/>
          <w:rtl w:val="true"/>
        </w:rPr>
        <w:footnoteReference w:id="12"/>
      </w:r>
    </w:p>
    <w:p>
      <w:pPr>
        <w:pStyle w:val="BookText"/>
        <w:rPr/>
      </w:pPr>
      <w:r>
        <w:rPr>
          <w:rFonts w:ascii="Amiri" w:hAnsi="Amiri" w:eastAsia="Amiri" w:cs="Amiri"/>
          <w:i/>
          <w:i/>
          <w:iCs/>
          <w:color w:val="111111"/>
          <w:sz w:val="28"/>
          <w:sz w:val="28"/>
          <w:szCs w:val="28"/>
          <w:rtl w:val="true"/>
          <w:lang w:bidi="ar-SA"/>
        </w:rPr>
        <w:t>ترتع ما رتعت حتى إذا ادّكرت</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يكون من هذا ، أى كأنها مخلوقة من الإقبال والإدبار ، لا على أن يكون من باب حذف المضاف ، أى ذات إقبال وذات إدبار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ويكفيك من هذا كلّه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الْإِنْسانُ مِنْ عَجَلٍ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لكثرة فعله إيّاه ، واعتياده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أقوى معنى من أن يكون 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العجل من الإنسان ؛ لأنه أمر قد اطّرد واتّسع ، فحمله على القلب يبعد فى الصنعة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يصغّر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وكأنّ هذا الموضع لمّا خفى على بعضهم قال فى تأويله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العجل هنا الطين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ولعمرى إنه فى اللّغة كما ذكر ؛ غير أنه فى هذا الموضع لا يراد به إلا نفس العجلة والسرعة ؛ ألا تراه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قال عقبه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سَأُرِيكُمْ آياتِي فَلا تَسْتَعْجِلُونِ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فنظيره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الْإِنْسانُ عَجُولاً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وَخُلِقَ الْإِنْسانُ ضَعِيفاً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العجلة ضرب من الضعف ؛ لما تؤذن به من الضرورة والحاجة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 الغرض فى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عدل ، وامرأة عدل إنما هو إرادة المصدر والجنس جعل الإفراد والتذكير أمارة للمصدر المذكّر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نفس لفظ المصدر قد جاء مؤنّثا ؛ نحو الزيادة ، والعبادة ، والضئولة ، والجهومة ، والمحمية ، والموجدة ، والطلاقة ، والسباطة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كثير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نفس المصدر قد جاء مؤنثا ، فما هو معناه ، ومحمول بالتأويل عليه أحجى بتأنيثه</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أحمل لهذا المعنى ، من الفرع لضعفه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أن الزيادة ، والعبادة ، والجهومة ، والطلاقة ، ونحو ذلك مصادر غير مشكوك فيها ، فلحاق التاء لها لا يخرجها عمّا ثبت فى النفس من مصدريتها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كذلك الصفة ؛ لأنها ليست فى الحقيقة مصدرا ؛ وإنما هى متأوّلة عليه ، ومردودة بالصنعة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عدل ، وامرأة عدلة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جرت صفة 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يؤمن أن يظنّ بها </w:t>
      </w:r>
    </w:p>
    <w:p>
      <w:pPr>
        <w:pStyle w:val="BookText"/>
        <w:rPr/>
      </w:pPr>
      <w:r>
        <w:rPr>
          <w:rFonts w:ascii="Amiri" w:hAnsi="Amiri" w:eastAsia="Amiri" w:cs="Amiri"/>
          <w:color w:val="111111"/>
          <w:sz w:val="28"/>
          <w:sz w:val="28"/>
          <w:szCs w:val="28"/>
          <w:rtl w:val="true"/>
          <w:lang w:bidi="ar-SA"/>
        </w:rPr>
        <w:t>أنها صفة حقيقية ؛ كصعبة من صعب ، وندبة من ندب ، وفخمة من فخم ، ورطبة من رطب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يكن فيها من قوّة الدلالة على المصدرية ما فى نفس المصدر ؛ نحو الجهومة ، والشهومة ، والطلاقة ، والخلاقة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فالأصول لقوّتها يتصرّف فيها ، والفروع لضعفها يتوقّف بها ، ويقصر عن بعض ما تسوّغه القوّة لأصولها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عدل ، وامرأة عدلة ، وفرس طوعة القياد ، وقال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أنشدناه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والحيّة الحتفة الرّقشاء أخرجها</w:t>
      </w:r>
    </w:p>
    <w:p>
      <w:pPr>
        <w:pStyle w:val="BookText"/>
        <w:rPr/>
      </w:pPr>
      <w:r>
        <w:rPr>
          <w:rFonts w:ascii="Amiri" w:hAnsi="Amiri" w:eastAsia="Amiri" w:cs="Amiri"/>
          <w:color w:val="111111"/>
          <w:sz w:val="28"/>
          <w:sz w:val="28"/>
          <w:szCs w:val="28"/>
          <w:rtl w:val="true"/>
          <w:lang w:bidi="ar-SA"/>
        </w:rPr>
        <w:t xml:space="preserve">من بيتها آمنات الله والكلم </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ممّا خرج على صورة الصفة ؛ لأنهم لم يؤثروا أن يبعدوا كلّ البعد عن أصل الوصف الذى بابه أن يقع الفرق فيه بين مذكّره ومؤنّثه ، فجرى هذا فى حفظ الأصول ، والتلفت إليها ،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للمباقاة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والتنبيه عليها ، مجرى إخراج بعض المعتلّ على أصله ؛ نحو استحوذ ، وضننوا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ومجرى إعمال صغته وعدته ، وإن كان قد نقل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أصله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ذلك أنّث بعضهم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خصمة ، وضيفة ؛ وجمع ،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عين هلا بكيت أربد إذ</w:t>
      </w:r>
    </w:p>
    <w:p>
      <w:pPr>
        <w:pStyle w:val="BookText"/>
        <w:rPr/>
      </w:pPr>
      <w:r>
        <w:rPr>
          <w:rFonts w:ascii="Amiri" w:hAnsi="Amiri" w:eastAsia="Amiri" w:cs="Amiri"/>
          <w:color w:val="111111"/>
          <w:sz w:val="28"/>
          <w:sz w:val="28"/>
          <w:szCs w:val="28"/>
          <w:rtl w:val="true"/>
          <w:lang w:bidi="ar-SA"/>
        </w:rPr>
        <w:t xml:space="preserve">قمنا وقام الخصوم فى كبد </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 xml:space="preserve">وعليه قول الآخر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نزل الأضياف كان عذوّرا</w:t>
      </w:r>
    </w:p>
    <w:p>
      <w:pPr>
        <w:pStyle w:val="BookText"/>
        <w:rPr/>
      </w:pPr>
      <w:r>
        <w:rPr>
          <w:rFonts w:ascii="IRNazanin" w:hAnsi="IRNazanin" w:eastAsia="IRNazanin"/>
          <w:color w:val="111111"/>
          <w:sz w:val="28"/>
          <w:sz w:val="28"/>
          <w:szCs w:val="28"/>
          <w:rtl w:val="true"/>
          <w:lang w:bidi="fa-IR"/>
        </w:rPr>
        <w:t xml:space="preserve">على الحىّ حتى تستقلّ مراجله </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 xml:space="preserve">الأضياف هنا بلفظ القلّة ومعناها أيضا ؛ وليس كقوله </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i/>
          <w:i/>
          <w:iCs/>
          <w:color w:val="111111"/>
          <w:sz w:val="28"/>
          <w:sz w:val="28"/>
          <w:szCs w:val="28"/>
          <w:rtl w:val="true"/>
          <w:lang w:bidi="ar-SA"/>
        </w:rPr>
        <w:t xml:space="preserve">وأسيافنا يقطرن من نجدة دما </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فى أن المراد به معنى الكثرة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أمدح ؛ لأنه إذا قرى الأضياف وهم قليل بمراجل الحىّ أجمع ، فما ظنك به لو نزل به الضيفان الكثيرون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أنّث المصدر أصلا؟ وما الذى سوّغ التأنيث فيه مع معنى العموم والجنس ، وكلاهما إلى التذكير ، حتى احتجت إلى الاعتذار له بقولك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أصل ، وإن الأصول تحمل ما لا تحمله الفروع؟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علّة جواز تأنيث المصدر مع ما ذكرته من وجوب تذكيره أنّ المصادر أجناس للمعانى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أجناس للأعيان ؛ نحو رجل ، وفرس ، وغلام ، ودار ، وبستان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أن أسماء أجناس الأعيان قد تأتى مؤنّثة الألفاظ ، ولا حقيقة تأنيث فى معناها ؛ نحو غرفة ، ومشرقة ، وعلّية ، ومروحة ، ومقرمة </w:t>
      </w:r>
      <w:r>
        <w:rPr>
          <w:rStyle w:val="FootnoteAnchor"/>
          <w:rtl w:val="true"/>
        </w:rPr>
        <w:footnoteReference w:id="17"/>
      </w:r>
      <w:r>
        <w:rPr>
          <w:rFonts w:ascii="Amiri" w:hAnsi="Amiri" w:eastAsia="Amiri" w:cs="Amiri"/>
          <w:color w:val="111111"/>
          <w:sz w:val="28"/>
          <w:sz w:val="28"/>
          <w:szCs w:val="28"/>
          <w:rtl w:val="true"/>
          <w:lang w:bidi="ar-SA"/>
        </w:rPr>
        <w:t>؛ كذلك جاءت أيضا أجناس المعانى مؤنّثا بعضها لفظا لا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نحو المحمدة ، والموجدة ، والرشاقة ، والجباسة ، والضئولة ، والجهومة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وإذا جاز تأنيث المصدر وهو على مصدريّته غير موصوف به ، لم يكن تأنيثه وجمعه ، وقد ورد وصفا على المحلّ الذى من عادته أن يفرق فيه بين مذكّره ومؤنثه ، وواحده وجماعته ، قبيحا ولا مستكرها ؛ أعنى ضيفة وخصمة ، وأضيافا وخصوما ؛ وإن كان التذكير والإفراد أقوى فى اللغة ، وأعلى فى الصنعة ؛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وَهَلْ أَتاكَ نَبَأُ الْخَصْمِ إِذْ تَسَوَّرُوا الْمِحْرابَ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وإنما كان التذكير والإفراد أقوى من قبل أنك لمّا وصفت بالمصدر أردت المبالغة بذلك ، فكان من تمام المعنى وكماله أن تؤكّد ذلك بترك التأنيث والجمع ؛ كما يجب للمصدر فى أوّل أحواله ؛ ألا ترى أنك إذا أنّثت وجمعت سلكت به مذهب الصفة الحقيقيّة التى لا معنى للمبالغة فيها ، نحو قائمة ، ومنطلقة ، وضاربات ، ومكرمات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فكان ذلك يكون نقضا للغرض ، أو كالنقض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فلذلك قلّ حتى وقع الاعتذار لما جاء منه مؤنّثا أو مجموعا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جاء من المصادر مجموعا ومعملا أيضا 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مواعيد عرقوب أخاه بيثرب </w:t>
      </w:r>
      <w:r>
        <w:rPr>
          <w:rStyle w:val="FootnoteAnchor"/>
          <w:rtl w:val="true"/>
        </w:rPr>
        <w:footnoteReference w:id="18"/>
      </w:r>
    </w:p>
    <w:p>
      <w:pPr>
        <w:pStyle w:val="BookText"/>
        <w:rPr/>
      </w:pPr>
      <w:r>
        <w:rPr>
          <w:rFonts w:ascii="Amiri" w:hAnsi="Amiri" w:eastAsia="Amiri" w:cs="Amiri"/>
          <w:i/>
          <w:i/>
          <w:iCs/>
          <w:color w:val="111111"/>
          <w:sz w:val="28"/>
          <w:sz w:val="28"/>
          <w:szCs w:val="28"/>
          <w:rtl w:val="true"/>
          <w:lang w:bidi="ar-SA"/>
        </w:rPr>
        <w:t>وعدت وكان الخلف منك سجيّة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بيثرب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عندى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تركته بملاحس البقر أولادها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فالملاحس جمع ملحس ؛ ولا يخلو أن يكون مكانا ، أو مصدرا ، فلا يجوز أن يكون هنا مكانا ؛ لأنه قد عمل فى الأولاد فنصبها ، والمكان لا يعمل فى المفعول به ، كما أن الزمان لا يعمل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كان الأمر على ما ذكرنا ، كان المضاف هنا محذوفا مقدّرا ، وكأنه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تركته بمكان ملاحس البقر أولادها ؛ كما أن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هى إلا فى إزار وعلقة</w:t>
      </w:r>
    </w:p>
    <w:p>
      <w:pPr>
        <w:pStyle w:val="BookText"/>
        <w:rPr/>
      </w:pPr>
      <w:r>
        <w:rPr>
          <w:rFonts w:ascii="IRNazanin" w:hAnsi="IRNazanin" w:eastAsia="IRNazanin"/>
          <w:color w:val="111111"/>
          <w:sz w:val="28"/>
          <w:sz w:val="28"/>
          <w:szCs w:val="28"/>
          <w:rtl w:val="true"/>
          <w:lang w:bidi="fa-IR"/>
        </w:rPr>
        <w:t xml:space="preserve">مغار ابن همّام على حىّ خثعما </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 xml:space="preserve">محذوف المضاف ، أى وقت إغارة ابن همام على حىّ خثعم ؛ ألا تراه قد عدّاه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حىّ خثعما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ملاحس البقر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مصدر مجموع معمل فى المفعول به ؛ كما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مواعيد عرقوب أخاه بيثرب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أبو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مواعيد عرقوب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الطريف المتعجّب منه</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قوله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قد جرّبوه فما زادت تجاربهم</w:t>
      </w:r>
    </w:p>
    <w:p>
      <w:pPr>
        <w:pStyle w:val="BookText"/>
        <w:rPr/>
      </w:pPr>
      <w:r>
        <w:rPr>
          <w:rFonts w:ascii="Amiri" w:hAnsi="Amiri" w:eastAsia="Amiri" w:cs="Amiri"/>
          <w:color w:val="111111"/>
          <w:sz w:val="28"/>
          <w:sz w:val="28"/>
          <w:szCs w:val="28"/>
          <w:rtl w:val="true"/>
          <w:lang w:bidi="ar-SA"/>
        </w:rPr>
        <w:t xml:space="preserve">أبا قدامة إلا المجد والفنعا </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فقد يجوز أن يكون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يجوز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قدامة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فما زادت أبا قدامة تجاربهم إيّاه إلا المجد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والوجه أن ينصب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تجاربهم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 العامل الأقرب ، ولأنه لو أراد إعمال الأوّل لكان حرى أن يعمل الثانى أيضا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زادت تجاربهم إيّاه أبا قدامة إلا كذا ؛ كما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ضربت فأوجعته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وتضعّف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ضربت فأوجعت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إعمال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أنك إذا كنت تعمل الأوّل على بعده ، وجب إعمال الثانى أيضا لقربه ؛ لأنه لا يكون الأبعد أقوى حالا من الأقرب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أكتفى بمفعول العامل الأوّل من مفعول العامل الثانى ؛ قيل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كنت مكتفيا مختصرا فاكتفاؤك بإعمال الثانى الأقرب أولى من اكتفائك بإعمال الأوّل الأبعد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لك فى هذا ما لك فى الفاعل ، لأنك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أضمر على غير تقدّم ذكر إلا مستكرها ، فتعمل الأوّل فتقول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 وقعدا أخواك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المفعول فمنه بدّ ، فلا ينبغى أن تتباعد بالعمل إليه ، وتترك ما هو أقرب إلى المعمول فيه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فرس وساع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الذكر والأنثى فيه سواء ، وفرس جواد ، وناقة ضامر ، وجمل ضامر ، وناقة بازل ، وجمل بازل ، وهو لباب قومه ، وهى لباب قومها ، وهم لباب قومهم ؛ قال جرير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تدرّى فوق متنيها قرونا</w:t>
      </w:r>
    </w:p>
    <w:p>
      <w:pPr>
        <w:pStyle w:val="BookText"/>
        <w:rPr/>
      </w:pPr>
      <w:r>
        <w:rPr>
          <w:rFonts w:ascii="Amiri" w:hAnsi="Amiri" w:eastAsia="Amiri" w:cs="Amiri"/>
          <w:color w:val="111111"/>
          <w:sz w:val="28"/>
          <w:sz w:val="28"/>
          <w:szCs w:val="28"/>
          <w:rtl w:val="true"/>
          <w:lang w:bidi="ar-SA"/>
        </w:rPr>
        <w:t xml:space="preserve">على بشر وآنسة لباب </w:t>
      </w:r>
      <w:r>
        <w:rPr>
          <w:rStyle w:val="FootnoteAnchor"/>
          <w:rtl w:val="true"/>
        </w:rPr>
        <w:footnoteReference w:id="21"/>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ذو الرمة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سبحلا أبا شرخين أحيا بناته</w:t>
      </w:r>
    </w:p>
    <w:p>
      <w:pPr>
        <w:pStyle w:val="BookText"/>
        <w:rPr/>
      </w:pPr>
      <w:r>
        <w:rPr>
          <w:rFonts w:ascii="Amiri" w:hAnsi="Amiri" w:eastAsia="Amiri" w:cs="Amiri"/>
          <w:color w:val="111111"/>
          <w:sz w:val="28"/>
          <w:sz w:val="28"/>
          <w:szCs w:val="28"/>
          <w:rtl w:val="true"/>
          <w:lang w:bidi="ar-SA"/>
        </w:rPr>
        <w:t xml:space="preserve">مقاليتها فهى اللباب الحبائس </w:t>
      </w:r>
      <w:r>
        <w:rPr>
          <w:rStyle w:val="FootnoteAnchor"/>
          <w:rtl w:val="true"/>
        </w:rPr>
        <w:footnoteReference w:id="2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ناقة هجان ، ونوق هجان ، ودرع دلاص ، وأدرع دلاص فليس من هذا الباب ؛ فإن فعالا منه فى الجمع تكسير فعال فى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ذكر ذلك فى باب ما اتفق لفظه واختلف تقديره</w:t>
      </w:r>
      <w:r>
        <w:rPr>
          <w:rFonts w:eastAsia="Amiri" w:cs="Amiri" w:ascii="Amiri" w:hAnsi="Amiri"/>
          <w:color w:val="111111"/>
          <w:sz w:val="28"/>
          <w:szCs w:val="28"/>
          <w:rtl w:val="true"/>
          <w:lang w:bidi="ar-SA"/>
        </w:rPr>
        <w:t xml:space="preserve">. </w:t>
      </w:r>
      <w:bookmarkStart w:id="15" w:name="pg14389_139419"/>
    </w:p>
    <w:p>
      <w:pPr>
        <w:pStyle w:val="Heading2"/>
        <w:numPr>
          <w:ilvl w:val="1"/>
          <w:numId w:val="1"/>
        </w:numPr>
        <w:rPr/>
      </w:pPr>
      <w:bookmarkStart w:id="16" w:name="__RefHeading___Toc822830_1588784861"/>
      <w:bookmarkStart w:id="17" w:name="_Toc5"/>
      <w:bookmarkEnd w:id="15"/>
      <w:bookmarkEnd w:id="16"/>
      <w:r>
        <w:rPr>
          <w:rtl w:val="true"/>
        </w:rPr>
        <w:t>باب فى ورود الوفاق مع وجود الخلاف</w:t>
      </w:r>
      <w:bookmarkEnd w:id="17"/>
    </w:p>
    <w:p>
      <w:pPr>
        <w:pStyle w:val="BookText"/>
        <w:rPr/>
      </w:pPr>
      <w:r>
        <w:rPr>
          <w:rFonts w:ascii="Amiri" w:hAnsi="Amiri" w:eastAsia="Amiri" w:cs="Amiri"/>
          <w:color w:val="111111"/>
          <w:sz w:val="28"/>
          <w:sz w:val="28"/>
          <w:szCs w:val="28"/>
          <w:rtl w:val="true"/>
          <w:lang w:bidi="ar-SA"/>
        </w:rPr>
        <w:t>هذا الباب ينفصل من الذى قبله بأن ذلك تبع فيه اللفظ ما ليس وفقا له ؛ نحو رجل نسّابة ، وامرأة 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الباب الذى نحن فيه ليس بلفظ تبع لفظا ، بل هو قائم برأسه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غاض الماء ، وغضته ؛ سوّوا فيه بين المتعدّى وغير المعدّى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جبرت يده ، وجبرتها ، وعمر المنزل ، وعمرته ، وسار الدابّة ، وسرته ، ودان الرجل ودنته ، من الدين فى معنى أدنته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جاء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لغة التميميّين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وهلك الشىء وهلكته ؛ قال العجّاج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ومهمه هالك من تعرّجا </w:t>
      </w:r>
      <w:r>
        <w:rPr>
          <w:rStyle w:val="FootnoteAnchor"/>
          <w:rtl w:val="true"/>
        </w:rPr>
        <w:footnoteReference w:id="23"/>
      </w:r>
    </w:p>
    <w:p>
      <w:pPr>
        <w:pStyle w:val="BookText"/>
        <w:rPr/>
      </w:pPr>
      <w:r>
        <w:rPr>
          <w:rFonts w:ascii="Amiri" w:hAnsi="Amiri" w:eastAsia="Amiri" w:cs="Amiri"/>
          <w:i/>
          <w:i/>
          <w:iCs/>
          <w:color w:val="111111"/>
          <w:sz w:val="28"/>
          <w:sz w:val="28"/>
          <w:szCs w:val="28"/>
          <w:rtl w:val="true"/>
          <w:lang w:bidi="ar-SA"/>
        </w:rPr>
        <w:t>هائلة أهواله من أدلجا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فيه 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هالكا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مهلك ، أى مهلك من تعرّج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ومهمه هالك المتعرّجين فيه ؛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رجل حسن الوجه ، فوضع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الألف واللام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هبط الشىء وهبطته ؛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راعنى إلا جناح هابطا</w:t>
      </w:r>
    </w:p>
    <w:p>
      <w:pPr>
        <w:pStyle w:val="BookText"/>
        <w:rPr/>
      </w:pPr>
      <w:r>
        <w:rPr>
          <w:rFonts w:ascii="Amiri" w:hAnsi="Amiri" w:eastAsia="Amiri" w:cs="Amiri"/>
          <w:color w:val="111111"/>
          <w:sz w:val="28"/>
          <w:sz w:val="28"/>
          <w:szCs w:val="28"/>
          <w:rtl w:val="true"/>
          <w:lang w:bidi="ar-SA"/>
        </w:rPr>
        <w:t xml:space="preserve">على البيوت قوطه العلابطا </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أى مهبطا قوطه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يجوز أن يكون 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هابطا بقوطه ، فلمّا حذف حرف الجرّ نصب بالفعل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أقوى</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قول الله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مِنْها لَما يَهْبِطُ مِنْ خَشْيَةِ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فأجود القولين فيه أن يكون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منها لما يهبط من نظر إليه لخشية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أن </w:t>
      </w:r>
    </w:p>
    <w:p>
      <w:pPr>
        <w:pStyle w:val="BookText"/>
        <w:rPr/>
      </w:pPr>
      <w:r>
        <w:rPr>
          <w:rFonts w:ascii="Amiri" w:hAnsi="Amiri" w:eastAsia="Amiri" w:cs="Amiri"/>
          <w:color w:val="111111"/>
          <w:sz w:val="28"/>
          <w:sz w:val="28"/>
          <w:szCs w:val="28"/>
          <w:rtl w:val="true"/>
          <w:lang w:bidi="ar-SA"/>
        </w:rPr>
        <w:t>الإنسان إذا فكّر فى عظم هذه المخلوقات تضاءل وتخشّع ، وهبطت نفسه ؛ لعظم ما 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فنسب الفعل إلى تلك الحجارة ، لمّا كان السقوط والخشوع مسبّبا عنها ، وحادثا لأجل النظر إليها ؛ كقول الله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رَمَيْتَ إِذْ رَمَيْتَ وَلكِنَّ اللهَ رَمى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وأنشدوا بيت الآخر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فاذكرى موقفى إذا التقت الخي</w:t>
      </w:r>
    </w:p>
    <w:p>
      <w:pPr>
        <w:pStyle w:val="BookText"/>
        <w:rPr/>
      </w:pPr>
      <w:r>
        <w:rPr>
          <w:rFonts w:ascii="IRNazanin" w:hAnsi="IRNazanin" w:eastAsia="IRNazanin"/>
          <w:color w:val="111111"/>
          <w:sz w:val="28"/>
          <w:sz w:val="28"/>
          <w:szCs w:val="28"/>
          <w:rtl w:val="true"/>
          <w:lang w:bidi="fa-IR"/>
        </w:rPr>
        <w:t xml:space="preserve">ل وسارت إلى الرجال الرجالا </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أى وسارت الخيل الرجال إلى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يجوز أن يكون 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وسارت إلى الرّجال بالرّجال ، فحذف حرف الجرّ ، فنصب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خالد بن زهير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تغضبن من سيرة أنت سرتها</w:t>
      </w:r>
    </w:p>
    <w:p>
      <w:pPr>
        <w:pStyle w:val="BookText"/>
        <w:rPr/>
      </w:pPr>
      <w:r>
        <w:rPr>
          <w:rFonts w:ascii="Amiri" w:hAnsi="Amiri" w:eastAsia="Amiri" w:cs="Amiri"/>
          <w:color w:val="111111"/>
          <w:sz w:val="28"/>
          <w:sz w:val="28"/>
          <w:szCs w:val="28"/>
          <w:rtl w:val="true"/>
          <w:lang w:bidi="ar-SA"/>
        </w:rPr>
        <w:t xml:space="preserve">فأوّل راض سيرة من يسيرها </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 xml:space="preserve">ورجنت الدابّة بالمكان إذا أقامت فيه ، ورجنتها ، وعاب الشىء وعبته ، وهجمت على القوم ، وهجمت غيرى عليهم أيضا ، وعفا الشىء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كثر ، وعفوته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كثّرته ، وفغر فاه ، وفغر فوه ، وشحا فاه ، وشحا فوه ، وعثمت يده ، وعثمتها أى جبرتها على غير استواء ، ومدّ النهر ، ومددته ؛ قال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وَالْبَحْرُ يَمُدُّهُ مِنْ بَعْدِهِ سَبْعَةُ أَبْحُرٍ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الشاعر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ماء خليج مدّه خليجان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وقبله </w:t>
      </w:r>
      <w:r>
        <w:rPr>
          <w:rFonts w:eastAsia="IRNazanin" w:cs="IRNazanin"/>
          <w:color w:val="111111"/>
          <w:sz w:val="28"/>
          <w:szCs w:val="28"/>
          <w:rtl w:val="true"/>
          <w:lang w:bidi="fa-IR"/>
        </w:rPr>
        <w:t>:</w:t>
      </w:r>
    </w:p>
    <w:p>
      <w:pPr>
        <w:pStyle w:val="BookText"/>
        <w:rPr/>
      </w:pPr>
      <w:r>
        <w:rPr>
          <w:rFonts w:ascii="Amiri" w:hAnsi="Amiri" w:eastAsia="Amiri" w:cs="Amiri"/>
          <w:i/>
          <w:i/>
          <w:iCs/>
          <w:color w:val="111111"/>
          <w:sz w:val="28"/>
          <w:sz w:val="28"/>
          <w:szCs w:val="28"/>
          <w:rtl w:val="true"/>
          <w:lang w:bidi="ar-SA"/>
        </w:rPr>
        <w:t>إلى فتى فاض أكفّ الفتيان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وسرحت الماشية ، وسرحتها ، وزاد الشىء ، وزدته ، وذرا الشىء وذروته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طيّرته ، وخسف المكان ، وخسفه الله ، ودلع لسانه ودلعته ، وهاج القوم ، وهجتهم، </w:t>
      </w:r>
    </w:p>
    <w:p>
      <w:pPr>
        <w:pStyle w:val="BookText"/>
        <w:rPr/>
      </w:pPr>
      <w:r>
        <w:rPr>
          <w:rFonts w:ascii="Amiri" w:hAnsi="Amiri" w:eastAsia="Amiri" w:cs="Amiri"/>
          <w:color w:val="111111"/>
          <w:sz w:val="28"/>
          <w:sz w:val="28"/>
          <w:szCs w:val="28"/>
          <w:rtl w:val="true"/>
          <w:lang w:bidi="ar-SA"/>
        </w:rPr>
        <w:t xml:space="preserve">وطاخ الرجل وطخته ، أى لطخته بالقبيح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معنى أطخته ، ووفر الشىء ووفرته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الأصمعىّ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البعير ورفعته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السير المرفوع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نفى الشىء ونفيته ، أى أبعدته ؛ قال القطامىّ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فأصبح جاراكم قتيلا ونافيا </w:t>
      </w:r>
      <w:r>
        <w:rPr>
          <w:rStyle w:val="FootnoteAnchor"/>
          <w:rtl w:val="true"/>
        </w:rPr>
        <w:footnoteReference w:id="28"/>
      </w:r>
    </w:p>
    <w:p>
      <w:pPr>
        <w:pStyle w:val="BookText"/>
        <w:rPr/>
      </w:pPr>
      <w:r>
        <w:rPr>
          <w:rFonts w:ascii="IRNazanin" w:hAnsi="IRNazanin" w:eastAsia="IRNazanin"/>
          <w:i/>
          <w:i/>
          <w:iCs/>
          <w:color w:val="111111"/>
          <w:sz w:val="28"/>
          <w:sz w:val="28"/>
          <w:szCs w:val="28"/>
          <w:rtl w:val="true"/>
          <w:lang w:bidi="fa-IR"/>
        </w:rPr>
        <w:t>أصمّ فزادوا فى مسامعه وقرا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نكرت البئر ونكرتها أى أقللت ماءها ، ونزفت ونزفتها</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فهذا كلّه شاذّ عن القياس وإن كان مطّردا فى الاستعمال ؛ إلا أن له عندى وجها لأجله 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كل فاعل غير القديم سبحانه فإنما الفعل منه شيء أعيره وأعطيه وأقدر عليه ، فهو وإن كان فاعلا فإنه لما كان معانا مقدرا صار كأنّ فعله لغيره ؛ ألا ترى إلى 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رَمَيْتَ إِذْ رَمَيْتَ وَلكِنَّ اللهَ رَمى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وقد قال بعض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الفعل لله وإن العبد مكتسبه ، وإن كان هذا خطأ عندنا فإنه قول 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غاض الماء أن غيره أغاضه وإن جرى لفظ الفعل له ، تجاوزت العرب ذلك إلى أن أظهرت هناك فعلا بلفظ الأوّل متعدّيا ؛ لأنه قد كان فاعله فى وقت فعله إياه إنما هو مشاء </w:t>
      </w:r>
      <w:r>
        <w:rPr>
          <w:rStyle w:val="FootnoteAnchor"/>
          <w:rtl w:val="true"/>
        </w:rPr>
        <w:footnoteReference w:id="29"/>
      </w:r>
      <w:r>
        <w:rPr>
          <w:rFonts w:ascii="Amiri" w:hAnsi="Amiri" w:eastAsia="Amiri" w:cs="Amiri"/>
          <w:color w:val="111111"/>
          <w:sz w:val="28"/>
          <w:sz w:val="28"/>
          <w:szCs w:val="28"/>
          <w:rtl w:val="true"/>
          <w:lang w:bidi="ar-SA"/>
        </w:rPr>
        <w:t>إليه ، أو معان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اللفظان لما ذكرنا خروجا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فاعرفه</w:t>
      </w:r>
      <w:r>
        <w:rPr>
          <w:rFonts w:eastAsia="Amiri" w:cs="Amiri" w:ascii="Amiri" w:hAnsi="Amiri"/>
          <w:color w:val="111111"/>
          <w:sz w:val="28"/>
          <w:szCs w:val="28"/>
          <w:rtl w:val="true"/>
          <w:lang w:bidi="ar-SA"/>
        </w:rPr>
        <w:t>.</w:t>
      </w:r>
      <w:bookmarkStart w:id="18" w:name="pg14389_139422"/>
    </w:p>
    <w:p>
      <w:pPr>
        <w:pStyle w:val="Heading2"/>
        <w:numPr>
          <w:ilvl w:val="1"/>
          <w:numId w:val="1"/>
        </w:numPr>
        <w:rPr/>
      </w:pPr>
      <w:bookmarkStart w:id="19" w:name="__RefHeading___Toc822832_1588784861"/>
      <w:bookmarkStart w:id="20" w:name="_Toc6"/>
      <w:bookmarkEnd w:id="18"/>
      <w:bookmarkEnd w:id="19"/>
      <w:r>
        <w:rPr>
          <w:rtl w:val="true"/>
        </w:rPr>
        <w:t>باب فى نقض العادة</w:t>
      </w:r>
      <w:bookmarkEnd w:id="20"/>
    </w:p>
    <w:p>
      <w:pPr>
        <w:pStyle w:val="BookText"/>
        <w:rPr/>
      </w:pPr>
      <w:r>
        <w:rPr>
          <w:rFonts w:ascii="Amiri" w:hAnsi="Amiri" w:eastAsia="Amiri" w:cs="Amiri"/>
          <w:color w:val="111111"/>
          <w:sz w:val="28"/>
          <w:sz w:val="28"/>
          <w:szCs w:val="28"/>
          <w:rtl w:val="true"/>
          <w:lang w:bidi="ar-SA"/>
        </w:rPr>
        <w:t>المعتاد المألوف فى اللغة أنه إذا كان فعل غير متعدّ كان أفعل متعدّيا ؛ لأن هذه الهمزة كثيرا ما تجيء للتعدية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نحو قام زيد ، وأقمت زيدا ، وقعد بكر ، وأقعدت بكرا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فعل متعدّيا إلى مفعول واحد فنقلته بالهمزة صار متعدّيا إلى اثنين ؛ نحو طعم زيد خبزا ، وأطعمته خبزا ، وعطا بكر درهما ، وأعطيته درهما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كسى زيد ثوبا ، وكسوته ثوبا ، فإنه وإن لم ينقل بالهمزة فإنه نقل بالمثال ؛ ألا تراه نقل من فعل إلى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جاز نقله بفعل لمّا كان فعل وأفعل كثيرا ما يعتقبان على المعنى الواحد ؛ نحو جدّ فى الأمر ، وأجدّ ، وصددته عن كذا ، وأصددته ، وقصر عن الشىء وأقصر ، وسحته الله وأسحته ،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كانت فعل وأفعل على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الاعتقاب والتعاوض ، ونقل بأفعل ، نقل أيضا فعل بفعل ؛ نحو كسى وكسوته ، وشترت عينه وشترها ، وعارت وعرتها ،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هو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تنقل بالهمز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فيحدث النقل تعدّيا لم يكن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أن ضربا من اللغة جاءت فيه هذه القضيّة معكوسة مخالفة ؛ فتجد فعل فيها متعدّيا ، وأفعل غير متعدّ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أجفل الظليم ، وجفلته الريح ، وأشنق البعير إذا رفع رأسه ، وشنقته ، وأنزف البئر إذا ذهب ماؤها ، ونزفتها ، وأقشع الغيم ، وقشعته الريح ، وأنسل ريش الطائر ، ونسلته ، وأمرت الناقة إذا درّ لبنها ومريتها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ونحو من ذلك ألوت الناقة بذنبها ، ولوت ذنبها ، وصرّ الفرس أذنه ، وأصرّ </w:t>
      </w:r>
      <w:r>
        <w:rPr>
          <w:rStyle w:val="FootnoteAnchor"/>
          <w:rtl w:val="true"/>
        </w:rPr>
        <w:footnoteReference w:id="31"/>
      </w:r>
      <w:r>
        <w:rPr>
          <w:rFonts w:ascii="Amiri" w:hAnsi="Amiri" w:eastAsia="Amiri" w:cs="Amiri"/>
          <w:color w:val="111111"/>
          <w:sz w:val="28"/>
          <w:sz w:val="28"/>
          <w:szCs w:val="28"/>
          <w:rtl w:val="true"/>
          <w:lang w:bidi="ar-SA"/>
        </w:rPr>
        <w:t>بأذنه ، وكبّه الله على وجهه ، وأكبّ هو ، وعلوت الوسادة ، وأعليت عنها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فهذا نقض عادة الاستعمال ؛ لأن فعلت فيه متعدّ ، وأفعلت غير متعدّ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وعلّة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جعل تعدّى فعلت وجمود أفعلت كالعوض لفعلت من غلبة أفعلت لها على التعدّى ؛ نحو جلس وأجلسته ، ونهض وأنهضته ؛ كما جعل قلب الياء واوا فى التقوى والرعوى والثنوى والفتوى عوضا للواو من كثرة دخول الياء عليها ؛ وكما جعل لزوم الضرب الأوّل من المنسرح لمفتعلن وحظر مجيئه تامّا أو مخبونا ، بل توبعت فيه الحركات الثلاث ألبتّة تعويضا للضرب من كثرة السواكن فيه ؛ نحو مفعولن ومفعولان ومستفعلان ونحو ذلك ممّا التقى فى آخره من الضروب ساكنان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ونحو من ذلك ما جاء عنهم من أفعلته فهو مفعول ، وذلك نحو أحببته فهو محبوب ، وأجنّه الله فهو مجنون ، وأزكمه فهو مزكوم ، وأكزّه </w:t>
      </w:r>
      <w:r>
        <w:rPr>
          <w:rStyle w:val="FootnoteAnchor"/>
          <w:rtl w:val="true"/>
        </w:rPr>
        <w:footnoteReference w:id="32"/>
      </w:r>
      <w:r>
        <w:rPr>
          <w:rFonts w:ascii="Amiri" w:hAnsi="Amiri" w:eastAsia="Amiri" w:cs="Amiri"/>
          <w:color w:val="111111"/>
          <w:sz w:val="28"/>
          <w:sz w:val="28"/>
          <w:szCs w:val="28"/>
          <w:rtl w:val="true"/>
          <w:lang w:bidi="ar-SA"/>
        </w:rPr>
        <w:t xml:space="preserve">فهو مكزوز ، وأقرّه فهو مقرور ، وآرضه الله فهو مأروض ، وأملأه الله فهو مملوء ، وأضأده </w:t>
      </w:r>
      <w:r>
        <w:rPr>
          <w:rStyle w:val="FootnoteAnchor"/>
          <w:rtl w:val="true"/>
        </w:rPr>
        <w:footnoteReference w:id="33"/>
      </w:r>
      <w:r>
        <w:rPr>
          <w:rFonts w:ascii="IRNazanin" w:hAnsi="IRNazanin" w:eastAsia="IRNazanin"/>
          <w:color w:val="111111"/>
          <w:sz w:val="28"/>
          <w:sz w:val="28"/>
          <w:szCs w:val="28"/>
          <w:rtl w:val="true"/>
          <w:lang w:bidi="fa-IR"/>
        </w:rPr>
        <w:t xml:space="preserve">الله فهو مضئود ، وأحمّه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الحمّى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محموم ، وأهمّه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مهموم ، وأزعقته فهو مزعوق أى مذعور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ومثله ما أنشدناه أبو علىّ من 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ما استحمّت أرضه من سمائه</w:t>
      </w:r>
    </w:p>
    <w:p>
      <w:pPr>
        <w:pStyle w:val="BookText"/>
        <w:rPr/>
      </w:pPr>
      <w:r>
        <w:rPr>
          <w:rFonts w:ascii="IRNazanin" w:hAnsi="IRNazanin" w:eastAsia="IRNazanin"/>
          <w:color w:val="111111"/>
          <w:sz w:val="28"/>
          <w:sz w:val="28"/>
          <w:szCs w:val="28"/>
          <w:rtl w:val="true"/>
          <w:lang w:bidi="fa-IR"/>
        </w:rPr>
        <w:t xml:space="preserve">جرى وهو مودوع وواعد مصدق </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وهو من أودعته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وينبغى أن يكون جاء على ودع</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أحزنه الله فهو محزون فقد حمل على هذا ؛ غير أنه قد قال أبو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يحزننى ، ولا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حزننى ، إلا أنّ مجىء المضارع يشهد للماضى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أمثل ممّا 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قالوا فيه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محزن ، على القياس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بيت عنترة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ولقد نزلت فلا تظنّى غيره</w:t>
      </w:r>
    </w:p>
    <w:p>
      <w:pPr>
        <w:pStyle w:val="BookText"/>
        <w:rPr/>
      </w:pPr>
      <w:r>
        <w:rPr>
          <w:rFonts w:ascii="Amiri" w:hAnsi="Amiri" w:eastAsia="Amiri" w:cs="Amiri"/>
          <w:color w:val="111111"/>
          <w:sz w:val="28"/>
          <w:sz w:val="28"/>
          <w:szCs w:val="28"/>
          <w:rtl w:val="true"/>
          <w:lang w:bidi="ar-SA"/>
        </w:rPr>
        <w:t xml:space="preserve">منّى بمنزلة المحبّ المكرم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 xml:space="preserve">ومثله قول الأخرى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لأنكحنّ ببّه</w:t>
      </w:r>
    </w:p>
    <w:p>
      <w:pPr>
        <w:pStyle w:val="BookText"/>
        <w:rPr/>
      </w:pPr>
      <w:r>
        <w:rPr>
          <w:rFonts w:ascii="Amiri" w:hAnsi="Amiri" w:eastAsia="Amiri" w:cs="Amiri"/>
          <w:color w:val="111111"/>
          <w:sz w:val="28"/>
          <w:sz w:val="28"/>
          <w:szCs w:val="28"/>
          <w:rtl w:val="true"/>
          <w:lang w:bidi="ar-SA"/>
        </w:rPr>
        <w:t>جارية خدبّه</w:t>
      </w:r>
    </w:p>
    <w:p>
      <w:pPr>
        <w:pStyle w:val="BookText"/>
        <w:rPr/>
      </w:pPr>
      <w:r>
        <w:rPr>
          <w:rFonts w:ascii="Amiri" w:hAnsi="Amiri" w:eastAsia="Amiri" w:cs="Amiri"/>
          <w:color w:val="111111"/>
          <w:sz w:val="28"/>
          <w:sz w:val="28"/>
          <w:szCs w:val="28"/>
          <w:rtl w:val="true"/>
          <w:lang w:bidi="ar-SA"/>
        </w:rPr>
        <w:t>مكرمة محبّه</w:t>
      </w:r>
    </w:p>
    <w:p>
      <w:pPr>
        <w:pStyle w:val="BookText"/>
        <w:rPr/>
      </w:pPr>
      <w:r>
        <w:rPr>
          <w:rFonts w:ascii="Amiri" w:hAnsi="Amiri" w:eastAsia="Amiri" w:cs="Amiri"/>
          <w:color w:val="111111"/>
          <w:sz w:val="28"/>
          <w:sz w:val="28"/>
          <w:szCs w:val="28"/>
          <w:rtl w:val="true"/>
          <w:lang w:bidi="ar-SA"/>
        </w:rPr>
        <w:t xml:space="preserve">تجبّ أهل الكعبة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xml:space="preserve">وقال الآخر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يناد آل يربوع يجب</w:t>
      </w:r>
    </w:p>
    <w:p>
      <w:pPr>
        <w:pStyle w:val="BookText"/>
        <w:rPr/>
      </w:pPr>
      <w:r>
        <w:rPr>
          <w:rFonts w:ascii="Amiri" w:hAnsi="Amiri" w:eastAsia="Amiri" w:cs="Amiri"/>
          <w:color w:val="111111"/>
          <w:sz w:val="28"/>
          <w:sz w:val="28"/>
          <w:szCs w:val="28"/>
          <w:rtl w:val="true"/>
          <w:lang w:bidi="ar-SA"/>
        </w:rPr>
        <w:t>يأتيك منهم خير فتيان العرب</w:t>
      </w:r>
    </w:p>
    <w:p>
      <w:pPr>
        <w:pStyle w:val="BookText"/>
        <w:rPr/>
      </w:pPr>
      <w:r>
        <w:rPr>
          <w:rFonts w:ascii="Amiri" w:hAnsi="Amiri" w:eastAsia="Amiri" w:cs="Amiri"/>
          <w:color w:val="111111"/>
          <w:sz w:val="28"/>
          <w:sz w:val="28"/>
          <w:szCs w:val="28"/>
          <w:rtl w:val="true"/>
          <w:lang w:bidi="ar-SA"/>
        </w:rPr>
        <w:t xml:space="preserve">المنكب الأيمن والردف المحبّ </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وعلّة ما جاء من أفعلته فهو مفعول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أجنّه الله فهو مجنون وأسلّه الله فهو مسلول ، وبابه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إنما جاءوا به على فعل ؛ نحو جنّ فهو مجنون ، وزكم فهو مزكوم ، وسلّ فهو مسلول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بقيّته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لك من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بال هذا خالف فيه الفعل مسندا إلى الفاعل صورته مسندا إلى المفعول ، وعادة الاستعمال غير هذا ؛ وهو أن يجيء الضربان معا فى عدّة واحدة ؛ نحو ضربته وضرب ، وأكرمته وأكرم ، وكذلك مقاد هذا الباب؟</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العرب لمّا قوى فى أنفسها أمر المفعول حتى كاد يلحق عندها برتبة </w:t>
      </w:r>
    </w:p>
    <w:p>
      <w:pPr>
        <w:pStyle w:val="BookText"/>
        <w:rPr/>
      </w:pPr>
      <w:r>
        <w:rPr>
          <w:rFonts w:ascii="Amiri" w:hAnsi="Amiri" w:eastAsia="Amiri" w:cs="Amiri"/>
          <w:color w:val="111111"/>
          <w:sz w:val="28"/>
          <w:sz w:val="28"/>
          <w:szCs w:val="28"/>
          <w:rtl w:val="true"/>
          <w:lang w:bidi="ar-SA"/>
        </w:rPr>
        <w:t xml:space="preserve">الفاعل ، وحتى قال سيبويه فيهما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كانا جميعا يهمّانهم ويعنيانهم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خصّوا المفعول إذا أسند الفعل إليه بضربين من الصنعة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تغيير صورة المثال مسندا إلى المفعول ، عن صورته مسندا إلى الفاعل ، والعدّة واحدة ؛ وذلك نحو ضرب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وضرب ، وقتل وقتل ، وأكرم وأكرم ، ودحرج ودحرج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والآخر أنهم لم يرضوا ولم يقنعوا بهذا القدر من التغيير حتى تجاوزوه إلى أن غيروا عدّة الحروف مع ضمّ أوّله ، كما غيّروا فى الأوّل الصورة والصيغة وحدها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نحو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أحببته وحبّ ، وأزكمه الله وزكم ، وأضأده الله وضئد ، وأملاه الله وملئ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يدلّك على تمكّن المفعول عندهم ، وتقدّم حاله فى أنفسهم ؛ إذ أفردوه بأن صاغوا الفعل له صيغة مخالفة لصيغته وهو للفاعل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ضرب من تدريج اللغة عندهم الذى قدّمت بابه ؛ ألا ترى أنهم لمّا غيروا الصيغة والعدّة واحدة فى نحو ضرب وضرب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شتم وشتم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تدرّجوا من ذلك إلى أن غيّروا الصيغة مع نقصان العدّة ؛ نحو أزكمه الله وزكم ، وآرضه الله وأرض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كقولهم فى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حنفىّ ، لمّا حذفوا هاء حنيفة حذفوا أيضا ياءها ؛ ولمّا لم يكن فى حنيف تاء تحذف فتحذف لها الياء صحّت الياء ، فقالوا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حنيفىّ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القول على ذلك</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الموضع هو الذى دعا أبا العباس أحمد بن يحيى فى كتاب فصيحه أن أفرد له بابا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باب 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عنيت بحاجتك وبقيّة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غرضه فيه إيراد الأفعال المسندة إلى المفعول ولا تسند إلى الفاعل فى اللغة الفصيحة ؛ ألا تراهم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نخى زيد ؛ من النخوة ولا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نخاه كذا ، ويقولون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امتقع لونه ولا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امتقعه كذا ، ويقولون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انقطع بالرجل ولا يقولون انقطع به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فلهذا جاء بهذا الباب ، أى ليريك أفعالا خصّت بالإسناد إلى المفعول دون الفاعل ؛ كما خصّت أفعال بالإسناد إلى الفاعل دون المفعول ؛ نحو قام زيد ، وقعد جعفر ، وذهب محمد ، وانطلق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غرضه أن يريك صورة ما لم يسمّ فاعله مجملا غير مفصّل على ما ذكرنا لأورد فيه نحو ضرب وركب وطلب وقتل وأكل وسمل وأكرم وأحسن إليه واستقصى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وهذا يكاد يكون إلى ما لا نهاية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فاعرف هذا الغرض ؛ فإنه أشرف من حفظ مائة ورقة 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ونظير مجىء اسم المفعول هاهنا على حذف الزيادة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أحببته فهو محبوب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مجىء اسم الفاعل على حذفها أيضا ، وذلك نحو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أورس </w:t>
      </w:r>
      <w:r>
        <w:rPr>
          <w:rStyle w:val="FootnoteAnchor"/>
          <w:rtl w:val="true"/>
        </w:rPr>
        <w:footnoteReference w:id="38"/>
      </w:r>
      <w:r>
        <w:rPr>
          <w:rFonts w:ascii="Amiri" w:hAnsi="Amiri" w:eastAsia="Amiri" w:cs="Amiri"/>
          <w:color w:val="111111"/>
          <w:sz w:val="28"/>
          <w:sz w:val="28"/>
          <w:szCs w:val="28"/>
          <w:rtl w:val="true"/>
          <w:lang w:bidi="ar-SA"/>
        </w:rPr>
        <w:t xml:space="preserve">الرمث فهو وارس ، وأيفع الغلام فهو يافع ، وأبقل المكان فهو باقل ؛ قال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وَأَرْسَلْنَا الرِّياحَ لَواقِحَ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وقياسه ملاقح ؛ لأن الريح تلقح السحاب فتستدرّه ، وقد يجوز أن يكون على لقحت هى ، فإذا لقحت فزكت ألقحت السحاب ، فيكون هذا ممّا اكتفى فيه بالسبب من المسبّب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وضدّه 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قَرَأْتَ الْقُرْآنَ فَاسْتَعِذْ بِاللهِ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فإذا أردت قراءة القرآن ، فاكتفى بالمسبّب الذى هو القراءة من السبب الذى هو الإرادة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جاء عنهم مبقل ، حكاها أبو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دواد ابن أبى دواد لأبيه فى خبر لهما ، وقد قال له أبوه ما أعاشك بعدى؟</w:t>
      </w:r>
    </w:p>
    <w:p>
      <w:pPr>
        <w:pStyle w:val="BookText"/>
        <w:rPr/>
      </w:pPr>
      <w:r>
        <w:rPr>
          <w:rFonts w:ascii="Amiri" w:hAnsi="Amiri" w:eastAsia="Amiri" w:cs="Amiri"/>
          <w:color w:val="111111"/>
          <w:sz w:val="28"/>
          <w:sz w:val="28"/>
          <w:szCs w:val="28"/>
          <w:rtl w:val="true"/>
          <w:lang w:bidi="ar-SA"/>
        </w:rPr>
        <w:t>أعاشنى بعدك واد مبقل</w:t>
      </w:r>
    </w:p>
    <w:p>
      <w:pPr>
        <w:pStyle w:val="BookText"/>
        <w:rPr/>
      </w:pPr>
      <w:r>
        <w:rPr>
          <w:rFonts w:ascii="Amiri" w:hAnsi="Amiri" w:eastAsia="Amiri" w:cs="Amiri"/>
          <w:color w:val="111111"/>
          <w:sz w:val="28"/>
          <w:sz w:val="28"/>
          <w:szCs w:val="28"/>
          <w:rtl w:val="true"/>
          <w:lang w:bidi="ar-SA"/>
        </w:rPr>
        <w:t xml:space="preserve">آكل من حوذانه وأنسل </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 xml:space="preserve">وقد جاء أيضا حببته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الشاعر</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ووالله لو لا تمره ما حببته</w:t>
      </w:r>
    </w:p>
    <w:p>
      <w:pPr>
        <w:pStyle w:val="BookText"/>
        <w:rPr/>
      </w:pPr>
      <w:r>
        <w:rPr>
          <w:rFonts w:ascii="Amiri" w:hAnsi="Amiri" w:eastAsia="Amiri" w:cs="Amiri"/>
          <w:color w:val="111111"/>
          <w:sz w:val="28"/>
          <w:sz w:val="28"/>
          <w:szCs w:val="28"/>
          <w:rtl w:val="true"/>
          <w:lang w:bidi="ar-SA"/>
        </w:rPr>
        <w:t xml:space="preserve">ولا كان أدنى من عبيد ومشرق </w:t>
      </w:r>
      <w:r>
        <w:rPr>
          <w:rStyle w:val="FootnoteAnchor"/>
          <w:rtl w:val="true"/>
        </w:rPr>
        <w:footnoteReference w:id="40"/>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ونظير مجىء اسم الفاعل والمفعول جميعا على حذف الزيادة فيما مضى مجىء المصدر أيضا على حذفها ؛ نحو قولهم جاء زيد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فأصل هذا أوحدته بمرورى إيحادا ، ثم حذفت زيادتاه فجاء على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عمرك الله إلا فعلت أى عمّرتك الله تعميرا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قوله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بمنجرد قيد الأوابد هيكل </w:t>
      </w:r>
      <w:r>
        <w:rPr>
          <w:rStyle w:val="FootnoteAnchor"/>
          <w:rtl w:val="true"/>
        </w:rPr>
        <w:footnoteReference w:id="41"/>
      </w:r>
    </w:p>
    <w:p>
      <w:pPr>
        <w:pStyle w:val="BookText"/>
        <w:rPr/>
      </w:pPr>
      <w:r>
        <w:rPr>
          <w:rFonts w:ascii="Amiri" w:hAnsi="Amiri" w:eastAsia="Amiri" w:cs="Amiri"/>
          <w:i/>
          <w:i/>
          <w:iCs/>
          <w:color w:val="111111"/>
          <w:sz w:val="28"/>
          <w:sz w:val="28"/>
          <w:szCs w:val="28"/>
          <w:rtl w:val="true"/>
          <w:lang w:bidi="ar-SA"/>
        </w:rPr>
        <w:t>وقد أغتدى والطّير فى وكناتها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أى تقييد الأوابد ثم حذف زائدتيه ؛ 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 بالجوهر لما فيه من معنى الفعل ؛ نحو قوله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فلولا الله والمهر المفدّى</w:t>
      </w:r>
    </w:p>
    <w:p>
      <w:pPr>
        <w:pStyle w:val="BookText"/>
        <w:rPr/>
      </w:pPr>
      <w:r>
        <w:rPr>
          <w:rFonts w:ascii="IRNazanin" w:hAnsi="IRNazanin" w:eastAsia="IRNazanin"/>
          <w:color w:val="111111"/>
          <w:sz w:val="28"/>
          <w:sz w:val="28"/>
          <w:szCs w:val="28"/>
          <w:rtl w:val="true"/>
          <w:lang w:bidi="fa-IR"/>
        </w:rPr>
        <w:t xml:space="preserve">لرحت وأنت غربال الإهاب </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فوضع الغربال موضع مخرّق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ما أنشدناه عن أبى عثمان </w:t>
      </w:r>
      <w:r>
        <w:rPr>
          <w:rFonts w:eastAsia="Amiri" w:cs="Amiri" w:ascii="Amiri" w:hAnsi="Amiri"/>
          <w:color w:val="111111"/>
          <w:sz w:val="28"/>
          <w:szCs w:val="28"/>
          <w:rtl w:val="true"/>
          <w:lang w:bidi="ar-SA"/>
        </w:rPr>
        <w:t>:</w:t>
      </w:r>
    </w:p>
    <w:p>
      <w:pPr>
        <w:pStyle w:val="BookText"/>
        <w:rPr/>
      </w:pPr>
      <w:r>
        <w:rPr>
          <w:rFonts w:ascii="Amiri" w:hAnsi="Amiri" w:eastAsia="Amiri" w:cs="Amiri"/>
          <w:i/>
          <w:i/>
          <w:iCs/>
          <w:color w:val="111111"/>
          <w:sz w:val="28"/>
          <w:sz w:val="28"/>
          <w:szCs w:val="28"/>
          <w:rtl w:val="true"/>
          <w:lang w:bidi="ar-SA"/>
        </w:rPr>
        <w:t xml:space="preserve">مئبرة العرقوب إشفى المرفق </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أى دقيقة المرفق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وبعد عطائك المائة الرتاعا </w:t>
      </w:r>
      <w:r>
        <w:rPr>
          <w:rStyle w:val="FootnoteAnchor"/>
          <w:rtl w:val="true"/>
        </w:rPr>
        <w:footnoteReference w:id="44"/>
      </w:r>
    </w:p>
    <w:p>
      <w:pPr>
        <w:pStyle w:val="BookText"/>
        <w:rPr/>
      </w:pPr>
      <w:r>
        <w:rPr>
          <w:rFonts w:ascii="Amiri" w:hAnsi="Amiri" w:eastAsia="Amiri" w:cs="Amiri"/>
          <w:i/>
          <w:i/>
          <w:iCs/>
          <w:color w:val="111111"/>
          <w:sz w:val="28"/>
          <w:sz w:val="28"/>
          <w:szCs w:val="28"/>
          <w:rtl w:val="true"/>
          <w:lang w:bidi="ar-SA"/>
        </w:rPr>
        <w:t>أكفرا بعد ردّ الموت عنّى</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فليس على حذف الزيادة ؛ ألا ترى أن فى عطاء ألف إفعال الزائدة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على حذف الزيادة لقال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عطوك ، فيكون كوحده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ذكرنا هذا فيما مضى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كان الجمع مضارعا للفعل بالفرعيّة فيهما جاءت فيه أيضا ألفاظ على حذف الزيادة التى كانت فى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نحو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كروان وكروان ، وورشان وورشان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هذا على حذف زائدتيه ، حتى كأنه صار إلى فعل ، فجرى مجرى خرب وخربان ، وبرق وبرقان ؛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أبصر خربان فضاء فانكدر </w:t>
      </w:r>
      <w:r>
        <w:rPr>
          <w:rStyle w:val="FootnoteAnchor"/>
          <w:rtl w:val="true"/>
        </w:rPr>
        <w:footnoteReference w:id="45"/>
      </w:r>
    </w:p>
    <w:p>
      <w:pPr>
        <w:pStyle w:val="BookText"/>
        <w:rPr/>
      </w:pPr>
      <w:r>
        <w:rPr>
          <w:rFonts w:ascii="Amiri" w:hAnsi="Amiri" w:eastAsia="Amiri" w:cs="Amiri"/>
          <w:i/>
          <w:i/>
          <w:iCs/>
          <w:color w:val="111111"/>
          <w:sz w:val="28"/>
          <w:sz w:val="28"/>
          <w:szCs w:val="28"/>
          <w:rtl w:val="true"/>
          <w:lang w:bidi="ar-SA"/>
        </w:rPr>
        <w:t>شاكى الكلاليب إذا أهوى اظّفر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وأنشدنا لذى الرمّة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آل أبى موسى ترى الناس حوله</w:t>
      </w:r>
    </w:p>
    <w:p>
      <w:pPr>
        <w:pStyle w:val="BookText"/>
        <w:rPr/>
      </w:pPr>
      <w:r>
        <w:rPr>
          <w:rFonts w:ascii="Amiri" w:hAnsi="Amiri" w:eastAsia="Amiri" w:cs="Amiri"/>
          <w:color w:val="111111"/>
          <w:sz w:val="28"/>
          <w:sz w:val="28"/>
          <w:szCs w:val="28"/>
          <w:rtl w:val="true"/>
          <w:lang w:bidi="ar-SA"/>
        </w:rPr>
        <w:t xml:space="preserve">كأنهم الكروان أبصرن بازيا </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 xml:space="preserve">ومنه تكسيرهم فعالا على أفعال ؛ حتى كأنه إنما كسّر فعل ، وذلك نحو جواد وأجواد ، وعياد وأعياد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وحياء وأحياء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وعراء </w:t>
      </w:r>
      <w:r>
        <w:rPr>
          <w:rStyle w:val="FootnoteAnchor"/>
          <w:rtl w:val="true"/>
        </w:rPr>
        <w:footnoteReference w:id="47"/>
      </w:r>
      <w:r>
        <w:rPr>
          <w:rFonts w:ascii="IRNazanin" w:hAnsi="IRNazanin" w:eastAsia="IRNazanin"/>
          <w:color w:val="111111"/>
          <w:sz w:val="28"/>
          <w:sz w:val="28"/>
          <w:szCs w:val="28"/>
          <w:rtl w:val="true"/>
          <w:lang w:bidi="fa-IR"/>
        </w:rPr>
        <w:t xml:space="preserve">، وأنشدنا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مجن عنه عربت أعراؤه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فيجوز أن يكون جمع عراء ، ويجوز أن يكون جمع عرى ، ويجوز أن يكون جمع عرا ،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بعراه أى ناحيته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نعمة وأنعم ، وشدّة وأشدّ فى قول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ذلك على حذف التاء ؛ كقولهم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ذئب وأذؤب ، وقطع وأقطع ، وضرس وأضرس ؛ قال </w:t>
      </w:r>
      <w:r>
        <w:rPr>
          <w:rFonts w:eastAsia="Amiri" w:cs="Amiri" w:ascii="Amiri" w:hAnsi="Amiri"/>
          <w:color w:val="111111"/>
          <w:sz w:val="28"/>
          <w:szCs w:val="28"/>
          <w:rtl w:val="true"/>
          <w:lang w:bidi="ar-SA"/>
        </w:rPr>
        <w:t>:</w:t>
      </w:r>
    </w:p>
    <w:p>
      <w:pPr>
        <w:pStyle w:val="BookText"/>
        <w:rPr/>
      </w:pPr>
      <w:r>
        <w:rPr>
          <w:rFonts w:ascii="Amiri" w:hAnsi="Amiri" w:eastAsia="Amiri" w:cs="Amiri"/>
          <w:i/>
          <w:i/>
          <w:iCs/>
          <w:color w:val="111111"/>
          <w:sz w:val="28"/>
          <w:sz w:val="28"/>
          <w:szCs w:val="28"/>
          <w:rtl w:val="true"/>
          <w:lang w:bidi="ar-SA"/>
        </w:rPr>
        <w:t>وقرعن نابك قرعة بالأضرس</w:t>
      </w:r>
    </w:p>
    <w:p>
      <w:pPr>
        <w:pStyle w:val="BookText"/>
        <w:rPr/>
      </w:pPr>
      <w:r>
        <w:rPr>
          <w:rFonts w:ascii="Amiri" w:hAnsi="Amiri" w:eastAsia="Amiri" w:cs="Amiri"/>
          <w:color w:val="111111"/>
          <w:sz w:val="28"/>
          <w:sz w:val="28"/>
          <w:szCs w:val="28"/>
          <w:rtl w:val="true"/>
          <w:lang w:bidi="ar-SA"/>
        </w:rPr>
        <w:t>وذلك كثير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يجيء مخالفا ومنتقضا أوسع من ذلك ؛ إلا أنّ لكل شيء منه عذرا وطريقا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وفصل للعرب طريف ؛ وهو إجماعهم على مجىء عين مضارع فعلته إذا كانت من فاعلنى مضمومة ألبتّة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نحو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ضاربنى فضربته أضربه ، وعالمنى فعلمته أعلمه ، وعاقلنى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فعقلته أعقله ، وكارمنى فكرمته أكرمه ، وفاخرنى ففخرته أفخره ، وشاعرنى فشعرته أشعره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وحكى الكسائىّ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فاخرنى ففخرته أفخره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الخاء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وحكاها أبو زيد أفخره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هذا إذا كنت أقوم بذلك الأمر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استغرابنا له أن خصّ مضارعه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أنا قد دللنا على أنّ قياس باب مضارع فعل أن يأتى بالكسر ؛ نحو ضرب يضرب وبابه ، وأرينا وجه دخول يفعل على يفعل فيه ، نحو قتل يقتل ، ونخل ينخل ، فكان الأحجى به هنا إذ أريد الاقتصار به على أحد وجهيه أن يكون ذلك الوجه هو الذى كان القياس مقتضيا له فى مضارع فعل ؛ وهو يفعل بكسر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أن العرف والعادة إذا أريد الاقتصار على أحد الجائزين أن يكون ذلك المقتصر عليه هو أقيسهما فيه ؛ ألا تراك تقول فى تحقير أسود وجدول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أسيّد وجديّل بالقلب ، وتجيز من بعد الإظهار وأن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أسيود وجديول ، فإذا صرت إلى باب مقام وعجوز اقتصرت على الإعلال ألبتّة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مقيّم وعجيّز ، فأوجبت أقوى القياسين لا أضعفهما ؛ وكذلك نظائره</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رجل قائم ، وتجيز فيه النصب ،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رجل قائما ؛ فإذا قدّمت أوجبت أضعف الجائزين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فكذلك أيضا تقتصر فى هذه الأفعال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نحو أكرمه وأشعره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أضعف الجائزين وهو الضمّ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إبعاد فى التشبيه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أنك لم توجب النصب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رجل قائما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متأخّر عن رجل فى مكانه فى حال الرفع ، وإنما اقتصرت على النصب فيه لمّا لم يجز فيه الرفع أو لم يقو ، فجعلت أضعف الجائزين واجبا ضرورة لا اختيارا ؛ وليس كذلك كرمته أكرمه ؛ لأنه لم ينقض شيء عن موضعه ، ولم يقدّم ولم يؤخّر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كرمته أكرمه لكان كشتمته أشتمه ، وهزمته أهزمه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القول فى نحو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جاءنى إلا زيدا أحد فى إيجاب نصبه ، وقد كان النصب لو تأخر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أضعف الجائزين فيه 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جاءنى أحد إلا زيدا ، الحال فيهما واحدة ، وذلك أنك لمّا لم تجد مع تقديم المستثنى ما تبدله منه عدلت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للضرورة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النصب الذى كان جائزا فيه متأخّرا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 قائما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البتّة ، والجواب عنهما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الأمر كذلك فقد وجب البحث عن علّة مجىء هذا الباب فى الصحيح كله بالضم ؛ نحو أكرمه وأضربه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وعلّته عندى أن هذا موضع معناه الاعتلاء والغلبة ، فدخله بذلك معنى الطبيعة والنحيزة التى تغلب ولا تغلب ، وتلازم ولا تفارق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وتلك الأفعال بابها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يفعل ؛ نحو فقه يفقه إذا أجاد الفقه ، وعلم يعلم إذا أجاد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وروينا عن أحمد ابن يحيى عن الكوفيين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ضربت اليد يده ، على وجه المبالغة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نعتقد نحن أيضا فى الفعل المبنىّ منه فعل التعجب أنه قد نقل عن فعل وفعل إلى فعل ، حتى صارت له صفة التمكّن والتقدّم ، ثم بنى منه الفعل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أفعله ؛ نحو ما أشعره ، إنما هو من شعر ، وقد حكاها أيضا أبو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ما أقتله وأكفره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عندنا من قتل وكفر تقديرا ، وإن لم يظهر فى اللفظ استعمالا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كارمنى فكرمته أكرمه وبابه صائرا إلى معنى فعلت أفعل أتاه الضمّ من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فاعرفه</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فهلا لمّا دخله هذا المعنى تمّموا فيه الشبه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ضربته أضربه </w:t>
      </w:r>
    </w:p>
    <w:p>
      <w:pPr>
        <w:pStyle w:val="BookText"/>
        <w:rPr/>
      </w:pPr>
      <w:r>
        <w:rPr>
          <w:rFonts w:ascii="Amiri" w:hAnsi="Amiri" w:eastAsia="Amiri" w:cs="Amiri"/>
          <w:color w:val="111111"/>
          <w:sz w:val="28"/>
          <w:sz w:val="28"/>
          <w:szCs w:val="28"/>
          <w:rtl w:val="true"/>
          <w:lang w:bidi="ar-SA"/>
        </w:rPr>
        <w:t xml:space="preserve">وفخرته أفخره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من ذلك أنّ فعلت لا يتعدّى إلى المفعول به أبدا ، ويفعل قد يكون فى المتعدّى كما يكون فى غيره ؛ ألا ترى إلى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سلبه يسلبه ، وجلبه يجلبه ، ونخله ينخله ، فلم يمنع من المضارع ما منع من الماضى ، فأخذوا منهما ما ساغ ، واجتنبوا ما لم يسغ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قاضانى فقضيته أقضيه ، وساعانى فسعيته أسعيه؟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بدّ ، مخافة أن يأتى على يفعل فينقلب الياء واوا ، وهذا مرفوض فى هذا النحو من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لم يكن من هذا بدّ هاهنا لم يجئ أيضا مضارع فعل منه ممّا فاؤه واو بالضم بل جاء بالكسر ، على الرسم وعادة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واعدنى فوعدته أعده ، وواجلنى فوجلته أجله ، وواضأنى فوضأته ، أضؤه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كوضعته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ويدلّك على أن لهذا الباب أثرا فى تغييره باب فعل فى مضارعه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ساعانى فسعيته أسعيه ، ولم يقولوا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أسعاه على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سعى يسعى لمّا كان مكانا قد رتّب وقرّر وزوى عن نظيره فى غير هذا الموضع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فهلا غيّروا ما فاؤه واو ؛ كما غيّروا ما لامه ياء فيما ذكرت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واعدنى فوعدته أوعده ؛ لما دخله من المعنى المتجدّد؟</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فاؤه واو لا يأتى مضارعه أبدا بالضمّ ، إنما هو بالكسر ، نحو وجد يجد ، ووزن يزن ، وبابه ، وما لامه ياء فقد يكون على يفعل ، كيرمى ويقضى ، وعلى يفعل ، كيرعى ويسعى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الفاء إذا كانت واوا فى فعل أغلظ حكما من أمر اللام إذا كانت 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فاعرف ذلك فرقا</w:t>
      </w:r>
      <w:r>
        <w:rPr>
          <w:rFonts w:eastAsia="Amiri" w:cs="Amiri" w:ascii="Amiri" w:hAnsi="Amiri"/>
          <w:color w:val="111111"/>
          <w:sz w:val="28"/>
          <w:szCs w:val="28"/>
          <w:rtl w:val="true"/>
          <w:lang w:bidi="ar-SA"/>
        </w:rPr>
        <w:t>.</w:t>
      </w:r>
      <w:bookmarkStart w:id="21" w:name="pg14389_139432"/>
    </w:p>
    <w:p>
      <w:pPr>
        <w:pStyle w:val="Heading2"/>
        <w:numPr>
          <w:ilvl w:val="1"/>
          <w:numId w:val="1"/>
        </w:numPr>
        <w:rPr/>
      </w:pPr>
      <w:bookmarkStart w:id="22" w:name="__RefHeading___Toc822834_1588784861"/>
      <w:bookmarkStart w:id="23" w:name="_Toc7"/>
      <w:bookmarkEnd w:id="21"/>
      <w:bookmarkEnd w:id="22"/>
      <w:r>
        <w:rPr>
          <w:rtl w:val="true"/>
        </w:rPr>
        <w:t>باب فى تدافع الظاهر</w:t>
      </w:r>
      <w:bookmarkEnd w:id="23"/>
    </w:p>
    <w:p>
      <w:pPr>
        <w:pStyle w:val="BookText"/>
        <w:rPr/>
      </w:pPr>
      <w:r>
        <w:rPr>
          <w:rFonts w:ascii="Amiri" w:hAnsi="Amiri" w:eastAsia="Amiri" w:cs="Amiri"/>
          <w:color w:val="111111"/>
          <w:sz w:val="28"/>
          <w:sz w:val="28"/>
          <w:szCs w:val="28"/>
          <w:rtl w:val="true"/>
          <w:lang w:bidi="ar-SA"/>
        </w:rPr>
        <w:t>هذا نحو من اللغة له انقسام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ذلك استحسانهم لتركيب ما تباعدت مخارجه من الحروف ؛ نحو الهمزة مع النون ، والحاء مع الباء ؛ نحو آن ونأى ، وحبّ وبحّ ، واستقباحهم لتركيب ما تقارب من الحروف ؛ وذلك نحو صس وسص ، وطث وثط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إنا من بعد نراهم يؤثرون فى الحرفين المتباعدين أن يقرّبوا أحدهما من صاحبه ويدنوه إليه ؛ وذلك نحو قولهم فى سويق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صويق ، وفى مساليخ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مصاليخ ، وفى السوق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الصوق ، وفى اصتبر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اصطبر ، وفى ازتان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ازدان ، ونحو ذلك مما أدنى فيه الصوتان أحدهما من الآخر ، مع ما قدّمناه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إيثارهم لتباعد الأصوات ؛ إذ كان الصوت مع نقيضه أظهر منه مع قرينه ولصيقه ؛ ولذلك كانت الكتابة بالسواد فى السواد خفيّة ، وكذلك سائر الألوان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عن ذلك أنهم قد علموا أن ادّغام الحرف فى الحرف أخفّ عليهم من إظهار الحرفين ؛ ألا ترى أن اللسان ينبو عنهما معا نبوة واحدة ، نحو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 وقطّع وسلّم ؛ ولذلك ما حقّقت الهمزتان إذا كانتا عينين ؛ نحو سآل ورءاس ، ولم تصحّا فى الكلمة الواحدة غير عينين ؛ ألا ترى إلى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 وآدم ، وجاء ، وشاء ،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فلأجل هذا ما قال يونس فى الإضافة إلى مثنّى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مثنّوىّ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فأجرى المدغم مجرى الحرف الواحد ، نحو نون مثنى إذا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مثنوىّ ؛ قال الشاعر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حلفت يمينا غير ذى مثنويّة </w:t>
      </w:r>
      <w:r>
        <w:rPr>
          <w:rStyle w:val="FootnoteAnchor"/>
          <w:rtl w:val="true"/>
        </w:rPr>
        <w:footnoteReference w:id="4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علم إلا حسن ظنّ بصاحب</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ولأجل ذلك كان من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فاستخف بحذف الواو ، ولم يقل فى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 قلن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بالإتمام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ولذلك كان الحرف المشدّد إذا وقع رويّا فى الشعر المقيّد خفّف ؛ كما يسكّن المتحرك إذا وقع رويّا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فالمشدّد نحو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أصحوت اليوم أم شاقتك هرّ</w:t>
      </w:r>
    </w:p>
    <w:p>
      <w:pPr>
        <w:pStyle w:val="BookText"/>
        <w:rPr/>
      </w:pPr>
      <w:r>
        <w:rPr>
          <w:rFonts w:ascii="IRNazanin" w:hAnsi="IRNazanin" w:eastAsia="IRNazanin"/>
          <w:color w:val="111111"/>
          <w:sz w:val="28"/>
          <w:sz w:val="28"/>
          <w:szCs w:val="28"/>
          <w:rtl w:val="true"/>
          <w:lang w:bidi="fa-IR"/>
        </w:rPr>
        <w:t xml:space="preserve">ومن الحبّ جنون مستعر </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 xml:space="preserve">فقابل براء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وهى خفيفة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ففداء لبنى قيس على</w:t>
      </w:r>
    </w:p>
    <w:p>
      <w:pPr>
        <w:pStyle w:val="BookText"/>
        <w:rPr/>
      </w:pPr>
      <w:r>
        <w:rPr>
          <w:rFonts w:ascii="IRNazanin" w:hAnsi="IRNazanin" w:eastAsia="IRNazanin"/>
          <w:color w:val="111111"/>
          <w:sz w:val="28"/>
          <w:sz w:val="28"/>
          <w:szCs w:val="28"/>
          <w:rtl w:val="true"/>
          <w:lang w:bidi="fa-IR"/>
        </w:rPr>
        <w:t>ما أصاب الناس من سوء وضرّ</w:t>
      </w:r>
    </w:p>
    <w:p>
      <w:pPr>
        <w:pStyle w:val="BookText"/>
        <w:rPr/>
      </w:pPr>
      <w:r>
        <w:rPr>
          <w:rFonts w:ascii="IRNazanin" w:hAnsi="IRNazanin" w:eastAsia="IRNazanin"/>
          <w:color w:val="111111"/>
          <w:sz w:val="28"/>
          <w:sz w:val="28"/>
          <w:szCs w:val="28"/>
          <w:rtl w:val="true"/>
          <w:lang w:bidi="fa-IR"/>
        </w:rPr>
        <w:t>ما أقلّت قدمى إنهم</w:t>
      </w:r>
    </w:p>
    <w:p>
      <w:pPr>
        <w:pStyle w:val="BookText"/>
        <w:rPr/>
      </w:pPr>
      <w:r>
        <w:rPr>
          <w:rFonts w:ascii="IRNazanin" w:hAnsi="IRNazanin" w:eastAsia="IRNazanin"/>
          <w:color w:val="111111"/>
          <w:sz w:val="28"/>
          <w:sz w:val="28"/>
          <w:szCs w:val="28"/>
          <w:rtl w:val="true"/>
          <w:lang w:bidi="fa-IR"/>
        </w:rPr>
        <w:t xml:space="preserve">نعم الساعون فى الأمر المبرّ </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وأمثاله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والمتحرّك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 قول رؤبة</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وقاتم الأعماق خاوى المخترق </w:t>
      </w:r>
      <w:r>
        <w:rPr>
          <w:rStyle w:val="FootnoteAnchor"/>
          <w:rtl w:val="true"/>
        </w:rPr>
        <w:footnoteReference w:id="51"/>
      </w:r>
    </w:p>
    <w:p>
      <w:pPr>
        <w:pStyle w:val="BookText"/>
        <w:rPr/>
      </w:pPr>
      <w:r>
        <w:rPr>
          <w:rFonts w:ascii="IRNazanin" w:hAnsi="IRNazanin" w:eastAsia="IRNazanin"/>
          <w:i/>
          <w:i/>
          <w:iCs/>
          <w:color w:val="111111"/>
          <w:sz w:val="28"/>
          <w:sz w:val="28"/>
          <w:szCs w:val="28"/>
          <w:rtl w:val="true"/>
          <w:lang w:bidi="fa-IR"/>
        </w:rPr>
        <w:t>مشتبه الأعلام لمّاع الخفق</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ونحو ذلك ممّا كان مفردا محرّكا فأسكنه تقييد الروىّ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ذلك أن تبنى مما عينه واو مثل فعّل فتصحّ العين للادغام ؛ نحو قوّل وقوّم ، فتصحّ العين للتشديد ؛ كما تصحّ للتحريك فى نحو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عوض وحول وطول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 فى ادّغامهم الحرف فى الحرف ما أريناه من استخفافهم إياه صار تقريبهم الحرف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ضربا من التطاول إلى الادغام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يصلوا إلى ذلك فقد حاولوه واشرأبّوا نحوه ؛ إلا أنهم مع هذا لا يبلغون بالحرف المقرّب من الآخر أن يصيّروه إلى أن يكون من مخرجه ؛ لئلا يحصلوا من ذلك بين أمرين كلاهما مكروه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أحدهما فأن يدغموا مع بعد الأصلين ؛ وهذا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الآخر فأن يقرّبوه منه حتّى يجعلوه من مخرجه ثم لا يدغموه ؛ وهذا كأنّه انتكاث وتراجع ؛ لأنه إذا بلغ من قربه إلى أن يصير من مخرجه وجب إدغامه ؛ فإن لم يدغموه حرموه المطلب المروم فيه ؛ ألا ترى أنك إذا قرّبت السين فى سويق من القاف بأن تقلبها صادا فإنك لم تخرج السين من مخرجها ، ولا بلغت بها مخرج القاف فيلزم ادّغامها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إذا قد رمت تقريب الإدغام المستخفّ ، لكنك لم تبلغ الغاية التى توجبه عليك ، وتنوط أسبابه 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إذا قلت فى اصتبر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اصطبر ، فأنت قد قرّبت التاء من الصاد بأن قلبتها إلى أختها فى الإطباق والاستعلاء ، والطاء مع ذلك من جملة مخرج التاء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إذا قلت فى مصدر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مزدر ، فأخلصت الصاد زايا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قرّبتها من الدال بما فى الزاى من الجهر ، ولم تختلجها عن مخرج الصاد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أيضا صورتك إذا أشممتها رائحة الزاى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 هذا المعنى قصدت ، إلا أنك لم تبلغ بالحرف غاية القلب الذى فعلته مع إخلاصها زايا</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كان الحرفان جميعا من مخرج واحد ، فسلكت هذه الطريق فليس إلا أن تقلب أحدهما إلى لفظ الآخر البتّة ، ثم تدغم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نحو اطّعن القوم ؛ أبدلت تاء اطتعن طاء البتة ثم ادّغمتها فيها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أن الحروف إذا كانت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مخرج واحد ضاقت مساحتها أن تدنى بالتقريب منها ؛ لأنها إذا كانت معها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مخرجها فهى الغاية فى قربها ؛ فإن زدت على ذلك شيئا فإنما هو أن تخلص الحرف </w:t>
      </w:r>
    </w:p>
    <w:p>
      <w:pPr>
        <w:pStyle w:val="BookText"/>
        <w:rPr/>
      </w:pPr>
      <w:r>
        <w:rPr>
          <w:rFonts w:ascii="Amiri" w:hAnsi="Amiri" w:eastAsia="Amiri" w:cs="Amiri"/>
          <w:color w:val="111111"/>
          <w:sz w:val="28"/>
          <w:sz w:val="28"/>
          <w:szCs w:val="28"/>
          <w:rtl w:val="true"/>
          <w:lang w:bidi="ar-SA"/>
        </w:rPr>
        <w:t>إلى لفظ أخيه البتة ، فتدغمه فيه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وجه التقريب مع إيثارهم الإبعاد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تدافع الظاهر ما نعلمه من إيثارهم الياء على 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لويت ليّا ، وطويت طيّا ، وسيّد ، وهيّن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وأغريت </w:t>
      </w:r>
      <w:r>
        <w:rPr>
          <w:rStyle w:val="FootnoteAnchor"/>
          <w:rtl w:val="true"/>
        </w:rPr>
        <w:footnoteReference w:id="52"/>
      </w:r>
      <w:r>
        <w:rPr>
          <w:rFonts w:ascii="Amiri" w:hAnsi="Amiri" w:eastAsia="Amiri" w:cs="Amiri"/>
          <w:color w:val="111111"/>
          <w:sz w:val="28"/>
          <w:sz w:val="28"/>
          <w:szCs w:val="28"/>
          <w:rtl w:val="true"/>
          <w:lang w:bidi="ar-SA"/>
        </w:rPr>
        <w:t xml:space="preserve">ودانيت واستقصيت ، ثم إنهم مع ذلك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الفتوى ، والتقوى والثنوى ، فأبدلوا الياء واوا عن غير قوّة علّة أكثر من الاستحسان والملاينة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عن هذا أيضا 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ما أرادوه من الفرق بين الاسم والصفة على ما قدمناه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أرادوا أن يعوّضوا الواو من كثرة دخول الياء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فى التعويض لا الفرق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تقىّ ، وتقواء ، ومضى على مضوائه </w:t>
      </w:r>
      <w:r>
        <w:rPr>
          <w:rStyle w:val="FootnoteAnchor"/>
          <w:rtl w:val="true"/>
        </w:rPr>
        <w:footnoteReference w:id="53"/>
      </w:r>
      <w:r>
        <w:rPr>
          <w:rFonts w:ascii="Amiri" w:hAnsi="Amiri" w:eastAsia="Amiri" w:cs="Amiri"/>
          <w:color w:val="111111"/>
          <w:sz w:val="28"/>
          <w:sz w:val="28"/>
          <w:szCs w:val="28"/>
          <w:rtl w:val="true"/>
          <w:lang w:bidi="ar-SA"/>
        </w:rPr>
        <w:t>، وهذا أمر ممضوّ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ونحوه فى الإغراب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عوى الكلب عوّة ، وقياسه 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فى العلم للفرق بينه وبين الجنس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حيوة ، وأصله حيّة ، فأبدلوا الياء واوا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إيثارهم خصّ العلم بما ليس للجنس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لما قدّمنا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تعويض الواو من كثرة دخول الياء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ترينّ من ذلك شيئا ساذجا عاريا من غرض وصنعة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استثقالهم المثلين ، حتى قلبوا أحدهما فى نحو أمليت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وأصلها أمللت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وفيما حكاه أحمد بن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به أبو علىّ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وربيك لا أفعل ، يريدون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وربّك لا 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وقالوا فى أشدّ من 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ينشب فى المسعل واللهاء</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أنشب من مآشر حداء </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حداد ، فأبدل الحرف الثانى وبينهما ألف حاجزة ، ثم قال مع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تعلّلت على أيانق</w:t>
      </w:r>
    </w:p>
    <w:p>
      <w:pPr>
        <w:pStyle w:val="BookText"/>
        <w:rPr/>
      </w:pPr>
      <w:r>
        <w:rPr>
          <w:rFonts w:ascii="Amiri" w:hAnsi="Amiri" w:eastAsia="Amiri" w:cs="Amiri"/>
          <w:color w:val="111111"/>
          <w:sz w:val="28"/>
          <w:sz w:val="28"/>
          <w:szCs w:val="28"/>
          <w:rtl w:val="true"/>
          <w:lang w:bidi="ar-SA"/>
        </w:rPr>
        <w:t xml:space="preserve">صهب قليلات القراد اللازق </w:t>
      </w:r>
      <w:r>
        <w:rPr>
          <w:rStyle w:val="FootnoteAnchor"/>
          <w:rtl w:val="true"/>
        </w:rPr>
        <w:footnoteReference w:id="55"/>
      </w:r>
    </w:p>
    <w:p>
      <w:pPr>
        <w:pStyle w:val="BookText"/>
        <w:rPr/>
      </w:pPr>
      <w:r>
        <w:rPr>
          <w:rFonts w:ascii="Amiri" w:hAnsi="Amiri" w:eastAsia="Amiri" w:cs="Amiri"/>
          <w:i/>
          <w:i/>
          <w:iCs/>
          <w:color w:val="111111"/>
          <w:sz w:val="28"/>
          <w:sz w:val="28"/>
          <w:szCs w:val="28"/>
          <w:rtl w:val="true"/>
          <w:lang w:bidi="ar-SA"/>
        </w:rPr>
        <w:t>وذات ألياط ومخّ زاهق</w:t>
      </w:r>
    </w:p>
    <w:p>
      <w:pPr>
        <w:pStyle w:val="BookText"/>
        <w:rPr/>
      </w:pPr>
      <w:r>
        <w:rPr>
          <w:rFonts w:ascii="Amiri" w:hAnsi="Amiri" w:eastAsia="Amiri" w:cs="Amiri"/>
          <w:color w:val="111111"/>
          <w:sz w:val="28"/>
          <w:sz w:val="28"/>
          <w:szCs w:val="28"/>
          <w:rtl w:val="true"/>
          <w:lang w:bidi="ar-SA"/>
        </w:rPr>
        <w:t xml:space="preserve">فجمعوا بين ثلاثة أمثال مصحّحة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تصبّبت عرقا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العجّاج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حجاجا مقلتيها هجّجا </w:t>
      </w:r>
      <w:r>
        <w:rPr>
          <w:rStyle w:val="FootnoteAnchor"/>
          <w:rtl w:val="true"/>
        </w:rPr>
        <w:footnoteReference w:id="56"/>
      </w:r>
    </w:p>
    <w:p>
      <w:pPr>
        <w:pStyle w:val="BookText"/>
        <w:rPr/>
      </w:pPr>
      <w:r>
        <w:rPr>
          <w:rFonts w:ascii="Amiri" w:hAnsi="Amiri" w:eastAsia="Amiri" w:cs="Amiri"/>
          <w:i/>
          <w:i/>
          <w:iCs/>
          <w:color w:val="111111"/>
          <w:sz w:val="28"/>
          <w:sz w:val="28"/>
          <w:szCs w:val="28"/>
          <w:rtl w:val="true"/>
          <w:lang w:bidi="ar-SA"/>
        </w:rPr>
        <w:t>واجتاب أدمان الفلاة الدّولجا</w:t>
      </w:r>
    </w:p>
    <w:p>
      <w:pPr>
        <w:pStyle w:val="BookText"/>
        <w:rPr/>
      </w:pPr>
      <w:r>
        <w:rPr>
          <w:rFonts w:ascii="Amiri" w:hAnsi="Amiri" w:eastAsia="Amiri" w:cs="Amiri"/>
          <w:color w:val="111111"/>
          <w:sz w:val="28"/>
          <w:sz w:val="28"/>
          <w:szCs w:val="28"/>
          <w:rtl w:val="true"/>
          <w:lang w:bidi="ar-SA"/>
        </w:rPr>
        <w:t xml:space="preserve">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الحاء وكسرها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منبت شعر الحاجب من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وهجج البعير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غارت عينه من جوع أو عطش أو إعياء غير خلقة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وأجازوا فى مثل فرزدق من رددت رددّد ، فجمعوا بين أربع دالات ، وكرهوا أيضا حنيفىّ ، ثم جمعوا بين أربع ياءات ، فقال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أميّىّ وعديّىّ ، وكرهوا أيضا أربع ياءات بينهما حرف صحيح حتى حذفوا الثانية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قولهم فى الإضافة إلى أسيّد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أسيدىّ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إنهم جمعوا بين خمس ياءات مفصولا بينها بالحرف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قولهم فى الإضافة إلى مهيّم مهيّيميّ </w:t>
      </w:r>
      <w:r>
        <w:rPr>
          <w:rStyle w:val="FootnoteAnchor"/>
          <w:rtl w:val="true"/>
        </w:rPr>
        <w:footnoteReference w:id="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ولهذه الأشياء أخوات ونظائر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عن كل فصل من هذا حاضر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أمليت فلا إنكار لتخفيفه بإبداله</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هججا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ذلك مما اجتمعت فيه ثلاثة أمثال فخارج على أصله ، وليس من حروف العلّة فيجب تغييره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والذى فعلوه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أمليت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w:t>
      </w:r>
    </w:p>
    <w:p>
      <w:pPr>
        <w:pStyle w:val="BookText"/>
        <w:rPr/>
      </w:pPr>
      <w:r>
        <w:rPr>
          <w:rFonts w:ascii="Amiri" w:hAnsi="Amiri" w:eastAsia="Amiri" w:cs="Amiri"/>
          <w:color w:val="111111"/>
          <w:sz w:val="28"/>
          <w:sz w:val="28"/>
          <w:szCs w:val="28"/>
          <w:rtl w:val="true"/>
          <w:lang w:bidi="ar-SA"/>
        </w:rPr>
        <w:t>وربيك لا 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أنشب من مآشر حداء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واجبا فيجب هذا أيضا ، وإنما غيّر استحسانا ، فساغ ذلك فيه ، ولم يكن موجبا لتغيير كل ما اجتمعت فيه أمثال ؛ ألا ترى أنهم لمّا قلبوا ياء طىّء ألفا فى الإضافة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طائىّ لم يكن ذلك واجبا فى نظيره ؛ لمّا كان الأوّل مستحسنا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حنفىّ فإنهم لمّا حذفوا التاء شجعوا أيضا على حذف الياء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كذلك عديّىّ وأمّيّىّ فيمن أجازها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عديّا لمّا جرى مجرى الصحيح فى اعتقاب حركات الإعراب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عدىّ وعديا وعدىّ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جرى مجرى حنيف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عدّيىّ ؛ كما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حنيفىّ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أميّىّ أجروه مجرى نميرىّ وعقيلىّ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هذا فليس أميّىّ وعديىّ بأكثر فى كلامهم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يقولها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جمعهم فى مهيّيميّ بين خمس ياءات وكراهيتهم فى أسيدىّ أربعا فلأن الثانية من أسيدىّ لمّا كانت متحركة وبعدها حرف متحرك قلقت لذلك وجفت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تبعتها فى مهييميّ ياء المدّ لانت ونعمت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من شأن المدّات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استعملن فى الأرداف والوصول والتأسيس والخروج ، وفيهنّ يجرى الصوت للغناء والحداء والترنّم والتطويح</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 فإنهم إذا خفّفوا فى موضع وتركوا آخر فى نحوه كان أمثل من ألا يخففوا فى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جميع ما يرد عليك مما ظاهره ظاهر التدافع ؛ يجب أن ترفق به ولا تعنف عليه ولا تسرع إلى إعطاء اليد بانتقاض 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والقياس القياس</w:t>
      </w:r>
      <w:r>
        <w:rPr>
          <w:rFonts w:eastAsia="Amiri" w:cs="Amiri" w:ascii="Amiri" w:hAnsi="Amiri"/>
          <w:color w:val="111111"/>
          <w:sz w:val="28"/>
          <w:szCs w:val="28"/>
          <w:rtl w:val="true"/>
          <w:lang w:bidi="ar-SA"/>
        </w:rPr>
        <w:t>.</w:t>
      </w:r>
      <w:bookmarkStart w:id="24" w:name="pg14389_139438"/>
    </w:p>
    <w:p>
      <w:pPr>
        <w:pStyle w:val="Heading2"/>
        <w:numPr>
          <w:ilvl w:val="1"/>
          <w:numId w:val="1"/>
        </w:numPr>
        <w:rPr/>
      </w:pPr>
      <w:bookmarkStart w:id="25" w:name="__RefHeading___Toc822836_1588784861"/>
      <w:bookmarkStart w:id="26" w:name="_Toc8"/>
      <w:bookmarkEnd w:id="24"/>
      <w:bookmarkEnd w:id="25"/>
      <w:r>
        <w:rPr>
          <w:rtl w:val="true"/>
        </w:rPr>
        <w:t>باب فى التطوع بما لا يلزم</w:t>
      </w:r>
      <w:bookmarkEnd w:id="26"/>
    </w:p>
    <w:p>
      <w:pPr>
        <w:pStyle w:val="BookText"/>
        <w:rPr/>
      </w:pPr>
      <w:r>
        <w:rPr>
          <w:rFonts w:ascii="Amiri" w:hAnsi="Amiri" w:eastAsia="Amiri" w:cs="Amiri"/>
          <w:color w:val="111111"/>
          <w:sz w:val="28"/>
          <w:sz w:val="28"/>
          <w:szCs w:val="28"/>
          <w:rtl w:val="true"/>
          <w:lang w:bidi="ar-SA"/>
        </w:rPr>
        <w:t>هذا أمر قد جاء فى الشعر القديم والمولّد جميعا مجيئا واسعا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أن يلتزم الشاعر ما لا يجب عليه ، ليدلّ بذلك على غزرة وسعة ما عنده فمن ذلك ما أنشده الأصمعىّ لبعض الرجّاز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وحسّد أوشلت من خظاظها</w:t>
      </w:r>
    </w:p>
    <w:p>
      <w:pPr>
        <w:pStyle w:val="BookText"/>
        <w:rPr/>
      </w:pPr>
      <w:r>
        <w:rPr>
          <w:rFonts w:ascii="Amiri" w:hAnsi="Amiri" w:eastAsia="Amiri" w:cs="Amiri"/>
          <w:color w:val="111111"/>
          <w:sz w:val="28"/>
          <w:sz w:val="28"/>
          <w:szCs w:val="28"/>
          <w:rtl w:val="true"/>
          <w:lang w:bidi="ar-SA"/>
        </w:rPr>
        <w:t xml:space="preserve">على أحاسى الغيظ واكتظاظها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حتى ترى الجوّاظ من فظاظها</w:t>
      </w:r>
    </w:p>
    <w:p>
      <w:pPr>
        <w:pStyle w:val="BookText"/>
        <w:rPr/>
      </w:pPr>
      <w:r>
        <w:rPr>
          <w:rFonts w:ascii="Amiri" w:hAnsi="Amiri" w:eastAsia="Amiri" w:cs="Amiri"/>
          <w:color w:val="111111"/>
          <w:sz w:val="28"/>
          <w:sz w:val="28"/>
          <w:szCs w:val="28"/>
          <w:rtl w:val="true"/>
          <w:lang w:bidi="ar-SA"/>
        </w:rPr>
        <w:t>مذلوليا بعد شدا أفظاظها</w:t>
      </w:r>
    </w:p>
    <w:p>
      <w:pPr>
        <w:pStyle w:val="BookText"/>
        <w:rPr/>
      </w:pPr>
      <w:r>
        <w:rPr>
          <w:rFonts w:ascii="Amiri" w:hAnsi="Amiri" w:eastAsia="Amiri" w:cs="Amiri"/>
          <w:color w:val="111111"/>
          <w:sz w:val="28"/>
          <w:sz w:val="28"/>
          <w:szCs w:val="28"/>
          <w:rtl w:val="true"/>
          <w:lang w:bidi="ar-SA"/>
        </w:rPr>
        <w:t>وخطّة لا روح فى كظاظها</w:t>
      </w:r>
    </w:p>
    <w:p>
      <w:pPr>
        <w:pStyle w:val="BookText"/>
        <w:rPr/>
      </w:pPr>
      <w:r>
        <w:rPr>
          <w:rFonts w:ascii="IRNazanin" w:hAnsi="IRNazanin" w:eastAsia="IRNazanin"/>
          <w:color w:val="111111"/>
          <w:sz w:val="28"/>
          <w:sz w:val="28"/>
          <w:szCs w:val="28"/>
          <w:rtl w:val="true"/>
          <w:lang w:bidi="fa-IR"/>
        </w:rPr>
        <w:t xml:space="preserve">أنشطت عنى عروتى شظاظها </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بعد احتكاء أربتى أشظاظها</w:t>
      </w:r>
    </w:p>
    <w:p>
      <w:pPr>
        <w:pStyle w:val="BookText"/>
        <w:rPr/>
      </w:pPr>
      <w:r>
        <w:rPr>
          <w:rFonts w:ascii="Amiri" w:hAnsi="Amiri" w:eastAsia="Amiri" w:cs="Amiri"/>
          <w:color w:val="111111"/>
          <w:sz w:val="28"/>
          <w:sz w:val="28"/>
          <w:szCs w:val="28"/>
          <w:rtl w:val="true"/>
          <w:lang w:bidi="ar-SA"/>
        </w:rPr>
        <w:t xml:space="preserve">بعزمة جلّت غشا إلظاظها </w:t>
      </w:r>
      <w:r>
        <w:rPr>
          <w:rStyle w:val="FootnoteAnchor"/>
          <w:rtl w:val="true"/>
        </w:rPr>
        <w:footnoteReference w:id="60"/>
      </w:r>
    </w:p>
    <w:p>
      <w:pPr>
        <w:pStyle w:val="BookText"/>
        <w:rPr/>
      </w:pPr>
      <w:r>
        <w:rPr>
          <w:rFonts w:ascii="Amiri" w:hAnsi="Amiri" w:eastAsia="Amiri" w:cs="Amiri"/>
          <w:color w:val="111111"/>
          <w:sz w:val="28"/>
          <w:sz w:val="28"/>
          <w:szCs w:val="28"/>
          <w:rtl w:val="true"/>
          <w:lang w:bidi="ar-SA"/>
        </w:rPr>
        <w:t xml:space="preserve">بجّك كرش الناب لافتظاظها </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فالتزم فى جميعها ما تراه من الظاء الأولى مع كون الروىّ ظاء ، على عزّة ذلك مفردا من الظاء الأول ، فكيف به إذا انضم إليه ظاء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وقلّما رأيت فى قوّة الشاعر مثل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وأنشد الأصمعىّ أيضا من مشطور السريع رائيّة طويلة التزم قائلها تصغير قوافيها فى أكثر الأمر إلا القليل النّزر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عزّ على ليلى بذى سدير</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سوء مبيتى ليلة الغمير </w:t>
      </w:r>
    </w:p>
    <w:p>
      <w:pPr>
        <w:pStyle w:val="BookText"/>
        <w:rPr/>
      </w:pPr>
      <w:r>
        <w:rPr>
          <w:rFonts w:ascii="Amiri" w:hAnsi="Amiri" w:eastAsia="Amiri" w:cs="Amiri"/>
          <w:color w:val="111111"/>
          <w:sz w:val="28"/>
          <w:sz w:val="28"/>
          <w:szCs w:val="28"/>
          <w:rtl w:val="true"/>
          <w:lang w:bidi="ar-SA"/>
        </w:rPr>
        <w:t>مقبّضا نفسىّ فى طمير</w:t>
      </w:r>
    </w:p>
    <w:p>
      <w:pPr>
        <w:pStyle w:val="BookText"/>
        <w:rPr/>
      </w:pPr>
      <w:r>
        <w:rPr>
          <w:rFonts w:ascii="Amiri" w:hAnsi="Amiri" w:eastAsia="Amiri" w:cs="Amiri"/>
          <w:color w:val="111111"/>
          <w:sz w:val="28"/>
          <w:sz w:val="28"/>
          <w:szCs w:val="28"/>
          <w:rtl w:val="true"/>
          <w:lang w:bidi="ar-SA"/>
        </w:rPr>
        <w:t xml:space="preserve">تجمّع القنفذ فى الجحير </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تنتهض الرعدة فى ظهيرى</w:t>
      </w:r>
    </w:p>
    <w:p>
      <w:pPr>
        <w:pStyle w:val="BookText"/>
        <w:rPr/>
      </w:pPr>
      <w:r>
        <w:rPr>
          <w:rFonts w:ascii="Amiri" w:hAnsi="Amiri" w:eastAsia="Amiri" w:cs="Amiri"/>
          <w:color w:val="111111"/>
          <w:sz w:val="28"/>
          <w:sz w:val="28"/>
          <w:szCs w:val="28"/>
          <w:rtl w:val="true"/>
          <w:lang w:bidi="ar-SA"/>
        </w:rPr>
        <w:t xml:space="preserve">يهفو إلىّ الزور من صديرى </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مثل هرير الهرّ للهرير</w:t>
      </w:r>
    </w:p>
    <w:p>
      <w:pPr>
        <w:pStyle w:val="BookText"/>
        <w:rPr/>
      </w:pPr>
      <w:r>
        <w:rPr>
          <w:rFonts w:ascii="Amiri" w:hAnsi="Amiri" w:eastAsia="Amiri" w:cs="Amiri"/>
          <w:color w:val="111111"/>
          <w:sz w:val="28"/>
          <w:sz w:val="28"/>
          <w:szCs w:val="28"/>
          <w:rtl w:val="true"/>
          <w:lang w:bidi="ar-SA"/>
        </w:rPr>
        <w:t>ظمآن فى ريح وفى مطير</w:t>
      </w:r>
    </w:p>
    <w:p>
      <w:pPr>
        <w:pStyle w:val="BookText"/>
        <w:rPr/>
      </w:pPr>
      <w:r>
        <w:rPr>
          <w:rFonts w:ascii="Amiri" w:hAnsi="Amiri" w:eastAsia="Amiri" w:cs="Amiri"/>
          <w:color w:val="111111"/>
          <w:sz w:val="28"/>
          <w:sz w:val="28"/>
          <w:szCs w:val="28"/>
          <w:rtl w:val="true"/>
          <w:lang w:bidi="ar-SA"/>
        </w:rPr>
        <w:t>وأرز قرّ ليس بالقرير</w:t>
      </w:r>
    </w:p>
    <w:p>
      <w:pPr>
        <w:pStyle w:val="BookText"/>
        <w:rPr/>
      </w:pPr>
      <w:r>
        <w:rPr>
          <w:rFonts w:ascii="Amiri" w:hAnsi="Amiri" w:eastAsia="Amiri" w:cs="Amiri"/>
          <w:color w:val="111111"/>
          <w:sz w:val="28"/>
          <w:sz w:val="28"/>
          <w:szCs w:val="28"/>
          <w:rtl w:val="true"/>
          <w:lang w:bidi="ar-SA"/>
        </w:rPr>
        <w:t xml:space="preserve">من لدما ظهر إلى سحير </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حتى بدت لى جبهة القمير</w:t>
      </w:r>
    </w:p>
    <w:p>
      <w:pPr>
        <w:pStyle w:val="BookText"/>
        <w:rPr/>
      </w:pPr>
      <w:r>
        <w:rPr>
          <w:rFonts w:ascii="Amiri" w:hAnsi="Amiri" w:eastAsia="Amiri" w:cs="Amiri"/>
          <w:color w:val="111111"/>
          <w:sz w:val="28"/>
          <w:sz w:val="28"/>
          <w:szCs w:val="28"/>
          <w:rtl w:val="true"/>
          <w:lang w:bidi="ar-SA"/>
        </w:rPr>
        <w:t>لأربع غبرن من شهير</w:t>
      </w:r>
    </w:p>
    <w:p>
      <w:pPr>
        <w:pStyle w:val="BookText"/>
        <w:rPr/>
      </w:pPr>
      <w:r>
        <w:rPr>
          <w:rFonts w:ascii="IRNazanin" w:hAnsi="IRNazanin" w:eastAsia="IRNazanin"/>
          <w:color w:val="111111"/>
          <w:sz w:val="28"/>
          <w:sz w:val="28"/>
          <w:szCs w:val="28"/>
          <w:rtl w:val="true"/>
          <w:lang w:bidi="fa-IR"/>
        </w:rPr>
        <w:t>ثم غدوت غرضا من فورى</w:t>
      </w:r>
    </w:p>
    <w:p>
      <w:pPr>
        <w:pStyle w:val="BookText"/>
        <w:rPr/>
      </w:pPr>
      <w:r>
        <w:rPr>
          <w:rFonts w:ascii="Amiri" w:hAnsi="Amiri" w:eastAsia="Amiri" w:cs="Amiri"/>
          <w:color w:val="111111"/>
          <w:sz w:val="28"/>
          <w:sz w:val="28"/>
          <w:szCs w:val="28"/>
          <w:rtl w:val="true"/>
          <w:lang w:bidi="ar-SA"/>
        </w:rPr>
        <w:t xml:space="preserve">وقطقط البلّة فى شعيرى </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يقذفنى مور إلى ذى مور</w:t>
      </w:r>
    </w:p>
    <w:p>
      <w:pPr>
        <w:pStyle w:val="BookText"/>
        <w:rPr/>
      </w:pPr>
      <w:r>
        <w:rPr>
          <w:rFonts w:ascii="Amiri" w:hAnsi="Amiri" w:eastAsia="Amiri" w:cs="Amiri"/>
          <w:color w:val="111111"/>
          <w:sz w:val="28"/>
          <w:sz w:val="28"/>
          <w:szCs w:val="28"/>
          <w:rtl w:val="true"/>
          <w:lang w:bidi="ar-SA"/>
        </w:rPr>
        <w:t xml:space="preserve">حتى إذا ورّكت من أييرى </w:t>
      </w: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سواد ضيفيه إلى القصير</w:t>
      </w:r>
    </w:p>
    <w:p>
      <w:pPr>
        <w:pStyle w:val="BookText"/>
        <w:rPr/>
      </w:pPr>
      <w:r>
        <w:rPr>
          <w:rFonts w:ascii="IRNazanin" w:hAnsi="IRNazanin" w:eastAsia="IRNazanin"/>
          <w:color w:val="111111"/>
          <w:sz w:val="28"/>
          <w:sz w:val="28"/>
          <w:szCs w:val="28"/>
          <w:rtl w:val="true"/>
          <w:lang w:bidi="fa-IR"/>
        </w:rPr>
        <w:t xml:space="preserve">رأت شحوبى وبذاذ شورى </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وجردبت فى سمل عفير</w:t>
      </w:r>
    </w:p>
    <w:p>
      <w:pPr>
        <w:pStyle w:val="BookText"/>
        <w:rPr/>
      </w:pPr>
      <w:r>
        <w:rPr>
          <w:rFonts w:ascii="Amiri" w:hAnsi="Amiri" w:eastAsia="Amiri" w:cs="Amiri"/>
          <w:color w:val="111111"/>
          <w:sz w:val="28"/>
          <w:sz w:val="28"/>
          <w:szCs w:val="28"/>
          <w:rtl w:val="true"/>
          <w:lang w:bidi="ar-SA"/>
        </w:rPr>
        <w:t xml:space="preserve">راهبة تكنى بأمّ الخير </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جافية معوى ملاث الكور</w:t>
      </w:r>
    </w:p>
    <w:p>
      <w:pPr>
        <w:pStyle w:val="BookText"/>
        <w:rPr/>
      </w:pPr>
      <w:r>
        <w:rPr>
          <w:rFonts w:ascii="Amiri" w:hAnsi="Amiri" w:eastAsia="Amiri" w:cs="Amiri"/>
          <w:color w:val="111111"/>
          <w:sz w:val="28"/>
          <w:sz w:val="28"/>
          <w:szCs w:val="28"/>
          <w:rtl w:val="true"/>
          <w:lang w:bidi="ar-SA"/>
        </w:rPr>
        <w:t xml:space="preserve">تحزم فوق الثوب بالزنّير </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تقسم استيا لها بنير</w:t>
      </w:r>
    </w:p>
    <w:p>
      <w:pPr>
        <w:pStyle w:val="BookText"/>
        <w:rPr/>
      </w:pPr>
      <w:r>
        <w:rPr>
          <w:rFonts w:ascii="Amiri" w:hAnsi="Amiri" w:eastAsia="Amiri" w:cs="Amiri"/>
          <w:color w:val="111111"/>
          <w:sz w:val="28"/>
          <w:sz w:val="28"/>
          <w:szCs w:val="28"/>
          <w:rtl w:val="true"/>
          <w:lang w:bidi="ar-SA"/>
        </w:rPr>
        <w:t xml:space="preserve">وتضرب الناقوس وسط الدير </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قبل الدجاج وزقاء الطير</w:t>
      </w:r>
    </w:p>
    <w:p>
      <w:pPr>
        <w:pStyle w:val="BookText"/>
        <w:rPr/>
      </w:pPr>
      <w:r>
        <w:rPr>
          <w:rFonts w:ascii="Amiri" w:hAnsi="Amiri" w:eastAsia="Amiri" w:cs="Amiri"/>
          <w:color w:val="111111"/>
          <w:sz w:val="28"/>
          <w:sz w:val="28"/>
          <w:szCs w:val="28"/>
          <w:rtl w:val="true"/>
          <w:lang w:bidi="ar-SA"/>
        </w:rPr>
        <w:t>قالت ترثّى لى ويح غيرى</w:t>
      </w:r>
    </w:p>
    <w:p>
      <w:pPr>
        <w:pStyle w:val="BookText"/>
        <w:rPr/>
      </w:pPr>
      <w:r>
        <w:rPr>
          <w:rFonts w:ascii="Amiri" w:hAnsi="Amiri" w:eastAsia="Amiri" w:cs="Amiri"/>
          <w:color w:val="111111"/>
          <w:sz w:val="28"/>
          <w:sz w:val="28"/>
          <w:szCs w:val="28"/>
          <w:rtl w:val="true"/>
          <w:lang w:bidi="ar-SA"/>
        </w:rPr>
        <w:t>إنى أراك هاربا من جور</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هذه السلطان قلت جير </w:t>
      </w:r>
    </w:p>
    <w:p>
      <w:pPr>
        <w:pStyle w:val="BookText"/>
        <w:rPr/>
      </w:pPr>
      <w:r>
        <w:rPr>
          <w:rFonts w:ascii="Amiri" w:hAnsi="Amiri" w:eastAsia="Amiri" w:cs="Amiri"/>
          <w:color w:val="111111"/>
          <w:sz w:val="28"/>
          <w:sz w:val="28"/>
          <w:szCs w:val="28"/>
          <w:rtl w:val="true"/>
          <w:lang w:bidi="ar-SA"/>
        </w:rPr>
        <w:t>ما زلت فى منكظة وسير</w:t>
      </w:r>
    </w:p>
    <w:p>
      <w:pPr>
        <w:pStyle w:val="BookText"/>
        <w:rPr/>
      </w:pPr>
      <w:r>
        <w:rPr>
          <w:rFonts w:ascii="Amiri" w:hAnsi="Amiri" w:eastAsia="Amiri" w:cs="Amiri"/>
          <w:color w:val="111111"/>
          <w:sz w:val="28"/>
          <w:sz w:val="28"/>
          <w:szCs w:val="28"/>
          <w:rtl w:val="true"/>
          <w:lang w:bidi="ar-SA"/>
        </w:rPr>
        <w:t xml:space="preserve">لصبية أغيرهم بغير </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كلهم أمعط كالنغير</w:t>
      </w:r>
    </w:p>
    <w:p>
      <w:pPr>
        <w:pStyle w:val="BookText"/>
        <w:rPr/>
      </w:pPr>
      <w:r>
        <w:rPr>
          <w:rFonts w:ascii="Amiri" w:hAnsi="Amiri" w:eastAsia="Amiri" w:cs="Amiri"/>
          <w:color w:val="111111"/>
          <w:sz w:val="28"/>
          <w:sz w:val="28"/>
          <w:szCs w:val="28"/>
          <w:rtl w:val="true"/>
          <w:lang w:bidi="ar-SA"/>
        </w:rPr>
        <w:t xml:space="preserve">وأرملات ينتظرن ميرى </w:t>
      </w:r>
      <w:r>
        <w:rPr>
          <w:rStyle w:val="FootnoteAnchor"/>
          <w:rtl w:val="true"/>
        </w:rPr>
        <w:footnoteReference w:id="72"/>
      </w:r>
    </w:p>
    <w:p>
      <w:pPr>
        <w:pStyle w:val="BookText"/>
        <w:rPr/>
      </w:pPr>
      <w:r>
        <w:rPr>
          <w:rFonts w:ascii="Amiri" w:hAnsi="Amiri" w:eastAsia="Amiri" w:cs="Amiri"/>
          <w:color w:val="111111"/>
          <w:sz w:val="28"/>
          <w:sz w:val="28"/>
          <w:szCs w:val="28"/>
          <w:rtl w:val="true"/>
          <w:lang w:bidi="ar-SA"/>
        </w:rPr>
        <w:t>قالت ألا أبشر بكل خير</w:t>
      </w:r>
    </w:p>
    <w:p>
      <w:pPr>
        <w:pStyle w:val="BookText"/>
        <w:rPr/>
      </w:pPr>
      <w:r>
        <w:rPr>
          <w:rFonts w:ascii="Amiri" w:hAnsi="Amiri" w:eastAsia="Amiri" w:cs="Amiri"/>
          <w:color w:val="111111"/>
          <w:sz w:val="28"/>
          <w:sz w:val="28"/>
          <w:szCs w:val="28"/>
          <w:rtl w:val="true"/>
          <w:lang w:bidi="ar-SA"/>
        </w:rPr>
        <w:t>ودهنت وسرّحت ضفيرى</w:t>
      </w:r>
    </w:p>
    <w:p>
      <w:pPr>
        <w:pStyle w:val="BookText"/>
        <w:rPr/>
      </w:pPr>
      <w:r>
        <w:rPr>
          <w:rFonts w:ascii="Amiri" w:hAnsi="Amiri" w:eastAsia="Amiri" w:cs="Amiri"/>
          <w:color w:val="111111"/>
          <w:sz w:val="28"/>
          <w:sz w:val="28"/>
          <w:szCs w:val="28"/>
          <w:rtl w:val="true"/>
          <w:lang w:bidi="ar-SA"/>
        </w:rPr>
        <w:t>وأدمت خبزى من صيير</w:t>
      </w:r>
    </w:p>
    <w:p>
      <w:pPr>
        <w:pStyle w:val="BookText"/>
        <w:rPr/>
      </w:pPr>
      <w:r>
        <w:rPr>
          <w:rFonts w:ascii="Amiri" w:hAnsi="Amiri" w:eastAsia="Amiri" w:cs="Amiri"/>
          <w:color w:val="111111"/>
          <w:sz w:val="28"/>
          <w:sz w:val="28"/>
          <w:szCs w:val="28"/>
          <w:rtl w:val="true"/>
          <w:lang w:bidi="ar-SA"/>
        </w:rPr>
        <w:t xml:space="preserve">من صير مصرين أو البحير </w:t>
      </w:r>
      <w:r>
        <w:rPr>
          <w:rStyle w:val="FootnoteAnchor"/>
          <w:rtl w:val="true"/>
        </w:rPr>
        <w:footnoteReference w:id="73"/>
      </w:r>
    </w:p>
    <w:p>
      <w:pPr>
        <w:pStyle w:val="BookText"/>
        <w:rPr/>
      </w:pPr>
      <w:r>
        <w:rPr>
          <w:rFonts w:ascii="Amiri" w:hAnsi="Amiri" w:eastAsia="Amiri" w:cs="Amiri"/>
          <w:color w:val="111111"/>
          <w:sz w:val="28"/>
          <w:sz w:val="28"/>
          <w:szCs w:val="28"/>
          <w:rtl w:val="true"/>
          <w:lang w:bidi="ar-SA"/>
        </w:rPr>
        <w:t>وبزييت نمس مرير</w:t>
      </w:r>
    </w:p>
    <w:p>
      <w:pPr>
        <w:pStyle w:val="BookText"/>
        <w:rPr/>
      </w:pPr>
      <w:r>
        <w:rPr>
          <w:rFonts w:ascii="Amiri" w:hAnsi="Amiri" w:eastAsia="Amiri" w:cs="Amiri"/>
          <w:color w:val="111111"/>
          <w:sz w:val="28"/>
          <w:sz w:val="28"/>
          <w:szCs w:val="28"/>
          <w:rtl w:val="true"/>
          <w:lang w:bidi="ar-SA"/>
        </w:rPr>
        <w:t xml:space="preserve">وعدس قشّر من قشير </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وقبصات من فغى تمير</w:t>
      </w:r>
    </w:p>
    <w:p>
      <w:pPr>
        <w:pStyle w:val="BookText"/>
        <w:rPr/>
      </w:pPr>
      <w:r>
        <w:rPr>
          <w:rFonts w:ascii="Amiri" w:hAnsi="Amiri" w:eastAsia="Amiri" w:cs="Amiri"/>
          <w:color w:val="111111"/>
          <w:sz w:val="28"/>
          <w:sz w:val="28"/>
          <w:szCs w:val="28"/>
          <w:rtl w:val="true"/>
          <w:lang w:bidi="ar-SA"/>
        </w:rPr>
        <w:t xml:space="preserve">وأتأرتنى نظرة الشفير </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وجعلت تقذف بالحجير</w:t>
      </w:r>
    </w:p>
    <w:p>
      <w:pPr>
        <w:pStyle w:val="BookText"/>
        <w:rPr/>
      </w:pPr>
      <w:r>
        <w:rPr>
          <w:rFonts w:ascii="Amiri" w:hAnsi="Amiri" w:eastAsia="Amiri" w:cs="Amiri"/>
          <w:color w:val="111111"/>
          <w:sz w:val="28"/>
          <w:sz w:val="28"/>
          <w:szCs w:val="28"/>
          <w:rtl w:val="true"/>
          <w:lang w:bidi="ar-SA"/>
        </w:rPr>
        <w:t>شطرى وما شطرى وما شطيرى</w:t>
      </w:r>
    </w:p>
    <w:p>
      <w:pPr>
        <w:pStyle w:val="BookText"/>
        <w:rPr/>
      </w:pPr>
      <w:r>
        <w:rPr>
          <w:rFonts w:ascii="Amiri" w:hAnsi="Amiri" w:eastAsia="Amiri" w:cs="Amiri"/>
          <w:color w:val="111111"/>
          <w:sz w:val="28"/>
          <w:sz w:val="28"/>
          <w:szCs w:val="28"/>
          <w:rtl w:val="true"/>
          <w:lang w:bidi="ar-SA"/>
        </w:rPr>
        <w:t>حتى إذا ما استنفدت خبيرى</w:t>
      </w:r>
    </w:p>
    <w:p>
      <w:pPr>
        <w:pStyle w:val="BookText"/>
        <w:rPr/>
      </w:pPr>
      <w:r>
        <w:rPr>
          <w:rFonts w:ascii="Amiri" w:hAnsi="Amiri" w:eastAsia="Amiri" w:cs="Amiri"/>
          <w:color w:val="111111"/>
          <w:sz w:val="28"/>
          <w:sz w:val="28"/>
          <w:szCs w:val="28"/>
          <w:rtl w:val="true"/>
          <w:lang w:bidi="ar-SA"/>
        </w:rPr>
        <w:t>قامت إلى جنبى تمسّ أيرى</w:t>
      </w:r>
    </w:p>
    <w:p>
      <w:pPr>
        <w:pStyle w:val="BookText"/>
        <w:rPr/>
      </w:pPr>
      <w:r>
        <w:rPr>
          <w:rFonts w:ascii="Amiri" w:hAnsi="Amiri" w:eastAsia="Amiri" w:cs="Amiri"/>
          <w:color w:val="111111"/>
          <w:sz w:val="28"/>
          <w:sz w:val="28"/>
          <w:szCs w:val="28"/>
          <w:rtl w:val="true"/>
          <w:lang w:bidi="ar-SA"/>
        </w:rPr>
        <w:t>فزفّ رألى واستطير طيرى</w:t>
      </w:r>
    </w:p>
    <w:p>
      <w:pPr>
        <w:pStyle w:val="BookText"/>
        <w:rPr/>
      </w:pPr>
      <w:r>
        <w:rPr>
          <w:rFonts w:ascii="Amiri" w:hAnsi="Amiri" w:eastAsia="Amiri" w:cs="Amiri"/>
          <w:color w:val="111111"/>
          <w:sz w:val="28"/>
          <w:sz w:val="28"/>
          <w:szCs w:val="28"/>
          <w:rtl w:val="true"/>
          <w:lang w:bidi="ar-SA"/>
        </w:rPr>
        <w:t xml:space="preserve">وقلت حاجاتك عند غيرى </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حقّرت ألا يوم قد سيرى</w:t>
      </w:r>
    </w:p>
    <w:p>
      <w:pPr>
        <w:pStyle w:val="BookText"/>
        <w:rPr/>
      </w:pPr>
      <w:r>
        <w:rPr>
          <w:rFonts w:ascii="Amiri" w:hAnsi="Amiri" w:eastAsia="Amiri" w:cs="Amiri"/>
          <w:color w:val="111111"/>
          <w:sz w:val="28"/>
          <w:sz w:val="28"/>
          <w:szCs w:val="28"/>
          <w:rtl w:val="true"/>
          <w:lang w:bidi="ar-SA"/>
        </w:rPr>
        <w:t xml:space="preserve">إذ أنا مثل الفلتان العير </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حمسا ولما إضت كالنسير</w:t>
      </w:r>
    </w:p>
    <w:p>
      <w:pPr>
        <w:pStyle w:val="BookText"/>
        <w:rPr/>
      </w:pPr>
      <w:r>
        <w:rPr>
          <w:rFonts w:ascii="Amiri" w:hAnsi="Amiri" w:eastAsia="Amiri" w:cs="Amiri"/>
          <w:color w:val="111111"/>
          <w:sz w:val="28"/>
          <w:sz w:val="28"/>
          <w:szCs w:val="28"/>
          <w:rtl w:val="true"/>
          <w:lang w:bidi="ar-SA"/>
        </w:rPr>
        <w:t>وحين أقعيت على قبيرى</w:t>
      </w:r>
    </w:p>
    <w:p>
      <w:pPr>
        <w:pStyle w:val="BookText"/>
        <w:rPr/>
      </w:pPr>
      <w:r>
        <w:rPr>
          <w:rFonts w:ascii="Amiri" w:hAnsi="Amiri" w:eastAsia="Amiri" w:cs="Amiri"/>
          <w:color w:val="111111"/>
          <w:sz w:val="28"/>
          <w:sz w:val="28"/>
          <w:szCs w:val="28"/>
          <w:rtl w:val="true"/>
          <w:lang w:bidi="ar-SA"/>
        </w:rPr>
        <w:t>أنتظر المحتوم من قديرى</w:t>
      </w:r>
    </w:p>
    <w:p>
      <w:pPr>
        <w:pStyle w:val="BookText"/>
        <w:rPr/>
      </w:pPr>
      <w:r>
        <w:rPr>
          <w:rFonts w:ascii="Amiri" w:hAnsi="Amiri" w:eastAsia="Amiri" w:cs="Amiri"/>
          <w:color w:val="111111"/>
          <w:sz w:val="28"/>
          <w:sz w:val="28"/>
          <w:szCs w:val="28"/>
          <w:rtl w:val="true"/>
          <w:lang w:bidi="ar-SA"/>
        </w:rPr>
        <w:t>كلا ومن منفعتى وخيرى</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بكفّه ومبدئى وحورى </w:t>
      </w: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أفلا ترى إلى قلّة غير المصغّر فى قوافيها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أفخر ما فيها ، وأدلّه على قوّة قائلها ، وأنه إنما لزم التصغير فى أكثرها سباطة وطبعا ، لا تكلفا وكرها ؛ ألا ترى أنه لو كان ذلك منه تجشّما وصنعة لتحامى غير المصغّر ليتمّ له غرضه ، ولا ينتقض عليه ما اعتزمه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ما أنشده الأصمعىّ من قول الآخر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 ارتحل فاخطب فقلت هلا</w:t>
      </w:r>
    </w:p>
    <w:p>
      <w:pPr>
        <w:pStyle w:val="BookText"/>
        <w:rPr/>
      </w:pPr>
      <w:r>
        <w:rPr>
          <w:rFonts w:ascii="IRNazanin" w:hAnsi="IRNazanin" w:eastAsia="IRNazanin"/>
          <w:color w:val="111111"/>
          <w:sz w:val="28"/>
          <w:sz w:val="28"/>
          <w:szCs w:val="28"/>
          <w:rtl w:val="true"/>
          <w:lang w:bidi="fa-IR"/>
        </w:rPr>
        <w:t xml:space="preserve">إذ أنا روقاى معا ما انفلا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وإذ أؤلّ المشى ألا ألا</w:t>
      </w:r>
    </w:p>
    <w:p>
      <w:pPr>
        <w:pStyle w:val="BookText"/>
        <w:rPr/>
      </w:pPr>
      <w:r>
        <w:rPr>
          <w:rFonts w:ascii="IRNazanin" w:hAnsi="IRNazanin" w:eastAsia="IRNazanin"/>
          <w:color w:val="111111"/>
          <w:sz w:val="28"/>
          <w:sz w:val="28"/>
          <w:szCs w:val="28"/>
          <w:rtl w:val="true"/>
          <w:lang w:bidi="fa-IR"/>
        </w:rPr>
        <w:t xml:space="preserve">وإذ أرى ثوب الصبا رفلا </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علىّ أحوى نديا مخضلا</w:t>
      </w:r>
    </w:p>
    <w:p>
      <w:pPr>
        <w:pStyle w:val="BookText"/>
        <w:rPr/>
      </w:pPr>
      <w:r>
        <w:rPr>
          <w:rFonts w:ascii="IRNazanin" w:hAnsi="IRNazanin" w:eastAsia="IRNazanin"/>
          <w:color w:val="111111"/>
          <w:sz w:val="28"/>
          <w:sz w:val="28"/>
          <w:szCs w:val="28"/>
          <w:rtl w:val="true"/>
          <w:lang w:bidi="fa-IR"/>
        </w:rPr>
        <w:t>حتى إذا ثوب الشباب ولّى</w:t>
      </w:r>
    </w:p>
    <w:p>
      <w:pPr>
        <w:pStyle w:val="BookText"/>
        <w:rPr/>
      </w:pPr>
      <w:r>
        <w:rPr>
          <w:rFonts w:ascii="Amiri" w:hAnsi="Amiri" w:eastAsia="Amiri" w:cs="Amiri"/>
          <w:color w:val="111111"/>
          <w:sz w:val="28"/>
          <w:sz w:val="28"/>
          <w:szCs w:val="28"/>
          <w:rtl w:val="true"/>
          <w:lang w:bidi="ar-SA"/>
        </w:rPr>
        <w:t>وانضمّ بدن الشيخ واسمألا</w:t>
      </w:r>
    </w:p>
    <w:p>
      <w:pPr>
        <w:pStyle w:val="BookText"/>
        <w:rPr/>
      </w:pPr>
      <w:r>
        <w:rPr>
          <w:rFonts w:ascii="IRNazanin" w:hAnsi="IRNazanin" w:eastAsia="IRNazanin"/>
          <w:color w:val="111111"/>
          <w:sz w:val="28"/>
          <w:sz w:val="28"/>
          <w:szCs w:val="28"/>
          <w:rtl w:val="true"/>
          <w:lang w:bidi="fa-IR"/>
        </w:rPr>
        <w:t xml:space="preserve">وانشنج العلباء فاقفعلا </w:t>
      </w:r>
      <w:r>
        <w:rPr>
          <w:rStyle w:val="FootnoteAnchor"/>
          <w:rtl w:val="true"/>
        </w:rPr>
        <w:footnoteReference w:id="81"/>
      </w:r>
    </w:p>
    <w:p>
      <w:pPr>
        <w:pStyle w:val="BookText"/>
        <w:rPr/>
      </w:pPr>
      <w:r>
        <w:rPr>
          <w:rFonts w:ascii="Amiri" w:hAnsi="Amiri" w:eastAsia="Amiri" w:cs="Amiri"/>
          <w:color w:val="111111"/>
          <w:sz w:val="28"/>
          <w:sz w:val="28"/>
          <w:szCs w:val="28"/>
          <w:rtl w:val="true"/>
          <w:lang w:bidi="ar-SA"/>
        </w:rPr>
        <w:t>مثل نضىّ السقم حين بلا</w:t>
      </w:r>
    </w:p>
    <w:p>
      <w:pPr>
        <w:pStyle w:val="BookText"/>
        <w:rPr/>
      </w:pPr>
      <w:r>
        <w:rPr>
          <w:rFonts w:ascii="Amiri" w:hAnsi="Amiri" w:eastAsia="Amiri" w:cs="Amiri"/>
          <w:color w:val="111111"/>
          <w:sz w:val="28"/>
          <w:sz w:val="28"/>
          <w:szCs w:val="28"/>
          <w:rtl w:val="true"/>
          <w:lang w:bidi="ar-SA"/>
        </w:rPr>
        <w:t xml:space="preserve">وحرّ صدر الشيخ حتى صلا </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على حبيب بان إذ تولى</w:t>
      </w:r>
    </w:p>
    <w:p>
      <w:pPr>
        <w:pStyle w:val="BookText"/>
        <w:rPr/>
      </w:pPr>
      <w:r>
        <w:rPr>
          <w:rFonts w:ascii="IRNazanin" w:hAnsi="IRNazanin" w:eastAsia="IRNazanin"/>
          <w:color w:val="111111"/>
          <w:sz w:val="28"/>
          <w:sz w:val="28"/>
          <w:szCs w:val="28"/>
          <w:rtl w:val="true"/>
          <w:lang w:bidi="fa-IR"/>
        </w:rPr>
        <w:t>غادر شغلا شاغلا وولّى</w:t>
      </w:r>
    </w:p>
    <w:p>
      <w:pPr>
        <w:pStyle w:val="BookText"/>
        <w:rPr/>
      </w:pPr>
      <w:r>
        <w:rPr>
          <w:rFonts w:ascii="Amiri" w:hAnsi="Amiri" w:eastAsia="Amiri" w:cs="Amiri"/>
          <w:color w:val="111111"/>
          <w:sz w:val="28"/>
          <w:sz w:val="28"/>
          <w:szCs w:val="28"/>
          <w:rtl w:val="true"/>
          <w:lang w:bidi="ar-SA"/>
        </w:rPr>
        <w:t>قلت تعلّق فيلقا هوجلا</w:t>
      </w:r>
    </w:p>
    <w:p>
      <w:pPr>
        <w:pStyle w:val="BookText"/>
        <w:rPr/>
      </w:pPr>
      <w:r>
        <w:rPr>
          <w:rFonts w:ascii="Amiri" w:hAnsi="Amiri" w:eastAsia="Amiri" w:cs="Amiri"/>
          <w:color w:val="111111"/>
          <w:sz w:val="28"/>
          <w:sz w:val="28"/>
          <w:szCs w:val="28"/>
          <w:rtl w:val="true"/>
          <w:lang w:bidi="ar-SA"/>
        </w:rPr>
        <w:t xml:space="preserve">عجّاجة هجاجة تألىّ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لأصبحنّ الأحقر الأذلا</w:t>
      </w:r>
    </w:p>
    <w:p>
      <w:pPr>
        <w:pStyle w:val="BookText"/>
        <w:rPr/>
      </w:pPr>
      <w:r>
        <w:rPr>
          <w:rFonts w:ascii="Amiri" w:hAnsi="Amiri" w:eastAsia="Amiri" w:cs="Amiri"/>
          <w:color w:val="111111"/>
          <w:sz w:val="28"/>
          <w:sz w:val="28"/>
          <w:szCs w:val="28"/>
          <w:rtl w:val="true"/>
          <w:lang w:bidi="ar-SA"/>
        </w:rPr>
        <w:t>وأن أعلّ الرّغم علا علا</w:t>
      </w:r>
    </w:p>
    <w:p>
      <w:pPr>
        <w:pStyle w:val="BookText"/>
        <w:rPr/>
      </w:pPr>
      <w:r>
        <w:rPr>
          <w:rFonts w:ascii="Amiri" w:hAnsi="Amiri" w:eastAsia="Amiri" w:cs="Amiri"/>
          <w:color w:val="111111"/>
          <w:sz w:val="28"/>
          <w:sz w:val="28"/>
          <w:szCs w:val="28"/>
          <w:rtl w:val="true"/>
          <w:lang w:bidi="ar-SA"/>
        </w:rPr>
        <w:t>فإن أقل يا ظبى حلا حلا</w:t>
      </w:r>
    </w:p>
    <w:p>
      <w:pPr>
        <w:pStyle w:val="BookText"/>
        <w:rPr/>
      </w:pPr>
      <w:r>
        <w:rPr>
          <w:rFonts w:ascii="IRNazanin" w:hAnsi="IRNazanin" w:eastAsia="IRNazanin"/>
          <w:color w:val="111111"/>
          <w:sz w:val="28"/>
          <w:sz w:val="28"/>
          <w:szCs w:val="28"/>
          <w:rtl w:val="true"/>
          <w:lang w:bidi="fa-IR"/>
        </w:rPr>
        <w:t>تقلق وتعقد حبلها المنحلا</w:t>
      </w:r>
    </w:p>
    <w:p>
      <w:pPr>
        <w:pStyle w:val="BookText"/>
        <w:rPr/>
      </w:pPr>
      <w:r>
        <w:rPr>
          <w:rFonts w:ascii="IRNazanin" w:hAnsi="IRNazanin" w:eastAsia="IRNazanin"/>
          <w:color w:val="111111"/>
          <w:sz w:val="28"/>
          <w:sz w:val="28"/>
          <w:szCs w:val="28"/>
          <w:rtl w:val="true"/>
          <w:lang w:bidi="fa-IR"/>
        </w:rPr>
        <w:t>وحملقت حولىّ حتى احولا</w:t>
      </w:r>
    </w:p>
    <w:p>
      <w:pPr>
        <w:pStyle w:val="BookText"/>
        <w:rPr/>
      </w:pPr>
      <w:r>
        <w:rPr>
          <w:rFonts w:ascii="Amiri" w:hAnsi="Amiri" w:eastAsia="Amiri" w:cs="Amiri"/>
          <w:color w:val="111111"/>
          <w:sz w:val="28"/>
          <w:sz w:val="28"/>
          <w:szCs w:val="28"/>
          <w:rtl w:val="true"/>
          <w:lang w:bidi="ar-SA"/>
        </w:rPr>
        <w:t>مأقان كرهان لها واقبلا</w:t>
      </w:r>
    </w:p>
    <w:p>
      <w:pPr>
        <w:pStyle w:val="BookText"/>
        <w:rPr/>
      </w:pPr>
      <w:r>
        <w:rPr>
          <w:rFonts w:ascii="IRNazanin" w:hAnsi="IRNazanin" w:eastAsia="IRNazanin"/>
          <w:color w:val="111111"/>
          <w:sz w:val="28"/>
          <w:sz w:val="28"/>
          <w:szCs w:val="28"/>
          <w:rtl w:val="true"/>
          <w:lang w:bidi="fa-IR"/>
        </w:rPr>
        <w:t>إذا أتت جاراتها تفلّى</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تريك أشغى قلحا أفلا </w:t>
      </w:r>
      <w:r>
        <w:rPr>
          <w:rStyle w:val="FootnoteAnchor"/>
          <w:rtl w:val="true"/>
        </w:rPr>
        <w:footnoteReference w:id="84"/>
      </w:r>
    </w:p>
    <w:p>
      <w:pPr>
        <w:pStyle w:val="BookText"/>
        <w:rPr/>
      </w:pPr>
      <w:r>
        <w:rPr>
          <w:rFonts w:ascii="Amiri" w:hAnsi="Amiri" w:eastAsia="Amiri" w:cs="Amiri"/>
          <w:color w:val="111111"/>
          <w:sz w:val="28"/>
          <w:sz w:val="28"/>
          <w:szCs w:val="28"/>
          <w:rtl w:val="true"/>
          <w:lang w:bidi="ar-SA"/>
        </w:rPr>
        <w:t>مركّبا راووله مثعلا</w:t>
      </w:r>
    </w:p>
    <w:p>
      <w:pPr>
        <w:pStyle w:val="BookText"/>
        <w:rPr/>
      </w:pPr>
      <w:r>
        <w:rPr>
          <w:rFonts w:ascii="Amiri" w:hAnsi="Amiri" w:eastAsia="Amiri" w:cs="Amiri"/>
          <w:color w:val="111111"/>
          <w:sz w:val="28"/>
          <w:sz w:val="28"/>
          <w:szCs w:val="28"/>
          <w:rtl w:val="true"/>
          <w:lang w:bidi="ar-SA"/>
        </w:rPr>
        <w:t xml:space="preserve">كأنّ كلبا لثقا مبتلا </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وغلقة معطونة وجلا</w:t>
      </w:r>
    </w:p>
    <w:p>
      <w:pPr>
        <w:pStyle w:val="BookText"/>
        <w:rPr/>
      </w:pPr>
      <w:r>
        <w:rPr>
          <w:rFonts w:ascii="Amiri" w:hAnsi="Amiri" w:eastAsia="Amiri" w:cs="Amiri"/>
          <w:color w:val="111111"/>
          <w:sz w:val="28"/>
          <w:sz w:val="28"/>
          <w:szCs w:val="28"/>
          <w:rtl w:val="true"/>
          <w:lang w:bidi="ar-SA"/>
        </w:rPr>
        <w:t xml:space="preserve">أنداه يوم ما طر فطلا </w:t>
      </w:r>
      <w:r>
        <w:rPr>
          <w:rStyle w:val="FootnoteAnchor"/>
          <w:rtl w:val="true"/>
        </w:rPr>
        <w:footnoteReference w:id="86"/>
      </w:r>
    </w:p>
    <w:p>
      <w:pPr>
        <w:pStyle w:val="BookText"/>
        <w:rPr/>
      </w:pPr>
      <w:r>
        <w:rPr>
          <w:rFonts w:ascii="Amiri" w:hAnsi="Amiri" w:eastAsia="Amiri" w:cs="Amiri"/>
          <w:color w:val="111111"/>
          <w:sz w:val="28"/>
          <w:sz w:val="28"/>
          <w:szCs w:val="28"/>
          <w:rtl w:val="true"/>
          <w:lang w:bidi="ar-SA"/>
        </w:rPr>
        <w:t>وعلهبا من التيوس علا</w:t>
      </w:r>
    </w:p>
    <w:p>
      <w:pPr>
        <w:pStyle w:val="BookText"/>
        <w:rPr/>
      </w:pPr>
      <w:r>
        <w:rPr>
          <w:rFonts w:ascii="Amiri" w:hAnsi="Amiri" w:eastAsia="Amiri" w:cs="Amiri"/>
          <w:color w:val="111111"/>
          <w:sz w:val="28"/>
          <w:sz w:val="28"/>
          <w:szCs w:val="28"/>
          <w:rtl w:val="true"/>
          <w:lang w:bidi="ar-SA"/>
        </w:rPr>
        <w:t xml:space="preserve">يغلّ تحت الردن منها غلا </w:t>
      </w:r>
      <w:r>
        <w:rPr>
          <w:rStyle w:val="FootnoteAnchor"/>
          <w:rtl w:val="true"/>
        </w:rPr>
        <w:footnoteReference w:id="87"/>
      </w:r>
    </w:p>
    <w:p>
      <w:pPr>
        <w:pStyle w:val="BookText"/>
        <w:rPr/>
      </w:pPr>
      <w:r>
        <w:rPr>
          <w:rFonts w:ascii="Amiri" w:hAnsi="Amiri" w:eastAsia="Amiri" w:cs="Amiri"/>
          <w:color w:val="111111"/>
          <w:sz w:val="28"/>
          <w:sz w:val="28"/>
          <w:szCs w:val="28"/>
          <w:rtl w:val="true"/>
          <w:lang w:bidi="ar-SA"/>
        </w:rPr>
        <w:t>منتوفة الوجه كأنّ ملا</w:t>
      </w:r>
    </w:p>
    <w:p>
      <w:pPr>
        <w:pStyle w:val="BookText"/>
        <w:rPr/>
      </w:pPr>
      <w:r>
        <w:rPr>
          <w:rFonts w:ascii="Amiri" w:hAnsi="Amiri" w:eastAsia="Amiri" w:cs="Amiri"/>
          <w:color w:val="111111"/>
          <w:sz w:val="28"/>
          <w:sz w:val="28"/>
          <w:szCs w:val="28"/>
          <w:rtl w:val="true"/>
          <w:lang w:bidi="ar-SA"/>
        </w:rPr>
        <w:t xml:space="preserve">يملّ وجه العرس فيه ملا </w:t>
      </w:r>
      <w:r>
        <w:rPr>
          <w:rStyle w:val="FootnoteAnchor"/>
          <w:rtl w:val="true"/>
        </w:rPr>
        <w:footnoteReference w:id="88"/>
      </w:r>
    </w:p>
    <w:p>
      <w:pPr>
        <w:pStyle w:val="BookText"/>
        <w:rPr/>
      </w:pPr>
      <w:r>
        <w:rPr>
          <w:rFonts w:ascii="Amiri" w:hAnsi="Amiri" w:eastAsia="Amiri" w:cs="Amiri"/>
          <w:color w:val="111111"/>
          <w:sz w:val="28"/>
          <w:sz w:val="28"/>
          <w:szCs w:val="28"/>
          <w:rtl w:val="true"/>
          <w:lang w:bidi="ar-SA"/>
        </w:rPr>
        <w:t>كأن صابا آل حتى امطلا</w:t>
      </w:r>
    </w:p>
    <w:p>
      <w:pPr>
        <w:pStyle w:val="BookText"/>
        <w:rPr/>
      </w:pPr>
      <w:r>
        <w:rPr>
          <w:rFonts w:ascii="IRNazanin" w:hAnsi="IRNazanin" w:eastAsia="IRNazanin"/>
          <w:color w:val="111111"/>
          <w:sz w:val="28"/>
          <w:sz w:val="28"/>
          <w:szCs w:val="28"/>
          <w:rtl w:val="true"/>
          <w:lang w:bidi="fa-IR"/>
        </w:rPr>
        <w:t xml:space="preserve">تسفّه وشبرما وخلا </w:t>
      </w:r>
      <w:r>
        <w:rPr>
          <w:rStyle w:val="FootnoteAnchor"/>
          <w:rtl w:val="true"/>
        </w:rPr>
        <w:footnoteReference w:id="89"/>
      </w:r>
    </w:p>
    <w:p>
      <w:pPr>
        <w:pStyle w:val="BookText"/>
        <w:rPr/>
      </w:pPr>
      <w:r>
        <w:rPr>
          <w:rFonts w:ascii="Amiri" w:hAnsi="Amiri" w:eastAsia="Amiri" w:cs="Amiri"/>
          <w:color w:val="111111"/>
          <w:sz w:val="28"/>
          <w:sz w:val="28"/>
          <w:szCs w:val="28"/>
          <w:rtl w:val="true"/>
          <w:lang w:bidi="ar-SA"/>
        </w:rPr>
        <w:t>إن حلّ يوما رحله محلا</w:t>
      </w:r>
    </w:p>
    <w:p>
      <w:pPr>
        <w:pStyle w:val="BookText"/>
        <w:rPr/>
      </w:pPr>
      <w:r>
        <w:rPr>
          <w:rFonts w:ascii="Amiri" w:hAnsi="Amiri" w:eastAsia="Amiri" w:cs="Amiri"/>
          <w:color w:val="111111"/>
          <w:sz w:val="28"/>
          <w:sz w:val="28"/>
          <w:szCs w:val="28"/>
          <w:rtl w:val="true"/>
          <w:lang w:bidi="ar-SA"/>
        </w:rPr>
        <w:t xml:space="preserve">حمولها أزجت إليه صلا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وعقربا تمتلّ ملا ملا</w:t>
      </w:r>
    </w:p>
    <w:p>
      <w:pPr>
        <w:pStyle w:val="BookText"/>
        <w:rPr/>
      </w:pPr>
      <w:r>
        <w:rPr>
          <w:rFonts w:ascii="Amiri" w:hAnsi="Amiri" w:eastAsia="Amiri" w:cs="Amiri"/>
          <w:color w:val="111111"/>
          <w:sz w:val="28"/>
          <w:sz w:val="28"/>
          <w:szCs w:val="28"/>
          <w:rtl w:val="true"/>
          <w:lang w:bidi="ar-SA"/>
        </w:rPr>
        <w:t xml:space="preserve">ذاك وإن ذو رحمها استقلا </w:t>
      </w:r>
      <w:r>
        <w:rPr>
          <w:rStyle w:val="FootnoteAnchor"/>
          <w:rtl w:val="true"/>
        </w:rPr>
        <w:footnoteReference w:id="91"/>
      </w:r>
    </w:p>
    <w:p>
      <w:pPr>
        <w:pStyle w:val="BookText"/>
        <w:rPr/>
      </w:pPr>
      <w:r>
        <w:rPr>
          <w:rFonts w:ascii="Amiri" w:hAnsi="Amiri" w:eastAsia="Amiri" w:cs="Amiri"/>
          <w:color w:val="111111"/>
          <w:sz w:val="28"/>
          <w:sz w:val="28"/>
          <w:szCs w:val="28"/>
          <w:rtl w:val="true"/>
          <w:lang w:bidi="ar-SA"/>
        </w:rPr>
        <w:t>من عثرة ماتت جوى وسلا</w:t>
      </w:r>
    </w:p>
    <w:p>
      <w:pPr>
        <w:pStyle w:val="BookText"/>
        <w:rPr/>
      </w:pPr>
      <w:r>
        <w:rPr>
          <w:rFonts w:ascii="Amiri" w:hAnsi="Amiri" w:eastAsia="Amiri" w:cs="Amiri"/>
          <w:color w:val="111111"/>
          <w:sz w:val="28"/>
          <w:sz w:val="28"/>
          <w:szCs w:val="28"/>
          <w:rtl w:val="true"/>
          <w:lang w:bidi="ar-SA"/>
        </w:rPr>
        <w:t>أو كثر الشىء له أو قلا</w:t>
      </w:r>
    </w:p>
    <w:p>
      <w:pPr>
        <w:pStyle w:val="BookText"/>
        <w:rPr/>
      </w:pPr>
      <w:r>
        <w:rPr>
          <w:rFonts w:ascii="IRNazanin" w:hAnsi="IRNazanin" w:eastAsia="IRNazanin"/>
          <w:color w:val="111111"/>
          <w:sz w:val="28"/>
          <w:sz w:val="28"/>
          <w:szCs w:val="28"/>
          <w:rtl w:val="true"/>
          <w:lang w:bidi="fa-IR"/>
        </w:rPr>
        <w:t>قالت لقد أثرى فلا تملّى</w:t>
      </w:r>
    </w:p>
    <w:p>
      <w:pPr>
        <w:pStyle w:val="BookText"/>
        <w:rPr/>
      </w:pPr>
      <w:r>
        <w:rPr>
          <w:rFonts w:ascii="Amiri" w:hAnsi="Amiri" w:eastAsia="Amiri" w:cs="Amiri"/>
          <w:color w:val="111111"/>
          <w:sz w:val="28"/>
          <w:sz w:val="28"/>
          <w:szCs w:val="28"/>
          <w:rtl w:val="true"/>
          <w:lang w:bidi="ar-SA"/>
        </w:rPr>
        <w:t>وإن تقل يا ليته استبلا</w:t>
      </w:r>
    </w:p>
    <w:p>
      <w:pPr>
        <w:pStyle w:val="BookText"/>
        <w:rPr/>
      </w:pPr>
      <w:r>
        <w:rPr>
          <w:rFonts w:ascii="IRNazanin" w:hAnsi="IRNazanin" w:eastAsia="IRNazanin"/>
          <w:color w:val="111111"/>
          <w:sz w:val="28"/>
          <w:sz w:val="28"/>
          <w:szCs w:val="28"/>
          <w:rtl w:val="true"/>
          <w:lang w:bidi="fa-IR"/>
        </w:rPr>
        <w:t>من مرض أحرضه وبلا</w:t>
      </w:r>
    </w:p>
    <w:p>
      <w:pPr>
        <w:pStyle w:val="BookText"/>
        <w:rPr/>
      </w:pPr>
      <w:r>
        <w:rPr>
          <w:rFonts w:ascii="Amiri" w:hAnsi="Amiri" w:eastAsia="Amiri" w:cs="Amiri"/>
          <w:color w:val="111111"/>
          <w:sz w:val="28"/>
          <w:sz w:val="28"/>
          <w:szCs w:val="28"/>
          <w:rtl w:val="true"/>
          <w:lang w:bidi="ar-SA"/>
        </w:rPr>
        <w:t xml:space="preserve">تقل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لأنفيه ولا تعلّى</w:t>
      </w:r>
    </w:p>
    <w:p>
      <w:pPr>
        <w:pStyle w:val="BookText"/>
        <w:rPr/>
      </w:pPr>
      <w:r>
        <w:rPr>
          <w:rFonts w:ascii="Amiri" w:hAnsi="Amiri" w:eastAsia="Amiri" w:cs="Amiri"/>
          <w:color w:val="111111"/>
          <w:sz w:val="28"/>
          <w:sz w:val="28"/>
          <w:szCs w:val="28"/>
          <w:rtl w:val="true"/>
          <w:lang w:bidi="ar-SA"/>
        </w:rPr>
        <w:t>تسرّ إن يلق البلاد فلا</w:t>
      </w:r>
    </w:p>
    <w:p>
      <w:pPr>
        <w:pStyle w:val="BookText"/>
        <w:rPr/>
      </w:pPr>
      <w:r>
        <w:rPr>
          <w:rFonts w:ascii="Amiri" w:hAnsi="Amiri" w:eastAsia="Amiri" w:cs="Amiri"/>
          <w:color w:val="111111"/>
          <w:sz w:val="28"/>
          <w:sz w:val="28"/>
          <w:szCs w:val="28"/>
          <w:rtl w:val="true"/>
          <w:lang w:bidi="ar-SA"/>
        </w:rPr>
        <w:t xml:space="preserve">مجروزة نفاسة وغلا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وإن وصلت الأقرب الأخلا</w:t>
      </w:r>
    </w:p>
    <w:p>
      <w:pPr>
        <w:pStyle w:val="BookText"/>
        <w:rPr/>
      </w:pPr>
      <w:r>
        <w:rPr>
          <w:rFonts w:ascii="Amiri" w:hAnsi="Amiri" w:eastAsia="Amiri" w:cs="Amiri"/>
          <w:color w:val="111111"/>
          <w:sz w:val="28"/>
          <w:sz w:val="28"/>
          <w:szCs w:val="28"/>
          <w:rtl w:val="true"/>
          <w:lang w:bidi="ar-SA"/>
        </w:rPr>
        <w:t xml:space="preserve">جنّت جنونا واستخفّت قلا </w:t>
      </w:r>
      <w:r>
        <w:rPr>
          <w:rStyle w:val="FootnoteAnchor"/>
          <w:rtl w:val="true"/>
        </w:rPr>
        <w:footnoteReference w:id="93"/>
      </w:r>
    </w:p>
    <w:p>
      <w:pPr>
        <w:pStyle w:val="BookText"/>
        <w:rPr/>
      </w:pPr>
      <w:r>
        <w:rPr>
          <w:rFonts w:ascii="Amiri" w:hAnsi="Amiri" w:eastAsia="Amiri" w:cs="Amiri"/>
          <w:color w:val="111111"/>
          <w:sz w:val="28"/>
          <w:sz w:val="28"/>
          <w:szCs w:val="28"/>
          <w:rtl w:val="true"/>
          <w:lang w:bidi="ar-SA"/>
        </w:rPr>
        <w:t>وأجللت من ناقع أفكلا</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ظبىّ الكنسات انغلا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تحت الإران سلبته الظلا</w:t>
      </w:r>
    </w:p>
    <w:p>
      <w:pPr>
        <w:pStyle w:val="BookText"/>
        <w:rPr/>
      </w:pPr>
      <w:r>
        <w:rPr>
          <w:rFonts w:ascii="IRNazanin" w:hAnsi="IRNazanin" w:eastAsia="IRNazanin"/>
          <w:color w:val="111111"/>
          <w:sz w:val="28"/>
          <w:sz w:val="28"/>
          <w:szCs w:val="28"/>
          <w:rtl w:val="true"/>
          <w:lang w:bidi="fa-IR"/>
        </w:rPr>
        <w:t xml:space="preserve">وإن رأت صوت السباب علىّ </w:t>
      </w:r>
      <w:r>
        <w:rPr>
          <w:rStyle w:val="FootnoteAnchor"/>
          <w:rtl w:val="true"/>
        </w:rPr>
        <w:footnoteReference w:id="95"/>
      </w:r>
    </w:p>
    <w:p>
      <w:pPr>
        <w:pStyle w:val="BookText"/>
        <w:rPr/>
      </w:pPr>
      <w:r>
        <w:rPr>
          <w:rFonts w:ascii="Amiri" w:hAnsi="Amiri" w:eastAsia="Amiri" w:cs="Amiri"/>
          <w:color w:val="111111"/>
          <w:sz w:val="28"/>
          <w:sz w:val="28"/>
          <w:szCs w:val="28"/>
          <w:rtl w:val="true"/>
          <w:lang w:bidi="ar-SA"/>
        </w:rPr>
        <w:t>سحابة ترعد أو قسطلا</w:t>
      </w:r>
    </w:p>
    <w:p>
      <w:pPr>
        <w:pStyle w:val="BookText"/>
        <w:rPr/>
      </w:pPr>
      <w:r>
        <w:rPr>
          <w:rFonts w:ascii="Amiri" w:hAnsi="Amiri" w:eastAsia="Amiri" w:cs="Amiri"/>
          <w:color w:val="111111"/>
          <w:sz w:val="28"/>
          <w:sz w:val="28"/>
          <w:szCs w:val="28"/>
          <w:rtl w:val="true"/>
          <w:lang w:bidi="ar-SA"/>
        </w:rPr>
        <w:t xml:space="preserve">أجّت إليه عنقا مئلا </w:t>
      </w:r>
      <w:r>
        <w:rPr>
          <w:rStyle w:val="FootnoteAnchor"/>
          <w:rtl w:val="true"/>
        </w:rPr>
        <w:footnoteReference w:id="96"/>
      </w:r>
    </w:p>
    <w:p>
      <w:pPr>
        <w:pStyle w:val="BookText"/>
        <w:rPr/>
      </w:pPr>
      <w:r>
        <w:rPr>
          <w:rFonts w:ascii="Amiri" w:hAnsi="Amiri" w:eastAsia="Amiri" w:cs="Amiri"/>
          <w:color w:val="111111"/>
          <w:sz w:val="28"/>
          <w:sz w:val="28"/>
          <w:szCs w:val="28"/>
          <w:rtl w:val="true"/>
          <w:lang w:bidi="ar-SA"/>
        </w:rPr>
        <w:t>أجّ الظليم رعته فانشلا</w:t>
      </w:r>
    </w:p>
    <w:p>
      <w:pPr>
        <w:pStyle w:val="BookText"/>
        <w:rPr/>
      </w:pPr>
      <w:r>
        <w:rPr>
          <w:rFonts w:ascii="IRNazanin" w:hAnsi="IRNazanin" w:eastAsia="IRNazanin"/>
          <w:color w:val="111111"/>
          <w:sz w:val="28"/>
          <w:sz w:val="28"/>
          <w:szCs w:val="28"/>
          <w:rtl w:val="true"/>
          <w:lang w:bidi="fa-IR"/>
        </w:rPr>
        <w:t xml:space="preserve">ترى لها رأسا وأى قندلا </w:t>
      </w:r>
      <w:r>
        <w:rPr>
          <w:rStyle w:val="FootnoteAnchor"/>
          <w:rtl w:val="true"/>
        </w:rPr>
        <w:footnoteReference w:id="97"/>
      </w:r>
    </w:p>
    <w:p>
      <w:pPr>
        <w:pStyle w:val="BookText"/>
        <w:rPr/>
      </w:pPr>
      <w:r>
        <w:rPr>
          <w:rFonts w:ascii="Amiri" w:hAnsi="Amiri" w:eastAsia="Amiri" w:cs="Amiri"/>
          <w:color w:val="111111"/>
          <w:sz w:val="28"/>
          <w:sz w:val="28"/>
          <w:szCs w:val="28"/>
          <w:rtl w:val="true"/>
          <w:lang w:bidi="ar-SA"/>
        </w:rPr>
        <w:t>لو تنطح الكنادر العتلا</w:t>
      </w:r>
    </w:p>
    <w:p>
      <w:pPr>
        <w:pStyle w:val="BookText"/>
        <w:rPr/>
      </w:pPr>
      <w:r>
        <w:rPr>
          <w:rFonts w:ascii="Amiri" w:hAnsi="Amiri" w:eastAsia="Amiri" w:cs="Amiri"/>
          <w:color w:val="111111"/>
          <w:sz w:val="28"/>
          <w:sz w:val="28"/>
          <w:szCs w:val="28"/>
          <w:rtl w:val="true"/>
          <w:lang w:bidi="ar-SA"/>
        </w:rPr>
        <w:t xml:space="preserve">الكندر الزوازى الصملا </w:t>
      </w:r>
      <w:r>
        <w:rPr>
          <w:rStyle w:val="FootnoteAnchor"/>
          <w:rtl w:val="true"/>
        </w:rPr>
        <w:footnoteReference w:id="98"/>
      </w:r>
    </w:p>
    <w:p>
      <w:pPr>
        <w:pStyle w:val="BookText"/>
        <w:rPr/>
      </w:pPr>
      <w:r>
        <w:rPr>
          <w:rFonts w:ascii="Amiri" w:hAnsi="Amiri" w:eastAsia="Amiri" w:cs="Amiri"/>
          <w:color w:val="111111"/>
          <w:sz w:val="28"/>
          <w:sz w:val="28"/>
          <w:szCs w:val="28"/>
          <w:rtl w:val="true"/>
          <w:lang w:bidi="ar-SA"/>
        </w:rPr>
        <w:t>الصتم والشنظيرة المتلا</w:t>
      </w:r>
    </w:p>
    <w:p>
      <w:pPr>
        <w:pStyle w:val="BookText"/>
        <w:rPr/>
      </w:pPr>
      <w:r>
        <w:rPr>
          <w:rFonts w:ascii="IRNazanin" w:hAnsi="IRNazanin" w:eastAsia="IRNazanin"/>
          <w:color w:val="111111"/>
          <w:sz w:val="28"/>
          <w:sz w:val="28"/>
          <w:szCs w:val="28"/>
          <w:rtl w:val="true"/>
          <w:lang w:bidi="fa-IR"/>
        </w:rPr>
        <w:t xml:space="preserve">فضّت شئون رأسه وافتلا </w:t>
      </w:r>
      <w:r>
        <w:rPr>
          <w:rStyle w:val="FootnoteAnchor"/>
          <w:rtl w:val="true"/>
        </w:rPr>
        <w:footnoteReference w:id="99"/>
      </w:r>
    </w:p>
    <w:p>
      <w:pPr>
        <w:pStyle w:val="BookText"/>
        <w:rPr/>
      </w:pPr>
      <w:r>
        <w:rPr>
          <w:rFonts w:ascii="Amiri" w:hAnsi="Amiri" w:eastAsia="Amiri" w:cs="Amiri"/>
          <w:color w:val="111111"/>
          <w:sz w:val="28"/>
          <w:sz w:val="28"/>
          <w:szCs w:val="28"/>
          <w:rtl w:val="true"/>
          <w:lang w:bidi="ar-SA"/>
        </w:rPr>
        <w:t>تقول لابنيها إذا ما سلا</w:t>
      </w:r>
    </w:p>
    <w:p>
      <w:pPr>
        <w:pStyle w:val="BookText"/>
        <w:rPr/>
      </w:pPr>
      <w:r>
        <w:rPr>
          <w:rFonts w:ascii="Amiri" w:hAnsi="Amiri" w:eastAsia="Amiri" w:cs="Amiri"/>
          <w:color w:val="111111"/>
          <w:sz w:val="28"/>
          <w:sz w:val="28"/>
          <w:szCs w:val="28"/>
          <w:rtl w:val="true"/>
          <w:lang w:bidi="ar-SA"/>
        </w:rPr>
        <w:t>سليلة من سرق أو غلا</w:t>
      </w:r>
    </w:p>
    <w:p>
      <w:pPr>
        <w:pStyle w:val="BookText"/>
        <w:rPr/>
      </w:pPr>
      <w:r>
        <w:rPr>
          <w:rFonts w:ascii="Amiri" w:hAnsi="Amiri" w:eastAsia="Amiri" w:cs="Amiri"/>
          <w:color w:val="111111"/>
          <w:sz w:val="28"/>
          <w:sz w:val="28"/>
          <w:szCs w:val="28"/>
          <w:rtl w:val="true"/>
          <w:lang w:bidi="ar-SA"/>
        </w:rPr>
        <w:t>أو فجعا جيرتها فشلا</w:t>
      </w:r>
    </w:p>
    <w:p>
      <w:pPr>
        <w:pStyle w:val="BookText"/>
        <w:rPr/>
      </w:pPr>
      <w:r>
        <w:rPr>
          <w:rFonts w:ascii="Amiri" w:hAnsi="Amiri" w:eastAsia="Amiri" w:cs="Amiri"/>
          <w:color w:val="111111"/>
          <w:sz w:val="28"/>
          <w:sz w:val="28"/>
          <w:szCs w:val="28"/>
          <w:rtl w:val="true"/>
          <w:lang w:bidi="ar-SA"/>
        </w:rPr>
        <w:t xml:space="preserve">وسيقة فكرّشا وملا </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أحسنتما الصنع فلا تشلا</w:t>
      </w:r>
    </w:p>
    <w:p>
      <w:pPr>
        <w:pStyle w:val="BookText"/>
        <w:rPr/>
      </w:pPr>
      <w:r>
        <w:rPr>
          <w:rFonts w:ascii="Amiri" w:hAnsi="Amiri" w:eastAsia="Amiri" w:cs="Amiri"/>
          <w:color w:val="111111"/>
          <w:sz w:val="28"/>
          <w:sz w:val="28"/>
          <w:szCs w:val="28"/>
          <w:rtl w:val="true"/>
          <w:lang w:bidi="ar-SA"/>
        </w:rPr>
        <w:t>لا تعدما أخرى ولا تكلا</w:t>
      </w:r>
    </w:p>
    <w:p>
      <w:pPr>
        <w:pStyle w:val="BookText"/>
        <w:rPr/>
      </w:pPr>
      <w:r>
        <w:rPr>
          <w:rFonts w:ascii="Amiri" w:hAnsi="Amiri" w:eastAsia="Amiri" w:cs="Amiri"/>
          <w:color w:val="111111"/>
          <w:sz w:val="28"/>
          <w:sz w:val="28"/>
          <w:szCs w:val="28"/>
          <w:rtl w:val="true"/>
          <w:lang w:bidi="ar-SA"/>
        </w:rPr>
        <w:t>يا ربّ ربّ الحجّ إذ أهلا</w:t>
      </w:r>
    </w:p>
    <w:p>
      <w:pPr>
        <w:pStyle w:val="BookText"/>
        <w:rPr/>
      </w:pPr>
      <w:r>
        <w:rPr>
          <w:rFonts w:ascii="Amiri" w:hAnsi="Amiri" w:eastAsia="Amiri" w:cs="Amiri"/>
          <w:color w:val="111111"/>
          <w:sz w:val="28"/>
          <w:sz w:val="28"/>
          <w:szCs w:val="28"/>
          <w:rtl w:val="true"/>
          <w:lang w:bidi="ar-SA"/>
        </w:rPr>
        <w:t>محرمه ملبّيا وصلّى</w:t>
      </w:r>
    </w:p>
    <w:p>
      <w:pPr>
        <w:pStyle w:val="BookText"/>
        <w:rPr/>
      </w:pPr>
      <w:r>
        <w:rPr>
          <w:rFonts w:ascii="IRNazanin" w:hAnsi="IRNazanin" w:eastAsia="IRNazanin"/>
          <w:color w:val="111111"/>
          <w:sz w:val="28"/>
          <w:sz w:val="28"/>
          <w:szCs w:val="28"/>
          <w:rtl w:val="true"/>
          <w:lang w:bidi="fa-IR"/>
        </w:rPr>
        <w:t>وحلّ حبلى رحله إذ حلا</w:t>
      </w:r>
    </w:p>
    <w:p>
      <w:pPr>
        <w:pStyle w:val="BookText"/>
        <w:rPr/>
      </w:pPr>
      <w:r>
        <w:rPr>
          <w:rFonts w:ascii="Amiri" w:hAnsi="Amiri" w:eastAsia="Amiri" w:cs="Amiri"/>
          <w:color w:val="111111"/>
          <w:sz w:val="28"/>
          <w:sz w:val="28"/>
          <w:szCs w:val="28"/>
          <w:rtl w:val="true"/>
          <w:lang w:bidi="ar-SA"/>
        </w:rPr>
        <w:t>بالله قد أنضى وقد أكلا</w:t>
      </w:r>
    </w:p>
    <w:p>
      <w:pPr>
        <w:pStyle w:val="BookText"/>
        <w:rPr/>
      </w:pPr>
      <w:r>
        <w:rPr>
          <w:rFonts w:ascii="IRNazanin" w:hAnsi="IRNazanin" w:eastAsia="IRNazanin"/>
          <w:color w:val="111111"/>
          <w:sz w:val="28"/>
          <w:sz w:val="28"/>
          <w:szCs w:val="28"/>
          <w:rtl w:val="true"/>
          <w:lang w:bidi="fa-IR"/>
        </w:rPr>
        <w:t>وأنقب الأشعر والأظلا</w:t>
      </w:r>
    </w:p>
    <w:p>
      <w:pPr>
        <w:pStyle w:val="BookText"/>
        <w:rPr/>
      </w:pPr>
      <w:r>
        <w:rPr>
          <w:rFonts w:ascii="IRNazanin" w:hAnsi="IRNazanin" w:eastAsia="IRNazanin"/>
          <w:color w:val="111111"/>
          <w:sz w:val="28"/>
          <w:sz w:val="28"/>
          <w:szCs w:val="28"/>
          <w:rtl w:val="true"/>
          <w:lang w:bidi="fa-IR"/>
        </w:rPr>
        <w:t xml:space="preserve">من نافه قد انضوى واختلا </w:t>
      </w:r>
      <w:r>
        <w:rPr>
          <w:rStyle w:val="FootnoteAnchor"/>
          <w:rtl w:val="true"/>
        </w:rPr>
        <w:footnoteReference w:id="101"/>
      </w:r>
    </w:p>
    <w:p>
      <w:pPr>
        <w:pStyle w:val="BookText"/>
        <w:rPr/>
      </w:pPr>
      <w:r>
        <w:rPr>
          <w:rFonts w:ascii="Amiri" w:hAnsi="Amiri" w:eastAsia="Amiri" w:cs="Amiri"/>
          <w:color w:val="111111"/>
          <w:sz w:val="28"/>
          <w:sz w:val="28"/>
          <w:szCs w:val="28"/>
          <w:rtl w:val="true"/>
          <w:lang w:bidi="ar-SA"/>
        </w:rPr>
        <w:t>يحمل بلو سفر قد بلّى</w:t>
      </w:r>
    </w:p>
    <w:p>
      <w:pPr>
        <w:pStyle w:val="BookText"/>
        <w:rPr/>
      </w:pPr>
      <w:r>
        <w:rPr>
          <w:rFonts w:ascii="Amiri" w:hAnsi="Amiri" w:eastAsia="Amiri" w:cs="Amiri"/>
          <w:color w:val="111111"/>
          <w:sz w:val="28"/>
          <w:sz w:val="28"/>
          <w:szCs w:val="28"/>
          <w:rtl w:val="true"/>
          <w:lang w:bidi="ar-SA"/>
        </w:rPr>
        <w:t xml:space="preserve">أجلاده صيامه وألا </w:t>
      </w:r>
      <w:r>
        <w:rPr>
          <w:rStyle w:val="FootnoteAnchor"/>
          <w:rtl w:val="true"/>
        </w:rPr>
        <w:footnoteReference w:id="102"/>
      </w:r>
    </w:p>
    <w:p>
      <w:pPr>
        <w:pStyle w:val="BookText"/>
        <w:rPr/>
      </w:pPr>
      <w:r>
        <w:rPr>
          <w:rFonts w:ascii="Amiri" w:hAnsi="Amiri" w:eastAsia="Amiri" w:cs="Amiri"/>
          <w:color w:val="111111"/>
          <w:sz w:val="28"/>
          <w:sz w:val="28"/>
          <w:szCs w:val="28"/>
          <w:rtl w:val="true"/>
          <w:lang w:bidi="ar-SA"/>
        </w:rPr>
        <w:t>يزال نضو غزوة مملا</w:t>
      </w:r>
    </w:p>
    <w:p>
      <w:pPr>
        <w:pStyle w:val="BookText"/>
        <w:rPr/>
      </w:pPr>
      <w:r>
        <w:rPr>
          <w:rFonts w:ascii="IRNazanin" w:hAnsi="IRNazanin" w:eastAsia="IRNazanin"/>
          <w:color w:val="111111"/>
          <w:sz w:val="28"/>
          <w:sz w:val="28"/>
          <w:szCs w:val="28"/>
          <w:rtl w:val="true"/>
          <w:lang w:bidi="fa-IR"/>
        </w:rPr>
        <w:t>وصّال أرحام إذا ما ولى</w:t>
      </w:r>
    </w:p>
    <w:p>
      <w:pPr>
        <w:pStyle w:val="BookText"/>
        <w:rPr/>
      </w:pPr>
      <w:r>
        <w:rPr>
          <w:rFonts w:ascii="IRNazanin" w:hAnsi="IRNazanin" w:eastAsia="IRNazanin"/>
          <w:color w:val="111111"/>
          <w:sz w:val="28"/>
          <w:sz w:val="28"/>
          <w:szCs w:val="28"/>
          <w:rtl w:val="true"/>
          <w:lang w:bidi="fa-IR"/>
        </w:rPr>
        <w:t>ذو رحم وصّله وبلا</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سقاء رحم منه كان صلا </w:t>
      </w:r>
    </w:p>
    <w:p>
      <w:pPr>
        <w:pStyle w:val="BookText"/>
        <w:rPr/>
      </w:pPr>
      <w:r>
        <w:rPr>
          <w:rFonts w:ascii="Amiri" w:hAnsi="Amiri" w:eastAsia="Amiri" w:cs="Amiri"/>
          <w:color w:val="111111"/>
          <w:sz w:val="28"/>
          <w:sz w:val="28"/>
          <w:szCs w:val="28"/>
          <w:rtl w:val="true"/>
          <w:lang w:bidi="ar-SA"/>
        </w:rPr>
        <w:t>وينفق الأكثر والأقلا</w:t>
      </w:r>
    </w:p>
    <w:p>
      <w:pPr>
        <w:pStyle w:val="BookText"/>
        <w:rPr/>
      </w:pPr>
      <w:r>
        <w:rPr>
          <w:rFonts w:ascii="Amiri" w:hAnsi="Amiri" w:eastAsia="Amiri" w:cs="Amiri"/>
          <w:color w:val="111111"/>
          <w:sz w:val="28"/>
          <w:sz w:val="28"/>
          <w:szCs w:val="28"/>
          <w:rtl w:val="true"/>
          <w:lang w:bidi="ar-SA"/>
        </w:rPr>
        <w:t>من كسب ما طاب وما قد حلا</w:t>
      </w:r>
    </w:p>
    <w:p>
      <w:pPr>
        <w:pStyle w:val="BookText"/>
        <w:rPr/>
      </w:pPr>
      <w:r>
        <w:rPr>
          <w:rFonts w:ascii="Amiri" w:hAnsi="Amiri" w:eastAsia="Amiri" w:cs="Amiri"/>
          <w:color w:val="111111"/>
          <w:sz w:val="28"/>
          <w:sz w:val="28"/>
          <w:szCs w:val="28"/>
          <w:rtl w:val="true"/>
          <w:lang w:bidi="ar-SA"/>
        </w:rPr>
        <w:t>إذا الشحيح غلّ كفّا غلا</w:t>
      </w:r>
    </w:p>
    <w:p>
      <w:pPr>
        <w:pStyle w:val="BookText"/>
        <w:rPr/>
      </w:pPr>
      <w:r>
        <w:rPr>
          <w:rFonts w:ascii="Amiri" w:hAnsi="Amiri" w:eastAsia="Amiri" w:cs="Amiri"/>
          <w:color w:val="111111"/>
          <w:sz w:val="28"/>
          <w:sz w:val="28"/>
          <w:szCs w:val="28"/>
          <w:rtl w:val="true"/>
          <w:lang w:bidi="ar-SA"/>
        </w:rPr>
        <w:t>بسّط كفّيه معا وبلا</w:t>
      </w:r>
    </w:p>
    <w:p>
      <w:pPr>
        <w:pStyle w:val="BookText"/>
        <w:rPr/>
      </w:pPr>
      <w:r>
        <w:rPr>
          <w:rFonts w:ascii="IRNazanin" w:hAnsi="IRNazanin" w:eastAsia="IRNazanin"/>
          <w:color w:val="111111"/>
          <w:sz w:val="28"/>
          <w:sz w:val="28"/>
          <w:szCs w:val="28"/>
          <w:rtl w:val="true"/>
          <w:lang w:bidi="fa-IR"/>
        </w:rPr>
        <w:t>وحلّ زاد الرحل حلا حلا</w:t>
      </w:r>
    </w:p>
    <w:p>
      <w:pPr>
        <w:pStyle w:val="BookText"/>
        <w:rPr/>
      </w:pPr>
      <w:r>
        <w:rPr>
          <w:rFonts w:ascii="Amiri" w:hAnsi="Amiri" w:eastAsia="Amiri" w:cs="Amiri"/>
          <w:color w:val="111111"/>
          <w:sz w:val="28"/>
          <w:sz w:val="28"/>
          <w:szCs w:val="28"/>
          <w:rtl w:val="true"/>
          <w:lang w:bidi="ar-SA"/>
        </w:rPr>
        <w:t>يرقب قرن الشمس إذ تدلّى</w:t>
      </w:r>
    </w:p>
    <w:p>
      <w:pPr>
        <w:pStyle w:val="BookText"/>
        <w:rPr/>
      </w:pPr>
      <w:r>
        <w:rPr>
          <w:rFonts w:ascii="IRNazanin" w:hAnsi="IRNazanin" w:eastAsia="IRNazanin"/>
          <w:color w:val="111111"/>
          <w:sz w:val="28"/>
          <w:sz w:val="28"/>
          <w:szCs w:val="28"/>
          <w:rtl w:val="true"/>
          <w:lang w:bidi="fa-IR"/>
        </w:rPr>
        <w:t>حتى إذا ما حاجباها انغلا</w:t>
      </w:r>
    </w:p>
    <w:p>
      <w:pPr>
        <w:pStyle w:val="BookText"/>
        <w:rPr/>
      </w:pPr>
      <w:r>
        <w:rPr>
          <w:rFonts w:ascii="IRNazanin" w:hAnsi="IRNazanin" w:eastAsia="IRNazanin"/>
          <w:color w:val="111111"/>
          <w:sz w:val="28"/>
          <w:sz w:val="28"/>
          <w:szCs w:val="28"/>
          <w:rtl w:val="true"/>
          <w:lang w:bidi="fa-IR"/>
        </w:rPr>
        <w:t xml:space="preserve">تحت الحجاب بادر المصلى </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أقام وجه النضو ثم خلّى</w:t>
      </w:r>
    </w:p>
    <w:p>
      <w:pPr>
        <w:pStyle w:val="BookText"/>
        <w:rPr/>
      </w:pPr>
      <w:r>
        <w:rPr>
          <w:rFonts w:ascii="Amiri" w:hAnsi="Amiri" w:eastAsia="Amiri" w:cs="Amiri"/>
          <w:color w:val="111111"/>
          <w:sz w:val="28"/>
          <w:sz w:val="28"/>
          <w:szCs w:val="28"/>
          <w:rtl w:val="true"/>
          <w:lang w:bidi="ar-SA"/>
        </w:rPr>
        <w:t xml:space="preserve">سبيله إذا تسدّى خلا </w:t>
      </w:r>
      <w:r>
        <w:rPr>
          <w:rStyle w:val="FootnoteAnchor"/>
          <w:rtl w:val="true"/>
        </w:rPr>
        <w:footnoteReference w:id="104"/>
      </w:r>
    </w:p>
    <w:p>
      <w:pPr>
        <w:pStyle w:val="BookText"/>
        <w:rPr/>
      </w:pPr>
      <w:r>
        <w:rPr>
          <w:rFonts w:ascii="Amiri" w:hAnsi="Amiri" w:eastAsia="Amiri" w:cs="Amiri"/>
          <w:color w:val="111111"/>
          <w:sz w:val="28"/>
          <w:sz w:val="28"/>
          <w:szCs w:val="28"/>
          <w:rtl w:val="true"/>
          <w:lang w:bidi="ar-SA"/>
        </w:rPr>
        <w:t>أحذى القطيع الشارف الهبلا</w:t>
      </w:r>
    </w:p>
    <w:p>
      <w:pPr>
        <w:pStyle w:val="BookText"/>
        <w:rPr/>
      </w:pPr>
      <w:r>
        <w:rPr>
          <w:rFonts w:ascii="IRNazanin" w:hAnsi="IRNazanin" w:eastAsia="IRNazanin"/>
          <w:color w:val="111111"/>
          <w:sz w:val="28"/>
          <w:sz w:val="28"/>
          <w:szCs w:val="28"/>
          <w:rtl w:val="true"/>
          <w:lang w:bidi="fa-IR"/>
        </w:rPr>
        <w:t xml:space="preserve">فجال مخطوف الحشى شملا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حتى إذا أوفى بلالا بلا</w:t>
      </w:r>
    </w:p>
    <w:p>
      <w:pPr>
        <w:pStyle w:val="BookText"/>
        <w:rPr/>
      </w:pPr>
      <w:r>
        <w:rPr>
          <w:rFonts w:ascii="Amiri" w:hAnsi="Amiri" w:eastAsia="Amiri" w:cs="Amiri"/>
          <w:color w:val="111111"/>
          <w:sz w:val="28"/>
          <w:sz w:val="28"/>
          <w:szCs w:val="28"/>
          <w:rtl w:val="true"/>
          <w:lang w:bidi="ar-SA"/>
        </w:rPr>
        <w:t>بدمعه لحيته وانغلا</w:t>
      </w:r>
    </w:p>
    <w:p>
      <w:pPr>
        <w:pStyle w:val="BookText"/>
        <w:rPr/>
      </w:pPr>
      <w:r>
        <w:rPr>
          <w:rFonts w:ascii="IRNazanin" w:hAnsi="IRNazanin" w:eastAsia="IRNazanin"/>
          <w:color w:val="111111"/>
          <w:sz w:val="28"/>
          <w:sz w:val="28"/>
          <w:szCs w:val="28"/>
          <w:rtl w:val="true"/>
          <w:lang w:bidi="fa-IR"/>
        </w:rPr>
        <w:t>بها وفاض شرقا فابتلا</w:t>
      </w:r>
    </w:p>
    <w:p>
      <w:pPr>
        <w:pStyle w:val="BookText"/>
        <w:rPr/>
      </w:pPr>
      <w:r>
        <w:rPr>
          <w:rFonts w:ascii="Amiri" w:hAnsi="Amiri" w:eastAsia="Amiri" w:cs="Amiri"/>
          <w:color w:val="111111"/>
          <w:sz w:val="28"/>
          <w:sz w:val="28"/>
          <w:szCs w:val="28"/>
          <w:rtl w:val="true"/>
          <w:lang w:bidi="ar-SA"/>
        </w:rPr>
        <w:t xml:space="preserve">جيب الرداء منه فارمعلا </w:t>
      </w:r>
      <w:r>
        <w:rPr>
          <w:rStyle w:val="FootnoteAnchor"/>
          <w:rtl w:val="true"/>
        </w:rPr>
        <w:footnoteReference w:id="106"/>
      </w:r>
    </w:p>
    <w:p>
      <w:pPr>
        <w:pStyle w:val="BookText"/>
        <w:rPr/>
      </w:pPr>
      <w:r>
        <w:rPr>
          <w:rFonts w:ascii="Amiri" w:hAnsi="Amiri" w:eastAsia="Amiri" w:cs="Amiri"/>
          <w:color w:val="111111"/>
          <w:sz w:val="28"/>
          <w:sz w:val="28"/>
          <w:szCs w:val="28"/>
          <w:rtl w:val="true"/>
          <w:lang w:bidi="ar-SA"/>
        </w:rPr>
        <w:t>وحفز الشانين فاستهلا</w:t>
      </w:r>
    </w:p>
    <w:p>
      <w:pPr>
        <w:pStyle w:val="BookText"/>
        <w:rPr/>
      </w:pPr>
      <w:r>
        <w:rPr>
          <w:rFonts w:ascii="Amiri" w:hAnsi="Amiri" w:eastAsia="Amiri" w:cs="Amiri"/>
          <w:color w:val="111111"/>
          <w:sz w:val="28"/>
          <w:sz w:val="28"/>
          <w:szCs w:val="28"/>
          <w:rtl w:val="true"/>
          <w:lang w:bidi="ar-SA"/>
        </w:rPr>
        <w:t xml:space="preserve">كما رأيت الوشلين انهلا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حتى إذا حبل الدعاء انحلّا</w:t>
      </w:r>
    </w:p>
    <w:p>
      <w:pPr>
        <w:pStyle w:val="BookText"/>
        <w:rPr/>
      </w:pPr>
      <w:r>
        <w:rPr>
          <w:rFonts w:ascii="IRNazanin" w:hAnsi="IRNazanin" w:eastAsia="IRNazanin"/>
          <w:color w:val="111111"/>
          <w:sz w:val="28"/>
          <w:sz w:val="28"/>
          <w:szCs w:val="28"/>
          <w:rtl w:val="true"/>
          <w:lang w:bidi="fa-IR"/>
        </w:rPr>
        <w:t xml:space="preserve">وانقاض زبرا جاله فابتلا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أثنى على الله علا وجلا</w:t>
      </w:r>
    </w:p>
    <w:p>
      <w:pPr>
        <w:pStyle w:val="BookText"/>
        <w:rPr/>
      </w:pPr>
      <w:r>
        <w:rPr>
          <w:rFonts w:ascii="IRNazanin" w:hAnsi="IRNazanin" w:eastAsia="IRNazanin"/>
          <w:color w:val="111111"/>
          <w:sz w:val="28"/>
          <w:sz w:val="28"/>
          <w:szCs w:val="28"/>
          <w:rtl w:val="true"/>
          <w:lang w:bidi="fa-IR"/>
        </w:rPr>
        <w:t>ثم انثنى من بعد ذا فصلّى</w:t>
      </w:r>
    </w:p>
    <w:p>
      <w:pPr>
        <w:pStyle w:val="BookText"/>
        <w:rPr/>
      </w:pPr>
      <w:r>
        <w:rPr>
          <w:rFonts w:ascii="IRNazanin" w:hAnsi="IRNazanin" w:eastAsia="IRNazanin"/>
          <w:color w:val="111111"/>
          <w:sz w:val="28"/>
          <w:sz w:val="28"/>
          <w:szCs w:val="28"/>
          <w:rtl w:val="true"/>
          <w:lang w:bidi="fa-IR"/>
        </w:rPr>
        <w:t>على النبىّ نهلا وعلا</w:t>
      </w:r>
    </w:p>
    <w:p>
      <w:pPr>
        <w:pStyle w:val="BookText"/>
        <w:rPr/>
      </w:pPr>
      <w:r>
        <w:rPr>
          <w:rFonts w:ascii="IRNazanin" w:hAnsi="IRNazanin" w:eastAsia="IRNazanin"/>
          <w:color w:val="111111"/>
          <w:sz w:val="28"/>
          <w:sz w:val="28"/>
          <w:szCs w:val="28"/>
          <w:rtl w:val="true"/>
          <w:lang w:bidi="fa-IR"/>
        </w:rPr>
        <w:t>وعمّ فى دعائه وخلا</w:t>
      </w:r>
    </w:p>
    <w:p>
      <w:pPr>
        <w:pStyle w:val="BookText"/>
        <w:rPr/>
      </w:pPr>
      <w:r>
        <w:rPr>
          <w:rFonts w:ascii="Amiri" w:hAnsi="Amiri" w:eastAsia="Amiri" w:cs="Amiri"/>
          <w:color w:val="111111"/>
          <w:sz w:val="28"/>
          <w:sz w:val="28"/>
          <w:szCs w:val="28"/>
          <w:rtl w:val="true"/>
          <w:lang w:bidi="ar-SA"/>
        </w:rPr>
        <w:t>ليس كمن فارق واستحلا</w:t>
      </w:r>
    </w:p>
    <w:p>
      <w:pPr>
        <w:pStyle w:val="BookText"/>
        <w:rPr/>
      </w:pPr>
      <w:r>
        <w:rPr>
          <w:rFonts w:ascii="Amiri" w:hAnsi="Amiri" w:eastAsia="Amiri" w:cs="Amiri"/>
          <w:color w:val="111111"/>
          <w:sz w:val="28"/>
          <w:sz w:val="28"/>
          <w:szCs w:val="28"/>
          <w:rtl w:val="true"/>
          <w:lang w:bidi="ar-SA"/>
        </w:rPr>
        <w:t>دماء أهل دينه وولىّ</w:t>
      </w:r>
    </w:p>
    <w:p>
      <w:pPr>
        <w:pStyle w:val="BookText"/>
        <w:rPr/>
      </w:pPr>
      <w:r>
        <w:rPr>
          <w:rFonts w:ascii="IRNazanin" w:hAnsi="IRNazanin" w:eastAsia="IRNazanin"/>
          <w:color w:val="111111"/>
          <w:sz w:val="28"/>
          <w:sz w:val="28"/>
          <w:szCs w:val="28"/>
          <w:rtl w:val="true"/>
          <w:lang w:bidi="fa-IR"/>
        </w:rPr>
        <w:t>وجهته سوى الهدى مولّى</w:t>
      </w:r>
    </w:p>
    <w:p>
      <w:pPr>
        <w:pStyle w:val="BookText"/>
        <w:rPr/>
      </w:pPr>
      <w:r>
        <w:rPr>
          <w:rFonts w:ascii="Amiri" w:hAnsi="Amiri" w:eastAsia="Amiri" w:cs="Amiri"/>
          <w:color w:val="111111"/>
          <w:sz w:val="28"/>
          <w:sz w:val="28"/>
          <w:szCs w:val="28"/>
          <w:rtl w:val="true"/>
          <w:lang w:bidi="ar-SA"/>
        </w:rPr>
        <w:t>مجتنبا كبرى الذنوب الجلّى</w:t>
      </w:r>
    </w:p>
    <w:p>
      <w:pPr>
        <w:pStyle w:val="BookText"/>
        <w:rPr/>
      </w:pPr>
      <w:r>
        <w:rPr>
          <w:rFonts w:ascii="IRNazanin" w:hAnsi="IRNazanin" w:eastAsia="IRNazanin"/>
          <w:color w:val="111111"/>
          <w:sz w:val="28"/>
          <w:sz w:val="28"/>
          <w:szCs w:val="28"/>
          <w:rtl w:val="true"/>
          <w:lang w:bidi="fa-IR"/>
        </w:rPr>
        <w:t>مستغفرا إذا أصاب القلى</w:t>
      </w:r>
    </w:p>
    <w:p>
      <w:pPr>
        <w:pStyle w:val="BookText"/>
        <w:rPr/>
      </w:pPr>
      <w:r>
        <w:rPr>
          <w:rFonts w:ascii="IRNazanin" w:hAnsi="IRNazanin" w:eastAsia="IRNazanin"/>
          <w:color w:val="111111"/>
          <w:sz w:val="28"/>
          <w:sz w:val="28"/>
          <w:szCs w:val="28"/>
          <w:rtl w:val="true"/>
          <w:lang w:bidi="fa-IR"/>
        </w:rPr>
        <w:t>لما أتى المزدلفات صلّى</w:t>
      </w:r>
    </w:p>
    <w:p>
      <w:pPr>
        <w:pStyle w:val="BookText"/>
        <w:rPr/>
      </w:pPr>
      <w:r>
        <w:rPr>
          <w:rFonts w:ascii="IRNazanin" w:hAnsi="IRNazanin" w:eastAsia="IRNazanin"/>
          <w:color w:val="111111"/>
          <w:sz w:val="28"/>
          <w:sz w:val="28"/>
          <w:szCs w:val="28"/>
          <w:rtl w:val="true"/>
          <w:lang w:bidi="fa-IR"/>
        </w:rPr>
        <w:t>سبعا تباعا حلّهن حلا</w:t>
      </w:r>
    </w:p>
    <w:p>
      <w:pPr>
        <w:pStyle w:val="BookText"/>
        <w:rPr/>
      </w:pPr>
      <w:r>
        <w:rPr>
          <w:rFonts w:ascii="Amiri" w:hAnsi="Amiri" w:eastAsia="Amiri" w:cs="Amiri"/>
          <w:color w:val="111111"/>
          <w:sz w:val="28"/>
          <w:sz w:val="28"/>
          <w:szCs w:val="28"/>
          <w:rtl w:val="true"/>
          <w:lang w:bidi="ar-SA"/>
        </w:rPr>
        <w:t>حتى إذا أنف الفجير جلّى</w:t>
      </w:r>
    </w:p>
    <w:p>
      <w:pPr>
        <w:pStyle w:val="BookText"/>
        <w:rPr/>
      </w:pPr>
      <w:r>
        <w:rPr>
          <w:rFonts w:ascii="Amiri" w:hAnsi="Amiri" w:eastAsia="Amiri" w:cs="Amiri"/>
          <w:color w:val="111111"/>
          <w:sz w:val="28"/>
          <w:sz w:val="28"/>
          <w:szCs w:val="28"/>
          <w:rtl w:val="true"/>
          <w:lang w:bidi="ar-SA"/>
        </w:rPr>
        <w:t>برقعه ولم يسرّ الجلا</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هبّ إلى نضيّه فعلّى </w:t>
      </w:r>
    </w:p>
    <w:p>
      <w:pPr>
        <w:pStyle w:val="BookText"/>
        <w:rPr/>
      </w:pPr>
      <w:r>
        <w:rPr>
          <w:rFonts w:ascii="Amiri" w:hAnsi="Amiri" w:eastAsia="Amiri" w:cs="Amiri"/>
          <w:color w:val="111111"/>
          <w:sz w:val="28"/>
          <w:sz w:val="28"/>
          <w:szCs w:val="28"/>
          <w:rtl w:val="true"/>
          <w:lang w:bidi="ar-SA"/>
        </w:rPr>
        <w:t xml:space="preserve">رحيله عليه فاستقلا </w:t>
      </w:r>
      <w:r>
        <w:rPr>
          <w:rStyle w:val="FootnoteAnchor"/>
          <w:rtl w:val="true"/>
        </w:rPr>
        <w:footnoteReference w:id="109"/>
      </w:r>
    </w:p>
    <w:p>
      <w:pPr>
        <w:pStyle w:val="BookText"/>
        <w:rPr/>
      </w:pPr>
      <w:r>
        <w:rPr>
          <w:rFonts w:ascii="Amiri" w:hAnsi="Amiri" w:eastAsia="Amiri" w:cs="Amiri"/>
          <w:color w:val="111111"/>
          <w:sz w:val="28"/>
          <w:sz w:val="28"/>
          <w:szCs w:val="28"/>
          <w:rtl w:val="true"/>
          <w:lang w:bidi="ar-SA"/>
        </w:rPr>
        <w:t xml:space="preserve">التزم اللام المشددة من أولها إلى آخرها ؛ وقد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له معها نحو قبلا ونخلا ، ومحلا ، فلم يأت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ما رويناه لأبى العالية من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إنى امرؤ أصفى الخليل الخلّه</w:t>
      </w:r>
    </w:p>
    <w:p>
      <w:pPr>
        <w:pStyle w:val="BookText"/>
        <w:rPr/>
      </w:pPr>
      <w:r>
        <w:rPr>
          <w:rFonts w:ascii="IRNazanin" w:hAnsi="IRNazanin" w:eastAsia="IRNazanin"/>
          <w:color w:val="111111"/>
          <w:sz w:val="28"/>
          <w:sz w:val="28"/>
          <w:szCs w:val="28"/>
          <w:rtl w:val="true"/>
          <w:lang w:bidi="fa-IR"/>
        </w:rPr>
        <w:t>أمنحه ودى وأرعى إلّه</w:t>
      </w:r>
    </w:p>
    <w:p>
      <w:pPr>
        <w:pStyle w:val="BookText"/>
        <w:rPr/>
      </w:pPr>
      <w:r>
        <w:rPr>
          <w:rFonts w:ascii="Amiri" w:hAnsi="Amiri" w:eastAsia="Amiri" w:cs="Amiri"/>
          <w:color w:val="111111"/>
          <w:sz w:val="28"/>
          <w:sz w:val="28"/>
          <w:szCs w:val="28"/>
          <w:rtl w:val="true"/>
          <w:lang w:bidi="ar-SA"/>
        </w:rPr>
        <w:t>وأبغض الزيارة المملّة</w:t>
      </w:r>
    </w:p>
    <w:p>
      <w:pPr>
        <w:pStyle w:val="BookText"/>
        <w:rPr/>
      </w:pPr>
      <w:r>
        <w:rPr>
          <w:rFonts w:ascii="Amiri" w:hAnsi="Amiri" w:eastAsia="Amiri" w:cs="Amiri"/>
          <w:color w:val="111111"/>
          <w:sz w:val="28"/>
          <w:sz w:val="28"/>
          <w:szCs w:val="28"/>
          <w:rtl w:val="true"/>
          <w:lang w:bidi="ar-SA"/>
        </w:rPr>
        <w:t>وأقطع المهامة المضلّة</w:t>
      </w:r>
    </w:p>
    <w:p>
      <w:pPr>
        <w:pStyle w:val="BookText"/>
        <w:rPr/>
      </w:pPr>
      <w:r>
        <w:rPr>
          <w:rFonts w:ascii="Amiri" w:hAnsi="Amiri" w:eastAsia="Amiri" w:cs="Amiri"/>
          <w:color w:val="111111"/>
          <w:sz w:val="28"/>
          <w:sz w:val="28"/>
          <w:szCs w:val="28"/>
          <w:rtl w:val="true"/>
          <w:lang w:bidi="ar-SA"/>
        </w:rPr>
        <w:t>ليست بها لركبها تعلّه</w:t>
      </w:r>
    </w:p>
    <w:p>
      <w:pPr>
        <w:pStyle w:val="BookText"/>
        <w:rPr/>
      </w:pPr>
      <w:r>
        <w:rPr>
          <w:rFonts w:ascii="Amiri" w:hAnsi="Amiri" w:eastAsia="Amiri" w:cs="Amiri"/>
          <w:color w:val="111111"/>
          <w:sz w:val="28"/>
          <w:sz w:val="28"/>
          <w:szCs w:val="28"/>
          <w:rtl w:val="true"/>
          <w:lang w:bidi="ar-SA"/>
        </w:rPr>
        <w:t>إلا نجاء الناجيات الجلّه</w:t>
      </w:r>
    </w:p>
    <w:p>
      <w:pPr>
        <w:pStyle w:val="BookText"/>
        <w:rPr/>
      </w:pPr>
      <w:r>
        <w:rPr>
          <w:rFonts w:ascii="Amiri" w:hAnsi="Amiri" w:eastAsia="Amiri" w:cs="Amiri"/>
          <w:color w:val="111111"/>
          <w:sz w:val="28"/>
          <w:sz w:val="28"/>
          <w:szCs w:val="28"/>
          <w:rtl w:val="true"/>
          <w:lang w:bidi="ar-SA"/>
        </w:rPr>
        <w:t>على هبلّ أو على هبلّه</w:t>
      </w:r>
    </w:p>
    <w:p>
      <w:pPr>
        <w:pStyle w:val="BookText"/>
        <w:rPr/>
      </w:pPr>
      <w:r>
        <w:rPr>
          <w:rFonts w:ascii="Amiri" w:hAnsi="Amiri" w:eastAsia="Amiri" w:cs="Amiri"/>
          <w:color w:val="111111"/>
          <w:sz w:val="28"/>
          <w:sz w:val="28"/>
          <w:szCs w:val="28"/>
          <w:rtl w:val="true"/>
          <w:lang w:bidi="ar-SA"/>
        </w:rPr>
        <w:t xml:space="preserve">ذات هباب جسرة شملّه </w:t>
      </w:r>
      <w:r>
        <w:rPr>
          <w:rStyle w:val="FootnoteAnchor"/>
          <w:rtl w:val="true"/>
        </w:rPr>
        <w:footnoteReference w:id="110"/>
      </w:r>
    </w:p>
    <w:p>
      <w:pPr>
        <w:pStyle w:val="BookText"/>
        <w:rPr/>
      </w:pPr>
      <w:r>
        <w:rPr>
          <w:rFonts w:ascii="Amiri" w:hAnsi="Amiri" w:eastAsia="Amiri" w:cs="Amiri"/>
          <w:color w:val="111111"/>
          <w:sz w:val="28"/>
          <w:sz w:val="28"/>
          <w:szCs w:val="28"/>
          <w:rtl w:val="true"/>
          <w:lang w:bidi="ar-SA"/>
        </w:rPr>
        <w:t>ناجية فى الخرق مشمعلّه</w:t>
      </w:r>
    </w:p>
    <w:p>
      <w:pPr>
        <w:pStyle w:val="BookText"/>
        <w:rPr/>
      </w:pPr>
      <w:r>
        <w:rPr>
          <w:rFonts w:ascii="Amiri" w:hAnsi="Amiri" w:eastAsia="Amiri" w:cs="Amiri"/>
          <w:color w:val="111111"/>
          <w:sz w:val="28"/>
          <w:sz w:val="28"/>
          <w:szCs w:val="28"/>
          <w:rtl w:val="true"/>
          <w:lang w:bidi="ar-SA"/>
        </w:rPr>
        <w:t xml:space="preserve">تنسلّ بعد العقب المكلّة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مثل انسلال العضب من ذى الخلّه</w:t>
      </w:r>
    </w:p>
    <w:p>
      <w:pPr>
        <w:pStyle w:val="BookText"/>
        <w:rPr/>
      </w:pPr>
      <w:r>
        <w:rPr>
          <w:rFonts w:ascii="Amiri" w:hAnsi="Amiri" w:eastAsia="Amiri" w:cs="Amiri"/>
          <w:color w:val="111111"/>
          <w:sz w:val="28"/>
          <w:sz w:val="28"/>
          <w:szCs w:val="28"/>
          <w:rtl w:val="true"/>
          <w:lang w:bidi="ar-SA"/>
        </w:rPr>
        <w:t>وكاشح رقيت منه صلّه</w:t>
      </w:r>
    </w:p>
    <w:p>
      <w:pPr>
        <w:pStyle w:val="BookText"/>
        <w:rPr/>
      </w:pPr>
      <w:r>
        <w:rPr>
          <w:rFonts w:ascii="IRNazanin" w:hAnsi="IRNazanin" w:eastAsia="IRNazanin"/>
          <w:color w:val="111111"/>
          <w:sz w:val="28"/>
          <w:sz w:val="28"/>
          <w:szCs w:val="28"/>
          <w:rtl w:val="true"/>
          <w:lang w:bidi="fa-IR"/>
        </w:rPr>
        <w:t>بالصفح عن هفوته والزلّه</w:t>
      </w:r>
    </w:p>
    <w:p>
      <w:pPr>
        <w:pStyle w:val="BookText"/>
        <w:rPr/>
      </w:pPr>
      <w:r>
        <w:rPr>
          <w:rFonts w:ascii="IRNazanin" w:hAnsi="IRNazanin" w:eastAsia="IRNazanin"/>
          <w:color w:val="111111"/>
          <w:sz w:val="28"/>
          <w:sz w:val="28"/>
          <w:szCs w:val="28"/>
          <w:rtl w:val="true"/>
          <w:lang w:bidi="fa-IR"/>
        </w:rPr>
        <w:t>حتى استللت ضغنه وغلّه</w:t>
      </w:r>
    </w:p>
    <w:p>
      <w:pPr>
        <w:pStyle w:val="BookText"/>
        <w:rPr/>
      </w:pPr>
      <w:r>
        <w:rPr>
          <w:rFonts w:ascii="Amiri" w:hAnsi="Amiri" w:eastAsia="Amiri" w:cs="Amiri"/>
          <w:color w:val="111111"/>
          <w:sz w:val="28"/>
          <w:sz w:val="28"/>
          <w:szCs w:val="28"/>
          <w:rtl w:val="true"/>
          <w:lang w:bidi="ar-SA"/>
        </w:rPr>
        <w:t>وطامح ذى نخوة مدلّه</w:t>
      </w:r>
    </w:p>
    <w:p>
      <w:pPr>
        <w:pStyle w:val="BookText"/>
        <w:rPr/>
      </w:pPr>
      <w:r>
        <w:rPr>
          <w:rFonts w:ascii="Amiri" w:hAnsi="Amiri" w:eastAsia="Amiri" w:cs="Amiri"/>
          <w:color w:val="111111"/>
          <w:sz w:val="28"/>
          <w:sz w:val="28"/>
          <w:szCs w:val="28"/>
          <w:rtl w:val="true"/>
          <w:lang w:bidi="ar-SA"/>
        </w:rPr>
        <w:t xml:space="preserve">حملته على شباة ألّه </w:t>
      </w:r>
      <w:r>
        <w:rPr>
          <w:rStyle w:val="FootnoteAnchor"/>
          <w:rtl w:val="true"/>
        </w:rPr>
        <w:footnoteReference w:id="112"/>
      </w:r>
    </w:p>
    <w:p>
      <w:pPr>
        <w:pStyle w:val="BookText"/>
        <w:rPr/>
      </w:pPr>
      <w:r>
        <w:rPr>
          <w:rFonts w:ascii="Amiri" w:hAnsi="Amiri" w:eastAsia="Amiri" w:cs="Amiri"/>
          <w:color w:val="111111"/>
          <w:sz w:val="28"/>
          <w:sz w:val="28"/>
          <w:szCs w:val="28"/>
          <w:rtl w:val="true"/>
          <w:lang w:bidi="ar-SA"/>
        </w:rPr>
        <w:t>ولم أملّ الشرّ حتى ملّه</w:t>
      </w:r>
    </w:p>
    <w:p>
      <w:pPr>
        <w:pStyle w:val="BookText"/>
        <w:rPr/>
      </w:pPr>
      <w:r>
        <w:rPr>
          <w:rFonts w:ascii="Amiri" w:hAnsi="Amiri" w:eastAsia="Amiri" w:cs="Amiri"/>
          <w:color w:val="111111"/>
          <w:sz w:val="28"/>
          <w:sz w:val="28"/>
          <w:szCs w:val="28"/>
          <w:rtl w:val="true"/>
          <w:lang w:bidi="ar-SA"/>
        </w:rPr>
        <w:t>وشنج الراحة مقفعلّه</w:t>
      </w:r>
    </w:p>
    <w:p>
      <w:pPr>
        <w:pStyle w:val="BookText"/>
        <w:rPr/>
      </w:pPr>
      <w:r>
        <w:rPr>
          <w:rFonts w:ascii="Amiri" w:hAnsi="Amiri" w:eastAsia="Amiri" w:cs="Amiri"/>
          <w:color w:val="111111"/>
          <w:sz w:val="28"/>
          <w:sz w:val="28"/>
          <w:szCs w:val="28"/>
          <w:rtl w:val="true"/>
          <w:lang w:bidi="ar-SA"/>
        </w:rPr>
        <w:t>ما إن تبضّ كفّه ببلّه</w:t>
      </w:r>
    </w:p>
    <w:p>
      <w:pPr>
        <w:pStyle w:val="BookText"/>
        <w:rPr/>
      </w:pPr>
      <w:r>
        <w:rPr>
          <w:rFonts w:ascii="IRNazanin" w:hAnsi="IRNazanin" w:eastAsia="IRNazanin"/>
          <w:color w:val="111111"/>
          <w:sz w:val="28"/>
          <w:sz w:val="28"/>
          <w:szCs w:val="28"/>
          <w:rtl w:val="true"/>
          <w:lang w:bidi="fa-IR"/>
        </w:rPr>
        <w:t xml:space="preserve">أفاد دثرا بعد طول خلّه </w:t>
      </w:r>
      <w:r>
        <w:rPr>
          <w:rStyle w:val="FootnoteAnchor"/>
          <w:rtl w:val="true"/>
        </w:rPr>
        <w:footnoteReference w:id="113"/>
      </w:r>
    </w:p>
    <w:p>
      <w:pPr>
        <w:pStyle w:val="BookText"/>
        <w:rPr/>
      </w:pPr>
      <w:r>
        <w:rPr>
          <w:rFonts w:ascii="Amiri" w:hAnsi="Amiri" w:eastAsia="Amiri" w:cs="Amiri"/>
          <w:color w:val="111111"/>
          <w:sz w:val="28"/>
          <w:sz w:val="28"/>
          <w:szCs w:val="28"/>
          <w:rtl w:val="true"/>
          <w:lang w:bidi="ar-SA"/>
        </w:rPr>
        <w:t>وصار ربّ إبل وثلّه</w:t>
      </w:r>
    </w:p>
    <w:p>
      <w:pPr>
        <w:pStyle w:val="BookText"/>
        <w:rPr/>
      </w:pPr>
      <w:r>
        <w:rPr>
          <w:rFonts w:ascii="Amiri" w:hAnsi="Amiri" w:eastAsia="Amiri" w:cs="Amiri"/>
          <w:color w:val="111111"/>
          <w:sz w:val="28"/>
          <w:sz w:val="28"/>
          <w:szCs w:val="28"/>
          <w:rtl w:val="true"/>
          <w:lang w:bidi="ar-SA"/>
        </w:rPr>
        <w:t>لمّا ذممت دقّه وجلّه</w:t>
      </w:r>
    </w:p>
    <w:p>
      <w:pPr>
        <w:pStyle w:val="BookText"/>
        <w:rPr/>
      </w:pPr>
      <w:r>
        <w:rPr>
          <w:rFonts w:ascii="Amiri" w:hAnsi="Amiri" w:eastAsia="Amiri" w:cs="Amiri"/>
          <w:color w:val="111111"/>
          <w:sz w:val="28"/>
          <w:sz w:val="28"/>
          <w:szCs w:val="28"/>
          <w:rtl w:val="true"/>
          <w:lang w:bidi="ar-SA"/>
        </w:rPr>
        <w:t>تركته ترك ظبىّ ظلّه</w:t>
      </w:r>
    </w:p>
    <w:p>
      <w:pPr>
        <w:pStyle w:val="BookText"/>
        <w:rPr/>
      </w:pPr>
      <w:r>
        <w:rPr>
          <w:rFonts w:ascii="Amiri" w:hAnsi="Amiri" w:eastAsia="Amiri" w:cs="Amiri"/>
          <w:color w:val="111111"/>
          <w:sz w:val="28"/>
          <w:sz w:val="28"/>
          <w:szCs w:val="28"/>
          <w:rtl w:val="true"/>
          <w:lang w:bidi="ar-SA"/>
        </w:rPr>
        <w:t>ومعشر صيد ذوى تجلّه</w:t>
      </w:r>
    </w:p>
    <w:p>
      <w:pPr>
        <w:pStyle w:val="BookText"/>
        <w:rPr/>
      </w:pPr>
      <w:r>
        <w:rPr>
          <w:rFonts w:ascii="Amiri" w:hAnsi="Amiri" w:eastAsia="Amiri" w:cs="Amiri"/>
          <w:color w:val="111111"/>
          <w:sz w:val="28"/>
          <w:sz w:val="28"/>
          <w:szCs w:val="28"/>
          <w:rtl w:val="true"/>
          <w:lang w:bidi="ar-SA"/>
        </w:rPr>
        <w:t>ترى عليهم للندى أدلّه</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سماؤهم بالخير مستهلّه </w:t>
      </w:r>
    </w:p>
    <w:p>
      <w:pPr>
        <w:pStyle w:val="BookText"/>
        <w:rPr/>
      </w:pPr>
      <w:r>
        <w:rPr>
          <w:rFonts w:ascii="IRNazanin" w:hAnsi="IRNazanin" w:eastAsia="IRNazanin"/>
          <w:color w:val="111111"/>
          <w:sz w:val="28"/>
          <w:sz w:val="28"/>
          <w:szCs w:val="28"/>
          <w:rtl w:val="true"/>
          <w:lang w:bidi="fa-IR"/>
        </w:rPr>
        <w:t>أوفى بهم دهر على مزلّه</w:t>
      </w:r>
    </w:p>
    <w:p>
      <w:pPr>
        <w:pStyle w:val="BookText"/>
        <w:rPr/>
      </w:pPr>
      <w:r>
        <w:rPr>
          <w:rFonts w:ascii="Amiri" w:hAnsi="Amiri" w:eastAsia="Amiri" w:cs="Amiri"/>
          <w:color w:val="111111"/>
          <w:sz w:val="28"/>
          <w:sz w:val="28"/>
          <w:szCs w:val="28"/>
          <w:rtl w:val="true"/>
          <w:lang w:bidi="ar-SA"/>
        </w:rPr>
        <w:t xml:space="preserve">ثم تلقّاهم بمصمئلّه </w:t>
      </w:r>
      <w:r>
        <w:rPr>
          <w:rStyle w:val="FootnoteAnchor"/>
          <w:rtl w:val="true"/>
        </w:rPr>
        <w:footnoteReference w:id="114"/>
      </w:r>
    </w:p>
    <w:p>
      <w:pPr>
        <w:pStyle w:val="BookText"/>
        <w:rPr/>
      </w:pPr>
      <w:r>
        <w:rPr>
          <w:rFonts w:ascii="Amiri" w:hAnsi="Amiri" w:eastAsia="Amiri" w:cs="Amiri"/>
          <w:color w:val="111111"/>
          <w:sz w:val="28"/>
          <w:sz w:val="28"/>
          <w:szCs w:val="28"/>
          <w:rtl w:val="true"/>
          <w:lang w:bidi="ar-SA"/>
        </w:rPr>
        <w:t>فبدّلت كثرتهم بقلّه</w:t>
      </w:r>
    </w:p>
    <w:p>
      <w:pPr>
        <w:pStyle w:val="BookText"/>
        <w:rPr/>
      </w:pPr>
      <w:r>
        <w:rPr>
          <w:rFonts w:ascii="Amiri" w:hAnsi="Amiri" w:eastAsia="Amiri" w:cs="Amiri"/>
          <w:color w:val="111111"/>
          <w:sz w:val="28"/>
          <w:sz w:val="28"/>
          <w:szCs w:val="28"/>
          <w:rtl w:val="true"/>
          <w:lang w:bidi="ar-SA"/>
        </w:rPr>
        <w:t>وأعقبت عزّتهم بذلّه</w:t>
      </w:r>
    </w:p>
    <w:p>
      <w:pPr>
        <w:pStyle w:val="BookText"/>
        <w:rPr/>
      </w:pPr>
      <w:r>
        <w:rPr>
          <w:rFonts w:ascii="IRNazanin" w:hAnsi="IRNazanin" w:eastAsia="IRNazanin"/>
          <w:color w:val="111111"/>
          <w:sz w:val="28"/>
          <w:sz w:val="28"/>
          <w:szCs w:val="28"/>
          <w:rtl w:val="true"/>
          <w:lang w:bidi="fa-IR"/>
        </w:rPr>
        <w:t>وغادرونى بعدهم ذا غلّه</w:t>
      </w:r>
    </w:p>
    <w:p>
      <w:pPr>
        <w:pStyle w:val="BookText"/>
        <w:rPr/>
      </w:pPr>
      <w:r>
        <w:rPr>
          <w:rFonts w:ascii="Amiri" w:hAnsi="Amiri" w:eastAsia="Amiri" w:cs="Amiri"/>
          <w:color w:val="111111"/>
          <w:sz w:val="28"/>
          <w:sz w:val="28"/>
          <w:szCs w:val="28"/>
          <w:rtl w:val="true"/>
          <w:lang w:bidi="ar-SA"/>
        </w:rPr>
        <w:t>أبكيهم بعبرة منهلّه</w:t>
      </w:r>
    </w:p>
    <w:p>
      <w:pPr>
        <w:pStyle w:val="BookText"/>
        <w:rPr/>
      </w:pPr>
      <w:r>
        <w:rPr>
          <w:rFonts w:ascii="IRNazanin" w:hAnsi="IRNazanin" w:eastAsia="IRNazanin"/>
          <w:color w:val="111111"/>
          <w:sz w:val="28"/>
          <w:sz w:val="28"/>
          <w:szCs w:val="28"/>
          <w:rtl w:val="true"/>
          <w:lang w:bidi="fa-IR"/>
        </w:rPr>
        <w:t>ثم صبرت واعتصمت بالله</w:t>
      </w:r>
    </w:p>
    <w:p>
      <w:pPr>
        <w:pStyle w:val="BookText"/>
        <w:rPr/>
      </w:pPr>
      <w:r>
        <w:rPr>
          <w:rFonts w:ascii="IRNazanin" w:hAnsi="IRNazanin" w:eastAsia="IRNazanin"/>
          <w:color w:val="111111"/>
          <w:sz w:val="28"/>
          <w:sz w:val="28"/>
          <w:szCs w:val="28"/>
          <w:rtl w:val="true"/>
          <w:lang w:bidi="fa-IR"/>
        </w:rPr>
        <w:t>نفسا بحمل العبء مستقلّه</w:t>
      </w:r>
    </w:p>
    <w:p>
      <w:pPr>
        <w:pStyle w:val="BookText"/>
        <w:rPr/>
      </w:pPr>
      <w:r>
        <w:rPr>
          <w:rFonts w:ascii="Amiri" w:hAnsi="Amiri" w:eastAsia="Amiri" w:cs="Amiri"/>
          <w:color w:val="111111"/>
          <w:sz w:val="28"/>
          <w:sz w:val="28"/>
          <w:szCs w:val="28"/>
          <w:rtl w:val="true"/>
          <w:lang w:bidi="ar-SA"/>
        </w:rPr>
        <w:t>ودول الأيام مضمحله</w:t>
      </w:r>
    </w:p>
    <w:p>
      <w:pPr>
        <w:pStyle w:val="BookText"/>
        <w:rPr/>
      </w:pPr>
      <w:r>
        <w:rPr>
          <w:rFonts w:ascii="Amiri" w:hAnsi="Amiri" w:eastAsia="Amiri" w:cs="Amiri"/>
          <w:color w:val="111111"/>
          <w:sz w:val="28"/>
          <w:sz w:val="28"/>
          <w:szCs w:val="28"/>
          <w:rtl w:val="true"/>
          <w:lang w:bidi="ar-SA"/>
        </w:rPr>
        <w:t>يشعبها ما يشعب الجبلّة</w:t>
      </w:r>
    </w:p>
    <w:p>
      <w:pPr>
        <w:pStyle w:val="BookText"/>
        <w:rPr/>
      </w:pPr>
      <w:r>
        <w:rPr>
          <w:rFonts w:ascii="Amiri" w:hAnsi="Amiri" w:eastAsia="Amiri" w:cs="Amiri"/>
          <w:color w:val="111111"/>
          <w:sz w:val="28"/>
          <w:sz w:val="28"/>
          <w:szCs w:val="28"/>
          <w:rtl w:val="true"/>
          <w:lang w:bidi="ar-SA"/>
        </w:rPr>
        <w:t>تتابع الأيام والأهلّه</w:t>
      </w:r>
    </w:p>
    <w:p>
      <w:pPr>
        <w:pStyle w:val="BookText"/>
        <w:rPr/>
      </w:pPr>
      <w:r>
        <w:rPr>
          <w:rFonts w:ascii="IRNazanin" w:hAnsi="IRNazanin" w:eastAsia="IRNazanin"/>
          <w:color w:val="111111"/>
          <w:sz w:val="28"/>
          <w:sz w:val="28"/>
          <w:szCs w:val="28"/>
          <w:rtl w:val="true"/>
          <w:lang w:bidi="fa-IR"/>
        </w:rPr>
        <w:t xml:space="preserve">وأنشدنا أبو على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شلّت يدا فارية فرتها</w:t>
      </w:r>
    </w:p>
    <w:p>
      <w:pPr>
        <w:pStyle w:val="BookText"/>
        <w:rPr/>
      </w:pPr>
      <w:r>
        <w:rPr>
          <w:rFonts w:ascii="Amiri" w:hAnsi="Amiri" w:eastAsia="Amiri" w:cs="Amiri"/>
          <w:color w:val="111111"/>
          <w:sz w:val="28"/>
          <w:sz w:val="28"/>
          <w:szCs w:val="28"/>
          <w:rtl w:val="true"/>
          <w:lang w:bidi="ar-SA"/>
        </w:rPr>
        <w:t xml:space="preserve">وفقئت عين التى أرتها </w:t>
      </w:r>
      <w:r>
        <w:rPr>
          <w:rStyle w:val="FootnoteAnchor"/>
          <w:rtl w:val="true"/>
        </w:rPr>
        <w:footnoteReference w:id="115"/>
      </w:r>
    </w:p>
    <w:p>
      <w:pPr>
        <w:pStyle w:val="BookText"/>
        <w:rPr/>
      </w:pPr>
      <w:r>
        <w:rPr>
          <w:rFonts w:ascii="Amiri" w:hAnsi="Amiri" w:eastAsia="Amiri" w:cs="Amiri"/>
          <w:color w:val="111111"/>
          <w:sz w:val="28"/>
          <w:sz w:val="28"/>
          <w:szCs w:val="28"/>
          <w:rtl w:val="true"/>
          <w:lang w:bidi="ar-SA"/>
        </w:rPr>
        <w:t>مسك شبوب ثم وفّرتها</w:t>
      </w:r>
    </w:p>
    <w:p>
      <w:pPr>
        <w:pStyle w:val="BookText"/>
        <w:rPr/>
      </w:pPr>
      <w:r>
        <w:rPr>
          <w:rFonts w:ascii="IRNazanin" w:hAnsi="IRNazanin" w:eastAsia="IRNazanin"/>
          <w:color w:val="111111"/>
          <w:sz w:val="28"/>
          <w:sz w:val="28"/>
          <w:szCs w:val="28"/>
          <w:rtl w:val="true"/>
          <w:lang w:bidi="fa-IR"/>
        </w:rPr>
        <w:t xml:space="preserve">لو خافت النزع لأصغرتها </w:t>
      </w:r>
      <w:r>
        <w:rPr>
          <w:rStyle w:val="FootnoteAnchor"/>
          <w:rtl w:val="true"/>
        </w:rPr>
        <w:footnoteReference w:id="116"/>
      </w:r>
    </w:p>
    <w:p>
      <w:pPr>
        <w:pStyle w:val="BookText"/>
        <w:rPr/>
      </w:pPr>
      <w:r>
        <w:rPr>
          <w:rFonts w:ascii="Amiri" w:hAnsi="Amiri" w:eastAsia="Amiri" w:cs="Amiri"/>
          <w:color w:val="111111"/>
          <w:sz w:val="28"/>
          <w:sz w:val="28"/>
          <w:szCs w:val="28"/>
          <w:rtl w:val="true"/>
          <w:lang w:bidi="ar-SA"/>
        </w:rPr>
        <w:t>فلزم التاء والراء ، وليست واحدة منهما بلازمة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والقطعة هائية لسكون ما قبل الهاء والساكن لا وصل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مع هذه القوافى ذرها ودعها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وأنشد ابن الأعرابى ليزيد بن الأعور الشنّىّ وكان أكرى بعيرا له فحمل عليه محملان </w:t>
      </w:r>
      <w:r>
        <w:rPr>
          <w:rStyle w:val="FootnoteAnchor"/>
          <w:rtl w:val="true"/>
        </w:rPr>
        <w:footnoteReference w:id="117"/>
      </w:r>
      <w:r>
        <w:rPr>
          <w:rFonts w:ascii="IRNazanin" w:hAnsi="IRNazanin" w:eastAsia="IRNazanin"/>
          <w:color w:val="111111"/>
          <w:sz w:val="28"/>
          <w:sz w:val="28"/>
          <w:szCs w:val="28"/>
          <w:rtl w:val="true"/>
          <w:lang w:bidi="fa-IR"/>
        </w:rPr>
        <w:t>أوّل ما عملت المحامل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رأيت محمليه أنّا</w:t>
      </w:r>
    </w:p>
    <w:p>
      <w:pPr>
        <w:pStyle w:val="BookText"/>
        <w:rPr/>
      </w:pPr>
      <w:r>
        <w:rPr>
          <w:rFonts w:ascii="Amiri" w:hAnsi="Amiri" w:eastAsia="Amiri" w:cs="Amiri"/>
          <w:color w:val="111111"/>
          <w:sz w:val="28"/>
          <w:sz w:val="28"/>
          <w:szCs w:val="28"/>
          <w:rtl w:val="true"/>
          <w:lang w:bidi="ar-SA"/>
        </w:rPr>
        <w:t>مخدّرين كدت أن أجنّا</w:t>
      </w:r>
    </w:p>
    <w:p>
      <w:pPr>
        <w:pStyle w:val="BookText"/>
        <w:rPr/>
      </w:pPr>
      <w:r>
        <w:rPr>
          <w:rFonts w:ascii="Amiri" w:hAnsi="Amiri" w:eastAsia="Amiri" w:cs="Amiri"/>
          <w:color w:val="111111"/>
          <w:sz w:val="28"/>
          <w:sz w:val="28"/>
          <w:szCs w:val="28"/>
          <w:rtl w:val="true"/>
          <w:lang w:bidi="ar-SA"/>
        </w:rPr>
        <w:t>قرّبت مثل العلم المبنّى</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فانى السنّ وقد أسنّا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ضخم الملاط سبطا عبنّا</w:t>
      </w:r>
    </w:p>
    <w:p>
      <w:pPr>
        <w:pStyle w:val="BookText"/>
        <w:rPr/>
      </w:pPr>
      <w:r>
        <w:rPr>
          <w:rFonts w:ascii="Amiri" w:hAnsi="Amiri" w:eastAsia="Amiri" w:cs="Amiri"/>
          <w:color w:val="111111"/>
          <w:sz w:val="28"/>
          <w:sz w:val="28"/>
          <w:szCs w:val="28"/>
          <w:rtl w:val="true"/>
          <w:lang w:bidi="ar-SA"/>
        </w:rPr>
        <w:t xml:space="preserve">يطرح بالطرف هنا وهنّا </w:t>
      </w:r>
      <w:r>
        <w:rPr>
          <w:rStyle w:val="FootnoteAnchor"/>
          <w:rtl w:val="true"/>
        </w:rPr>
        <w:footnoteReference w:id="119"/>
      </w:r>
    </w:p>
    <w:p>
      <w:pPr>
        <w:pStyle w:val="BookText"/>
        <w:rPr/>
      </w:pPr>
      <w:r>
        <w:rPr>
          <w:rFonts w:ascii="Amiri" w:hAnsi="Amiri" w:eastAsia="Amiri" w:cs="Amiri"/>
          <w:color w:val="111111"/>
          <w:sz w:val="28"/>
          <w:sz w:val="28"/>
          <w:szCs w:val="28"/>
          <w:rtl w:val="true"/>
          <w:lang w:bidi="ar-SA"/>
        </w:rPr>
        <w:t>لو لا يدالون الهبلّ جنّا</w:t>
      </w:r>
    </w:p>
    <w:p>
      <w:pPr>
        <w:pStyle w:val="BookText"/>
        <w:rPr/>
      </w:pPr>
      <w:r>
        <w:rPr>
          <w:rFonts w:ascii="IRNazanin" w:hAnsi="IRNazanin" w:eastAsia="IRNazanin"/>
          <w:color w:val="111111"/>
          <w:sz w:val="28"/>
          <w:sz w:val="28"/>
          <w:szCs w:val="28"/>
          <w:rtl w:val="true"/>
          <w:lang w:bidi="fa-IR"/>
        </w:rPr>
        <w:t xml:space="preserve">وقطع المسحل والمثنّى </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وافتنّ من شأو النشاط فنّا</w:t>
      </w:r>
    </w:p>
    <w:p>
      <w:pPr>
        <w:pStyle w:val="BookText"/>
        <w:rPr/>
      </w:pPr>
      <w:r>
        <w:rPr>
          <w:rFonts w:ascii="Amiri" w:hAnsi="Amiri" w:eastAsia="Amiri" w:cs="Amiri"/>
          <w:color w:val="111111"/>
          <w:sz w:val="28"/>
          <w:sz w:val="28"/>
          <w:szCs w:val="28"/>
          <w:rtl w:val="true"/>
          <w:lang w:bidi="ar-SA"/>
        </w:rPr>
        <w:t>يدقّ حنو القتب المحنى</w:t>
      </w:r>
    </w:p>
    <w:p>
      <w:pPr>
        <w:pStyle w:val="BookText"/>
        <w:rPr/>
      </w:pPr>
      <w:r>
        <w:rPr>
          <w:rFonts w:ascii="Amiri" w:hAnsi="Amiri" w:eastAsia="Amiri" w:cs="Amiri"/>
          <w:color w:val="111111"/>
          <w:sz w:val="28"/>
          <w:sz w:val="28"/>
          <w:szCs w:val="28"/>
          <w:rtl w:val="true"/>
          <w:lang w:bidi="ar-SA"/>
        </w:rPr>
        <w:t>إذا علا صوّانة أرنّا</w:t>
      </w:r>
    </w:p>
    <w:p>
      <w:pPr>
        <w:pStyle w:val="BookText"/>
        <w:rPr/>
      </w:pPr>
      <w:r>
        <w:rPr>
          <w:rFonts w:ascii="Amiri" w:hAnsi="Amiri" w:eastAsia="Amiri" w:cs="Amiri"/>
          <w:color w:val="111111"/>
          <w:sz w:val="28"/>
          <w:sz w:val="28"/>
          <w:szCs w:val="28"/>
          <w:rtl w:val="true"/>
          <w:lang w:bidi="ar-SA"/>
        </w:rPr>
        <w:t xml:space="preserve">يرمعها والجندل الأغنّا </w:t>
      </w:r>
      <w:r>
        <w:rPr>
          <w:rStyle w:val="FootnoteAnchor"/>
          <w:rtl w:val="true"/>
        </w:rPr>
        <w:footnoteReference w:id="121"/>
      </w:r>
    </w:p>
    <w:p>
      <w:pPr>
        <w:pStyle w:val="BookText"/>
        <w:rPr/>
      </w:pPr>
      <w:r>
        <w:rPr>
          <w:rFonts w:ascii="Amiri" w:hAnsi="Amiri" w:eastAsia="Amiri" w:cs="Amiri"/>
          <w:color w:val="111111"/>
          <w:sz w:val="28"/>
          <w:sz w:val="28"/>
          <w:szCs w:val="28"/>
          <w:rtl w:val="true"/>
          <w:lang w:bidi="ar-SA"/>
        </w:rPr>
        <w:t>ضخم الجفور سهيلا رفنّا</w:t>
      </w:r>
    </w:p>
    <w:p>
      <w:pPr>
        <w:pStyle w:val="BookText"/>
        <w:rPr/>
      </w:pPr>
      <w:r>
        <w:rPr>
          <w:rFonts w:ascii="IRNazanin" w:hAnsi="IRNazanin" w:eastAsia="IRNazanin"/>
          <w:color w:val="111111"/>
          <w:sz w:val="28"/>
          <w:sz w:val="28"/>
          <w:szCs w:val="28"/>
          <w:rtl w:val="true"/>
          <w:lang w:bidi="fa-IR"/>
        </w:rPr>
        <w:t xml:space="preserve">وفى الهباب سدما معنى </w:t>
      </w:r>
      <w:r>
        <w:rPr>
          <w:rStyle w:val="FootnoteAnchor"/>
          <w:rtl w:val="true"/>
        </w:rPr>
        <w:footnoteReference w:id="122"/>
      </w:r>
    </w:p>
    <w:p>
      <w:pPr>
        <w:pStyle w:val="BookText"/>
        <w:rPr/>
      </w:pPr>
      <w:r>
        <w:rPr>
          <w:rFonts w:ascii="Amiri" w:hAnsi="Amiri" w:eastAsia="Amiri" w:cs="Amiri"/>
          <w:color w:val="111111"/>
          <w:sz w:val="28"/>
          <w:sz w:val="28"/>
          <w:szCs w:val="28"/>
          <w:rtl w:val="true"/>
          <w:lang w:bidi="ar-SA"/>
        </w:rPr>
        <w:t>كأنما صريفه إذ طنّا</w:t>
      </w:r>
    </w:p>
    <w:p>
      <w:pPr>
        <w:pStyle w:val="BookText"/>
        <w:rPr/>
      </w:pPr>
      <w:r>
        <w:rPr>
          <w:rFonts w:ascii="Amiri" w:hAnsi="Amiri" w:eastAsia="Amiri" w:cs="Amiri"/>
          <w:color w:val="111111"/>
          <w:sz w:val="28"/>
          <w:sz w:val="28"/>
          <w:szCs w:val="28"/>
          <w:rtl w:val="true"/>
          <w:lang w:bidi="ar-SA"/>
        </w:rPr>
        <w:t xml:space="preserve">فى الضالتين أخطبان غنّى </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مستحملا أعرف قد تبنّى</w:t>
      </w:r>
    </w:p>
    <w:p>
      <w:pPr>
        <w:pStyle w:val="BookText"/>
        <w:rPr/>
      </w:pPr>
      <w:r>
        <w:rPr>
          <w:rFonts w:ascii="Amiri" w:hAnsi="Amiri" w:eastAsia="Amiri" w:cs="Amiri"/>
          <w:color w:val="111111"/>
          <w:sz w:val="28"/>
          <w:sz w:val="28"/>
          <w:szCs w:val="28"/>
          <w:rtl w:val="true"/>
          <w:lang w:bidi="ar-SA"/>
        </w:rPr>
        <w:t xml:space="preserve">كالصدع الأعصم لمّا اقتنّا </w:t>
      </w:r>
      <w:r>
        <w:rPr>
          <w:rStyle w:val="FootnoteAnchor"/>
          <w:rtl w:val="true"/>
        </w:rPr>
        <w:footnoteReference w:id="124"/>
      </w:r>
    </w:p>
    <w:p>
      <w:pPr>
        <w:pStyle w:val="BookText"/>
        <w:rPr/>
      </w:pPr>
      <w:r>
        <w:rPr>
          <w:rFonts w:ascii="Amiri" w:hAnsi="Amiri" w:eastAsia="Amiri" w:cs="Amiri"/>
          <w:color w:val="111111"/>
          <w:sz w:val="28"/>
          <w:sz w:val="28"/>
          <w:szCs w:val="28"/>
          <w:rtl w:val="true"/>
          <w:lang w:bidi="ar-SA"/>
        </w:rPr>
        <w:t>يقطع بعد الفيف مهوأنّا</w:t>
      </w:r>
    </w:p>
    <w:p>
      <w:pPr>
        <w:pStyle w:val="BookText"/>
        <w:rPr/>
      </w:pPr>
      <w:r>
        <w:rPr>
          <w:rFonts w:ascii="Amiri" w:hAnsi="Amiri" w:eastAsia="Amiri" w:cs="Amiri"/>
          <w:color w:val="111111"/>
          <w:sz w:val="28"/>
          <w:sz w:val="28"/>
          <w:szCs w:val="28"/>
          <w:rtl w:val="true"/>
          <w:lang w:bidi="ar-SA"/>
        </w:rPr>
        <w:t xml:space="preserve">وهو حديد القلب ما ارفأنّا </w:t>
      </w:r>
      <w:r>
        <w:rPr>
          <w:rStyle w:val="FootnoteAnchor"/>
          <w:rtl w:val="true"/>
        </w:rPr>
        <w:footnoteReference w:id="125"/>
      </w:r>
    </w:p>
    <w:p>
      <w:pPr>
        <w:pStyle w:val="BookText"/>
        <w:rPr/>
      </w:pPr>
      <w:r>
        <w:rPr>
          <w:rFonts w:ascii="Amiri" w:hAnsi="Amiri" w:eastAsia="Amiri" w:cs="Amiri"/>
          <w:color w:val="111111"/>
          <w:sz w:val="28"/>
          <w:sz w:val="28"/>
          <w:szCs w:val="28"/>
          <w:rtl w:val="true"/>
          <w:lang w:bidi="ar-SA"/>
        </w:rPr>
        <w:t>كأنّ شنا هزما وشنّا</w:t>
      </w:r>
    </w:p>
    <w:p>
      <w:pPr>
        <w:pStyle w:val="BookText"/>
        <w:rPr/>
      </w:pPr>
      <w:r>
        <w:rPr>
          <w:rFonts w:ascii="Amiri" w:hAnsi="Amiri" w:eastAsia="Amiri" w:cs="Amiri"/>
          <w:color w:val="111111"/>
          <w:sz w:val="28"/>
          <w:sz w:val="28"/>
          <w:szCs w:val="28"/>
          <w:rtl w:val="true"/>
          <w:lang w:bidi="ar-SA"/>
        </w:rPr>
        <w:t xml:space="preserve">قعقعه مهزّج تغنّى </w:t>
      </w:r>
      <w:r>
        <w:rPr>
          <w:rStyle w:val="FootnoteAnchor"/>
          <w:rtl w:val="true"/>
        </w:rPr>
        <w:footnoteReference w:id="126"/>
      </w:r>
    </w:p>
    <w:p>
      <w:pPr>
        <w:pStyle w:val="BookText"/>
        <w:rPr/>
      </w:pPr>
      <w:r>
        <w:rPr>
          <w:rFonts w:ascii="Amiri" w:hAnsi="Amiri" w:eastAsia="Amiri" w:cs="Amiri"/>
          <w:color w:val="111111"/>
          <w:sz w:val="28"/>
          <w:sz w:val="28"/>
          <w:szCs w:val="28"/>
          <w:rtl w:val="true"/>
          <w:lang w:bidi="ar-SA"/>
        </w:rPr>
        <w:t xml:space="preserve">تحت لبان لم يكن أدنّا </w:t>
      </w:r>
      <w:r>
        <w:rPr>
          <w:rStyle w:val="FootnoteAnchor"/>
          <w:rtl w:val="true"/>
        </w:rPr>
        <w:footnoteReference w:id="127"/>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التزم النون المشدّدة فى جميعها على ما تقدّم ذكره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وقال 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إليك أشكو مشيها تدافيا</w:t>
      </w:r>
    </w:p>
    <w:p>
      <w:pPr>
        <w:pStyle w:val="BookText"/>
        <w:rPr/>
      </w:pPr>
      <w:r>
        <w:rPr>
          <w:rFonts w:ascii="Amiri" w:hAnsi="Amiri" w:eastAsia="Amiri" w:cs="Amiri"/>
          <w:color w:val="111111"/>
          <w:sz w:val="28"/>
          <w:sz w:val="28"/>
          <w:szCs w:val="28"/>
          <w:rtl w:val="true"/>
          <w:lang w:bidi="ar-SA"/>
        </w:rPr>
        <w:t xml:space="preserve">مشى العجوز تنقل الأثافيا </w:t>
      </w:r>
      <w:r>
        <w:rPr>
          <w:rStyle w:val="FootnoteAnchor"/>
          <w:rtl w:val="true"/>
        </w:rPr>
        <w:footnoteReference w:id="128"/>
      </w:r>
    </w:p>
    <w:p>
      <w:pPr>
        <w:pStyle w:val="BookText"/>
        <w:rPr/>
      </w:pPr>
      <w:r>
        <w:rPr>
          <w:rFonts w:ascii="Amiri" w:hAnsi="Amiri" w:eastAsia="Amiri" w:cs="Amiri"/>
          <w:color w:val="111111"/>
          <w:sz w:val="28"/>
          <w:sz w:val="28"/>
          <w:szCs w:val="28"/>
          <w:rtl w:val="true"/>
          <w:lang w:bidi="ar-SA"/>
        </w:rPr>
        <w:t>فالتزم الفاء وليست واجبة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كأنّ فاها واللجام شاحيه</w:t>
      </w:r>
    </w:p>
    <w:p>
      <w:pPr>
        <w:pStyle w:val="BookText"/>
        <w:rPr/>
      </w:pPr>
      <w:r>
        <w:rPr>
          <w:rFonts w:ascii="Amiri" w:hAnsi="Amiri" w:eastAsia="Amiri" w:cs="Amiri"/>
          <w:color w:val="111111"/>
          <w:sz w:val="28"/>
          <w:sz w:val="28"/>
          <w:szCs w:val="28"/>
          <w:rtl w:val="true"/>
          <w:lang w:bidi="ar-SA"/>
        </w:rPr>
        <w:t xml:space="preserve">حنوا غبيط سلس نواحيه </w:t>
      </w:r>
      <w:r>
        <w:rPr>
          <w:rStyle w:val="FootnoteAnchor"/>
          <w:rtl w:val="true"/>
        </w:rPr>
        <w:footnoteReference w:id="129"/>
      </w:r>
    </w:p>
    <w:p>
      <w:pPr>
        <w:pStyle w:val="BookText"/>
        <w:rPr/>
      </w:pPr>
      <w:r>
        <w:rPr>
          <w:rFonts w:ascii="Amiri" w:hAnsi="Amiri" w:eastAsia="Amiri" w:cs="Amiri"/>
          <w:color w:val="111111"/>
          <w:sz w:val="28"/>
          <w:sz w:val="28"/>
          <w:szCs w:val="28"/>
          <w:rtl w:val="true"/>
          <w:lang w:bidi="ar-SA"/>
        </w:rPr>
        <w:t>التزم الألف والحاء والياء ، وليست واحدة منهنّ لازمة ؛ لأنه قد يجوز مع هذه القوافى نحو يحدوه ، ويقفوه ، وما كان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أبو الحسن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ارفعن أذيال الحقىّ واربعن</w:t>
      </w:r>
    </w:p>
    <w:p>
      <w:pPr>
        <w:pStyle w:val="BookText"/>
        <w:rPr/>
      </w:pPr>
      <w:r>
        <w:rPr>
          <w:rFonts w:ascii="Amiri" w:hAnsi="Amiri" w:eastAsia="Amiri" w:cs="Amiri"/>
          <w:color w:val="111111"/>
          <w:sz w:val="28"/>
          <w:sz w:val="28"/>
          <w:szCs w:val="28"/>
          <w:rtl w:val="true"/>
          <w:lang w:bidi="ar-SA"/>
        </w:rPr>
        <w:t>مشى حييّات كأن لم يفزعن</w:t>
      </w:r>
    </w:p>
    <w:p>
      <w:pPr>
        <w:pStyle w:val="BookText"/>
        <w:rPr/>
      </w:pPr>
      <w:r>
        <w:rPr>
          <w:rFonts w:ascii="Amiri" w:hAnsi="Amiri" w:eastAsia="Amiri" w:cs="Amiri"/>
          <w:color w:val="111111"/>
          <w:sz w:val="28"/>
          <w:sz w:val="28"/>
          <w:szCs w:val="28"/>
          <w:rtl w:val="true"/>
          <w:lang w:bidi="ar-SA"/>
        </w:rPr>
        <w:t xml:space="preserve">إن تمنع اليوم نساء تمنعن </w:t>
      </w:r>
      <w:r>
        <w:rPr>
          <w:rStyle w:val="FootnoteAnchor"/>
          <w:rtl w:val="true"/>
        </w:rPr>
        <w:footnoteReference w:id="130"/>
      </w:r>
    </w:p>
    <w:p>
      <w:pPr>
        <w:pStyle w:val="BookText"/>
        <w:rPr/>
      </w:pPr>
      <w:r>
        <w:rPr>
          <w:rFonts w:ascii="Amiri" w:hAnsi="Amiri" w:eastAsia="Amiri" w:cs="Amiri"/>
          <w:color w:val="111111"/>
          <w:sz w:val="28"/>
          <w:sz w:val="28"/>
          <w:szCs w:val="28"/>
          <w:rtl w:val="true"/>
          <w:lang w:bidi="ar-SA"/>
        </w:rPr>
        <w:t>فالتزم العين وليست بواجبة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ربّ بكر بالردافى واسج</w:t>
      </w:r>
    </w:p>
    <w:p>
      <w:pPr>
        <w:pStyle w:val="BookText"/>
        <w:rPr/>
      </w:pPr>
      <w:r>
        <w:rPr>
          <w:rFonts w:ascii="Amiri" w:hAnsi="Amiri" w:eastAsia="Amiri" w:cs="Amiri"/>
          <w:color w:val="111111"/>
          <w:sz w:val="28"/>
          <w:sz w:val="28"/>
          <w:szCs w:val="28"/>
          <w:rtl w:val="true"/>
          <w:lang w:bidi="ar-SA"/>
        </w:rPr>
        <w:t>اضطرّه الليل إلى عواسج</w:t>
      </w:r>
    </w:p>
    <w:p>
      <w:pPr>
        <w:pStyle w:val="BookText"/>
        <w:rPr/>
      </w:pPr>
      <w:r>
        <w:rPr>
          <w:rFonts w:ascii="Amiri" w:hAnsi="Amiri" w:eastAsia="Amiri" w:cs="Amiri"/>
          <w:color w:val="111111"/>
          <w:sz w:val="28"/>
          <w:sz w:val="28"/>
          <w:szCs w:val="28"/>
          <w:rtl w:val="true"/>
          <w:lang w:bidi="ar-SA"/>
        </w:rPr>
        <w:t xml:space="preserve">عواسج كالعجز لنواسج </w:t>
      </w:r>
      <w:r>
        <w:rPr>
          <w:rStyle w:val="FootnoteAnchor"/>
          <w:rtl w:val="true"/>
        </w:rPr>
        <w:footnoteReference w:id="131"/>
      </w:r>
    </w:p>
    <w:p>
      <w:pPr>
        <w:pStyle w:val="BookText"/>
        <w:rPr/>
      </w:pPr>
      <w:r>
        <w:rPr>
          <w:rFonts w:ascii="Amiri" w:hAnsi="Amiri" w:eastAsia="Amiri" w:cs="Amiri"/>
          <w:color w:val="111111"/>
          <w:sz w:val="28"/>
          <w:sz w:val="28"/>
          <w:szCs w:val="28"/>
          <w:rtl w:val="true"/>
          <w:lang w:bidi="ar-SA"/>
        </w:rPr>
        <w:t>التزم الواو والسين وليست واحدة منهما بلازمة</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آخر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أعينىّ ساء الله من كان سرّه</w:t>
      </w:r>
    </w:p>
    <w:p>
      <w:pPr>
        <w:pStyle w:val="BookText"/>
        <w:rPr/>
      </w:pPr>
      <w:r>
        <w:rPr>
          <w:rFonts w:ascii="Amiri" w:hAnsi="Amiri" w:eastAsia="Amiri" w:cs="Amiri"/>
          <w:color w:val="111111"/>
          <w:sz w:val="28"/>
          <w:sz w:val="28"/>
          <w:szCs w:val="28"/>
          <w:rtl w:val="true"/>
          <w:lang w:bidi="ar-SA"/>
        </w:rPr>
        <w:t>بكاؤكما ومن يحبّ أذاكما</w:t>
      </w:r>
    </w:p>
    <w:p>
      <w:pPr>
        <w:pStyle w:val="BookText"/>
        <w:rPr/>
      </w:pPr>
      <w:r>
        <w:rPr>
          <w:rFonts w:ascii="Amiri" w:hAnsi="Amiri" w:eastAsia="Amiri" w:cs="Amiri"/>
          <w:color w:val="111111"/>
          <w:sz w:val="28"/>
          <w:sz w:val="28"/>
          <w:szCs w:val="28"/>
          <w:rtl w:val="true"/>
          <w:lang w:bidi="ar-SA"/>
        </w:rPr>
        <w:t>ولو أن منظورا وحبّة أسلما</w:t>
      </w:r>
    </w:p>
    <w:p>
      <w:pPr>
        <w:pStyle w:val="BookText"/>
        <w:rPr/>
      </w:pPr>
      <w:r>
        <w:rPr>
          <w:rFonts w:ascii="Amiri" w:hAnsi="Amiri" w:eastAsia="Amiri" w:cs="Amiri"/>
          <w:color w:val="111111"/>
          <w:sz w:val="28"/>
          <w:sz w:val="28"/>
          <w:szCs w:val="28"/>
          <w:rtl w:val="true"/>
          <w:lang w:bidi="ar-SA"/>
        </w:rPr>
        <w:t xml:space="preserve">لنزع القذى لم يبرئا لى قذاكما </w:t>
      </w:r>
      <w:r>
        <w:rPr>
          <w:rStyle w:val="FootnoteAnchor"/>
          <w:rtl w:val="true"/>
        </w:rPr>
        <w:footnoteReference w:id="132"/>
      </w:r>
    </w:p>
    <w:p>
      <w:pPr>
        <w:pStyle w:val="BookText"/>
        <w:rPr/>
      </w:pPr>
      <w:r>
        <w:rPr>
          <w:rFonts w:ascii="Amiri" w:hAnsi="Amiri" w:eastAsia="Amiri" w:cs="Amiri"/>
          <w:color w:val="111111"/>
          <w:sz w:val="28"/>
          <w:sz w:val="28"/>
          <w:szCs w:val="28"/>
          <w:rtl w:val="true"/>
          <w:lang w:bidi="ar-SA"/>
        </w:rPr>
        <w:t>التزم الذال والكاف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حبّة امرأة هويها رجل من الجنّ يقال له منظور ، وكانت حبّة تتطبّب بما يعلّمها منظور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وأنشد الأصمعىّ لغيلان الربعىّ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هل تعرف الدار بنعف الجرعاء</w:t>
      </w:r>
    </w:p>
    <w:p>
      <w:pPr>
        <w:pStyle w:val="BookText"/>
        <w:rPr/>
      </w:pPr>
      <w:r>
        <w:rPr>
          <w:rFonts w:ascii="Amiri" w:hAnsi="Amiri" w:eastAsia="Amiri" w:cs="Amiri"/>
          <w:color w:val="111111"/>
          <w:sz w:val="28"/>
          <w:sz w:val="28"/>
          <w:szCs w:val="28"/>
          <w:rtl w:val="true"/>
          <w:lang w:bidi="ar-SA"/>
        </w:rPr>
        <w:t xml:space="preserve">بين رحا المثل وبين الميثاء </w:t>
      </w:r>
      <w:r>
        <w:rPr>
          <w:rStyle w:val="FootnoteAnchor"/>
          <w:rtl w:val="true"/>
        </w:rPr>
        <w:footnoteReference w:id="133"/>
      </w:r>
    </w:p>
    <w:p>
      <w:pPr>
        <w:pStyle w:val="BookText"/>
        <w:rPr/>
      </w:pPr>
      <w:r>
        <w:rPr>
          <w:rFonts w:ascii="Amiri" w:hAnsi="Amiri" w:eastAsia="Amiri" w:cs="Amiri"/>
          <w:color w:val="111111"/>
          <w:sz w:val="28"/>
          <w:sz w:val="28"/>
          <w:szCs w:val="28"/>
          <w:rtl w:val="true"/>
          <w:lang w:bidi="ar-SA"/>
        </w:rPr>
        <w:t>كأنها باقى كتاب الإملاء</w:t>
      </w:r>
    </w:p>
    <w:p>
      <w:pPr>
        <w:pStyle w:val="BookText"/>
        <w:rPr/>
      </w:pPr>
      <w:r>
        <w:rPr>
          <w:rFonts w:ascii="Amiri" w:hAnsi="Amiri" w:eastAsia="Amiri" w:cs="Amiri"/>
          <w:color w:val="111111"/>
          <w:sz w:val="28"/>
          <w:sz w:val="28"/>
          <w:szCs w:val="28"/>
          <w:rtl w:val="true"/>
          <w:lang w:bidi="ar-SA"/>
        </w:rPr>
        <w:t>غيّرها بعدى مرّ الأنواء</w:t>
      </w:r>
    </w:p>
    <w:p>
      <w:pPr>
        <w:pStyle w:val="BookText"/>
        <w:rPr/>
      </w:pPr>
      <w:r>
        <w:rPr>
          <w:rFonts w:ascii="Amiri" w:hAnsi="Amiri" w:eastAsia="Amiri" w:cs="Amiri"/>
          <w:color w:val="111111"/>
          <w:sz w:val="28"/>
          <w:sz w:val="28"/>
          <w:szCs w:val="28"/>
          <w:rtl w:val="true"/>
          <w:lang w:bidi="ar-SA"/>
        </w:rPr>
        <w:t>نوء الثريّا أو ذراع الجوزاء</w:t>
      </w:r>
    </w:p>
    <w:p>
      <w:pPr>
        <w:pStyle w:val="BookText"/>
        <w:rPr/>
      </w:pPr>
      <w:r>
        <w:rPr>
          <w:rFonts w:ascii="Amiri" w:hAnsi="Amiri" w:eastAsia="Amiri" w:cs="Amiri"/>
          <w:color w:val="111111"/>
          <w:sz w:val="28"/>
          <w:sz w:val="28"/>
          <w:szCs w:val="28"/>
          <w:rtl w:val="true"/>
          <w:lang w:bidi="ar-SA"/>
        </w:rPr>
        <w:t xml:space="preserve">قد أغتدى والطير فوق الأصواء </w:t>
      </w:r>
      <w:r>
        <w:rPr>
          <w:rStyle w:val="FootnoteAnchor"/>
          <w:rtl w:val="true"/>
        </w:rPr>
        <w:footnoteReference w:id="134"/>
      </w:r>
    </w:p>
    <w:p>
      <w:pPr>
        <w:pStyle w:val="BookText"/>
        <w:rPr/>
      </w:pPr>
      <w:r>
        <w:rPr>
          <w:rFonts w:ascii="Amiri" w:hAnsi="Amiri" w:eastAsia="Amiri" w:cs="Amiri"/>
          <w:color w:val="111111"/>
          <w:sz w:val="28"/>
          <w:sz w:val="28"/>
          <w:szCs w:val="28"/>
          <w:rtl w:val="true"/>
          <w:lang w:bidi="ar-SA"/>
        </w:rPr>
        <w:t>مرتبئات فوق أعلى العلياء</w:t>
      </w:r>
    </w:p>
    <w:p>
      <w:pPr>
        <w:pStyle w:val="BookText"/>
        <w:rPr/>
      </w:pPr>
      <w:r>
        <w:rPr>
          <w:rFonts w:ascii="Amiri" w:hAnsi="Amiri" w:eastAsia="Amiri" w:cs="Amiri"/>
          <w:color w:val="111111"/>
          <w:sz w:val="28"/>
          <w:sz w:val="28"/>
          <w:szCs w:val="28"/>
          <w:rtl w:val="true"/>
          <w:lang w:bidi="ar-SA"/>
        </w:rPr>
        <w:t xml:space="preserve">بمكرب الخلق سليم الأنقاء </w:t>
      </w:r>
      <w:r>
        <w:rPr>
          <w:rStyle w:val="FootnoteAnchor"/>
          <w:rtl w:val="true"/>
        </w:rPr>
        <w:footnoteReference w:id="135"/>
      </w:r>
    </w:p>
    <w:p>
      <w:pPr>
        <w:pStyle w:val="BookText"/>
        <w:rPr/>
      </w:pPr>
      <w:r>
        <w:rPr>
          <w:rFonts w:ascii="Amiri" w:hAnsi="Amiri" w:eastAsia="Amiri" w:cs="Amiri"/>
          <w:color w:val="111111"/>
          <w:sz w:val="28"/>
          <w:sz w:val="28"/>
          <w:szCs w:val="28"/>
          <w:rtl w:val="true"/>
          <w:lang w:bidi="ar-SA"/>
        </w:rPr>
        <w:t>طرف تنقيناه خير الأفلاء</w:t>
      </w:r>
    </w:p>
    <w:p>
      <w:pPr>
        <w:pStyle w:val="BookText"/>
        <w:rPr/>
      </w:pPr>
      <w:r>
        <w:rPr>
          <w:rFonts w:ascii="IRNazanin" w:hAnsi="IRNazanin" w:eastAsia="IRNazanin"/>
          <w:color w:val="111111"/>
          <w:sz w:val="28"/>
          <w:sz w:val="28"/>
          <w:szCs w:val="28"/>
          <w:rtl w:val="true"/>
          <w:lang w:bidi="fa-IR"/>
        </w:rPr>
        <w:t>لأمّهات نسبت وآباء</w:t>
      </w:r>
    </w:p>
    <w:p>
      <w:pPr>
        <w:pStyle w:val="BookText"/>
        <w:rPr/>
      </w:pPr>
      <w:r>
        <w:rPr>
          <w:rFonts w:ascii="IRNazanin" w:hAnsi="IRNazanin" w:eastAsia="IRNazanin"/>
          <w:color w:val="111111"/>
          <w:sz w:val="28"/>
          <w:sz w:val="28"/>
          <w:szCs w:val="28"/>
          <w:rtl w:val="true"/>
          <w:lang w:bidi="fa-IR"/>
        </w:rPr>
        <w:t>ثمّت قاظ مرفها فى إدناء</w:t>
      </w:r>
    </w:p>
    <w:p>
      <w:pPr>
        <w:pStyle w:val="BookText"/>
        <w:rPr/>
      </w:pPr>
      <w:r>
        <w:rPr>
          <w:rFonts w:ascii="IRNazanin" w:hAnsi="IRNazanin" w:eastAsia="IRNazanin"/>
          <w:color w:val="111111"/>
          <w:sz w:val="28"/>
          <w:sz w:val="28"/>
          <w:szCs w:val="28"/>
          <w:rtl w:val="true"/>
          <w:lang w:bidi="fa-IR"/>
        </w:rPr>
        <w:t>مداخلا فى طول وإغماء</w:t>
      </w:r>
    </w:p>
    <w:p>
      <w:pPr>
        <w:pStyle w:val="BookText"/>
        <w:rPr/>
      </w:pPr>
      <w:r>
        <w:rPr>
          <w:rFonts w:ascii="Amiri" w:hAnsi="Amiri" w:eastAsia="Amiri" w:cs="Amiri"/>
          <w:color w:val="111111"/>
          <w:sz w:val="28"/>
          <w:sz w:val="28"/>
          <w:szCs w:val="28"/>
          <w:rtl w:val="true"/>
          <w:lang w:bidi="ar-SA"/>
        </w:rPr>
        <w:t>وفى الشعير والقضيم الأجباء</w:t>
      </w:r>
    </w:p>
    <w:p>
      <w:pPr>
        <w:pStyle w:val="BookText"/>
        <w:rPr/>
      </w:pPr>
      <w:r>
        <w:rPr>
          <w:rFonts w:ascii="Amiri" w:hAnsi="Amiri" w:eastAsia="Amiri" w:cs="Amiri"/>
          <w:color w:val="111111"/>
          <w:sz w:val="28"/>
          <w:sz w:val="28"/>
          <w:szCs w:val="28"/>
          <w:rtl w:val="true"/>
          <w:lang w:bidi="ar-SA"/>
        </w:rPr>
        <w:t xml:space="preserve">وما أراد من ضروب الأشياء </w:t>
      </w:r>
      <w:r>
        <w:rPr>
          <w:rStyle w:val="FootnoteAnchor"/>
          <w:rtl w:val="true"/>
        </w:rPr>
        <w:footnoteReference w:id="136"/>
      </w:r>
    </w:p>
    <w:p>
      <w:pPr>
        <w:pStyle w:val="BookText"/>
        <w:rPr/>
      </w:pPr>
      <w:r>
        <w:rPr>
          <w:rFonts w:ascii="Amiri" w:hAnsi="Amiri" w:eastAsia="Amiri" w:cs="Amiri"/>
          <w:color w:val="111111"/>
          <w:sz w:val="28"/>
          <w:sz w:val="28"/>
          <w:szCs w:val="28"/>
          <w:rtl w:val="true"/>
          <w:lang w:bidi="ar-SA"/>
        </w:rPr>
        <w:t>دون العيال وصغار الأبناء</w:t>
      </w:r>
    </w:p>
    <w:p>
      <w:pPr>
        <w:pStyle w:val="BookText"/>
        <w:rPr/>
      </w:pPr>
      <w:r>
        <w:rPr>
          <w:rFonts w:ascii="Amiri" w:hAnsi="Amiri" w:eastAsia="Amiri" w:cs="Amiri"/>
          <w:color w:val="111111"/>
          <w:sz w:val="28"/>
          <w:sz w:val="28"/>
          <w:szCs w:val="28"/>
          <w:rtl w:val="true"/>
          <w:lang w:bidi="ar-SA"/>
        </w:rPr>
        <w:t>مقفى على الحىّ قصير الأظماء</w:t>
      </w:r>
    </w:p>
    <w:p>
      <w:pPr>
        <w:pStyle w:val="BookText"/>
        <w:rPr/>
      </w:pPr>
      <w:r>
        <w:rPr>
          <w:rFonts w:ascii="Amiri" w:hAnsi="Amiri" w:eastAsia="Amiri" w:cs="Amiri"/>
          <w:color w:val="111111"/>
          <w:sz w:val="28"/>
          <w:sz w:val="28"/>
          <w:szCs w:val="28"/>
          <w:rtl w:val="true"/>
          <w:lang w:bidi="ar-SA"/>
        </w:rPr>
        <w:t>أمسوا فقادوهنّ نحو الميطاء</w:t>
      </w:r>
    </w:p>
    <w:p>
      <w:pPr>
        <w:pStyle w:val="BookText"/>
        <w:rPr/>
      </w:pPr>
      <w:r>
        <w:rPr>
          <w:rFonts w:ascii="Amiri" w:hAnsi="Amiri" w:eastAsia="Amiri" w:cs="Amiri"/>
          <w:color w:val="111111"/>
          <w:sz w:val="28"/>
          <w:sz w:val="28"/>
          <w:szCs w:val="28"/>
          <w:rtl w:val="true"/>
          <w:lang w:bidi="ar-SA"/>
        </w:rPr>
        <w:t xml:space="preserve">بمائتين بغلاء الغلاء </w:t>
      </w:r>
      <w:r>
        <w:rPr>
          <w:rStyle w:val="FootnoteAnchor"/>
          <w:rtl w:val="true"/>
        </w:rPr>
        <w:footnoteReference w:id="137"/>
      </w:r>
    </w:p>
    <w:p>
      <w:pPr>
        <w:pStyle w:val="BookText"/>
        <w:rPr/>
      </w:pPr>
      <w:r>
        <w:rPr>
          <w:rFonts w:ascii="Amiri" w:hAnsi="Amiri" w:eastAsia="Amiri" w:cs="Amiri"/>
          <w:color w:val="111111"/>
          <w:sz w:val="28"/>
          <w:sz w:val="28"/>
          <w:szCs w:val="28"/>
          <w:rtl w:val="true"/>
          <w:lang w:bidi="ar-SA"/>
        </w:rPr>
        <w:t>أوفيته الزرع وفوق الإيفاء</w:t>
      </w:r>
    </w:p>
    <w:p>
      <w:pPr>
        <w:pStyle w:val="BookText"/>
        <w:rPr/>
      </w:pPr>
      <w:r>
        <w:rPr>
          <w:rFonts w:ascii="Amiri" w:hAnsi="Amiri" w:eastAsia="Amiri" w:cs="Amiri"/>
          <w:color w:val="111111"/>
          <w:sz w:val="28"/>
          <w:sz w:val="28"/>
          <w:szCs w:val="28"/>
          <w:rtl w:val="true"/>
          <w:lang w:bidi="ar-SA"/>
        </w:rPr>
        <w:t>قد فزّعوا غلمانها بالإيصاء</w:t>
      </w:r>
    </w:p>
    <w:p>
      <w:pPr>
        <w:pStyle w:val="BookText"/>
        <w:rPr/>
      </w:pPr>
      <w:r>
        <w:rPr>
          <w:rFonts w:ascii="Amiri" w:hAnsi="Amiri" w:eastAsia="Amiri" w:cs="Amiri"/>
          <w:color w:val="111111"/>
          <w:sz w:val="28"/>
          <w:sz w:val="28"/>
          <w:szCs w:val="28"/>
          <w:rtl w:val="true"/>
          <w:lang w:bidi="ar-SA"/>
        </w:rPr>
        <w:t>مخافة السبق وجدّ الأنباء</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فلحقت أكبادهم بالأحشاء </w:t>
      </w:r>
    </w:p>
    <w:p>
      <w:pPr>
        <w:pStyle w:val="BookText"/>
        <w:rPr/>
      </w:pPr>
      <w:r>
        <w:rPr>
          <w:rFonts w:ascii="Amiri" w:hAnsi="Amiri" w:eastAsia="Amiri" w:cs="Amiri"/>
          <w:color w:val="111111"/>
          <w:sz w:val="28"/>
          <w:sz w:val="28"/>
          <w:szCs w:val="28"/>
          <w:rtl w:val="true"/>
          <w:lang w:bidi="ar-SA"/>
        </w:rPr>
        <w:t>باتت وباتوا كبلايا الأبلاء</w:t>
      </w:r>
    </w:p>
    <w:p>
      <w:pPr>
        <w:pStyle w:val="BookText"/>
        <w:rPr/>
      </w:pPr>
      <w:r>
        <w:rPr>
          <w:rFonts w:ascii="Amiri" w:hAnsi="Amiri" w:eastAsia="Amiri" w:cs="Amiri"/>
          <w:color w:val="111111"/>
          <w:sz w:val="28"/>
          <w:sz w:val="28"/>
          <w:szCs w:val="28"/>
          <w:rtl w:val="true"/>
          <w:lang w:bidi="ar-SA"/>
        </w:rPr>
        <w:t xml:space="preserve">مطلنفئين عندها كالأطلاء </w:t>
      </w:r>
      <w:r>
        <w:rPr>
          <w:rStyle w:val="FootnoteAnchor"/>
          <w:rtl w:val="true"/>
        </w:rPr>
        <w:footnoteReference w:id="138"/>
      </w:r>
    </w:p>
    <w:p>
      <w:pPr>
        <w:pStyle w:val="BookText"/>
        <w:rPr/>
      </w:pPr>
      <w:r>
        <w:rPr>
          <w:rFonts w:ascii="Amiri" w:hAnsi="Amiri" w:eastAsia="Amiri" w:cs="Amiri"/>
          <w:color w:val="111111"/>
          <w:sz w:val="28"/>
          <w:sz w:val="28"/>
          <w:szCs w:val="28"/>
          <w:rtl w:val="true"/>
          <w:lang w:bidi="ar-SA"/>
        </w:rPr>
        <w:t>لا تطعم العيون نوم الإغفاء</w:t>
      </w:r>
    </w:p>
    <w:p>
      <w:pPr>
        <w:pStyle w:val="BookText"/>
        <w:rPr/>
      </w:pPr>
      <w:r>
        <w:rPr>
          <w:rFonts w:ascii="Amiri" w:hAnsi="Amiri" w:eastAsia="Amiri" w:cs="Amiri"/>
          <w:color w:val="111111"/>
          <w:sz w:val="28"/>
          <w:sz w:val="28"/>
          <w:szCs w:val="28"/>
          <w:rtl w:val="true"/>
          <w:lang w:bidi="ar-SA"/>
        </w:rPr>
        <w:t>حتى إذا شقّ بهيم الظلماء</w:t>
      </w:r>
    </w:p>
    <w:p>
      <w:pPr>
        <w:pStyle w:val="BookText"/>
        <w:rPr/>
      </w:pPr>
      <w:r>
        <w:rPr>
          <w:rFonts w:ascii="Amiri" w:hAnsi="Amiri" w:eastAsia="Amiri" w:cs="Amiri"/>
          <w:color w:val="111111"/>
          <w:sz w:val="28"/>
          <w:sz w:val="28"/>
          <w:szCs w:val="28"/>
          <w:rtl w:val="true"/>
          <w:lang w:bidi="ar-SA"/>
        </w:rPr>
        <w:t>وساق ليلا مرجحنّ الأثناء</w:t>
      </w:r>
    </w:p>
    <w:p>
      <w:pPr>
        <w:pStyle w:val="BookText"/>
        <w:rPr/>
      </w:pPr>
      <w:r>
        <w:rPr>
          <w:rFonts w:ascii="Amiri" w:hAnsi="Amiri" w:eastAsia="Amiri" w:cs="Amiri"/>
          <w:color w:val="111111"/>
          <w:sz w:val="28"/>
          <w:sz w:val="28"/>
          <w:szCs w:val="28"/>
          <w:rtl w:val="true"/>
          <w:lang w:bidi="ar-SA"/>
        </w:rPr>
        <w:t xml:space="preserve">غبّره مثل حداء الحدّاء </w:t>
      </w:r>
      <w:r>
        <w:rPr>
          <w:rStyle w:val="FootnoteAnchor"/>
          <w:rtl w:val="true"/>
        </w:rPr>
        <w:footnoteReference w:id="139"/>
      </w:r>
    </w:p>
    <w:p>
      <w:pPr>
        <w:pStyle w:val="BookText"/>
        <w:rPr/>
      </w:pPr>
      <w:r>
        <w:rPr>
          <w:rFonts w:ascii="Amiri" w:hAnsi="Amiri" w:eastAsia="Amiri" w:cs="Amiri"/>
          <w:color w:val="111111"/>
          <w:sz w:val="28"/>
          <w:sz w:val="28"/>
          <w:szCs w:val="28"/>
          <w:rtl w:val="true"/>
          <w:lang w:bidi="ar-SA"/>
        </w:rPr>
        <w:t>وزقت الديك بصوت زقّاء</w:t>
      </w:r>
    </w:p>
    <w:p>
      <w:pPr>
        <w:pStyle w:val="BookText"/>
        <w:rPr/>
      </w:pPr>
      <w:r>
        <w:rPr>
          <w:rFonts w:ascii="Amiri" w:hAnsi="Amiri" w:eastAsia="Amiri" w:cs="Amiri"/>
          <w:color w:val="111111"/>
          <w:sz w:val="28"/>
          <w:sz w:val="28"/>
          <w:szCs w:val="28"/>
          <w:rtl w:val="true"/>
          <w:lang w:bidi="ar-SA"/>
        </w:rPr>
        <w:t xml:space="preserve">ثمت أجلين وفوق الإجلاء </w:t>
      </w:r>
      <w:r>
        <w:rPr>
          <w:rStyle w:val="FootnoteAnchor"/>
          <w:rtl w:val="true"/>
        </w:rPr>
        <w:footnoteReference w:id="140"/>
      </w:r>
    </w:p>
    <w:p>
      <w:pPr>
        <w:pStyle w:val="BookText"/>
        <w:rPr/>
      </w:pPr>
      <w:r>
        <w:rPr>
          <w:rFonts w:ascii="Amiri" w:hAnsi="Amiri" w:eastAsia="Amiri" w:cs="Amiri"/>
          <w:color w:val="111111"/>
          <w:sz w:val="28"/>
          <w:sz w:val="28"/>
          <w:szCs w:val="28"/>
          <w:rtl w:val="true"/>
          <w:lang w:bidi="ar-SA"/>
        </w:rPr>
        <w:t>مستويات كنعال الحذّاء</w:t>
      </w:r>
    </w:p>
    <w:p>
      <w:pPr>
        <w:pStyle w:val="BookText"/>
        <w:rPr/>
      </w:pPr>
      <w:r>
        <w:rPr>
          <w:rFonts w:ascii="Amiri" w:hAnsi="Amiri" w:eastAsia="Amiri" w:cs="Amiri"/>
          <w:color w:val="111111"/>
          <w:sz w:val="28"/>
          <w:sz w:val="28"/>
          <w:szCs w:val="28"/>
          <w:rtl w:val="true"/>
          <w:lang w:bidi="ar-SA"/>
        </w:rPr>
        <w:t xml:space="preserve">فهنّ يعبطن جديد البيداء </w:t>
      </w:r>
      <w:r>
        <w:rPr>
          <w:rStyle w:val="FootnoteAnchor"/>
          <w:rtl w:val="true"/>
        </w:rPr>
        <w:footnoteReference w:id="141"/>
      </w:r>
    </w:p>
    <w:p>
      <w:pPr>
        <w:pStyle w:val="BookText"/>
        <w:rPr/>
      </w:pPr>
      <w:r>
        <w:rPr>
          <w:rFonts w:ascii="Amiri" w:hAnsi="Amiri" w:eastAsia="Amiri" w:cs="Amiri"/>
          <w:color w:val="111111"/>
          <w:sz w:val="28"/>
          <w:sz w:val="28"/>
          <w:szCs w:val="28"/>
          <w:rtl w:val="true"/>
          <w:lang w:bidi="ar-SA"/>
        </w:rPr>
        <w:t>ما لا يسوّى عبطه بالرفّاء</w:t>
      </w:r>
    </w:p>
    <w:p>
      <w:pPr>
        <w:pStyle w:val="BookText"/>
        <w:rPr/>
      </w:pPr>
      <w:r>
        <w:rPr>
          <w:rFonts w:ascii="Amiri" w:hAnsi="Amiri" w:eastAsia="Amiri" w:cs="Amiri"/>
          <w:color w:val="111111"/>
          <w:sz w:val="28"/>
          <w:sz w:val="28"/>
          <w:szCs w:val="28"/>
          <w:rtl w:val="true"/>
          <w:lang w:bidi="ar-SA"/>
        </w:rPr>
        <w:t xml:space="preserve">يتبعن وقعا عند رجع الأهواء </w:t>
      </w:r>
      <w:r>
        <w:rPr>
          <w:rStyle w:val="FootnoteAnchor"/>
          <w:rtl w:val="true"/>
        </w:rPr>
        <w:footnoteReference w:id="142"/>
      </w:r>
    </w:p>
    <w:p>
      <w:pPr>
        <w:pStyle w:val="BookText"/>
        <w:rPr/>
      </w:pPr>
      <w:r>
        <w:rPr>
          <w:rFonts w:ascii="Amiri" w:hAnsi="Amiri" w:eastAsia="Amiri" w:cs="Amiri"/>
          <w:color w:val="111111"/>
          <w:sz w:val="28"/>
          <w:sz w:val="28"/>
          <w:szCs w:val="28"/>
          <w:rtl w:val="true"/>
          <w:lang w:bidi="ar-SA"/>
        </w:rPr>
        <w:t>بسلبات كمساحى البنّاء</w:t>
      </w:r>
    </w:p>
    <w:p>
      <w:pPr>
        <w:pStyle w:val="BookText"/>
        <w:rPr/>
      </w:pPr>
      <w:r>
        <w:rPr>
          <w:rFonts w:ascii="Amiri" w:hAnsi="Amiri" w:eastAsia="Amiri" w:cs="Amiri"/>
          <w:color w:val="111111"/>
          <w:sz w:val="28"/>
          <w:sz w:val="28"/>
          <w:szCs w:val="28"/>
          <w:rtl w:val="true"/>
          <w:lang w:bidi="ar-SA"/>
        </w:rPr>
        <w:t>يتركن فى متن أديم الصحراء</w:t>
      </w:r>
    </w:p>
    <w:p>
      <w:pPr>
        <w:pStyle w:val="BookText"/>
        <w:rPr/>
      </w:pPr>
      <w:r>
        <w:rPr>
          <w:rFonts w:ascii="Amiri" w:hAnsi="Amiri" w:eastAsia="Amiri" w:cs="Amiri"/>
          <w:color w:val="111111"/>
          <w:sz w:val="28"/>
          <w:sz w:val="28"/>
          <w:szCs w:val="28"/>
          <w:rtl w:val="true"/>
          <w:lang w:bidi="ar-SA"/>
        </w:rPr>
        <w:t>مساحبا مثل احتفار الكمّاء</w:t>
      </w:r>
    </w:p>
    <w:p>
      <w:pPr>
        <w:pStyle w:val="BookText"/>
        <w:rPr/>
      </w:pPr>
      <w:r>
        <w:rPr>
          <w:rFonts w:ascii="IRNazanin" w:hAnsi="IRNazanin" w:eastAsia="IRNazanin"/>
          <w:color w:val="111111"/>
          <w:sz w:val="28"/>
          <w:sz w:val="28"/>
          <w:szCs w:val="28"/>
          <w:rtl w:val="true"/>
          <w:lang w:bidi="fa-IR"/>
        </w:rPr>
        <w:t xml:space="preserve">وأسهلوهنّ دقاق البطحاء </w:t>
      </w:r>
      <w:r>
        <w:rPr>
          <w:rStyle w:val="FootnoteAnchor"/>
          <w:rtl w:val="true"/>
        </w:rPr>
        <w:footnoteReference w:id="143"/>
      </w:r>
    </w:p>
    <w:p>
      <w:pPr>
        <w:pStyle w:val="BookText"/>
        <w:rPr/>
      </w:pPr>
      <w:r>
        <w:rPr>
          <w:rFonts w:ascii="Amiri" w:hAnsi="Amiri" w:eastAsia="Amiri" w:cs="Amiri"/>
          <w:color w:val="111111"/>
          <w:sz w:val="28"/>
          <w:sz w:val="28"/>
          <w:szCs w:val="28"/>
          <w:rtl w:val="true"/>
          <w:lang w:bidi="ar-SA"/>
        </w:rPr>
        <w:t>يثرن من أكدارها بالدّقعاء</w:t>
      </w:r>
    </w:p>
    <w:p>
      <w:pPr>
        <w:pStyle w:val="BookText"/>
        <w:rPr/>
      </w:pPr>
      <w:r>
        <w:rPr>
          <w:rFonts w:ascii="Amiri" w:hAnsi="Amiri" w:eastAsia="Amiri" w:cs="Amiri"/>
          <w:color w:val="111111"/>
          <w:sz w:val="28"/>
          <w:sz w:val="28"/>
          <w:szCs w:val="28"/>
          <w:rtl w:val="true"/>
          <w:lang w:bidi="ar-SA"/>
        </w:rPr>
        <w:t xml:space="preserve">منتصبا مثل حريق القصباء </w:t>
      </w:r>
      <w:r>
        <w:rPr>
          <w:rStyle w:val="FootnoteAnchor"/>
          <w:rtl w:val="true"/>
        </w:rPr>
        <w:footnoteReference w:id="144"/>
      </w:r>
    </w:p>
    <w:p>
      <w:pPr>
        <w:pStyle w:val="BookText"/>
        <w:rPr/>
      </w:pPr>
      <w:r>
        <w:rPr>
          <w:rFonts w:ascii="Amiri" w:hAnsi="Amiri" w:eastAsia="Amiri" w:cs="Amiri"/>
          <w:color w:val="111111"/>
          <w:sz w:val="28"/>
          <w:sz w:val="28"/>
          <w:szCs w:val="28"/>
          <w:rtl w:val="true"/>
          <w:lang w:bidi="ar-SA"/>
        </w:rPr>
        <w:t>كأنّها لمّا رآها الرّآء</w:t>
      </w:r>
    </w:p>
    <w:p>
      <w:pPr>
        <w:pStyle w:val="BookText"/>
        <w:rPr/>
      </w:pPr>
      <w:r>
        <w:rPr>
          <w:rFonts w:ascii="Amiri" w:hAnsi="Amiri" w:eastAsia="Amiri" w:cs="Amiri"/>
          <w:color w:val="111111"/>
          <w:sz w:val="28"/>
          <w:sz w:val="28"/>
          <w:szCs w:val="28"/>
          <w:rtl w:val="true"/>
          <w:lang w:bidi="ar-SA"/>
        </w:rPr>
        <w:t>وأنشزتهنّ علاة البيداء</w:t>
      </w:r>
    </w:p>
    <w:p>
      <w:pPr>
        <w:pStyle w:val="BookText"/>
        <w:rPr/>
      </w:pPr>
      <w:r>
        <w:rPr>
          <w:rFonts w:ascii="IRNazanin" w:hAnsi="IRNazanin" w:eastAsia="IRNazanin"/>
          <w:color w:val="111111"/>
          <w:sz w:val="28"/>
          <w:sz w:val="28"/>
          <w:szCs w:val="28"/>
          <w:rtl w:val="true"/>
          <w:lang w:bidi="fa-IR"/>
        </w:rPr>
        <w:t>ورفّع اللامع ثوب الإلواء</w:t>
      </w:r>
    </w:p>
    <w:p>
      <w:pPr>
        <w:pStyle w:val="BookText"/>
        <w:rPr/>
      </w:pPr>
      <w:r>
        <w:rPr>
          <w:rFonts w:ascii="IRNazanin" w:hAnsi="IRNazanin" w:eastAsia="IRNazanin"/>
          <w:color w:val="111111"/>
          <w:sz w:val="28"/>
          <w:sz w:val="28"/>
          <w:szCs w:val="28"/>
          <w:rtl w:val="true"/>
          <w:lang w:bidi="fa-IR"/>
        </w:rPr>
        <w:t xml:space="preserve">عقبان دجن فى ندى وأسداء </w:t>
      </w:r>
      <w:r>
        <w:rPr>
          <w:rStyle w:val="FootnoteAnchor"/>
          <w:rtl w:val="true"/>
        </w:rPr>
        <w:footnoteReference w:id="145"/>
      </w:r>
    </w:p>
    <w:p>
      <w:pPr>
        <w:pStyle w:val="BookText"/>
        <w:rPr/>
      </w:pPr>
      <w:r>
        <w:rPr>
          <w:rFonts w:ascii="Amiri" w:hAnsi="Amiri" w:eastAsia="Amiri" w:cs="Amiri"/>
          <w:color w:val="111111"/>
          <w:sz w:val="28"/>
          <w:sz w:val="28"/>
          <w:szCs w:val="28"/>
          <w:rtl w:val="true"/>
          <w:lang w:bidi="ar-SA"/>
        </w:rPr>
        <w:t>كلّ أغر محك وغرّاء</w:t>
      </w:r>
    </w:p>
    <w:p>
      <w:pPr>
        <w:pStyle w:val="BookText"/>
        <w:rPr/>
      </w:pPr>
      <w:r>
        <w:rPr>
          <w:rFonts w:ascii="Amiri" w:hAnsi="Amiri" w:eastAsia="Amiri" w:cs="Amiri"/>
          <w:color w:val="111111"/>
          <w:sz w:val="28"/>
          <w:sz w:val="28"/>
          <w:szCs w:val="28"/>
          <w:rtl w:val="true"/>
          <w:lang w:bidi="ar-SA"/>
        </w:rPr>
        <w:t>شادخة غرّتها أو قرحاء</w:t>
      </w:r>
    </w:p>
    <w:p>
      <w:pPr>
        <w:pStyle w:val="BookText"/>
        <w:rPr/>
      </w:pPr>
      <w:r>
        <w:rPr>
          <w:rFonts w:ascii="IRNazanin" w:hAnsi="IRNazanin" w:eastAsia="IRNazanin"/>
          <w:color w:val="111111"/>
          <w:sz w:val="28"/>
          <w:sz w:val="28"/>
          <w:szCs w:val="28"/>
          <w:rtl w:val="true"/>
          <w:lang w:bidi="fa-IR"/>
        </w:rPr>
        <w:t>قد لحقت عصمتها بالأطباء</w:t>
      </w:r>
    </w:p>
    <w:p>
      <w:pPr>
        <w:pStyle w:val="BookText"/>
        <w:rPr/>
      </w:pPr>
      <w:r>
        <w:rPr>
          <w:rFonts w:ascii="Amiri" w:hAnsi="Amiri" w:eastAsia="Amiri" w:cs="Amiri"/>
          <w:color w:val="111111"/>
          <w:sz w:val="28"/>
          <w:sz w:val="28"/>
          <w:szCs w:val="28"/>
          <w:rtl w:val="true"/>
          <w:lang w:bidi="ar-SA"/>
        </w:rPr>
        <w:t xml:space="preserve">من شدّة الركض وخلج الأنساء </w:t>
      </w:r>
      <w:r>
        <w:rPr>
          <w:rStyle w:val="FootnoteAnchor"/>
          <w:rtl w:val="true"/>
        </w:rPr>
        <w:footnoteReference w:id="146"/>
      </w:r>
    </w:p>
    <w:p>
      <w:pPr>
        <w:pStyle w:val="BookText"/>
        <w:rPr/>
      </w:pPr>
      <w:r>
        <w:rPr>
          <w:rFonts w:ascii="Amiri" w:hAnsi="Amiri" w:eastAsia="Amiri" w:cs="Amiri"/>
          <w:color w:val="111111"/>
          <w:sz w:val="28"/>
          <w:sz w:val="28"/>
          <w:szCs w:val="28"/>
          <w:rtl w:val="true"/>
          <w:lang w:bidi="ar-SA"/>
        </w:rPr>
        <w:t>كأنما صوت حفيف المعزاء</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معزول شذّان حصاها الأقصاء </w:t>
      </w:r>
      <w:r>
        <w:rPr>
          <w:rStyle w:val="FootnoteAnchor"/>
          <w:rtl w:val="true"/>
        </w:rPr>
        <w:footnoteReference w:id="147"/>
      </w:r>
    </w:p>
    <w:p>
      <w:pPr>
        <w:pStyle w:val="BookText"/>
        <w:rPr/>
      </w:pPr>
      <w:r>
        <w:rPr>
          <w:rFonts w:ascii="Amiri" w:hAnsi="Amiri" w:eastAsia="Amiri" w:cs="Amiri"/>
          <w:color w:val="111111"/>
          <w:sz w:val="28"/>
          <w:sz w:val="28"/>
          <w:szCs w:val="28"/>
          <w:rtl w:val="true"/>
          <w:lang w:bidi="ar-SA"/>
        </w:rPr>
        <w:t xml:space="preserve">صوت نشيش اللّحم عند القلاء </w:t>
      </w:r>
      <w:r>
        <w:rPr>
          <w:rStyle w:val="FootnoteAnchor"/>
          <w:rtl w:val="true"/>
        </w:rPr>
        <w:footnoteReference w:id="148"/>
      </w:r>
    </w:p>
    <w:p>
      <w:pPr>
        <w:pStyle w:val="BookText"/>
        <w:rPr/>
      </w:pPr>
      <w:r>
        <w:rPr>
          <w:rFonts w:ascii="Amiri" w:hAnsi="Amiri" w:eastAsia="Amiri" w:cs="Amiri"/>
          <w:color w:val="111111"/>
          <w:sz w:val="28"/>
          <w:sz w:val="28"/>
          <w:szCs w:val="28"/>
          <w:rtl w:val="true"/>
          <w:lang w:bidi="ar-SA"/>
        </w:rPr>
        <w:t xml:space="preserve">اطّرد جميع قوافيها على جرّ مواضعها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بيتا واحدا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p>
    <w:p>
      <w:pPr>
        <w:pStyle w:val="BookText"/>
        <w:rPr/>
      </w:pPr>
      <w:r>
        <w:rPr>
          <w:rFonts w:ascii="Amiri" w:hAnsi="Amiri" w:eastAsia="Amiri" w:cs="Amiri"/>
          <w:i/>
          <w:i/>
          <w:iCs/>
          <w:color w:val="111111"/>
          <w:sz w:val="28"/>
          <w:sz w:val="28"/>
          <w:szCs w:val="28"/>
          <w:rtl w:val="true"/>
          <w:lang w:bidi="ar-SA"/>
        </w:rPr>
        <w:t>كأنها لما رآها الرّآء</w:t>
      </w:r>
    </w:p>
    <w:p>
      <w:pPr>
        <w:pStyle w:val="BookText"/>
        <w:rPr/>
      </w:pPr>
      <w:r>
        <w:rPr>
          <w:rFonts w:ascii="Amiri" w:hAnsi="Amiri" w:eastAsia="Amiri" w:cs="Amiri"/>
          <w:color w:val="111111"/>
          <w:sz w:val="28"/>
          <w:sz w:val="28"/>
          <w:szCs w:val="28"/>
          <w:rtl w:val="true"/>
          <w:lang w:bidi="ar-SA"/>
        </w:rPr>
        <w:t>فإنه مرفوع الموضع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مع ذلك سرّ لطيف يرجعه إلى حكم المجرور بالتأويل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مضافة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رآها الرّآء ، والفعل لذلك مجرور الموضع بإضافة الظرف الذى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 كما أن 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جاءَ نَصْرُ اللهِ وَالْفَتْحُ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النصر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الفعل الذى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موضع جرّ بإضافة الظرف الذى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 كذلك ، وكان صاحب الجملة التى هى الفعل والفاعل إنما هو الفاعل ، وإنما جيء بالفعل له ومن أجله ، وكان أشرف جزءيها وأنبههما صارت الإضافة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 فكأنّ الفاعل لذلك فى موضع جرّ ، لا سيّما وأنت لو لخّصت الإضافة هنا وشرحتها لكان تقديرها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كأنها وقت رؤية الرّآء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فالرّآء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مع الشرح مجرور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وقد ثبت أن الفعل مع الفاعل فى كثير من الأحكام والأماكن كالشيء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كان الفعل مجرور الموضع ، والفاعل معه كالجزء منه ، دخل الفاعل منه فى اعتقاد تلخيصه مجرورا فى اللفظ موضعه ؛ كما أن النون من إذن لمّا كانت بعض حرف جرى عليها ما يجرى على الحرف المفرد من إبداله فى الوقف ألفا ؛ وذلك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لأقومن إذا ؛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ضربت زيدا ، ومع النون الخفيفة للواحد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أجريت على بعض الحرف ما يجرى على جميعه من القلب ، كذلك أجريت على بعض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يجرى على جميعه من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أجرى فيه بعض الحرف مجرى جميعه 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فبات منتصبا وما تكردسا </w:t>
      </w:r>
      <w:r>
        <w:rPr>
          <w:rStyle w:val="FootnoteAnchor"/>
          <w:rtl w:val="true"/>
        </w:rPr>
        <w:footnoteReference w:id="149"/>
      </w:r>
    </w:p>
    <w:p>
      <w:pPr>
        <w:pStyle w:val="BookText"/>
        <w:rPr/>
      </w:pPr>
      <w:r>
        <w:rPr>
          <w:rFonts w:ascii="IRNazanin" w:hAnsi="IRNazanin" w:eastAsia="IRNazanin"/>
          <w:i/>
          <w:i/>
          <w:iCs/>
          <w:color w:val="111111"/>
          <w:sz w:val="28"/>
          <w:sz w:val="28"/>
          <w:szCs w:val="28"/>
          <w:rtl w:val="true"/>
          <w:lang w:bidi="fa-IR"/>
        </w:rPr>
        <w:t>إذا أحس نبأه توجسا</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فأجرى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منتصبا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مجرى فخذ فأسكن ثانيه ؛ وعليه حكاية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أراك منتفخا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رآها الرّآء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توهم جرّ الفاعل قول طرفة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وسديف حين هاج الصنّبر </w:t>
      </w:r>
      <w:r>
        <w:rPr>
          <w:rStyle w:val="FootnoteAnchor"/>
          <w:rtl w:val="true"/>
        </w:rPr>
        <w:footnoteReference w:id="150"/>
      </w:r>
    </w:p>
    <w:p>
      <w:pPr>
        <w:pStyle w:val="BookText"/>
        <w:rPr/>
      </w:pPr>
      <w:r>
        <w:rPr>
          <w:rFonts w:ascii="Amiri" w:hAnsi="Amiri" w:eastAsia="Amiri" w:cs="Amiri"/>
          <w:i/>
          <w:i/>
          <w:iCs/>
          <w:color w:val="111111"/>
          <w:sz w:val="28"/>
          <w:sz w:val="28"/>
          <w:szCs w:val="28"/>
          <w:rtl w:val="true"/>
          <w:lang w:bidi="ar-SA"/>
        </w:rPr>
        <w:t>يجفان نعترى نادينا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كأنه 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الصّنّبر ، ثم تصوّر معنى الإضافة ، فصار إلى أنه 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هيج الصنّبر ، ثم نقل الكسرة على حدّ مررت ببكر ، وأجرى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الصنّبر مجرى بكر على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أراك منتفخا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وأعلى من هذا أنّ مجىء هذا البيت فى هذه القصيدة مخالفا لجميع أبياتها يدلّ على قوّة شاعرها وشرف صناعته ، وأن ما وجد من تتالى قوافيها على جرّ مواضعها ليس شيئا سعى فيه ، ولا أكره طبعه عليه ؛ وإنما هو مذهب قاده إليه علوّ طبقته ، وجوهر فصاحته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ذلك ما أنشدناه أبو بكر محمد بن على عن أبى إسحاق لعبيد من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خليلىّ اربعا واستخبرا ال</w:t>
      </w:r>
    </w:p>
    <w:p>
      <w:pPr>
        <w:pStyle w:val="BookText"/>
        <w:rPr/>
      </w:pPr>
      <w:r>
        <w:rPr>
          <w:rFonts w:ascii="IRNazanin" w:hAnsi="IRNazanin" w:eastAsia="IRNazanin"/>
          <w:color w:val="111111"/>
          <w:sz w:val="28"/>
          <w:sz w:val="28"/>
          <w:szCs w:val="28"/>
          <w:rtl w:val="true"/>
          <w:lang w:bidi="fa-IR"/>
        </w:rPr>
        <w:t xml:space="preserve">منزل الدارس من أهل الحلال </w:t>
      </w:r>
      <w:r>
        <w:rPr>
          <w:rStyle w:val="FootnoteAnchor"/>
          <w:rtl w:val="true"/>
        </w:rPr>
        <w:footnoteReference w:id="151"/>
      </w:r>
    </w:p>
    <w:p>
      <w:pPr>
        <w:pStyle w:val="BookText"/>
        <w:rPr/>
      </w:pPr>
      <w:r>
        <w:rPr>
          <w:rFonts w:ascii="Amiri" w:hAnsi="Amiri" w:eastAsia="Amiri" w:cs="Amiri"/>
          <w:color w:val="111111"/>
          <w:sz w:val="28"/>
          <w:sz w:val="28"/>
          <w:szCs w:val="28"/>
          <w:rtl w:val="true"/>
          <w:lang w:bidi="ar-SA"/>
        </w:rPr>
        <w:t>مثل سحق البرد عفّى بعدك ال</w:t>
      </w:r>
    </w:p>
    <w:p>
      <w:pPr>
        <w:pStyle w:val="BookText"/>
        <w:rPr/>
      </w:pPr>
      <w:r>
        <w:rPr>
          <w:rFonts w:ascii="Amiri" w:hAnsi="Amiri" w:eastAsia="Amiri" w:cs="Amiri"/>
          <w:color w:val="111111"/>
          <w:sz w:val="28"/>
          <w:sz w:val="28"/>
          <w:szCs w:val="28"/>
          <w:rtl w:val="true"/>
          <w:lang w:bidi="ar-SA"/>
        </w:rPr>
        <w:t xml:space="preserve">قطر مغناه وتأويب الشّمال </w:t>
      </w:r>
      <w:r>
        <w:rPr>
          <w:rStyle w:val="FootnoteAnchor"/>
          <w:rtl w:val="true"/>
        </w:rPr>
        <w:footnoteReference w:id="152"/>
      </w:r>
    </w:p>
    <w:p>
      <w:pPr>
        <w:pStyle w:val="BookText"/>
        <w:rPr/>
      </w:pPr>
      <w:r>
        <w:rPr>
          <w:rFonts w:ascii="Amiri" w:hAnsi="Amiri" w:eastAsia="Amiri" w:cs="Amiri"/>
          <w:color w:val="111111"/>
          <w:sz w:val="28"/>
          <w:sz w:val="28"/>
          <w:szCs w:val="28"/>
          <w:rtl w:val="true"/>
          <w:lang w:bidi="ar-SA"/>
        </w:rPr>
        <w:t>ولقد يغنى به جيرانك ال</w:t>
      </w:r>
    </w:p>
    <w:p>
      <w:pPr>
        <w:pStyle w:val="BookText"/>
        <w:rPr/>
      </w:pPr>
      <w:r>
        <w:rPr>
          <w:rFonts w:ascii="Amiri" w:hAnsi="Amiri" w:eastAsia="Amiri" w:cs="Amiri"/>
          <w:color w:val="111111"/>
          <w:sz w:val="28"/>
          <w:sz w:val="28"/>
          <w:szCs w:val="28"/>
          <w:rtl w:val="true"/>
          <w:lang w:bidi="ar-SA"/>
        </w:rPr>
        <w:t>ممسكو منك بأسباب الوصال</w:t>
      </w:r>
    </w:p>
    <w:p>
      <w:pPr>
        <w:pStyle w:val="BookText"/>
        <w:rPr/>
      </w:pPr>
      <w:r>
        <w:rPr>
          <w:rFonts w:ascii="IRNazanin" w:hAnsi="IRNazanin" w:eastAsia="IRNazanin"/>
          <w:color w:val="111111"/>
          <w:sz w:val="28"/>
          <w:sz w:val="28"/>
          <w:szCs w:val="28"/>
          <w:rtl w:val="true"/>
          <w:lang w:bidi="fa-IR"/>
        </w:rPr>
        <w:t>ثم أودى ودّهم إذ أزمعوا ال</w:t>
      </w:r>
    </w:p>
    <w:p>
      <w:pPr>
        <w:pStyle w:val="BookText"/>
        <w:rPr/>
      </w:pPr>
      <w:r>
        <w:rPr>
          <w:rFonts w:ascii="Amiri" w:hAnsi="Amiri" w:eastAsia="Amiri" w:cs="Amiri"/>
          <w:color w:val="111111"/>
          <w:sz w:val="28"/>
          <w:sz w:val="28"/>
          <w:szCs w:val="28"/>
          <w:rtl w:val="true"/>
          <w:lang w:bidi="ar-SA"/>
        </w:rPr>
        <w:t>بين والأيام حال بعد حال</w:t>
      </w:r>
    </w:p>
    <w:p>
      <w:pPr>
        <w:pStyle w:val="BookText"/>
        <w:rPr/>
      </w:pPr>
      <w:r>
        <w:rPr>
          <w:rFonts w:ascii="Amiri" w:hAnsi="Amiri" w:eastAsia="Amiri" w:cs="Amiri"/>
          <w:color w:val="111111"/>
          <w:sz w:val="28"/>
          <w:sz w:val="28"/>
          <w:szCs w:val="28"/>
          <w:rtl w:val="true"/>
          <w:lang w:bidi="ar-SA"/>
        </w:rPr>
        <w:t>فانصرف عنهم بعنس كالوأى ال</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جأب ذى العانة أو شاة الرمال </w:t>
      </w:r>
      <w:r>
        <w:rPr>
          <w:rStyle w:val="FootnoteAnchor"/>
          <w:rtl w:val="true"/>
        </w:rPr>
        <w:footnoteReference w:id="153"/>
      </w:r>
    </w:p>
    <w:p>
      <w:pPr>
        <w:pStyle w:val="BookText"/>
        <w:rPr/>
      </w:pPr>
      <w:r>
        <w:rPr>
          <w:rFonts w:ascii="Amiri" w:hAnsi="Amiri" w:eastAsia="Amiri" w:cs="Amiri"/>
          <w:color w:val="111111"/>
          <w:sz w:val="28"/>
          <w:sz w:val="28"/>
          <w:szCs w:val="28"/>
          <w:rtl w:val="true"/>
          <w:lang w:bidi="ar-SA"/>
        </w:rPr>
        <w:t>نحن قدنا من أهاضيب الملا ال</w:t>
      </w:r>
    </w:p>
    <w:p>
      <w:pPr>
        <w:pStyle w:val="BookText"/>
        <w:rPr/>
      </w:pPr>
      <w:r>
        <w:rPr>
          <w:rFonts w:ascii="Amiri" w:hAnsi="Amiri" w:eastAsia="Amiri" w:cs="Amiri"/>
          <w:color w:val="111111"/>
          <w:sz w:val="28"/>
          <w:sz w:val="28"/>
          <w:szCs w:val="28"/>
          <w:rtl w:val="true"/>
          <w:lang w:bidi="ar-SA"/>
        </w:rPr>
        <w:t xml:space="preserve">خيل فى الأرسان أمثال السعالى </w:t>
      </w:r>
      <w:r>
        <w:rPr>
          <w:rStyle w:val="FootnoteAnchor"/>
          <w:rtl w:val="true"/>
        </w:rPr>
        <w:footnoteReference w:id="154"/>
      </w:r>
    </w:p>
    <w:p>
      <w:pPr>
        <w:pStyle w:val="BookText"/>
        <w:rPr/>
      </w:pPr>
      <w:r>
        <w:rPr>
          <w:rFonts w:ascii="Amiri" w:hAnsi="Amiri" w:eastAsia="Amiri" w:cs="Amiri"/>
          <w:color w:val="111111"/>
          <w:sz w:val="28"/>
          <w:sz w:val="28"/>
          <w:szCs w:val="28"/>
          <w:rtl w:val="true"/>
          <w:lang w:bidi="ar-SA"/>
        </w:rPr>
        <w:t>شزّبا يعسفن من مجهولة ال</w:t>
      </w:r>
    </w:p>
    <w:p>
      <w:pPr>
        <w:pStyle w:val="BookText"/>
        <w:rPr/>
      </w:pPr>
      <w:r>
        <w:rPr>
          <w:rFonts w:ascii="IRNazanin" w:hAnsi="IRNazanin" w:eastAsia="IRNazanin"/>
          <w:color w:val="111111"/>
          <w:sz w:val="28"/>
          <w:sz w:val="28"/>
          <w:szCs w:val="28"/>
          <w:rtl w:val="true"/>
          <w:lang w:bidi="fa-IR"/>
        </w:rPr>
        <w:t xml:space="preserve">أرض وعثا من سهول أو رمال </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فانتجعنا الحارث الأعرج فى</w:t>
      </w:r>
    </w:p>
    <w:p>
      <w:pPr>
        <w:pStyle w:val="BookText"/>
        <w:rPr/>
      </w:pPr>
      <w:r>
        <w:rPr>
          <w:rFonts w:ascii="Amiri" w:hAnsi="Amiri" w:eastAsia="Amiri" w:cs="Amiri"/>
          <w:color w:val="111111"/>
          <w:sz w:val="28"/>
          <w:sz w:val="28"/>
          <w:szCs w:val="28"/>
          <w:rtl w:val="true"/>
          <w:lang w:bidi="ar-SA"/>
        </w:rPr>
        <w:t>جحفل كالليل خطّار العوالى</w:t>
      </w:r>
    </w:p>
    <w:p>
      <w:pPr>
        <w:pStyle w:val="BookText"/>
        <w:rPr/>
      </w:pPr>
      <w:r>
        <w:rPr>
          <w:rFonts w:ascii="Amiri" w:hAnsi="Amiri" w:eastAsia="Amiri" w:cs="Amiri"/>
          <w:color w:val="111111"/>
          <w:sz w:val="28"/>
          <w:sz w:val="28"/>
          <w:szCs w:val="28"/>
          <w:rtl w:val="true"/>
          <w:lang w:bidi="ar-SA"/>
        </w:rPr>
        <w:t>يوم غادرنا عديّا بالقنا الذّ</w:t>
      </w:r>
    </w:p>
    <w:p>
      <w:pPr>
        <w:pStyle w:val="BookText"/>
        <w:rPr/>
      </w:pPr>
      <w:r>
        <w:rPr>
          <w:rFonts w:ascii="Amiri" w:hAnsi="Amiri" w:eastAsia="Amiri" w:cs="Amiri"/>
          <w:color w:val="111111"/>
          <w:sz w:val="28"/>
          <w:sz w:val="28"/>
          <w:szCs w:val="28"/>
          <w:rtl w:val="true"/>
          <w:lang w:bidi="ar-SA"/>
        </w:rPr>
        <w:t>بّل السمر صريعا فى المجال</w:t>
      </w:r>
    </w:p>
    <w:p>
      <w:pPr>
        <w:pStyle w:val="BookText"/>
        <w:rPr/>
      </w:pPr>
      <w:r>
        <w:rPr>
          <w:rFonts w:ascii="Amiri" w:hAnsi="Amiri" w:eastAsia="Amiri" w:cs="Amiri"/>
          <w:color w:val="111111"/>
          <w:sz w:val="28"/>
          <w:sz w:val="28"/>
          <w:szCs w:val="28"/>
          <w:rtl w:val="true"/>
          <w:lang w:bidi="ar-SA"/>
        </w:rPr>
        <w:t>ثم عجناهنّ خوصا كالقطا ال</w:t>
      </w:r>
    </w:p>
    <w:p>
      <w:pPr>
        <w:pStyle w:val="BookText"/>
        <w:rPr/>
      </w:pPr>
      <w:r>
        <w:rPr>
          <w:rFonts w:ascii="Amiri" w:hAnsi="Amiri" w:eastAsia="Amiri" w:cs="Amiri"/>
          <w:color w:val="111111"/>
          <w:sz w:val="28"/>
          <w:sz w:val="28"/>
          <w:szCs w:val="28"/>
          <w:rtl w:val="true"/>
          <w:lang w:bidi="ar-SA"/>
        </w:rPr>
        <w:t xml:space="preserve">قاربات الماء من أين الكلال </w:t>
      </w:r>
      <w:r>
        <w:rPr>
          <w:rStyle w:val="FootnoteAnchor"/>
          <w:rtl w:val="true"/>
        </w:rPr>
        <w:footnoteReference w:id="156"/>
      </w:r>
    </w:p>
    <w:p>
      <w:pPr>
        <w:pStyle w:val="BookText"/>
        <w:rPr/>
      </w:pPr>
      <w:r>
        <w:rPr>
          <w:rFonts w:ascii="Amiri" w:hAnsi="Amiri" w:eastAsia="Amiri" w:cs="Amiri"/>
          <w:color w:val="111111"/>
          <w:sz w:val="28"/>
          <w:sz w:val="28"/>
          <w:szCs w:val="28"/>
          <w:rtl w:val="true"/>
          <w:lang w:bidi="ar-SA"/>
        </w:rPr>
        <w:t>نحو قوص يوم جالت حوله ال</w:t>
      </w:r>
    </w:p>
    <w:p>
      <w:pPr>
        <w:pStyle w:val="BookText"/>
        <w:rPr/>
      </w:pPr>
      <w:r>
        <w:rPr>
          <w:rFonts w:ascii="Amiri" w:hAnsi="Amiri" w:eastAsia="Amiri" w:cs="Amiri"/>
          <w:color w:val="111111"/>
          <w:sz w:val="28"/>
          <w:sz w:val="28"/>
          <w:szCs w:val="28"/>
          <w:rtl w:val="true"/>
          <w:lang w:bidi="ar-SA"/>
        </w:rPr>
        <w:t xml:space="preserve">خيل قبّا عن يمين أو شمال </w:t>
      </w:r>
      <w:r>
        <w:rPr>
          <w:rStyle w:val="FootnoteAnchor"/>
          <w:rtl w:val="true"/>
        </w:rPr>
        <w:footnoteReference w:id="157"/>
      </w:r>
    </w:p>
    <w:p>
      <w:pPr>
        <w:pStyle w:val="BookText"/>
        <w:rPr/>
      </w:pPr>
      <w:r>
        <w:rPr>
          <w:rFonts w:ascii="Amiri" w:hAnsi="Amiri" w:eastAsia="Amiri" w:cs="Amiri"/>
          <w:color w:val="111111"/>
          <w:sz w:val="28"/>
          <w:sz w:val="28"/>
          <w:szCs w:val="28"/>
          <w:rtl w:val="true"/>
          <w:lang w:bidi="ar-SA"/>
        </w:rPr>
        <w:t>كم رئيس يقدم الألف على الس</w:t>
      </w:r>
    </w:p>
    <w:p>
      <w:pPr>
        <w:pStyle w:val="BookText"/>
        <w:rPr/>
      </w:pPr>
      <w:r>
        <w:rPr>
          <w:rFonts w:ascii="IRNazanin" w:hAnsi="IRNazanin" w:eastAsia="IRNazanin"/>
          <w:color w:val="111111"/>
          <w:sz w:val="28"/>
          <w:sz w:val="28"/>
          <w:szCs w:val="28"/>
          <w:rtl w:val="true"/>
          <w:lang w:bidi="fa-IR"/>
        </w:rPr>
        <w:t xml:space="preserve">ابح الأجرد ذى العقب الطوال </w:t>
      </w:r>
      <w:r>
        <w:rPr>
          <w:rStyle w:val="FootnoteAnchor"/>
          <w:rtl w:val="true"/>
        </w:rPr>
        <w:footnoteReference w:id="158"/>
      </w:r>
    </w:p>
    <w:p>
      <w:pPr>
        <w:pStyle w:val="BookText"/>
        <w:rPr/>
      </w:pPr>
      <w:r>
        <w:rPr>
          <w:rFonts w:ascii="Amiri" w:hAnsi="Amiri" w:eastAsia="Amiri" w:cs="Amiri"/>
          <w:color w:val="111111"/>
          <w:sz w:val="28"/>
          <w:sz w:val="28"/>
          <w:szCs w:val="28"/>
          <w:rtl w:val="true"/>
          <w:lang w:bidi="ar-SA"/>
        </w:rPr>
        <w:t>قد أباحت جمعه أسيافنا ال</w:t>
      </w:r>
    </w:p>
    <w:p>
      <w:pPr>
        <w:pStyle w:val="BookText"/>
        <w:rPr/>
      </w:pPr>
      <w:r>
        <w:rPr>
          <w:rFonts w:ascii="Amiri" w:hAnsi="Amiri" w:eastAsia="Amiri" w:cs="Amiri"/>
          <w:color w:val="111111"/>
          <w:sz w:val="28"/>
          <w:sz w:val="28"/>
          <w:szCs w:val="28"/>
          <w:rtl w:val="true"/>
          <w:lang w:bidi="ar-SA"/>
        </w:rPr>
        <w:t>بيض فى الروعة من حىّ حلال</w:t>
      </w:r>
    </w:p>
    <w:p>
      <w:pPr>
        <w:pStyle w:val="BookText"/>
        <w:rPr/>
      </w:pPr>
      <w:r>
        <w:rPr>
          <w:rFonts w:ascii="IRNazanin" w:hAnsi="IRNazanin" w:eastAsia="IRNazanin"/>
          <w:color w:val="111111"/>
          <w:sz w:val="28"/>
          <w:sz w:val="28"/>
          <w:szCs w:val="28"/>
          <w:rtl w:val="true"/>
          <w:lang w:bidi="fa-IR"/>
        </w:rPr>
        <w:t>ولنا دار ورثناها عن ال</w:t>
      </w:r>
    </w:p>
    <w:p>
      <w:pPr>
        <w:pStyle w:val="BookText"/>
        <w:rPr/>
      </w:pPr>
      <w:r>
        <w:rPr>
          <w:rFonts w:ascii="IRNazanin" w:hAnsi="IRNazanin" w:eastAsia="IRNazanin"/>
          <w:color w:val="111111"/>
          <w:sz w:val="28"/>
          <w:sz w:val="28"/>
          <w:szCs w:val="28"/>
          <w:rtl w:val="true"/>
          <w:lang w:bidi="fa-IR"/>
        </w:rPr>
        <w:t xml:space="preserve">أقدم القدموس من عمّ وخال </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منزل دمّنه آباؤنا ال</w:t>
      </w:r>
    </w:p>
    <w:p>
      <w:pPr>
        <w:pStyle w:val="BookText"/>
        <w:rPr/>
      </w:pPr>
      <w:r>
        <w:rPr>
          <w:rFonts w:ascii="Amiri" w:hAnsi="Amiri" w:eastAsia="Amiri" w:cs="Amiri"/>
          <w:color w:val="111111"/>
          <w:sz w:val="28"/>
          <w:sz w:val="28"/>
          <w:szCs w:val="28"/>
          <w:rtl w:val="true"/>
          <w:lang w:bidi="ar-SA"/>
        </w:rPr>
        <w:t xml:space="preserve">مورثونا المجد فى أولى الليالى </w:t>
      </w:r>
      <w:r>
        <w:rPr>
          <w:rStyle w:val="FootnoteAnchor"/>
          <w:rtl w:val="true"/>
        </w:rPr>
        <w:footnoteReference w:id="160"/>
      </w:r>
    </w:p>
    <w:p>
      <w:pPr>
        <w:pStyle w:val="BookText"/>
        <w:rPr/>
      </w:pPr>
      <w:r>
        <w:rPr>
          <w:rFonts w:ascii="Amiri" w:hAnsi="Amiri" w:eastAsia="Amiri" w:cs="Amiri"/>
          <w:color w:val="111111"/>
          <w:sz w:val="28"/>
          <w:sz w:val="28"/>
          <w:szCs w:val="28"/>
          <w:rtl w:val="true"/>
          <w:lang w:bidi="ar-SA"/>
        </w:rPr>
        <w:t>ما لنا فيها حصون غير ما ال</w:t>
      </w:r>
    </w:p>
    <w:p>
      <w:pPr>
        <w:pStyle w:val="BookText"/>
        <w:rPr/>
      </w:pPr>
      <w:r>
        <w:rPr>
          <w:rFonts w:ascii="Amiri" w:hAnsi="Amiri" w:eastAsia="Amiri" w:cs="Amiri"/>
          <w:color w:val="111111"/>
          <w:sz w:val="28"/>
          <w:sz w:val="28"/>
          <w:szCs w:val="28"/>
          <w:rtl w:val="true"/>
          <w:lang w:bidi="ar-SA"/>
        </w:rPr>
        <w:t>مقربات الخيل تعدو بالرجال</w:t>
      </w:r>
    </w:p>
    <w:p>
      <w:pPr>
        <w:pStyle w:val="BookText"/>
        <w:rPr/>
      </w:pPr>
      <w:r>
        <w:rPr>
          <w:rFonts w:ascii="IRNazanin" w:hAnsi="IRNazanin" w:eastAsia="IRNazanin"/>
          <w:color w:val="111111"/>
          <w:sz w:val="28"/>
          <w:sz w:val="28"/>
          <w:szCs w:val="28"/>
          <w:rtl w:val="true"/>
          <w:lang w:bidi="fa-IR"/>
        </w:rPr>
        <w:t>فى روابى عدملىّ شامخ ال</w:t>
      </w:r>
    </w:p>
    <w:p>
      <w:pPr>
        <w:pStyle w:val="BookText"/>
        <w:rPr/>
      </w:pPr>
      <w:r>
        <w:rPr>
          <w:rFonts w:ascii="Amiri" w:hAnsi="Amiri" w:eastAsia="Amiri" w:cs="Amiri"/>
          <w:color w:val="111111"/>
          <w:sz w:val="28"/>
          <w:sz w:val="28"/>
          <w:szCs w:val="28"/>
          <w:rtl w:val="true"/>
          <w:lang w:bidi="ar-SA"/>
        </w:rPr>
        <w:t xml:space="preserve">أنف فيه إرث مجد وجمال </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فاتّبعنا ذات أولانا الألى ال</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موقدى الحرب وموف بالحبال </w:t>
      </w:r>
      <w:r>
        <w:rPr>
          <w:rStyle w:val="FootnoteAnchor"/>
          <w:rtl w:val="true"/>
        </w:rPr>
        <w:footnoteReference w:id="162"/>
      </w:r>
    </w:p>
    <w:p>
      <w:pPr>
        <w:pStyle w:val="BookText"/>
        <w:rPr/>
      </w:pPr>
      <w:r>
        <w:rPr>
          <w:rFonts w:ascii="Amiri" w:hAnsi="Amiri" w:eastAsia="Amiri" w:cs="Amiri"/>
          <w:color w:val="111111"/>
          <w:sz w:val="28"/>
          <w:sz w:val="28"/>
          <w:szCs w:val="28"/>
          <w:rtl w:val="true"/>
          <w:lang w:bidi="ar-SA"/>
        </w:rPr>
        <w:t xml:space="preserve">فقاد القصيدة كلها ، على أن آخر مصراع كل بيت منها منته إلى لام التعريف ، غير بيت واحد ؛ وهو قوله </w:t>
      </w:r>
      <w:r>
        <w:rPr>
          <w:rFonts w:eastAsia="Amiri" w:cs="Amiri" w:ascii="Amiri" w:hAnsi="Amiri"/>
          <w:color w:val="111111"/>
          <w:sz w:val="28"/>
          <w:szCs w:val="28"/>
          <w:rtl w:val="true"/>
          <w:lang w:bidi="ar-SA"/>
        </w:rPr>
        <w:t>:</w:t>
      </w:r>
    </w:p>
    <w:p>
      <w:pPr>
        <w:pStyle w:val="BookText"/>
        <w:rPr/>
      </w:pPr>
      <w:r>
        <w:rPr>
          <w:rFonts w:ascii="IRNazanin" w:hAnsi="IRNazanin" w:eastAsia="IRNazanin"/>
          <w:i/>
          <w:i/>
          <w:iCs/>
          <w:color w:val="111111"/>
          <w:sz w:val="28"/>
          <w:sz w:val="28"/>
          <w:szCs w:val="28"/>
          <w:rtl w:val="true"/>
          <w:lang w:bidi="fa-IR"/>
        </w:rPr>
        <w:t>فانتجعنا الحارث الأعرج فى</w:t>
      </w:r>
    </w:p>
    <w:p>
      <w:pPr>
        <w:pStyle w:val="BookText"/>
        <w:rPr/>
      </w:pPr>
      <w:r>
        <w:rPr>
          <w:rFonts w:ascii="Amiri" w:hAnsi="Amiri" w:eastAsia="Amiri" w:cs="Amiri"/>
          <w:color w:val="111111"/>
          <w:sz w:val="28"/>
          <w:sz w:val="28"/>
          <w:szCs w:val="28"/>
          <w:rtl w:val="true"/>
          <w:lang w:bidi="ar-SA"/>
        </w:rPr>
        <w:t>فصار هذا البيت الذى نقض القصيدة أن تمضى على ترتيب واحد هو أفخر ما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أنه دلّ على أن هذا الشاعر إنما تساند إلى ما فى طبعه ، ولم يتجشّم إلا ما فى نهضته ووسعه ، من غير اغتصاب له ولا استكراه أجاءه إليه ؛ إذ لو كان ذلك على خلاف ما حدّدناه وأنه إنما صنع الشعر صنعا ، وقابله بها ترتيبا ووضعا ، لكان قمنا ألا ينقض ذلك كله بيت واحد يوهيه ، ويقدح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واضح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قول الآخر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جعل النعاس يغرندينى</w:t>
      </w:r>
    </w:p>
    <w:p>
      <w:pPr>
        <w:pStyle w:val="BookText"/>
        <w:rPr/>
      </w:pPr>
      <w:r>
        <w:rPr>
          <w:rFonts w:ascii="Amiri" w:hAnsi="Amiri" w:eastAsia="Amiri" w:cs="Amiri"/>
          <w:color w:val="111111"/>
          <w:sz w:val="28"/>
          <w:sz w:val="28"/>
          <w:szCs w:val="28"/>
          <w:rtl w:val="true"/>
          <w:lang w:bidi="ar-SA"/>
        </w:rPr>
        <w:t xml:space="preserve">أدفعه عنّى ويسرندينى </w:t>
      </w:r>
      <w:r>
        <w:rPr>
          <w:rStyle w:val="FootnoteAnchor"/>
          <w:rtl w:val="true"/>
        </w:rPr>
        <w:footnoteReference w:id="163"/>
      </w:r>
    </w:p>
    <w:p>
      <w:pPr>
        <w:pStyle w:val="BookText"/>
        <w:rPr/>
      </w:pPr>
      <w:r>
        <w:rPr>
          <w:rFonts w:ascii="Amiri" w:hAnsi="Amiri" w:eastAsia="Amiri" w:cs="Amiri"/>
          <w:color w:val="111111"/>
          <w:sz w:val="28"/>
          <w:sz w:val="28"/>
          <w:szCs w:val="28"/>
          <w:rtl w:val="true"/>
          <w:lang w:bidi="ar-SA"/>
        </w:rPr>
        <w:t xml:space="preserve">فلك فيه 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جعلت رويّه النون ؛ وهو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شئت الياء ، وليس بالوجه</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أنت جعلت النون هى الروىّ فقد التزم الشاعر فيها أربعة أحرف غير واجبة ، وهى الراء والنون والدال والياء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ألا ترى أنه يجوز معها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يعطينى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يرضينى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يدعونى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يغزونى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ألا ترى أنك إذا جعلت الياء هى الروىّ فقد زالت الياء أن تكون ردفا ؛ لبعدها عن الروىّ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وكذلك كمّا كانت النون رويا كانت الياء غير 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أنت جعلت الياء الروىّ فقد التزم فيه خمسة </w:t>
      </w:r>
    </w:p>
    <w:p>
      <w:pPr>
        <w:pStyle w:val="BookText"/>
        <w:rPr/>
      </w:pPr>
      <w:r>
        <w:rPr>
          <w:rFonts w:ascii="Amiri" w:hAnsi="Amiri" w:eastAsia="Amiri" w:cs="Amiri"/>
          <w:color w:val="111111"/>
          <w:sz w:val="28"/>
          <w:sz w:val="28"/>
          <w:szCs w:val="28"/>
          <w:rtl w:val="true"/>
          <w:lang w:bidi="ar-SA"/>
        </w:rPr>
        <w:t>أحرف غير لازمة ، وهى الراء ، والنون ، والدال ، والياء ، والنون ؛ لأن الواو يجوز معها ألا ترى أنه يجوز معها فى القولين جميعا يغزونى ويدعونى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يسأل عنه من هذا النحو قول الثقفىّ يزيد بن الحكم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 منزل لولاى طحت كما هوى بها</w:t>
      </w:r>
    </w:p>
    <w:p>
      <w:pPr>
        <w:pStyle w:val="BookText"/>
        <w:rPr/>
      </w:pPr>
      <w:r>
        <w:rPr>
          <w:rFonts w:ascii="Amiri" w:hAnsi="Amiri" w:eastAsia="Amiri" w:cs="Amiri"/>
          <w:color w:val="111111"/>
          <w:sz w:val="28"/>
          <w:sz w:val="28"/>
          <w:szCs w:val="28"/>
          <w:rtl w:val="true"/>
          <w:lang w:bidi="ar-SA"/>
        </w:rPr>
        <w:t xml:space="preserve">بأجرامه من قلّة النيق منهمو </w:t>
      </w:r>
      <w:r>
        <w:rPr>
          <w:rStyle w:val="FootnoteAnchor"/>
          <w:rtl w:val="true"/>
        </w:rPr>
        <w:footnoteReference w:id="164"/>
      </w:r>
    </w:p>
    <w:p>
      <w:pPr>
        <w:pStyle w:val="BookText"/>
        <w:rPr/>
      </w:pPr>
      <w:r>
        <w:rPr>
          <w:rFonts w:ascii="Amiri" w:hAnsi="Amiri" w:eastAsia="Amiri" w:cs="Amiri"/>
          <w:i/>
          <w:i/>
          <w:iCs/>
          <w:color w:val="111111"/>
          <w:sz w:val="28"/>
          <w:sz w:val="28"/>
          <w:szCs w:val="28"/>
          <w:rtl w:val="true"/>
          <w:lang w:bidi="ar-SA"/>
        </w:rPr>
        <w:t>وكم موطن بدلا من وكم منزل</w:t>
      </w:r>
    </w:p>
    <w:p>
      <w:pPr>
        <w:pStyle w:val="BookText"/>
        <w:rPr/>
      </w:pPr>
      <w:r>
        <w:rPr>
          <w:rFonts w:ascii="Amiri" w:hAnsi="Amiri" w:eastAsia="Amiri" w:cs="Amiri"/>
          <w:color w:val="111111"/>
          <w:sz w:val="28"/>
          <w:sz w:val="28"/>
          <w:szCs w:val="28"/>
          <w:rtl w:val="true"/>
          <w:lang w:bidi="ar-SA"/>
        </w:rPr>
        <w:t>التزم الواو والياء فيها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أنها واويّة لأمرين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أنك إذا جعلتها واويّة كانت مطلقة ، ولو جعلتها يائية كانت مقيّدة ؛ والشعر المطلق أضعاف المقيّد ، والحمل إنما يجب أن يكون على الأكثر لا على الأقلّ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والآخر أنه قد التزم الواو ، فإن جعلت القصيدة واوية فقد التزم واجبا ، وإن جعلتها يائية فقد التزم غير واجب ، واعتبرنا هذه اللغة وأحكامها ومقاييسها فإذا الملتزم أكثره واجب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وأقلّه غير 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والحمل على الأكثر دون الأقلّ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هذه القلّة أفخر من الكثرة ؛ ألا ترى أنها دالّة على قوّة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كانت أنبه وأشرف كان الأخذ يجب أن يكون بها ، ولم يحسن العدول عنها مع القدرة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أن الحمل على الأكثر ، فكذلك يجب أن يكون الحمل على الأقوى أولى من الحمل على الأدنى</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تصرّفت الحال فينبغى أن يعمل على الأكثر لا على الأقلّ ، وإن كان الأقلّ أقوى قياسا ؛ ألا ترى إلى قوة قياس قول بنى تميم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وأنها ينبغى أن تكون غير عاملة فى أقوى القياسين عن سيبويه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ذا فأكثر المسموع عنهم إنما </w:t>
      </w:r>
    </w:p>
    <w:p>
      <w:pPr>
        <w:pStyle w:val="BookText"/>
        <w:rPr/>
      </w:pPr>
      <w:r>
        <w:rPr>
          <w:rFonts w:ascii="Amiri" w:hAnsi="Amiri" w:eastAsia="Amiri" w:cs="Amiri"/>
          <w:color w:val="111111"/>
          <w:sz w:val="28"/>
          <w:sz w:val="28"/>
          <w:szCs w:val="28"/>
          <w:rtl w:val="true"/>
          <w:lang w:bidi="ar-SA"/>
        </w:rPr>
        <w:t>هو لغة أهل الحجاز ، وبها نزل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أننا بكلامهم ننطق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فينبغى أن يكون على ما استكثروا منه يحمل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قياس مذهبهم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وطريق اقتفائهم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ووجدت أكثر قافيّة رؤبة مجرورة الموضع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تأمّلت ذلك وجدته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أعنى قوله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وقاتم الأعماق خاوى المخترق </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 xml:space="preserve">وبعده </w:t>
      </w:r>
      <w:r>
        <w:rPr>
          <w:rFonts w:eastAsia="IRNazanin" w:cs="IRNazanin"/>
          <w:color w:val="111111"/>
          <w:sz w:val="28"/>
          <w:szCs w:val="28"/>
          <w:rtl w:val="true"/>
          <w:lang w:bidi="fa-IR"/>
        </w:rPr>
        <w:t>:</w:t>
      </w:r>
    </w:p>
    <w:p>
      <w:pPr>
        <w:pStyle w:val="BookText"/>
        <w:rPr/>
      </w:pPr>
      <w:r>
        <w:rPr>
          <w:rFonts w:ascii="IRNazanin" w:hAnsi="IRNazanin" w:eastAsia="IRNazanin"/>
          <w:i/>
          <w:i/>
          <w:iCs/>
          <w:color w:val="111111"/>
          <w:sz w:val="28"/>
          <w:sz w:val="28"/>
          <w:szCs w:val="28"/>
          <w:rtl w:val="true"/>
          <w:lang w:bidi="fa-IR"/>
        </w:rPr>
        <w:t>مشتبه الأعلام لمّاع الخفق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التزم العجّاج فى رائيّته </w:t>
      </w:r>
      <w:r>
        <w:rPr>
          <w:rFonts w:eastAsia="Amiri" w:cs="Amiri" w:ascii="Amiri" w:hAnsi="Amiri"/>
          <w:color w:val="111111"/>
          <w:sz w:val="28"/>
          <w:szCs w:val="28"/>
          <w:rtl w:val="true"/>
          <w:lang w:bidi="ar-SA"/>
        </w:rPr>
        <w:t>:</w:t>
      </w:r>
    </w:p>
    <w:p>
      <w:pPr>
        <w:pStyle w:val="BookText"/>
        <w:rPr/>
      </w:pPr>
      <w:r>
        <w:rPr>
          <w:rFonts w:ascii="Amiri" w:hAnsi="Amiri" w:eastAsia="Amiri" w:cs="Amiri"/>
          <w:i/>
          <w:i/>
          <w:iCs/>
          <w:color w:val="111111"/>
          <w:sz w:val="28"/>
          <w:sz w:val="28"/>
          <w:szCs w:val="28"/>
          <w:rtl w:val="true"/>
          <w:lang w:bidi="ar-SA"/>
        </w:rPr>
        <w:t xml:space="preserve">قد جبر الدين الإله فجبر </w:t>
      </w:r>
      <w:r>
        <w:rPr>
          <w:rStyle w:val="FootnoteAnchor"/>
          <w:rtl w:val="true"/>
        </w:rPr>
        <w:footnoteReference w:id="166"/>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وذلك أنه التزم الفتح قبل رويّها ألبتة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ولعمرى إن هذا مشروط فى القوافى ، غير أنك قلّما تجد قافية مقيدة إلا وأتت الحركات قبل رويّها مختلفة ؛ وإنما المستحسن من هذه الرائيّة سلامتها مما لا يكاد يسلم منه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كانت المقيّدة مؤسّسة ازداد اختلاف الحركات قبل رويّها قبحا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أنه ينضاف إلى قبح اختلافه أن هناك تأسيسا ؛ ألا ترى أنه يقبح اختلاف الإشباع </w:t>
      </w:r>
      <w:r>
        <w:rPr>
          <w:rStyle w:val="FootnoteAnchor"/>
          <w:rtl w:val="true"/>
        </w:rPr>
        <w:footnoteReference w:id="167"/>
      </w:r>
      <w:r>
        <w:rPr>
          <w:rFonts w:ascii="Amiri" w:hAnsi="Amiri" w:eastAsia="Amiri" w:cs="Amiri"/>
          <w:color w:val="111111"/>
          <w:sz w:val="28"/>
          <w:sz w:val="28"/>
          <w:szCs w:val="28"/>
          <w:rtl w:val="true"/>
          <w:lang w:bidi="ar-SA"/>
        </w:rPr>
        <w:t xml:space="preserve">إذا كان الروىّ مطلقا ؛ نحو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فالفوارع مع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فالتدافع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ظنّك إذا كان الروى مقيّدا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أحكمنا هذا فى كتابنا المعرب فى شرح قوافى أبى الحسن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قال هميان بن قحافة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رأتنى أمّ عمرو صدفت</w:t>
      </w:r>
    </w:p>
    <w:p>
      <w:pPr>
        <w:pStyle w:val="BookText"/>
        <w:rPr/>
      </w:pPr>
      <w:r>
        <w:rPr>
          <w:rFonts w:ascii="Amiri" w:hAnsi="Amiri" w:eastAsia="Amiri" w:cs="Amiri"/>
          <w:color w:val="111111"/>
          <w:sz w:val="28"/>
          <w:sz w:val="28"/>
          <w:szCs w:val="28"/>
          <w:rtl w:val="true"/>
          <w:lang w:bidi="ar-SA"/>
        </w:rPr>
        <w:t xml:space="preserve">قد بلغت بى ذرأة فألحفت </w:t>
      </w:r>
      <w:r>
        <w:rPr>
          <w:rStyle w:val="FootnoteAnchor"/>
          <w:rtl w:val="true"/>
        </w:rPr>
        <w:footnoteReference w:id="168"/>
      </w:r>
    </w:p>
    <w:p>
      <w:pPr>
        <w:pStyle w:val="BookText"/>
        <w:rPr/>
      </w:pPr>
      <w:r>
        <w:rPr>
          <w:rFonts w:ascii="Amiri" w:hAnsi="Amiri" w:eastAsia="Amiri" w:cs="Amiri"/>
          <w:color w:val="111111"/>
          <w:sz w:val="28"/>
          <w:sz w:val="28"/>
          <w:szCs w:val="28"/>
          <w:rtl w:val="true"/>
          <w:lang w:bidi="ar-SA"/>
        </w:rPr>
        <w:t>وهامة كأنها قد نتفت</w:t>
      </w:r>
    </w:p>
    <w:p>
      <w:pPr>
        <w:pStyle w:val="BookText"/>
        <w:rPr/>
      </w:pPr>
      <w:r>
        <w:rPr>
          <w:rFonts w:ascii="IRNazanin" w:hAnsi="IRNazanin" w:eastAsia="IRNazanin"/>
          <w:color w:val="111111"/>
          <w:sz w:val="28"/>
          <w:sz w:val="28"/>
          <w:szCs w:val="28"/>
          <w:rtl w:val="true"/>
          <w:lang w:bidi="fa-IR"/>
        </w:rPr>
        <w:t xml:space="preserve">وانعاجت الأحناء حتى احلنقفت </w:t>
      </w:r>
      <w:r>
        <w:rPr>
          <w:rStyle w:val="FootnoteAnchor"/>
          <w:rtl w:val="true"/>
        </w:rPr>
        <w:footnoteReference w:id="169"/>
      </w:r>
    </w:p>
    <w:p>
      <w:pPr>
        <w:pStyle w:val="BookText"/>
        <w:rPr/>
      </w:pPr>
      <w:r>
        <w:rPr>
          <w:rFonts w:ascii="Amiri" w:hAnsi="Amiri" w:eastAsia="Amiri" w:cs="Amiri"/>
          <w:color w:val="111111"/>
          <w:sz w:val="28"/>
          <w:sz w:val="28"/>
          <w:szCs w:val="28"/>
          <w:rtl w:val="true"/>
          <w:lang w:bidi="ar-SA"/>
        </w:rPr>
        <w:t>وهى تسعة وثلاثون بيتا ، والتزم فى جميعها الفاء ، وليست واجبة وإن كانت قريبة من صورة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أن هذه التاء فى الفعل إذا صارت إلى الاسم صارت فى الوقف هاء فى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صادفة وملحفة ومحلنقفة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صارت 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الروىّ إلا ما قبلها ، فكأنها لمّا سقط حكمها مع الاسم من ذلك الفعل صارت فى الفعل نفسه قريبة من ذلك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الموضع لقطرب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تائية كثير </w:t>
      </w:r>
      <w:r>
        <w:rPr>
          <w:rFonts w:eastAsia="Amiri" w:cs="Amiri" w:ascii="Amiri" w:hAnsi="Amiri"/>
          <w:color w:val="111111"/>
          <w:sz w:val="28"/>
          <w:szCs w:val="28"/>
          <w:rtl w:val="true"/>
          <w:lang w:bidi="ar-SA"/>
        </w:rPr>
        <w:t>:</w:t>
      </w:r>
    </w:p>
    <w:p>
      <w:pPr>
        <w:pStyle w:val="BookText"/>
        <w:rPr/>
      </w:pPr>
      <w:r>
        <w:rPr>
          <w:rFonts w:ascii="Amiri" w:hAnsi="Amiri" w:eastAsia="Amiri" w:cs="Amiri"/>
          <w:i/>
          <w:i/>
          <w:iCs/>
          <w:color w:val="111111"/>
          <w:sz w:val="28"/>
          <w:sz w:val="28"/>
          <w:szCs w:val="28"/>
          <w:rtl w:val="true"/>
          <w:lang w:bidi="ar-SA"/>
        </w:rPr>
        <w:t>خليلىّ هذا ربع عزّة فاعقلا</w:t>
      </w:r>
    </w:p>
    <w:p>
      <w:pPr>
        <w:pStyle w:val="BookText"/>
        <w:rPr/>
      </w:pPr>
      <w:r>
        <w:rPr>
          <w:rFonts w:ascii="Amiri" w:hAnsi="Amiri" w:eastAsia="Amiri" w:cs="Amiri"/>
          <w:color w:val="111111"/>
          <w:sz w:val="28"/>
          <w:sz w:val="28"/>
          <w:szCs w:val="28"/>
          <w:rtl w:val="true"/>
          <w:lang w:bidi="ar-SA"/>
        </w:rPr>
        <w:t>لزم فى جميعها اللام والتاء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 قول منظور </w:t>
      </w:r>
      <w:r>
        <w:rPr>
          <w:rFonts w:eastAsia="IRNazanin" w:cs="IRNazanin"/>
          <w:color w:val="111111"/>
          <w:sz w:val="28"/>
          <w:szCs w:val="28"/>
          <w:rtl w:val="true"/>
          <w:lang w:bidi="fa-IR"/>
        </w:rPr>
        <w:t>:</w:t>
      </w:r>
    </w:p>
    <w:p>
      <w:pPr>
        <w:pStyle w:val="BookText"/>
        <w:rPr/>
      </w:pPr>
      <w:r>
        <w:rPr>
          <w:rFonts w:ascii="Amiri" w:hAnsi="Amiri" w:eastAsia="Amiri" w:cs="Amiri"/>
          <w:i/>
          <w:i/>
          <w:iCs/>
          <w:color w:val="111111"/>
          <w:sz w:val="28"/>
          <w:sz w:val="28"/>
          <w:szCs w:val="28"/>
          <w:rtl w:val="true"/>
          <w:lang w:bidi="ar-SA"/>
        </w:rPr>
        <w:t>من لى من هجران ليلى من لى</w:t>
      </w:r>
    </w:p>
    <w:p>
      <w:pPr>
        <w:pStyle w:val="BookText"/>
        <w:rPr/>
      </w:pPr>
      <w:r>
        <w:rPr>
          <w:rFonts w:ascii="IRNazanin" w:hAnsi="IRNazanin" w:eastAsia="IRNazanin"/>
          <w:color w:val="111111"/>
          <w:sz w:val="28"/>
          <w:sz w:val="28"/>
          <w:szCs w:val="28"/>
          <w:rtl w:val="true"/>
          <w:lang w:bidi="fa-IR"/>
        </w:rPr>
        <w:t>لزم اللام المشدّد إلى آخرها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وفى المحدثين من يسلك هذا الطريق ، وينبغى أن يكونوا إليه أقرب ، وبه أحجى ، إذ كانوا فى صنعة الشعر أرحب ذراعا ، وأوسع خناقا ؛ لأنهم فيه متأنّون ، وعليه متلوّمون </w:t>
      </w:r>
      <w:r>
        <w:rPr>
          <w:rStyle w:val="FootnoteAnchor"/>
          <w:rtl w:val="true"/>
        </w:rPr>
        <w:footnoteReference w:id="170"/>
      </w:r>
      <w:r>
        <w:rPr>
          <w:rFonts w:ascii="Amiri" w:hAnsi="Amiri" w:eastAsia="Amiri" w:cs="Amiri"/>
          <w:color w:val="111111"/>
          <w:sz w:val="28"/>
          <w:sz w:val="28"/>
          <w:szCs w:val="28"/>
          <w:rtl w:val="true"/>
          <w:lang w:bidi="ar-SA"/>
        </w:rPr>
        <w:t>، وليسوا بمرتجليه ، ولا مستكرهين فيه</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كان ابن الرومىّ رام ذلك لسعة حفظه ، وشدّة مأخذه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ذلك رائيّته فى وصف العنب ؛ وهى قوله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ورازقيّ مخطف الخصور</w:t>
      </w:r>
    </w:p>
    <w:p>
      <w:pPr>
        <w:pStyle w:val="BookText"/>
        <w:rPr/>
      </w:pPr>
      <w:r>
        <w:rPr>
          <w:rFonts w:ascii="Amiri" w:hAnsi="Amiri" w:eastAsia="Amiri" w:cs="Amiri"/>
          <w:color w:val="111111"/>
          <w:sz w:val="28"/>
          <w:sz w:val="28"/>
          <w:szCs w:val="28"/>
          <w:rtl w:val="true"/>
          <w:lang w:bidi="ar-SA"/>
        </w:rPr>
        <w:t xml:space="preserve">كأنّه مخازن البلّور </w:t>
      </w:r>
      <w:r>
        <w:rPr>
          <w:rStyle w:val="FootnoteAnchor"/>
          <w:rtl w:val="true"/>
        </w:rPr>
        <w:footnoteReference w:id="171"/>
      </w:r>
    </w:p>
    <w:p>
      <w:pPr>
        <w:pStyle w:val="BookText"/>
        <w:rPr/>
      </w:pPr>
      <w:r>
        <w:rPr>
          <w:rFonts w:ascii="Amiri" w:hAnsi="Amiri" w:eastAsia="Amiri" w:cs="Amiri"/>
          <w:color w:val="111111"/>
          <w:sz w:val="28"/>
          <w:sz w:val="28"/>
          <w:szCs w:val="28"/>
          <w:rtl w:val="true"/>
          <w:lang w:bidi="ar-SA"/>
        </w:rPr>
        <w:t>التزم فيها الواو ألبتّة ولم يجاوزها غالبا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تائيته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أترفتها وخطرقتها وسفسفتها ؛ التزم فيها الفاء وليست بواجبة ، وكذلك ميميته التى يرثى بها أمّه </w:t>
      </w:r>
      <w:r>
        <w:rPr>
          <w:rFonts w:eastAsia="Amiri" w:cs="Amiri" w:ascii="Amiri" w:hAnsi="Amiri"/>
          <w:color w:val="111111"/>
          <w:sz w:val="28"/>
          <w:szCs w:val="28"/>
          <w:rtl w:val="true"/>
          <w:lang w:bidi="ar-SA"/>
        </w:rPr>
        <w:t>:</w:t>
      </w:r>
    </w:p>
    <w:p>
      <w:pPr>
        <w:pStyle w:val="BookText"/>
        <w:rPr/>
      </w:pPr>
      <w:r>
        <w:rPr>
          <w:rFonts w:ascii="Amiri" w:hAnsi="Amiri" w:eastAsia="Amiri" w:cs="Amiri"/>
          <w:i/>
          <w:i/>
          <w:iCs/>
          <w:color w:val="111111"/>
          <w:sz w:val="28"/>
          <w:sz w:val="28"/>
          <w:szCs w:val="28"/>
          <w:rtl w:val="true"/>
          <w:lang w:bidi="ar-SA"/>
        </w:rPr>
        <w:t>أفيضا دما إنّ الرزايا لها قيم</w:t>
      </w:r>
    </w:p>
    <w:p>
      <w:pPr>
        <w:pStyle w:val="BookText"/>
        <w:rPr/>
      </w:pPr>
      <w:r>
        <w:rPr>
          <w:rFonts w:ascii="Amiri" w:hAnsi="Amiri" w:eastAsia="Amiri" w:cs="Amiri"/>
          <w:color w:val="111111"/>
          <w:sz w:val="28"/>
          <w:sz w:val="28"/>
          <w:szCs w:val="28"/>
          <w:rtl w:val="true"/>
          <w:lang w:bidi="ar-SA"/>
        </w:rPr>
        <w:t xml:space="preserve">أوجب على نفسه الفتحة قبل الميم على حدّ رائيّة العجّاج </w:t>
      </w:r>
      <w:r>
        <w:rPr>
          <w:rFonts w:eastAsia="Amiri" w:cs="Amiri" w:ascii="Amiri" w:hAnsi="Amiri"/>
          <w:color w:val="111111"/>
          <w:sz w:val="28"/>
          <w:szCs w:val="28"/>
          <w:rtl w:val="true"/>
          <w:lang w:bidi="ar-SA"/>
        </w:rPr>
        <w:t>:</w:t>
      </w:r>
    </w:p>
    <w:p>
      <w:pPr>
        <w:pStyle w:val="BookText"/>
        <w:rPr/>
      </w:pPr>
      <w:r>
        <w:rPr>
          <w:rFonts w:ascii="Amiri" w:hAnsi="Amiri" w:eastAsia="Amiri" w:cs="Amiri"/>
          <w:i/>
          <w:i/>
          <w:iCs/>
          <w:color w:val="111111"/>
          <w:sz w:val="28"/>
          <w:sz w:val="28"/>
          <w:szCs w:val="28"/>
          <w:rtl w:val="true"/>
          <w:lang w:bidi="ar-SA"/>
        </w:rPr>
        <w:t xml:space="preserve">قد جبر الدين الإله فجبر </w:t>
      </w:r>
      <w:r>
        <w:rPr>
          <w:rStyle w:val="FootnoteAnchor"/>
          <w:rtl w:val="true"/>
        </w:rPr>
        <w:footnoteReference w:id="172"/>
      </w:r>
    </w:p>
    <w:p>
      <w:pPr>
        <w:pStyle w:val="BookText"/>
        <w:rPr/>
      </w:pPr>
      <w:r>
        <w:rPr>
          <w:rFonts w:ascii="Amiri" w:hAnsi="Amiri" w:eastAsia="Amiri" w:cs="Amiri"/>
          <w:color w:val="111111"/>
          <w:sz w:val="28"/>
          <w:sz w:val="28"/>
          <w:szCs w:val="28"/>
          <w:rtl w:val="true"/>
          <w:lang w:bidi="ar-SA"/>
        </w:rPr>
        <w:t>غير أنى أظنّ أن فى هذه الميمية بيتا ليس ما قبل رويّه مفتوحا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وأنشدنى مرّة بعض أحداثنا شيئا سمّاه شعرا على رسم للمولدين فى مثله ، غير أنه عندى أنا قواف منسوقة غير محشوّة فى معنى قول سلم الخاسر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موسى 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غيث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انهمر</w:t>
      </w:r>
    </w:p>
    <w:p>
      <w:pPr>
        <w:pStyle w:val="BookText"/>
        <w:rPr/>
      </w:pPr>
      <w:r>
        <w:rPr>
          <w:rFonts w:ascii="IRNazanin" w:hAnsi="IRNazanin" w:eastAsia="IRNazanin"/>
          <w:color w:val="111111"/>
          <w:sz w:val="28"/>
          <w:sz w:val="28"/>
          <w:szCs w:val="28"/>
          <w:rtl w:val="true"/>
          <w:lang w:bidi="fa-IR"/>
        </w:rPr>
        <w:t xml:space="preserve">وقول الآخر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طيف ألم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بذى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يسرى العتم </w:t>
      </w:r>
      <w:r>
        <w:rPr>
          <w:rStyle w:val="FootnoteAnchor"/>
          <w:rtl w:val="true"/>
        </w:rPr>
        <w:footnoteReference w:id="1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الخيم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جاد بفم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وقول الآخر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قالت حيل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شؤم الغزل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احتفل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أهدى بصل</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والقوافى المنسوقة التى أنشدنيها صاحبنا هذا ميمية فى وزن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طيف ألم ، لا يحضرنى الآن حفظها ؛ غير أنه التزم فيها الفتحة ألبتة ، إلا قافية واحدة وهو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فاسلم ودم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ورأيته قلقا لاضطراره إلى مخالفة بقية القوافى بها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عليك فلك أن تقول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فاسلم ودم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أمرا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يدام ، وهى لغة ؛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ميّ لا غرو ولا ملاما</w:t>
      </w:r>
    </w:p>
    <w:p>
      <w:pPr>
        <w:pStyle w:val="BookText"/>
        <w:rPr/>
      </w:pPr>
      <w:r>
        <w:rPr>
          <w:rFonts w:ascii="Amiri" w:hAnsi="Amiri" w:eastAsia="Amiri" w:cs="Amiri"/>
          <w:color w:val="111111"/>
          <w:sz w:val="28"/>
          <w:sz w:val="28"/>
          <w:szCs w:val="28"/>
          <w:rtl w:val="true"/>
          <w:lang w:bidi="ar-SA"/>
        </w:rPr>
        <w:t xml:space="preserve">فى الحبّ إن الحبّ لن يداما </w:t>
      </w:r>
      <w:r>
        <w:rPr>
          <w:rStyle w:val="FootnoteAnchor"/>
          <w:rtl w:val="true"/>
        </w:rPr>
        <w:footnoteReference w:id="174"/>
      </w:r>
    </w:p>
    <w:p>
      <w:pPr>
        <w:pStyle w:val="BookText"/>
        <w:rPr/>
      </w:pPr>
      <w:r>
        <w:rPr>
          <w:rFonts w:ascii="Amiri" w:hAnsi="Amiri" w:eastAsia="Amiri" w:cs="Amiri"/>
          <w:color w:val="111111"/>
          <w:sz w:val="28"/>
          <w:sz w:val="28"/>
          <w:szCs w:val="28"/>
          <w:rtl w:val="true"/>
          <w:lang w:bidi="ar-SA"/>
        </w:rPr>
        <w:t xml:space="preserve">فسرّ بذلك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أسير بها إلى بلدى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وأفضينا إلى هذا القدر لاتصاله بما كنّا عليه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 سعيد غير أن لم أبح به</w:t>
      </w:r>
    </w:p>
    <w:p>
      <w:pPr>
        <w:pStyle w:val="BookText"/>
        <w:rPr/>
      </w:pPr>
      <w:r>
        <w:rPr>
          <w:rFonts w:ascii="Amiri" w:hAnsi="Amiri" w:eastAsia="Amiri" w:cs="Amiri"/>
          <w:color w:val="111111"/>
          <w:sz w:val="28"/>
          <w:sz w:val="28"/>
          <w:szCs w:val="28"/>
          <w:rtl w:val="true"/>
          <w:lang w:bidi="ar-SA"/>
        </w:rPr>
        <w:t>ذكرتك إن الأمر يذكر للأمر</w:t>
      </w:r>
    </w:p>
    <w:p>
      <w:pPr>
        <w:pStyle w:val="BookText"/>
        <w:rPr/>
      </w:pPr>
      <w:r>
        <w:rPr>
          <w:rFonts w:ascii="Amiri" w:hAnsi="Amiri" w:eastAsia="Amiri" w:cs="Amiri"/>
          <w:color w:val="111111"/>
          <w:sz w:val="28"/>
          <w:sz w:val="28"/>
          <w:szCs w:val="28"/>
          <w:rtl w:val="true"/>
          <w:lang w:bidi="ar-SA"/>
        </w:rPr>
        <w:t>وأكثر هذه الالتزامات فى الشعر ؛ لأنه يحظر على نفسه ما تبيحه الصنعة إياه إدلالا ، وتغطرفا ، واقتدارا وتعاليا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وفيما أوردناه منه كاف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فى غير الشعر فنحو قولك فى جواب من سألك فقال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شيء عندك؟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أو عمرو أو محمد الكريم أو علىّ العاقل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جوابه الذى لا يقتضى السؤال غيره أن يجيبه بنكرة فى غاية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شياع 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ترى أنه قد يجوز أن يكون فى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شيء عندك ، إنما أراد أن يستفصلك بين أن يكون عندك علم أو قراءة أو جود أو شجاعة ، وأن يكون عندك جسم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جسم ، فقد فصلت بين أمرين قد كان يجوز أن يريد منك فصلك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جسما وإن كان قد فصل بين المعنيين فإنه مبالغ فى إبهامه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تطوّعت زيادة على هذا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أن حيوانا أخصّ من جسم ؛ كما أن جسما أخصّ من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تطوّع شيئا آخر قال فى جواب أىّ شيء عندك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إنسان ؛ لأنه أخصّ من حيوان ؛ ألا تراك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إنسان حيوان ، وليس كلّ حيوان إنسانا ؛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إنسان جسم ، وليس كلّ جسم إنسانا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تطوّع بشىء آخر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زاد فى التطوّع شيئا آخر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عاقل أو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تطوع شيئا آخر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أو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كلّه تطوّع بما لا يوجبه سؤال هذا السائل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 قول أبى دواد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فقصرن الشتاء بعد عليه</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للذود أن يقسّمن جار </w:t>
      </w:r>
      <w:r>
        <w:rPr>
          <w:rStyle w:val="FootnoteAnchor"/>
          <w:rtl w:val="true"/>
        </w:rPr>
        <w:footnoteReference w:id="175"/>
      </w:r>
    </w:p>
    <w:p>
      <w:pPr>
        <w:pStyle w:val="BookText"/>
        <w:rPr/>
      </w:pPr>
      <w:r>
        <w:rPr>
          <w:rFonts w:ascii="Amiri" w:hAnsi="Amiri" w:eastAsia="Amiri" w:cs="Amiri"/>
          <w:color w:val="111111"/>
          <w:sz w:val="28"/>
          <w:sz w:val="28"/>
          <w:szCs w:val="28"/>
          <w:rtl w:val="true"/>
          <w:lang w:bidi="ar-SA"/>
        </w:rPr>
        <w:t xml:space="preserve">فهذا 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قصرن عليه؟ وكم ظرف ومنصوبة الموضع ، فكان قياسه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ستة أشهر ؛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عن قدر من العدد محصور ، فنكرة هذا كافية من معرفته ؛ ألا ترى أن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عشرون والعشرون وعشروك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فائدته فى العدد واحدة ؛ لكن المعدود معرفة مرّة ، ونكرة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فاستعمل الشتاء وهو معرفة فى جواب 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تطوّع بما لا يلزم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عيبا ؛ بل هو زائد على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العيب أن يقصّر فى الجواب عن مقتضى السؤال ؛ فأمّا إذا زاد عليه فالفضل معه ، واليد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وجاز أن يكون الشتاء جوابا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كان عددا فى المعنى ؛ ألا تراه ستة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وافقنا أبو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الموضع من الكتاب وفسّره ونحن بحلب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فى هذا البلد فإنه ثمانية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طول الشتاء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قولك فى جواب من قال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آلحسن أو الحسين أفضل أم ابن الحنفية؟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 أو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تطوّع من المجيب بما لا يلزم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أن جوابه على ظاهر سؤاله أن 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 ألا ترى أنه لما 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آلحسن أو الحسين أفضل أم ابن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أفضل أم ابن الحنفية؟</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فجوابه على ظاهر سؤاله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زيادة تطوّع بها لم ينطو السؤال على استعلامها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ونظير قوله فى الجواب على اللفظ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أو الحسين ، لأن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والجواب المتطوّع فيه أن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ويمسك ، أو أن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كان كيسانيا </w:t>
      </w:r>
      <w:r>
        <w:rPr>
          <w:rStyle w:val="FootnoteAnchor"/>
          <w:rtl w:val="true"/>
        </w:rPr>
        <w:footnoteReference w:id="176"/>
      </w:r>
      <w:r>
        <w:rPr>
          <w:rFonts w:ascii="Amiri" w:hAnsi="Amiri" w:eastAsia="Amiri" w:cs="Amiri"/>
          <w:color w:val="111111"/>
          <w:sz w:val="28"/>
          <w:sz w:val="28"/>
          <w:szCs w:val="28"/>
          <w:rtl w:val="true"/>
          <w:lang w:bidi="ar-SA"/>
        </w:rPr>
        <w:t xml:space="preserve">فإنه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الحنفية ، هكذا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أم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ابن الحنفية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فهو جواب لا تطوّع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جواب لا تطوّع 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تطوّع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إن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تطوّع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آلحسن أو ابن الحنفية أفضل أم الحسين فقال له المجيب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 فهو </w:t>
      </w:r>
    </w:p>
    <w:p>
      <w:pPr>
        <w:pStyle w:val="BookText"/>
        <w:rPr/>
      </w:pPr>
      <w:r>
        <w:rPr>
          <w:rFonts w:ascii="Amiri" w:hAnsi="Amiri" w:eastAsia="Amiri" w:cs="Amiri"/>
          <w:color w:val="111111"/>
          <w:sz w:val="28"/>
          <w:sz w:val="28"/>
          <w:szCs w:val="28"/>
          <w:rtl w:val="true"/>
          <w:lang w:bidi="ar-SA"/>
        </w:rPr>
        <w:t>جواب لا تطوّع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فهو أيضا جواب لا تطوّع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الحنفية ناصّا على أحدهما معيّنا فهو جواب متطوّع فيه على ما بينّا فيما 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التطوّع المشامّ للتوكيد قول الله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إِلهَيْنِ اثْنَيْنِ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وَمَناةَ الثَّالِثَةَ الْأُخْرى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النجم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نُفِخَ فِي الصُّورِ نَفْخَةٌ واحِدَةٌ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الحاقة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مضى أمس الدابر ، وأمس المدبر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الأصمعىّ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وأبى الذى ترك الملوك وجمعهم</w:t>
      </w:r>
    </w:p>
    <w:p>
      <w:pPr>
        <w:pStyle w:val="BookText"/>
        <w:rPr/>
      </w:pPr>
      <w:r>
        <w:rPr>
          <w:rFonts w:ascii="Amiri" w:hAnsi="Amiri" w:eastAsia="Amiri" w:cs="Amiri"/>
          <w:color w:val="111111"/>
          <w:sz w:val="28"/>
          <w:sz w:val="28"/>
          <w:szCs w:val="28"/>
          <w:rtl w:val="true"/>
          <w:lang w:bidi="ar-SA"/>
        </w:rPr>
        <w:t xml:space="preserve">بصهاب هامدة كأمس الدابر </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خبلت غزالة قلبه بفوارس</w:t>
      </w:r>
    </w:p>
    <w:p>
      <w:pPr>
        <w:pStyle w:val="BookText"/>
        <w:rPr/>
      </w:pPr>
      <w:r>
        <w:rPr>
          <w:rFonts w:ascii="Amiri" w:hAnsi="Amiri" w:eastAsia="Amiri" w:cs="Amiri"/>
          <w:color w:val="111111"/>
          <w:sz w:val="28"/>
          <w:sz w:val="28"/>
          <w:szCs w:val="28"/>
          <w:rtl w:val="true"/>
          <w:lang w:bidi="ar-SA"/>
        </w:rPr>
        <w:t xml:space="preserve">تركت منازله كأمس الدابر </w:t>
      </w:r>
      <w:r>
        <w:rPr>
          <w:rStyle w:val="FootnoteAnchor"/>
          <w:rtl w:val="true"/>
        </w:rPr>
        <w:footnoteReference w:id="178"/>
      </w:r>
    </w:p>
    <w:p>
      <w:pPr>
        <w:pStyle w:val="BookText"/>
        <w:rPr/>
      </w:pPr>
      <w:r>
        <w:rPr>
          <w:rFonts w:ascii="Amiri" w:hAnsi="Amiri" w:eastAsia="Amiri" w:cs="Amiri"/>
          <w:color w:val="111111"/>
          <w:sz w:val="28"/>
          <w:sz w:val="28"/>
          <w:szCs w:val="28"/>
          <w:rtl w:val="true"/>
          <w:lang w:bidi="ar-SA"/>
        </w:rPr>
        <w:t xml:space="preserve">ومن ذلك أيضا الحال المؤكّدة ؛ كقوله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كفى بالنأى من أسماء كاف </w:t>
      </w:r>
      <w:r>
        <w:rPr>
          <w:rStyle w:val="FootnoteAnchor"/>
          <w:rtl w:val="true"/>
        </w:rPr>
        <w:footnoteReference w:id="179"/>
      </w:r>
    </w:p>
    <w:p>
      <w:pPr>
        <w:pStyle w:val="BookText"/>
        <w:rPr/>
      </w:pPr>
      <w:r>
        <w:rPr>
          <w:rFonts w:ascii="Amiri" w:hAnsi="Amiri" w:eastAsia="Amiri" w:cs="Amiri"/>
          <w:i/>
          <w:i/>
          <w:iCs/>
          <w:color w:val="111111"/>
          <w:sz w:val="28"/>
          <w:sz w:val="28"/>
          <w:szCs w:val="28"/>
          <w:rtl w:val="true"/>
          <w:lang w:bidi="ar-SA"/>
        </w:rPr>
        <w:t>وليس لحبّها ما عشت شافى</w:t>
      </w:r>
    </w:p>
    <w:p>
      <w:pPr>
        <w:pStyle w:val="BookText"/>
        <w:rPr/>
      </w:pPr>
      <w:r>
        <w:rPr>
          <w:rFonts w:ascii="Amiri" w:hAnsi="Amiri" w:eastAsia="Amiri" w:cs="Amiri"/>
          <w:color w:val="111111"/>
          <w:sz w:val="28"/>
          <w:sz w:val="28"/>
          <w:szCs w:val="28"/>
          <w:rtl w:val="true"/>
          <w:lang w:bidi="ar-SA"/>
        </w:rPr>
        <w:t xml:space="preserve">ويروى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طال شاف بدلا من ما عشت شافى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لأنه إذا كفى فهو كاف لا محالة</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أخذته بدرهم فصاعدا ، هذه أيضا حال مؤكّدة ؛ ألا ترى أن </w:t>
      </w:r>
    </w:p>
    <w:p>
      <w:pPr>
        <w:pStyle w:val="BookText"/>
        <w:rPr/>
      </w:pPr>
      <w:r>
        <w:rPr>
          <w:rFonts w:ascii="Amiri" w:hAnsi="Amiri" w:eastAsia="Amiri" w:cs="Amiri"/>
          <w:color w:val="111111"/>
          <w:sz w:val="28"/>
          <w:sz w:val="28"/>
          <w:szCs w:val="28"/>
          <w:rtl w:val="true"/>
          <w:lang w:bidi="ar-SA"/>
        </w:rPr>
        <w:t xml:space="preserve">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فزاد الثمن صاعدا ، ومعلوم أنه إذا زاد الثمن لم يكن إلا صاعدا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أنه للحال هنا مزيّة عليها فى قوله </w:t>
      </w:r>
      <w:r>
        <w:rPr>
          <w:rFonts w:eastAsia="Amiri" w:cs="Amiri" w:ascii="Amiri" w:hAnsi="Amiri"/>
          <w:color w:val="111111"/>
          <w:sz w:val="28"/>
          <w:szCs w:val="28"/>
          <w:rtl w:val="true"/>
          <w:lang w:bidi="ar-SA"/>
        </w:rPr>
        <w:t>:</w:t>
      </w:r>
    </w:p>
    <w:p>
      <w:pPr>
        <w:pStyle w:val="BookText"/>
        <w:rPr/>
      </w:pPr>
      <w:r>
        <w:rPr>
          <w:rFonts w:ascii="Amiri" w:hAnsi="Amiri" w:eastAsia="Amiri" w:cs="Amiri"/>
          <w:i/>
          <w:i/>
          <w:iCs/>
          <w:color w:val="111111"/>
          <w:sz w:val="28"/>
          <w:sz w:val="28"/>
          <w:szCs w:val="28"/>
          <w:rtl w:val="true"/>
          <w:lang w:bidi="ar-SA"/>
        </w:rPr>
        <w:t xml:space="preserve">كفى بالنأى من أسماء كاف </w:t>
      </w:r>
      <w:r>
        <w:rPr>
          <w:rStyle w:val="FootnoteAnchor"/>
          <w:rtl w:val="true"/>
        </w:rPr>
        <w:footnoteReference w:id="180"/>
      </w:r>
    </w:p>
    <w:p>
      <w:pPr>
        <w:pStyle w:val="BookText"/>
        <w:rPr/>
      </w:pPr>
      <w:r>
        <w:rPr>
          <w:rFonts w:ascii="Amiri" w:hAnsi="Amiri" w:eastAsia="Amiri" w:cs="Amiri"/>
          <w:color w:val="111111"/>
          <w:sz w:val="28"/>
          <w:sz w:val="28"/>
          <w:szCs w:val="28"/>
          <w:rtl w:val="true"/>
          <w:lang w:bidi="ar-SA"/>
        </w:rPr>
        <w:t xml:space="preserve">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ناب فى اللفظ عن الفعل الذى هو زاد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بنائب فى اللفظ عن شيء ؛ ألا ترى أن الفعل الناصب له ملفوظ به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الحال المؤكّدة 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وَلَّيْتُمْ مُدْبِرِينَ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 ابن دارة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ابن دارة معروفا بها نسبى </w:t>
      </w:r>
      <w:r>
        <w:rPr>
          <w:rStyle w:val="FootnoteAnchor"/>
          <w:rtl w:val="true"/>
        </w:rPr>
        <w:footnoteReference w:id="181"/>
      </w:r>
    </w:p>
    <w:p>
      <w:pPr>
        <w:pStyle w:val="BookText"/>
        <w:rPr/>
      </w:pPr>
      <w:r>
        <w:rPr>
          <w:rFonts w:ascii="Amiri" w:hAnsi="Amiri" w:eastAsia="Amiri" w:cs="Amiri"/>
          <w:i/>
          <w:i/>
          <w:iCs/>
          <w:color w:val="111111"/>
          <w:sz w:val="28"/>
          <w:sz w:val="28"/>
          <w:szCs w:val="28"/>
          <w:rtl w:val="true"/>
          <w:lang w:bidi="ar-SA"/>
        </w:rPr>
        <w:t>وهل بدارة يا للنّاس من عار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باب منقاد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فأما 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طائِرٍ يَطِيرُ بِجَناحَيْهِ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يجوز أن يكون 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بجناحيه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أنه قد يقال فى المثل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طاروا علاهنّ فشل علاها </w:t>
      </w:r>
      <w:r>
        <w:rPr>
          <w:rStyle w:val="FootnoteAnchor"/>
          <w:rtl w:val="true"/>
        </w:rPr>
        <w:footnoteReference w:id="182"/>
      </w:r>
    </w:p>
    <w:p>
      <w:pPr>
        <w:pStyle w:val="BookText"/>
        <w:rPr/>
      </w:pPr>
      <w:r>
        <w:rPr>
          <w:rFonts w:ascii="Amiri" w:hAnsi="Amiri" w:eastAsia="Amiri" w:cs="Amiri"/>
          <w:i/>
          <w:i/>
          <w:iCs/>
          <w:color w:val="111111"/>
          <w:sz w:val="28"/>
          <w:sz w:val="28"/>
          <w:szCs w:val="28"/>
          <w:rtl w:val="true"/>
          <w:lang w:bidi="ar-SA"/>
        </w:rPr>
        <w:t>نادية وناديا أباها</w:t>
      </w:r>
    </w:p>
    <w:p>
      <w:pPr>
        <w:pStyle w:val="BookText"/>
        <w:rPr/>
      </w:pPr>
      <w:r>
        <w:rPr>
          <w:rFonts w:ascii="Amiri" w:hAnsi="Amiri" w:eastAsia="Amiri" w:cs="Amiri"/>
          <w:color w:val="111111"/>
          <w:sz w:val="28"/>
          <w:sz w:val="28"/>
          <w:szCs w:val="28"/>
          <w:rtl w:val="true"/>
          <w:lang w:bidi="ar-SA"/>
        </w:rPr>
        <w:t xml:space="preserve">فشل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ارتفع واركب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وعلاها لغة فى عليها تنسب إلى الحارث بن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اللسان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وطرت بالرحل إلى شملّة</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أمون رحلة فذلّت </w:t>
      </w:r>
      <w:r>
        <w:rPr>
          <w:rStyle w:val="FootnoteAnchor"/>
          <w:rtl w:val="true"/>
        </w:rPr>
        <w:footnoteReference w:id="183"/>
      </w:r>
    </w:p>
    <w:p>
      <w:pPr>
        <w:pStyle w:val="BookText"/>
        <w:rPr/>
      </w:pPr>
      <w:r>
        <w:rPr>
          <w:rFonts w:ascii="Amiri" w:hAnsi="Amiri" w:eastAsia="Amiri" w:cs="Amiri"/>
          <w:color w:val="111111"/>
          <w:sz w:val="28"/>
          <w:sz w:val="28"/>
          <w:szCs w:val="28"/>
          <w:rtl w:val="true"/>
          <w:lang w:bidi="ar-SA"/>
        </w:rPr>
        <w:t xml:space="preserve">ومن أبيات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وطرت بمنصلى فى يعملات</w:t>
      </w:r>
    </w:p>
    <w:p>
      <w:pPr>
        <w:pStyle w:val="BookText"/>
        <w:rPr/>
      </w:pPr>
      <w:r>
        <w:rPr>
          <w:rFonts w:ascii="Amiri" w:hAnsi="Amiri" w:eastAsia="Amiri" w:cs="Amiri"/>
          <w:color w:val="111111"/>
          <w:sz w:val="28"/>
          <w:sz w:val="28"/>
          <w:szCs w:val="28"/>
          <w:rtl w:val="true"/>
          <w:lang w:bidi="ar-SA"/>
        </w:rPr>
        <w:t xml:space="preserve">دوامى الأيد يخبطن السريحا </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 xml:space="preserve">وقال القطامىّ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ونفخوا عن مدائنهم فطاروا </w:t>
      </w:r>
      <w:r>
        <w:rPr>
          <w:rStyle w:val="FootnoteAnchor"/>
          <w:rtl w:val="true"/>
        </w:rPr>
        <w:footnoteReference w:id="185"/>
      </w:r>
    </w:p>
    <w:p>
      <w:pPr>
        <w:pStyle w:val="BookText"/>
        <w:rPr/>
      </w:pPr>
      <w:r>
        <w:rPr>
          <w:rFonts w:ascii="Amiri" w:hAnsi="Amiri" w:eastAsia="Amiri" w:cs="Amiri"/>
          <w:i/>
          <w:i/>
          <w:iCs/>
          <w:color w:val="111111"/>
          <w:sz w:val="28"/>
          <w:sz w:val="28"/>
          <w:szCs w:val="28"/>
          <w:rtl w:val="true"/>
          <w:lang w:bidi="ar-SA"/>
        </w:rPr>
        <w:t>ألم يخز التفرّق جند كسرى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العجّاج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طرنا إلى كل طوال أعوجا </w:t>
      </w:r>
      <w:r>
        <w:rPr>
          <w:rStyle w:val="FootnoteAnchor"/>
          <w:rtl w:val="true"/>
        </w:rPr>
        <w:footnoteReference w:id="186"/>
      </w:r>
    </w:p>
    <w:p>
      <w:pPr>
        <w:pStyle w:val="BookText"/>
        <w:rPr/>
      </w:pPr>
      <w:r>
        <w:rPr>
          <w:rFonts w:ascii="IRNazanin" w:hAnsi="IRNazanin" w:eastAsia="IRNazanin"/>
          <w:i/>
          <w:i/>
          <w:iCs/>
          <w:color w:val="111111"/>
          <w:sz w:val="28"/>
          <w:sz w:val="28"/>
          <w:szCs w:val="28"/>
          <w:rtl w:val="true"/>
          <w:lang w:bidi="fa-IR"/>
        </w:rPr>
        <w:t>ما هاج أحزانا وشجوا قد شجا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العنبرىّ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طاروا إليه زرافات وأحدانا </w:t>
      </w:r>
      <w:r>
        <w:rPr>
          <w:rStyle w:val="FootnoteAnchor"/>
          <w:rtl w:val="true"/>
        </w:rPr>
        <w:footnoteReference w:id="187"/>
      </w:r>
    </w:p>
    <w:p>
      <w:pPr>
        <w:pStyle w:val="BookText"/>
        <w:rPr/>
      </w:pPr>
      <w:r>
        <w:rPr>
          <w:rFonts w:ascii="Amiri" w:hAnsi="Amiri" w:eastAsia="Amiri" w:cs="Amiri"/>
          <w:color w:val="111111"/>
          <w:sz w:val="28"/>
          <w:sz w:val="28"/>
          <w:szCs w:val="28"/>
          <w:rtl w:val="true"/>
          <w:lang w:bidi="ar-SA"/>
        </w:rPr>
        <w:t xml:space="preserve">وصدر البيت </w:t>
      </w:r>
      <w:r>
        <w:rPr>
          <w:rFonts w:eastAsia="Amiri" w:cs="Amiri" w:ascii="Amiri" w:hAnsi="Amiri"/>
          <w:color w:val="111111"/>
          <w:sz w:val="28"/>
          <w:szCs w:val="28"/>
          <w:rtl w:val="true"/>
          <w:lang w:bidi="ar-SA"/>
        </w:rPr>
        <w:t>:</w:t>
      </w:r>
    </w:p>
    <w:p>
      <w:pPr>
        <w:pStyle w:val="BookText"/>
        <w:rPr/>
      </w:pPr>
      <w:r>
        <w:rPr>
          <w:rFonts w:ascii="Amiri" w:hAnsi="Amiri" w:eastAsia="Amiri" w:cs="Amiri"/>
          <w:i/>
          <w:i/>
          <w:iCs/>
          <w:color w:val="111111"/>
          <w:sz w:val="28"/>
          <w:sz w:val="28"/>
          <w:szCs w:val="28"/>
          <w:rtl w:val="true"/>
          <w:lang w:bidi="ar-SA"/>
        </w:rPr>
        <w:t>قوم إذا الشرّ أبدى ناجذيه لهم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النابغة الذبيانىّ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يطير فضاضا بينها كلّ قوبس </w:t>
      </w:r>
      <w:r>
        <w:rPr>
          <w:rStyle w:val="FootnoteAnchor"/>
          <w:rtl w:val="true"/>
        </w:rPr>
        <w:footnoteReference w:id="188"/>
      </w:r>
    </w:p>
    <w:p>
      <w:pPr>
        <w:pStyle w:val="BookText"/>
        <w:rPr/>
      </w:pPr>
      <w:r>
        <w:rPr>
          <w:rFonts w:ascii="Amiri" w:hAnsi="Amiri" w:eastAsia="Amiri" w:cs="Amiri"/>
          <w:i/>
          <w:i/>
          <w:iCs/>
          <w:color w:val="111111"/>
          <w:sz w:val="28"/>
          <w:sz w:val="28"/>
          <w:szCs w:val="28"/>
          <w:rtl w:val="true"/>
          <w:lang w:bidi="ar-SA"/>
        </w:rPr>
        <w:t>ويتبعها منهم خراش الحواجب</w:t>
      </w:r>
    </w:p>
    <w:p>
      <w:pPr>
        <w:pStyle w:val="BookText"/>
        <w:rPr/>
      </w:pPr>
      <w:r>
        <w:rPr>
          <w:rFonts w:ascii="Amiri" w:hAnsi="Amiri" w:eastAsia="Amiri" w:cs="Amiri"/>
          <w:color w:val="111111"/>
          <w:sz w:val="28"/>
          <w:sz w:val="28"/>
          <w:szCs w:val="28"/>
          <w:rtl w:val="true"/>
          <w:lang w:bidi="ar-SA"/>
        </w:rPr>
        <w:t xml:space="preserve">القونس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أعلى بيضة الحديد</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فيكون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يَطِيرُ بِجَناحَيْهِ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مفيدا ، أى ليس الغرض تشبيهه بالطائر ذى الجناحين ، بل هو الطائر بجناحيه ألبتة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قوله عز اسمه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فَخَرَّ عَلَيْهِمُ السَّقْفُ مِنْ فَوْقِهِمْ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يكون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فوقهم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أنه قد يستعمل فى الأفعال الشاقّة المستثقلة ؛ على قول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سرنا عشرا وبقيت علينا ليلتان ؛ وقد حفظت القرآن وبقيت علىّ منه سورتان ، وقد صمنا عشرين من الشهر وبقى علينا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يقال فى الاعتداد على الإنسان بذنوبه وقبيح أفعاله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أخرب علىّ ضيعتى وموّت علىّ عواملى ، وأبطل علىّ انتفاعى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هذا لو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 عليهم السقف ولم 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فوقهم لجاز أن يظنّ به أنه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خرّبت عليهم دارهم ، وقد أهلكت عليهم مواشيهم وغلاتهم ، وقد تلفت عليهم تجاراتهم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فوقهم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زال ذلك المعنى المحتمل ، وصار معناه أنه سقط وهم من تحته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معنى غير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اطّردت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الأفعال التى قدّمنا ذكرها ؛ مثل خربت عليه ضيعته وموّتت عليه عوامله ونحو ذلك من حيث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الأصل للاستعلاء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كانت هذه الأحوال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كلفا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مشاقّ تخفض الإنسان وتضعه ، وتعلوه وتفرعه حتّى يخضع لها ويخنع لما يتسدّاه </w:t>
      </w:r>
      <w:r>
        <w:rPr>
          <w:rStyle w:val="FootnoteAnchor"/>
          <w:rtl w:val="true"/>
        </w:rPr>
        <w:footnoteReference w:id="189"/>
      </w:r>
      <w:r>
        <w:rPr>
          <w:rFonts w:ascii="Amiri" w:hAnsi="Amiri" w:eastAsia="Amiri" w:cs="Amiri"/>
          <w:color w:val="111111"/>
          <w:sz w:val="28"/>
          <w:sz w:val="28"/>
          <w:szCs w:val="28"/>
          <w:rtl w:val="true"/>
          <w:lang w:bidi="ar-SA"/>
        </w:rPr>
        <w:t xml:space="preserve">منها كان ذلك من مواضع على ؛ ألا تراهم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لك ، وهذا عليك ؛ فتستعمل اللام فيما تؤثره ، وعلى فيما تكرهه ؛ قالت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سأحمل نفسى على آلة</w:t>
      </w:r>
    </w:p>
    <w:p>
      <w:pPr>
        <w:pStyle w:val="BookText"/>
        <w:rPr/>
      </w:pPr>
      <w:r>
        <w:rPr>
          <w:rFonts w:ascii="Amiri" w:hAnsi="Amiri" w:eastAsia="Amiri" w:cs="Amiri"/>
          <w:color w:val="111111"/>
          <w:sz w:val="28"/>
          <w:sz w:val="28"/>
          <w:szCs w:val="28"/>
          <w:rtl w:val="true"/>
          <w:lang w:bidi="ar-SA"/>
        </w:rPr>
        <w:t xml:space="preserve">فإمّا عليها وإمّا لها </w:t>
      </w:r>
      <w:r>
        <w:rPr>
          <w:rStyle w:val="FootnoteAnchor"/>
          <w:rtl w:val="true"/>
        </w:rPr>
        <w:footnoteReference w:id="190"/>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حلزة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فله هنالك لا عليه إذا</w:t>
      </w:r>
    </w:p>
    <w:p>
      <w:pPr>
        <w:pStyle w:val="BookText"/>
        <w:rPr/>
      </w:pPr>
      <w:r>
        <w:rPr>
          <w:rFonts w:ascii="IRNazanin" w:hAnsi="IRNazanin" w:eastAsia="IRNazanin"/>
          <w:color w:val="111111"/>
          <w:sz w:val="28"/>
          <w:sz w:val="28"/>
          <w:szCs w:val="28"/>
          <w:rtl w:val="true"/>
          <w:lang w:bidi="fa-IR"/>
        </w:rPr>
        <w:t xml:space="preserve">دنعت أنوف القوم للتعس </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 xml:space="preserve">فمن هنا دخلت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فى هذه الأفعال التى معناها إلى الإخضاع والإذلال</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يتطوّع به من غير وجوب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وفيما مضى منه كاف ودالّ عليه بإذن الله</w:t>
      </w:r>
      <w:r>
        <w:rPr>
          <w:rFonts w:eastAsia="Amiri" w:cs="Amiri" w:ascii="Amiri" w:hAnsi="Amiri"/>
          <w:color w:val="111111"/>
          <w:sz w:val="28"/>
          <w:szCs w:val="28"/>
          <w:rtl w:val="true"/>
          <w:lang w:bidi="ar-SA"/>
        </w:rPr>
        <w:t>.</w:t>
      </w:r>
      <w:bookmarkStart w:id="27" w:name="pg14389_139466"/>
    </w:p>
    <w:p>
      <w:pPr>
        <w:pStyle w:val="Heading2"/>
        <w:numPr>
          <w:ilvl w:val="1"/>
          <w:numId w:val="1"/>
        </w:numPr>
        <w:rPr/>
      </w:pPr>
      <w:bookmarkStart w:id="28" w:name="__RefHeading___Toc822838_1588784861"/>
      <w:bookmarkStart w:id="29" w:name="_Toc9"/>
      <w:bookmarkEnd w:id="27"/>
      <w:bookmarkEnd w:id="28"/>
      <w:r>
        <w:rPr>
          <w:rtl w:val="true"/>
        </w:rPr>
        <w:t>باب فى التام يزاد عليه فيعود ناقصا</w:t>
      </w:r>
      <w:bookmarkEnd w:id="29"/>
    </w:p>
    <w:p>
      <w:pPr>
        <w:pStyle w:val="BookText"/>
        <w:rPr/>
      </w:pPr>
      <w:r>
        <w:rPr>
          <w:rFonts w:ascii="Amiri" w:hAnsi="Amiri" w:eastAsia="Amiri" w:cs="Amiri"/>
          <w:color w:val="111111"/>
          <w:sz w:val="28"/>
          <w:sz w:val="28"/>
          <w:szCs w:val="28"/>
          <w:rtl w:val="true"/>
          <w:lang w:bidi="ar-SA"/>
        </w:rPr>
        <w:t>هذا موضع ظاهره ظاهر التناقض ، ومحصوله صحيح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زيد ؛ فهذا كلام تامّ ، فإن زدت عليه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قام زيد صار شرطا ، واحتاج إلى 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منطلق ؛ فهذا كلام مستقل ، فإذا زاد عليه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المفتوحة فقال أنّ زيدا منطلق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احتاج إلى عامل يعمل فى أنّ وصلتها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بلغنى أن زيدا منطلق ،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أخوك ، فإن زدت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تكتف بالاسمين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بكرا زيدا أخاك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وجماع هذا أن كلّ كلام مستقلّ زدت عليه شيئا غير معقود بغيره ولا مقتض لسواه فالكلام باق على تمامه قبل المزيد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زدت عليه شيئا مقتضيا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لغيره ، معقودا به عاد الكلام ناقصا ، لا لحاله الأولى ، بل لما دخل عليه معقودا بغيره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فنظير الأوّل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قائم ، وما زيد قائم وقائما على اللغتين ، وقولك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محمد ، وقد قام محمد ، وما قام محمد ، وهل قام محمد ، وزيد أخوك ، وإنّ زيدا أخوك ، وكان زيد أخاك ، وظننت زيدا أخاك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ونظير الثانى ما تقدّم من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زيد ، وإن قام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جعلت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نفيا بقى على تمامه ؛ ألا تراه بمعنى ما قام زيد</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الزائد العائد بالتمام إلى النقصان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يقوم زيد ؛ فإن زدت اللام والنون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ليقومنّ زيد فهو محتاج إلى غيره ، وإن لم يظهر هنا فى اللفظ ؛ ألا ترى أن تقديره عند الخليل أنه جواب قسم ، أى أقسم ليقومنّ ، أو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فاعرف ذلك إلى ما يليه</w:t>
      </w:r>
      <w:r>
        <w:rPr>
          <w:rFonts w:eastAsia="Amiri" w:cs="Amiri" w:ascii="Amiri" w:hAnsi="Amiri"/>
          <w:color w:val="111111"/>
          <w:sz w:val="28"/>
          <w:szCs w:val="28"/>
          <w:rtl w:val="true"/>
          <w:lang w:bidi="ar-SA"/>
        </w:rPr>
        <w:t>.</w:t>
      </w:r>
      <w:bookmarkStart w:id="30" w:name="pg14389_139467"/>
    </w:p>
    <w:p>
      <w:pPr>
        <w:pStyle w:val="Heading2"/>
        <w:numPr>
          <w:ilvl w:val="1"/>
          <w:numId w:val="1"/>
        </w:numPr>
        <w:rPr/>
      </w:pPr>
      <w:bookmarkStart w:id="31" w:name="__RefHeading___Toc822840_1588784861"/>
      <w:bookmarkStart w:id="32" w:name="_Toc10"/>
      <w:bookmarkEnd w:id="30"/>
      <w:bookmarkEnd w:id="31"/>
      <w:r>
        <w:rPr>
          <w:rtl w:val="true"/>
        </w:rPr>
        <w:t>باب فى زيادة الحروف وحذفها</w:t>
      </w:r>
      <w:bookmarkEnd w:id="32"/>
    </w:p>
    <w:p>
      <w:pPr>
        <w:pStyle w:val="BookText"/>
        <w:rPr/>
      </w:pPr>
      <w:r>
        <w:rPr>
          <w:rFonts w:ascii="Amiri" w:hAnsi="Amiri" w:eastAsia="Amiri" w:cs="Amiri"/>
          <w:color w:val="111111"/>
          <w:sz w:val="28"/>
          <w:sz w:val="28"/>
          <w:szCs w:val="28"/>
          <w:rtl w:val="true"/>
          <w:lang w:bidi="ar-SA"/>
        </w:rPr>
        <w:t>وكلا ذينك ليس بقياس ؛ لما سنذكره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حذف الحروف ليس بالقياس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أن الحروف إنما دخلت الكلام لضرب من الاختصار ، فلو ذهبت تحذفها لكنت مختصرا لها هى أيضا ، واختصار المختصر إجحاف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 الحكاية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وتفسير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دخلت الكلام لضرب من الاختصار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أنك 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قام زيد فقد أغنت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وهى جملة فعل وفاعل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القوم إلا زيدا فقد نابت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أستثنى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وهى فعل وفاعل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قلت قام زيد وعمرو ؛ فقد نابت الواو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 لى مالا ؛ فقد نابت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قام أخوك ؛ فقد نابت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زيد بقائم ؛ فقد نابت الباء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ذى 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فبما نقضهم ميثاقهم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فبنقضهم ميثاقهم فعلنا كذا حقّا ، أو يقينا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أمسكت بالحبل ؛ فقد نابت الباء عن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أمسكته مباشرا له وملاصقة يدى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أكلت من الطعام ؛ فقد نابت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البعض ، أى أكلت بعض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بقيّة ما لم نسمه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كانت هذه الحروف نوائب عمّا هو أكثر منها من الجمل وغيرها لم يجز من بعد ذا أن تتخرّق عليها ، فتنتهكها وتجحف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ولأجل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إرادة الاختصار بها لم يجز أن تعمل فى شيء من الفضلات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الظرف والحال والتمييز والاستثناء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وعلّته أنهم قد أنابوها عن الكلام الطويل لضرب من الاختصار ؛ فلو ذهبوا يعملونها فيما بعد لنقضوا ما أجمعوه ، وتراجعوا عما اعتزموه</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فلهذا لا يجوز ما زيد أخوك قائما ؛ على أن تجعل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حالا منك ، أى أنفى هذا فى حال قيامى ، ولا حالا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أى أنفى هذا عن زيد فى حال قيامه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هل زيد أخوك يوم الجمعة ؛ على أن تجعل يوم الجمعة ظرفا لما دلت عليه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معنى الاستفهام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أجازوا ليت زيدا أخوك قائما ونحو ذلك فنصبوه بما فى ليت من معنى التمنّى ، وقال النابغة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كأنه خارجا من جنب صفحته</w:t>
      </w:r>
    </w:p>
    <w:p>
      <w:pPr>
        <w:pStyle w:val="BookText"/>
        <w:rPr/>
      </w:pPr>
      <w:r>
        <w:rPr>
          <w:rFonts w:ascii="IRNazanin" w:hAnsi="IRNazanin" w:eastAsia="IRNazanin"/>
          <w:color w:val="111111"/>
          <w:sz w:val="28"/>
          <w:sz w:val="28"/>
          <w:szCs w:val="28"/>
          <w:rtl w:val="true"/>
          <w:lang w:bidi="fa-IR"/>
        </w:rPr>
        <w:t xml:space="preserve">سفّود شرب نسوه عند مفتأد </w:t>
      </w:r>
      <w:r>
        <w:rPr>
          <w:rStyle w:val="FootnoteAnchor"/>
          <w:rtl w:val="true"/>
        </w:rPr>
        <w:footnoteReference w:id="192"/>
      </w:r>
    </w:p>
    <w:p>
      <w:pPr>
        <w:pStyle w:val="BookText"/>
        <w:rPr/>
      </w:pPr>
      <w:r>
        <w:rPr>
          <w:rFonts w:ascii="Amiri" w:hAnsi="Amiri" w:eastAsia="Amiri" w:cs="Amiri"/>
          <w:color w:val="111111"/>
          <w:sz w:val="28"/>
          <w:sz w:val="28"/>
          <w:szCs w:val="28"/>
          <w:rtl w:val="true"/>
          <w:lang w:bidi="ar-SA"/>
        </w:rPr>
        <w:t xml:space="preserve">فنصب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الحال بما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معنى التشبيه ، وأنشد أبو زيد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كأنّ دريئة لمّا التقينا</w:t>
      </w:r>
    </w:p>
    <w:p>
      <w:pPr>
        <w:pStyle w:val="BookText"/>
        <w:rPr/>
      </w:pPr>
      <w:r>
        <w:rPr>
          <w:rFonts w:ascii="Amiri" w:hAnsi="Amiri" w:eastAsia="Amiri" w:cs="Amiri"/>
          <w:color w:val="111111"/>
          <w:sz w:val="28"/>
          <w:sz w:val="28"/>
          <w:szCs w:val="28"/>
          <w:rtl w:val="true"/>
          <w:lang w:bidi="ar-SA"/>
        </w:rPr>
        <w:t xml:space="preserve">لنصل السيف مجتمع الصداع </w:t>
      </w:r>
      <w:r>
        <w:rPr>
          <w:rStyle w:val="FootnoteAnchor"/>
          <w:rtl w:val="true"/>
        </w:rPr>
        <w:footnoteReference w:id="193"/>
      </w:r>
    </w:p>
    <w:p>
      <w:pPr>
        <w:pStyle w:val="BookText"/>
        <w:rPr/>
      </w:pPr>
      <w:r>
        <w:rPr>
          <w:rFonts w:ascii="Amiri" w:hAnsi="Amiri" w:eastAsia="Amiri" w:cs="Amiri"/>
          <w:color w:val="111111"/>
          <w:sz w:val="28"/>
          <w:sz w:val="28"/>
          <w:szCs w:val="28"/>
          <w:rtl w:val="true"/>
          <w:lang w:bidi="ar-SA"/>
        </w:rPr>
        <w:t xml:space="preserve">فأعمل معنى التشبيه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الظرف الزمانىّ الذى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التقينا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جاز ذلك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اجتمع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كلّ واحدة منهما فيها معنى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التمنى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والتشبيه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منهما رافعة وناصبة كالفعل القوىّ المتعدّى ، وكلّ واحدة منهما متجاوزة عدد الاثنين ، فأشبهت بزيادة عدّتها الفعل ؛ وليس كذلك ما كان على حرف ، ولا ما كان على حرفين ؛ لأنه لم يجتمع فيه ما اجتمع فى ليت ولعلّ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ولهذا كان ما ذهب إليه أبو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الاستثناء هى الناصبة ؛ لأنها نابت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أستثنى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مردودا عندنا ؛ لما فى ذلك من تدافع الأمرين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الإعمال المبقّى حكم الفعل ، والانصراف عنه إلى الحرف المختصر به القول</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 وإذا كانت هذه الحروف تضعف وتقلّ عن العمل فى الظروف كانت من العمل فى الأسماء الصريحة القويّة التى ليست ظروفا ولا أحوالا ولا تمييزا لاحقا بالحال اللاحقة بالظرف أبعد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الله ويا خيرا من زيد ، فأعملوا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الاسم الصريح وهى حرف ، فكيف القول فى ذلك؟</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هذه خاصة فى قيامها مقام الفعل ليست لسائر الحروف وذلك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تنوب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تنوب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تنوب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أستثنى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وتلك الأفعال النائبة عنها هذه الحروف هى الناصبة فى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انصرفت عنها إلى الحروف طلبا للإيجاز ، ورغبة عن الإكثار ، أسقطت عمل تلك الأفعال ، ليتمّ لك ما انتحيته من الاختصار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كذلك 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نفسها هى العامل الواقع على زيد ، وحالها فى ذلك 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أدعو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كون كل واحد منهما هو العامل فى المفعول ، وليس كذلك ضربت وقتلت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أن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ضربت زيدا وقتلت عمرا الفعل الواصل إليهما المعبّر بقولك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ضربت عنه ليس هو 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 ر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ثمّ أحداث هذه الحروف دلالة عليها ؛ وكذلك القتل والشتم والإكرام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أنادى عبد الله ، وأدعو عبد الله ؛ ليس هنا فعل واقع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هذا اللفظ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نفسها فى المعنى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أدعو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ألا ترى أنك إنما تذكر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 واحدا ، كما تذكره بعد الفعل المستقلّ بفاعله إذا كان متعدّيا إلى مفعول واحد ؛ كضربت زيدا ، ولقيت قاسما ، وليس كذلك حرف الاستفهام وحرف النفى ، إنما تدخلهما على الجمل المستقلّة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قام زيد وهل قام أخوك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قويت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نفسها وأوغلت فى شبه الفعل تولّت بنفسها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تذكر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 واحدا أيضا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الجملة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منعقدة بنفسها ، وإلا فضلة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كذلك يا ؛ لأنك 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تمّ الكلام بها وبمنصوب بعدها ، فوجب أن تكون هى كأنها الفعل المستقل بفاعله ، والمنصوب هو المفعول بعدها ، فهى فى هذا الوجه كرويد زيدا</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وجه آخر أن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زيد لمّا اطّرد فيه الضمّ وتمّ به القول جرى مجرى ما ارتفع بفعله أو بالابتداء ؛ فهذا أدون حالى يا أعنى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كأحد جزأى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وفى القول الأوّل هى جارية مجرى الفعل مع فاعله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فلهذا قوى حكمها وتجاوزت رتبة الحروف التى إنما هى ألحاق وزوائد على الجمل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فلذلك عملت يا ولم تعمل هل ، ولا ما ، ولا شيء من ذلك النصب بمعنى الفعل الذى دلّت عليه ، ونابت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ما وصلت تارة بنفسها فى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الله ، وأخرى بحرف الجرّ ؛ نحو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لبكر ، فجرت فى ذلك مجرى ما يصل من الفعل تارة بنفسه ، وأخرى بحرف الجرّ ؛ نحو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خشّنت صدره ، وبصدره ، وجئت زيدا ، وجئت إليه ، واخترت الرجال ، ومن الرجال ، وسمّيته زيدا ، وبزيد ، وكنيته أبا علىّ وبأبى 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يا اسجدوا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 غيلان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يا اسلمى يا دار ميّ على البلى </w:t>
      </w:r>
      <w:r>
        <w:rPr>
          <w:rStyle w:val="FootnoteAnchor"/>
          <w:rtl w:val="true"/>
        </w:rPr>
        <w:footnoteReference w:id="194"/>
      </w:r>
    </w:p>
    <w:p>
      <w:pPr>
        <w:pStyle w:val="BookText"/>
        <w:rPr/>
      </w:pPr>
      <w:r>
        <w:rPr>
          <w:rFonts w:ascii="Amiri" w:hAnsi="Amiri" w:eastAsia="Amiri" w:cs="Amiri"/>
          <w:i/>
          <w:i/>
          <w:iCs/>
          <w:color w:val="111111"/>
          <w:sz w:val="28"/>
          <w:sz w:val="28"/>
          <w:szCs w:val="28"/>
          <w:rtl w:val="true"/>
          <w:lang w:bidi="ar-SA"/>
        </w:rPr>
        <w:t>ولا زال منهلا بجرعائك القطر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ascii="Amiri" w:hAnsi="Amiri" w:eastAsia="Amiri" w:cs="Amiri"/>
          <w:i/>
          <w:i/>
          <w:iCs/>
          <w:color w:val="111111"/>
          <w:sz w:val="28"/>
          <w:sz w:val="28"/>
          <w:szCs w:val="28"/>
          <w:rtl w:val="true"/>
          <w:lang w:bidi="ar-SA"/>
        </w:rPr>
        <w:t xml:space="preserve">يا دار هند يا اسلمى ثم اسلمى </w:t>
      </w:r>
      <w:r>
        <w:rPr>
          <w:rStyle w:val="FootnoteAnchor"/>
          <w:rtl w:val="true"/>
        </w:rPr>
        <w:footnoteReference w:id="195"/>
      </w:r>
    </w:p>
    <w:p>
      <w:pPr>
        <w:pStyle w:val="BookText"/>
        <w:rPr/>
      </w:pPr>
      <w:r>
        <w:rPr>
          <w:rFonts w:ascii="Amiri" w:hAnsi="Amiri" w:eastAsia="Amiri" w:cs="Amiri"/>
          <w:color w:val="111111"/>
          <w:sz w:val="28"/>
          <w:sz w:val="28"/>
          <w:szCs w:val="28"/>
          <w:rtl w:val="true"/>
          <w:lang w:bidi="ar-SA"/>
        </w:rPr>
        <w:t xml:space="preserve">فجاء بيا ولا منادى معها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فى هذه الأماكن قد جرّدت من معنى النداء وخلصت تنبيها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ونظيرها فى الخلع من أحد المعنيين وإفراد الآخر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لها فى الكلام معنيان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افتتاح الكلام ، والتنبيه ؛ نحو قول الله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إِنَّهُمْ مِنْ إِفْكِهِمْ لَيَقُولُونَ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الصافات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إِنَّهُمْ هُمُ الْمُفْسِدُونَ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كثير</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إنّما ليلى عصا خيزرانة </w:t>
      </w:r>
      <w:r>
        <w:rPr>
          <w:rStyle w:val="FootnoteAnchor"/>
          <w:rtl w:val="true"/>
        </w:rPr>
        <w:footnoteReference w:id="196"/>
      </w:r>
    </w:p>
    <w:p>
      <w:pPr>
        <w:pStyle w:val="BookText"/>
        <w:rPr/>
      </w:pPr>
      <w:r>
        <w:rPr>
          <w:rFonts w:ascii="Amiri" w:hAnsi="Amiri" w:eastAsia="Amiri" w:cs="Amiri"/>
          <w:i/>
          <w:i/>
          <w:iCs/>
          <w:color w:val="111111"/>
          <w:sz w:val="28"/>
          <w:sz w:val="28"/>
          <w:szCs w:val="28"/>
          <w:rtl w:val="true"/>
          <w:lang w:bidi="ar-SA"/>
        </w:rPr>
        <w:t>إذا غمزوها بالأكف تلين</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فإذا دخلت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خلصت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افتتاحا وخصّ التنبيه 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كقول نصيب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يا صبا نجد متى هجت من نجد</w:t>
      </w:r>
    </w:p>
    <w:p>
      <w:pPr>
        <w:pStyle w:val="BookText"/>
        <w:rPr/>
      </w:pPr>
      <w:r>
        <w:rPr>
          <w:rFonts w:ascii="Amiri" w:hAnsi="Amiri" w:eastAsia="Amiri" w:cs="Amiri"/>
          <w:color w:val="111111"/>
          <w:sz w:val="28"/>
          <w:sz w:val="28"/>
          <w:szCs w:val="28"/>
          <w:rtl w:val="true"/>
          <w:lang w:bidi="ar-SA"/>
        </w:rPr>
        <w:t>فقد زادنى مسراك وجدا على وجد</w:t>
      </w:r>
    </w:p>
    <w:p>
      <w:pPr>
        <w:pStyle w:val="BookText"/>
        <w:rPr/>
      </w:pPr>
      <w:r>
        <w:rPr>
          <w:rFonts w:ascii="Amiri" w:hAnsi="Amiri" w:eastAsia="Amiri" w:cs="Amiri"/>
          <w:color w:val="111111"/>
          <w:sz w:val="28"/>
          <w:sz w:val="28"/>
          <w:szCs w:val="28"/>
          <w:rtl w:val="true"/>
          <w:lang w:bidi="ar-SA"/>
        </w:rPr>
        <w:t>فقد صحّ بما ذكرناه إلى أن قادنا إلى هنا أن حذف الحروف لا يسوّغه القياس ؛ لما فيه من الانتهاك والإجحاف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زيادتها فخارج عن القياس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أنه إذا كانت إنما جيء بها اختصارا وإيجازا كانت زيادتها نقضا لهذا الأمر ، وأخذا له بالعكس والقلب ؛ ألا ترى أن الإيجاز ضدّ الإسهاب ؛ وذلك لم يجز أبو الحسن توكيد الهاء المحذوفة من صلة الذى فى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الذى ضربت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فأفسد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الذى ضربت نفسه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ذلك نقض ؛ من حيث كان التوكيد إسهابا والحذف إيجازا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أمر ظاهر التدافع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هو القياس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يجوز حذف الحروف ولا زيادتها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فقد حذفت تارة ، وزيدت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حذفها فكنحو ما حكاه أبو عثمان عن أبى زيد من حذف حرف العطف فى نحو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أكلت لحما ، سمكا ، تمرا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أبو الحسن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أصبحت كيف أمسيت مما</w:t>
      </w:r>
    </w:p>
    <w:p>
      <w:pPr>
        <w:pStyle w:val="BookText"/>
        <w:rPr/>
      </w:pPr>
      <w:r>
        <w:rPr>
          <w:rFonts w:ascii="Amiri" w:hAnsi="Amiri" w:eastAsia="Amiri" w:cs="Amiri"/>
          <w:color w:val="111111"/>
          <w:sz w:val="28"/>
          <w:sz w:val="28"/>
          <w:szCs w:val="28"/>
          <w:rtl w:val="true"/>
          <w:lang w:bidi="ar-SA"/>
        </w:rPr>
        <w:t xml:space="preserve">يزرع الودّ فى فؤاد الكريم </w:t>
      </w:r>
      <w:r>
        <w:rPr>
          <w:rStyle w:val="FootnoteAnchor"/>
          <w:rtl w:val="true"/>
        </w:rPr>
        <w:footnoteReference w:id="197"/>
      </w:r>
    </w:p>
    <w:p>
      <w:pPr>
        <w:pStyle w:val="BookText"/>
        <w:rPr/>
      </w:pPr>
      <w:r>
        <w:rPr>
          <w:rFonts w:ascii="Amiri" w:hAnsi="Amiri" w:eastAsia="Amiri" w:cs="Amiri"/>
          <w:color w:val="111111"/>
          <w:sz w:val="28"/>
          <w:sz w:val="28"/>
          <w:szCs w:val="28"/>
          <w:rtl w:val="true"/>
          <w:lang w:bidi="ar-SA"/>
        </w:rPr>
        <w:t xml:space="preserve">يريد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أصبحت ، وكيف أمسيت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ابن الأعرابىّ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لا أبكى على علاتى</w:t>
      </w:r>
    </w:p>
    <w:p>
      <w:pPr>
        <w:pStyle w:val="BookText"/>
        <w:rPr/>
      </w:pPr>
      <w:r>
        <w:rPr>
          <w:rFonts w:ascii="Amiri" w:hAnsi="Amiri" w:eastAsia="Amiri" w:cs="Amiri"/>
          <w:color w:val="111111"/>
          <w:sz w:val="28"/>
          <w:sz w:val="28"/>
          <w:szCs w:val="28"/>
          <w:rtl w:val="true"/>
          <w:lang w:bidi="ar-SA"/>
        </w:rPr>
        <w:t xml:space="preserve">صبائحى ، غبائقى ، قيلاتى </w:t>
      </w:r>
      <w:r>
        <w:rPr>
          <w:rStyle w:val="FootnoteAnchor"/>
          <w:rtl w:val="true"/>
        </w:rPr>
        <w:footnoteReference w:id="198"/>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أى صبائحى وغبائقى ، وقيلاتى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يجوز أن يكون بدلا ؛ أى كيف لا أبكى </w:t>
      </w:r>
    </w:p>
    <w:p>
      <w:pPr>
        <w:pStyle w:val="BookText"/>
        <w:rPr/>
      </w:pPr>
      <w:r>
        <w:rPr>
          <w:rFonts w:ascii="Amiri" w:hAnsi="Amiri" w:eastAsia="Amiri" w:cs="Amiri"/>
          <w:color w:val="111111"/>
          <w:sz w:val="28"/>
          <w:sz w:val="28"/>
          <w:szCs w:val="28"/>
          <w:rtl w:val="true"/>
          <w:lang w:bidi="ar-SA"/>
        </w:rPr>
        <w:t>على علاتى التى هى صبائحى وهى غبائقى وهى قيلاتى ، فيكون هذا من بدل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 الأوّل أن منها صبائحى ومنها غبائقى ومنها قيلاتى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ما كان يعتاده رؤبة إذا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أصبحت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عافاك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أى بخير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وحكى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لا أفعل ، يريد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أبيات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يفعل الحسنات الله يشكرها</w:t>
      </w:r>
    </w:p>
    <w:p>
      <w:pPr>
        <w:pStyle w:val="BookText"/>
        <w:rPr/>
      </w:pPr>
      <w:r>
        <w:rPr>
          <w:rFonts w:ascii="IRNazanin" w:hAnsi="IRNazanin" w:eastAsia="IRNazanin"/>
          <w:color w:val="111111"/>
          <w:sz w:val="28"/>
          <w:sz w:val="28"/>
          <w:szCs w:val="28"/>
          <w:rtl w:val="true"/>
          <w:lang w:bidi="fa-IR"/>
        </w:rPr>
        <w:t xml:space="preserve">والشرّ بالشرّ عند الله مثلان </w:t>
      </w:r>
      <w:r>
        <w:rPr>
          <w:rStyle w:val="FootnoteAnchor"/>
          <w:rtl w:val="true"/>
        </w:rPr>
        <w:footnoteReference w:id="199"/>
      </w:r>
    </w:p>
    <w:p>
      <w:pPr>
        <w:pStyle w:val="BookText"/>
        <w:rPr/>
      </w:pPr>
      <w:r>
        <w:rPr>
          <w:rFonts w:ascii="Amiri" w:hAnsi="Amiri" w:eastAsia="Amiri" w:cs="Amiri"/>
          <w:color w:val="111111"/>
          <w:sz w:val="28"/>
          <w:sz w:val="28"/>
          <w:szCs w:val="28"/>
          <w:rtl w:val="true"/>
          <w:lang w:bidi="ar-SA"/>
        </w:rPr>
        <w:t>أى فالله يشكرها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وحذفت همزة الاستفهام ؛ نحو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فأصبحت فيهم آمنا لا كمعشر</w:t>
      </w:r>
    </w:p>
    <w:p>
      <w:pPr>
        <w:pStyle w:val="BookText"/>
        <w:rPr/>
      </w:pPr>
      <w:r>
        <w:rPr>
          <w:rFonts w:ascii="Amiri" w:hAnsi="Amiri" w:eastAsia="Amiri" w:cs="Amiri"/>
          <w:color w:val="111111"/>
          <w:sz w:val="28"/>
          <w:sz w:val="28"/>
          <w:szCs w:val="28"/>
          <w:rtl w:val="true"/>
          <w:lang w:bidi="ar-SA"/>
        </w:rPr>
        <w:t xml:space="preserve">أتونى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ربيعة أو مضر؟ </w:t>
      </w:r>
      <w:r>
        <w:rPr>
          <w:rStyle w:val="FootnoteAnchor"/>
          <w:rtl w:val="true"/>
        </w:rPr>
        <w:footnoteReference w:id="20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 أمن ربيعة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الكميت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طربت وما شوقا إلى البيض أطرب</w:t>
      </w:r>
    </w:p>
    <w:p>
      <w:pPr>
        <w:pStyle w:val="BookText"/>
        <w:rPr/>
      </w:pPr>
      <w:r>
        <w:rPr>
          <w:rFonts w:ascii="Amiri" w:hAnsi="Amiri" w:eastAsia="Amiri" w:cs="Amiri"/>
          <w:color w:val="111111"/>
          <w:sz w:val="28"/>
          <w:sz w:val="28"/>
          <w:szCs w:val="28"/>
          <w:rtl w:val="true"/>
          <w:lang w:bidi="ar-SA"/>
        </w:rPr>
        <w:t xml:space="preserve">ولا لعبا منى وذو الشيب يلعب </w:t>
      </w:r>
      <w:r>
        <w:rPr>
          <w:rStyle w:val="FootnoteAnchor"/>
          <w:rtl w:val="true"/>
        </w:rPr>
        <w:footnoteReference w:id="201"/>
      </w:r>
    </w:p>
    <w:p>
      <w:pPr>
        <w:pStyle w:val="BookText"/>
        <w:rPr/>
      </w:pPr>
      <w:r>
        <w:rPr>
          <w:rFonts w:ascii="Amiri" w:hAnsi="Amiri" w:eastAsia="Amiri" w:cs="Amiri"/>
          <w:color w:val="111111"/>
          <w:sz w:val="28"/>
          <w:sz w:val="28"/>
          <w:szCs w:val="28"/>
          <w:rtl w:val="true"/>
          <w:lang w:bidi="ar-SA"/>
        </w:rPr>
        <w:t xml:space="preserve">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ذو الشيب يلعب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 ابن أبى ربيعة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قالوا تحبّها قلت بهرا</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عدد القطر والحصى والتراب </w:t>
      </w:r>
      <w:r>
        <w:rPr>
          <w:rStyle w:val="FootnoteAnchor"/>
          <w:rtl w:val="true"/>
        </w:rPr>
        <w:footnoteReference w:id="202"/>
      </w:r>
    </w:p>
    <w:p>
      <w:pPr>
        <w:pStyle w:val="BookText"/>
        <w:rPr/>
      </w:pPr>
      <w:r>
        <w:rPr>
          <w:rFonts w:ascii="Amiri" w:hAnsi="Amiri" w:eastAsia="Amiri" w:cs="Amiri"/>
          <w:color w:val="111111"/>
          <w:sz w:val="28"/>
          <w:sz w:val="28"/>
          <w:szCs w:val="28"/>
          <w:rtl w:val="true"/>
          <w:lang w:bidi="ar-SA"/>
        </w:rPr>
        <w:t xml:space="preserve">أظهر الأمرين فيه أن يكون 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أتحبها؟ ؛ لأنّ البيت الذى قبله يدلّ عليه ، وهو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أبرزوها مثل المهاة تهادى</w:t>
      </w:r>
    </w:p>
    <w:p>
      <w:pPr>
        <w:pStyle w:val="BookText"/>
        <w:rPr/>
      </w:pPr>
      <w:r>
        <w:rPr>
          <w:rFonts w:ascii="Amiri" w:hAnsi="Amiri" w:eastAsia="Amiri" w:cs="Amiri"/>
          <w:color w:val="111111"/>
          <w:sz w:val="28"/>
          <w:sz w:val="28"/>
          <w:szCs w:val="28"/>
          <w:rtl w:val="true"/>
          <w:lang w:bidi="ar-SA"/>
        </w:rPr>
        <w:t xml:space="preserve">بين خمس كواعب أتراب </w:t>
      </w:r>
      <w:r>
        <w:rPr>
          <w:rStyle w:val="FootnoteAnchor"/>
          <w:rtl w:val="true"/>
        </w:rPr>
        <w:footnoteReference w:id="203"/>
      </w:r>
    </w:p>
    <w:p>
      <w:pPr>
        <w:pStyle w:val="BookText"/>
        <w:rPr/>
      </w:pPr>
      <w:r>
        <w:rPr>
          <w:rFonts w:ascii="Amiri" w:hAnsi="Amiri" w:eastAsia="Amiri" w:cs="Amiri"/>
          <w:color w:val="111111"/>
          <w:sz w:val="28"/>
          <w:sz w:val="28"/>
          <w:szCs w:val="28"/>
          <w:rtl w:val="true"/>
          <w:lang w:bidi="ar-SA"/>
        </w:rPr>
        <w:t>ولهذا ونحوه نظائر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كثرت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تكريرها وزيادتها فكقوله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لددتهم النصيحة كلّ لدّ</w:t>
      </w:r>
    </w:p>
    <w:p>
      <w:pPr>
        <w:pStyle w:val="BookText"/>
        <w:rPr/>
      </w:pPr>
      <w:r>
        <w:rPr>
          <w:rFonts w:ascii="IRNazanin" w:hAnsi="IRNazanin" w:eastAsia="IRNazanin"/>
          <w:color w:val="111111"/>
          <w:sz w:val="28"/>
          <w:sz w:val="28"/>
          <w:szCs w:val="28"/>
          <w:rtl w:val="true"/>
          <w:lang w:bidi="fa-IR"/>
        </w:rPr>
        <w:t xml:space="preserve">فمجّوا النصح ثم ثنوا فقاءوا </w:t>
      </w:r>
      <w:r>
        <w:rPr>
          <w:rStyle w:val="FootnoteAnchor"/>
          <w:rtl w:val="true"/>
        </w:rPr>
        <w:footnoteReference w:id="204"/>
      </w:r>
    </w:p>
    <w:p>
      <w:pPr>
        <w:pStyle w:val="BookText"/>
        <w:rPr/>
      </w:pPr>
      <w:r>
        <w:rPr>
          <w:rFonts w:ascii="Amiri" w:hAnsi="Amiri" w:eastAsia="Amiri" w:cs="Amiri"/>
          <w:color w:val="111111"/>
          <w:sz w:val="28"/>
          <w:sz w:val="28"/>
          <w:szCs w:val="28"/>
          <w:rtl w:val="true"/>
          <w:lang w:bidi="ar-SA"/>
        </w:rPr>
        <w:t>فلا والله لا يلفى لما بى</w:t>
      </w:r>
    </w:p>
    <w:p>
      <w:pPr>
        <w:pStyle w:val="BookText"/>
        <w:rPr/>
      </w:pPr>
      <w:r>
        <w:rPr>
          <w:rFonts w:ascii="IRNazanin" w:hAnsi="IRNazanin" w:eastAsia="IRNazanin"/>
          <w:color w:val="111111"/>
          <w:sz w:val="28"/>
          <w:sz w:val="28"/>
          <w:szCs w:val="28"/>
          <w:rtl w:val="true"/>
          <w:lang w:bidi="fa-IR"/>
        </w:rPr>
        <w:t xml:space="preserve">ولا للما بهم أبدا دواء </w:t>
      </w:r>
      <w:r>
        <w:rPr>
          <w:rStyle w:val="FootnoteAnchor"/>
          <w:rtl w:val="true"/>
        </w:rPr>
        <w:footnoteReference w:id="205"/>
      </w:r>
    </w:p>
    <w:p>
      <w:pPr>
        <w:pStyle w:val="BookText"/>
        <w:rPr/>
      </w:pPr>
      <w:r>
        <w:rPr>
          <w:rFonts w:ascii="Amiri" w:hAnsi="Amiri" w:eastAsia="Amiri" w:cs="Amiri"/>
          <w:color w:val="111111"/>
          <w:sz w:val="28"/>
          <w:sz w:val="28"/>
          <w:szCs w:val="28"/>
          <w:rtl w:val="true"/>
          <w:lang w:bidi="ar-SA"/>
        </w:rPr>
        <w:t xml:space="preserve">وقد كثرت 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توكيدا ؛ كقول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فَبِما نَقْضِهِمْ مِيثاقَهُمْ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 قَلِيلٍ لَيُصْبِحُنَّ نادِمِينَ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المؤمنون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عز قدره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مِمَّا خَطِيئاتِهِمْ أُغْرِقُوا فَأُدْخِلُوا ناراً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نوح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تُلْقُوا بِأَيْدِيكُمْ إِلَى التَّهْلُكَةِ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فالباء زائدة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أبو زيد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بحسبك فى القوم أن يعلموا</w:t>
      </w:r>
    </w:p>
    <w:p>
      <w:pPr>
        <w:pStyle w:val="BookText"/>
        <w:rPr/>
      </w:pPr>
      <w:r>
        <w:rPr>
          <w:rFonts w:ascii="Amiri" w:hAnsi="Amiri" w:eastAsia="Amiri" w:cs="Amiri"/>
          <w:color w:val="111111"/>
          <w:sz w:val="28"/>
          <w:sz w:val="28"/>
          <w:szCs w:val="28"/>
          <w:rtl w:val="true"/>
          <w:lang w:bidi="ar-SA"/>
        </w:rPr>
        <w:t xml:space="preserve">بأنك فيهم غنىّ مضرّ </w:t>
      </w:r>
      <w:r>
        <w:rPr>
          <w:rStyle w:val="FootnoteAnchor"/>
          <w:rtl w:val="true"/>
        </w:rPr>
        <w:footnoteReference w:id="206"/>
      </w:r>
    </w:p>
    <w:p>
      <w:pPr>
        <w:pStyle w:val="BookText"/>
        <w:rPr/>
      </w:pPr>
      <w:r>
        <w:rPr>
          <w:rFonts w:ascii="Amiri" w:hAnsi="Amiri" w:eastAsia="Amiri" w:cs="Amiri"/>
          <w:color w:val="111111"/>
          <w:sz w:val="28"/>
          <w:sz w:val="28"/>
          <w:szCs w:val="28"/>
          <w:rtl w:val="true"/>
          <w:lang w:bidi="ar-SA"/>
        </w:rPr>
        <w:t>فزاد الباء فى المبتدأ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لأميّة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طعامهم إذا أكلوا مهنّا</w:t>
      </w:r>
    </w:p>
    <w:p>
      <w:pPr>
        <w:pStyle w:val="BookText"/>
        <w:rPr/>
      </w:pPr>
      <w:r>
        <w:rPr>
          <w:rFonts w:ascii="Amiri" w:hAnsi="Amiri" w:eastAsia="Amiri" w:cs="Amiri"/>
          <w:color w:val="111111"/>
          <w:sz w:val="28"/>
          <w:sz w:val="28"/>
          <w:szCs w:val="28"/>
          <w:rtl w:val="true"/>
          <w:lang w:bidi="ar-SA"/>
        </w:rPr>
        <w:t xml:space="preserve">وما إن لا تحاك لهم ثياب </w:t>
      </w:r>
      <w:r>
        <w:rPr>
          <w:rStyle w:val="FootnoteAnchor"/>
          <w:rtl w:val="true"/>
        </w:rPr>
        <w:footnoteReference w:id="207"/>
      </w:r>
    </w:p>
    <w:p>
      <w:pPr>
        <w:pStyle w:val="BookText"/>
        <w:rPr/>
      </w:pPr>
      <w:r>
        <w:rPr>
          <w:rFonts w:ascii="Amiri" w:hAnsi="Amiri" w:eastAsia="Amiri" w:cs="Amiri"/>
          <w:color w:val="111111"/>
          <w:sz w:val="28"/>
          <w:sz w:val="28"/>
          <w:szCs w:val="28"/>
          <w:rtl w:val="true"/>
          <w:lang w:bidi="ar-SA"/>
        </w:rPr>
        <w:t xml:space="preserve">فإن لتوكيد النفى ، كقول زهير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إن يكاد يخلّيهم لوجهتهم </w:t>
      </w:r>
      <w:r>
        <w:rPr>
          <w:rStyle w:val="FootnoteAnchor"/>
          <w:rtl w:val="true"/>
        </w:rPr>
        <w:footnoteReference w:id="20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تخالج الأمر إنّ الأمر مشترك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من بعدها زائدة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وزيدت اللام فى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رويناه عن أحمد بن يحيى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مرّوا عجالا وقالوا كيف صاحبكم</w:t>
      </w:r>
    </w:p>
    <w:p>
      <w:pPr>
        <w:pStyle w:val="BookText"/>
        <w:rPr/>
      </w:pPr>
      <w:r>
        <w:rPr>
          <w:rFonts w:ascii="IRNazanin" w:hAnsi="IRNazanin" w:eastAsia="IRNazanin"/>
          <w:color w:val="111111"/>
          <w:sz w:val="28"/>
          <w:sz w:val="28"/>
          <w:szCs w:val="28"/>
          <w:rtl w:val="true"/>
          <w:lang w:bidi="fa-IR"/>
        </w:rPr>
        <w:t xml:space="preserve">قال الذى سألوا أمسى لمجهودا </w:t>
      </w:r>
      <w:r>
        <w:rPr>
          <w:rStyle w:val="FootnoteAnchor"/>
          <w:rtl w:val="true"/>
        </w:rPr>
        <w:footnoteReference w:id="209"/>
      </w:r>
    </w:p>
    <w:p>
      <w:pPr>
        <w:pStyle w:val="BookText"/>
        <w:rPr/>
      </w:pPr>
      <w:r>
        <w:rPr>
          <w:rFonts w:ascii="Amiri" w:hAnsi="Amiri" w:eastAsia="Amiri" w:cs="Amiri"/>
          <w:color w:val="111111"/>
          <w:sz w:val="28"/>
          <w:sz w:val="28"/>
          <w:szCs w:val="28"/>
          <w:rtl w:val="true"/>
          <w:lang w:bidi="ar-SA"/>
        </w:rPr>
        <w:t xml:space="preserve">وفى قراءة سعيد بن جبير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أَرْسَلْنا قَبْلَكَ مِنَ الْمُرْسَلِينَ إِلَّا إِنَّهُمْ لَيَأْكُلُونَ الطَّعامَ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الفرقان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ذكر ذلك</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وزيدت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النجم</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ولا ألوم البيض ألا تسخرا</w:t>
      </w:r>
    </w:p>
    <w:p>
      <w:pPr>
        <w:pStyle w:val="BookText"/>
        <w:rPr/>
      </w:pPr>
      <w:r>
        <w:rPr>
          <w:rFonts w:ascii="Amiri" w:hAnsi="Amiri" w:eastAsia="Amiri" w:cs="Amiri"/>
          <w:color w:val="111111"/>
          <w:sz w:val="28"/>
          <w:sz w:val="28"/>
          <w:szCs w:val="28"/>
          <w:rtl w:val="true"/>
          <w:lang w:bidi="ar-SA"/>
        </w:rPr>
        <w:t xml:space="preserve">وقد رأين الشمط القفندرا </w:t>
      </w:r>
      <w:r>
        <w:rPr>
          <w:rStyle w:val="FootnoteAnchor"/>
          <w:rtl w:val="true"/>
        </w:rPr>
        <w:footnoteReference w:id="2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العجّاج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بغير لا عصف ولا اصطراف </w:t>
      </w:r>
      <w:r>
        <w:rPr>
          <w:rStyle w:val="FootnoteAnchor"/>
          <w:rtl w:val="true"/>
        </w:rPr>
        <w:footnoteReference w:id="211"/>
      </w:r>
    </w:p>
    <w:p>
      <w:pPr>
        <w:pStyle w:val="BookText"/>
        <w:rPr/>
      </w:pPr>
      <w:r>
        <w:rPr>
          <w:rFonts w:ascii="Amiri" w:hAnsi="Amiri" w:eastAsia="Amiri" w:cs="Amiri"/>
          <w:i/>
          <w:i/>
          <w:iCs/>
          <w:color w:val="111111"/>
          <w:sz w:val="28"/>
          <w:sz w:val="28"/>
          <w:szCs w:val="28"/>
          <w:rtl w:val="true"/>
          <w:lang w:bidi="ar-SA"/>
        </w:rPr>
        <w:t>قد يكسب المال النهدان الجافى</w:t>
      </w:r>
    </w:p>
    <w:p>
      <w:pPr>
        <w:pStyle w:val="BookText"/>
        <w:rPr/>
      </w:pPr>
      <w:r>
        <w:rPr>
          <w:rFonts w:ascii="Amiri" w:hAnsi="Amiri" w:eastAsia="Amiri" w:cs="Amiri"/>
          <w:color w:val="111111"/>
          <w:sz w:val="28"/>
          <w:sz w:val="28"/>
          <w:szCs w:val="28"/>
          <w:rtl w:val="true"/>
          <w:lang w:bidi="ar-SA"/>
        </w:rPr>
        <w:t xml:space="preserve">العصف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والاصطراف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افتعال من الصرف ، أى التصرف فى وجوه الكسب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وأنشدنا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أبى جوده لا البخل واستعجلت به</w:t>
      </w:r>
    </w:p>
    <w:p>
      <w:pPr>
        <w:pStyle w:val="BookText"/>
        <w:rPr/>
      </w:pPr>
      <w:r>
        <w:rPr>
          <w:rFonts w:ascii="Amiri" w:hAnsi="Amiri" w:eastAsia="Amiri" w:cs="Amiri"/>
          <w:color w:val="111111"/>
          <w:sz w:val="28"/>
          <w:sz w:val="28"/>
          <w:szCs w:val="28"/>
          <w:rtl w:val="true"/>
          <w:lang w:bidi="ar-SA"/>
        </w:rPr>
        <w:t xml:space="preserve">نعم من فتى لا يمنع الجود قاتله </w:t>
      </w:r>
      <w:r>
        <w:rPr>
          <w:rStyle w:val="FootnoteAnchor"/>
          <w:rtl w:val="true"/>
        </w:rPr>
        <w:footnoteReference w:id="212"/>
      </w:r>
    </w:p>
    <w:p>
      <w:pPr>
        <w:pStyle w:val="BookText"/>
        <w:rPr/>
      </w:pPr>
      <w:r>
        <w:rPr>
          <w:rFonts w:ascii="Amiri" w:hAnsi="Amiri" w:eastAsia="Amiri" w:cs="Amiri"/>
          <w:color w:val="111111"/>
          <w:sz w:val="28"/>
          <w:sz w:val="28"/>
          <w:szCs w:val="28"/>
          <w:rtl w:val="true"/>
          <w:lang w:bidi="ar-SA"/>
        </w:rPr>
        <w:t xml:space="preserve">فهذا على 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أبى جوده البخل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يجوز أن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منصوبة الموضع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وزيادة الحروف كثيرة ، وإن كانت على غير قياس ؛ كما أن حذف المضاف أوسع وأفشى ، وأعمّ وأوفى ، وإن كان أبو الحسن قد نصّ على ترك القياس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عذر حذف هذه الحروف فلقوّة المعرفة بالموضع ؛ ألا ترى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امرئ القيس</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يمين الله أبرح قاعدا </w:t>
      </w:r>
      <w:r>
        <w:rPr>
          <w:rStyle w:val="FootnoteAnchor"/>
          <w:rtl w:val="true"/>
        </w:rPr>
        <w:footnoteReference w:id="213"/>
      </w:r>
    </w:p>
    <w:p>
      <w:pPr>
        <w:pStyle w:val="BookText"/>
        <w:rPr/>
      </w:pPr>
      <w:r>
        <w:rPr>
          <w:rFonts w:ascii="Amiri" w:hAnsi="Amiri" w:eastAsia="Amiri" w:cs="Amiri"/>
          <w:i/>
          <w:i/>
          <w:iCs/>
          <w:color w:val="111111"/>
          <w:sz w:val="28"/>
          <w:sz w:val="28"/>
          <w:szCs w:val="28"/>
          <w:rtl w:val="true"/>
          <w:lang w:bidi="ar-SA"/>
        </w:rPr>
        <w:t>ولو قطعوا رأسى لديك وأوصالى</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لأنه لو أراد الواجب لما جاز ؛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لا تستعمل فى الواجب ، فلا بدّ من أن يكون 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ويكفى من هذا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إشارة أبلغ من عبارة</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زيادتها فلإرادة التوكيد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أنه قد سبق أن الغرض فى استعمالها إنما هو الإيجاز والاختصار ، والاكتفاء من الأفعال وفاعليها ، فإذا زيد ما هذه سبيله فهو تناه فى التوكيد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كابتذالك فى ضيافة ضيفك أعزّ ما تقدر عليه ، وتصونه من أسبابك ، فذاك غاية إكرامك له وتناهيك فى الحفل به</w:t>
      </w:r>
      <w:r>
        <w:rPr>
          <w:rFonts w:eastAsia="Amiri" w:cs="Amiri" w:ascii="Amiri" w:hAnsi="Amiri"/>
          <w:color w:val="111111"/>
          <w:sz w:val="28"/>
          <w:szCs w:val="28"/>
          <w:rtl w:val="true"/>
          <w:lang w:bidi="ar-SA"/>
        </w:rPr>
        <w:t>.</w:t>
      </w:r>
      <w:bookmarkStart w:id="33" w:name="pg14389_139477"/>
    </w:p>
    <w:p>
      <w:pPr>
        <w:pStyle w:val="Heading2"/>
        <w:numPr>
          <w:ilvl w:val="1"/>
          <w:numId w:val="1"/>
        </w:numPr>
        <w:rPr/>
      </w:pPr>
      <w:bookmarkStart w:id="34" w:name="__RefHeading___Toc822842_1588784861"/>
      <w:bookmarkStart w:id="35" w:name="_Toc11"/>
      <w:bookmarkEnd w:id="33"/>
      <w:bookmarkEnd w:id="34"/>
      <w:r>
        <w:rPr>
          <w:rtl w:val="true"/>
        </w:rPr>
        <w:t>باب فى زيادة الحرف عوضا من آخر محذوف</w:t>
      </w:r>
      <w:bookmarkEnd w:id="35"/>
    </w:p>
    <w:p>
      <w:pPr>
        <w:pStyle w:val="BookText"/>
        <w:rPr/>
      </w:pPr>
      <w:r>
        <w:rPr>
          <w:rFonts w:ascii="Amiri" w:hAnsi="Amiri" w:eastAsia="Amiri" w:cs="Amiri"/>
          <w:color w:val="111111"/>
          <w:sz w:val="28"/>
          <w:sz w:val="28"/>
          <w:szCs w:val="28"/>
          <w:rtl w:val="true"/>
          <w:lang w:bidi="ar-SA"/>
        </w:rPr>
        <w:t xml:space="preserve">اعلم أن الحرف الذى يحذف فيجاء بآخر عوضا منه على ضربين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أصلىّ ، والآخر زائد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من ذلك على ثلاثة أضرب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فاء ، عين ، 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ما حذفت فاؤه وجيء بزائد عوضا منه فباب فعلة فى المصادر ؛ نحو عدة وزنة وشية وجهة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والأصل وعدة ووزنة ووشية ووجهة ؛ فحذفت الفاء لما ذكر فى تصريف ذلك ، وجعلت التاء بدلا من 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على أن أصله ذلك قول الله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وَلِكُلٍّ وِجْهَةٌ هُوَ مُوَلِّيها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أبو زيد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ألم تر أنّنى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ولكلّ شيء</w:t>
      </w:r>
    </w:p>
    <w:p>
      <w:pPr>
        <w:pStyle w:val="BookText"/>
        <w:rPr/>
      </w:pPr>
      <w:r>
        <w:rPr>
          <w:rFonts w:ascii="IRNazanin" w:hAnsi="IRNazanin" w:eastAsia="IRNazanin"/>
          <w:color w:val="111111"/>
          <w:sz w:val="28"/>
          <w:sz w:val="28"/>
          <w:szCs w:val="28"/>
          <w:rtl w:val="true"/>
          <w:lang w:bidi="fa-IR"/>
        </w:rPr>
        <w:t>إذا لم تؤت وجهته تعاد</w:t>
      </w:r>
    </w:p>
    <w:p>
      <w:pPr>
        <w:pStyle w:val="BookText"/>
        <w:rPr/>
      </w:pPr>
      <w:r>
        <w:rPr>
          <w:rFonts w:ascii="Amiri" w:hAnsi="Amiri" w:eastAsia="Amiri" w:cs="Amiri"/>
          <w:color w:val="111111"/>
          <w:sz w:val="28"/>
          <w:sz w:val="28"/>
          <w:szCs w:val="28"/>
          <w:rtl w:val="true"/>
          <w:lang w:bidi="ar-SA"/>
        </w:rPr>
        <w:t>أطعت الآمرىّ بصرم ليلى</w:t>
      </w:r>
    </w:p>
    <w:p>
      <w:pPr>
        <w:pStyle w:val="BookText"/>
        <w:rPr/>
      </w:pPr>
      <w:r>
        <w:rPr>
          <w:rFonts w:ascii="IRNazanin" w:hAnsi="IRNazanin" w:eastAsia="IRNazanin"/>
          <w:color w:val="111111"/>
          <w:sz w:val="28"/>
          <w:sz w:val="28"/>
          <w:szCs w:val="28"/>
          <w:rtl w:val="true"/>
          <w:lang w:bidi="fa-IR"/>
        </w:rPr>
        <w:t>ولم أسمع بها قول الأعادى</w:t>
      </w:r>
    </w:p>
    <w:p>
      <w:pPr>
        <w:pStyle w:val="BookText"/>
        <w:rPr/>
      </w:pPr>
      <w:r>
        <w:rPr>
          <w:rFonts w:ascii="Amiri" w:hAnsi="Amiri" w:eastAsia="Amiri" w:cs="Amiri"/>
          <w:color w:val="111111"/>
          <w:sz w:val="28"/>
          <w:sz w:val="28"/>
          <w:szCs w:val="28"/>
          <w:rtl w:val="true"/>
          <w:lang w:bidi="ar-SA"/>
        </w:rPr>
        <w:t xml:space="preserve">وقد حذفت الفاء فى أناس ، وجعلت ألف فعال بدلا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فقيل ناس ومثالها عال ؛ كما أن مثال عدة وزنة 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حذفت الفاء وجعلت تاء افتعل عوضا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تقى يتقى ، والأصل اتّقى يتّقى فحذفت التاء فبقى تقى ، ومثاله تعل ، ويتقى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يتعل ؛ 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جلاها الصيقلون فأخلصوها</w:t>
      </w:r>
    </w:p>
    <w:p>
      <w:pPr>
        <w:pStyle w:val="BookText"/>
        <w:rPr/>
      </w:pPr>
      <w:r>
        <w:rPr>
          <w:rFonts w:ascii="Amiri" w:hAnsi="Amiri" w:eastAsia="Amiri" w:cs="Amiri"/>
          <w:color w:val="111111"/>
          <w:sz w:val="28"/>
          <w:sz w:val="28"/>
          <w:szCs w:val="28"/>
          <w:rtl w:val="true"/>
          <w:lang w:bidi="ar-SA"/>
        </w:rPr>
        <w:t xml:space="preserve">خفافا كلّها يتقى بأثر </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 xml:space="preserve">وقال أوس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تقاك بكعب واحد وتلذّه</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يداك إذا ما هزّ بالكفّ يعسل </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 xml:space="preserve">وأنشد أبو الحسن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زيادتنا نعمان لا تنسينّها</w:t>
      </w:r>
    </w:p>
    <w:p>
      <w:pPr>
        <w:pStyle w:val="BookText"/>
        <w:rPr/>
      </w:pPr>
      <w:r>
        <w:rPr>
          <w:rFonts w:ascii="Amiri" w:hAnsi="Amiri" w:eastAsia="Amiri" w:cs="Amiri"/>
          <w:color w:val="111111"/>
          <w:sz w:val="28"/>
          <w:sz w:val="28"/>
          <w:szCs w:val="28"/>
          <w:rtl w:val="true"/>
          <w:lang w:bidi="ar-SA"/>
        </w:rPr>
        <w:t xml:space="preserve">تق الله فينا والكتاب الذى تتلو </w:t>
      </w:r>
      <w:r>
        <w:rPr>
          <w:rStyle w:val="FootnoteAnchor"/>
          <w:rtl w:val="true"/>
        </w:rPr>
        <w:footnoteReference w:id="216"/>
      </w:r>
    </w:p>
    <w:p>
      <w:pPr>
        <w:pStyle w:val="BookText"/>
        <w:rPr/>
      </w:pPr>
      <w:r>
        <w:rPr>
          <w:rFonts w:ascii="Amiri" w:hAnsi="Amiri" w:eastAsia="Amiri" w:cs="Amiri"/>
          <w:color w:val="111111"/>
          <w:sz w:val="28"/>
          <w:sz w:val="28"/>
          <w:szCs w:val="28"/>
          <w:rtl w:val="true"/>
          <w:lang w:bidi="ar-SA"/>
        </w:rPr>
        <w:t xml:space="preserve">ومنه أيضا قولهم تجه يتجه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وأصله اتجه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ومثال تجه على هذا تعل كتقى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أبو زيد أيضا فيما حدّثنا به أبو على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تجه يتجه ؛ فهذا من لفظ آخر ، وفاؤه 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قصرت له القبيلة إذ تجهنا</w:t>
      </w:r>
    </w:p>
    <w:p>
      <w:pPr>
        <w:pStyle w:val="BookText"/>
        <w:rPr/>
      </w:pPr>
      <w:r>
        <w:rPr>
          <w:rFonts w:ascii="IRNazanin" w:hAnsi="IRNazanin" w:eastAsia="IRNazanin"/>
          <w:color w:val="111111"/>
          <w:sz w:val="28"/>
          <w:sz w:val="28"/>
          <w:szCs w:val="28"/>
          <w:rtl w:val="true"/>
          <w:lang w:bidi="fa-IR"/>
        </w:rPr>
        <w:t xml:space="preserve">وما ضاقت بشدّته ذراعى </w:t>
      </w:r>
      <w:r>
        <w:rPr>
          <w:rStyle w:val="FootnoteAnchor"/>
          <w:rtl w:val="true"/>
        </w:rPr>
        <w:footnoteReference w:id="217"/>
      </w:r>
    </w:p>
    <w:p>
      <w:pPr>
        <w:pStyle w:val="BookText"/>
        <w:rPr/>
      </w:pPr>
      <w:r>
        <w:rPr>
          <w:rFonts w:ascii="Amiri" w:hAnsi="Amiri" w:eastAsia="Amiri" w:cs="Amiri"/>
          <w:color w:val="111111"/>
          <w:sz w:val="28"/>
          <w:sz w:val="28"/>
          <w:szCs w:val="28"/>
          <w:rtl w:val="true"/>
          <w:lang w:bidi="ar-SA"/>
        </w:rPr>
        <w:t>فهذا محذوف من اتّجه كاتّقى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اتخذت ؛ فليست تاؤه بدلا من شيء بل هى فاء أصلية بمنزلة اتبعت من 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ذلك ما أنشده الأصمعىّ من قوله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تخذت رجلى إلى جنب غرزها</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نسيفا كأفحوص القطاة المطرّق </w:t>
      </w:r>
      <w:r>
        <w:rPr>
          <w:rStyle w:val="FootnoteAnchor"/>
          <w:rtl w:val="true"/>
        </w:rPr>
        <w:footnoteReference w:id="219"/>
      </w:r>
    </w:p>
    <w:p>
      <w:pPr>
        <w:pStyle w:val="BookText"/>
        <w:rPr/>
      </w:pPr>
      <w:r>
        <w:rPr>
          <w:rFonts w:ascii="Amiri" w:hAnsi="Amiri" w:eastAsia="Amiri" w:cs="Amiri"/>
          <w:color w:val="111111"/>
          <w:sz w:val="28"/>
          <w:sz w:val="28"/>
          <w:szCs w:val="28"/>
          <w:rtl w:val="true"/>
          <w:lang w:bidi="ar-SA"/>
        </w:rPr>
        <w:t xml:space="preserve">وعليه قول الله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لَوْ شِئْتَ لَاتَّخَذْتَ عَلَيْهِ أَجْراً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وذهب أبو إسحاق إلى أنّ اتخذت كاتّقيت واتزنت وأن الهمزة أجريت فى ذلك مجرى 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ضعيف ، إنما جاء منه شيء شاذّ ؛ أنشد ابن الأعرابىّ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فى داره تقسم الأزواد بينهم</w:t>
      </w:r>
    </w:p>
    <w:p>
      <w:pPr>
        <w:pStyle w:val="BookText"/>
        <w:rPr/>
      </w:pPr>
      <w:r>
        <w:rPr>
          <w:rFonts w:ascii="Amiri" w:hAnsi="Amiri" w:eastAsia="Amiri" w:cs="Amiri"/>
          <w:color w:val="111111"/>
          <w:sz w:val="28"/>
          <w:sz w:val="28"/>
          <w:szCs w:val="28"/>
          <w:rtl w:val="true"/>
          <w:lang w:bidi="ar-SA"/>
        </w:rPr>
        <w:t xml:space="preserve">كأنما أهله منها الذى اتّهلا </w:t>
      </w:r>
      <w:r>
        <w:rPr>
          <w:rStyle w:val="FootnoteAnchor"/>
          <w:rtl w:val="true"/>
        </w:rPr>
        <w:footnoteReference w:id="220"/>
      </w:r>
    </w:p>
    <w:p>
      <w:pPr>
        <w:pStyle w:val="BookText"/>
        <w:rPr/>
      </w:pPr>
      <w:r>
        <w:rPr>
          <w:rFonts w:ascii="Amiri" w:hAnsi="Amiri" w:eastAsia="Amiri" w:cs="Amiri"/>
          <w:color w:val="111111"/>
          <w:sz w:val="28"/>
          <w:sz w:val="28"/>
          <w:szCs w:val="28"/>
          <w:rtl w:val="true"/>
          <w:lang w:bidi="ar-SA"/>
        </w:rPr>
        <w:t>وروى لنا أبو علىّ عن أبى الحسن على بن سليمان متمن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w:t>
      </w:r>
      <w:r>
        <w:rPr>
          <w:rFonts w:eastAsia="Amiri" w:cs="Amiri" w:ascii="Amiri" w:hAnsi="Amiri"/>
          <w:color w:val="111111"/>
          <w:sz w:val="28"/>
          <w:szCs w:val="28"/>
          <w:rtl w:val="true"/>
          <w:lang w:bidi="ar-SA"/>
        </w:rPr>
        <w:t>:</w:t>
      </w:r>
    </w:p>
    <w:p>
      <w:pPr>
        <w:pStyle w:val="BookText"/>
        <w:rPr/>
      </w:pP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بيض اتّمن</w:t>
      </w:r>
    </w:p>
    <w:p>
      <w:pPr>
        <w:pStyle w:val="BookText"/>
        <w:rPr/>
      </w:pPr>
      <w:r>
        <w:rPr>
          <w:rFonts w:ascii="Amiri" w:hAnsi="Amiri" w:eastAsia="Amiri" w:cs="Amiri"/>
          <w:color w:val="111111"/>
          <w:sz w:val="28"/>
          <w:sz w:val="28"/>
          <w:szCs w:val="28"/>
          <w:rtl w:val="true"/>
          <w:lang w:bidi="ar-SA"/>
        </w:rPr>
        <w:t xml:space="preserve">والذى يقطع على أبى إسحاق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لَوْ شِئْتَ لَاتَّخَذْتَ عَلَيْهِ أَجْراً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أن تجه ليس من لفظ الوجه كذلك ليس تخذ من لفظ الأخذ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وعذر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اتّمن واتّهل من الأهل أن لفظ هذا إذا لم يدغم يصير إلى صورة ما أصله حرف 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قولهم فى افتعل من الأكل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ايتكل ، ومن الإزرة </w:t>
      </w:r>
      <w:r>
        <w:rPr>
          <w:rStyle w:val="FootnoteAnchor"/>
          <w:rtl w:val="true"/>
        </w:rPr>
        <w:footnoteReference w:id="2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ايتزر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فأشبه حينئذ ايتعد فى لغة من لم يبدل الفاء تاء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اتّهل واتّمن لقول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ايتهل وايتمن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وأجود اللغتين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إقرار الهمز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الأعشى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أبا ثبيت أما تنفكّ تأتكل </w:t>
      </w:r>
      <w:r>
        <w:rPr>
          <w:rStyle w:val="FootnoteAnchor"/>
          <w:rtl w:val="true"/>
        </w:rPr>
        <w:footnoteReference w:id="22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أبلغ يزيد بنى شيبان مألكة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ايتزر يأتزر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اتّكلت عليه فمن الواو على الباب ؛ لقولهم الوكالة والوكيل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ذكرنا هذا الموضع فى كتابنا فى شرح تصريف أبى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حذفت الفاء همزة وجعلت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 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بدلا منها ؛ وذلك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لاه ابن عمّك لا أفضلت فى حسب </w:t>
      </w:r>
      <w:r>
        <w:rPr>
          <w:rStyle w:val="FootnoteAnchor"/>
          <w:rtl w:val="true"/>
        </w:rPr>
        <w:footnoteReference w:id="223"/>
      </w:r>
    </w:p>
    <w:p>
      <w:pPr>
        <w:pStyle w:val="BookText"/>
        <w:rPr/>
      </w:pPr>
      <w:r>
        <w:rPr>
          <w:rFonts w:ascii="Amiri" w:hAnsi="Amiri" w:eastAsia="Amiri" w:cs="Amiri"/>
          <w:i/>
          <w:i/>
          <w:iCs/>
          <w:color w:val="111111"/>
          <w:sz w:val="28"/>
          <w:sz w:val="28"/>
          <w:szCs w:val="28"/>
          <w:rtl w:val="true"/>
          <w:lang w:bidi="ar-SA"/>
        </w:rPr>
        <w:t>عنّى ولا أنت ديّانى فتخزونى</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فى أحد قولى سيبويه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ذكرنا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حذفت عينه وزيد هناك حرف عوضا منها فأينق فى أحد قولى سيبويه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أن أصلها أنوق فأحد قوليه فيها أن الواو التى هى عين حذفت وعوّضت منها ياء ، فصارت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ومثالها فى هذا القول على اللفظ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والآخر أن العين قدّمت على الفاء فأبدلت 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ومثلها على هذا أعفل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حذفت العين حرف علّة ، وجعلت ألف فاعل عوضا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رجل خاف ، ورجل مال ، ورجل هاع لاع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فجوز أن يكون هذا فعلا كفرق فهو فرق ، وبطر فهو بطر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أن يكون فاعلا حذفت عينه وصارت ألفه عوضا منها ؛ كقوله </w:t>
      </w:r>
      <w:r>
        <w:rPr>
          <w:rFonts w:eastAsia="Amiri" w:cs="Amiri" w:ascii="Amiri" w:hAnsi="Amiri"/>
          <w:color w:val="111111"/>
          <w:sz w:val="28"/>
          <w:szCs w:val="28"/>
          <w:rtl w:val="true"/>
          <w:lang w:bidi="ar-SA"/>
        </w:rPr>
        <w:t>:</w:t>
      </w:r>
    </w:p>
    <w:p>
      <w:pPr>
        <w:pStyle w:val="BookText"/>
        <w:rPr/>
      </w:pPr>
      <w:r>
        <w:rPr>
          <w:rFonts w:ascii="IRNazanin" w:hAnsi="IRNazanin" w:eastAsia="IRNazanin"/>
          <w:i/>
          <w:i/>
          <w:iCs/>
          <w:color w:val="111111"/>
          <w:sz w:val="28"/>
          <w:sz w:val="28"/>
          <w:szCs w:val="28"/>
          <w:rtl w:val="true"/>
          <w:lang w:bidi="fa-IR"/>
        </w:rPr>
        <w:t xml:space="preserve">لاث به الأشاء والعبرىّ </w:t>
      </w:r>
      <w:r>
        <w:rPr>
          <w:rStyle w:val="FootnoteAnchor"/>
          <w:rtl w:val="true"/>
        </w:rPr>
        <w:footnoteReference w:id="224"/>
      </w:r>
    </w:p>
    <w:p>
      <w:pPr>
        <w:pStyle w:val="BookText"/>
        <w:rPr/>
      </w:pPr>
      <w:r>
        <w:rPr>
          <w:rFonts w:ascii="Amiri" w:hAnsi="Amiri" w:eastAsia="Amiri" w:cs="Amiri"/>
          <w:color w:val="111111"/>
          <w:sz w:val="28"/>
          <w:sz w:val="28"/>
          <w:szCs w:val="28"/>
          <w:rtl w:val="true"/>
          <w:lang w:bidi="ar-SA"/>
        </w:rPr>
        <w:t xml:space="preserve">وممّا حذفت عينه وصر الزائد عوضا منها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وميت وهين ولين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هينون لينون أيسار ذوو يسر</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سوّاس مكرمة أبناء أيسار </w:t>
      </w:r>
      <w:r>
        <w:rPr>
          <w:rStyle w:val="FootnoteAnchor"/>
          <w:rtl w:val="true"/>
        </w:rPr>
        <w:footnoteReference w:id="225"/>
      </w:r>
    </w:p>
    <w:p>
      <w:pPr>
        <w:pStyle w:val="BookText"/>
        <w:rPr/>
      </w:pPr>
      <w:r>
        <w:rPr>
          <w:rFonts w:ascii="Amiri" w:hAnsi="Amiri" w:eastAsia="Amiri" w:cs="Amiri"/>
          <w:color w:val="111111"/>
          <w:sz w:val="28"/>
          <w:sz w:val="28"/>
          <w:szCs w:val="28"/>
          <w:rtl w:val="true"/>
          <w:lang w:bidi="ar-SA"/>
        </w:rPr>
        <w:t xml:space="preserve">وأصلها فيعل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وميّت وهيّن وليّن ؛ حذفت عينها وجعلت ياء فيعل عوضا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باب قيدودة وصيرورة وكينونة ، وأصلها فيعلولة حذفت عينها ، وصارت ياء فيعلولة الزائدة عوضا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فهلا كانت لام فيعلولة الزائدة عوضا منها؟ قيل قد صحّ فى فيعل من نحو سيّد وبابه أن الياء الزائدة عوض من العين ، وكذلك 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الزائدة فى خاف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هاع لاع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عوض من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وجوّز سيبويه أيضا ذلك فى أينق ، فكذلك أيضا ينبغى أن تحمل فيعلولة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فإن الياء أشبه بالواو من الحرف الصحيح فى باب قيدودة وكينونة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فقد جعلت تاء التفعيل عوضا من عين الفعّال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قطّعته تقطيعا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وكسّرته تكسيرا ؛ ألا ترى أن الأصل قطّاع وكسّار ؛ بدلالة قول الله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وَكَذَّبُوا بِآياتِنا كِذَّاباً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النبأ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وحكى الفرّاء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سألنى أعرابىّ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أحلّاق أحبّ إليك أم قصّار؟ فكما أن التاء الزائدة فى التفعيل عوض من العين فكذلك ينبغى أن تكون الياء فى قيدودة عوضا من العين لا الدال</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اللام أشبه بالعين من الزائد ، فهلا كانت لام القيدودة عوضا من عينها؟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الحرف الأصلى القوىّ إذا حذف لحق بالمعتلّ الضعيف ، فساغ لذلك أن ينوب عنه الزائد الضعيف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فقد رأيت كيف كانت ياء التفعيل الزائدة عوضا من عينه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ألف فاعل ، كيف كانت عوضا من 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خاف وهاع ولاع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فإن عين قيدودة وبابها وإن كانت أصلا فإنها على الأحوال كلّها حرف علّة ما دامت موجودة ملفوظا بها ، فكيف بها إذا حذفت فإنها حينئذ توغل فى الاعتلال والضعف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يعلم تمكّن هذه الحروف فى الضعف إلا بتسميتهم إياها حروف العلّة لكان كافيا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أنها فى أقوى أحوالها ضعيفة ؛ ألا ترى أن هذين الحرفين إذا قويا بالحركة فإنك حينئذ مع ذلك مؤنس فيهما ضعفا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أنّ تحملهما للحركة أشقّ منه فى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يكونا كذلك إلا لأن مبنى أمرهما على خلاف القوّة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يؤكّد ذلك عندك أن أذهب الثلاث فى الضعف والاعتلال 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كانت كذلك لم يمكن تحريكها ألبتّة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أقوى دليل على </w:t>
      </w:r>
    </w:p>
    <w:p>
      <w:pPr>
        <w:pStyle w:val="BookText"/>
        <w:rPr/>
      </w:pPr>
      <w:r>
        <w:rPr>
          <w:rFonts w:ascii="Amiri" w:hAnsi="Amiri" w:eastAsia="Amiri" w:cs="Amiri"/>
          <w:color w:val="111111"/>
          <w:sz w:val="28"/>
          <w:sz w:val="28"/>
          <w:szCs w:val="28"/>
          <w:rtl w:val="true"/>
          <w:lang w:bidi="ar-SA"/>
        </w:rPr>
        <w:t>أن الحركة إنما يحملها ويسوغ فيها من الحروف الأقوى لا الأضعف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ما تجد أخف الحركات الثلاث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وهى الفتحة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مستثقلة فيهما حتى يجنح لذلك ويستروح إلى إسكانها ؛ نحو 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دار هند عفت إلا أثافيها </w:t>
      </w:r>
      <w:r>
        <w:rPr>
          <w:rStyle w:val="FootnoteAnchor"/>
          <w:rtl w:val="true"/>
        </w:rPr>
        <w:footnoteReference w:id="226"/>
      </w:r>
    </w:p>
    <w:p>
      <w:pPr>
        <w:pStyle w:val="BookText"/>
        <w:rPr/>
      </w:pPr>
      <w:r>
        <w:rPr>
          <w:rFonts w:ascii="Amiri" w:hAnsi="Amiri" w:eastAsia="Amiri" w:cs="Amiri"/>
          <w:i/>
          <w:i/>
          <w:iCs/>
          <w:color w:val="111111"/>
          <w:sz w:val="28"/>
          <w:sz w:val="28"/>
          <w:szCs w:val="28"/>
          <w:rtl w:val="true"/>
          <w:lang w:bidi="ar-SA"/>
        </w:rPr>
        <w:t>بين الطوىّ فصارات فواديها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كأن أيديهنّ بالقاع القرق </w:t>
      </w:r>
      <w:r>
        <w:rPr>
          <w:rStyle w:val="FootnoteAnchor"/>
          <w:rtl w:val="true"/>
        </w:rPr>
        <w:footnoteReference w:id="227"/>
      </w:r>
    </w:p>
    <w:p>
      <w:pPr>
        <w:pStyle w:val="BookText"/>
        <w:rPr/>
      </w:pPr>
      <w:r>
        <w:rPr>
          <w:rFonts w:ascii="Amiri" w:hAnsi="Amiri" w:eastAsia="Amiri" w:cs="Amiri"/>
          <w:i/>
          <w:i/>
          <w:iCs/>
          <w:color w:val="111111"/>
          <w:sz w:val="28"/>
          <w:sz w:val="28"/>
          <w:szCs w:val="28"/>
          <w:rtl w:val="true"/>
          <w:lang w:bidi="ar-SA"/>
        </w:rPr>
        <w:t>أيدى نساء يتعاطين الورق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ونحو من ذلك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يعرين إن كسى الجوارى</w:t>
      </w:r>
    </w:p>
    <w:p>
      <w:pPr>
        <w:pStyle w:val="BookText"/>
        <w:rPr/>
      </w:pPr>
      <w:r>
        <w:rPr>
          <w:rFonts w:ascii="Amiri" w:hAnsi="Amiri" w:eastAsia="Amiri" w:cs="Amiri"/>
          <w:color w:val="111111"/>
          <w:sz w:val="28"/>
          <w:sz w:val="28"/>
          <w:szCs w:val="28"/>
          <w:rtl w:val="true"/>
          <w:lang w:bidi="ar-SA"/>
        </w:rPr>
        <w:t xml:space="preserve">فتنبو العين عن كرم عجاف </w:t>
      </w:r>
      <w:r>
        <w:rPr>
          <w:rStyle w:val="FootnoteAnchor"/>
          <w:rtl w:val="true"/>
        </w:rPr>
        <w:footnoteReference w:id="228"/>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وإذا كان الحرف لا يتحامل بنفسه حتى يدعو إلى اخترامه وحذفه كان بأن </w:t>
      </w:r>
    </w:p>
    <w:p>
      <w:pPr>
        <w:pStyle w:val="BookText"/>
        <w:rPr/>
      </w:pPr>
      <w:r>
        <w:rPr>
          <w:rFonts w:ascii="Amiri" w:hAnsi="Amiri" w:eastAsia="Amiri" w:cs="Amiri"/>
          <w:color w:val="111111"/>
          <w:sz w:val="28"/>
          <w:sz w:val="28"/>
          <w:szCs w:val="28"/>
          <w:rtl w:val="true"/>
          <w:lang w:bidi="ar-SA"/>
        </w:rPr>
        <w:t>يضعف عن تحمل الحركة الزائدة عليه فيه أحرى وأحجى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نحو قول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وَاللَّيْلِ إِذا يَسْرِ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ما كُنَّا نَبْغِ</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الْكَبِيرُ الْمُتَعالِ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w:t>
      </w:r>
    </w:p>
    <w:p>
      <w:pPr>
        <w:pStyle w:val="BookText"/>
        <w:rPr/>
      </w:pPr>
      <w:r>
        <w:rPr>
          <w:rFonts w:ascii="IRNazanin" w:hAnsi="IRNazanin" w:eastAsia="IRNazanin"/>
          <w:color w:val="111111"/>
          <w:sz w:val="28"/>
          <w:sz w:val="28"/>
          <w:szCs w:val="28"/>
          <w:rtl w:val="true"/>
          <w:lang w:bidi="fa-IR"/>
        </w:rPr>
        <w:t xml:space="preserve">قرقر قمر الواد بالشاهق </w:t>
      </w:r>
      <w:r>
        <w:rPr>
          <w:rStyle w:val="FootnoteAnchor"/>
          <w:rtl w:val="true"/>
        </w:rPr>
        <w:footnoteReference w:id="229"/>
      </w:r>
    </w:p>
    <w:p>
      <w:pPr>
        <w:pStyle w:val="BookText"/>
        <w:rPr/>
      </w:pPr>
      <w:r>
        <w:rPr>
          <w:rFonts w:ascii="Amiri" w:hAnsi="Amiri" w:eastAsia="Amiri" w:cs="Amiri"/>
          <w:i/>
          <w:i/>
          <w:iCs/>
          <w:color w:val="111111"/>
          <w:sz w:val="28"/>
          <w:sz w:val="28"/>
          <w:szCs w:val="28"/>
          <w:rtl w:val="true"/>
          <w:lang w:bidi="ar-SA"/>
        </w:rPr>
        <w:t>سيفى وما كنّا بنجد وما</w:t>
      </w:r>
    </w:p>
    <w:p>
      <w:pPr>
        <w:pStyle w:val="BookText"/>
        <w:rPr/>
      </w:pPr>
      <w:r>
        <w:rPr>
          <w:rFonts w:ascii="Amiri" w:hAnsi="Amiri" w:eastAsia="Amiri" w:cs="Amiri"/>
          <w:color w:val="111111"/>
          <w:sz w:val="28"/>
          <w:sz w:val="28"/>
          <w:szCs w:val="28"/>
          <w:rtl w:val="true"/>
          <w:lang w:bidi="ar-SA"/>
        </w:rPr>
        <w:t xml:space="preserve">قرقر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الطيور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الشاهق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الجبل المرتفع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اللسان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قائله أبو عامر جد العباس بن مرداس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الأسود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يعفر</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فألحقت أخراهم طريق ألاهم </w:t>
      </w:r>
      <w:r>
        <w:rPr>
          <w:rStyle w:val="FootnoteAnchor"/>
          <w:rtl w:val="true"/>
        </w:rPr>
        <w:footnoteReference w:id="230"/>
      </w:r>
    </w:p>
    <w:p>
      <w:pPr>
        <w:pStyle w:val="BookText"/>
        <w:rPr/>
      </w:pPr>
      <w:r>
        <w:rPr>
          <w:rFonts w:ascii="Amiri" w:hAnsi="Amiri" w:eastAsia="Amiri" w:cs="Amiri"/>
          <w:i/>
          <w:i/>
          <w:iCs/>
          <w:color w:val="111111"/>
          <w:sz w:val="28"/>
          <w:sz w:val="28"/>
          <w:szCs w:val="28"/>
          <w:rtl w:val="true"/>
          <w:lang w:bidi="ar-SA"/>
        </w:rPr>
        <w:t>كما قيل نجم قد خوى متتائع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يريد أولاهم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يَمْحُ اللهُ الْباطِلَ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الشورى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سَنَدْعُ الزَّبانِيَةَ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العلق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فى المصحف بلا واو للوقف عليها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حذفت الألف فى نحو ذلك ؛ قال رؤبة </w:t>
      </w:r>
      <w:r>
        <w:rPr>
          <w:rFonts w:eastAsia="Amiri" w:cs="Amiri" w:ascii="Amiri" w:hAnsi="Amiri"/>
          <w:color w:val="111111"/>
          <w:sz w:val="28"/>
          <w:szCs w:val="28"/>
          <w:rtl w:val="true"/>
          <w:lang w:bidi="ar-SA"/>
        </w:rPr>
        <w:t>:</w:t>
      </w:r>
    </w:p>
    <w:p>
      <w:pPr>
        <w:pStyle w:val="BookText"/>
        <w:rPr/>
      </w:pPr>
      <w:r>
        <w:rPr>
          <w:rFonts w:ascii="Amiri" w:hAnsi="Amiri" w:eastAsia="Amiri" w:cs="Amiri"/>
          <w:i/>
          <w:i/>
          <w:iCs/>
          <w:color w:val="111111"/>
          <w:sz w:val="28"/>
          <w:sz w:val="28"/>
          <w:szCs w:val="28"/>
          <w:rtl w:val="true"/>
          <w:lang w:bidi="ar-SA"/>
        </w:rPr>
        <w:t xml:space="preserve">وصّانى العجّاج فيما وصّنى </w:t>
      </w:r>
      <w:r>
        <w:rPr>
          <w:rStyle w:val="FootnoteAnchor"/>
          <w:rtl w:val="true"/>
        </w:rPr>
        <w:footnoteReference w:id="231"/>
      </w:r>
    </w:p>
    <w:p>
      <w:pPr>
        <w:pStyle w:val="BookText"/>
        <w:rPr/>
      </w:pPr>
      <w:r>
        <w:rPr>
          <w:rFonts w:ascii="Amiri" w:hAnsi="Amiri" w:eastAsia="Amiri" w:cs="Amiri"/>
          <w:color w:val="111111"/>
          <w:sz w:val="28"/>
          <w:sz w:val="28"/>
          <w:szCs w:val="28"/>
          <w:rtl w:val="true"/>
          <w:lang w:bidi="ar-SA"/>
        </w:rPr>
        <w:t xml:space="preserve">يريد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وصانى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وذهب أبو عثمان فى قول الله عزّ اسمه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أنه أراد يا أبتاه وحذف 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أبيات الكتاب قول لبيد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رهط مرجوم ورهط ابن المعلّ </w:t>
      </w:r>
      <w:r>
        <w:rPr>
          <w:rStyle w:val="FootnoteAnchor"/>
          <w:rtl w:val="true"/>
        </w:rPr>
        <w:footnoteReference w:id="232"/>
      </w:r>
    </w:p>
    <w:p>
      <w:pPr>
        <w:pStyle w:val="BookText"/>
        <w:rPr/>
      </w:pPr>
      <w:r>
        <w:rPr>
          <w:rFonts w:ascii="Amiri" w:hAnsi="Amiri" w:eastAsia="Amiri" w:cs="Amiri"/>
          <w:i/>
          <w:i/>
          <w:iCs/>
          <w:color w:val="111111"/>
          <w:sz w:val="28"/>
          <w:sz w:val="28"/>
          <w:szCs w:val="28"/>
          <w:rtl w:val="true"/>
          <w:lang w:bidi="ar-SA"/>
        </w:rPr>
        <w:t>وقبيل من لكيز شاهد</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يريد المعلّى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وحكى أبو عبيدة وأبو الحسن وقطرب وغيرهم رأيت فرج ،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كانت هذه الحروف تتساقط وتهى عن حفظ أنفسها وتحمل خواصّها وعوانى </w:t>
      </w:r>
      <w:r>
        <w:rPr>
          <w:rStyle w:val="FootnoteAnchor"/>
          <w:rtl w:val="true"/>
        </w:rPr>
        <w:footnoteReference w:id="233"/>
      </w:r>
      <w:r>
        <w:rPr>
          <w:rFonts w:ascii="Amiri" w:hAnsi="Amiri" w:eastAsia="Amiri" w:cs="Amiri"/>
          <w:color w:val="111111"/>
          <w:sz w:val="28"/>
          <w:sz w:val="28"/>
          <w:szCs w:val="28"/>
          <w:rtl w:val="true"/>
          <w:lang w:bidi="ar-SA"/>
        </w:rPr>
        <w:t>ذواتها ، فكيف بها إذا جشّمت احتمال الحركات النّيفات على مقصور صورها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وقد أعرب بهذه الصور أنفسها ، كما يعرب بالحركات التى هى أبعاضها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فى باب أخوك وأبوك وهناك وفاك وحميك وهنيك والزيدان والزيدون والزيدين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وأجريت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الحروف مجرى الحركات فى زيد وزيدا وزيد ، ومعلوم أن الحركات لا تحمل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لضعفها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فأقرب أحكام هذه الحروف إن لم تمنع من احتمالها الحركات أن إذا تحملتها جفت عليها وتكاءدتها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ويؤكّد عندك ضعف هذه الأحرف الثلاثة أنه إذا وجدت أقواهن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الواو والياء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مفتوحا ما قبلهما فإنهما كأنهما تابعان لما هو منهما ؛ ألا ترى إلى ما جاء عنهم من نحو نوبة ونوب ، وجوبة وجوب </w:t>
      </w:r>
      <w:r>
        <w:rPr>
          <w:rStyle w:val="FootnoteAnchor"/>
          <w:rtl w:val="true"/>
        </w:rPr>
        <w:footnoteReference w:id="235"/>
      </w:r>
      <w:r>
        <w:rPr>
          <w:rFonts w:ascii="Amiri" w:hAnsi="Amiri" w:eastAsia="Amiri" w:cs="Amiri"/>
          <w:color w:val="111111"/>
          <w:sz w:val="28"/>
          <w:sz w:val="28"/>
          <w:szCs w:val="28"/>
          <w:rtl w:val="true"/>
          <w:lang w:bidi="ar-SA"/>
        </w:rPr>
        <w:t>، ودولة ودول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فمجىء فعلة على فعل يريك أنها كأنها إنما جاءت عندهم من فعلة ؛ فكأنّ دولة دولة ، وجوبة جوبة ، ونوبة نوبة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ذلك لأن الواو ممّا سبيله أن يأتى تابعا للضمّة</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ما جاء من فعلة مما عينه ياء على فعل ؛ نحو ضيعة وضيع ، وخيمة وخيم ، وعيبة وعيب </w:t>
      </w:r>
      <w:r>
        <w:rPr>
          <w:rStyle w:val="FootnoteAnchor"/>
          <w:rtl w:val="true"/>
        </w:rPr>
        <w:footnoteReference w:id="236"/>
      </w:r>
      <w:r>
        <w:rPr>
          <w:rFonts w:ascii="Amiri" w:hAnsi="Amiri" w:eastAsia="Amiri" w:cs="Amiri"/>
          <w:color w:val="111111"/>
          <w:sz w:val="28"/>
          <w:sz w:val="28"/>
          <w:szCs w:val="28"/>
          <w:rtl w:val="true"/>
          <w:lang w:bidi="ar-SA"/>
        </w:rPr>
        <w:t>؛ كأنه إنما جاء على أنّ واحدته فعلة ؛ نحو ضيعة وخيمة وعيبة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تراهما مفتوحا ما قبلهما مجراتين مجراهما مكسورا ومضموما ما قبلهما ؛ فهل هذا إلا لأن الصنعة مقتضية لشياع الاعتلال فيهما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أنكرت ألا يكون ما جاء من نحو فعلة على 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نوب وجوب ودول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ذكرته من تصوّر الضمّة فى الفاء ، ولا يكون ما جاء من فعلة على 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ضيع وخيم وعيب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ذكرته من تصوّر الكسرة فى الفاء ، بل لأن ذلك ضرب من التكسير ركبوه فيما عينه معتلّة كما ركبوه فيما عينه صحيحة ؛ نحو لأمة </w:t>
      </w:r>
      <w:r>
        <w:rPr>
          <w:rStyle w:val="FootnoteAnchor"/>
          <w:rtl w:val="true"/>
        </w:rPr>
        <w:footnoteReference w:id="237"/>
      </w:r>
      <w:r>
        <w:rPr>
          <w:rFonts w:ascii="Amiri" w:hAnsi="Amiri" w:eastAsia="Amiri" w:cs="Amiri"/>
          <w:color w:val="111111"/>
          <w:sz w:val="28"/>
          <w:sz w:val="28"/>
          <w:szCs w:val="28"/>
          <w:rtl w:val="true"/>
          <w:lang w:bidi="ar-SA"/>
        </w:rPr>
        <w:t xml:space="preserve">ولؤم وعرصة وعرص وقرية وقرى وبروة </w:t>
      </w:r>
      <w:r>
        <w:rPr>
          <w:rStyle w:val="FootnoteAnchor"/>
          <w:rtl w:val="true"/>
        </w:rPr>
        <w:footnoteReference w:id="238"/>
      </w:r>
      <w:r>
        <w:rPr>
          <w:rFonts w:ascii="Amiri" w:hAnsi="Amiri" w:eastAsia="Amiri" w:cs="Amiri"/>
          <w:color w:val="111111"/>
          <w:sz w:val="28"/>
          <w:sz w:val="28"/>
          <w:szCs w:val="28"/>
          <w:rtl w:val="true"/>
          <w:lang w:bidi="ar-SA"/>
        </w:rPr>
        <w:t xml:space="preserve">وبرا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ذكره أبو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ونزوة ونزا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ذكره أبو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وحلقة وحلق وفلكة وفلك؟</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تصرّفت الحال فلا اعتراض شكّ فى أن الياء والواو أين وقعتا وكيف تصرّفتا معتدّتان حرفى علّة ، ومن أحكام الاعتلال أن يتبعا ما هو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هذا ، ثم إنا رأيناهم قد كسّروا فعلة مما هما عيناه على فعل وفعل ؛ نحو جوب ونوب وضيع وخيم ، فجاء تكسيرهما تكسير ما واحده مضموم الفاء ومكسورها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فنحن الآن بين 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نرتاح لذلك ونعلّله ، وإما أن نتهالك فيه ونتقبله غفل الحال ، ساذجا من الاعتلال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لما ذكرناه من اقتضاء الصورة فيهما أن يكونا فى الحكم تابعين لما قبلهما أولى من أن ننقض الباب فيه ، ونعطى اليد عنوة به ، من غير نظر له ، ولا اشتمال من الصنعة عليه ؛ ألا ترى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شيء مما يضطرّون إليه إلا وهم يحاولون له وجها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يخل مع الضرورة من وجه من القياس محاول فهم لذلك مع الفسحة فى حال السعة أولى بأن يحاولوه ، وأحجى بأن يناهدوه </w:t>
      </w:r>
      <w:r>
        <w:rPr>
          <w:rStyle w:val="FootnoteAnchor"/>
          <w:rtl w:val="true"/>
        </w:rPr>
        <w:footnoteReference w:id="239"/>
      </w:r>
      <w:r>
        <w:rPr>
          <w:rFonts w:ascii="Amiri" w:hAnsi="Amiri" w:eastAsia="Amiri" w:cs="Amiri"/>
          <w:color w:val="111111"/>
          <w:sz w:val="28"/>
          <w:sz w:val="28"/>
          <w:szCs w:val="28"/>
          <w:rtl w:val="true"/>
          <w:lang w:bidi="ar-SA"/>
        </w:rPr>
        <w:t>فيتعللوا به ولا يهملوه</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ثبت ذلك فى باب ما عينه ياء أو واو جعلته الأصل فى ذلك ، وجعلت ما عينه صحيحة فرعا له ، ومحمولا عليه ؛ نحو حلق وفلك وعرص ولؤم وقرى وبرا ؛ كما أنهم لمّا أعربوا بالواو والياء والألف فى الزيدون والزيدين والزيدان تجاوزوا ذلك إلى أن أعربوا بما ليس من حروف اللين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النون فى يقومان وتقعدين وتذهبون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جنس من تدريج اللغة الذى تقدّم بابه فيما مضى من كتابنا هذا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ما حذفت لامه وصار الزائد عوضا منها فكثير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 باب سنة ، ومائة ، ورئة ، وفئة ، وعضة ، وضعة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ونحوه مما حذفت لامه وعوّض منها تاء التأنيث ؛ ألا تراها كيف تعاقب اللام فى نحو برة وبرا ، وثبة وثبا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وحكى أبو الحسن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مئيا بوزن معيا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حذفوا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بنت وأخت فالتاء عندنا يدل من لام الفعل ، وليست عوضا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حذف لالتقاء الساكنين من هذا النحو فليس الساكن الثانى عندنا بدلا ولا عوضا ؛ لأنه ليس لازما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نحو هذه عصا ورحا ، وكلمت معلّى فليس التنوين فى الوصل ، ولا الألف التى هى بدل منها فى الوقف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رأيت عصا ، عند الجماعة </w:t>
      </w:r>
      <w:r>
        <w:rPr>
          <w:rStyle w:val="FootnoteAnchor"/>
          <w:rtl w:val="true"/>
        </w:rPr>
        <w:footnoteReference w:id="240"/>
      </w:r>
      <w:r>
        <w:rPr>
          <w:rFonts w:ascii="Amiri" w:hAnsi="Amiri" w:eastAsia="Amiri" w:cs="Amiri"/>
          <w:color w:val="111111"/>
          <w:sz w:val="28"/>
          <w:sz w:val="28"/>
          <w:szCs w:val="28"/>
          <w:rtl w:val="true"/>
          <w:lang w:bidi="ar-SA"/>
        </w:rPr>
        <w:t xml:space="preserve">، وهذه عصا ومررت بعصا ، عند أبى عثمان والفرّاء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بدلا من لام الفعل ، ولا عوضا ؛ ألا تراه غير لازم ؛ إذ كان التنوين يزيله الوقف ، والألف التى هى بدل منه يزيلها الوصل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وليست كذلك تاء مائة وعضة وسنة وفثة وشفة ؛ لأنها ثابتة فى الوصل ، ومبدلة هاء فى 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الحذف فلا حذف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ما لحقه علم الجمع ؛ نحو القاضون والقاضين والأعلون والأعلين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 الجمع ليس عوضا ولا بدلا ؛ لأنه ليس لازما</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هذان وهاتان واللذان واللتان والذين والّذون فلو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علم التثنية والجمع فيها عوض من الألف والياء </w:t>
      </w:r>
      <w:r>
        <w:rPr>
          <w:rStyle w:val="FootnoteAnchor"/>
          <w:rtl w:val="true"/>
        </w:rPr>
        <w:footnoteReference w:id="241"/>
      </w:r>
      <w:r>
        <w:rPr>
          <w:rFonts w:ascii="Amiri" w:hAnsi="Amiri" w:eastAsia="Amiri" w:cs="Amiri"/>
          <w:color w:val="111111"/>
          <w:sz w:val="28"/>
          <w:sz w:val="28"/>
          <w:szCs w:val="28"/>
          <w:rtl w:val="true"/>
          <w:lang w:bidi="ar-SA"/>
        </w:rPr>
        <w:t xml:space="preserve">من حيث كانت هذه أسماء صيغت للتثنية والجمع ، لا على حدّ رجلان وفرسان وقائمون وقاعدون ، ولكن على حدّ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وهم وهنّ لكان مذهبا ؛ ألا ترى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كذلك لوجب أن تنكّره ألبتّة كما تنكّر الأعلام ؛ نحو زيدان وزيدين وزيدون وزيدين ، والأمر فى هذه الأسماء بخلاف </w:t>
      </w:r>
    </w:p>
    <w:p>
      <w:pPr>
        <w:pStyle w:val="BookText"/>
        <w:rPr/>
      </w:pPr>
      <w:r>
        <w:rPr>
          <w:rFonts w:ascii="Amiri" w:hAnsi="Amiri" w:eastAsia="Amiri" w:cs="Amiri"/>
          <w:color w:val="111111"/>
          <w:sz w:val="28"/>
          <w:sz w:val="28"/>
          <w:szCs w:val="28"/>
          <w:rtl w:val="true"/>
          <w:lang w:bidi="ar-SA"/>
        </w:rPr>
        <w:t>ذلك ؛ ألا تراها تجرى مثنّاة ومجموعة أوصافا على المعارف كما تجرى عليها مفردة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قولك مررت بالزيدين هذين ، وجاءنى أخواك اللذان فى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قد توصف هى أيضا بالمعارف ؛ نحو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جاءنى ذانك الغلامان ، ورأيت اللذين فى الدار الظريفين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أيضا تجدها فى التثنية والجمع تعمل من نصب الحال ما كانت تعمله مفردة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نحو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هذان قائمين الزيدان ، وهؤلاء منطلقين إخوتك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تقصينا القول فى ذلك فى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سرّ الصناعة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وقريب من هذان واللذان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مصروفة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وغير مصروفة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أنها جمع هيهاة ، وهيهاة عندنا رباعية مكررة </w:t>
      </w:r>
      <w:r>
        <w:rPr>
          <w:rStyle w:val="FootnoteAnchor"/>
          <w:rtl w:val="true"/>
        </w:rPr>
        <w:footnoteReference w:id="242"/>
      </w:r>
      <w:r>
        <w:rPr>
          <w:rFonts w:ascii="Amiri" w:hAnsi="Amiri" w:eastAsia="Amiri" w:cs="Amiri"/>
          <w:color w:val="111111"/>
          <w:sz w:val="28"/>
          <w:sz w:val="28"/>
          <w:szCs w:val="28"/>
          <w:rtl w:val="true"/>
          <w:lang w:bidi="ar-SA"/>
        </w:rPr>
        <w:t xml:space="preserve">، فاؤها ولامها الأولى هاء ، وعينها ولامها الثانية ياء فهى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صيصية </w:t>
      </w:r>
      <w:r>
        <w:rPr>
          <w:rStyle w:val="FootnoteAnchor"/>
          <w:rtl w:val="true"/>
        </w:rPr>
        <w:footnoteReference w:id="2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وعكسها باب يليل </w:t>
      </w:r>
      <w:r>
        <w:rPr>
          <w:rStyle w:val="FootnoteAnchor"/>
          <w:rtl w:val="true"/>
        </w:rPr>
        <w:footnoteReference w:id="244"/>
      </w:r>
      <w:r>
        <w:rPr>
          <w:rFonts w:ascii="Amiri" w:hAnsi="Amiri" w:eastAsia="Amiri" w:cs="Amiri"/>
          <w:color w:val="111111"/>
          <w:sz w:val="28"/>
          <w:sz w:val="28"/>
          <w:szCs w:val="28"/>
          <w:rtl w:val="true"/>
          <w:lang w:bidi="ar-SA"/>
        </w:rPr>
        <w:t xml:space="preserve">ويهياه </w:t>
      </w:r>
      <w:r>
        <w:rPr>
          <w:rStyle w:val="FootnoteAnchor"/>
          <w:rtl w:val="true"/>
        </w:rPr>
        <w:footnoteReference w:id="245"/>
      </w:r>
      <w:r>
        <w:rPr>
          <w:rFonts w:ascii="Amiri" w:hAnsi="Amiri" w:eastAsia="Amiri" w:cs="Amiri"/>
          <w:color w:val="111111"/>
          <w:sz w:val="28"/>
          <w:sz w:val="28"/>
          <w:szCs w:val="28"/>
          <w:rtl w:val="true"/>
          <w:lang w:bidi="ar-SA"/>
        </w:rPr>
        <w:t xml:space="preserve">؛ قال ذو الرمّة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تلوّم يهياه بياه وقد مضى</w:t>
      </w:r>
    </w:p>
    <w:p>
      <w:pPr>
        <w:pStyle w:val="BookText"/>
        <w:rPr/>
      </w:pPr>
      <w:r>
        <w:rPr>
          <w:rFonts w:ascii="Amiri" w:hAnsi="Amiri" w:eastAsia="Amiri" w:cs="Amiri"/>
          <w:color w:val="111111"/>
          <w:sz w:val="28"/>
          <w:sz w:val="28"/>
          <w:szCs w:val="28"/>
          <w:rtl w:val="true"/>
          <w:lang w:bidi="ar-SA"/>
        </w:rPr>
        <w:t xml:space="preserve">من الليل جوز واسبطرّت كواكبه </w:t>
      </w:r>
      <w:r>
        <w:rPr>
          <w:rStyle w:val="FootnoteAnchor"/>
          <w:rtl w:val="true"/>
        </w:rPr>
        <w:footnoteReference w:id="246"/>
      </w:r>
    </w:p>
    <w:p>
      <w:pPr>
        <w:pStyle w:val="BookText"/>
        <w:rPr/>
      </w:pPr>
      <w:r>
        <w:rPr>
          <w:rFonts w:ascii="Amiri" w:hAnsi="Amiri" w:eastAsia="Amiri" w:cs="Amiri"/>
          <w:color w:val="111111"/>
          <w:sz w:val="28"/>
          <w:sz w:val="28"/>
          <w:szCs w:val="28"/>
          <w:rtl w:val="true"/>
          <w:lang w:bidi="ar-SA"/>
        </w:rPr>
        <w:t xml:space="preserve">وقال كثيّر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ينال الحاجبيّة آلف</w:t>
      </w:r>
    </w:p>
    <w:p>
      <w:pPr>
        <w:pStyle w:val="BookText"/>
        <w:rPr/>
      </w:pPr>
      <w:r>
        <w:rPr>
          <w:rFonts w:ascii="Amiri" w:hAnsi="Amiri" w:eastAsia="Amiri" w:cs="Amiri"/>
          <w:color w:val="111111"/>
          <w:sz w:val="28"/>
          <w:sz w:val="28"/>
          <w:szCs w:val="28"/>
          <w:rtl w:val="true"/>
          <w:lang w:bidi="ar-SA"/>
        </w:rPr>
        <w:t xml:space="preserve">بيليل ممساه وقد جاوزت رقدا </w:t>
      </w:r>
      <w:r>
        <w:rPr>
          <w:rStyle w:val="FootnoteAnchor"/>
          <w:rtl w:val="true"/>
        </w:rPr>
        <w:footnoteReference w:id="247"/>
      </w:r>
    </w:p>
    <w:p>
      <w:pPr>
        <w:pStyle w:val="BookText"/>
        <w:rPr/>
      </w:pPr>
      <w:r>
        <w:rPr>
          <w:rFonts w:ascii="Amiri" w:hAnsi="Amiri" w:eastAsia="Amiri" w:cs="Amiri"/>
          <w:color w:val="111111"/>
          <w:sz w:val="28"/>
          <w:sz w:val="28"/>
          <w:szCs w:val="28"/>
          <w:rtl w:val="true"/>
          <w:lang w:bidi="ar-SA"/>
        </w:rPr>
        <w:t>فهيهات من مضعّف الياء بمنزلة المرمرة والقرقرة</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فكان قياسها إذا جمعت أن تقلب اللام ياء ، فيقال هيهيات كشوشيات </w:t>
      </w:r>
      <w:r>
        <w:rPr>
          <w:rStyle w:val="FootnoteAnchor"/>
          <w:rtl w:val="true"/>
        </w:rPr>
        <w:footnoteReference w:id="248"/>
      </w:r>
    </w:p>
    <w:p>
      <w:pPr>
        <w:pStyle w:val="BookText"/>
        <w:rPr/>
      </w:pPr>
      <w:r>
        <w:rPr>
          <w:rFonts w:ascii="Amiri" w:hAnsi="Amiri" w:eastAsia="Amiri" w:cs="Amiri"/>
          <w:color w:val="111111"/>
          <w:sz w:val="28"/>
          <w:sz w:val="28"/>
          <w:szCs w:val="28"/>
          <w:rtl w:val="true"/>
          <w:lang w:bidi="ar-SA"/>
        </w:rPr>
        <w:t>وضوضيات ؛ إلا أنهم حذفوا اللام ؛ لأنها فى آخر اسم غير متمكّن ليخالف آخرها آخر الأسماء المتمكنة ؛ نحو رحيان وموليان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هذا قد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الألف والتاء فى هيهات عوض من لام الفعل فى هيهاة ؛ لأن هذا ينبغى أن يكون اسما صيغ للجمع بمنزلة الذين وهؤلاء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ذاك وقد يجوز تنكيره فى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هيهات ، وهؤلاء والذين لا يمكن تنكيرهما ؛ فقد صار إذا هيهات بمنزلة قصاع وجفان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وكرام وظراف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التنكير فى هذا الاسم المبنىّ على عدّه فى غيره من المعرب ؛ ألا ترى أنه لو كانت هيهات من هيهاة بمنزلة أرطيات من أرطاة وسعليات من سعلاة لما كانت إلا نكرة ؛ كما أن سعليات وأرطيات لا تكونا إلا نكرتين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لا تكون سعليات معرفة إذا جعلتها علما ؛ كرجل أو امرأة سميتها بسعليات وأرطيات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أنت فى هيهات إذا عرّفتها فقد جعلتها علما على معنى البعد ، كما أن غاق فيمن لم ينون فقد جعل علما لمعنى الفراق ، ومن نوّن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غاق غاق وهيهاة هيهاة وهيهاة وهيهات فكأنه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بعدا بعدا فجعل التنوين علما لهذا المعنى كما جعل حذفه علما لذلك؟</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على التحصيل فلا تصح هناك حقيقة معنى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يصح ذاك وإنما هذه أسماء سمّى بها الفعل فى الخبر ؛ نحو شتان وسرعان وأف وأوتّاه وسنذكر ذلك فى 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كانت أسماء للأفعال ، والأفعال أقعد شيء فى التنكير وأبعده عن التعريف علمت أنه تعليق لفظ متأوّل فيه التعريف على معنى لا يضامّه إلا التنكير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فلهذا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تعريف باب هيهات لا يعتدّ تعريفا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غاق وإن لم يكن اسم فعل فإنه على سمته ؛ ألا تراه صوتا بمنزلة حاء وعاء وهاء ، وتعرّف الأصوات من جنس تعرف الأسماء المسماة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 الأفعال</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تعلم أن معك من الأسماء ما تكون فائدة معرفته كفائدة نكرته ألبتة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غدوة ، هى فى معنى غداة ؛ إلا أن غدوة معرفة ، وغداة نكرة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أسد وأسامة ، وثعلب وثعالة وذئب وذؤالة ، وأبو جعدة وأبو معطة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تجد هذا التعريف المساوى لمعنى التنكير فاشيا فى غير ما ذكرته ، ثم لم </w:t>
      </w:r>
    </w:p>
    <w:p>
      <w:pPr>
        <w:pStyle w:val="BookText"/>
        <w:rPr/>
      </w:pPr>
      <w:r>
        <w:rPr>
          <w:rFonts w:ascii="Amiri" w:hAnsi="Amiri" w:eastAsia="Amiri" w:cs="Amiri"/>
          <w:color w:val="111111"/>
          <w:sz w:val="28"/>
          <w:sz w:val="28"/>
          <w:szCs w:val="28"/>
          <w:rtl w:val="true"/>
          <w:lang w:bidi="ar-SA"/>
        </w:rPr>
        <w:t>يمنع ذلك أسامة وثعالة وذؤالة وأبا جعدة وأبا معطة ونحو ذلك أن تعدّ فى الأعلام وإن لم يخصّ الواحد من جنسه ، فكذلك لم لا يكون هيهات كما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الأعلام وإن كانت معنياتها نكرات فقد يمكن فى كل واحد منها أن يكون معرفة صحيحة ؛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فرقت ذلك الأسد الذى فرقته ، وتبركت بالثعلب الذى تبرّكت به ، وخسأت الذئب الذى خسأته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الفعل فممّا لا يمكن تعريفه على وجه ؛ فلذلك لم يعتدّ التعريف الواقع عليه لفظا سمة خاصّة ولا تعريفا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فإن هذه الأصوات عندنا فى حكم الحروف ، فالفعل إذا أقرب إليها ، ومعترض بين الأسماء وبينها ؛ أولا ترى أن البناء الذى سرى فى باب صه ومه وحيهلا ورويدا وإيه وأيها وهلم ونحو ذلك من باب نزال ودراك ونظار ومناع إنما أتاها من قبل تضمّن هذه الأسماء معنى لام الأمر ؛ لأن أصل ماصه اسم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اسكت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لتسكت ؛ كقراءة </w:t>
      </w:r>
      <w:r>
        <w:rPr>
          <w:rStyle w:val="FootnoteAnchor"/>
          <w:rtl w:val="true"/>
        </w:rPr>
        <w:footnoteReference w:id="249"/>
      </w:r>
      <w:r>
        <w:rPr>
          <w:rFonts w:ascii="Amiri" w:hAnsi="Amiri" w:eastAsia="Amiri" w:cs="Amiri"/>
          <w:color w:val="111111"/>
          <w:sz w:val="28"/>
          <w:sz w:val="28"/>
          <w:szCs w:val="28"/>
          <w:rtl w:val="true"/>
          <w:lang w:bidi="ar-SA"/>
        </w:rPr>
        <w:t xml:space="preserve">النبىّ صلى‌الله‌عليه‌وسلم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فبذلك فلتفرحوا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مه هو اسم اكفف ، والأصل لتكفف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نزال هو اسم انزل ، والأصل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 معنى اللام عائرا </w:t>
      </w:r>
      <w:r>
        <w:rPr>
          <w:rStyle w:val="FootnoteAnchor"/>
          <w:rtl w:val="true"/>
        </w:rPr>
        <w:footnoteReference w:id="250"/>
      </w:r>
      <w:r>
        <w:rPr>
          <w:rFonts w:ascii="Amiri" w:hAnsi="Amiri" w:eastAsia="Amiri" w:cs="Amiri"/>
          <w:color w:val="111111"/>
          <w:sz w:val="28"/>
          <w:sz w:val="28"/>
          <w:szCs w:val="28"/>
          <w:rtl w:val="true"/>
          <w:lang w:bidi="ar-SA"/>
        </w:rPr>
        <w:t>فى هذا الشق وسائرا فى أنحائه ، ومتصوّرا فى جميع جهاته دخله البناء من حيث تضمّن هذا المعنى ؛ كما دخل أين وكيف لتضمّنهما معنى حرف الاستفهام ، وأمس لتضمنه معنى حرف التعريف ، ومن لتضمنه معنى حرف الشرط ، وسوى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أفّ وهيهات وبابهما مما هو اسم للفعل فمحمول فى ذلك على أفعال الأمر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الموضع فى ذلك إنما هو لصه ومه ورويد ونحو ذلك ، ثم حمل عليه باب أفّ وشتّان ووشكان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اسما سمّى به الفعل</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جاز لأحمد وهو اسم معرفة علم أن يشبه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فعل نكرة كان أن يشبه اسم سمّى به الفعل فى الخبر باسم سمّى به الفعل فى الأمر أولى ؛ ألا ترى أن كل واحد منهما اسم وأن المسمّى به أيضا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ذا فقد تجد لفظ </w:t>
      </w:r>
    </w:p>
    <w:p>
      <w:pPr>
        <w:pStyle w:val="BookText"/>
        <w:rPr/>
      </w:pPr>
      <w:r>
        <w:rPr>
          <w:rFonts w:ascii="Amiri" w:hAnsi="Amiri" w:eastAsia="Amiri" w:cs="Amiri"/>
          <w:color w:val="111111"/>
          <w:sz w:val="28"/>
          <w:sz w:val="28"/>
          <w:szCs w:val="28"/>
          <w:rtl w:val="true"/>
          <w:lang w:bidi="ar-SA"/>
        </w:rPr>
        <w:t xml:space="preserve">الأمر فى معنى الخبر ؛ نحو 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أَسْمِعْ بِهِمْ وَأَبْصِرْ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عزّ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مَنْ كانَ فِي الضَّلالَةِ فَلْيَمْدُدْ لَهُ الرَّحْمنُ مَدًّا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فليمدّنّ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ووقع أيضا لفظ الخبر فى معنى الأمر ؛ نحو 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تُضَارَّ والِدَةٌ بِوَلَدِها</w:t>
      </w:r>
      <w:r>
        <w:rPr>
          <w:rFonts w:eastAsia="Amiri" w:cs="Amiri" w:ascii="Amiri" w:hAnsi="Amiri"/>
          <w:color w:val="111111"/>
          <w:sz w:val="28"/>
          <w:szCs w:val="28"/>
          <w:rtl w:val="true"/>
          <w:lang w:bidi="ar-SA"/>
        </w:rPr>
        <w:t>)</w:t>
      </w:r>
      <w:r>
        <w:rPr>
          <w:rStyle w:val="FootnoteAnchor"/>
          <w:rtl w:val="true"/>
        </w:rPr>
        <w:footnoteReference w:id="2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ونظائره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أفّ كصه فى كونه اسما للفعل كما أنّ صه كذلك ، ولم يكن بينهما إلا أن هذا اسم لفعل مأمور به ، وهذا اسم لفعل مخبر به ، وكان كل واحد من لفظ الأمر والخبر قد يقع موقع صاحبه ، صار كأن كل واحد منها هو صاحبه ، فكأن لا خلاف هناك فى لفظ ولا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على بعض هذه القربى والشبكة ألحق بحكم ما حمل عليه ، فكيف بما ثبتت فيه ، ووقت عليه ، واطمأنت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فاعرف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حذفت لامه وجعل الزائد عوضا منها فرزدق وفريزيد ، وسفرجل ، وسفيريج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باب واسع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طرف من القول على ما زيد من الحروف عوضا من حرف أصلى محذوف وأما الحرف الزائد عوضا من حرف زائد فكثير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التاء فى فرزانة وزنادقة وجحاجحة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لحقت عوضا من ياء المدّ فى زناديق وفرازين وجحاجيح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ما لحقته ياء المدّ عوضا من حرف زائد حذف منه ؛ نحو قولهم فى تكسير مدحرج ، وتحقيره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دحاريج ، ودحيريج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فالياء عوض من ميمه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جحافيل وجحيفيل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الياء عوض من نونه </w:t>
      </w:r>
      <w:r>
        <w:rPr>
          <w:rStyle w:val="FootnoteAnchor"/>
          <w:rtl w:val="true"/>
        </w:rPr>
        <w:footnoteReference w:id="2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مغاسيل ومغيسيل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الياء عوض من تائه </w:t>
      </w:r>
      <w:r>
        <w:rPr>
          <w:rStyle w:val="FootnoteAnchor"/>
          <w:rtl w:val="true"/>
        </w:rPr>
        <w:footnoteReference w:id="2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زعافير </w:t>
      </w:r>
      <w:r>
        <w:rPr>
          <w:rStyle w:val="FootnoteAnchor"/>
          <w:rtl w:val="true"/>
        </w:rPr>
        <w:footnoteReference w:id="254"/>
      </w:r>
      <w:r>
        <w:rPr>
          <w:rFonts w:ascii="Amiri" w:hAnsi="Amiri" w:eastAsia="Amiri" w:cs="Amiri"/>
          <w:color w:val="111111"/>
          <w:sz w:val="28"/>
          <w:sz w:val="28"/>
          <w:szCs w:val="28"/>
          <w:rtl w:val="true"/>
          <w:lang w:bidi="ar-SA"/>
        </w:rPr>
        <w:t>، الياء عوض من ألفه ونونه</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وكذلك الهاء فى تفعلة فى المصادر عوض من ياء تفعيل أو ألف 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w:t>
      </w:r>
    </w:p>
    <w:p>
      <w:pPr>
        <w:pStyle w:val="BookText"/>
        <w:rPr/>
      </w:pPr>
      <w:r>
        <w:rPr>
          <w:rFonts w:ascii="Amiri" w:hAnsi="Amiri" w:eastAsia="Amiri" w:cs="Amiri"/>
          <w:color w:val="111111"/>
          <w:sz w:val="28"/>
          <w:sz w:val="28"/>
          <w:szCs w:val="28"/>
          <w:rtl w:val="true"/>
          <w:lang w:bidi="ar-SA"/>
        </w:rPr>
        <w:t xml:space="preserve">نحو سلّيته تسلية وربيته تربية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الهاء بدل من ياء تفعيل فى تسلى وتربّى أو ألف سلاء وربّاء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 أبو زيد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باتت تنزّى دلوها تنزيّا</w:t>
      </w:r>
    </w:p>
    <w:p>
      <w:pPr>
        <w:pStyle w:val="BookText"/>
        <w:rPr/>
      </w:pPr>
      <w:r>
        <w:rPr>
          <w:rFonts w:ascii="Amiri" w:hAnsi="Amiri" w:eastAsia="Amiri" w:cs="Amiri"/>
          <w:color w:val="111111"/>
          <w:sz w:val="28"/>
          <w:sz w:val="28"/>
          <w:szCs w:val="28"/>
          <w:rtl w:val="true"/>
          <w:lang w:bidi="ar-SA"/>
        </w:rPr>
        <w:t xml:space="preserve">كما تنزّى شهلة صبيّا </w:t>
      </w:r>
      <w:r>
        <w:rPr>
          <w:rStyle w:val="FootnoteAnchor"/>
          <w:rtl w:val="true"/>
        </w:rPr>
        <w:footnoteReference w:id="255"/>
      </w:r>
    </w:p>
    <w:p>
      <w:pPr>
        <w:pStyle w:val="BookText"/>
        <w:rPr/>
      </w:pPr>
      <w:r>
        <w:rPr>
          <w:rFonts w:ascii="Amiri" w:hAnsi="Amiri" w:eastAsia="Amiri" w:cs="Amiri"/>
          <w:color w:val="111111"/>
          <w:sz w:val="28"/>
          <w:sz w:val="28"/>
          <w:szCs w:val="28"/>
          <w:rtl w:val="true"/>
          <w:lang w:bidi="ar-SA"/>
        </w:rPr>
        <w:t xml:space="preserve">ومن ذلك تاء الفعللة فى الرباعىّ ؛ نحو الهملجة والسرهفة ، كأنها عوض من ألف فعلال ؛ نحو الهملاج والسرهاف ؛ قال العجاج </w:t>
      </w:r>
      <w:r>
        <w:rPr>
          <w:rFonts w:eastAsia="Amiri" w:cs="Amiri" w:ascii="Amiri" w:hAnsi="Amiri"/>
          <w:color w:val="111111"/>
          <w:sz w:val="28"/>
          <w:szCs w:val="28"/>
          <w:rtl w:val="true"/>
          <w:lang w:bidi="ar-SA"/>
        </w:rPr>
        <w:t>:</w:t>
      </w:r>
    </w:p>
    <w:p>
      <w:pPr>
        <w:pStyle w:val="BookText"/>
        <w:rPr/>
      </w:pPr>
      <w:r>
        <w:rPr>
          <w:rFonts w:ascii="IRNazanin" w:hAnsi="IRNazanin" w:eastAsia="IRNazanin"/>
          <w:i/>
          <w:i/>
          <w:iCs/>
          <w:color w:val="111111"/>
          <w:sz w:val="28"/>
          <w:sz w:val="28"/>
          <w:szCs w:val="28"/>
          <w:rtl w:val="true"/>
          <w:lang w:bidi="fa-IR"/>
        </w:rPr>
        <w:t xml:space="preserve">سرهفته ما شئت من سرهاف </w:t>
      </w:r>
      <w:r>
        <w:rPr>
          <w:rStyle w:val="FootnoteAnchor"/>
          <w:rtl w:val="true"/>
        </w:rPr>
        <w:footnoteReference w:id="256"/>
      </w:r>
    </w:p>
    <w:p>
      <w:pPr>
        <w:pStyle w:val="BookText"/>
        <w:rPr/>
      </w:pPr>
      <w:r>
        <w:rPr>
          <w:rFonts w:ascii="Amiri" w:hAnsi="Amiri" w:eastAsia="Amiri" w:cs="Amiri"/>
          <w:color w:val="111111"/>
          <w:sz w:val="28"/>
          <w:sz w:val="28"/>
          <w:szCs w:val="28"/>
          <w:rtl w:val="true"/>
          <w:lang w:bidi="ar-SA"/>
        </w:rPr>
        <w:t>وكذلك ما لحق بالرباعى من نحو الحوقلة والبيطرة والجهورة والسلقاة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كأنها عوض من ألف حيقال وبيطار وجهوار وسلقاء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قول التغلبىّ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متى كنا لأمك مقتوينا </w:t>
      </w:r>
      <w:r>
        <w:rPr>
          <w:rStyle w:val="FootnoteAnchor"/>
          <w:rtl w:val="true"/>
        </w:rPr>
        <w:footnoteReference w:id="257"/>
      </w:r>
    </w:p>
    <w:p>
      <w:pPr>
        <w:pStyle w:val="BookText"/>
        <w:rPr/>
      </w:pPr>
      <w:r>
        <w:rPr>
          <w:rFonts w:ascii="Amiri" w:hAnsi="Amiri" w:eastAsia="Amiri" w:cs="Amiri"/>
          <w:i/>
          <w:i/>
          <w:iCs/>
          <w:color w:val="111111"/>
          <w:sz w:val="28"/>
          <w:sz w:val="28"/>
          <w:szCs w:val="28"/>
          <w:rtl w:val="true"/>
          <w:lang w:bidi="ar-SA"/>
        </w:rPr>
        <w:t>تهدّدنا وأوعدنا رويدا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والواحد مقتوىّ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منسوب إلى مقتى وهو مفعل من القتو وهو الخدمة ؛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إنى امرؤ من بنى خزيمة لا</w:t>
      </w:r>
    </w:p>
    <w:p>
      <w:pPr>
        <w:pStyle w:val="BookText"/>
        <w:rPr/>
      </w:pPr>
      <w:r>
        <w:rPr>
          <w:rFonts w:ascii="Amiri" w:hAnsi="Amiri" w:eastAsia="Amiri" w:cs="Amiri"/>
          <w:color w:val="111111"/>
          <w:sz w:val="28"/>
          <w:sz w:val="28"/>
          <w:szCs w:val="28"/>
          <w:rtl w:val="true"/>
          <w:lang w:bidi="ar-SA"/>
        </w:rPr>
        <w:t xml:space="preserve">أحسن قتو الملوك والحفدا </w:t>
      </w:r>
      <w:r>
        <w:rPr>
          <w:rStyle w:val="FootnoteAnchor"/>
          <w:rtl w:val="true"/>
        </w:rPr>
        <w:footnoteReference w:id="258"/>
      </w:r>
    </w:p>
    <w:p>
      <w:pPr>
        <w:pStyle w:val="BookText"/>
        <w:rPr/>
      </w:pPr>
      <w:r>
        <w:rPr>
          <w:rFonts w:ascii="Amiri" w:hAnsi="Amiri" w:eastAsia="Amiri" w:cs="Amiri"/>
          <w:color w:val="111111"/>
          <w:sz w:val="28"/>
          <w:sz w:val="28"/>
          <w:szCs w:val="28"/>
          <w:rtl w:val="true"/>
          <w:lang w:bidi="ar-SA"/>
        </w:rPr>
        <w:t xml:space="preserve">فكان قياسه إذا جمع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مقتويّون ومقتويّين ؛ كما أنه إذا جمع بصرىّ وكوفىّ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كوفيّون وبصريّون ، ونحو ذلك ؛ إلا أنه جعل علم الجمع معاقبا لياءى الإضافة ، فصحّت اللام لنيّة الإضافة ؛ كما تصحّ 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لا ذلك لوجب حذفها لالتقاء الساكنين وأن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مقتون ومقتين ؛ 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الأعلون ، وهم المصطفون ؛ قال الله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وأنتم الأعلون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عزّ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وَإِنَّهُمْ عِنْدَنا لَمِنَ الْمُصْطَفَيْنَ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ترى إلى تعويض علم الجمع من ياءي الإضافة ، والجميع زائد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سيبويه فى ميم فاعلته مفاعلة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عوض من ألف فاعلته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وتتبع ذلك محمد بن يزيد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فاعلت موجودة فى المفاعلة ، فكيف يعوّض من حرف هو موجود غير معدوم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ذكرنا ما فى هذا ، ووجه سقوطه عن سيبويه فى موضع غير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الألف فى المفاعل بلا هاء هى ألف فاعلته لا محالة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قاتلته مقاتلا ، وضاربته مضاربا ،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أقاتل حتّى لا أرى لى مقاتلا</w:t>
      </w:r>
    </w:p>
    <w:p>
      <w:pPr>
        <w:pStyle w:val="BookText"/>
        <w:rPr/>
      </w:pPr>
      <w:r>
        <w:rPr>
          <w:rFonts w:ascii="Amiri" w:hAnsi="Amiri" w:eastAsia="Amiri" w:cs="Amiri"/>
          <w:color w:val="111111"/>
          <w:sz w:val="28"/>
          <w:sz w:val="28"/>
          <w:szCs w:val="28"/>
          <w:rtl w:val="true"/>
          <w:lang w:bidi="ar-SA"/>
        </w:rPr>
        <w:t xml:space="preserve">وأنجو إذا لم ينج إلا المكيّس </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أقاتل حتى لا أرى لى مقاتلا</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وأنجو إذا غمّ الجبان من الكرب </w:t>
      </w:r>
      <w:r>
        <w:rPr>
          <w:rStyle w:val="FootnoteAnchor"/>
          <w:rtl w:val="true"/>
        </w:rPr>
        <w:footnoteReference w:id="260"/>
      </w:r>
    </w:p>
    <w:p>
      <w:pPr>
        <w:pStyle w:val="BookText"/>
        <w:rPr/>
      </w:pPr>
      <w:r>
        <w:rPr>
          <w:rFonts w:ascii="Amiri" w:hAnsi="Amiri" w:eastAsia="Amiri" w:cs="Amiri"/>
          <w:color w:val="111111"/>
          <w:sz w:val="28"/>
          <w:sz w:val="28"/>
          <w:szCs w:val="28"/>
          <w:rtl w:val="true"/>
          <w:lang w:bidi="ar-SA"/>
        </w:rPr>
        <w:t xml:space="preserve">فأمّا أقمت إقامة ، وأردت إرادة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الهاء فيه على مذهب الخليل وسيبويه عوض من ألف إفعال الزائدة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وهى فى قول أبى الحسن عوض من عين إفعال ، على مذهبهما فى باب مفعول من نحو مبيع ومقول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والخلاف فى ذلك قد عرف وأحيط بحال المذهبين فيه ، فتركناه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الألف فى يمان وتهام وشئام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هى عوض من إحدى ياءي الإضافة فى يمنى وتهامىّ وشأمىّ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ألف 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لأبى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زعمتها للنسب؟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ليست بجمع مكسّر فتكون كصحار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ولو لم تكن للنسب للزمتها الهاء البتّة ؛ نحو عباقية </w:t>
      </w:r>
      <w:r>
        <w:rPr>
          <w:rStyle w:val="FootnoteAnchor"/>
          <w:rtl w:val="true"/>
        </w:rPr>
        <w:footnoteReference w:id="261"/>
      </w:r>
      <w:r>
        <w:rPr>
          <w:rFonts w:ascii="Amiri" w:hAnsi="Amiri" w:eastAsia="Amiri" w:cs="Amiri"/>
          <w:color w:val="111111"/>
          <w:sz w:val="28"/>
          <w:sz w:val="28"/>
          <w:szCs w:val="28"/>
          <w:rtl w:val="true"/>
          <w:lang w:bidi="ar-SA"/>
        </w:rPr>
        <w:t xml:space="preserve">وكراهية وسباهية </w:t>
      </w:r>
      <w:r>
        <w:rPr>
          <w:rStyle w:val="FootnoteAnchor"/>
          <w:rtl w:val="true"/>
        </w:rPr>
        <w:footnoteReference w:id="2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هو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أنّ ياء التفعيل بدل من ألف الفعّال ؛ كما أن التاء فى أوله عوض من إحدى عينيه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ففى هذا كاف بإذن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أوقع هذا التعاوض فى الحروف المنفصلة عن الكلم ، غير المصوغة فيها الممزوجة بأنفس صيغها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قول الراجز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مذهب الخليل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إنّ الكريم وأبيك يعتمل</w:t>
      </w:r>
    </w:p>
    <w:p>
      <w:pPr>
        <w:pStyle w:val="BookText"/>
        <w:rPr/>
      </w:pPr>
      <w:r>
        <w:rPr>
          <w:rFonts w:ascii="Amiri" w:hAnsi="Amiri" w:eastAsia="Amiri" w:cs="Amiri"/>
          <w:color w:val="111111"/>
          <w:sz w:val="28"/>
          <w:sz w:val="28"/>
          <w:szCs w:val="28"/>
          <w:rtl w:val="true"/>
          <w:lang w:bidi="ar-SA"/>
        </w:rPr>
        <w:t xml:space="preserve">إن لم يجد يوما على من يتّكل </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 xml:space="preserve">وبعده </w:t>
      </w:r>
      <w:r>
        <w:rPr>
          <w:rFonts w:eastAsia="IRNazanin" w:cs="IRNazanin"/>
          <w:color w:val="111111"/>
          <w:sz w:val="28"/>
          <w:szCs w:val="28"/>
          <w:rtl w:val="true"/>
          <w:lang w:bidi="fa-IR"/>
        </w:rPr>
        <w:t>:</w:t>
      </w:r>
    </w:p>
    <w:p>
      <w:pPr>
        <w:pStyle w:val="BookText"/>
        <w:rPr/>
      </w:pPr>
      <w:r>
        <w:rPr>
          <w:rFonts w:ascii="Amiri" w:hAnsi="Amiri" w:eastAsia="Amiri" w:cs="Amiri"/>
          <w:i/>
          <w:i/>
          <w:iCs/>
          <w:color w:val="111111"/>
          <w:sz w:val="28"/>
          <w:sz w:val="28"/>
          <w:szCs w:val="28"/>
          <w:rtl w:val="true"/>
          <w:lang w:bidi="ar-SA"/>
        </w:rPr>
        <w:t>فيكتسى من بعدها ويكتحل</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أى من يتكل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فحذف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 وزاد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متقدّمة ؛ ألا ترى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يعتمل إن لم يجد من يتّكل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وندع ذكر قول غيره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قول الآخر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أولى فأولى يا امرأ القيس بعد ما</w:t>
      </w:r>
    </w:p>
    <w:p>
      <w:pPr>
        <w:pStyle w:val="BookText"/>
        <w:rPr/>
      </w:pPr>
      <w:r>
        <w:rPr>
          <w:rFonts w:ascii="IRNazanin" w:hAnsi="IRNazanin" w:eastAsia="IRNazanin"/>
          <w:color w:val="111111"/>
          <w:sz w:val="28"/>
          <w:sz w:val="28"/>
          <w:szCs w:val="28"/>
          <w:rtl w:val="true"/>
          <w:lang w:bidi="fa-IR"/>
        </w:rPr>
        <w:t xml:space="preserve">خصفن بآثار المطىّ الحوافرا </w:t>
      </w:r>
      <w:r>
        <w:rPr>
          <w:rStyle w:val="FootnoteAnchor"/>
          <w:rtl w:val="true"/>
        </w:rPr>
        <w:footnoteReference w:id="264"/>
      </w:r>
    </w:p>
    <w:p>
      <w:pPr>
        <w:pStyle w:val="BookText"/>
        <w:rPr/>
      </w:pPr>
      <w:r>
        <w:rPr>
          <w:rFonts w:ascii="Amiri" w:hAnsi="Amiri" w:eastAsia="Amiri" w:cs="Amiri"/>
          <w:color w:val="111111"/>
          <w:sz w:val="28"/>
          <w:sz w:val="28"/>
          <w:szCs w:val="28"/>
          <w:rtl w:val="true"/>
          <w:lang w:bidi="ar-SA"/>
        </w:rPr>
        <w:t>أى خصفن بالحوافر آثار المطىّ ، يعنى آثار أخفافها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فحذف الباء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أخرى عوضا منها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آثار المطىّ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على قول من لم يعتقد القلب ، وهو أمثل ؛ فما وجدت مندوحة عن القلب لم ترتكبه</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وقياس هذا الحذف والتعويض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بأيّهم تضرب أمرر ، أى أيّهم تضرب أمرر به</w:t>
      </w:r>
      <w:r>
        <w:rPr>
          <w:rFonts w:eastAsia="Amiri" w:cs="Amiri" w:ascii="Amiri" w:hAnsi="Amiri"/>
          <w:color w:val="111111"/>
          <w:sz w:val="28"/>
          <w:szCs w:val="28"/>
          <w:rtl w:val="true"/>
          <w:lang w:bidi="ar-SA"/>
        </w:rPr>
        <w:t>.</w:t>
      </w:r>
      <w:bookmarkStart w:id="36" w:name="pg14389_139495"/>
    </w:p>
    <w:p>
      <w:pPr>
        <w:pStyle w:val="Heading2"/>
        <w:numPr>
          <w:ilvl w:val="1"/>
          <w:numId w:val="1"/>
        </w:numPr>
        <w:rPr/>
      </w:pPr>
      <w:bookmarkStart w:id="37" w:name="__RefHeading___Toc822844_1588784861"/>
      <w:bookmarkStart w:id="38" w:name="_Toc12"/>
      <w:bookmarkEnd w:id="36"/>
      <w:bookmarkEnd w:id="37"/>
      <w:r>
        <w:rPr>
          <w:rtl w:val="true"/>
        </w:rPr>
        <w:t>باب فى استعمال الحروف بعضها مكان بعض</w:t>
      </w:r>
      <w:bookmarkEnd w:id="38"/>
    </w:p>
    <w:p>
      <w:pPr>
        <w:pStyle w:val="BookText"/>
        <w:rPr/>
      </w:pPr>
      <w:r>
        <w:rPr>
          <w:rFonts w:ascii="Amiri" w:hAnsi="Amiri" w:eastAsia="Amiri" w:cs="Amiri"/>
          <w:color w:val="111111"/>
          <w:sz w:val="28"/>
          <w:sz w:val="28"/>
          <w:szCs w:val="28"/>
          <w:rtl w:val="true"/>
          <w:lang w:bidi="ar-SA"/>
        </w:rPr>
        <w:t>هذا باب يتلقّاه الناس مغسولا ساذجا من الصنعة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أبعد الصواب عنه وأوقفه 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أنهم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بمعنى 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ويحتجّون لذلك بقول الله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أَنْصارِي إِلَى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الصف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مع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ويحتجّون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اسمه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وَلَأُصَلِّبَنَّكُمْ فِي جُذُوعِ النَّخْلِ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الباء بمعنى عن وعلى ، ويحتجّون بقولهم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رميت بالقوس أى عنها وعليها ؛ كقوله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أرمى عليها وهى فرع أجمع </w:t>
      </w:r>
      <w:r>
        <w:rPr>
          <w:rStyle w:val="FootnoteAnchor"/>
          <w:rtl w:val="true"/>
        </w:rPr>
        <w:footnoteReference w:id="265"/>
      </w:r>
    </w:p>
    <w:p>
      <w:pPr>
        <w:pStyle w:val="BookText"/>
        <w:rPr/>
      </w:pPr>
      <w:r>
        <w:rPr>
          <w:rFonts w:ascii="IRNazanin" w:hAnsi="IRNazanin" w:eastAsia="IRNazanin"/>
          <w:i/>
          <w:i/>
          <w:iCs/>
          <w:color w:val="111111"/>
          <w:sz w:val="28"/>
          <w:sz w:val="28"/>
          <w:szCs w:val="28"/>
          <w:rtl w:val="true"/>
          <w:lang w:bidi="fa-IR"/>
        </w:rPr>
        <w:t>وهى ثلاث أذرع وإصبع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طفيل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رمت عن قسىّ الماسخىّ رجالهم</w:t>
      </w:r>
    </w:p>
    <w:p>
      <w:pPr>
        <w:pStyle w:val="BookText"/>
        <w:rPr/>
      </w:pPr>
      <w:r>
        <w:rPr>
          <w:rFonts w:ascii="Amiri" w:hAnsi="Amiri" w:eastAsia="Amiri" w:cs="Amiri"/>
          <w:color w:val="111111"/>
          <w:sz w:val="28"/>
          <w:sz w:val="28"/>
          <w:szCs w:val="28"/>
          <w:rtl w:val="true"/>
          <w:lang w:bidi="ar-SA"/>
        </w:rPr>
        <w:t xml:space="preserve">بأحسن ما يبتاع من نبل يثرب </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 xml:space="preserve">وأنشدنى الشجرى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أرمى على شريانة قذّاف</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تلحق ريش النبل بالأجواف </w:t>
      </w:r>
      <w:r>
        <w:rPr>
          <w:rStyle w:val="FootnoteAnchor"/>
          <w:rtl w:val="true"/>
        </w:rPr>
        <w:footnoteReference w:id="267"/>
      </w:r>
    </w:p>
    <w:p>
      <w:pPr>
        <w:pStyle w:val="BookText"/>
        <w:rPr/>
      </w:pPr>
      <w:r>
        <w:rPr>
          <w:rFonts w:ascii="Amiri" w:hAnsi="Amiri" w:eastAsia="Amiri" w:cs="Amiri"/>
          <w:color w:val="111111"/>
          <w:sz w:val="28"/>
          <w:sz w:val="28"/>
          <w:szCs w:val="28"/>
          <w:rtl w:val="true"/>
          <w:lang w:bidi="ar-SA"/>
        </w:rPr>
        <w:t>وغير ذلك مما يوردونه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ولسنا ندفع أن يكون ذلك كما قالوا ؛ لكنا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يكون بمعناه فى موضع دون موضع ، على حسب الأحوال الداعية إليه ، والمسوّغة له ، فأما فى كل موضع وعلى كل حال فلا ؛ ألا ترى أنك إن أخذت بظاهر هذا القول غفلا هكذا ، لا مقيدا لزمك عليه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سرت إلى زيد ، وأنت تريد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معه ، وأن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فى الفرس ، وأنت تريد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 وزيد فى عمرو ، وأنت تريد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فى العداوة ، وأن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رويت الحديث بزيد ، وأنت تريد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 ونحو ذلك ، مما يطول ويتفاحش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سنضع فى ذلك رسما يعمل عليه ، ويؤمن التزام الشناعة لمكانه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أن الفعل إذا كان بمعنى فعل آخر ، وكان أحدهما يتعدّى بحرف ، والآخر بآخر فإن العرب قد تتّسع فتوقع أحد الحرفين موقع صاحبه إيذانا بأن هذا الفعل فى معنى ذلك الآخر ، فلذلك جيء معه بالحرف المعتاد مع ما هو فى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كقول الله عز اسمه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 لَكُمْ لَيْلَةَ الصِّيامِ الرَّفَثُ إِلى نِسائِكُمْ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لا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رفثت إلى المرأة وإنما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رفثت بها ، أو معها ؛ لكنه لمّا كان الرّفث هنا فى معنى الإفضاء ، وكنت تعدّى أفضيت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أفضيت إلى المرأة ، جئت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الرفث ؛ إيذانا وإشعارا أنه بمعناه ؛ كما صحّحوا عور وحول لمّا كانا فى معنى اعورّ واحولّ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جاءوا بالمصدر فأجروه على غير فعله لما كان فى معناه ؛ نحو قوله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وإن شئتم تعاودنا عوادا </w:t>
      </w:r>
      <w:r>
        <w:rPr>
          <w:rStyle w:val="FootnoteAnchor"/>
          <w:rtl w:val="true"/>
        </w:rPr>
        <w:footnoteReference w:id="268"/>
      </w:r>
    </w:p>
    <w:p>
      <w:pPr>
        <w:pStyle w:val="BookText"/>
        <w:rPr/>
      </w:pPr>
      <w:r>
        <w:rPr>
          <w:rFonts w:ascii="Amiri" w:hAnsi="Amiri" w:eastAsia="Amiri" w:cs="Amiri"/>
          <w:i/>
          <w:i/>
          <w:iCs/>
          <w:color w:val="111111"/>
          <w:sz w:val="28"/>
          <w:sz w:val="28"/>
          <w:szCs w:val="28"/>
          <w:rtl w:val="true"/>
          <w:lang w:bidi="ar-SA"/>
        </w:rPr>
        <w:t>بما لم تشكروا المعروف عندى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لما كان التعاود أن يعاود بعضهم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جاء 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وليس بأن تتبّعا اتّباعا </w:t>
      </w:r>
      <w:r>
        <w:rPr>
          <w:rStyle w:val="FootnoteAnchor"/>
          <w:rtl w:val="true"/>
        </w:rPr>
        <w:footnoteReference w:id="269"/>
      </w:r>
    </w:p>
    <w:p>
      <w:pPr>
        <w:pStyle w:val="BookText"/>
        <w:rPr/>
      </w:pPr>
      <w:r>
        <w:rPr>
          <w:rFonts w:ascii="Amiri" w:hAnsi="Amiri" w:eastAsia="Amiri" w:cs="Amiri"/>
          <w:i/>
          <w:i/>
          <w:iCs/>
          <w:color w:val="111111"/>
          <w:sz w:val="28"/>
          <w:sz w:val="28"/>
          <w:szCs w:val="28"/>
          <w:rtl w:val="true"/>
          <w:lang w:bidi="ar-SA"/>
        </w:rPr>
        <w:t>وخير الأمر ما استقبلت منه</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قول الله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وَتَبَتَّلْ إِلَيْهِ تَبْتِيلاً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المزمل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وأصنع من هذا قول الهذلىّ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إن يمسّ الأرض إلا منكب</w:t>
      </w:r>
    </w:p>
    <w:p>
      <w:pPr>
        <w:pStyle w:val="BookText"/>
        <w:rPr/>
      </w:pPr>
      <w:r>
        <w:rPr>
          <w:rFonts w:ascii="IRNazanin" w:hAnsi="IRNazanin" w:eastAsia="IRNazanin"/>
          <w:color w:val="111111"/>
          <w:sz w:val="28"/>
          <w:sz w:val="28"/>
          <w:szCs w:val="28"/>
          <w:rtl w:val="true"/>
          <w:lang w:bidi="fa-IR"/>
        </w:rPr>
        <w:t xml:space="preserve">منه وحرف الساق طىّ المحمل </w:t>
      </w:r>
      <w:r>
        <w:rPr>
          <w:rStyle w:val="FootnoteAnchor"/>
          <w:rtl w:val="true"/>
        </w:rPr>
        <w:footnoteReference w:id="270"/>
      </w:r>
    </w:p>
    <w:p>
      <w:pPr>
        <w:pStyle w:val="BookText"/>
        <w:rPr/>
      </w:pPr>
      <w:r>
        <w:rPr>
          <w:rFonts w:ascii="Amiri" w:hAnsi="Amiri" w:eastAsia="Amiri" w:cs="Amiri"/>
          <w:color w:val="111111"/>
          <w:sz w:val="28"/>
          <w:sz w:val="28"/>
          <w:szCs w:val="28"/>
          <w:rtl w:val="true"/>
          <w:lang w:bidi="ar-SA"/>
        </w:rPr>
        <w:t xml:space="preserve">فهذا على فعل ليس من لفظ هذا الفعل الظاهر ؛ ألا ترى أن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طوى طىّ المحمل ؛ فحمل المصدر على فعل دلّ أول الكلام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أَنْصارِي إِلَى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الصف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مع الله ، وأنت لا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سرت إلى زيد أى معه ؛ لكنه إنما جاء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أنصارى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ينضاف فى نصرتى إلى الله ؛ فجاز لذلك أن تأتى هنا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اسمه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هَلْ لَكَ إِلى أَنْ تَزَكَّى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النازعات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إنما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فى كذا ، لكنه لمّا كان على هذا دعاء منه صلى‌الله‌عليه‌وسلم صار تقديره ؛ أدعوك وأرشدك إلى أن تزكّى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قول الفرزدق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ترانى قاليا مجنّى</w:t>
      </w:r>
    </w:p>
    <w:p>
      <w:pPr>
        <w:pStyle w:val="BookText"/>
        <w:rPr/>
      </w:pPr>
      <w:r>
        <w:rPr>
          <w:rFonts w:ascii="IRNazanin" w:hAnsi="IRNazanin" w:eastAsia="IRNazanin"/>
          <w:color w:val="111111"/>
          <w:sz w:val="28"/>
          <w:sz w:val="28"/>
          <w:szCs w:val="28"/>
          <w:rtl w:val="true"/>
          <w:lang w:bidi="fa-IR"/>
        </w:rPr>
        <w:t>أضرب أمرى ظهره للبطن</w:t>
      </w:r>
    </w:p>
    <w:p>
      <w:pPr>
        <w:pStyle w:val="BookText"/>
        <w:rPr/>
      </w:pPr>
      <w:r>
        <w:rPr>
          <w:rFonts w:ascii="Amiri" w:hAnsi="Amiri" w:eastAsia="Amiri" w:cs="Amiri"/>
          <w:color w:val="111111"/>
          <w:sz w:val="28"/>
          <w:sz w:val="28"/>
          <w:szCs w:val="28"/>
          <w:rtl w:val="true"/>
          <w:lang w:bidi="ar-SA"/>
        </w:rPr>
        <w:t xml:space="preserve">قد قتل الله زيادا عنّى </w:t>
      </w:r>
      <w:r>
        <w:rPr>
          <w:rStyle w:val="FootnoteAnchor"/>
          <w:rtl w:val="true"/>
        </w:rPr>
        <w:footnoteReference w:id="271"/>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كان معنى قد 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صرفه ، عدّاه بعن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ووجدت فى اللغة من هذا الفنّ شيئا كثيرا لا يكاد يحاط به ؛ ولعلّه لو جمع أكثره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جميعه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لجاء كتابا ضخما ؛ وقد عرفت طريقه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مرّ بك شيء منه فتقبّله وأنس به ؛ فإنه فصل من العربية لطيف ، حسن يدعو إلى الأنس بها والفقاهة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أيضا موضع يشهد على من أنكر أن يكون فى اللغة لفظان بمعنى واحد ، حتى تكلّف لذلك أن يوجد فرقا بين قعد وجلس </w:t>
      </w:r>
      <w:r>
        <w:rPr>
          <w:rStyle w:val="FootnoteAnchor"/>
          <w:rtl w:val="true"/>
        </w:rPr>
        <w:footnoteReference w:id="272"/>
      </w:r>
      <w:r>
        <w:rPr>
          <w:rFonts w:ascii="Amiri" w:hAnsi="Amiri" w:eastAsia="Amiri" w:cs="Amiri"/>
          <w:color w:val="111111"/>
          <w:sz w:val="28"/>
          <w:sz w:val="28"/>
          <w:szCs w:val="28"/>
          <w:rtl w:val="true"/>
          <w:lang w:bidi="ar-SA"/>
        </w:rPr>
        <w:t xml:space="preserve">، وبين ذراع </w:t>
      </w:r>
      <w:r>
        <w:rPr>
          <w:rStyle w:val="FootnoteAnchor"/>
          <w:rtl w:val="true"/>
        </w:rPr>
        <w:footnoteReference w:id="273"/>
      </w:r>
      <w:r>
        <w:rPr>
          <w:rFonts w:ascii="Amiri" w:hAnsi="Amiri" w:eastAsia="Amiri" w:cs="Amiri"/>
          <w:color w:val="111111"/>
          <w:sz w:val="28"/>
          <w:sz w:val="28"/>
          <w:szCs w:val="28"/>
          <w:rtl w:val="true"/>
          <w:lang w:bidi="ar-SA"/>
        </w:rPr>
        <w:t xml:space="preserve">وساعد ؛ ألا ترى أنه لما كان رفث بالمرأة فى معنى أفضى إليها جاز أن يتبع الرفث الحرف الذى بابه الإفضاء ،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لمّا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لك فى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أدعوك إليه جاز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لك إلى أن تزكى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يقال أدعوك إلى أن تزكى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 رؤبة ما قطع به العذر هاهنا ، قال </w:t>
      </w:r>
      <w:r>
        <w:rPr>
          <w:rFonts w:eastAsia="Amiri" w:cs="Amiri" w:ascii="Amiri" w:hAnsi="Amiri"/>
          <w:color w:val="111111"/>
          <w:sz w:val="28"/>
          <w:szCs w:val="28"/>
          <w:rtl w:val="true"/>
          <w:lang w:bidi="ar-SA"/>
        </w:rPr>
        <w:t>:</w:t>
      </w:r>
    </w:p>
    <w:p>
      <w:pPr>
        <w:pStyle w:val="BookText"/>
        <w:rPr/>
      </w:pPr>
      <w:r>
        <w:rPr>
          <w:rFonts w:ascii="Amiri" w:hAnsi="Amiri" w:eastAsia="Amiri" w:cs="Amiri"/>
          <w:i/>
          <w:i/>
          <w:iCs/>
          <w:color w:val="111111"/>
          <w:sz w:val="28"/>
          <w:sz w:val="28"/>
          <w:szCs w:val="28"/>
          <w:rtl w:val="true"/>
          <w:lang w:bidi="ar-SA"/>
        </w:rPr>
        <w:t>بال بأسماء البلى يسمّى</w:t>
      </w:r>
    </w:p>
    <w:p>
      <w:pPr>
        <w:pStyle w:val="BookText"/>
        <w:rPr/>
      </w:pPr>
      <w:r>
        <w:rPr>
          <w:rFonts w:ascii="IRNazanin" w:hAnsi="IRNazanin" w:eastAsia="IRNazanin"/>
          <w:color w:val="111111"/>
          <w:sz w:val="28"/>
          <w:sz w:val="28"/>
          <w:szCs w:val="28"/>
          <w:rtl w:val="true"/>
          <w:lang w:bidi="fa-IR"/>
        </w:rPr>
        <w:t xml:space="preserve">فجعل للبلى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معنى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قدمنا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مضى من صدر كتابنا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جاء من الحروف فى موضع غيره على نحو مما ذكرنا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رضيت علىّ بنو قشير</w:t>
      </w:r>
    </w:p>
    <w:p>
      <w:pPr>
        <w:pStyle w:val="BookText"/>
        <w:rPr/>
      </w:pPr>
      <w:r>
        <w:rPr>
          <w:rFonts w:ascii="IRNazanin" w:hAnsi="IRNazanin" w:eastAsia="IRNazanin"/>
          <w:color w:val="111111"/>
          <w:sz w:val="28"/>
          <w:sz w:val="28"/>
          <w:szCs w:val="28"/>
          <w:rtl w:val="true"/>
          <w:lang w:bidi="fa-IR"/>
        </w:rPr>
        <w:t xml:space="preserve">لعمر الله أعجبنى رضاها </w:t>
      </w:r>
      <w:r>
        <w:rPr>
          <w:rStyle w:val="FootnoteAnchor"/>
          <w:rtl w:val="true"/>
        </w:rPr>
        <w:footnoteReference w:id="274"/>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إذا رضيت عنه أحبّته وأقبلت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فلذلك استعمل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أبو علىّ يستحسن قول الكسائىّ فى هذا ؛ لأنه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سخطت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عدّى رضيت بعلى حملا للشيء على نقيضه ؛ كما </w:t>
      </w:r>
    </w:p>
    <w:p>
      <w:pPr>
        <w:pStyle w:val="BookText"/>
        <w:rPr/>
      </w:pPr>
      <w:r>
        <w:rPr>
          <w:rFonts w:ascii="Amiri" w:hAnsi="Amiri" w:eastAsia="Amiri" w:cs="Amiri"/>
          <w:color w:val="111111"/>
          <w:sz w:val="28"/>
          <w:sz w:val="28"/>
          <w:szCs w:val="28"/>
          <w:rtl w:val="true"/>
          <w:lang w:bidi="ar-SA"/>
        </w:rPr>
        <w:t>يحمل على نظيره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سلك سيبويه هذه الطريق فى المصادر كثيرا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كذا كما قالوا كذا ، وأحدهما ضدّ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منه قول الآخر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 ما امرؤ ولّى علىّ بوده</w:t>
      </w:r>
    </w:p>
    <w:p>
      <w:pPr>
        <w:pStyle w:val="BookText"/>
        <w:rPr/>
      </w:pPr>
      <w:r>
        <w:rPr>
          <w:rFonts w:ascii="Amiri" w:hAnsi="Amiri" w:eastAsia="Amiri" w:cs="Amiri"/>
          <w:color w:val="111111"/>
          <w:sz w:val="28"/>
          <w:sz w:val="28"/>
          <w:szCs w:val="28"/>
          <w:rtl w:val="true"/>
          <w:lang w:bidi="ar-SA"/>
        </w:rPr>
        <w:t xml:space="preserve">وأدبر لم يصدر بإدباره ودّى </w:t>
      </w:r>
      <w:r>
        <w:rPr>
          <w:rStyle w:val="FootnoteAnchor"/>
          <w:rtl w:val="true"/>
        </w:rPr>
        <w:footnoteReference w:id="275"/>
      </w:r>
    </w:p>
    <w:p>
      <w:pPr>
        <w:pStyle w:val="BookText"/>
        <w:rPr/>
      </w:pPr>
      <w:r>
        <w:rPr>
          <w:rFonts w:ascii="Amiri" w:hAnsi="Amiri" w:eastAsia="Amiri" w:cs="Amiri"/>
          <w:color w:val="111111"/>
          <w:sz w:val="28"/>
          <w:sz w:val="28"/>
          <w:szCs w:val="28"/>
          <w:rtl w:val="true"/>
          <w:lang w:bidi="ar-SA"/>
        </w:rPr>
        <w:t>أى 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ووجهه أنه إذا ولّى عنه يودّه فقد استهلكه عليه ؛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أهلكت علىّ مالى ، وأفسدت علىّ ضيعتى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وجاز أن يستعمل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 لأنه أمر عليه 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نحو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قول الآخر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شدّوا المطىّ على دليل دائب</w:t>
      </w:r>
    </w:p>
    <w:p>
      <w:pPr>
        <w:pStyle w:val="BookText"/>
        <w:rPr/>
      </w:pPr>
      <w:r>
        <w:rPr>
          <w:rFonts w:ascii="Amiri" w:hAnsi="Amiri" w:eastAsia="Amiri" w:cs="Amiri"/>
          <w:color w:val="111111"/>
          <w:sz w:val="28"/>
          <w:sz w:val="28"/>
          <w:szCs w:val="28"/>
          <w:rtl w:val="true"/>
          <w:lang w:bidi="ar-SA"/>
        </w:rPr>
        <w:t xml:space="preserve">من أهل كاظمة بسيف الأبحر </w:t>
      </w:r>
      <w:r>
        <w:rPr>
          <w:rStyle w:val="FootnoteAnchor"/>
          <w:rtl w:val="true"/>
        </w:rPr>
        <w:footnoteReference w:id="276"/>
      </w:r>
    </w:p>
    <w:p>
      <w:pPr>
        <w:pStyle w:val="BookText"/>
        <w:rPr/>
      </w:pPr>
      <w:r>
        <w:rPr>
          <w:rFonts w:ascii="Amiri" w:hAnsi="Amiri" w:eastAsia="Amiri" w:cs="Amiri"/>
          <w:color w:val="111111"/>
          <w:sz w:val="28"/>
          <w:sz w:val="28"/>
          <w:szCs w:val="28"/>
          <w:rtl w:val="true"/>
          <w:lang w:bidi="ar-SA"/>
        </w:rPr>
        <w:t xml:space="preserve">فقالوا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عندى أنا على حذف المضاف ؛ أى شدّوا المطى على دلالة دليل ، فحذف المضاف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وقوى حذفه هنا شيئا ؛ لأن لفظ الدليل يدلّ على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على اسم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عندى حال من الضمير فى سر وشدّوا ، وليست موصّلة لهذين الفعلين ؛ لكنها متعلّقة بمحذوف ؛ حتى كما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سر معتمدا على اسم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ففى الظرف إذا ضمير لتعلقه بالمحذوف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بطل كأنّ ثيابه فى سرحة</w:t>
      </w:r>
    </w:p>
    <w:p>
      <w:pPr>
        <w:pStyle w:val="BookText"/>
        <w:rPr/>
      </w:pPr>
      <w:r>
        <w:rPr>
          <w:rFonts w:ascii="Amiri" w:hAnsi="Amiri" w:eastAsia="Amiri" w:cs="Amiri"/>
          <w:color w:val="111111"/>
          <w:sz w:val="28"/>
          <w:sz w:val="28"/>
          <w:szCs w:val="28"/>
          <w:rtl w:val="true"/>
          <w:lang w:bidi="ar-SA"/>
        </w:rPr>
        <w:t xml:space="preserve">يحذى نعال السبت ليس بتوأم </w:t>
      </w:r>
      <w:r>
        <w:rPr>
          <w:rStyle w:val="FootnoteAnchor"/>
          <w:rtl w:val="true"/>
        </w:rPr>
        <w:footnoteReference w:id="277"/>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أى على سرحة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وجاز ذلك من حيث كان معلوما أن ثيابه لا تكون فى دار </w:t>
      </w:r>
    </w:p>
    <w:p>
      <w:pPr>
        <w:pStyle w:val="BookText"/>
        <w:rPr/>
      </w:pPr>
      <w:r>
        <w:rPr>
          <w:rFonts w:ascii="Amiri" w:hAnsi="Amiri" w:eastAsia="Amiri" w:cs="Amiri"/>
          <w:color w:val="111111"/>
          <w:sz w:val="28"/>
          <w:sz w:val="28"/>
          <w:szCs w:val="28"/>
          <w:rtl w:val="true"/>
          <w:lang w:bidi="ar-SA"/>
        </w:rPr>
        <w:t>سرحة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السرحة لا تنشقّ فتستودع الثياب ولا غيرها وهى بحالها سرحها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من طريق المعنى بمنزلة كون الفعلين أحدهما فى معنى صاحبه على ما 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كذلك قول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فى الجبل ؛ لأنه قد يمكن أن يكون فى غار من أغواره أو لصب </w:t>
      </w:r>
      <w:r>
        <w:rPr>
          <w:rStyle w:val="FootnoteAnchor"/>
          <w:rtl w:val="true"/>
        </w:rPr>
        <w:footnoteReference w:id="278"/>
      </w:r>
      <w:r>
        <w:rPr>
          <w:rFonts w:ascii="Amiri" w:hAnsi="Amiri" w:eastAsia="Amiri" w:cs="Amiri"/>
          <w:color w:val="111111"/>
          <w:sz w:val="28"/>
          <w:sz w:val="28"/>
          <w:szCs w:val="28"/>
          <w:rtl w:val="true"/>
          <w:lang w:bidi="ar-SA"/>
        </w:rPr>
        <w:t>من لصابه ، فلا يلزم أن يكون عليه أى عاليا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وخضخضن فينا البحر حتى قطعنه</w:t>
      </w:r>
    </w:p>
    <w:p>
      <w:pPr>
        <w:pStyle w:val="BookText"/>
        <w:rPr/>
      </w:pPr>
      <w:r>
        <w:rPr>
          <w:rFonts w:ascii="Amiri" w:hAnsi="Amiri" w:eastAsia="Amiri" w:cs="Amiri"/>
          <w:color w:val="111111"/>
          <w:sz w:val="28"/>
          <w:sz w:val="28"/>
          <w:szCs w:val="28"/>
          <w:rtl w:val="true"/>
          <w:lang w:bidi="ar-SA"/>
        </w:rPr>
        <w:t xml:space="preserve">على كل حال من غمار ومن وحل </w:t>
      </w:r>
      <w:r>
        <w:rPr>
          <w:rStyle w:val="FootnoteAnchor"/>
          <w:rtl w:val="true"/>
        </w:rPr>
        <w:footnoteReference w:id="279"/>
      </w:r>
    </w:p>
    <w:p>
      <w:pPr>
        <w:pStyle w:val="BookText"/>
        <w:rPr/>
      </w:pPr>
      <w:r>
        <w:rPr>
          <w:rFonts w:ascii="Amiri" w:hAnsi="Amiri" w:eastAsia="Amiri" w:cs="Amiri"/>
          <w:color w:val="111111"/>
          <w:sz w:val="28"/>
          <w:sz w:val="28"/>
          <w:szCs w:val="28"/>
          <w:rtl w:val="true"/>
          <w:lang w:bidi="ar-SA"/>
        </w:rPr>
        <w:t xml:space="preserve">الغمار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الغمر أو الغمرة ، وهو الماء الكثير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يكون عندى على حذف المضاف ؛ أى فى سيرنا ، ومعناه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سيرهن 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 ثيابه فى سرحة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 امرأة من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 صلبوا العبدىّ فى جذع نخلة</w:t>
      </w:r>
    </w:p>
    <w:p>
      <w:pPr>
        <w:pStyle w:val="BookText"/>
        <w:rPr/>
      </w:pPr>
      <w:r>
        <w:rPr>
          <w:rFonts w:ascii="Amiri" w:hAnsi="Amiri" w:eastAsia="Amiri" w:cs="Amiri"/>
          <w:color w:val="111111"/>
          <w:sz w:val="28"/>
          <w:sz w:val="28"/>
          <w:szCs w:val="28"/>
          <w:rtl w:val="true"/>
          <w:lang w:bidi="ar-SA"/>
        </w:rPr>
        <w:t xml:space="preserve">فلا عطست شيبان إلا بأجدعا </w:t>
      </w:r>
      <w:r>
        <w:rPr>
          <w:rStyle w:val="FootnoteAnchor"/>
          <w:rtl w:val="true"/>
        </w:rPr>
        <w:footnoteReference w:id="280"/>
      </w:r>
    </w:p>
    <w:p>
      <w:pPr>
        <w:pStyle w:val="BookText"/>
        <w:rPr/>
      </w:pPr>
      <w:r>
        <w:rPr>
          <w:rFonts w:ascii="Amiri" w:hAnsi="Amiri" w:eastAsia="Amiri" w:cs="Amiri"/>
          <w:color w:val="111111"/>
          <w:sz w:val="28"/>
          <w:sz w:val="28"/>
          <w:szCs w:val="28"/>
          <w:rtl w:val="true"/>
          <w:lang w:bidi="ar-SA"/>
        </w:rPr>
        <w:t>لأنه معلوم أنه لا يصلب فى داخل جذع النخلة وقلبها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يعمن من كان أحدث عهده</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ثلاثين شهرا فى ثلاثة أحوال </w:t>
      </w:r>
      <w:r>
        <w:rPr>
          <w:rStyle w:val="FootnoteAnchor"/>
          <w:rtl w:val="true"/>
        </w:rPr>
        <w:footnoteReference w:id="281"/>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ثلاثة أحوال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وطريقه عندى أنه على حذف المضاف ؛ يريد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ثلاثين شهرا فى عقب ثلاثة أحوال 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وتفسيره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ثلاثة أحوال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فالحرف إذا على بابه ؛ وإنّما هنا حذف المضاف الذى قد شاع عند الخاصّ والعام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يعثرن فى حدّ الظبات كأنما</w:t>
      </w:r>
    </w:p>
    <w:p>
      <w:pPr>
        <w:pStyle w:val="BookText"/>
        <w:rPr/>
      </w:pPr>
      <w:r>
        <w:rPr>
          <w:rFonts w:ascii="Amiri" w:hAnsi="Amiri" w:eastAsia="Amiri" w:cs="Amiri"/>
          <w:color w:val="111111"/>
          <w:sz w:val="28"/>
          <w:sz w:val="28"/>
          <w:szCs w:val="28"/>
          <w:rtl w:val="true"/>
          <w:lang w:bidi="ar-SA"/>
        </w:rPr>
        <w:t xml:space="preserve">كسيت برود بنى تزيد الأذرع </w:t>
      </w:r>
      <w:r>
        <w:rPr>
          <w:rStyle w:val="FootnoteAnchor"/>
          <w:rtl w:val="true"/>
        </w:rPr>
        <w:footnoteReference w:id="282"/>
      </w:r>
    </w:p>
    <w:p>
      <w:pPr>
        <w:pStyle w:val="BookText"/>
        <w:rPr/>
      </w:pPr>
      <w:r>
        <w:rPr>
          <w:rFonts w:ascii="Amiri" w:hAnsi="Amiri" w:eastAsia="Amiri" w:cs="Amiri"/>
          <w:color w:val="111111"/>
          <w:sz w:val="28"/>
          <w:sz w:val="28"/>
          <w:szCs w:val="28"/>
          <w:rtl w:val="true"/>
          <w:lang w:bidi="ar-SA"/>
        </w:rPr>
        <w:t xml:space="preserve">فإنه 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يعثرن بالأرض فى حدّ الظّبات ؛ أى وهنّ فى حدّ الظبات ؛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بثيابه ؛ أى وثيابه عليه ، وصلّى فى خفّيه ؛ أى وخفّاه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فَخَرَجَ عَلى قَوْمِهِ فِي زِينَتِهِ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القصص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فالظرف إذا متعلّق بمحذوف ؛ لأنه حال من الضمير ؛ أى يعثرن كائنات فى حدّ الظبات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قول بعض الأعراب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نلوذ فى أمّ لنا ما تغتصب</w:t>
      </w:r>
    </w:p>
    <w:p>
      <w:pPr>
        <w:pStyle w:val="BookText"/>
        <w:rPr/>
      </w:pPr>
      <w:r>
        <w:rPr>
          <w:rFonts w:ascii="IRNazanin" w:hAnsi="IRNazanin" w:eastAsia="IRNazanin"/>
          <w:color w:val="111111"/>
          <w:sz w:val="28"/>
          <w:sz w:val="28"/>
          <w:szCs w:val="28"/>
          <w:rtl w:val="true"/>
          <w:lang w:bidi="fa-IR"/>
        </w:rPr>
        <w:t xml:space="preserve">من الغمام ترتدى وتنتقب </w:t>
      </w:r>
      <w:r>
        <w:rPr>
          <w:rStyle w:val="FootnoteAnchor"/>
          <w:rtl w:val="true"/>
        </w:rPr>
        <w:footnoteReference w:id="283"/>
      </w:r>
    </w:p>
    <w:p>
      <w:pPr>
        <w:pStyle w:val="BookText"/>
        <w:rPr/>
      </w:pPr>
      <w:r>
        <w:rPr>
          <w:rFonts w:ascii="Amiri" w:hAnsi="Amiri" w:eastAsia="Amiri" w:cs="Amiri"/>
          <w:color w:val="111111"/>
          <w:sz w:val="28"/>
          <w:sz w:val="28"/>
          <w:szCs w:val="28"/>
          <w:rtl w:val="true"/>
          <w:lang w:bidi="ar-SA"/>
        </w:rPr>
        <w:t xml:space="preserve">فإنه يريد بأمّ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سلمى ، أحد جبلى طيّئ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وسمّاها أمّا لاعتصامهم بها وأويّهم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الباء أى نلوذ بها ؛ لأنهم إذا لاذوا بها فهم فيها لا محالة ؛ إذ لا يلوذون ويعصمون بها إلا وهم فيها ؛ لأنهم إن كانوا بعداء عنها فليسوا لائذين بها ، فكأنه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نسمك </w:t>
      </w:r>
      <w:r>
        <w:rPr>
          <w:rStyle w:val="FootnoteAnchor"/>
          <w:rtl w:val="true"/>
        </w:rPr>
        <w:footnoteReference w:id="284"/>
      </w:r>
      <w:r>
        <w:rPr>
          <w:rFonts w:ascii="Amiri" w:hAnsi="Amiri" w:eastAsia="Amiri" w:cs="Amiri"/>
          <w:color w:val="111111"/>
          <w:sz w:val="28"/>
          <w:sz w:val="28"/>
          <w:szCs w:val="28"/>
          <w:rtl w:val="true"/>
          <w:lang w:bidi="ar-SA"/>
        </w:rPr>
        <w:t>فيها ونتوقّل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فلأجل ذلك ما استعمل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 الباء</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فقس على هذا ؛ فإنك لن تعدم إصابة بإذن الله ورشدا</w:t>
      </w:r>
      <w:r>
        <w:rPr>
          <w:rFonts w:eastAsia="Amiri" w:cs="Amiri" w:ascii="Amiri" w:hAnsi="Amiri"/>
          <w:color w:val="111111"/>
          <w:sz w:val="28"/>
          <w:szCs w:val="28"/>
          <w:rtl w:val="true"/>
          <w:lang w:bidi="ar-SA"/>
        </w:rPr>
        <w:t>.</w:t>
      </w:r>
      <w:bookmarkStart w:id="39" w:name="pg14389_139502"/>
    </w:p>
    <w:p>
      <w:pPr>
        <w:pStyle w:val="Heading2"/>
        <w:numPr>
          <w:ilvl w:val="1"/>
          <w:numId w:val="1"/>
        </w:numPr>
        <w:rPr/>
      </w:pPr>
      <w:bookmarkStart w:id="40" w:name="__RefHeading___Toc822846_1588784861"/>
      <w:bookmarkStart w:id="41" w:name="_Toc13"/>
      <w:bookmarkEnd w:id="39"/>
      <w:bookmarkEnd w:id="40"/>
      <w:r>
        <w:rPr>
          <w:rtl w:val="true"/>
        </w:rPr>
        <w:t>باب فى مضارعة الحروف للحركات ، والحركات للحروف</w:t>
      </w:r>
      <w:bookmarkEnd w:id="41"/>
    </w:p>
    <w:p>
      <w:pPr>
        <w:pStyle w:val="BookText"/>
        <w:rPr/>
      </w:pPr>
      <w:r>
        <w:rPr>
          <w:rFonts w:ascii="Amiri" w:hAnsi="Amiri" w:eastAsia="Amiri" w:cs="Amiri"/>
          <w:color w:val="111111"/>
          <w:sz w:val="28"/>
          <w:sz w:val="28"/>
          <w:szCs w:val="28"/>
          <w:rtl w:val="true"/>
          <w:lang w:bidi="ar-SA"/>
        </w:rPr>
        <w:t>وسبب ذلك أن الحركة حرف صغير ؛ ألا ترى أنّ من متقدّمى القوم من كان يسمّى الضمة الواو الصغيرة ، والكسرة الياء الصغيرة ، والفتحة الألف الصغيرة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ويؤكّد ذلك عندك أنك متى أشبعت ومطلت الحركة أنشأت بعدها حرفا من جنسها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قولك فى إشباع حركات ضرب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ضوريبا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إذا احتاج الشاعر إلى إقامة الوزن مطل الحركة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وأنشأ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عنها حرفا من جنسها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نفى الدراهيم تنقاد الصياريف </w:t>
      </w:r>
      <w:r>
        <w:rPr>
          <w:rStyle w:val="FootnoteAnchor"/>
          <w:rtl w:val="true"/>
        </w:rPr>
        <w:footnoteReference w:id="285"/>
      </w:r>
    </w:p>
    <w:p>
      <w:pPr>
        <w:pStyle w:val="BookText"/>
        <w:rPr/>
      </w:pPr>
      <w:r>
        <w:rPr>
          <w:rFonts w:ascii="Amiri" w:hAnsi="Amiri" w:eastAsia="Amiri" w:cs="Amiri"/>
          <w:i/>
          <w:i/>
          <w:iCs/>
          <w:color w:val="111111"/>
          <w:sz w:val="28"/>
          <w:sz w:val="28"/>
          <w:szCs w:val="28"/>
          <w:rtl w:val="true"/>
          <w:lang w:bidi="ar-SA"/>
        </w:rPr>
        <w:t>الدنانير بدلا من الدراهيم</w:t>
      </w:r>
    </w:p>
    <w:p>
      <w:pPr>
        <w:pStyle w:val="BookText"/>
        <w:rPr/>
      </w:pPr>
      <w:r>
        <w:rPr>
          <w:rFonts w:ascii="Amiri" w:hAnsi="Amiri" w:eastAsia="Amiri" w:cs="Amiri"/>
          <w:color w:val="111111"/>
          <w:sz w:val="28"/>
          <w:sz w:val="28"/>
          <w:szCs w:val="28"/>
          <w:rtl w:val="true"/>
          <w:lang w:bidi="ar-SA"/>
        </w:rPr>
        <w:t xml:space="preserve">وصدر البيت </w:t>
      </w:r>
      <w:r>
        <w:rPr>
          <w:rFonts w:eastAsia="Amiri" w:cs="Amiri" w:ascii="Amiri" w:hAnsi="Amiri"/>
          <w:color w:val="111111"/>
          <w:sz w:val="28"/>
          <w:szCs w:val="28"/>
          <w:rtl w:val="true"/>
          <w:lang w:bidi="ar-SA"/>
        </w:rPr>
        <w:t>:</w:t>
      </w:r>
    </w:p>
    <w:p>
      <w:pPr>
        <w:pStyle w:val="BookText"/>
        <w:rPr/>
      </w:pPr>
      <w:r>
        <w:rPr>
          <w:rFonts w:ascii="Amiri" w:hAnsi="Amiri" w:eastAsia="Amiri" w:cs="Amiri"/>
          <w:i/>
          <w:i/>
          <w:iCs/>
          <w:color w:val="111111"/>
          <w:sz w:val="28"/>
          <w:sz w:val="28"/>
          <w:szCs w:val="28"/>
          <w:rtl w:val="true"/>
          <w:lang w:bidi="ar-SA"/>
        </w:rPr>
        <w:t>تنفى يداها الحصى فى كلّ هاجرة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أنشدناه لابن هرمة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وأنت من الغوائل حين ترمى</w:t>
      </w:r>
    </w:p>
    <w:p>
      <w:pPr>
        <w:pStyle w:val="BookText"/>
        <w:rPr/>
      </w:pPr>
      <w:r>
        <w:rPr>
          <w:rFonts w:ascii="IRNazanin" w:hAnsi="IRNazanin" w:eastAsia="IRNazanin"/>
          <w:color w:val="111111"/>
          <w:sz w:val="28"/>
          <w:sz w:val="28"/>
          <w:szCs w:val="28"/>
          <w:rtl w:val="true"/>
          <w:lang w:bidi="fa-IR"/>
        </w:rPr>
        <w:t xml:space="preserve">ومن ذمّ الرجال بمنتزاح </w:t>
      </w:r>
      <w:r>
        <w:rPr>
          <w:rStyle w:val="FootnoteAnchor"/>
          <w:rtl w:val="true"/>
        </w:rPr>
        <w:footnoteReference w:id="286"/>
      </w:r>
    </w:p>
    <w:p>
      <w:pPr>
        <w:pStyle w:val="BookText"/>
        <w:rPr/>
      </w:pPr>
      <w:r>
        <w:rPr>
          <w:rFonts w:ascii="Amiri" w:hAnsi="Amiri" w:eastAsia="Amiri" w:cs="Amiri"/>
          <w:color w:val="111111"/>
          <w:sz w:val="28"/>
          <w:sz w:val="28"/>
          <w:szCs w:val="28"/>
          <w:rtl w:val="true"/>
          <w:lang w:bidi="ar-SA"/>
        </w:rPr>
        <w:t xml:space="preserve">يريد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بمنتزح ، وهو مفتعل من النزح</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وأننى حيث ما يسرى الهوى بصرى</w:t>
      </w:r>
    </w:p>
    <w:p>
      <w:pPr>
        <w:pStyle w:val="BookText"/>
        <w:rPr/>
      </w:pPr>
      <w:r>
        <w:rPr>
          <w:rFonts w:ascii="Amiri" w:hAnsi="Amiri" w:eastAsia="Amiri" w:cs="Amiri"/>
          <w:color w:val="111111"/>
          <w:sz w:val="28"/>
          <w:sz w:val="28"/>
          <w:szCs w:val="28"/>
          <w:rtl w:val="true"/>
          <w:lang w:bidi="ar-SA"/>
        </w:rPr>
        <w:t xml:space="preserve">من حيث ما سلكوا أدنو فأنظور </w:t>
      </w:r>
      <w:r>
        <w:rPr>
          <w:rStyle w:val="FootnoteAnchor"/>
          <w:rtl w:val="true"/>
        </w:rPr>
        <w:footnoteReference w:id="287"/>
      </w:r>
    </w:p>
    <w:p>
      <w:pPr>
        <w:pStyle w:val="BookText"/>
        <w:rPr/>
      </w:pPr>
      <w:r>
        <w:rPr>
          <w:rFonts w:ascii="Amiri" w:hAnsi="Amiri" w:eastAsia="Amiri" w:cs="Amiri"/>
          <w:color w:val="111111"/>
          <w:sz w:val="28"/>
          <w:sz w:val="28"/>
          <w:szCs w:val="28"/>
          <w:rtl w:val="true"/>
          <w:lang w:bidi="ar-SA"/>
        </w:rPr>
        <w:t xml:space="preserve">فإذا ثبت أن هذه الحركات أبعاض للحروف ومن جنسها ، وكانت متى أشبعت ومطلت تمّت ووفت جرت مجرى الحروف ؛ كما أن الحروف أنفسها قد تجد بعضها أتمّ صوتا من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كانت كلها حروفا يقع بعضها موقع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غالب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فمما أجرى من الحروف مجرى الحركات الألف والياء والواو إذا أعرب بهن فى تلك الأسماء الستة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أخوك وأبوك ونحوهما ، وفى التثنية والجمع على حدّ التثنية ؛ نحو الزيدان والزيدون والزيدين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النون إذا كانت علما للرفع فى الأفعال الخمسة ؛ وهى تفعلان ويفعلان وتفعلون ويفعلون وتفعلين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حذفت أيضا للجزم فى لم يغزوا ولم يدع ، ولم يرم ، ولم يخش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وحذفت أيضا استخفافا ؛ كما تحذف الحركة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فألحقت أخراهم طريق ألاهم</w:t>
      </w:r>
    </w:p>
    <w:p>
      <w:pPr>
        <w:pStyle w:val="BookText"/>
        <w:rPr/>
      </w:pPr>
      <w:r>
        <w:rPr>
          <w:rFonts w:ascii="Amiri" w:hAnsi="Amiri" w:eastAsia="Amiri" w:cs="Amiri"/>
          <w:color w:val="111111"/>
          <w:sz w:val="28"/>
          <w:sz w:val="28"/>
          <w:szCs w:val="28"/>
          <w:rtl w:val="true"/>
          <w:lang w:bidi="ar-SA"/>
        </w:rPr>
        <w:t>كما قيل نجم قد خوى متتابع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 أولاهم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ومضى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رؤبة </w:t>
      </w:r>
      <w:r>
        <w:rPr>
          <w:rFonts w:eastAsia="Amiri" w:cs="Amiri" w:ascii="Amiri" w:hAnsi="Amiri"/>
          <w:color w:val="111111"/>
          <w:sz w:val="28"/>
          <w:szCs w:val="28"/>
          <w:rtl w:val="true"/>
          <w:lang w:bidi="ar-SA"/>
        </w:rPr>
        <w:t>:</w:t>
      </w:r>
    </w:p>
    <w:p>
      <w:pPr>
        <w:pStyle w:val="BookText"/>
        <w:rPr/>
      </w:pPr>
      <w:r>
        <w:rPr>
          <w:rFonts w:ascii="Amiri" w:hAnsi="Amiri" w:eastAsia="Amiri" w:cs="Amiri"/>
          <w:i/>
          <w:i/>
          <w:iCs/>
          <w:color w:val="111111"/>
          <w:sz w:val="28"/>
          <w:sz w:val="28"/>
          <w:szCs w:val="28"/>
          <w:rtl w:val="true"/>
          <w:lang w:bidi="ar-SA"/>
        </w:rPr>
        <w:t>وصّانى العجّاج فيما وصّنى</w:t>
      </w:r>
    </w:p>
    <w:p>
      <w:pPr>
        <w:pStyle w:val="BookText"/>
        <w:rPr/>
      </w:pPr>
      <w:r>
        <w:rPr>
          <w:rFonts w:ascii="Amiri" w:hAnsi="Amiri" w:eastAsia="Amiri" w:cs="Amiri"/>
          <w:color w:val="111111"/>
          <w:sz w:val="28"/>
          <w:sz w:val="28"/>
          <w:szCs w:val="28"/>
          <w:rtl w:val="true"/>
          <w:lang w:bidi="ar-SA"/>
        </w:rPr>
        <w:t xml:space="preserve">يريد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وصّانى ، وقال الله عزّ اسمه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وَاللَّيْلِ إِذا يَسْرِ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نحو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فنظير حذف هذه الحروف للتخفيف حذف الحركات أيضا فى نحو قوله </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i/>
          <w:i/>
          <w:iCs/>
          <w:color w:val="111111"/>
          <w:sz w:val="28"/>
          <w:sz w:val="28"/>
          <w:szCs w:val="28"/>
          <w:rtl w:val="true"/>
          <w:lang w:bidi="ar-SA"/>
        </w:rPr>
        <w:t>وقد بدا هنك من المئزر</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ascii="Amiri" w:hAnsi="Amiri" w:eastAsia="Amiri" w:cs="Amiri"/>
          <w:i/>
          <w:i/>
          <w:iCs/>
          <w:color w:val="111111"/>
          <w:sz w:val="28"/>
          <w:sz w:val="28"/>
          <w:szCs w:val="28"/>
          <w:rtl w:val="true"/>
          <w:lang w:bidi="ar-SA"/>
        </w:rPr>
        <w:t>فاليوم أشرب غير مستحقب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اعوججن قلت صاحب قوّم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ascii="Amiri" w:hAnsi="Amiri" w:eastAsia="Amiri" w:cs="Amiri"/>
          <w:i/>
          <w:i/>
          <w:iCs/>
          <w:color w:val="111111"/>
          <w:sz w:val="28"/>
          <w:sz w:val="28"/>
          <w:szCs w:val="28"/>
          <w:rtl w:val="true"/>
          <w:lang w:bidi="ar-SA"/>
        </w:rPr>
        <w:t>ومن يتّق فإن الله معه</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يرتبط بعض النفوس حمامها </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 xml:space="preserve">وصدره </w:t>
      </w:r>
      <w:r>
        <w:rPr>
          <w:rFonts w:eastAsia="IRNazanin" w:cs="IRNazanin"/>
          <w:color w:val="111111"/>
          <w:sz w:val="28"/>
          <w:szCs w:val="28"/>
          <w:rtl w:val="true"/>
          <w:lang w:bidi="fa-IR"/>
        </w:rPr>
        <w:t>:</w:t>
      </w:r>
    </w:p>
    <w:p>
      <w:pPr>
        <w:pStyle w:val="BookText"/>
        <w:rPr/>
      </w:pPr>
      <w:r>
        <w:rPr>
          <w:rFonts w:ascii="Amiri" w:hAnsi="Amiri" w:eastAsia="Amiri" w:cs="Amiri"/>
          <w:i/>
          <w:i/>
          <w:iCs/>
          <w:color w:val="111111"/>
          <w:sz w:val="28"/>
          <w:sz w:val="28"/>
          <w:szCs w:val="28"/>
          <w:rtl w:val="true"/>
          <w:lang w:bidi="ar-SA"/>
        </w:rPr>
        <w:t>تراك أمكنة إذا لم أرضها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سيروا بنى الغم فالأهواز منزلكم</w:t>
      </w:r>
    </w:p>
    <w:p>
      <w:pPr>
        <w:pStyle w:val="BookText"/>
        <w:rPr/>
      </w:pPr>
      <w:r>
        <w:rPr>
          <w:rFonts w:ascii="Amiri" w:hAnsi="Amiri" w:eastAsia="Amiri" w:cs="Amiri"/>
          <w:color w:val="111111"/>
          <w:sz w:val="28"/>
          <w:sz w:val="28"/>
          <w:szCs w:val="28"/>
          <w:rtl w:val="true"/>
          <w:lang w:bidi="ar-SA"/>
        </w:rPr>
        <w:t xml:space="preserve">ونهر تيرى ولا تعرفكم العرب </w:t>
      </w:r>
      <w:r>
        <w:rPr>
          <w:rStyle w:val="FootnoteAnchor"/>
          <w:rtl w:val="true"/>
        </w:rPr>
        <w:footnoteReference w:id="289"/>
      </w:r>
    </w:p>
    <w:p>
      <w:pPr>
        <w:pStyle w:val="BookText"/>
        <w:rPr/>
      </w:pPr>
      <w:r>
        <w:rPr>
          <w:rFonts w:ascii="Amiri" w:hAnsi="Amiri" w:eastAsia="Amiri" w:cs="Amiri"/>
          <w:color w:val="111111"/>
          <w:sz w:val="28"/>
          <w:sz w:val="28"/>
          <w:szCs w:val="28"/>
          <w:rtl w:val="true"/>
          <w:lang w:bidi="ar-SA"/>
        </w:rPr>
        <w:t xml:space="preserve">أى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تعرفكم ؛ فأسكن مضطرا</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مضارعة الحرف للحركة أنّ الأحرف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الألف والياء والواو وإذا أشبعن ومطلن أدّين إلى حرف آخر غيرهنّ إلا أنه شبيه بهن وهو الهمزة ؛ ألا تراك إذا مطلت الألف أدّتك إلى الهمزة فقلت آء ، وكذلك الياء فى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إىء ، وكذلك الواو فى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كالحركة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مطلتها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أدّتك إلى صورة أخرى غير صورتها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وهى الألف والياء والواو 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منتزاح ، والصياريف ، وأنظور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غريب فى موضعه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ذلك أن تاء التأنيث فى الواحد لا يكون ما قبلها إلا مفتوحا ؛ نحو حمزة وطلحة وقائمة ، ولا يكون ساكنا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كانت الألف وحدها من بين سائر الحروف جازت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نحو قطاة وحصاة وأرطاة وحبنطاة </w:t>
      </w:r>
      <w:r>
        <w:rPr>
          <w:rStyle w:val="FootnoteAnchor"/>
          <w:rtl w:val="true"/>
        </w:rPr>
        <w:footnoteReference w:id="2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ترى إلى مساواتهم بين الفتحة والألف ، حتى كأنها هى 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يدلّ على أن أضعف الأحرف الثلاثة الألف دون أختيها ؛ لأنها قد خصّت هنا بمساواة الحركة دونها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ينشب فى المسعل واللهاء</w:t>
      </w:r>
    </w:p>
    <w:p>
      <w:pPr>
        <w:pStyle w:val="BookText"/>
        <w:rPr/>
      </w:pPr>
      <w:r>
        <w:rPr>
          <w:rFonts w:ascii="IRNazanin" w:hAnsi="IRNazanin" w:eastAsia="IRNazanin"/>
          <w:color w:val="111111"/>
          <w:sz w:val="28"/>
          <w:sz w:val="28"/>
          <w:szCs w:val="28"/>
          <w:rtl w:val="true"/>
          <w:lang w:bidi="fa-IR"/>
        </w:rPr>
        <w:t xml:space="preserve">أنشب من مآشر حداء </w:t>
      </w:r>
      <w:r>
        <w:rPr>
          <w:rStyle w:val="FootnoteAnchor"/>
          <w:rtl w:val="true"/>
        </w:rPr>
        <w:footnoteReference w:id="291"/>
      </w:r>
    </w:p>
    <w:p>
      <w:pPr>
        <w:pStyle w:val="BookText"/>
        <w:rPr/>
      </w:pPr>
      <w:r>
        <w:rPr>
          <w:rFonts w:ascii="Amiri" w:hAnsi="Amiri" w:eastAsia="Amiri" w:cs="Amiri"/>
          <w:i/>
          <w:i/>
          <w:iCs/>
          <w:color w:val="111111"/>
          <w:sz w:val="28"/>
          <w:sz w:val="28"/>
          <w:szCs w:val="28"/>
          <w:rtl w:val="true"/>
          <w:lang w:bidi="ar-SA"/>
        </w:rPr>
        <w:t>يا لك من تمر ومن شيشاء</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حدادا ؛ فلم يعدد الألف حاجزا بين المثلين ، كما لم يعدد الحركة فى ذلك فى نحو أمليت الكتاب فى أمللت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أنهم قد بيّنوا الحرف بالهاء ؛ كما بيّنوا الحركة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زيداه ، ووا غلامهماه ، ووا غلامهوه ، ووا غلامهموه ، ووا غلامهيه ، ووانقطاع ظهرهيه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نحو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أعطيتكه ، ومرت بكه ، واغزه ، ولا تدعه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والهاء فى كله لبيان الحركة لا ضمير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أنّ أقعد الثلاثة فى المدّ لا يسوغ تحريكه وهو الألف ، فجرت لذلك مجرى الحركة ؛ ألا ترى أن الحركة لا يمكن تحريكها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وجه أيضا من المضارعة فيها</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شبه الحركة بالحرف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تسميتك امرأة بهند وجمل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فلك فيهما مذهبان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الصرف وتركه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تحرّك الأوسط ثقل الاسم ، فقلت فى اسم امرأة سمّيتها بقدم بترك الصرف معرفة ألبتّة ؛ أفلا ترى كيف جرت الحركة مجرى الحرف </w:t>
      </w:r>
    </w:p>
    <w:p>
      <w:pPr>
        <w:pStyle w:val="BookText"/>
        <w:rPr/>
      </w:pPr>
      <w:r>
        <w:rPr>
          <w:rFonts w:ascii="Amiri" w:hAnsi="Amiri" w:eastAsia="Amiri" w:cs="Amiri"/>
          <w:color w:val="111111"/>
          <w:sz w:val="28"/>
          <w:sz w:val="28"/>
          <w:szCs w:val="28"/>
          <w:rtl w:val="true"/>
          <w:lang w:bidi="ar-SA"/>
        </w:rPr>
        <w:t>فى منع الصرف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كامرأة سمّيتها بسعاد وزينب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فجرت الحركة فى قدم وكبد ونحوه مجرى ألف سعاد وياء زينب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أنك إذا أضفت إلى الرباعىّ المقصور أجزت إقرار الألف ، وقلبها واوا ؛ نحو الإضافة إلى حبلى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حبلىّ ، وهو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شئت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صرت إلى الخمسة حذفت الألف ألبتّة ، أصلا كانت أو زائدة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نحو قولك فى حبارى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حبارىّ ، وفى 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إن تحرك الثانى من الرباعىّ حذفت ألفه ألبتّة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قولك فى جمزى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جمزىّ ، وفى بشكى بشكىّ ؛ ألا ترى إلى الحركة كيف أوجبت الحذف ؛ كما أوجبه الحرف الزائد على الأربعة ، فصارت حركة عين جمزى فى إيجابها الحذف بمنزلة ألف حبارى وياء خيزلى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مشابهة الحركة للحرف أنك تفصل بها ولا تصل إلى الإدغام معها ، كما تفصل بالحرف ، ولا تصل إلى الإدغام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وتد ، ويطد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فحجزت الحركة بين المتقاربين ، كما يحجز الحرف بينهما ؛ نحو شمليل وحبربر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 أنهم قد أجروا الحرف المتحرك مجرى الحرف المشدّد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أنه إذا وقع رويّا فى الشّعر المقيّد سكن ؛ كما أن الحرف المشدّد إذا وقع رويّا فى الشعر المقيّد خفّف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فالمتحرك نحو قوله </w:t>
      </w:r>
      <w:r>
        <w:rPr>
          <w:rFonts w:eastAsia="Amiri" w:cs="Amiri" w:ascii="Amiri" w:hAnsi="Amiri"/>
          <w:color w:val="111111"/>
          <w:sz w:val="28"/>
          <w:szCs w:val="28"/>
          <w:rtl w:val="true"/>
          <w:lang w:bidi="ar-SA"/>
        </w:rPr>
        <w:t>:</w:t>
      </w:r>
    </w:p>
    <w:p>
      <w:pPr>
        <w:pStyle w:val="BookText"/>
        <w:rPr/>
      </w:pPr>
      <w:r>
        <w:rPr>
          <w:rFonts w:ascii="IRNazanin" w:hAnsi="IRNazanin" w:eastAsia="IRNazanin"/>
          <w:i/>
          <w:i/>
          <w:iCs/>
          <w:color w:val="111111"/>
          <w:sz w:val="28"/>
          <w:sz w:val="28"/>
          <w:szCs w:val="28"/>
          <w:rtl w:val="true"/>
          <w:lang w:bidi="fa-IR"/>
        </w:rPr>
        <w:t xml:space="preserve">وقاتم الأعماق خاوى المخترق </w:t>
      </w:r>
      <w:r>
        <w:rPr>
          <w:rStyle w:val="FootnoteAnchor"/>
          <w:rtl w:val="true"/>
        </w:rPr>
        <w:footnoteReference w:id="294"/>
      </w:r>
    </w:p>
    <w:p>
      <w:pPr>
        <w:pStyle w:val="BookText"/>
        <w:rPr/>
      </w:pPr>
      <w:r>
        <w:rPr>
          <w:rFonts w:ascii="Amiri" w:hAnsi="Amiri" w:eastAsia="Amiri" w:cs="Amiri"/>
          <w:color w:val="111111"/>
          <w:sz w:val="28"/>
          <w:sz w:val="28"/>
          <w:szCs w:val="28"/>
          <w:rtl w:val="true"/>
          <w:lang w:bidi="ar-SA"/>
        </w:rPr>
        <w:t>فأسكن القاف وهى مجرورة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والمشدّد نحو قوله </w:t>
      </w:r>
      <w:r>
        <w:rPr>
          <w:rFonts w:eastAsia="Amiri" w:cs="Amiri" w:ascii="Amiri" w:hAnsi="Amiri"/>
          <w:color w:val="111111"/>
          <w:sz w:val="28"/>
          <w:szCs w:val="28"/>
          <w:rtl w:val="true"/>
          <w:lang w:bidi="ar-SA"/>
        </w:rPr>
        <w:t>:</w:t>
      </w:r>
    </w:p>
    <w:p>
      <w:pPr>
        <w:pStyle w:val="BookText"/>
        <w:rPr/>
      </w:pPr>
      <w:r>
        <w:rPr>
          <w:rFonts w:ascii="Amiri" w:hAnsi="Amiri" w:eastAsia="Amiri" w:cs="Amiri"/>
          <w:i/>
          <w:i/>
          <w:iCs/>
          <w:color w:val="111111"/>
          <w:sz w:val="28"/>
          <w:sz w:val="28"/>
          <w:szCs w:val="28"/>
          <w:rtl w:val="true"/>
          <w:lang w:bidi="ar-SA"/>
        </w:rPr>
        <w:t xml:space="preserve">أصحوت اليوم أم شاقتك هرّ </w:t>
      </w:r>
      <w:r>
        <w:rPr>
          <w:rStyle w:val="FootnoteAnchor"/>
          <w:rtl w:val="true"/>
        </w:rPr>
        <w:footnoteReference w:id="295"/>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فحذف إحدى الراءين ؛ كما حذف الحركة من قاف المخترق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إن شئت قلبته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الحرف أجرى فيه مجرى الحركة ، وجعلت الموضع فى الحذف </w:t>
      </w:r>
    </w:p>
    <w:p>
      <w:pPr>
        <w:pStyle w:val="BookText"/>
        <w:rPr/>
      </w:pPr>
      <w:r>
        <w:rPr>
          <w:rFonts w:ascii="Amiri" w:hAnsi="Amiri" w:eastAsia="Amiri" w:cs="Amiri"/>
          <w:color w:val="111111"/>
          <w:sz w:val="28"/>
          <w:sz w:val="28"/>
          <w:szCs w:val="28"/>
          <w:rtl w:val="true"/>
          <w:lang w:bidi="ar-SA"/>
        </w:rPr>
        <w:t>للحركة ثم لحق بها فيه الحرف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عندى أقيس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استكراههم اختلاف التوجيه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يجمع مع الفتحة غيرها من أختيها ، نحو جمعه بين المخترق وبين العقق والحمق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فكراهيتهم هذا نحو من امتناعهم من الجمع بين الألف مع الياء والواو ردفين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عندى أن حرفى العلّة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الياء والواو قد صحّا فى بعض المواضع للحركة بعدهما ؛ كما يصحّان لوقوع حرف اللين ساكنا بعدهما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نحو القود والحوكة والخونة والغيب والصيد وحول وروع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بُيُوتَنا عَوْرَةٌ</w:t>
      </w:r>
      <w:r>
        <w:rPr>
          <w:rFonts w:eastAsia="Amiri" w:cs="Amiri" w:ascii="Amiri" w:hAnsi="Amiri"/>
          <w:color w:val="111111"/>
          <w:sz w:val="28"/>
          <w:szCs w:val="28"/>
          <w:rtl w:val="true"/>
          <w:lang w:bidi="ar-SA"/>
        </w:rPr>
        <w:t>)</w:t>
      </w:r>
      <w:r>
        <w:rPr>
          <w:rStyle w:val="FootnoteAnchor"/>
          <w:rtl w:val="true"/>
        </w:rPr>
        <w:footnoteReference w:id="2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قرأ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فجرت الياء والواو هنا فى الصحّة لوقوع الحركة بعدهما مجراهما فيها لوقوع حرف اللين ساكنا بعدهما ؛ نحو القواد ، والحواكة ، والخوانة ، والغياب ، والصياد ، وحويل ، ورويع ، وإن بيوتنا عويرة</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ما صحّ من نحو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هيؤ الرجل من الهيئة ؛ هو جار مجرى صحّة هيوء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فاعرف ذلك مذهبا فى صحّة ما صحّ من هذا النحو لطيفا غريبا</w:t>
      </w:r>
      <w:r>
        <w:rPr>
          <w:rFonts w:eastAsia="Amiri" w:cs="Amiri" w:ascii="Amiri" w:hAnsi="Amiri"/>
          <w:color w:val="111111"/>
          <w:sz w:val="28"/>
          <w:szCs w:val="28"/>
          <w:rtl w:val="true"/>
          <w:lang w:bidi="ar-SA"/>
        </w:rPr>
        <w:t>.</w:t>
      </w:r>
      <w:bookmarkStart w:id="42" w:name="pg14389_139508"/>
    </w:p>
    <w:p>
      <w:pPr>
        <w:pStyle w:val="Heading2"/>
        <w:numPr>
          <w:ilvl w:val="1"/>
          <w:numId w:val="1"/>
        </w:numPr>
        <w:rPr/>
      </w:pPr>
      <w:bookmarkStart w:id="43" w:name="__RefHeading___Toc822848_1588784861"/>
      <w:bookmarkStart w:id="44" w:name="_Toc14"/>
      <w:bookmarkEnd w:id="42"/>
      <w:bookmarkEnd w:id="43"/>
      <w:r>
        <w:rPr>
          <w:rtl w:val="true"/>
        </w:rPr>
        <w:t xml:space="preserve">باب محل </w:t>
      </w:r>
      <w:r>
        <w:rPr>
          <w:rtl w:val="true"/>
        </w:rPr>
        <w:t>(</w:t>
      </w:r>
      <w:r>
        <w:rPr>
          <w:rtl w:val="true"/>
        </w:rPr>
        <w:t>الحركات من الحروف</w:t>
      </w:r>
      <w:r>
        <w:rPr>
          <w:rtl w:val="true"/>
        </w:rPr>
        <w:t xml:space="preserve">) </w:t>
      </w:r>
      <w:r>
        <w:rPr>
          <w:rtl w:val="true"/>
        </w:rPr>
        <w:t>معها أم قبلها أم بعدها</w:t>
      </w:r>
      <w:bookmarkEnd w:id="44"/>
    </w:p>
    <w:p>
      <w:pPr>
        <w:pStyle w:val="BookText"/>
        <w:rPr/>
      </w:pPr>
      <w:r>
        <w:rPr>
          <w:rFonts w:ascii="Amiri" w:hAnsi="Amiri" w:eastAsia="Amiri" w:cs="Amiri"/>
          <w:color w:val="111111"/>
          <w:sz w:val="28"/>
          <w:sz w:val="28"/>
          <w:szCs w:val="28"/>
          <w:rtl w:val="true"/>
          <w:lang w:bidi="ar-SA"/>
        </w:rPr>
        <w:t>أما مذهب سيبويه فإن الحركة تحدث بعد الحرف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 وذهب غيرهما إلى أنها تحدث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وسبب هذا الخلاف لطف الأمر وغموض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هذا أمرا يعرض للمحسوس الذى إليه تتحاكم النفوس فحسبك به لطفا ، وبالتوقف فيه لبسا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فممّا يشهد لسيبويه بأن الحركة حادثة بعد الحرف وجودنا إياها فاصلة بين المثلين مانعة من إدغام الأول فى الآخر ؛ نحو الملل والضفف </w:t>
      </w:r>
      <w:r>
        <w:rPr>
          <w:rStyle w:val="FootnoteAnchor"/>
          <w:rtl w:val="true"/>
        </w:rPr>
        <w:footnoteReference w:id="297"/>
      </w:r>
      <w:r>
        <w:rPr>
          <w:rFonts w:ascii="IRNazanin" w:hAnsi="IRNazanin" w:eastAsia="IRNazanin"/>
          <w:color w:val="111111"/>
          <w:sz w:val="28"/>
          <w:sz w:val="28"/>
          <w:szCs w:val="28"/>
          <w:rtl w:val="true"/>
          <w:lang w:bidi="fa-IR"/>
        </w:rPr>
        <w:t xml:space="preserve">والمشش </w:t>
      </w:r>
      <w:r>
        <w:rPr>
          <w:rStyle w:val="FootnoteAnchor"/>
          <w:rtl w:val="true"/>
        </w:rPr>
        <w:footnoteReference w:id="298"/>
      </w:r>
      <w:r>
        <w:rPr>
          <w:rFonts w:ascii="Amiri" w:hAnsi="Amiri" w:eastAsia="Amiri" w:cs="Amiri"/>
          <w:color w:val="111111"/>
          <w:sz w:val="28"/>
          <w:sz w:val="28"/>
          <w:szCs w:val="28"/>
          <w:rtl w:val="true"/>
          <w:lang w:bidi="ar-SA"/>
        </w:rPr>
        <w:t>؛ كما تفصل الألف بعدها بينهما ؛ نحو الملال والضفاف والمشاش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شددت ومددت ، فلن تخلو حركة الأول من أن تكون قبله ، أو معه ، أو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كانت فى الرتبة قبله لما حجزت عن الإدغام ؛ ألا ترى أن الحرف المحرّك بها كان يكون على ذلك بعدها حاجزا بينها وبين ما بعده من الحرف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ونحو من ذلك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ميزان وميعاد ؛ فقلب الواو ياء يدلّ على أن الكسرة لم يحدث قبل الميم ؛ لأنها لو كانت حادثة قبلها لم تل الواو ، فكان يجب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موزان وموعاد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أنك إنما تقلب الواو ياء للكسرة التى تجاورها من قبلها ، فإذا كان بينها وبينها حرف حاجز لم تلها ، وإذا لم تلها لم يجب أن نقلبها للحرف الحاجز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فلو كانت قبل حرفها لبطل الإدغام فى الكلام ؛ لأن حركة الثانى كانت تكون قبله حاجزة بين المثلين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واضح</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بطل أن تكون الحركة حادثة قبل الحرف المتحرك بها من حيث أرينا ، وعلى ما أوضحنا وشرحنا ، بقى سوى مذهب سيبويه أن يظنّ بها أنها تحدث مع الحرف نفسه لا قبله ولا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فسد هذا لم يبق إلا ما ذهب إليه سيبويه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والذى يفسد كونها حادثة مع الحرف ألبتّة هو أنا لو أمرنا مذكّرا من الطىّ ، ثم أتبعناه أمرا آخر له من الوجل من غير حرف عطف ؛ لا بل بمجيء الثانى تابعا للأول ألبتة لقلنا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اطو ايجل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اطو اوجل ، فقلبت الواو التى هى فاء الفعل من الوجل ياء ؛ لسكونها وانكسار ما 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لا أن كسرة واو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الرتبة بعدها لما قلبت ياء واو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أن الكسرة إنما تقلب الواو لمخالفتها إياها فى جنس الصوت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فتجتذبها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ما هى بعضه ومن جنسه ، وهو الياء ؛ وكما أن هناك كسرة فى الواو فهناك أيضا الواو ، وهى وفق الواو الثانية لفظا وحسّا ، وليست الكسرة على قول المخالف أدنى إلى الواو الثانية من الواو الأولى ؛ لأنه يروم أن يثبتهما جميعا فى زمان واحد ، ومعلوم أن الحرف أوفى صوتا ، وأقوى جرسا من الحركة ؛ فإذا لم يقل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أقوى من الكسرة التى فيها ، فلا أقلّ من أن تكون فى القوّة والصوت 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كذلك لزم ألا تنقلب الواو الثانية للكسرة قبلها ؛ لأن بإزاء الكسرة المخالفة للواو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 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الموافقة للفظ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تأدّى الأمر فى المعادلة إلى هنا ترافعت الواو والكسرة أحكامهما ، فكأن لا كسرة قبلها ولا 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 كذلك لم تجد أمرا تقلب له الواو الثانية ياء ، فكان يجب على هذا أن تخرج الواو الثانية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اطو اوجل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غير معتلة ، لترافع ما قبلها من الواو والكسرة أحكامهما ؛ وتكافؤهما فيما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 بل دلّ قلب الواو الثانية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اطو اوجل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ياء حتى صارت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اطوايجل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الكسرة أدنى إليها من الواو 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كانت أدنى إليها كانت بعد الواو المحركة بها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إسقاط قول من ذهب إلى أنها تحدث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الحرف ، وقول من ذهب إلى أنها تحدث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قبله ؛ ألا تراها لو كانت الكسرة فى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الواو لكانت الواو الأولى حاجزة بينها وبين الثانية ، كما كانت ميم ميزان تكون أيضا حاجزة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قدمنا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فإذا بطل هذان ثبت قول صاحب الكتاب ، وسقطت عنه فضول المقال</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يقوّى قول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الحركة تحدث مع الحرف أن النون الساكنة مخرجها مع حروف الفم من الأنف ، والمتحركة مخرجها من الفم ، فلو </w:t>
      </w:r>
    </w:p>
    <w:p>
      <w:pPr>
        <w:pStyle w:val="BookText"/>
        <w:rPr/>
      </w:pPr>
      <w:r>
        <w:rPr>
          <w:rFonts w:ascii="Amiri" w:hAnsi="Amiri" w:eastAsia="Amiri" w:cs="Amiri"/>
          <w:color w:val="111111"/>
          <w:sz w:val="28"/>
          <w:sz w:val="28"/>
          <w:szCs w:val="28"/>
          <w:rtl w:val="true"/>
          <w:lang w:bidi="ar-SA"/>
        </w:rPr>
        <w:t>كانت حركة الحرف تحدث من بعده لوجب أن تكون النون المتحرّكة أيضا من الأنف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أن الحركة إنما تحدث بعدها ، فكان ينبغى ألا تغنى عنها شيئا ؛ لسبقها هى لحركتها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ورأيته معنيّا بهذا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عندى ساقط عن سيبويه ، وغير لازم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ينكر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يؤثّر الشىء فيما قبله من قبل وجوده ؛ لأنه قد علم أن سيرد فيما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 أن النون الساكنة إذا وقعت بعدها الباء قلبت النون ميما فى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نحو عمبر وشمباء ، فى عنبر وشنباء ؛ فكما لا يشكّ فى أن الباء فى ذلك بعد النون وقد قلبت النون قبلها ، فكذلك لا ينكر أن تكون حركة النون الحادثة بعدها تزيلها عن الأنف إلى الفم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إذا كانت الباء أبعد من النون قبلها من حركة النون فيها وقد أثّرت على بعدها ما أثّرته كانت حركة النون التى هى أقرب إليها ، وأشدّ التباسا بها ، أولى بأن تجذبها وتنقلها من الأنف إلى الفم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كما تراه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غيّر متقدّما لتوقّع ما يرد من بعده متأخرا ضمهم همزة الوصل لتوقعهم الضمّة بعدها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 ، ادخل ، استضعف ، اخرج ، استخرج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يقوّى عندى قول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الحركة تحدث قبل الحرف إجماع النحويين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الواو فى يعد ويزن ونحو ذلك إنما حذفت لوقوعها بين ياء وكسرة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يوعد ويوزن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ونحوه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خرج على 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ياء وكسرة يدلّ على أن الحركة عندهم قبل حرفها المحرّك بها ؛ ألا ترى أنه لو كانت الحركة بعد الحرف كانت الواو فى يوعد بين فتحة وعين ، وفى يوزن بين فتحة وزاى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ياء وكسرة يدلّ على أن الواو فى نحو يوعد عندهم بين الياء التى هى أدنى إليها من فتحتها ، وكسرة العين التى هى أدنى إليها من العين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ذلك</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وإن كان من الوضوح على ما تراه فإنه لا يلزم من موضعين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أنه لا يجب أن تكون فيه دلالة على اعتقاد القوم فيما نسبه هذا السائل إلى أنهم </w:t>
      </w:r>
    </w:p>
    <w:p>
      <w:pPr>
        <w:pStyle w:val="BookText"/>
        <w:rPr/>
      </w:pPr>
      <w:r>
        <w:rPr>
          <w:rFonts w:ascii="Amiri" w:hAnsi="Amiri" w:eastAsia="Amiri" w:cs="Amiri"/>
          <w:color w:val="111111"/>
          <w:sz w:val="28"/>
          <w:sz w:val="28"/>
          <w:szCs w:val="28"/>
          <w:rtl w:val="true"/>
          <w:lang w:bidi="ar-SA"/>
        </w:rPr>
        <w:t xml:space="preserve">مريدوه ومعتقدوه ؛ ألا ترى أن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الحركة تحدث بعد الحرف ، ومن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تحدث مع الحرف قد أطلقوا جميعا هذا القول الذى هو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الواو حذفت من يعد ونحوه لوقوعها بين ياء وكسرة ، فلو كانوا يريدون ما عزوته إليهم وحملته عليهم ، لكانوا مناقضين ، وموافقين لمخالفهم ، وهم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أمر مثله لا ينسب إليهم ، ولا يظنّ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كذلك علمت أن غرض القوم فيه ليس ما قدّرته ولا ما تصوّرته ؛ وإنما هو أنّ قبلها ياء وبعدها كسرة ، وهما مستثقلتان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أن تماسّا الواو وتباشراها على ما فرضته وادّعيته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كثير فى الكلام والاستعمال ؛ ألا ترى أنك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خرجنا فسرنا ، فلما حصلنا بين بغداد والبصرة كان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كما تراه قول صحيح معتاد ؛ إلا أنه قد يقوله من حصل بدير العاقول ،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بغداد والبصرة ، وإن كان أيضا بين جرجرايا والمدائن ، وهما أقرب إليه من بغداد والبصرة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الواو فى يوعد هى لعمرى بين ياء وكسرة ، وإن كان أقرب إليها منهما فتحة الياء والعين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يقال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عمره ما بين الخمسين إلى الستين ، فيقال ذلك فيمن له خمس وخمسون سنة ، فهى لعمرى بين الخمسين والستين ، إلا أن الأدنى إليها الأربع والخمسون ، والست والخمسون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جلىّ غير مشكل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أحد الموضعين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الآخر فإن أكثر ما فى هذا أن يكون حقيقة عند القوم ، وأن يكونوا مريديه ومعتقديه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أرادوه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واعتقدوه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وذهبوا إليه لما كان دليلا على موضع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أن هذا موضع إنما يتحاكم فيه إلى النفس والحسّ ، ولا يرجع فيه إلى إجماع ولا إلى سابق سنّة ولا قديم ملّة ؛ ألا ترى أن إجماع النحويين فى هذا ونحوه لا يكون حجّة ؛ لأن كل واحد منهم إنما يردّك ويرجع بك فيه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التأمّل والطبع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إلى التبعية والشرع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لو كان لا بدّ من أن يكونوا قد أرادوا ما عزاه السائل إليهم واعتقده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كلّه يشهد بصحّة مذهب سيبويه فى أن الحركة حادثة بعد حرفها المحرّك بها</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كنا قلنا فيه قديما قولا آخر مستقيما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الحركة قد ثبت أنها بعض 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فالفتحة بعض الألف ، والكسرة بعض الياء ، والضمّة بعض 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w:t>
      </w:r>
    </w:p>
    <w:p>
      <w:pPr>
        <w:pStyle w:val="BookText"/>
        <w:rPr/>
      </w:pPr>
      <w:r>
        <w:rPr>
          <w:rFonts w:ascii="Amiri" w:hAnsi="Amiri" w:eastAsia="Amiri" w:cs="Amiri"/>
          <w:color w:val="111111"/>
          <w:sz w:val="28"/>
          <w:sz w:val="28"/>
          <w:szCs w:val="28"/>
          <w:rtl w:val="true"/>
          <w:lang w:bidi="ar-SA"/>
        </w:rPr>
        <w:t>أن الحرف لا يجامع حرفا آخر فينشآن معا فى وقت واحد ، فكذلك بعض الحرف لا يجوز أن ينشأ مع حرف آخر فى وقت واحد ؛ لأن حكم البعض فى هذا جار مجرى حكم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أن يتصوّر أن حرفا من الحروف حدث بعضه مضامّا لحرف ، وبقيّته من بعده فى غير ذلك الحرف ، لا فى زمان واحد ولا فى زمانين</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فهذا يفسد قول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الحركة تحدث مع حرفها المتحرّك بها أو قبله أيضا ؛ ألا ترى أن الحرف الناشئ عن الحركة لو ظهر لم يظهر إلا بعد الحرف المحرّك بتلك الحركة ، وإلا فلو كانت قبله لكانت الألف فى نحو ضارب ليست تابعة للفتحة ؛ لاعتراض الضاد بينهما ، والحسّ يمنعك ويحظر عليك أن تنسب إليه قبوله اعتراض معترض بين الفتحة والألف التابعة لها فى نحو ضارب وقائم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القول فى الكسرة والياء والضمة والواو إذا تبعتاهما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تناه فى البيان ، والبروز إلى حكم العيان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بعض ما أوردناه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 بمشيئة الله</w:t>
      </w:r>
      <w:r>
        <w:rPr>
          <w:rFonts w:eastAsia="Amiri" w:cs="Amiri" w:ascii="Amiri" w:hAnsi="Amiri"/>
          <w:color w:val="111111"/>
          <w:sz w:val="28"/>
          <w:szCs w:val="28"/>
          <w:rtl w:val="true"/>
          <w:lang w:bidi="ar-SA"/>
        </w:rPr>
        <w:t>.</w:t>
      </w:r>
      <w:bookmarkStart w:id="45" w:name="pg14389_139513"/>
    </w:p>
    <w:p>
      <w:pPr>
        <w:pStyle w:val="Heading2"/>
        <w:numPr>
          <w:ilvl w:val="1"/>
          <w:numId w:val="1"/>
        </w:numPr>
        <w:rPr/>
      </w:pPr>
      <w:bookmarkStart w:id="46" w:name="__RefHeading___Toc822850_1588784861"/>
      <w:bookmarkStart w:id="47" w:name="_Toc15"/>
      <w:bookmarkEnd w:id="45"/>
      <w:bookmarkEnd w:id="46"/>
      <w:r>
        <w:rPr>
          <w:rtl w:val="true"/>
        </w:rPr>
        <w:t>باب الساكن والمتحرك</w:t>
      </w:r>
      <w:bookmarkEnd w:id="47"/>
    </w:p>
    <w:p>
      <w:pPr>
        <w:pStyle w:val="BookText"/>
        <w:rPr/>
      </w:pPr>
      <w:r>
        <w:rPr>
          <w:rFonts w:ascii="Amiri" w:hAnsi="Amiri" w:eastAsia="Amiri" w:cs="Amiri"/>
          <w:color w:val="111111"/>
          <w:sz w:val="28"/>
          <w:sz w:val="28"/>
          <w:szCs w:val="28"/>
          <w:rtl w:val="true"/>
          <w:lang w:bidi="ar-SA"/>
        </w:rPr>
        <w:t>أمّا إمام ذلك فإن أوّل الكلمة لا يكون إلا متحرّكا ، وينبغى لآخرها أن يكون ساكنا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الإشمام </w:t>
      </w:r>
      <w:r>
        <w:rPr>
          <w:rStyle w:val="FootnoteAnchor"/>
          <w:rtl w:val="true"/>
        </w:rPr>
        <w:footnoteReference w:id="299"/>
      </w:r>
      <w:r>
        <w:rPr>
          <w:rFonts w:ascii="Amiri" w:hAnsi="Amiri" w:eastAsia="Amiri" w:cs="Amiri"/>
          <w:color w:val="111111"/>
          <w:sz w:val="28"/>
          <w:sz w:val="28"/>
          <w:szCs w:val="28"/>
          <w:rtl w:val="true"/>
          <w:lang w:bidi="ar-SA"/>
        </w:rPr>
        <w:t>فإنه للعين دون الأذن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روم </w:t>
      </w:r>
      <w:r>
        <w:rPr>
          <w:rStyle w:val="FootnoteAnchor"/>
          <w:rtl w:val="true"/>
        </w:rPr>
        <w:footnoteReference w:id="300"/>
      </w:r>
      <w:r>
        <w:rPr>
          <w:rFonts w:ascii="Amiri" w:hAnsi="Amiri" w:eastAsia="Amiri" w:cs="Amiri"/>
          <w:color w:val="111111"/>
          <w:sz w:val="28"/>
          <w:sz w:val="28"/>
          <w:szCs w:val="28"/>
          <w:rtl w:val="true"/>
          <w:lang w:bidi="ar-SA"/>
        </w:rPr>
        <w:t xml:space="preserve">الحركة يكاد الحرف يكون به متحركا ؛ ألا تراك تفصل به بين المذكّر والمؤنّث فى قولك فى الوقف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فلولا أن هناك صوتا لما وجدت فصلا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نجد من الحروف ما يتبعه فى الوقف صوت ، وهو مع ذلك ساكن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الفاء والثاء والسين والصاد ونحو ذلك ؛ تقول فى الوقف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 ، اث ، اس ، 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القدر من الصوت إنما هو متمم للحرف وموفّ له فى 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وصلت ذهب أو كاد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لحقه فى الوقف لأن الوقف يضعف الحرف ؛ ألا تراك تحتاج إلى بيانه فيه بالهاء ؛ نحو وا غلاماه ، ووا زيداه ، ووا غلامهوه ، ووا غلامهيه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أنك لمّا أردت تمكين الصوت وتوفيته ليمتدّ ويقوى فى السمع وكان الوقف يضعف الحرف ألحقت الهاء ليقع الحرف قبلها حشوا ، فيبين ولا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ذلك فإن هذا الصوت اللاحق للفاء والسين ونحوهما إنما هو بمنزلة الإطباق فى الطاء ؛ والتكرير فى الراء ، والتفشّى فى الشين ، وقوّة الاعتماد الذى فى اللام</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فكما أنّ سواكن هذه الأحرف إنما تكال فى ميزان العروض الذى هو عيار الحس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وحاكم القسمة والوضع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تكال به الحروف السواكن غيرها ، فكذلك هى أيضا سواكن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إذا كان 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فيها من التكرير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تجرى مجرى الحرفين فى الإمالة ، ثم مع ذلك لا تعدّ فى وزن الشعر إلا حرفا واحدا ، كانت هذه الأحرف التى إنما فيها تمام وتوفية لهذا أحجى بأن تعدّ حرفا لا غير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ولأبى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طويلة قديمة ، وقصيرة حديثة ، كلتاهما فى الكلام على الحرف المبتدأ أيمكن أن يكون ساكنا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غنينا بهما أن نتكلّف نحن شيئا من هذا الشرح فى معناهما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من بعد ذلك أن المتحرّك على ضربين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متحرّك بحركة لازمة ، وحرف متحرّك بحركة غير 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المتحرّك بحركة لازمة فعلى ضربين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 وغير مبتدأ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فالمبتدأ ما دام مبتدأ فهو متحرّك لا محالة ؛ نحو ضاد ضرب ، وميم مهدد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اتصل أوّل الكلمة بشىء غيره فعلى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أن يكون الأوّل معه كالجزء منه ، والآخر أن يكون على أحكام المنفصل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من هذين القسمين أيضا على ضربين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أن يقرّ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عليه من تحريكه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والآخر أن يخلط فى اللفظ به ، فيسكّن على حدّ التخفيف فى أمثاله من المتصل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فالحرف الذى ينزل مع ما بعده كالجزء منه فاء العطف ، وواوه ، ولام الابتداء ، وهمزة الاستفهام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من هذين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الله ، وقولك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ما ترى ، ولهو أفضل من عمرو ، وأهى 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الباقى على تحريكه كأن لا شيء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والقسم الثانى منهما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الله ، وقولك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هُوَ يَوْمَ الْقِيامَةِ مِنَ الْمُحْضَرِينَ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القصص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ولهو أفضل من عمرو ، وقوله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وقمت للطيف مرتاعا وأرّقنى</w:t>
      </w:r>
    </w:p>
    <w:p>
      <w:pPr>
        <w:pStyle w:val="BookText"/>
        <w:rPr/>
      </w:pPr>
      <w:r>
        <w:rPr>
          <w:rFonts w:ascii="IRNazanin" w:hAnsi="IRNazanin" w:eastAsia="IRNazanin"/>
          <w:color w:val="111111"/>
          <w:sz w:val="28"/>
          <w:sz w:val="28"/>
          <w:szCs w:val="28"/>
          <w:rtl w:val="true"/>
          <w:lang w:bidi="fa-IR"/>
        </w:rPr>
        <w:t xml:space="preserve">فقلت أهى سرت أم عادنى حلم </w:t>
      </w:r>
      <w:r>
        <w:rPr>
          <w:rStyle w:val="FootnoteAnchor"/>
          <w:rtl w:val="true"/>
        </w:rPr>
        <w:footnoteReference w:id="301"/>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ووجه هذا أنّ هذه الأحرف لما كنّ على حرف واحد وضعفن عن انفصالها وكان ما بعدها على حرفين ، الأوّل منهما مضموم أو مكسور أشبهت فى اللفظ ما </w:t>
      </w:r>
    </w:p>
    <w:p>
      <w:pPr>
        <w:pStyle w:val="BookText"/>
        <w:rPr/>
      </w:pPr>
      <w:r>
        <w:rPr>
          <w:rFonts w:ascii="Amiri" w:hAnsi="Amiri" w:eastAsia="Amiri" w:cs="Amiri"/>
          <w:color w:val="111111"/>
          <w:sz w:val="28"/>
          <w:sz w:val="28"/>
          <w:szCs w:val="28"/>
          <w:rtl w:val="true"/>
          <w:lang w:bidi="ar-SA"/>
        </w:rPr>
        <w:t xml:space="preserve">كان على فعل أو فعل ، فخفّف أوائل هذه كما يخفّف ثوانى هذه ، فصارت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كعضد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وصار وهو كعضد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كعلم ، وصار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بمنزلة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قراءة أهل الكوفة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ليقطع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فقبيح عندنا ؛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منفصلة يمكن الوقوف عليها ، فلا تخلط بما بعدها ، فتصير معه كالجزء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جميل ؛ لأن الفاء حرف واحد ، فيلطف عن انفصاله وقيامه برأسه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وتقول 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برجل بطنه كحضجر </w:t>
      </w:r>
      <w:r>
        <w:rPr>
          <w:rStyle w:val="FootnoteAnchor"/>
          <w:rtl w:val="true"/>
        </w:rPr>
        <w:footnoteReference w:id="302"/>
      </w:r>
      <w:r>
        <w:rPr>
          <w:rFonts w:ascii="Amiri" w:hAnsi="Amiri" w:eastAsia="Amiri" w:cs="Amiri"/>
          <w:color w:val="111111"/>
          <w:sz w:val="28"/>
          <w:sz w:val="28"/>
          <w:szCs w:val="28"/>
          <w:rtl w:val="true"/>
          <w:lang w:bidi="ar-SA"/>
        </w:rPr>
        <w:t xml:space="preserve">، تريد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كحضجر ، ثم تسكّن الحاء الأولى ؛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كحض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بوزن علم ، فيجرى هذا الصدر مجرى كلمة ثلاثيّة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أوّل الكلمة إذا لم يخلط بما قبله فمتحرك لا محالة على ما كان عليه قبل اتصاله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ضرب ، وأخوك دخل ، وغلامك خرج ، فهذا حكم الحرف المبتدأ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المتحرّك غير المبتدأ فعلى ضربين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حشو وطرف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فالحشو كراء ضرب ، وتاء قتل ، وجيم رجل ، وميم جمل ، ولام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الطرف فنحو ميم إبراهيم ، ودال أحمد ، وباء يضرب ، وقاف يغرق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قدّمت أن هذا ممّا تلزم حركته ، وأنت تقول فى الوقف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 وأحمد ، ويضرب ، ويغرق ، فلا تلزم الحركة ، قيل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اعتراض الوقف لا يحفل به ، ولا يقع العمل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المعتبر بحال الوصل ؛ ألا تراك تقول فى بعض الوقف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بكر ، ومررت ببكر ، فتنقل حركة الإعراب إلى حشو الكلمة ، ولو لا أن هذا عارض جاء به الوقف لكنت ممن يدّعى أن حركة الإعراب تقع قبل الآخر ؛ وهذا خطأ بإجماع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ولذلك أيضا كانت الهاء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 عندنا من التاء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كانت إنما تكون هاء فى الوقف دون الوصل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جرت الأشياء فى الوصل على حقائقها دون الوقف؟</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الوصل أعلى رتبة من حال 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أن الكلام إنما وضع للفائدة ، والفائدة لا تجنى من الكلمة الواحدة ، وإنما تجنى من الجمل </w:t>
      </w:r>
    </w:p>
    <w:p>
      <w:pPr>
        <w:pStyle w:val="BookText"/>
        <w:rPr/>
      </w:pPr>
      <w:r>
        <w:rPr>
          <w:rFonts w:ascii="Amiri" w:hAnsi="Amiri" w:eastAsia="Amiri" w:cs="Amiri"/>
          <w:color w:val="111111"/>
          <w:sz w:val="28"/>
          <w:sz w:val="28"/>
          <w:szCs w:val="28"/>
          <w:rtl w:val="true"/>
          <w:lang w:bidi="ar-SA"/>
        </w:rPr>
        <w:t>ومدارج القول ؛ فلذلك كانت حال الوصل عندهم أشرف وأقوم وأعدل من حال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ويدلّك على أن حركة الآخر قد تعتدّ لازمة وإن كانت فى الوقف مستهلكة أنك تقلب حرف اللين لها وللحركة قبله ،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عصا ، وقفا ، وفتى ، ودعا ، وغزا ، ورمى ؛ كما تقلبه وسطا لحركته وحركة ما قبله ؛ نحو دار ، ونار ، وعاب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وقام ، وباع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الجزم قد يدرك الفعل فيسكّن فى الوصل ؛ نحو لم يضرب أمس ، واضرب غدا ، وما كان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الجزم لمّا كان ثانيا للرفع وإعرابا كالنصب فى ذينك جرى الانتقال إليه عن الرفع مجرى الانتقال عن الرفع إلى النصب ، وحمل الجزم فى ذلك على النصب ؛ كما حمل النصب على الجزم فى الحرف ؛ نحو لن يقوما ، وأريد أن تذهبوا ، وتنطلقى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ينبغى أن تثبت النون مع النصب لثبات الحركة فى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فرق وعذر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أحكام الحركة اللازمة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غير اللازمة فعلى أضرب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حركة التقاء الساكنين ؛ نحو قم الليل ، واشدد الحبل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حركة الإعراب المنقولة إلى الساكن قبلها ؛ نحو هذا بكر ، وهذا عمرو ومررت ببكر ، ونظرت إلى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أن هذا أحد أحداث الوقف فلم يكن به حفل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الحركة المنقولة لتخفيف الهمزة ؛ نحو قولك فى 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مسلة ، وقولك فى يلؤم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يلم ، وفى يزئر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يزر ،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يَكُنْ لَهُ كُفُواً أَحَدٌ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الإخلاص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فيمن سكن وخفف </w:t>
      </w:r>
      <w:r>
        <w:rPr>
          <w:rStyle w:val="FootnoteAnchor"/>
          <w:rtl w:val="true"/>
        </w:rPr>
        <w:footnoteReference w:id="3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ذلك قول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لكِنَّا هُوَ اللهُ رَبِّي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أنا ؛ ثم خفّف فصار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أجرى غير اللازم مجرى اللازم ، فأسكن الأوّل وادّغم فى الثانى فصار لكنّا</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التقاء الساكنين أيضا قوله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وذى ولد لم يلده أبوان </w:t>
      </w:r>
      <w:r>
        <w:rPr>
          <w:rStyle w:val="FootnoteAnchor"/>
          <w:rtl w:val="true"/>
        </w:rPr>
        <w:footnoteReference w:id="304"/>
      </w:r>
    </w:p>
    <w:p>
      <w:pPr>
        <w:pStyle w:val="BookText"/>
        <w:rPr/>
      </w:pPr>
      <w:r>
        <w:rPr>
          <w:rFonts w:ascii="Amiri" w:hAnsi="Amiri" w:eastAsia="Amiri" w:cs="Amiri"/>
          <w:i/>
          <w:i/>
          <w:iCs/>
          <w:color w:val="111111"/>
          <w:sz w:val="28"/>
          <w:sz w:val="28"/>
          <w:szCs w:val="28"/>
          <w:rtl w:val="true"/>
          <w:lang w:bidi="ar-SA"/>
        </w:rPr>
        <w:t>ألا رب مولود وليس له أب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لأنه 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يلده ، فأسكن اللام استثقالا للكسرة ، وكانت الدال ساكنة فحرّكها لالتقاء الساكنين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قول الآخر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ولكننى لم أجد من ذلكم بدّا </w:t>
      </w:r>
      <w:r>
        <w:rPr>
          <w:rStyle w:val="FootnoteAnchor"/>
          <w:rtl w:val="true"/>
        </w:rPr>
        <w:footnoteReference w:id="305"/>
      </w:r>
    </w:p>
    <w:p>
      <w:pPr>
        <w:pStyle w:val="BookText"/>
        <w:rPr/>
      </w:pPr>
      <w:r>
        <w:rPr>
          <w:rFonts w:ascii="Amiri" w:hAnsi="Amiri" w:eastAsia="Amiri" w:cs="Amiri"/>
          <w:i/>
          <w:i/>
          <w:iCs/>
          <w:color w:val="111111"/>
          <w:sz w:val="28"/>
          <w:sz w:val="28"/>
          <w:szCs w:val="28"/>
          <w:rtl w:val="true"/>
          <w:lang w:bidi="ar-SA"/>
        </w:rPr>
        <w:t>فو الله لو لا بغضكم ما سببتكم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أى لم أجد ، فأسكن الجيم وحرّك الدال على ما مضى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حركات الإتباع ؛ نحو 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ضربا أليما بسبت يلعج الجلدا </w:t>
      </w:r>
      <w:r>
        <w:rPr>
          <w:rStyle w:val="FootnoteAnchor"/>
          <w:rtl w:val="true"/>
        </w:rPr>
        <w:footnoteReference w:id="306"/>
      </w:r>
    </w:p>
    <w:p>
      <w:pPr>
        <w:pStyle w:val="BookText"/>
        <w:rPr/>
      </w:pPr>
      <w:r>
        <w:rPr>
          <w:rFonts w:ascii="IRNazanin" w:hAnsi="IRNazanin" w:eastAsia="IRNazanin"/>
          <w:i/>
          <w:i/>
          <w:iCs/>
          <w:color w:val="111111"/>
          <w:sz w:val="28"/>
          <w:sz w:val="28"/>
          <w:szCs w:val="28"/>
          <w:rtl w:val="true"/>
          <w:lang w:bidi="fa-IR"/>
        </w:rPr>
        <w:t>إذا تأوّب نوح قامتا معه</w:t>
      </w:r>
    </w:p>
    <w:p>
      <w:pPr>
        <w:pStyle w:val="BookText"/>
        <w:rPr/>
      </w:pPr>
      <w:r>
        <w:rPr>
          <w:rFonts w:ascii="IRNazanin" w:hAnsi="IRNazanin" w:eastAsia="IRNazanin"/>
          <w:color w:val="111111"/>
          <w:sz w:val="28"/>
          <w:sz w:val="28"/>
          <w:szCs w:val="28"/>
          <w:rtl w:val="true"/>
          <w:lang w:bidi="fa-IR"/>
        </w:rPr>
        <w:t xml:space="preserve">لعجه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مشتبه الأعلام لمّاع الخفق </w:t>
      </w:r>
      <w:r>
        <w:rPr>
          <w:rStyle w:val="FootnoteAnchor"/>
          <w:rtl w:val="true"/>
        </w:rPr>
        <w:footnoteReference w:id="307"/>
      </w:r>
    </w:p>
    <w:p>
      <w:pPr>
        <w:pStyle w:val="BookText"/>
        <w:rPr/>
      </w:pPr>
      <w:r>
        <w:rPr>
          <w:rFonts w:ascii="IRNazanin" w:hAnsi="IRNazanin" w:eastAsia="IRNazanin"/>
          <w:i/>
          <w:i/>
          <w:iCs/>
          <w:color w:val="111111"/>
          <w:sz w:val="28"/>
          <w:sz w:val="28"/>
          <w:szCs w:val="28"/>
          <w:rtl w:val="true"/>
          <w:lang w:bidi="fa-IR"/>
        </w:rPr>
        <w:t>وقاتم الأعماق خاوى المخترق</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ينظر به الحشك </w:t>
      </w:r>
      <w:r>
        <w:rPr>
          <w:rStyle w:val="FootnoteAnchor"/>
          <w:rtl w:val="true"/>
        </w:rPr>
        <w:footnoteReference w:id="308"/>
      </w:r>
    </w:p>
    <w:p>
      <w:pPr>
        <w:pStyle w:val="BookText"/>
        <w:rPr/>
      </w:pPr>
      <w:r>
        <w:rPr>
          <w:rFonts w:ascii="Amiri" w:hAnsi="Amiri" w:eastAsia="Amiri" w:cs="Amiri"/>
          <w:color w:val="111111"/>
          <w:sz w:val="28"/>
          <w:sz w:val="28"/>
          <w:szCs w:val="28"/>
          <w:rtl w:val="true"/>
          <w:lang w:bidi="ar-SA"/>
        </w:rPr>
        <w:t>كما استغاث بسىء فزّ غيطلة</w:t>
      </w:r>
    </w:p>
    <w:p>
      <w:pPr>
        <w:pStyle w:val="BookText"/>
        <w:rPr/>
      </w:pPr>
      <w:r>
        <w:rPr>
          <w:rFonts w:ascii="Amiri" w:hAnsi="Amiri" w:eastAsia="Amiri" w:cs="Amiri"/>
          <w:color w:val="111111"/>
          <w:sz w:val="28"/>
          <w:sz w:val="28"/>
          <w:szCs w:val="28"/>
          <w:rtl w:val="true"/>
          <w:lang w:bidi="ar-SA"/>
        </w:rPr>
        <w:t>خاف العيون فلم ينظر به الحشك</w:t>
      </w:r>
    </w:p>
    <w:p>
      <w:pPr>
        <w:pStyle w:val="BookText"/>
        <w:rPr/>
      </w:pPr>
      <w:r>
        <w:rPr>
          <w:rFonts w:ascii="Amiri" w:hAnsi="Amiri" w:eastAsia="Amiri" w:cs="Amiri"/>
          <w:color w:val="111111"/>
          <w:sz w:val="28"/>
          <w:sz w:val="28"/>
          <w:szCs w:val="28"/>
          <w:rtl w:val="true"/>
          <w:lang w:bidi="ar-SA"/>
        </w:rPr>
        <w:t xml:space="preserve">الحشك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اجتماع اللبن فى الضرع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ماء بشرقىّ سلمى فيد أو ركك </w:t>
      </w:r>
      <w:r>
        <w:rPr>
          <w:rStyle w:val="FootnoteAnchor"/>
          <w:rtl w:val="true"/>
        </w:rPr>
        <w:footnoteReference w:id="309"/>
      </w:r>
    </w:p>
    <w:p>
      <w:pPr>
        <w:pStyle w:val="BookText"/>
        <w:rPr/>
      </w:pPr>
      <w:r>
        <w:rPr>
          <w:rFonts w:ascii="Amiri" w:hAnsi="Amiri" w:eastAsia="Amiri" w:cs="Amiri"/>
          <w:color w:val="111111"/>
          <w:sz w:val="28"/>
          <w:sz w:val="28"/>
          <w:szCs w:val="28"/>
          <w:rtl w:val="true"/>
          <w:lang w:bidi="ar-SA"/>
        </w:rPr>
        <w:t>ثمّ استمروا وقالوا إنّ مشربكم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فيد وركك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ماءان بالبادية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وزعم الأصمعى أنّه ركّ وأن زهيرا لم تستقم له القافية بركّ فقال ركك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قضين حجّا وحاجات على عجل</w:t>
      </w:r>
    </w:p>
    <w:p>
      <w:pPr>
        <w:pStyle w:val="BookText"/>
        <w:rPr/>
      </w:pPr>
      <w:r>
        <w:rPr>
          <w:rFonts w:ascii="Amiri" w:hAnsi="Amiri" w:eastAsia="Amiri" w:cs="Amiri"/>
          <w:color w:val="111111"/>
          <w:sz w:val="28"/>
          <w:sz w:val="28"/>
          <w:szCs w:val="28"/>
          <w:rtl w:val="true"/>
          <w:lang w:bidi="ar-SA"/>
        </w:rPr>
        <w:t>ثم استدرن إلينا ليلة النفر</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وحامل المين بعد المين والألف </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 xml:space="preserve">وصدره </w:t>
      </w:r>
      <w:r>
        <w:rPr>
          <w:rFonts w:eastAsia="IRNazanin" w:cs="IRNazanin"/>
          <w:color w:val="111111"/>
          <w:sz w:val="28"/>
          <w:szCs w:val="28"/>
          <w:rtl w:val="true"/>
          <w:lang w:bidi="fa-IR"/>
        </w:rPr>
        <w:t>:</w:t>
      </w:r>
    </w:p>
    <w:p>
      <w:pPr>
        <w:pStyle w:val="BookText"/>
        <w:rPr/>
      </w:pPr>
      <w:r>
        <w:rPr>
          <w:rFonts w:ascii="Amiri" w:hAnsi="Amiri" w:eastAsia="Amiri" w:cs="Amiri"/>
          <w:i/>
          <w:i/>
          <w:iCs/>
          <w:color w:val="111111"/>
          <w:sz w:val="28"/>
          <w:sz w:val="28"/>
          <w:szCs w:val="28"/>
          <w:rtl w:val="true"/>
          <w:lang w:bidi="ar-SA"/>
        </w:rPr>
        <w:t>وكان حاملكم منّا ورافدكم</w:t>
      </w:r>
    </w:p>
    <w:p>
      <w:pPr>
        <w:pStyle w:val="BookText"/>
        <w:rPr/>
      </w:pPr>
      <w:r>
        <w:rPr>
          <w:rFonts w:ascii="Amiri" w:hAnsi="Amiri" w:eastAsia="Amiri" w:cs="Amiri"/>
          <w:color w:val="111111"/>
          <w:sz w:val="28"/>
          <w:sz w:val="28"/>
          <w:szCs w:val="28"/>
          <w:rtl w:val="true"/>
          <w:lang w:bidi="ar-SA"/>
        </w:rPr>
        <w:t xml:space="preserve">المين يريد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المئين فحذف الهمزة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قول الآخر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علّمنا أخوالنا بنو عجل</w:t>
      </w:r>
    </w:p>
    <w:p>
      <w:pPr>
        <w:pStyle w:val="BookText"/>
        <w:rPr/>
      </w:pPr>
      <w:r>
        <w:rPr>
          <w:rFonts w:ascii="IRNazanin" w:hAnsi="IRNazanin" w:eastAsia="IRNazanin"/>
          <w:color w:val="111111"/>
          <w:sz w:val="28"/>
          <w:sz w:val="28"/>
          <w:szCs w:val="28"/>
          <w:rtl w:val="true"/>
          <w:lang w:bidi="fa-IR"/>
        </w:rPr>
        <w:t xml:space="preserve">الشغزبىّ واعتقالا بالرجل </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علّمنا إخواننا بنو عجل</w:t>
      </w:r>
    </w:p>
    <w:p>
      <w:pPr>
        <w:pStyle w:val="BookText"/>
        <w:rPr/>
      </w:pPr>
      <w:r>
        <w:rPr>
          <w:rFonts w:ascii="Amiri" w:hAnsi="Amiri" w:eastAsia="Amiri" w:cs="Amiri"/>
          <w:color w:val="111111"/>
          <w:sz w:val="28"/>
          <w:sz w:val="28"/>
          <w:szCs w:val="28"/>
          <w:rtl w:val="true"/>
          <w:lang w:bidi="ar-SA"/>
        </w:rPr>
        <w:t>شرب النبيذ واصطفافا بالرّجل</w:t>
      </w:r>
    </w:p>
    <w:p>
      <w:pPr>
        <w:pStyle w:val="BookText"/>
        <w:rPr/>
      </w:pPr>
      <w:r>
        <w:rPr>
          <w:rFonts w:ascii="Amiri" w:hAnsi="Amiri" w:eastAsia="Amiri" w:cs="Amiri"/>
          <w:color w:val="111111"/>
          <w:sz w:val="28"/>
          <w:sz w:val="28"/>
          <w:szCs w:val="28"/>
          <w:rtl w:val="true"/>
          <w:lang w:bidi="ar-SA"/>
        </w:rPr>
        <w:t xml:space="preserve">الشغزبىّ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المصارعة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 إتباعا ، ويكون نقلا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طرفة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ورادا وشقر </w:t>
      </w:r>
      <w:r>
        <w:rPr>
          <w:rStyle w:val="FootnoteAnchor"/>
          <w:rtl w:val="true"/>
        </w:rPr>
        <w:footnoteReference w:id="312"/>
      </w:r>
    </w:p>
    <w:p>
      <w:pPr>
        <w:pStyle w:val="BookText"/>
        <w:rPr/>
      </w:pPr>
      <w:r>
        <w:rPr>
          <w:rFonts w:ascii="Amiri" w:hAnsi="Amiri" w:eastAsia="Amiri" w:cs="Amiri"/>
          <w:color w:val="111111"/>
          <w:sz w:val="28"/>
          <w:sz w:val="28"/>
          <w:szCs w:val="28"/>
          <w:rtl w:val="true"/>
          <w:lang w:bidi="ar-SA"/>
        </w:rPr>
        <w:t>أيها الفتيان فى مجلسنا</w:t>
      </w:r>
    </w:p>
    <w:p>
      <w:pPr>
        <w:pStyle w:val="BookText"/>
        <w:rPr/>
      </w:pPr>
      <w:r>
        <w:rPr>
          <w:rFonts w:ascii="IRNazanin" w:hAnsi="IRNazanin" w:eastAsia="IRNazanin"/>
          <w:color w:val="111111"/>
          <w:sz w:val="28"/>
          <w:sz w:val="28"/>
          <w:szCs w:val="28"/>
          <w:rtl w:val="true"/>
          <w:lang w:bidi="fa-IR"/>
        </w:rPr>
        <w:t>جرّدوا منها ورادا وشقر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ينبغى أن يكون إتباعا ؛ يدلّك على ذلك أنه تكسير أشقر وشقراء ، وهذا قد يجيء فيه المعتل اللام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 قنو وعشو وظمى وعمى ، ولو كان أصله فعلا لما جاء فى المعتلّ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ألا ترى أن ما كان من تكسير فعيل وفعول وفعال وفعال ممّا لامه معتلّة لا يأتى على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فلذلك لم يقولوا فى كساء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كسو ولا فى رداء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ردى ولا فى صبىّ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صبو ولا نحو ذلك ؛ لأن أصله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وهى اللغة الحجازيّة القويّة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جاء شيء من ذلك شاذا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حكاه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ثنىّ وثن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الفرّاء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ترى فيهن سرّ العتق</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بين كماتىّ وحوّ بلق </w:t>
      </w:r>
      <w:r>
        <w:rPr>
          <w:rStyle w:val="FootnoteAnchor"/>
          <w:rtl w:val="true"/>
        </w:rPr>
        <w:footnoteReference w:id="31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جمع فلوّ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وكلا ذينك شاذّ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ما أنشده أيضا من 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أسلمتموها فباتت غير طاهرة</w:t>
      </w:r>
    </w:p>
    <w:p>
      <w:pPr>
        <w:pStyle w:val="BookText"/>
        <w:rPr/>
      </w:pPr>
      <w:r>
        <w:rPr>
          <w:rFonts w:ascii="Amiri" w:hAnsi="Amiri" w:eastAsia="Amiri" w:cs="Amiri"/>
          <w:color w:val="111111"/>
          <w:sz w:val="28"/>
          <w:sz w:val="28"/>
          <w:szCs w:val="28"/>
          <w:rtl w:val="true"/>
          <w:lang w:bidi="ar-SA"/>
        </w:rPr>
        <w:t xml:space="preserve">منى الرجال على الفخذين كالموم </w:t>
      </w:r>
      <w:r>
        <w:rPr>
          <w:rStyle w:val="FootnoteAnchor"/>
          <w:rtl w:val="true"/>
        </w:rPr>
        <w:footnoteReference w:id="314"/>
      </w:r>
    </w:p>
    <w:p>
      <w:pPr>
        <w:pStyle w:val="BookText"/>
        <w:rPr/>
      </w:pPr>
      <w:r>
        <w:rPr>
          <w:rFonts w:ascii="Amiri" w:hAnsi="Amiri" w:eastAsia="Amiri" w:cs="Amiri"/>
          <w:color w:val="111111"/>
          <w:sz w:val="28"/>
          <w:sz w:val="28"/>
          <w:szCs w:val="28"/>
          <w:rtl w:val="true"/>
          <w:lang w:bidi="ar-SA"/>
        </w:rPr>
        <w:t>فكسّر منيا على منى ؛ ولا يقاس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ذكرناه لئلا يجيء به جاء ، فترى أنه كسر للباب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حركات الإتباع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أجوؤك ؛ وانبؤك ، وهو منحدر من الجبل ومنتن ومغيرة ، ونحو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شعير ورغيف وبعير والزئير ، والجنّة لمن خاف وعيد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وشبهت القاف بالخاء لقربها منها فيما حكاه أبو الحسن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النقيذ ؛ كما شبّهت الخاء والغين بحروف الفم حتى أخفيت النون معهما فى بعض اللغات ؛ كما تخفى مع حروف الفم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فى فعيل مما عينه حلقيّة مطّرد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فعل ؛ نحو نغر </w:t>
      </w:r>
      <w:r>
        <w:rPr>
          <w:rStyle w:val="FootnoteAnchor"/>
          <w:rtl w:val="true"/>
        </w:rPr>
        <w:footnoteReference w:id="315"/>
      </w:r>
      <w:r>
        <w:rPr>
          <w:rFonts w:ascii="Amiri" w:hAnsi="Amiri" w:eastAsia="Amiri" w:cs="Amiri"/>
          <w:color w:val="111111"/>
          <w:sz w:val="28"/>
          <w:sz w:val="28"/>
          <w:szCs w:val="28"/>
          <w:rtl w:val="true"/>
          <w:lang w:bidi="ar-SA"/>
        </w:rPr>
        <w:t xml:space="preserve">ومحك وجئر </w:t>
      </w:r>
      <w:r>
        <w:rPr>
          <w:rStyle w:val="FootnoteAnchor"/>
          <w:rtl w:val="true"/>
        </w:rPr>
        <w:footnoteReference w:id="316"/>
      </w:r>
      <w:r>
        <w:rPr>
          <w:rFonts w:ascii="Amiri" w:hAnsi="Amiri" w:eastAsia="Amiri" w:cs="Amiri"/>
          <w:color w:val="111111"/>
          <w:sz w:val="28"/>
          <w:sz w:val="28"/>
          <w:szCs w:val="28"/>
          <w:rtl w:val="true"/>
          <w:lang w:bidi="ar-SA"/>
        </w:rPr>
        <w:t xml:space="preserve">وضحك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نِعِمَّا يَعِظُكُمْ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وقريب من ذلك الحمد لله والحمد لله وقتّلوا وفتّحوا ، وقوله </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i/>
          <w:i/>
          <w:iCs/>
          <w:color w:val="111111"/>
          <w:sz w:val="28"/>
          <w:sz w:val="28"/>
          <w:szCs w:val="28"/>
          <w:rtl w:val="true"/>
          <w:lang w:bidi="ar-SA"/>
        </w:rPr>
        <w:t xml:space="preserve">تدافع الشيب ولم تقتّل </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حطّب القوم ولا القوم سقى </w:t>
      </w:r>
      <w:r>
        <w:rPr>
          <w:rStyle w:val="FootnoteAnchor"/>
          <w:rtl w:val="true"/>
        </w:rPr>
        <w:footnoteReference w:id="318"/>
      </w:r>
    </w:p>
    <w:p>
      <w:pPr>
        <w:pStyle w:val="BookText"/>
        <w:rPr/>
      </w:pPr>
      <w:r>
        <w:rPr>
          <w:rFonts w:ascii="Amiri" w:hAnsi="Amiri" w:eastAsia="Amiri" w:cs="Amiri"/>
          <w:i/>
          <w:i/>
          <w:iCs/>
          <w:color w:val="111111"/>
          <w:sz w:val="28"/>
          <w:sz w:val="28"/>
          <w:szCs w:val="28"/>
          <w:rtl w:val="true"/>
          <w:lang w:bidi="ar-SA"/>
        </w:rPr>
        <w:t>خبّ جروز وإذا جاع بكى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غير اللازم ما أحدثته همزة التذكّر ؛ نحو ألى وقدى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وصلت سقطت ؛ نحو الخليل ، وقد 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قرأ اشتروا الضلالة قال فى التذكر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اشترووا ، ومن 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اشتروا الضلالة قال فى التذكر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اشتروى ، ومن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اشترو الضلالة قال فى التذكر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طريق هذه الحركات فى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الساكن فعلى ضربين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ساكن يمكن تحريكه ، وساكن لا يمكن تحريكه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منهما جميع الحروف إلا الألف الساكنة المدّة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والثانى هو هذه الألف ؛ نحو ألف كتاب وحساب وباع وقام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والحرف الساكن الممكن تحريكه على ضربين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ما يبنى على السكون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والآخر ما كان متحركا ثم أسكن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منهما يجيء أوّلا وحشوا وطرفا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 ما لحقته فى الابتداء همزة الوصل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وتكون فى الفعل ؛ نحو انطلق واستخرج واغدودن ، وفى الأسماء العشرة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وابنة وامرئ وامرأة واثنين واثنتين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واسم واست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وابنم وأيمن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وفى المصادر ؛ نحو انطلاق واستخراج واغديدان وما كان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وفى الحروف فى لام التعريف ؛ نحو الغلام والخليل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حال الحرف الساكن إذا كان أوّلا</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كونه حشوا فككاف بكر ، وعين جعفر ، ودال يدلف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وكونه أخرا فى نحو دال قد ولام هلك فهذه الحروف الممكن تحريكها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مبنيّة على السكون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ما كان متحركا ثم أسكن فعلى ضربين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متّصل ومنفصل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فالمتصل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ثلاثيّا مضموم الثانى أو مكسوره ؛ فلك فيه الإسكان تخفيفا ، وذلك كقولك فى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 ، وفى ظرف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ظرف ، وفى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 وفى كبد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وسمعت الشجرىّ وذكر طعنة فى كتف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البغداديّون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رجلان من ضبّة أخبرانا</w:t>
      </w:r>
    </w:p>
    <w:p>
      <w:pPr>
        <w:pStyle w:val="BookText"/>
        <w:rPr/>
      </w:pPr>
      <w:r>
        <w:rPr>
          <w:rFonts w:ascii="Amiri" w:hAnsi="Amiri" w:eastAsia="Amiri" w:cs="Amiri"/>
          <w:color w:val="111111"/>
          <w:sz w:val="28"/>
          <w:sz w:val="28"/>
          <w:szCs w:val="28"/>
          <w:rtl w:val="true"/>
          <w:lang w:bidi="ar-SA"/>
        </w:rPr>
        <w:t xml:space="preserve">أنّا رأينا رجلا عريانا </w:t>
      </w:r>
      <w:r>
        <w:rPr>
          <w:rStyle w:val="FootnoteAnchor"/>
          <w:rtl w:val="true"/>
        </w:rPr>
        <w:footnoteReference w:id="319"/>
      </w:r>
    </w:p>
    <w:p>
      <w:pPr>
        <w:pStyle w:val="BookText"/>
        <w:rPr/>
      </w:pPr>
      <w:r>
        <w:rPr>
          <w:rFonts w:ascii="Amiri" w:hAnsi="Amiri" w:eastAsia="Amiri" w:cs="Amiri"/>
          <w:color w:val="111111"/>
          <w:sz w:val="28"/>
          <w:sz w:val="28"/>
          <w:szCs w:val="28"/>
          <w:rtl w:val="true"/>
          <w:lang w:bidi="ar-SA"/>
        </w:rPr>
        <w:t xml:space="preserve">وقد سمع شيء من هذا الإسكان فى المفتوح ؛ 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كلّ مبتاع ولو سلف صفقه</w:t>
      </w:r>
    </w:p>
    <w:p>
      <w:pPr>
        <w:pStyle w:val="BookText"/>
        <w:rPr/>
      </w:pPr>
      <w:r>
        <w:rPr>
          <w:rFonts w:ascii="IRNazanin" w:hAnsi="IRNazanin" w:eastAsia="IRNazanin"/>
          <w:color w:val="111111"/>
          <w:sz w:val="28"/>
          <w:sz w:val="28"/>
          <w:szCs w:val="28"/>
          <w:rtl w:val="true"/>
          <w:lang w:bidi="fa-IR"/>
        </w:rPr>
        <w:t xml:space="preserve">براجع ما قد فاته برداد </w:t>
      </w:r>
      <w:r>
        <w:rPr>
          <w:rStyle w:val="FootnoteAnchor"/>
          <w:rtl w:val="true"/>
        </w:rPr>
        <w:footnoteReference w:id="320"/>
      </w:r>
    </w:p>
    <w:p>
      <w:pPr>
        <w:pStyle w:val="BookText"/>
        <w:rPr/>
      </w:pPr>
      <w:r>
        <w:rPr>
          <w:rFonts w:ascii="Amiri" w:hAnsi="Amiri" w:eastAsia="Amiri" w:cs="Amiri"/>
          <w:color w:val="111111"/>
          <w:sz w:val="28"/>
          <w:sz w:val="28"/>
          <w:szCs w:val="28"/>
          <w:rtl w:val="true"/>
          <w:lang w:bidi="ar-SA"/>
        </w:rPr>
        <w:t xml:space="preserve">وقد جاء هذا فيما كان على أكثر من ثلاث أحرف ؛ قال العجّاج </w:t>
      </w:r>
      <w:r>
        <w:rPr>
          <w:rFonts w:eastAsia="Amiri" w:cs="Amiri" w:ascii="Amiri" w:hAnsi="Amiri"/>
          <w:color w:val="111111"/>
          <w:sz w:val="28"/>
          <w:szCs w:val="28"/>
          <w:rtl w:val="true"/>
          <w:lang w:bidi="ar-SA"/>
        </w:rPr>
        <w:t>:</w:t>
      </w:r>
    </w:p>
    <w:p>
      <w:pPr>
        <w:pStyle w:val="BookText"/>
        <w:rPr/>
      </w:pPr>
      <w:r>
        <w:rPr>
          <w:rFonts w:ascii="Amiri" w:hAnsi="Amiri" w:eastAsia="Amiri" w:cs="Amiri"/>
          <w:i/>
          <w:i/>
          <w:iCs/>
          <w:color w:val="111111"/>
          <w:sz w:val="28"/>
          <w:sz w:val="28"/>
          <w:szCs w:val="28"/>
          <w:rtl w:val="true"/>
          <w:lang w:bidi="ar-SA"/>
        </w:rPr>
        <w:t xml:space="preserve">فبات منتصبا وما تكردسا </w:t>
      </w:r>
      <w:r>
        <w:rPr>
          <w:rStyle w:val="FootnoteAnchor"/>
          <w:rtl w:val="true"/>
        </w:rPr>
        <w:footnoteReference w:id="321"/>
      </w:r>
    </w:p>
    <w:p>
      <w:pPr>
        <w:pStyle w:val="BookText"/>
        <w:rPr/>
      </w:pPr>
      <w:r>
        <w:rPr>
          <w:rFonts w:ascii="Amiri" w:hAnsi="Amiri" w:eastAsia="Amiri" w:cs="Amiri"/>
          <w:color w:val="111111"/>
          <w:sz w:val="28"/>
          <w:sz w:val="28"/>
          <w:szCs w:val="28"/>
          <w:rtl w:val="true"/>
          <w:lang w:bidi="ar-SA"/>
        </w:rPr>
        <w:t xml:space="preserve">وحكى صاحب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أراك منتفخا ، وقالوا فى قول العجّاج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بسبحل الدّفّين عيسجور </w:t>
      </w:r>
      <w:r>
        <w:rPr>
          <w:rStyle w:val="FootnoteAnchor"/>
          <w:rtl w:val="true"/>
        </w:rPr>
        <w:footnoteReference w:id="322"/>
      </w:r>
    </w:p>
    <w:p>
      <w:pPr>
        <w:pStyle w:val="BookText"/>
        <w:rPr/>
      </w:pPr>
      <w:r>
        <w:rPr>
          <w:rFonts w:ascii="Amiri" w:hAnsi="Amiri" w:eastAsia="Amiri" w:cs="Amiri"/>
          <w:i/>
          <w:i/>
          <w:iCs/>
          <w:color w:val="111111"/>
          <w:sz w:val="28"/>
          <w:sz w:val="28"/>
          <w:szCs w:val="28"/>
          <w:rtl w:val="true"/>
          <w:lang w:bidi="ar-SA"/>
        </w:rPr>
        <w:t>قلت لها والكفّ فى الحرير</w:t>
      </w:r>
    </w:p>
    <w:p>
      <w:pPr>
        <w:pStyle w:val="BookText"/>
        <w:rPr/>
      </w:pPr>
      <w:r>
        <w:rPr>
          <w:rFonts w:ascii="Amiri" w:hAnsi="Amiri" w:eastAsia="Amiri" w:cs="Amiri"/>
          <w:color w:val="111111"/>
          <w:sz w:val="28"/>
          <w:sz w:val="28"/>
          <w:szCs w:val="28"/>
          <w:rtl w:val="true"/>
          <w:lang w:bidi="ar-SA"/>
        </w:rPr>
        <w:t>هذا فى وصف ناقة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جانباها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وسبحل الدفين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عظيمتهما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والعيسجور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الكريمة النسب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سبحل ، فأسكن الباء وحرّك الحاء وغيّر حركة السين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عثمان فى 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عرفت الدار أم أنكرتها</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بين تبراك فشسّى عبقر </w:t>
      </w:r>
      <w:r>
        <w:rPr>
          <w:rStyle w:val="FootnoteAnchor"/>
          <w:rtl w:val="true"/>
        </w:rPr>
        <w:footnoteReference w:id="323"/>
      </w:r>
    </w:p>
    <w:p>
      <w:pPr>
        <w:pStyle w:val="BookText"/>
        <w:rPr/>
      </w:pPr>
      <w:r>
        <w:rPr>
          <w:rFonts w:ascii="Amiri" w:hAnsi="Amiri" w:eastAsia="Amiri" w:cs="Amiri"/>
          <w:color w:val="111111"/>
          <w:sz w:val="28"/>
          <w:sz w:val="28"/>
          <w:szCs w:val="28"/>
          <w:rtl w:val="true"/>
          <w:lang w:bidi="ar-SA"/>
        </w:rPr>
        <w:t xml:space="preserve">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عبقر ، فغيّر كما ترى إلا أنه حرك الساكن ؛ وقال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عبيقر فحذف الياء كما حذفت من عرنقصان حتى صارت عرقصانا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يلده أبوان ، قد جاء فيه التحريك والتسكين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قوله </w:t>
      </w:r>
      <w:r>
        <w:rPr>
          <w:rFonts w:eastAsia="Amiri" w:cs="Amiri" w:ascii="Amiri" w:hAnsi="Amiri"/>
          <w:color w:val="111111"/>
          <w:sz w:val="28"/>
          <w:szCs w:val="28"/>
          <w:rtl w:val="true"/>
          <w:lang w:bidi="ar-SA"/>
        </w:rPr>
        <w:t>:</w:t>
      </w:r>
    </w:p>
    <w:p>
      <w:pPr>
        <w:pStyle w:val="BookText"/>
        <w:rPr/>
      </w:pPr>
      <w:r>
        <w:rPr>
          <w:rFonts w:ascii="Amiri" w:hAnsi="Amiri" w:eastAsia="Amiri" w:cs="Amiri"/>
          <w:i/>
          <w:i/>
          <w:iCs/>
          <w:color w:val="111111"/>
          <w:sz w:val="28"/>
          <w:sz w:val="28"/>
          <w:szCs w:val="28"/>
          <w:rtl w:val="true"/>
          <w:lang w:bidi="ar-SA"/>
        </w:rPr>
        <w:t xml:space="preserve">ولكننى لم أجد من ذلكم بدا </w:t>
      </w:r>
      <w:r>
        <w:rPr>
          <w:rStyle w:val="FootnoteAnchor"/>
          <w:rtl w:val="true"/>
        </w:rPr>
        <w:footnoteReference w:id="324"/>
      </w:r>
    </w:p>
    <w:p>
      <w:pPr>
        <w:pStyle w:val="BookText"/>
        <w:rPr/>
      </w:pPr>
      <w:r>
        <w:rPr>
          <w:rFonts w:ascii="Amiri" w:hAnsi="Amiri" w:eastAsia="Amiri" w:cs="Amiri"/>
          <w:color w:val="111111"/>
          <w:sz w:val="28"/>
          <w:sz w:val="28"/>
          <w:szCs w:val="28"/>
          <w:rtl w:val="true"/>
          <w:lang w:bidi="ar-SA"/>
        </w:rPr>
        <w:t>وقد مضيا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المنفصل فإنه شبّه بالمتّصل ، وذلك قراءة بعضهم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هِيَ تَلْقَفُ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الشعراء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تَتَناجَوْا</w:t>
      </w:r>
      <w:r>
        <w:rPr>
          <w:rFonts w:eastAsia="Amiri" w:cs="Amiri" w:ascii="Amiri" w:hAnsi="Amiri"/>
          <w:color w:val="111111"/>
          <w:sz w:val="28"/>
          <w:szCs w:val="28"/>
          <w:rtl w:val="true"/>
          <w:lang w:bidi="ar-SA"/>
        </w:rPr>
        <w:t>)</w:t>
      </w:r>
      <w:r>
        <w:rPr>
          <w:rStyle w:val="FootnoteAnchor"/>
          <w:rtl w:val="true"/>
        </w:rPr>
        <w:footnoteReference w:id="3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المجادلة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مشبّه بدابّة وخدبّ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قراءة بعضهم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مَنْ يَتَّقِ وَيَصْبِرْ فَإِنَّ اللهَ</w:t>
      </w:r>
      <w:r>
        <w:rPr>
          <w:rFonts w:eastAsia="Amiri" w:cs="Amiri" w:ascii="Amiri" w:hAnsi="Amiri"/>
          <w:color w:val="111111"/>
          <w:sz w:val="28"/>
          <w:szCs w:val="28"/>
          <w:rtl w:val="true"/>
          <w:lang w:bidi="ar-SA"/>
        </w:rPr>
        <w:t>)</w:t>
      </w:r>
      <w:r>
        <w:rPr>
          <w:rStyle w:val="FootnoteAnchor"/>
          <w:rtl w:val="true"/>
        </w:rPr>
        <w:footnoteReference w:id="3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بوزن علم فأسكن ، 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يتّق فإن الله معه</w:t>
      </w:r>
    </w:p>
    <w:p>
      <w:pPr>
        <w:pStyle w:val="BookText"/>
        <w:rPr/>
      </w:pPr>
      <w:r>
        <w:rPr>
          <w:rFonts w:ascii="IRNazanin" w:hAnsi="IRNazanin" w:eastAsia="IRNazanin"/>
          <w:color w:val="111111"/>
          <w:sz w:val="28"/>
          <w:sz w:val="28"/>
          <w:szCs w:val="28"/>
          <w:rtl w:val="true"/>
          <w:lang w:bidi="fa-IR"/>
        </w:rPr>
        <w:t xml:space="preserve">ورزق الله مؤتاب وغاد </w:t>
      </w:r>
      <w:r>
        <w:rPr>
          <w:rStyle w:val="FootnoteAnchor"/>
          <w:rtl w:val="true"/>
        </w:rPr>
        <w:footnoteReference w:id="327"/>
      </w:r>
    </w:p>
    <w:p>
      <w:pPr>
        <w:pStyle w:val="BookText"/>
        <w:rPr/>
      </w:pPr>
      <w:r>
        <w:rPr>
          <w:rFonts w:ascii="Amiri" w:hAnsi="Amiri" w:eastAsia="Amiri" w:cs="Amiri"/>
          <w:color w:val="111111"/>
          <w:sz w:val="28"/>
          <w:sz w:val="28"/>
          <w:szCs w:val="28"/>
          <w:rtl w:val="true"/>
          <w:lang w:bidi="ar-SA"/>
        </w:rPr>
        <w:t xml:space="preserve">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 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بوزن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أبو زيد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قالت سليمى اشتر لنا سويقا </w:t>
      </w:r>
      <w:r>
        <w:rPr>
          <w:rStyle w:val="FootnoteAnchor"/>
          <w:rtl w:val="true"/>
        </w:rPr>
        <w:footnoteReference w:id="328"/>
      </w:r>
    </w:p>
    <w:p>
      <w:pPr>
        <w:pStyle w:val="BookText"/>
        <w:rPr/>
      </w:pPr>
      <w:r>
        <w:rPr>
          <w:rFonts w:ascii="Amiri" w:hAnsi="Amiri" w:eastAsia="Amiri" w:cs="Amiri"/>
          <w:i/>
          <w:i/>
          <w:iCs/>
          <w:color w:val="111111"/>
          <w:sz w:val="28"/>
          <w:sz w:val="28"/>
          <w:szCs w:val="28"/>
          <w:rtl w:val="true"/>
          <w:lang w:bidi="ar-SA"/>
        </w:rPr>
        <w:t>وهات خبز البر أو سويقا</w:t>
      </w:r>
    </w:p>
    <w:p>
      <w:pPr>
        <w:pStyle w:val="BookText"/>
        <w:rPr/>
      </w:pPr>
      <w:r>
        <w:rPr>
          <w:rFonts w:ascii="Amiri" w:hAnsi="Amiri" w:eastAsia="Amiri" w:cs="Amiri"/>
          <w:color w:val="111111"/>
          <w:sz w:val="28"/>
          <w:sz w:val="28"/>
          <w:szCs w:val="28"/>
          <w:rtl w:val="true"/>
          <w:lang w:bidi="ar-SA"/>
        </w:rPr>
        <w:t xml:space="preserve">ويروى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دقيقا بدلا من سويقا</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فاحذر ولا تكتر كريّا أعوجا </w:t>
      </w:r>
      <w:r>
        <w:rPr>
          <w:rStyle w:val="FootnoteAnchor"/>
          <w:rtl w:val="true"/>
        </w:rPr>
        <w:footnoteReference w:id="329"/>
      </w:r>
    </w:p>
    <w:p>
      <w:pPr>
        <w:pStyle w:val="BookText"/>
        <w:rPr/>
      </w:pPr>
      <w:r>
        <w:rPr>
          <w:rFonts w:ascii="IRNazanin" w:hAnsi="IRNazanin" w:eastAsia="IRNazanin"/>
          <w:i/>
          <w:i/>
          <w:iCs/>
          <w:color w:val="111111"/>
          <w:sz w:val="28"/>
          <w:sz w:val="28"/>
          <w:szCs w:val="28"/>
          <w:rtl w:val="true"/>
          <w:lang w:bidi="fa-IR"/>
        </w:rPr>
        <w:t>علجا إذ ساق بنا عفنججا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يَأْمُرُكُمْ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فَتُوبُوا إِلى بارِئِكُمْ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فرواها القرّاء عن أبى عمرو بالإسكان ، ورواها سيبويه بالاختلاس ، وإن لم يكن كان أزكى فقد كان أذكى ، ولا كان بحمد الله مزنّا بريبة ، ولا مغموزا فى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فاليوم أشرب غير مستحقب </w:t>
      </w:r>
      <w:r>
        <w:rPr>
          <w:rStyle w:val="FootnoteAnchor"/>
          <w:rtl w:val="true"/>
        </w:rPr>
        <w:footnoteReference w:id="330"/>
      </w:r>
    </w:p>
    <w:p>
      <w:pPr>
        <w:pStyle w:val="BookText"/>
        <w:rPr/>
      </w:pPr>
      <w:r>
        <w:rPr>
          <w:rFonts w:ascii="IRNazanin" w:hAnsi="IRNazanin" w:eastAsia="IRNazanin"/>
          <w:i/>
          <w:i/>
          <w:iCs/>
          <w:color w:val="111111"/>
          <w:sz w:val="28"/>
          <w:sz w:val="28"/>
          <w:szCs w:val="28"/>
          <w:rtl w:val="true"/>
          <w:lang w:bidi="fa-IR"/>
        </w:rPr>
        <w:t>إثما من الله ولا واغل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بدا هنك من المئزر </w:t>
      </w:r>
      <w:r>
        <w:rPr>
          <w:rStyle w:val="FootnoteAnchor"/>
          <w:rtl w:val="true"/>
        </w:rPr>
        <w:footnoteReference w:id="331"/>
      </w:r>
    </w:p>
    <w:p>
      <w:pPr>
        <w:pStyle w:val="BookText"/>
        <w:rPr/>
      </w:pPr>
      <w:r>
        <w:rPr>
          <w:rFonts w:ascii="Amiri" w:hAnsi="Amiri" w:eastAsia="Amiri" w:cs="Amiri"/>
          <w:i/>
          <w:i/>
          <w:iCs/>
          <w:color w:val="111111"/>
          <w:sz w:val="28"/>
          <w:sz w:val="28"/>
          <w:szCs w:val="28"/>
          <w:rtl w:val="true"/>
          <w:lang w:bidi="ar-SA"/>
        </w:rPr>
        <w:t>رحت وفى رجليك ما فيهما</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سيروا بنى العمّ فالأهواز منزلكم</w:t>
      </w:r>
    </w:p>
    <w:p>
      <w:pPr>
        <w:pStyle w:val="BookText"/>
        <w:rPr/>
      </w:pPr>
      <w:r>
        <w:rPr>
          <w:rFonts w:ascii="Amiri" w:hAnsi="Amiri" w:eastAsia="Amiri" w:cs="Amiri"/>
          <w:color w:val="111111"/>
          <w:sz w:val="28"/>
          <w:sz w:val="28"/>
          <w:szCs w:val="28"/>
          <w:rtl w:val="true"/>
          <w:lang w:bidi="ar-SA"/>
        </w:rPr>
        <w:t xml:space="preserve">ونهر تيرى ولا تعرفكم العرب </w:t>
      </w:r>
      <w:r>
        <w:rPr>
          <w:rStyle w:val="FootnoteAnchor"/>
          <w:rtl w:val="true"/>
        </w:rPr>
        <w:footnoteReference w:id="332"/>
      </w:r>
    </w:p>
    <w:p>
      <w:pPr>
        <w:pStyle w:val="BookText"/>
        <w:rPr/>
      </w:pPr>
      <w:r>
        <w:rPr>
          <w:rFonts w:ascii="Amiri" w:hAnsi="Amiri" w:eastAsia="Amiri" w:cs="Amiri"/>
          <w:color w:val="111111"/>
          <w:sz w:val="28"/>
          <w:sz w:val="28"/>
          <w:szCs w:val="28"/>
          <w:rtl w:val="true"/>
          <w:lang w:bidi="ar-SA"/>
        </w:rPr>
        <w:t>فمسكّن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والوزن شاهده ومصدّقه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دفع أبى العباس ذلك فمدفوع وغير ذى مرجوع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 أبو علىّ فى ذلك فى عدّة أماكن من كلامه وقلنا نحن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أيّده ، وشدّ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قراءة 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وَرُسُلُنا لَدَيْهِمْ يَكْتُبُونَ</w:t>
      </w:r>
      <w:r>
        <w:rPr>
          <w:rFonts w:eastAsia="Amiri" w:cs="Amiri" w:ascii="Amiri" w:hAnsi="Amiri"/>
          <w:color w:val="111111"/>
          <w:sz w:val="28"/>
          <w:szCs w:val="28"/>
          <w:rtl w:val="true"/>
          <w:lang w:bidi="ar-SA"/>
        </w:rPr>
        <w:t>)</w:t>
      </w:r>
      <w:r>
        <w:rPr>
          <w:rStyle w:val="FootnoteAnchor"/>
          <w:rtl w:val="true"/>
        </w:rPr>
        <w:footnoteReference w:id="3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الزخرف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ذلك قال الراعى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تأبى قضاعة أن تعرف لكم نسبا</w:t>
      </w:r>
    </w:p>
    <w:p>
      <w:pPr>
        <w:pStyle w:val="BookText"/>
        <w:rPr/>
      </w:pPr>
      <w:r>
        <w:rPr>
          <w:rFonts w:ascii="Amiri" w:hAnsi="Amiri" w:eastAsia="Amiri" w:cs="Amiri"/>
          <w:color w:val="111111"/>
          <w:sz w:val="28"/>
          <w:sz w:val="28"/>
          <w:szCs w:val="28"/>
          <w:rtl w:val="true"/>
          <w:lang w:bidi="ar-SA"/>
        </w:rPr>
        <w:t xml:space="preserve">وابنا نزار فأنتم بيضة البلد </w:t>
      </w:r>
      <w:r>
        <w:rPr>
          <w:rStyle w:val="FootnoteAnchor"/>
          <w:rtl w:val="true"/>
        </w:rPr>
        <w:footnoteReference w:id="334"/>
      </w:r>
    </w:p>
    <w:p>
      <w:pPr>
        <w:pStyle w:val="BookText"/>
        <w:rPr/>
      </w:pPr>
      <w:r>
        <w:rPr>
          <w:rFonts w:ascii="Amiri" w:hAnsi="Amiri" w:eastAsia="Amiri" w:cs="Amiri"/>
          <w:color w:val="111111"/>
          <w:sz w:val="28"/>
          <w:sz w:val="28"/>
          <w:szCs w:val="28"/>
          <w:rtl w:val="true"/>
          <w:lang w:bidi="ar-SA"/>
        </w:rPr>
        <w:t xml:space="preserve">فإنه أسكن المفتوح ، وقد 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تعرف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كذلك فهو أسهل ؛ لاستثقال الضمة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ترّاك أمكنة إذا لم أرضها</w:t>
      </w:r>
    </w:p>
    <w:p>
      <w:pPr>
        <w:pStyle w:val="BookText"/>
        <w:rPr/>
      </w:pPr>
      <w:r>
        <w:rPr>
          <w:rFonts w:ascii="Amiri" w:hAnsi="Amiri" w:eastAsia="Amiri" w:cs="Amiri"/>
          <w:color w:val="111111"/>
          <w:sz w:val="28"/>
          <w:sz w:val="28"/>
          <w:szCs w:val="28"/>
          <w:rtl w:val="true"/>
          <w:lang w:bidi="ar-SA"/>
        </w:rPr>
        <w:t xml:space="preserve">أو يرتبط بعض النفوس حمامها </w:t>
      </w:r>
      <w:r>
        <w:rPr>
          <w:rStyle w:val="FootnoteAnchor"/>
          <w:rtl w:val="true"/>
        </w:rPr>
        <w:footnoteReference w:id="335"/>
      </w:r>
    </w:p>
    <w:p>
      <w:pPr>
        <w:pStyle w:val="BookText"/>
        <w:rPr/>
      </w:pPr>
      <w:r>
        <w:rPr>
          <w:rFonts w:ascii="Amiri" w:hAnsi="Amiri" w:eastAsia="Amiri" w:cs="Amiri"/>
          <w:color w:val="111111"/>
          <w:sz w:val="28"/>
          <w:sz w:val="28"/>
          <w:szCs w:val="28"/>
          <w:rtl w:val="true"/>
          <w:lang w:bidi="ar-SA"/>
        </w:rPr>
        <w:t xml:space="preserve">فقد قيل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يرتبط على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لألزمنّه أو يعطينى حقّى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يمكن عندى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يرتبط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ما دمت حيّا فإنى لا أقيم ، والأوّل أقوى معنى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قول أبى دواد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فأبلونى بليّتكم لعلّى</w:t>
      </w:r>
    </w:p>
    <w:p>
      <w:pPr>
        <w:pStyle w:val="BookText"/>
        <w:rPr/>
      </w:pPr>
      <w:r>
        <w:rPr>
          <w:rFonts w:ascii="Amiri" w:hAnsi="Amiri" w:eastAsia="Amiri" w:cs="Amiri"/>
          <w:color w:val="111111"/>
          <w:sz w:val="28"/>
          <w:sz w:val="28"/>
          <w:szCs w:val="28"/>
          <w:rtl w:val="true"/>
          <w:lang w:bidi="ar-SA"/>
        </w:rPr>
        <w:t xml:space="preserve">أصالحكم وأستدرج نويّا </w:t>
      </w:r>
      <w:r>
        <w:rPr>
          <w:rStyle w:val="FootnoteAnchor"/>
          <w:rtl w:val="true"/>
        </w:rPr>
        <w:footnoteReference w:id="336"/>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يمكن أن يكون أسكن المضموم تخفيفا واضطرارا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أيضا أن يكون معطوفا على موضع لعلّ ؛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مجزوم جواب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زرنى فلن </w:t>
      </w:r>
    </w:p>
    <w:p>
      <w:pPr>
        <w:pStyle w:val="BookText"/>
        <w:rPr/>
      </w:pPr>
      <w:r>
        <w:rPr>
          <w:rFonts w:ascii="Amiri" w:hAnsi="Amiri" w:eastAsia="Amiri" w:cs="Amiri"/>
          <w:color w:val="111111"/>
          <w:sz w:val="28"/>
          <w:sz w:val="28"/>
          <w:szCs w:val="28"/>
          <w:rtl w:val="true"/>
          <w:lang w:bidi="ar-SA"/>
        </w:rPr>
        <w:t>أضيعك حقك وأعطك ألفا ؛ أى زرنى أعرف حقك وأعطك ألفا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كثر إسكان الياء فى موضع النصب كقوله </w:t>
      </w:r>
      <w:r>
        <w:rPr>
          <w:rFonts w:eastAsia="Amiri" w:cs="Amiri" w:ascii="Amiri" w:hAnsi="Amiri"/>
          <w:color w:val="111111"/>
          <w:sz w:val="28"/>
          <w:szCs w:val="28"/>
          <w:rtl w:val="true"/>
          <w:lang w:bidi="ar-SA"/>
        </w:rPr>
        <w:t>:</w:t>
      </w:r>
    </w:p>
    <w:p>
      <w:pPr>
        <w:pStyle w:val="BookText"/>
        <w:rPr/>
      </w:pPr>
      <w:r>
        <w:rPr>
          <w:rFonts w:ascii="Amiri" w:hAnsi="Amiri" w:eastAsia="Amiri" w:cs="Amiri"/>
          <w:i/>
          <w:i/>
          <w:iCs/>
          <w:color w:val="111111"/>
          <w:sz w:val="28"/>
          <w:sz w:val="28"/>
          <w:szCs w:val="28"/>
          <w:rtl w:val="true"/>
          <w:lang w:bidi="ar-SA"/>
        </w:rPr>
        <w:t xml:space="preserve">يا دار هند عفت إلا أثافيها </w:t>
      </w:r>
      <w:r>
        <w:rPr>
          <w:rStyle w:val="FootnoteAnchor"/>
          <w:rtl w:val="true"/>
        </w:rPr>
        <w:footnoteReference w:id="337"/>
      </w:r>
    </w:p>
    <w:p>
      <w:pPr>
        <w:pStyle w:val="BookText"/>
        <w:rPr/>
      </w:pPr>
      <w:r>
        <w:rPr>
          <w:rFonts w:ascii="Amiri" w:hAnsi="Amiri" w:eastAsia="Amiri" w:cs="Amiri"/>
          <w:color w:val="111111"/>
          <w:sz w:val="28"/>
          <w:sz w:val="28"/>
          <w:szCs w:val="28"/>
          <w:rtl w:val="true"/>
          <w:lang w:bidi="ar-SA"/>
        </w:rPr>
        <w:t>وهو كثير جدّا ، وشبّهت الواو فى ذلك بالياء كما شبّهت الياء الألف ؛ قال الأخطل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شئت أن تلهو ببعض حديثها</w:t>
      </w:r>
    </w:p>
    <w:p>
      <w:pPr>
        <w:pStyle w:val="BookText"/>
        <w:rPr/>
      </w:pPr>
      <w:r>
        <w:rPr>
          <w:rFonts w:ascii="Amiri" w:hAnsi="Amiri" w:eastAsia="Amiri" w:cs="Amiri"/>
          <w:color w:val="111111"/>
          <w:sz w:val="28"/>
          <w:sz w:val="28"/>
          <w:szCs w:val="28"/>
          <w:rtl w:val="true"/>
          <w:lang w:bidi="ar-SA"/>
        </w:rPr>
        <w:t xml:space="preserve">نزلن وأنزلن القطين المولّدا </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 xml:space="preserve">وقال الآخر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سوّدتنى عامر عن وراثة</w:t>
      </w:r>
    </w:p>
    <w:p>
      <w:pPr>
        <w:pStyle w:val="BookText"/>
        <w:rPr/>
      </w:pPr>
      <w:r>
        <w:rPr>
          <w:rFonts w:ascii="IRNazanin" w:hAnsi="IRNazanin" w:eastAsia="IRNazanin"/>
          <w:color w:val="111111"/>
          <w:sz w:val="28"/>
          <w:sz w:val="28"/>
          <w:szCs w:val="28"/>
          <w:rtl w:val="true"/>
          <w:lang w:bidi="fa-IR"/>
        </w:rPr>
        <w:t xml:space="preserve">أبى الله أن أسمو بأم ولا أب </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 xml:space="preserve">وقول الآخر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وأن يعرين إن كسى الجوارى</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فتنبو العين عن كرم عجاف </w:t>
      </w:r>
      <w:r>
        <w:rPr>
          <w:rStyle w:val="FootnoteAnchor"/>
          <w:rtl w:val="true"/>
        </w:rPr>
        <w:footnoteReference w:id="340"/>
      </w:r>
      <w:bookmarkStart w:id="48" w:name="pg14389_139527"/>
    </w:p>
    <w:p>
      <w:pPr>
        <w:pStyle w:val="Heading2"/>
        <w:numPr>
          <w:ilvl w:val="1"/>
          <w:numId w:val="1"/>
        </w:numPr>
        <w:rPr/>
      </w:pPr>
      <w:bookmarkStart w:id="49" w:name="__RefHeading___Toc822852_1588784861"/>
      <w:bookmarkStart w:id="50" w:name="_Toc16"/>
      <w:bookmarkEnd w:id="48"/>
      <w:bookmarkEnd w:id="49"/>
      <w:r>
        <w:rPr>
          <w:rtl w:val="true"/>
        </w:rPr>
        <w:t>باب فى مراجعة الأصل الأقرب دون الأبعد</w:t>
      </w:r>
      <w:bookmarkEnd w:id="50"/>
    </w:p>
    <w:p>
      <w:pPr>
        <w:pStyle w:val="BookText"/>
        <w:rPr/>
      </w:pPr>
      <w:r>
        <w:rPr>
          <w:rFonts w:ascii="Amiri" w:hAnsi="Amiri" w:eastAsia="Amiri" w:cs="Amiri"/>
          <w:color w:val="111111"/>
          <w:sz w:val="28"/>
          <w:sz w:val="28"/>
          <w:szCs w:val="28"/>
          <w:rtl w:val="true"/>
          <w:lang w:bidi="ar-SA"/>
        </w:rPr>
        <w:t>هذا موضع قلّما وقع تفصيله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معنى يجب أن ينبّه عليه ، ويحرّر القول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ذلك قولهم فى ضمة الذال من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رأيته مذ اليوم ؛ لأنهم يقولون فى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لمّا حرّكوها لالتقاء الساكنين لم يكسروها ، لكنهم ضمّوها ؛ لأن أصلها الضمّ فى منذ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لعمرى ؛ لكنه الأصل الأقرب ؛ ألا ترى أن أوّل حال هذه الذال أن تكون ساكنة ، وأنها إنما ضمّت لالتقاء الساكنين إتباعا لضمة الميم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على الحقيقة هو الأصل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ضمّ ذال منذ فإنما هو فى الرتبة بعد سكونها الأوّل المقدّر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ويدلّك على أن حركتها إنما هى لالتقاء الساكنين أنه لمّا زال التقاؤهما سكنت الذال فى مذ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فضمّتك الذال إذا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 اليوم ومذ الليلة إنما هو ردّ إلى الأصل الأقرب الذى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الأبعد المقدّر الذى هو سكون الذال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يحرّك فيما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يستنكر الاعتداد بما لم يخرج إلى اللفظ ؛ لأن الدليل إذا قام على شيء كان فى حكم الملفوظ به وإن لم يجر على ألسنتهم استعماله ؛ ألا ترى إلى قول سيبويه فى سودد </w:t>
      </w:r>
      <w:r>
        <w:rPr>
          <w:rStyle w:val="FootnoteAnchor"/>
          <w:rtl w:val="true"/>
        </w:rPr>
        <w:footnoteReference w:id="3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إنما ظهر تضعيفه لأنه ملحق بما لم يجيء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وقد علمنا أن الإلحاق إنما هو صناعة لفظيّة ، ومع هذا فلم يظهر ذاك الذى قدّره ملحقا هذا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لا أن ما يقوم الدليل عليه ممّا لم يظهر إلى النطق به بمنزلة الملفوظ به لما ألحقوا سرددا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وسوددا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لم يفوهوا به ، ولا تجشّموا استعماله</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قولهم بعت ، وقلت ؛ فهذه معاملة على الأصل الأقرب دون الأبعد ؛ ألا ترى أن أصلهما فعل بفتح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 وقول ، ثم نقلا من فعل إلى فعل وفعل ، ثم قلبت الواو والياء فى فعلت ألفا ، فالتقى ساكنان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العين المعتلّة المقلوبة </w:t>
      </w:r>
    </w:p>
    <w:p>
      <w:pPr>
        <w:pStyle w:val="BookText"/>
        <w:rPr/>
      </w:pPr>
      <w:r>
        <w:rPr>
          <w:rFonts w:ascii="Amiri" w:hAnsi="Amiri" w:eastAsia="Amiri" w:cs="Amiri"/>
          <w:color w:val="111111"/>
          <w:sz w:val="28"/>
          <w:sz w:val="28"/>
          <w:szCs w:val="28"/>
          <w:rtl w:val="true"/>
          <w:lang w:bidi="ar-SA"/>
        </w:rPr>
        <w:t xml:space="preserve">ألفا ، ولام الفعل ؛ فحذفت العين لالتقائهما ، فصار 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وبعت ، ثم نقلت الضمّة والكسرة إلى الفاء ؛ لأن أصلهما قبل القلب فعلت وفعلت ، فصارا بعت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مراجعة أصل ، إلا أنه ذلك الأصل الأقرب لا الأبعد ؛ ألا ترى أن أوّل أحوال هذه العين فى صيغة المثال إنما هو فتحة العين التى أبدلت منها الضمة والكسرة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قولهم فى مطايا وعطايا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إنهما لمّا أصارتهما الصنعة إلى مطاءا ، وعطاء أبدلوا الهمزة على أصل ما فى الواحد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الياء فى مطيّة وعطيّة ؛ ولعمرى إن لاميها ياءان ، إلا أنك تعلم أن أصل هاتين الياءين واوان ؛ كأنهما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مطيوة وعطيوة ؛ لأنهما من مطوت ، وعطوت ؛ أفلا تراك لم ترجع أصل الياء فيهما ، وإنما لاحظت ما معك فى مطيّة وعطيّة من الياء ، دون أصلهما الذى هو 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أفلا ترى إلى هذه المعاملة ، كيف هى مع الظاهر الأقرب إليك دون الأوّل الأبعد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ففى هذا تقوية لإعمال الثانى من الفعلين ؛ لأنه هو الأقرب إليك دون الأبعد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فاعرف هذا</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وليس كذلك صرف ما لا ينصرف ، ولا إظهار التضعيف ؛ لأن هذا هو الأصل الأوّل على الحقيقة ، وليس وراءه أصل ، هذا أدنى إليك منه كما كان فيما أريته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فاعرف بهذا ونحوه حال ما يرد عليك ممّا هو مردود إلى أوّل وراءه ما هو أسبق رتبة منه ، وبين ما يردّ إلى أول ليست وراءه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رتبة 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bookmarkStart w:id="51" w:name="pg14389_139529"/>
    </w:p>
    <w:p>
      <w:pPr>
        <w:pStyle w:val="Heading2"/>
        <w:numPr>
          <w:ilvl w:val="1"/>
          <w:numId w:val="1"/>
        </w:numPr>
        <w:rPr/>
      </w:pPr>
      <w:bookmarkStart w:id="52" w:name="__RefHeading___Toc822854_1588784861"/>
      <w:bookmarkStart w:id="53" w:name="_Toc17"/>
      <w:bookmarkEnd w:id="51"/>
      <w:bookmarkEnd w:id="52"/>
      <w:r>
        <w:rPr>
          <w:rtl w:val="true"/>
        </w:rPr>
        <w:t>باب فى مراجعة أصل واستئناف فرع</w:t>
      </w:r>
      <w:bookmarkEnd w:id="53"/>
    </w:p>
    <w:p>
      <w:pPr>
        <w:pStyle w:val="BookText"/>
        <w:rPr/>
      </w:pPr>
      <w:r>
        <w:rPr>
          <w:rFonts w:ascii="Amiri" w:hAnsi="Amiri" w:eastAsia="Amiri" w:cs="Amiri"/>
          <w:color w:val="111111"/>
          <w:sz w:val="28"/>
          <w:sz w:val="28"/>
          <w:szCs w:val="28"/>
          <w:rtl w:val="true"/>
          <w:lang w:bidi="ar-SA"/>
        </w:rPr>
        <w:t>اعلم أن كل حرف غير منقلب احتجت إلى قلبه فإنك حينئذ ترتجل له فرعا ، ولست تراجع به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ذلك الألفات غير المنقلبة الواقعة أطرافا للإلحاق أو للتأنيث أو لغيرهما من الصيغة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فالتى للإلحاق كألف أرطى فيمن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مأروط </w:t>
      </w:r>
      <w:r>
        <w:rPr>
          <w:rStyle w:val="FootnoteAnchor"/>
          <w:rtl w:val="true"/>
        </w:rPr>
        <w:footnoteReference w:id="342"/>
      </w:r>
      <w:r>
        <w:rPr>
          <w:rFonts w:ascii="Amiri" w:hAnsi="Amiri" w:eastAsia="Amiri" w:cs="Amiri"/>
          <w:color w:val="111111"/>
          <w:sz w:val="28"/>
          <w:sz w:val="28"/>
          <w:szCs w:val="28"/>
          <w:rtl w:val="true"/>
          <w:lang w:bidi="ar-SA"/>
        </w:rPr>
        <w:t>، وحبنطى ، ودلنظى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والتى للتأنيث كألف سكرى ، وغضبى ، وجمادى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والتى للصيغة لا غير كألف ضبغطرى وقبعثرى ، وزبعرى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فمتى احتجت إلى تحريك واحدة من هذه الألفات للتثنية أو الجمع قلبتها ياء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أرطيان وحبنطيان ، وسكريان ، وجماديات ، وحباريات ، وضبغطريان ، وقبعثريان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الياء فرع مرتجل ، وليست مراجعا بها أصل ؛ ألا ترى أنه ليس واحدة منها منقلبة أصلا لا عن ياء ولا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وليست كذلك الألف المنقلبة ؛ كألف مغزى ومدعى ؛ لأن هذه منقلبة عن ياء منقلبة عن واو فى غزوت ودعوت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وأصلهما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مغزو ، ومدعو ، فلمّا وقعت الواو رابعة هكذا قلبت ياء ، فصارت مغزى ومدعى ، ثم قلبت الياء ألفا فصارت مدعى ومغزى ؛ فلمّا احتجت إلى تحريك هذه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راجعت بها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الأقرب وهو الياء ، فصارتا ياء فى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مغزيان ومدعيان</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يكون الحرف منقلبا فيضطرّ إلى قلبه ، فلا تردّه إلى أصله الذى كان منقلبا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قولك فى حمراء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حمراوىّ ، وحمراوات </w:t>
      </w:r>
      <w:r>
        <w:rPr>
          <w:rStyle w:val="FootnoteAnchor"/>
          <w:rtl w:val="true"/>
        </w:rPr>
        <w:footnoteReference w:id="3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صفراوىّ ، وصفراوات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فتقلب الهمزة واوا وإن كانت منقلبة عن ألف التأنيث ؛ كالتى فى نحو بشرى وسكرى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أيضا إذا نسبت إلى شقاوة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شقاوىّ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الواو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شقاوىّ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 همزة مقدرة ، كأنّك لمّا حذفت الهاء فصارت الواو </w:t>
      </w:r>
    </w:p>
    <w:p>
      <w:pPr>
        <w:pStyle w:val="BookText"/>
        <w:rPr/>
      </w:pPr>
      <w:r>
        <w:rPr>
          <w:rFonts w:ascii="Amiri" w:hAnsi="Amiri" w:eastAsia="Amiri" w:cs="Amiri"/>
          <w:color w:val="111111"/>
          <w:sz w:val="28"/>
          <w:sz w:val="28"/>
          <w:szCs w:val="28"/>
          <w:rtl w:val="true"/>
          <w:lang w:bidi="ar-SA"/>
        </w:rPr>
        <w:t xml:space="preserve">طرفا أبدلتها همزة ، فصارت فى التقدير إلى شقاء ، فأبدلت الهمزة واوا ، فصار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شقاوىّ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فالواو إذا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شقاوىّ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الواو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شقاوة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نظائر فى العربيّة كثيرة</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قولهم فى الإضافة إلى عدوّة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أنك لمّا حذفت الهاء حذفت له واو فعولة ؛ كما حذفت لحذف تاء حنيفة ياءها ، فصارت فى التقدير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فأبدلت من الضمة كسرة ، ومن الواو ياء فصارت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فجرت فى ذلك مجرى عم ، فأبدلت من الكسرة فتحة ، ومن الياء ألفا ، فصارت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كهدى ، فأبدلت من الألف واوا لوقوع ياءي الإضافة بعدها ، فصارت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كهدوىّ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فالواو إذا فى عدوىّ ليست بالواو فى عدوّة ، وإنما هى بدل من ألف بدل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ياء بدل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الواو الثانية فى عدوّة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فاعرفه</w:t>
      </w:r>
      <w:r>
        <w:rPr>
          <w:rFonts w:eastAsia="Amiri" w:cs="Amiri" w:ascii="Amiri" w:hAnsi="Amiri"/>
          <w:color w:val="111111"/>
          <w:sz w:val="28"/>
          <w:szCs w:val="28"/>
          <w:rtl w:val="true"/>
          <w:lang w:bidi="ar-SA"/>
        </w:rPr>
        <w:t>.</w:t>
      </w:r>
      <w:bookmarkStart w:id="54" w:name="pg14389_139531"/>
    </w:p>
    <w:p>
      <w:pPr>
        <w:pStyle w:val="Heading2"/>
        <w:numPr>
          <w:ilvl w:val="1"/>
          <w:numId w:val="1"/>
        </w:numPr>
        <w:rPr/>
      </w:pPr>
      <w:bookmarkStart w:id="55" w:name="__RefHeading___Toc822856_1588784861"/>
      <w:bookmarkStart w:id="56" w:name="_Toc18"/>
      <w:bookmarkEnd w:id="54"/>
      <w:bookmarkEnd w:id="55"/>
      <w:r>
        <w:rPr>
          <w:rtl w:val="true"/>
        </w:rPr>
        <w:t>باب فيما يراجع من الأصول مما لا يراجع</w:t>
      </w:r>
      <w:bookmarkEnd w:id="56"/>
    </w:p>
    <w:p>
      <w:pPr>
        <w:pStyle w:val="BookText"/>
        <w:rPr/>
      </w:pPr>
      <w:r>
        <w:rPr>
          <w:rFonts w:ascii="Amiri" w:hAnsi="Amiri" w:eastAsia="Amiri" w:cs="Amiri"/>
          <w:color w:val="111111"/>
          <w:sz w:val="28"/>
          <w:sz w:val="28"/>
          <w:szCs w:val="28"/>
          <w:rtl w:val="true"/>
          <w:lang w:bidi="ar-SA"/>
        </w:rPr>
        <w:t xml:space="preserve">اعلم أن الأصول المنصرف عنها إلى الفروع على ضربين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ما إذا احتيج إليه جاز أن يراجع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والآخر ما لا تمكن مراجعته ؛ لأن العرب انصرفت عنه فلم تستعمله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الصّرف الذى يفارق الاسم لمشابهته الفعل من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فمتى احتجت إلى صرفه جاز أن تراجعه فتصرفه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كقوله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فلتأتينك قصائد وليدفعا</w:t>
      </w:r>
    </w:p>
    <w:p>
      <w:pPr>
        <w:pStyle w:val="BookText"/>
        <w:rPr/>
      </w:pPr>
      <w:r>
        <w:rPr>
          <w:rFonts w:ascii="Amiri" w:hAnsi="Amiri" w:eastAsia="Amiri" w:cs="Amiri"/>
          <w:color w:val="111111"/>
          <w:sz w:val="28"/>
          <w:sz w:val="28"/>
          <w:szCs w:val="28"/>
          <w:rtl w:val="true"/>
          <w:lang w:bidi="ar-SA"/>
        </w:rPr>
        <w:t xml:space="preserve">جيشا إليك قوادم الأكوار </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وهو باب واسع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 إجراء المعتلّ مجرى الصحيح ؛ نحو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بارك الله فى الغوانى هل</w:t>
      </w:r>
    </w:p>
    <w:p>
      <w:pPr>
        <w:pStyle w:val="BookText"/>
        <w:rPr/>
      </w:pPr>
      <w:r>
        <w:rPr>
          <w:rFonts w:ascii="Amiri" w:hAnsi="Amiri" w:eastAsia="Amiri" w:cs="Amiri"/>
          <w:color w:val="111111"/>
          <w:sz w:val="28"/>
          <w:sz w:val="28"/>
          <w:szCs w:val="28"/>
          <w:rtl w:val="true"/>
          <w:lang w:bidi="ar-SA"/>
        </w:rPr>
        <w:t xml:space="preserve">يصبحن إلا لهنّ مطّلب </w:t>
      </w:r>
      <w:r>
        <w:rPr>
          <w:rStyle w:val="FootnoteAnchor"/>
          <w:rtl w:val="true"/>
        </w:rPr>
        <w:footnoteReference w:id="345"/>
      </w:r>
    </w:p>
    <w:p>
      <w:pPr>
        <w:pStyle w:val="BookText"/>
        <w:rPr/>
      </w:pPr>
      <w:r>
        <w:rPr>
          <w:rFonts w:ascii="Amiri" w:hAnsi="Amiri" w:eastAsia="Amiri" w:cs="Amiri"/>
          <w:color w:val="111111"/>
          <w:sz w:val="28"/>
          <w:sz w:val="28"/>
          <w:szCs w:val="28"/>
          <w:rtl w:val="true"/>
          <w:lang w:bidi="ar-SA"/>
        </w:rPr>
        <w:t>وبقيّة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إظهار التضعيف ؛ كالححت عينه ، وضبب البلد ، وألل السقاء ، وقوله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العلىّ الأجلل </w:t>
      </w:r>
      <w:r>
        <w:rPr>
          <w:rStyle w:val="FootnoteAnchor"/>
          <w:rtl w:val="true"/>
        </w:rPr>
        <w:footnoteReference w:id="346"/>
      </w:r>
    </w:p>
    <w:p>
      <w:pPr>
        <w:pStyle w:val="BookText"/>
        <w:rPr/>
      </w:pPr>
      <w:r>
        <w:rPr>
          <w:rFonts w:ascii="Amiri" w:hAnsi="Amiri" w:eastAsia="Amiri" w:cs="Amiri"/>
          <w:i/>
          <w:i/>
          <w:iCs/>
          <w:color w:val="111111"/>
          <w:sz w:val="28"/>
          <w:sz w:val="28"/>
          <w:szCs w:val="28"/>
          <w:rtl w:val="true"/>
          <w:lang w:bidi="ar-SA"/>
        </w:rPr>
        <w:t>أعطى فلم يبخل ولم يبخّل</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وبقية الباب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 قوله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سماء الإله فوق سبع سمائيا </w:t>
      </w:r>
      <w:r>
        <w:rPr>
          <w:rStyle w:val="FootnoteAnchor"/>
          <w:rtl w:val="true"/>
        </w:rPr>
        <w:footnoteReference w:id="347"/>
      </w:r>
    </w:p>
    <w:p>
      <w:pPr>
        <w:pStyle w:val="BookText"/>
        <w:rPr/>
      </w:pPr>
      <w:r>
        <w:rPr>
          <w:rFonts w:ascii="Amiri" w:hAnsi="Amiri" w:eastAsia="Amiri" w:cs="Amiri"/>
          <w:i/>
          <w:i/>
          <w:iCs/>
          <w:color w:val="111111"/>
          <w:sz w:val="28"/>
          <w:sz w:val="28"/>
          <w:szCs w:val="28"/>
          <w:rtl w:val="true"/>
          <w:lang w:bidi="ar-SA"/>
        </w:rPr>
        <w:t>له ما رأت عين البصير وفوقه</w:t>
      </w:r>
    </w:p>
    <w:p>
      <w:pPr>
        <w:pStyle w:val="BookText"/>
        <w:rPr/>
      </w:pP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أهبى الفرس التراب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أثاره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 قوله </w:t>
      </w:r>
      <w:r>
        <w:rPr>
          <w:rFonts w:eastAsia="IRNazanin" w:cs="IRNazanin"/>
          <w:color w:val="111111"/>
          <w:sz w:val="28"/>
          <w:szCs w:val="28"/>
          <w:rtl w:val="true"/>
          <w:lang w:bidi="fa-IR"/>
        </w:rPr>
        <w:t>:</w:t>
      </w:r>
    </w:p>
    <w:p>
      <w:pPr>
        <w:pStyle w:val="BookText"/>
        <w:rPr/>
      </w:pPr>
      <w:r>
        <w:rPr>
          <w:rFonts w:ascii="Amiri" w:hAnsi="Amiri" w:eastAsia="Amiri" w:cs="Amiri"/>
          <w:i/>
          <w:i/>
          <w:iCs/>
          <w:color w:val="111111"/>
          <w:sz w:val="28"/>
          <w:sz w:val="28"/>
          <w:szCs w:val="28"/>
          <w:rtl w:val="true"/>
          <w:lang w:bidi="ar-SA"/>
        </w:rPr>
        <w:t xml:space="preserve">أهبى التراب فوقه إهبايا </w:t>
      </w:r>
      <w:r>
        <w:rPr>
          <w:rStyle w:val="FootnoteAnchor"/>
          <w:rtl w:val="true"/>
        </w:rPr>
        <w:footnoteReference w:id="348"/>
      </w:r>
    </w:p>
    <w:p>
      <w:pPr>
        <w:pStyle w:val="BookText"/>
        <w:rPr/>
      </w:pPr>
      <w:r>
        <w:rPr>
          <w:rFonts w:ascii="Amiri" w:hAnsi="Amiri" w:eastAsia="Amiri" w:cs="Amiri"/>
          <w:color w:val="111111"/>
          <w:sz w:val="28"/>
          <w:sz w:val="28"/>
          <w:szCs w:val="28"/>
          <w:rtl w:val="true"/>
          <w:lang w:bidi="ar-SA"/>
        </w:rPr>
        <w:t>وهو كثير</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منهما وهو ما لا يراجع من الأصول عند 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كالثلاثىّ المعتلّ العين ؛ نحو قام وباع وخاف وهاب وطال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ممّا لا يراجع أصله أبدا ؛ ألا ترى أنه لم يأت عنهم فى نثر ولا نظم شيء منه مصحّحا ؛ نحو قوم ولا بيع ولا خوف ولا هيب ولا 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مضارعه ؛ نحو يقوم ويبيع ويخاف ويهاب ويطول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ما حكاه بعض الكوفيّين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هيؤ الرجل من الهيئة فوجهه أنه خرج مخرج المبالغة فلحق بباب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قضو الرجل ؛ إذا جاد قضاؤه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ورمو ؛ إذا جاد رميه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بنى فعل مما لامه ياء كذلك خرج هذا على أصله فى فعل مما عينه 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وعلّتهما جميعا أن هذا بناء لا يتصرّف ؛ لمضارعته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فيه من المبالغة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لباب التعجّب ، ولنعم وبئس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لم يتصرّف احتملوا فيه خروجه فى هذا الموضع مخالفا للباب ؛ ألا تراهم إنما تحاموا أن يبنوا فعل مما عينه ياء مخافة انتقالهم </w:t>
      </w:r>
    </w:p>
    <w:p>
      <w:pPr>
        <w:pStyle w:val="BookText"/>
        <w:rPr/>
      </w:pPr>
      <w:r>
        <w:rPr>
          <w:rFonts w:ascii="Amiri" w:hAnsi="Amiri" w:eastAsia="Amiri" w:cs="Amiri"/>
          <w:color w:val="111111"/>
          <w:sz w:val="28"/>
          <w:sz w:val="28"/>
          <w:szCs w:val="28"/>
          <w:rtl w:val="true"/>
          <w:lang w:bidi="ar-SA"/>
        </w:rPr>
        <w:t xml:space="preserve">من الأثقل إلى ما هو أثقل منه ؛ لأنه كان يلزمهم أن يقولوا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 أبوع ، وهو يبوع ، ونحن نبوع ، وأنت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تبوع ، وبوعا وبوعوا وبوعى ، وهما يبوعان ، وهم يبوعون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لو جاء فعل مما لامه ياء متصرّفا للزم أن يقولوا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رموت ورموت ، وأنا ارموا ، ونحن نرمو ، وأنت ترمو ، وهو يرمو ، وهم يرمون ، وأنتما ترموان ، وهنّ يرمون ونحو ذلك ؛ فيكثر قلب الياء واوا ، وهو أثقل من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لرمو الرجل فإنه لا يصرّف ولا يفارق موضعه هذا ؛ كما لا يتصرف نعم وبئس ، فاحتمل ذلك فيه لجموده عليه وأمنهم تعدّيه إلى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احتمل هيؤ الرجل ولم يعلّ ؛ لأنه لا يتصرّف لمضارعته بالمبالغة فيه باب التعجب ونعم وبئس ؛ ولو صرّف للزم إعلاله وأن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هاء يهوء ، وأهوء وتهوء ، ونهوء وهما يهوءان ، وهم يهوءون ونحو ذلك ؛ فلمّا لم يتصرّف لحق بصحّة الأسماء ؛ فكما صحّ نحو القود والحوكة والصيد والغيب ، كذلك صحّ هيؤ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صحّ ما أطوله وما أبيعه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لا يراجع من الأصول باب افتعل إذا كانت فاؤه صادا أو ضادا أو طاء أو ظاء ؛ فإن تاءه تبدل طاء ؛ نحو اصطبر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واضطرب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واطّرد واظطلم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إن كانت فاؤه دالا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ذالا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زايا فإنّ تاءه تبدل دالا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ادّلج وادّكر وازدان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يجوز خروج هذه التاء على أصلها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يأت ذلك فى نثر ولا نظم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ما حكاه 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أخبرنا به أبو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التقطت النوى واشتقطته واضتقطته فقد يجوز أن تكون الضاد بدلا من الشين فى اشتقطته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ويجوز أن تكون بدلا من اللام فى التقطته ، فيترك إبدال التاء طاء مع الضاد ؛ ليكون ذلك إيذانا بأنها بدل من اللام أو الشين ، فتصحّ التاء مع الضاد ؛ كما صحّت مع ما الضاد بدل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ونظير ذلك قول بعضهم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ربّ أبّاز من العفر صدع</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تقبّض الذئب إليه واجتمع </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لمّا رأى أن لا دعه ولا شبع</w:t>
      </w:r>
    </w:p>
    <w:p>
      <w:pPr>
        <w:pStyle w:val="BookText"/>
        <w:rPr/>
      </w:pPr>
      <w:r>
        <w:rPr>
          <w:rFonts w:ascii="Amiri" w:hAnsi="Amiri" w:eastAsia="Amiri" w:cs="Amiri"/>
          <w:color w:val="111111"/>
          <w:sz w:val="28"/>
          <w:sz w:val="28"/>
          <w:szCs w:val="28"/>
          <w:rtl w:val="true"/>
          <w:lang w:bidi="ar-SA"/>
        </w:rPr>
        <w:t xml:space="preserve">مال إلى أرطاة حقف فالطجع </w:t>
      </w:r>
      <w:r>
        <w:rPr>
          <w:rStyle w:val="FootnoteAnchor"/>
          <w:rtl w:val="true"/>
        </w:rPr>
        <w:footnoteReference w:id="350"/>
      </w:r>
    </w:p>
    <w:p>
      <w:pPr>
        <w:pStyle w:val="BookText"/>
        <w:rPr/>
      </w:pPr>
      <w:r>
        <w:rPr>
          <w:rFonts w:ascii="Amiri" w:hAnsi="Amiri" w:eastAsia="Amiri" w:cs="Amiri"/>
          <w:color w:val="111111"/>
          <w:sz w:val="28"/>
          <w:sz w:val="28"/>
          <w:szCs w:val="28"/>
          <w:rtl w:val="true"/>
          <w:lang w:bidi="ar-SA"/>
        </w:rPr>
        <w:t>فأبدل لام الطجع من الضاد ؛ وأقرّ الطاء بحالها مع اللام ؛ ليكون ذلك دليلا على أنها بدل من الضاد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كصحّة عور ؛ لأنه بمعنى ما تجب صحّته ، وهو اعورّ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مضى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امتناعهم من تصحيح الواو الساكنة بعد الكسرة ، ومن تصحيح الياء الساكنة بعد الضّمة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قراءة أبى عمرو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صالِحُ ائْتِنا</w:t>
      </w:r>
      <w:r>
        <w:rPr>
          <w:rFonts w:eastAsia="Amiri" w:cs="Amiri" w:ascii="Amiri" w:hAnsi="Amiri"/>
          <w:color w:val="111111"/>
          <w:sz w:val="28"/>
          <w:szCs w:val="28"/>
          <w:rtl w:val="true"/>
          <w:lang w:bidi="ar-SA"/>
        </w:rPr>
        <w:t>)</w:t>
      </w:r>
      <w:r>
        <w:rPr>
          <w:rStyle w:val="FootnoteAnchor"/>
          <w:rtl w:val="true"/>
        </w:rPr>
        <w:footnoteReference w:id="3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بتصحيح الياء بعد ضمة الحاء فلا يلزمه عليها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اوجل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والفرق بينهما أن صحّة الياء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صالح ايتنا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الضمة له نظير ، وهو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وبيع ، فحمل المنفصل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المتصل ؛ وليس فى كلامهم واو ساكنة صحّت بعد كسرة فيجوز قياسا عليه يا غلام اوجل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الضمّة فى نحو قيل وبيع لا تصحّ ؛ لأنها إشمام ضمّ للكسرة ، والكسرة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غلام اوجل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كسرة صريحة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الضمة فى حاء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ضمّة بناء فأشبهت ضمّة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كانت بناء ؛ وليس لقولك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غلام اوجل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شبيه فيحمل هذا عليه ، لا كسرة صريحة ولا كسرة مشوبة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تفاوت ما بين الحركتين فى كون إحداهما ضمة صريحة والأخرى ضمة غير صريحة فأمر تغتفر العرب ما هو أعلى وأظهر منه</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وذلك أنهم قد اغتفروا اختلاف الحرفين مع اختلاف الحركتين فى نحو جمعهم فى القافية بين سالم وعالم </w:t>
      </w:r>
      <w:r>
        <w:rPr>
          <w:rStyle w:val="FootnoteAnchor"/>
          <w:rtl w:val="true"/>
        </w:rPr>
        <w:footnoteReference w:id="352"/>
      </w:r>
      <w:r>
        <w:rPr>
          <w:rFonts w:ascii="Amiri" w:hAnsi="Amiri" w:eastAsia="Amiri" w:cs="Amiri"/>
          <w:color w:val="111111"/>
          <w:sz w:val="28"/>
          <w:sz w:val="28"/>
          <w:szCs w:val="28"/>
          <w:rtl w:val="true"/>
          <w:lang w:bidi="ar-SA"/>
        </w:rPr>
        <w:t xml:space="preserve">مع قادم وظالم ؛ فإذا تسمّحوا بخلاف الحرفين مع </w:t>
      </w:r>
    </w:p>
    <w:p>
      <w:pPr>
        <w:pStyle w:val="BookText"/>
        <w:rPr/>
      </w:pPr>
      <w:r>
        <w:rPr>
          <w:rFonts w:ascii="Amiri" w:hAnsi="Amiri" w:eastAsia="Amiri" w:cs="Amiri"/>
          <w:color w:val="111111"/>
          <w:sz w:val="28"/>
          <w:sz w:val="28"/>
          <w:szCs w:val="28"/>
          <w:rtl w:val="true"/>
          <w:lang w:bidi="ar-SA"/>
        </w:rPr>
        <w:t xml:space="preserve">الحركتين كان تسمّحهم بخلاف الحركتين وحدهما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صالح ايتنا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وبيع أجدر بالجواز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صحّت الواو الساكنة بعد الكسرة نحو اجلوّاذ واخروّاط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الساكنة هنا لمّا أدغمت فى المتحركة فنبا اللسان عنهما جميعا نبوة واحدة جرتا لذلك مجرى الواو المتحركة بعد الكسرة ؛ نحو طول وحول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أن بعضهم قد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اجليواذا ، فأعلّ ؛ مراعاة لأصل ما كان عليه الحرف ، ولم يبدل الواو بعدها لمكان الياء ؛ إذ كانت هذه الياء غير لازمة ، فجرى ذلك فى الصحّة مجرى ديوان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ثيرة وطيال فقياس قوله هنا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اجليّاذا فيقلبهما جميعا ؛ إذ كانا قد جريا مجرى الواو الواحدة المتحركة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فالحركتان قبل الألفين فى سالم وقادم كلتاهما فتحة ، وإنما شيبت إحداهما بشىء من الكسرة ، وليست كذلك الحركات فى حاء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وقاف قيل ؛ من حيث كانت الحركة فى حاء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ضمة ألبتّة ، وحركة قاف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كسرة مشوبة بالضمّ ؛ فقد ترى الأصلين هنا مختلفين ، وهما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أعنى فى سالم وقادم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متفقان</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تصرّفت الحال فالضمة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مشوبة غير مخلّصة ؛ كما أن الفتحة فى سالم مشوبة غير مخلصة ، نعم ولو تطعّمت الحركة فى قاف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لوجدت حصّة الضم فيها أكثر من حصّة الكسر ، أو أدون حالها أن تكون فى الذوق مثلها ، ثم من بعد ذلك ما قدّمناه من اختلاف الألفين فى سالم وقادم ؛ لاختلاف الحركتين قبلهما الناشئة هما عنهما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الياء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بل هى ياء مخلصة وإن كانت الحركة قبلها مشوبة غير مخلصة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وسبب ذلك أن الياء الساكنة سائغ غير مستحيل فيها أن تصحّ بعد الضمّة المخلصة ، فضلا عن الكسرة المشوبة بالضمّ ؛ ألا تراك لا يتعذّر عليك صحّة الياء وإن خلصت قبلها الضمة فى نحو ميسر فى اسم الفاعل من أيسر لو تجشّمت إخراجه على الصحّة ، وكذلك لو تجشّمت تصحيح واو موازن قبل القلب ؛ وإنما ذلك تجشّم الكلفة لإخراج الحرفين </w:t>
      </w:r>
    </w:p>
    <w:p>
      <w:pPr>
        <w:pStyle w:val="BookText"/>
        <w:rPr/>
      </w:pPr>
      <w:r>
        <w:rPr>
          <w:rFonts w:ascii="Amiri" w:hAnsi="Amiri" w:eastAsia="Amiri" w:cs="Amiri"/>
          <w:color w:val="111111"/>
          <w:sz w:val="28"/>
          <w:sz w:val="28"/>
          <w:szCs w:val="28"/>
          <w:rtl w:val="true"/>
          <w:lang w:bidi="ar-SA"/>
        </w:rPr>
        <w:t>مصحّحين غير معلّين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الألف فحديث غير هذا ؛ ألا ترى أنه ليس فى الطوق ولا من تحت القدرة صحّة الألف بعد الضمّة ولا الكسرة ، بل إنما هى تابعة للفتحة قبلها ؛ فإن صحّت الفتحة قبلها صحّت بعدها ، وإن شيبت الفتحة بالكسرة نحى بالألف نحو الياء ؛ نحو سالم وعالم ، وإن شيبت بالضمّة نحى بالألف نحو الواو فى الصلاة والزكاة ، وهى ألف التفخيم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بان لك بذلك فرق ما بين الألف وبين الياء والواو</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فهذا طرف من القول على ما يراجع من الأصول للضرورة ممّا يرفض فلا يراجع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فاعرفه وتنبه على أمثاله فإنها كثيرة</w:t>
      </w:r>
      <w:r>
        <w:rPr>
          <w:rFonts w:eastAsia="Amiri" w:cs="Amiri" w:ascii="Amiri" w:hAnsi="Amiri"/>
          <w:color w:val="111111"/>
          <w:sz w:val="28"/>
          <w:szCs w:val="28"/>
          <w:rtl w:val="true"/>
          <w:lang w:bidi="ar-SA"/>
        </w:rPr>
        <w:t>.</w:t>
      </w:r>
      <w:bookmarkStart w:id="57" w:name="pg14389_139537"/>
    </w:p>
    <w:p>
      <w:pPr>
        <w:pStyle w:val="Heading2"/>
        <w:numPr>
          <w:ilvl w:val="1"/>
          <w:numId w:val="1"/>
        </w:numPr>
        <w:rPr/>
      </w:pPr>
      <w:bookmarkStart w:id="58" w:name="__RefHeading___Toc822858_1588784861"/>
      <w:bookmarkStart w:id="59" w:name="_Toc19"/>
      <w:bookmarkEnd w:id="57"/>
      <w:bookmarkEnd w:id="58"/>
      <w:r>
        <w:rPr>
          <w:rtl w:val="true"/>
        </w:rPr>
        <w:t>باب فى مراعاتهم الأصول تارة ، وإهمالهم إياها أخرى</w:t>
      </w:r>
      <w:bookmarkEnd w:id="59"/>
    </w:p>
    <w:p>
      <w:pPr>
        <w:pStyle w:val="BookText"/>
        <w:rPr/>
      </w:pPr>
      <w:r>
        <w:rPr>
          <w:rFonts w:ascii="Amiri" w:hAnsi="Amiri" w:eastAsia="Amiri" w:cs="Amiri"/>
          <w:color w:val="111111"/>
          <w:sz w:val="28"/>
          <w:sz w:val="28"/>
          <w:szCs w:val="28"/>
          <w:rtl w:val="true"/>
          <w:lang w:bidi="ar-SA"/>
        </w:rPr>
        <w:t xml:space="preserve">فمن الأول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صغت الخاتم ، وحكت الثوب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أن فعلت هنا عدّيت ، فلو لا أن أصل هذا فعلت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جاز أن تعمل 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بيت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ليبك يزيد ضارع لخصومة</w:t>
      </w:r>
    </w:p>
    <w:p>
      <w:pPr>
        <w:pStyle w:val="BookText"/>
        <w:rPr/>
      </w:pPr>
      <w:r>
        <w:rPr>
          <w:rFonts w:ascii="Amiri" w:hAnsi="Amiri" w:eastAsia="Amiri" w:cs="Amiri"/>
          <w:color w:val="111111"/>
          <w:sz w:val="28"/>
          <w:sz w:val="28"/>
          <w:szCs w:val="28"/>
          <w:rtl w:val="true"/>
          <w:lang w:bidi="ar-SA"/>
        </w:rPr>
        <w:t xml:space="preserve">ومختبط ممّا تطيح الطوائح </w:t>
      </w:r>
      <w:r>
        <w:rPr>
          <w:rStyle w:val="FootnoteAnchor"/>
          <w:rtl w:val="true"/>
        </w:rPr>
        <w:footnoteReference w:id="353"/>
      </w:r>
    </w:p>
    <w:p>
      <w:pPr>
        <w:pStyle w:val="BookText"/>
        <w:rPr/>
      </w:pPr>
      <w:r>
        <w:rPr>
          <w:rFonts w:ascii="Amiri" w:hAnsi="Amiri" w:eastAsia="Amiri" w:cs="Amiri"/>
          <w:color w:val="111111"/>
          <w:sz w:val="28"/>
          <w:sz w:val="28"/>
          <w:szCs w:val="28"/>
          <w:rtl w:val="true"/>
          <w:lang w:bidi="ar-SA"/>
        </w:rPr>
        <w:t xml:space="preserve">ألا ترى أن أول البيت مبنىّ على اطّراح ذكر الفاعل ، وأن آخره قد عوود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عن الفاعل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تقديره فيما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ليبكه مختبط ممّا تطيح الطوائح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ليبك ، على ما أراده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ليبكه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الْإِنْسانَ خُلِقَ هَلُوعاً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المعارج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وَخُلِقَ الْإِنْسانُ ضَعِيفاً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مع 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اقْرَأْ بِاسْمِ رَبِّكَ الَّذِي 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الْإِنْسانَ مِنْ عَلَقٍ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العلق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خَلَقَ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الْبَيانَ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وأمثاله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ونحو من البيت 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بُيُوتٍ أَذِنَ اللهُ أَنْ تُرْفَعَ وَيُذْكَرَ فِيهَا اسْمُهُ يُسَبِّحُ لَهُ فِيها بِالْغُدُوِّ وَالْآصالِ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w:t>
      </w:r>
      <w:r>
        <w:rPr>
          <w:rFonts w:eastAsia="Amiri" w:cs="Amiri" w:ascii="Amiri" w:hAnsi="Amiri"/>
          <w:color w:val="111111"/>
          <w:sz w:val="28"/>
          <w:szCs w:val="28"/>
          <w:rtl w:val="true"/>
          <w:lang w:bidi="ar-SA"/>
        </w:rPr>
        <w:t>)</w:t>
      </w:r>
      <w:r>
        <w:rPr>
          <w:rStyle w:val="FootnoteAnchor"/>
          <w:rtl w:val="true"/>
        </w:rPr>
        <w:footnoteReference w:id="3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يسبّح له فيها رجال</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الأصول المراعاة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برجل ضارب زيد وعمرا ، وليس زيد </w:t>
      </w:r>
    </w:p>
    <w:p>
      <w:pPr>
        <w:pStyle w:val="BookText"/>
        <w:rPr/>
      </w:pPr>
      <w:r>
        <w:rPr>
          <w:rFonts w:ascii="Amiri" w:hAnsi="Amiri" w:eastAsia="Amiri" w:cs="Amiri"/>
          <w:color w:val="111111"/>
          <w:sz w:val="28"/>
          <w:sz w:val="28"/>
          <w:szCs w:val="28"/>
          <w:rtl w:val="true"/>
          <w:lang w:bidi="ar-SA"/>
        </w:rPr>
        <w:t xml:space="preserve">بقائم ولا قاعدا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مُنَجُّوكَ وَأَهْلَكَ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العنكبوت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جاز أن تراعى الفروع ؛ نحو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بدا لى أنى لست مدرك ما مضى</w:t>
      </w:r>
    </w:p>
    <w:p>
      <w:pPr>
        <w:pStyle w:val="BookText"/>
        <w:rPr/>
      </w:pPr>
      <w:r>
        <w:rPr>
          <w:rFonts w:ascii="Amiri" w:hAnsi="Amiri" w:eastAsia="Amiri" w:cs="Amiri"/>
          <w:color w:val="111111"/>
          <w:sz w:val="28"/>
          <w:sz w:val="28"/>
          <w:szCs w:val="28"/>
          <w:rtl w:val="true"/>
          <w:lang w:bidi="ar-SA"/>
        </w:rPr>
        <w:t xml:space="preserve">ولا سابق شيئا إذا كان جائيا </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مشائيم ليسوا مصلحين عشيرة</w:t>
      </w:r>
    </w:p>
    <w:p>
      <w:pPr>
        <w:pStyle w:val="BookText"/>
        <w:rPr/>
      </w:pPr>
      <w:r>
        <w:rPr>
          <w:rFonts w:ascii="Amiri" w:hAnsi="Amiri" w:eastAsia="Amiri" w:cs="Amiri"/>
          <w:color w:val="111111"/>
          <w:sz w:val="28"/>
          <w:sz w:val="28"/>
          <w:szCs w:val="28"/>
          <w:rtl w:val="true"/>
          <w:lang w:bidi="ar-SA"/>
        </w:rPr>
        <w:t xml:space="preserve">ولا تاعب إلا ببين غرابها </w:t>
      </w:r>
      <w:r>
        <w:rPr>
          <w:rStyle w:val="FootnoteAnchor"/>
          <w:rtl w:val="true"/>
        </w:rPr>
        <w:footnoteReference w:id="356"/>
      </w:r>
    </w:p>
    <w:p>
      <w:pPr>
        <w:pStyle w:val="BookText"/>
        <w:rPr/>
      </w:pPr>
      <w:r>
        <w:rPr>
          <w:rFonts w:ascii="Amiri" w:hAnsi="Amiri" w:eastAsia="Amiri" w:cs="Amiri"/>
          <w:color w:val="111111"/>
          <w:sz w:val="28"/>
          <w:sz w:val="28"/>
          <w:szCs w:val="28"/>
          <w:rtl w:val="true"/>
          <w:lang w:bidi="ar-SA"/>
        </w:rPr>
        <w:t>كانت مراجعة الأصول أولى وأجدر</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ضدّ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هذان ضارباك ؛ ألا ترى أنك لو اعتددت بالنون المحذوفة لكنت كأنك قد جمعت بين الزيادتين المعتقبتين فى آخر 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القياس أكثر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يعامل الحاضر فيغلّب حكمه لحضوره على الغائب لمغيبه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شاهد لقوّة إعمال الثانى من الفعلين لقوّته وغلبته على إعمال الأول لبعده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قوله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كلّ من وافى منى أنا عارف </w:t>
      </w:r>
      <w:r>
        <w:rPr>
          <w:rStyle w:val="FootnoteAnchor"/>
          <w:rtl w:val="true"/>
        </w:rPr>
        <w:footnoteReference w:id="357"/>
      </w:r>
    </w:p>
    <w:p>
      <w:pPr>
        <w:pStyle w:val="BookText"/>
        <w:rPr/>
      </w:pPr>
      <w:r>
        <w:rPr>
          <w:rFonts w:ascii="IRNazanin" w:hAnsi="IRNazanin" w:eastAsia="IRNazanin"/>
          <w:i/>
          <w:i/>
          <w:iCs/>
          <w:color w:val="111111"/>
          <w:sz w:val="28"/>
          <w:sz w:val="28"/>
          <w:szCs w:val="28"/>
          <w:rtl w:val="true"/>
          <w:lang w:bidi="fa-IR"/>
        </w:rPr>
        <w:t>وقالوا تعرفها المناذل من منى</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فيمن نوّن أو أطلق مع 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 ذلك أنه إذا رفع كلا فلا بدّ من تقديره الهاء ليعود على المبتدأ من خبره ضمير ، وكل واحد من التنوين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ومدّة الإطلاق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عارفو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ينافى اجتماعه مع الهاء المرادة المقدّرة ؛ ألا ترى أنك لو جمعت بينهما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عارفنه أو عارفوه لم يجز شيء من ذينك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هذا لمعاملة الحاضر واطّراح حكم الغائب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فاعرفه وقسه فإنه باب واسع</w:t>
      </w:r>
      <w:r>
        <w:rPr>
          <w:rFonts w:eastAsia="Amiri" w:cs="Amiri" w:ascii="Amiri" w:hAnsi="Amiri"/>
          <w:color w:val="111111"/>
          <w:sz w:val="28"/>
          <w:szCs w:val="28"/>
          <w:rtl w:val="true"/>
          <w:lang w:bidi="ar-SA"/>
        </w:rPr>
        <w:t>.</w:t>
      </w:r>
      <w:bookmarkStart w:id="60" w:name="pg14389_139540"/>
    </w:p>
    <w:p>
      <w:pPr>
        <w:pStyle w:val="Heading2"/>
        <w:numPr>
          <w:ilvl w:val="1"/>
          <w:numId w:val="1"/>
        </w:numPr>
        <w:rPr/>
      </w:pPr>
      <w:bookmarkStart w:id="61" w:name="__RefHeading___Toc822860_1588784861"/>
      <w:bookmarkStart w:id="62" w:name="_Toc20"/>
      <w:bookmarkEnd w:id="60"/>
      <w:bookmarkEnd w:id="61"/>
      <w:r>
        <w:rPr>
          <w:rtl w:val="true"/>
        </w:rPr>
        <w:t>باب فى حمل الأصول على الفروع</w:t>
      </w:r>
      <w:bookmarkEnd w:id="62"/>
    </w:p>
    <w:p>
      <w:pPr>
        <w:pStyle w:val="BookText"/>
        <w:rPr/>
      </w:pPr>
      <w:r>
        <w:rPr>
          <w:rFonts w:ascii="Amiri" w:hAnsi="Amiri" w:eastAsia="Amiri" w:cs="Amiri"/>
          <w:color w:val="111111"/>
          <w:sz w:val="28"/>
          <w:sz w:val="28"/>
          <w:szCs w:val="28"/>
          <w:rtl w:val="true"/>
          <w:lang w:bidi="ar-SA"/>
        </w:rPr>
        <w:t xml:space="preserve">قال أبو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يضاف ضارب إلى فاعله ؛ لأنك لا تضيفه إليه مضمرا ، فكذلك لا تضيفه إليه مظهرا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وجازت إضافة المصدر إلى الفاعل لمّا جازت إضافته إليه مضمرا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أبا عثمان إنما اعتبر فى هذا الباب المضمر فقدّمه ، وحمل عليه المظهر ؛ من قبل أن المضمر أقوى حكما فى باب الإضافة من المظهر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أن المضمر أشبه بما تحذفه الإضافة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التنوين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لا يجتمعان فى نحو ضاربانك وقاتلونه ؛ من حيث كان المضمر بلطفه وقوّة اتصاله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مشابها للتنوين بلطفه وقوّة اتصاله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كذلك المظهر لقوّته ووفور صورته ؛ ألا تراك تثبت معه التنوين فتنصبه ؛ نحو ضاربان زيدا ، وقاتلون عمرا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المضمر ممّا تقوى معه مراعاة الإضافة حمل المظهر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هو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 وأصاره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استوى النصب والجرّ فى المظهر فى نحو رأيت الزيدين ، ومررت بالزيدين لاستوائهما فى المضمر ؛ نحو رأيتك ومررت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كان هذا الموضع للمضمر حتى حمل عليه حكم المظهر من حيث كان المضمر عاريا من الإعراب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عرى منه جاز أن يأتى منصوبه بلفظ مجروره ، وليس كذلك المظهر ؛ لأن باب الإظهار أن يكون موسوما بالإعراب ، فلذلك حملوا الظاهر على المضمر فى التثنية وإن كان المظهر هو الأصل ؛ إذ كان المراعى هنا أمرا غير الفرعيّة والأصليّة ، وإنما هو أمر الإعراب والبناء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تأمّلت ذلك علمت أنك فى الحقيقة إنما حملت فرعا على أصل لا أصلا على فرع ؛ ألا ترى أن المضمر أصل فى عدم الإعراب ، فحملت المظهر عليه ؛ لأنه فرع فى البناء ؛ كما حملت المظهر على المضمر فى باب الإضافة ؛ من حيث كان المضمر هو الأصل فى مشابهته التنوين والمظهر فرع عليه فى ذلك ؛ لأنه إنما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الإعراب لا فى البناء</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بدهتك هذه المواضع فتعاظمتك فلا تخنع لها ، ولا تعط باليد مع أوّل ورودها ، وتأتّ لها ، ولا طف بالصنعة ما يورده الخصم منها ، مناظرا كان أو خاطرا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وبالله التوفيق</w:t>
      </w:r>
      <w:r>
        <w:rPr>
          <w:rFonts w:eastAsia="Amiri" w:cs="Amiri" w:ascii="Amiri" w:hAnsi="Amiri"/>
          <w:color w:val="111111"/>
          <w:sz w:val="28"/>
          <w:szCs w:val="28"/>
          <w:rtl w:val="true"/>
          <w:lang w:bidi="ar-SA"/>
        </w:rPr>
        <w:t xml:space="preserve">. </w:t>
      </w:r>
      <w:bookmarkStart w:id="63" w:name="pg14389_139541"/>
    </w:p>
    <w:p>
      <w:pPr>
        <w:pStyle w:val="Heading2"/>
        <w:numPr>
          <w:ilvl w:val="1"/>
          <w:numId w:val="1"/>
        </w:numPr>
        <w:rPr/>
      </w:pPr>
      <w:bookmarkStart w:id="64" w:name="__RefHeading___Toc822862_1588784861"/>
      <w:bookmarkStart w:id="65" w:name="_Toc21"/>
      <w:bookmarkEnd w:id="63"/>
      <w:bookmarkEnd w:id="64"/>
      <w:r>
        <w:rPr>
          <w:rtl w:val="true"/>
        </w:rPr>
        <w:t>باب فى الحكم يقف بين الحكمين</w:t>
      </w:r>
      <w:bookmarkEnd w:id="65"/>
    </w:p>
    <w:p>
      <w:pPr>
        <w:pStyle w:val="BookText"/>
        <w:rPr/>
      </w:pPr>
      <w:r>
        <w:rPr>
          <w:rFonts w:ascii="Amiri" w:hAnsi="Amiri" w:eastAsia="Amiri" w:cs="Amiri"/>
          <w:color w:val="111111"/>
          <w:sz w:val="28"/>
          <w:sz w:val="28"/>
          <w:szCs w:val="28"/>
          <w:rtl w:val="true"/>
          <w:lang w:bidi="ar-SA"/>
        </w:rPr>
        <w:t>هذا فصل موجود فى العربيّة لفظا ، وقد أعطته مقادا عليه وقياسا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نحو كسرة ما قبل ياء المتكلم فى نحو غلامى وصاحبى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الحركة لا إعراب ولا 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كونها غير إعراب فلأن الاسم يكون مرفوعا ومنصوبا وهى فيه ؛ نحو هذا غلامى ورأيت صاحبى ، وليس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الكسر وبين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الرفع والنصب فى هذا ونحوه نسبة ولا مقاربة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كونها غير بناء فلأن الكلمة معربة متمكّنة ، فليست الحركة إذن فى آخرها ببناء ؛ ألا ترى أن غلامى فى التمكّن واستحقاق الإعراب كغلامك وغلامهم وغلامنا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الكسرة فى نحو مررت بغلامى ، ونظرت إلى صاحبى ؛ أإعراب هى ، أم من جنس الكسرة فى الرفع والنصب؟</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هى من جنس ما قبلها ، وليست إعرابا ؛ ألا تراها ثابتة فى الرفع والنصب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فعلمت بذلك أن هذه الكسرة يكره الحرف عليها ، فيكون فى الحالات ملازما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يستدلّ بالمعلوم على المجهول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لا يشكّ أن هذه الكسرة فى الرفع والنصب ليست بإعراب ، فكذلك يجب أن يحكم عليها فى باب الجرّ ؛ إذ الاسم واحد ، فالحكم عليه إذا فى الحالات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لفظ هذه الحركة فى حال الجرّ وإن لم تكن إعرابا لفظها لو كانت إعرابا ؛ كما أن كسرة الصاد فى صنو غير كسرة الصاد فى صنوان حكما ، وإن كانت إياها لفظا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مضى ذلك ، وسنفرد لما يتّصل به بابا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ما كانت فيه اللام أو الإضافة ؛ نحو الرجل وغلامك وصاحب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الأسماء كلها ، وما كان نحوها لا منصرفة </w:t>
      </w:r>
      <w:r>
        <w:rPr>
          <w:rStyle w:val="FootnoteAnchor"/>
          <w:rtl w:val="true"/>
        </w:rPr>
        <w:footnoteReference w:id="358"/>
      </w:r>
      <w:r>
        <w:rPr>
          <w:rFonts w:ascii="Amiri" w:hAnsi="Amiri" w:eastAsia="Amiri" w:cs="Amiri"/>
          <w:color w:val="111111"/>
          <w:sz w:val="28"/>
          <w:sz w:val="28"/>
          <w:szCs w:val="28"/>
          <w:rtl w:val="true"/>
          <w:lang w:bidi="ar-SA"/>
        </w:rPr>
        <w:t>ولا غير منصرفة</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وذلك أنها ليست بمنوّنة فتكون منصرفة ، ولا ممّا يجوز للتنوين حلوله للصرف ، فإذا لم يوجد فيه كان عدمه منه أمارة لكونه غير منصرف ؛ كأحمد وعمر وإبراهيم </w:t>
      </w:r>
    </w:p>
    <w:p>
      <w:pPr>
        <w:pStyle w:val="BookText"/>
        <w:rPr/>
      </w:pPr>
      <w:r>
        <w:rPr>
          <w:rFonts w:ascii="Amiri" w:hAnsi="Amiri" w:eastAsia="Amiri" w:cs="Amiri"/>
          <w:color w:val="111111"/>
          <w:sz w:val="28"/>
          <w:sz w:val="28"/>
          <w:szCs w:val="28"/>
          <w:rtl w:val="true"/>
          <w:lang w:bidi="ar-SA"/>
        </w:rPr>
        <w:t>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التثنية والجمع على حدّها ؛ نحو الزيدان والعمرين والمحمدون ؛ ليس شيء من ذلك منصرفا </w:t>
      </w:r>
      <w:r>
        <w:rPr>
          <w:rStyle w:val="FootnoteAnchor"/>
          <w:rtl w:val="true"/>
        </w:rPr>
        <w:footnoteReference w:id="359"/>
      </w:r>
      <w:r>
        <w:rPr>
          <w:rFonts w:ascii="Amiri" w:hAnsi="Amiri" w:eastAsia="Amiri" w:cs="Amiri"/>
          <w:color w:val="111111"/>
          <w:sz w:val="28"/>
          <w:sz w:val="28"/>
          <w:szCs w:val="28"/>
          <w:rtl w:val="true"/>
          <w:lang w:bidi="ar-SA"/>
        </w:rPr>
        <w:t>ولا غير منصرف ، معرفة كان أو نكرة ؛ من حيث كانت هذه الأسماء ليس مما ينوّن مثلها ، فإذا لم يوجد فيها التنوين كان ذهابه عنها أمارة لترك صرفها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بيت الكتاب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زجل كأنّه صوت حاد </w:t>
      </w:r>
      <w:r>
        <w:rPr>
          <w:rStyle w:val="FootnoteAnchor"/>
          <w:rtl w:val="true"/>
        </w:rPr>
        <w:footnoteReference w:id="360"/>
      </w:r>
    </w:p>
    <w:p>
      <w:pPr>
        <w:pStyle w:val="BookText"/>
        <w:rPr/>
      </w:pPr>
      <w:r>
        <w:rPr>
          <w:rFonts w:ascii="Amiri" w:hAnsi="Amiri" w:eastAsia="Amiri" w:cs="Amiri"/>
          <w:i/>
          <w:i/>
          <w:iCs/>
          <w:color w:val="111111"/>
          <w:sz w:val="28"/>
          <w:sz w:val="28"/>
          <w:szCs w:val="28"/>
          <w:rtl w:val="true"/>
          <w:lang w:bidi="ar-SA"/>
        </w:rPr>
        <w:t>إذا طلب الوسيقة أو زمير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فحذف الواو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على حدّ الوقف ولا على حدّ الوصل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الوقف فيقضى بالسكون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الوصل فيقضى بالمطل وتمكين الواو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فقوله إذا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منزلة بين الوصل والوقف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أيضا سواء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مرحباه بحمار ناجية</w:t>
      </w:r>
    </w:p>
    <w:p>
      <w:pPr>
        <w:pStyle w:val="BookText"/>
        <w:rPr/>
      </w:pPr>
      <w:r>
        <w:rPr>
          <w:rFonts w:ascii="Amiri" w:hAnsi="Amiri" w:eastAsia="Amiri" w:cs="Amiri"/>
          <w:color w:val="111111"/>
          <w:sz w:val="28"/>
          <w:sz w:val="28"/>
          <w:szCs w:val="28"/>
          <w:rtl w:val="true"/>
          <w:lang w:bidi="ar-SA"/>
        </w:rPr>
        <w:t xml:space="preserve">إذا أتى قرّبته للسانيه </w:t>
      </w:r>
      <w:r>
        <w:rPr>
          <w:rStyle w:val="FootnoteAnchor"/>
          <w:rtl w:val="true"/>
        </w:rPr>
        <w:footnoteReference w:id="361"/>
      </w:r>
    </w:p>
    <w:p>
      <w:pPr>
        <w:pStyle w:val="BookText"/>
        <w:rPr/>
      </w:pPr>
      <w:r>
        <w:rPr>
          <w:rFonts w:ascii="Amiri" w:hAnsi="Amiri" w:eastAsia="Amiri" w:cs="Amiri"/>
          <w:color w:val="111111"/>
          <w:sz w:val="28"/>
          <w:sz w:val="28"/>
          <w:szCs w:val="28"/>
          <w:rtl w:val="true"/>
          <w:lang w:bidi="ar-SA"/>
        </w:rPr>
        <w:t xml:space="preserve">فثبات الهاء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حدّ الوقف ، ولا على حدّ الوصل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الوقف فيؤذن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بأنها ساكنة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مرحباه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الوصل فيؤذن بحذفها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مرحبا بحمار ناجية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فثباتها إذا فى الوصل متحركة منزلة بين المنزلتين</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سواء قوله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ببازل وجناء أو عيهلّ </w:t>
      </w:r>
      <w:r>
        <w:rPr>
          <w:rStyle w:val="FootnoteAnchor"/>
          <w:rtl w:val="true"/>
        </w:rPr>
        <w:footnoteReference w:id="362"/>
      </w:r>
    </w:p>
    <w:p>
      <w:pPr>
        <w:pStyle w:val="BookText"/>
        <w:rPr/>
      </w:pPr>
      <w:r>
        <w:rPr>
          <w:rFonts w:ascii="Amiri" w:hAnsi="Amiri" w:eastAsia="Amiri" w:cs="Amiri"/>
          <w:i/>
          <w:i/>
          <w:iCs/>
          <w:color w:val="111111"/>
          <w:sz w:val="28"/>
          <w:sz w:val="28"/>
          <w:szCs w:val="28"/>
          <w:rtl w:val="true"/>
          <w:lang w:bidi="ar-SA"/>
        </w:rPr>
        <w:t>فسلّ همّ الوامق المعتلّ</w:t>
      </w:r>
    </w:p>
    <w:p>
      <w:pPr>
        <w:pStyle w:val="BookText"/>
        <w:rPr/>
      </w:pPr>
      <w:r>
        <w:rPr>
          <w:rFonts w:ascii="Amiri" w:hAnsi="Amiri" w:eastAsia="Amiri" w:cs="Amiri"/>
          <w:color w:val="111111"/>
          <w:sz w:val="28"/>
          <w:sz w:val="28"/>
          <w:szCs w:val="28"/>
          <w:rtl w:val="true"/>
          <w:lang w:bidi="ar-SA"/>
        </w:rPr>
        <w:t xml:space="preserve">البازل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الإبل ما دخل فى السنة 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الناقة الشديدة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الناقة الطويلة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فإثبات الياء مع التضعيف طريف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أن التثقيل من أمارة الوقف ، والياء من أمارة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فظاهر هذا الجمع بين الضدّين ؛ فهو إذا منزلة بين المنزلتين</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وسبب جواز الجمع بينهما أن كل واحد منهما قد كان جائزا على انفرداه ، فإذا جمع بينهما فإنّه على كل حال لم يكلف إلا بما من عادته أن يأتى به مفردا ، وليس على النظر بحقيقة الضدّين كالسواد والبياض والحركة والسكون فيتسحيل اجتماعهما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فتضادّهما إذا إنما هو فى الصناعة لا فى الطبيعة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والطريق متلئبّة منقادة ، والتأمّل يوضحها ويمكنك منها</w:t>
      </w:r>
      <w:r>
        <w:rPr>
          <w:rFonts w:eastAsia="Amiri" w:cs="Amiri" w:ascii="Amiri" w:hAnsi="Amiri"/>
          <w:color w:val="111111"/>
          <w:sz w:val="28"/>
          <w:szCs w:val="28"/>
          <w:rtl w:val="true"/>
          <w:lang w:bidi="ar-SA"/>
        </w:rPr>
        <w:t>.</w:t>
      </w:r>
      <w:bookmarkStart w:id="66" w:name="pg14389_139544"/>
    </w:p>
    <w:p>
      <w:pPr>
        <w:pStyle w:val="Heading2"/>
        <w:numPr>
          <w:ilvl w:val="1"/>
          <w:numId w:val="1"/>
        </w:numPr>
        <w:rPr/>
      </w:pPr>
      <w:bookmarkStart w:id="67" w:name="__RefHeading___Toc822864_1588784861"/>
      <w:bookmarkStart w:id="68" w:name="_Toc22"/>
      <w:bookmarkEnd w:id="66"/>
      <w:bookmarkEnd w:id="67"/>
      <w:r>
        <w:rPr>
          <w:rtl w:val="true"/>
        </w:rPr>
        <w:t>باب فى شجاعة العربية</w:t>
      </w:r>
      <w:bookmarkEnd w:id="68"/>
    </w:p>
    <w:p>
      <w:pPr>
        <w:pStyle w:val="Heading3"/>
        <w:numPr>
          <w:ilvl w:val="2"/>
          <w:numId w:val="1"/>
        </w:numPr>
        <w:rPr/>
      </w:pPr>
      <w:bookmarkStart w:id="69" w:name="__RefHeading___Toc822866_1588784861"/>
      <w:bookmarkStart w:id="70" w:name="_Toc23"/>
      <w:bookmarkEnd w:id="69"/>
      <w:r>
        <w:rPr>
          <w:rtl w:val="true"/>
        </w:rPr>
        <w:t>اشارة</w:t>
      </w:r>
      <w:bookmarkEnd w:id="70"/>
    </w:p>
    <w:p>
      <w:pPr>
        <w:pStyle w:val="BookText"/>
        <w:rPr/>
      </w:pPr>
      <w:r>
        <w:rPr>
          <w:rFonts w:ascii="Amiri" w:hAnsi="Amiri" w:eastAsia="Amiri" w:cs="Amiri"/>
          <w:color w:val="111111"/>
          <w:sz w:val="28"/>
          <w:sz w:val="28"/>
          <w:szCs w:val="28"/>
          <w:rtl w:val="true"/>
          <w:lang w:bidi="ar-SA"/>
        </w:rPr>
        <w:t>اعلم أن معظم ذلك إنما هو الحذف ، والزيادة ، والتقديم ، والتأخير ، والحمل على المعنى ، والتحريف</w:t>
      </w:r>
      <w:r>
        <w:rPr>
          <w:rFonts w:eastAsia="Amiri" w:cs="Amiri" w:ascii="Amiri" w:hAnsi="Amiri"/>
          <w:color w:val="111111"/>
          <w:sz w:val="28"/>
          <w:szCs w:val="28"/>
          <w:rtl w:val="true"/>
          <w:lang w:bidi="ar-SA"/>
        </w:rPr>
        <w:t>.</w:t>
      </w:r>
    </w:p>
    <w:p>
      <w:pPr>
        <w:pStyle w:val="Heading3"/>
        <w:numPr>
          <w:ilvl w:val="2"/>
          <w:numId w:val="1"/>
        </w:numPr>
        <w:rPr/>
      </w:pPr>
      <w:bookmarkStart w:id="71" w:name="__RefHeading___Toc822868_1588784861"/>
      <w:bookmarkStart w:id="72" w:name="_Toc24"/>
      <w:bookmarkEnd w:id="71"/>
      <w:r>
        <w:rPr>
          <w:rtl w:val="true"/>
        </w:rPr>
        <w:t>الحذف</w:t>
      </w:r>
      <w:bookmarkEnd w:id="72"/>
    </w:p>
    <w:p>
      <w:pPr>
        <w:pStyle w:val="Heading4"/>
        <w:numPr>
          <w:ilvl w:val="3"/>
          <w:numId w:val="1"/>
        </w:numPr>
        <w:rPr/>
      </w:pPr>
      <w:bookmarkStart w:id="73" w:name="__RefHeading___Toc822870_1588784861"/>
      <w:bookmarkStart w:id="74" w:name="_Toc25"/>
      <w:bookmarkEnd w:id="73"/>
      <w:r>
        <w:rPr>
          <w:rtl w:val="true"/>
        </w:rPr>
        <w:t>اشارة</w:t>
      </w:r>
      <w:bookmarkEnd w:id="74"/>
    </w:p>
    <w:p>
      <w:pPr>
        <w:pStyle w:val="BookText"/>
        <w:rPr/>
      </w:pPr>
      <w:r>
        <w:rPr>
          <w:rFonts w:ascii="Amiri" w:hAnsi="Amiri" w:eastAsia="Amiri" w:cs="Amiri"/>
          <w:color w:val="111111"/>
          <w:sz w:val="28"/>
          <w:sz w:val="28"/>
          <w:szCs w:val="28"/>
          <w:rtl w:val="true"/>
          <w:lang w:bidi="ar-SA"/>
        </w:rPr>
        <w:t>قد حذفت العرب الجملة ، والمفرد ، والحرف ، والحركة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شيء من ذلك إلا عن دليل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كان فيه ضرب من تكليف علم الغيب فى معرفته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الجملة فنحو قولهم فى القسم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فعلت ، وتالله لقد فعلت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أقسم بالله ، فحذف الفعل والفاعل ، وبقيت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الجارّ 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دليلا على الجملة المحذوفة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الأفعال فى الأمر والنهى والتحضيض ؛ نحو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زيدا ، إذا أردت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اضرب زيدا أو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إيّاك إذا حذّرته ؛ أى احفظ نفسك ولا تضعها ، والطريق الطريق ، وهلا خيرا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حذفت الجملة من الخبر ؛ نحو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القرطاس والله ؛ أى أصاب القرطاس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وخير مقدم ؛ أى قدمت خير مقدم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الشرط فى نحو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مجزيّون بأفعالهم إن خيرا فخيرا وإن شرّا فشرّا ؛ أى إن فعل المرء خيرا جزى خيرا ، وإن فعل شرّا جزى 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 التغلبىّ </w:t>
      </w:r>
      <w:r>
        <w:rPr>
          <w:rFonts w:eastAsia="Amiri" w:cs="Amiri" w:ascii="Amiri" w:hAnsi="Amiri"/>
          <w:color w:val="111111"/>
          <w:sz w:val="28"/>
          <w:szCs w:val="28"/>
          <w:rtl w:val="true"/>
          <w:lang w:bidi="ar-SA"/>
        </w:rPr>
        <w:t>:</w:t>
      </w:r>
    </w:p>
    <w:p>
      <w:pPr>
        <w:pStyle w:val="BookText"/>
        <w:rPr/>
      </w:pPr>
      <w:r>
        <w:rPr>
          <w:rFonts w:ascii="Amiri" w:hAnsi="Amiri" w:eastAsia="Amiri" w:cs="Amiri"/>
          <w:i/>
          <w:i/>
          <w:iCs/>
          <w:color w:val="111111"/>
          <w:sz w:val="28"/>
          <w:sz w:val="28"/>
          <w:szCs w:val="28"/>
          <w:rtl w:val="true"/>
          <w:lang w:bidi="ar-SA"/>
        </w:rPr>
        <w:t xml:space="preserve">إذا ما الماء خالطها سخينا </w:t>
      </w:r>
      <w:r>
        <w:rPr>
          <w:rStyle w:val="FootnoteAnchor"/>
          <w:rtl w:val="true"/>
        </w:rPr>
        <w:footnoteReference w:id="363"/>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أى فشربنا سخينا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وعليه قول الله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فَقُلْنَا اضْرِبْ بِعَصاكَ الْحَجَرَ </w:t>
      </w:r>
    </w:p>
    <w:p>
      <w:pPr>
        <w:pStyle w:val="BookText"/>
        <w:rPr/>
      </w:pPr>
      <w:r>
        <w:rPr>
          <w:rFonts w:ascii="Amiri" w:hAnsi="Amiri" w:eastAsia="Amiri" w:cs="Amiri"/>
          <w:color w:val="111111"/>
          <w:sz w:val="28"/>
          <w:sz w:val="28"/>
          <w:szCs w:val="28"/>
          <w:rtl w:val="true"/>
          <w:lang w:bidi="ar-SA"/>
        </w:rPr>
        <w:t>فَانْفَجَرَتْ مِنْهُ اثْنَتا عَشْرَةَ عَيْناً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فضرب فانفجرت ، وقوله عزّ اسمه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كانَ مِنْكُمْ مَرِيضاً أَوْ بِهِ أَذىً مِنْ رَأْسِهِ فَفِدْيَةٌ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فحلق فعليه فدية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تا ، بلا فا ؛ أى ألا تفعل ، بلى فافعل ، وقول الآخر </w:t>
      </w:r>
      <w:r>
        <w:rPr>
          <w:rFonts w:eastAsia="Amiri" w:cs="Amiri" w:ascii="Amiri" w:hAnsi="Amiri"/>
          <w:color w:val="111111"/>
          <w:sz w:val="28"/>
          <w:szCs w:val="28"/>
          <w:rtl w:val="true"/>
          <w:lang w:bidi="ar-SA"/>
        </w:rPr>
        <w:t>:</w:t>
      </w:r>
    </w:p>
    <w:p>
      <w:pPr>
        <w:pStyle w:val="BookText"/>
        <w:rPr/>
      </w:pPr>
      <w:r>
        <w:rPr>
          <w:rFonts w:ascii="IRNazanin" w:hAnsi="IRNazanin" w:eastAsia="IRNazanin"/>
          <w:i/>
          <w:i/>
          <w:iCs/>
          <w:color w:val="111111"/>
          <w:sz w:val="28"/>
          <w:sz w:val="28"/>
          <w:szCs w:val="28"/>
          <w:rtl w:val="true"/>
          <w:lang w:bidi="fa-IR"/>
        </w:rPr>
        <w:t xml:space="preserve">قلنا لها قفى لنا قالت قاف </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 xml:space="preserve">أى وقفت ، وقوله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 قد </w:t>
      </w:r>
      <w:r>
        <w:rPr>
          <w:rStyle w:val="FootnoteAnchor"/>
          <w:rtl w:val="true"/>
        </w:rPr>
        <w:footnoteReference w:id="365"/>
      </w:r>
    </w:p>
    <w:p>
      <w:pPr>
        <w:pStyle w:val="BookText"/>
        <w:rPr/>
      </w:pPr>
      <w:r>
        <w:rPr>
          <w:rFonts w:ascii="Amiri" w:hAnsi="Amiri" w:eastAsia="Amiri" w:cs="Amiri"/>
          <w:color w:val="111111"/>
          <w:sz w:val="28"/>
          <w:sz w:val="28"/>
          <w:szCs w:val="28"/>
          <w:rtl w:val="true"/>
          <w:lang w:bidi="ar-SA"/>
        </w:rPr>
        <w:t>أزف الترحل غير أن ركابنا</w:t>
      </w:r>
    </w:p>
    <w:p>
      <w:pPr>
        <w:pStyle w:val="BookText"/>
        <w:rPr/>
      </w:pPr>
      <w:r>
        <w:rPr>
          <w:rFonts w:ascii="IRNazanin" w:hAnsi="IRNazanin" w:eastAsia="IRNazanin"/>
          <w:color w:val="111111"/>
          <w:sz w:val="28"/>
          <w:sz w:val="28"/>
          <w:szCs w:val="28"/>
          <w:rtl w:val="true"/>
          <w:lang w:bidi="fa-IR"/>
        </w:rPr>
        <w:t xml:space="preserve">لما تزل برحالنا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أى كأنها قد زالت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قيل مهلا قال حاجزه قد </w:t>
      </w:r>
      <w:r>
        <w:rPr>
          <w:rStyle w:val="FootnoteAnchor"/>
          <w:rtl w:val="true"/>
        </w:rPr>
        <w:footnoteReference w:id="366"/>
      </w:r>
    </w:p>
    <w:p>
      <w:pPr>
        <w:pStyle w:val="BookText"/>
        <w:rPr/>
      </w:pPr>
      <w:r>
        <w:rPr>
          <w:rFonts w:ascii="Amiri" w:hAnsi="Amiri" w:eastAsia="Amiri" w:cs="Amiri"/>
          <w:i/>
          <w:i/>
          <w:iCs/>
          <w:color w:val="111111"/>
          <w:sz w:val="28"/>
          <w:sz w:val="28"/>
          <w:szCs w:val="28"/>
          <w:rtl w:val="true"/>
          <w:lang w:bidi="ar-SA"/>
        </w:rPr>
        <w:t>أخى ثقة لا ينثنى عن ضريبة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فيكون على هذا أى قد قطع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وأغنى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أن يكون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حسبك ، كأنه قد فرغ مما قد أريد منه ، فلا معنى لردعك وزجرك</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تحذف الجملة من الفعل والفاعل لمشابهتها المفرد بكون الفاعل فى كثير من الأمر بمنزلة الجزء من الفعل ؛ نحو ضربت ويضربان ، وقامت هند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لَتُبْلَوُنَّ فِي أَمْوالِكُمْ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وحبّذا زيد ، وما أشبه ذلك مما يدلّ على شدّة اتّصال الفعل بالفاعل وكونه معه كالجزء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كذلك المبتدأ والخبر</w:t>
      </w:r>
      <w:r>
        <w:rPr>
          <w:rFonts w:eastAsia="Amiri" w:cs="Amiri" w:ascii="Amiri" w:hAnsi="Amiri"/>
          <w:color w:val="111111"/>
          <w:sz w:val="28"/>
          <w:szCs w:val="28"/>
          <w:rtl w:val="true"/>
          <w:lang w:bidi="ar-SA"/>
        </w:rPr>
        <w:t xml:space="preserve">. </w:t>
      </w:r>
      <w:bookmarkStart w:id="75" w:name="pg14389_139546"/>
    </w:p>
    <w:p>
      <w:pPr>
        <w:pStyle w:val="BookText"/>
        <w:rPr/>
      </w:pPr>
      <w:bookmarkEnd w:id="75"/>
      <w:r>
        <w:rPr>
          <w:rFonts w:ascii="Amiri" w:hAnsi="Amiri" w:eastAsia="Amiri" w:cs="Amiri"/>
          <w:color w:val="111111"/>
          <w:sz w:val="28"/>
          <w:sz w:val="28"/>
          <w:szCs w:val="28"/>
          <w:rtl w:val="true"/>
          <w:lang w:bidi="ar-SA"/>
        </w:rPr>
        <w:t xml:space="preserve">وأمّا حذف المفرد فعلى ثلاثة أضرب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وفعل وحرف </w:t>
      </w:r>
      <w:r>
        <w:rPr>
          <w:rFonts w:eastAsia="Amiri" w:cs="Amiri" w:ascii="Amiri" w:hAnsi="Amiri"/>
          <w:color w:val="111111"/>
          <w:sz w:val="28"/>
          <w:szCs w:val="28"/>
          <w:rtl w:val="true"/>
          <w:lang w:bidi="ar-SA"/>
        </w:rPr>
        <w:t>:</w:t>
      </w:r>
    </w:p>
    <w:p>
      <w:pPr>
        <w:pStyle w:val="Heading4"/>
        <w:numPr>
          <w:ilvl w:val="3"/>
          <w:numId w:val="1"/>
        </w:numPr>
        <w:rPr/>
      </w:pPr>
      <w:bookmarkStart w:id="76" w:name="__RefHeading___Toc822872_1588784861"/>
      <w:bookmarkStart w:id="77" w:name="_Toc26"/>
      <w:bookmarkEnd w:id="76"/>
      <w:r>
        <w:rPr>
          <w:rtl w:val="true"/>
        </w:rPr>
        <w:t>حذف الاسم على أضرب</w:t>
      </w:r>
      <w:bookmarkEnd w:id="77"/>
    </w:p>
    <w:p>
      <w:pPr>
        <w:pStyle w:val="BookText"/>
        <w:rPr/>
      </w:pPr>
      <w:r>
        <w:rPr>
          <w:rFonts w:ascii="Amiri" w:hAnsi="Amiri" w:eastAsia="Amiri" w:cs="Amiri"/>
          <w:color w:val="111111"/>
          <w:sz w:val="28"/>
          <w:sz w:val="28"/>
          <w:szCs w:val="28"/>
          <w:rtl w:val="true"/>
          <w:lang w:bidi="ar-SA"/>
        </w:rPr>
        <w:t xml:space="preserve">قد حذف المبتدأ تارة ؛ نحو هل لك فى 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أى هل لك فيه حاجة أو أرب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كَأَنَّهُمْ يَوْمَ يَرَوْنَ ما يُوعَدُونَ لَمْ يَلْبَثُوا إِلَّا ساعَةً مِنْ نَهارٍ بَلاغٌ</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الأحقاف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ذلك ، أو هذا بلاغ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حذف الخبر ، نحو قولهم فى جواب من عندك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 أى زيد عندى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طاعَةٌ وَقَوْلٌ مَعْرُوفٌ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شئت كان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طاعة وقول معروف أمثل من غيرهما ، وإن شئت كان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أمرنا طاعة وقول 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اسم الله أمرك طاعة</w:t>
      </w:r>
    </w:p>
    <w:p>
      <w:pPr>
        <w:pStyle w:val="BookText"/>
        <w:rPr/>
      </w:pPr>
      <w:r>
        <w:rPr>
          <w:rFonts w:ascii="Amiri" w:hAnsi="Amiri" w:eastAsia="Amiri" w:cs="Amiri"/>
          <w:color w:val="111111"/>
          <w:sz w:val="28"/>
          <w:sz w:val="28"/>
          <w:szCs w:val="28"/>
          <w:rtl w:val="true"/>
          <w:lang w:bidi="ar-SA"/>
        </w:rPr>
        <w:t xml:space="preserve">وإن كنت قد كلّفت ما لم أعوّد </w:t>
      </w:r>
      <w:r>
        <w:rPr>
          <w:rStyle w:val="FootnoteAnchor"/>
          <w:rtl w:val="true"/>
        </w:rPr>
        <w:footnoteReference w:id="367"/>
      </w:r>
    </w:p>
    <w:p>
      <w:pPr>
        <w:pStyle w:val="BookText"/>
        <w:rPr/>
      </w:pPr>
      <w:r>
        <w:rPr>
          <w:rFonts w:ascii="Amiri" w:hAnsi="Amiri" w:eastAsia="Amiri" w:cs="Amiri"/>
          <w:color w:val="111111"/>
          <w:sz w:val="28"/>
          <w:sz w:val="28"/>
          <w:szCs w:val="28"/>
          <w:rtl w:val="true"/>
          <w:lang w:bidi="ar-SA"/>
        </w:rPr>
        <w:t xml:space="preserve">وقد حذف المضاف ، وذلك كثير واسع ، وإن كان أبو الحسن لا يرى القياس عليه ؛ نحو قول الله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الْبِرَّ مَنِ اتَّقى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برّ من اتّقى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كان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ذا البرّ من اتقى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أجود ؛ لأنّ حذف المضاف ضرب من الاتساع ، والخبر أولى بذلك من المبتدأ ؛ لأن الاتساع بالإعجاز أولى منه بالصدور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اسمه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وَسْئَلِ الْقَرْيَةَ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حذف المضاف مكررا ؛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فَقَبَضْتُ قَبْضَةً مِنْ أَثَرِ الرَّسُولِ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من تراب أثر حافر فرس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مسئلة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منى فرسخان ؛ أى ذو مسافة فرسخين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اسمه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يَنْظُرُونَ إِلَيْكَ تَدُورُ أَعْيُنُهُمْ كَالَّذِي يُغْشى عَلَيْهِ مِنَ الْمَوْتِ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كدوران عين الذى يغشى عليه من الموت</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حذف المضاف إليه ؛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 الْأَمْرُ مِنْ قَبْلُ وَمِنْ بَعْدُ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من قبل ذلك ومن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ابدأ بهذا أوّل ؛ أى أول ما تفعل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وإن شئت كان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غيره ، ثم شبه الجارّ والمجرور هنا بالمضاف إليه ؛ لمعاقبة المضاف إليه إياهما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 من عل ؛ أى من أعلى كذا ، وقوله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فملّك بالليط الذى تحت قشرها</w:t>
      </w:r>
    </w:p>
    <w:p>
      <w:pPr>
        <w:pStyle w:val="BookText"/>
        <w:rPr/>
      </w:pPr>
      <w:r>
        <w:rPr>
          <w:rFonts w:ascii="Amiri" w:hAnsi="Amiri" w:eastAsia="Amiri" w:cs="Amiri"/>
          <w:color w:val="111111"/>
          <w:sz w:val="28"/>
          <w:sz w:val="28"/>
          <w:szCs w:val="28"/>
          <w:rtl w:val="true"/>
          <w:lang w:bidi="ar-SA"/>
        </w:rPr>
        <w:t xml:space="preserve">كغرقيء بيض كنّه القيض من عل </w:t>
      </w:r>
      <w:r>
        <w:rPr>
          <w:rStyle w:val="FootnoteAnchor"/>
          <w:rtl w:val="true"/>
        </w:rPr>
        <w:footnoteReference w:id="368"/>
      </w:r>
    </w:p>
    <w:p>
      <w:pPr>
        <w:pStyle w:val="BookText"/>
        <w:rPr/>
      </w:pPr>
      <w:r>
        <w:rPr>
          <w:rFonts w:ascii="Amiri" w:hAnsi="Amiri" w:eastAsia="Amiri" w:cs="Amiri"/>
          <w:color w:val="111111"/>
          <w:sz w:val="28"/>
          <w:sz w:val="28"/>
          <w:szCs w:val="28"/>
          <w:rtl w:val="true"/>
          <w:lang w:bidi="ar-SA"/>
        </w:rPr>
        <w:t xml:space="preserve">أمّا 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كجلمود صخر حطّه السيل من عل </w:t>
      </w:r>
      <w:r>
        <w:rPr>
          <w:rStyle w:val="FootnoteAnchor"/>
          <w:rtl w:val="true"/>
        </w:rPr>
        <w:footnoteReference w:id="369"/>
      </w:r>
    </w:p>
    <w:p>
      <w:pPr>
        <w:pStyle w:val="BookText"/>
        <w:rPr/>
      </w:pPr>
      <w:r>
        <w:rPr>
          <w:rFonts w:ascii="Amiri" w:hAnsi="Amiri" w:eastAsia="Amiri" w:cs="Amiri"/>
          <w:i/>
          <w:i/>
          <w:iCs/>
          <w:color w:val="111111"/>
          <w:sz w:val="28"/>
          <w:sz w:val="28"/>
          <w:szCs w:val="28"/>
          <w:rtl w:val="true"/>
          <w:lang w:bidi="ar-SA"/>
        </w:rPr>
        <w:t>مكرّ مفرّ مقبل مدبر معا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فلا حذف فيه ؛ لأنه نكرة ، ولذلك أعربه ، فكأنه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حطّه السيل من مكان عال ؛ لكن قول العجلىّ </w:t>
      </w:r>
      <w:r>
        <w:rPr>
          <w:rFonts w:eastAsia="Amiri" w:cs="Amiri" w:ascii="Amiri" w:hAnsi="Amiri"/>
          <w:color w:val="111111"/>
          <w:sz w:val="28"/>
          <w:szCs w:val="28"/>
          <w:rtl w:val="true"/>
          <w:lang w:bidi="ar-SA"/>
        </w:rPr>
        <w:t>:</w:t>
      </w:r>
    </w:p>
    <w:p>
      <w:pPr>
        <w:pStyle w:val="BookText"/>
        <w:rPr/>
      </w:pPr>
      <w:r>
        <w:rPr>
          <w:rFonts w:ascii="Amiri" w:hAnsi="Amiri" w:eastAsia="Amiri" w:cs="Amiri"/>
          <w:i/>
          <w:i/>
          <w:iCs/>
          <w:color w:val="111111"/>
          <w:sz w:val="28"/>
          <w:sz w:val="28"/>
          <w:szCs w:val="28"/>
          <w:rtl w:val="true"/>
          <w:lang w:bidi="ar-SA"/>
        </w:rPr>
        <w:t xml:space="preserve">أقب من تحت عريض من عل </w:t>
      </w:r>
      <w:r>
        <w:rPr>
          <w:rStyle w:val="FootnoteAnchor"/>
          <w:rtl w:val="true"/>
        </w:rPr>
        <w:footnoteReference w:id="370"/>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محذوف المضاف إليه ؛ لأنه معرفة وفى موضع المبنىّ على الضم ؛ ألا تراه </w:t>
      </w:r>
    </w:p>
    <w:p>
      <w:pPr>
        <w:pStyle w:val="BookText"/>
        <w:rPr/>
      </w:pPr>
      <w:r>
        <w:rPr>
          <w:rFonts w:ascii="Amiri" w:hAnsi="Amiri" w:eastAsia="Amiri" w:cs="Amiri"/>
          <w:color w:val="111111"/>
          <w:sz w:val="28"/>
          <w:sz w:val="28"/>
          <w:szCs w:val="28"/>
          <w:rtl w:val="true"/>
          <w:lang w:bidi="ar-SA"/>
        </w:rPr>
        <w:t xml:space="preserve">قابل به ما هذه حاله ، وهو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وينبغى أن يكتب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هذا بالياء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فعل فى معنى فاعل ؛ أى أقبّ من تحته عريض من عاليه ، بمعنى أعلاه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والسافل والعالى بمنزلة الأسفل والأعلى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هو إلا الموت يغلى غاليه</w:t>
      </w:r>
    </w:p>
    <w:p>
      <w:pPr>
        <w:pStyle w:val="BookText"/>
        <w:rPr/>
      </w:pPr>
      <w:r>
        <w:rPr>
          <w:rFonts w:ascii="Amiri" w:hAnsi="Amiri" w:eastAsia="Amiri" w:cs="Amiri"/>
          <w:color w:val="111111"/>
          <w:sz w:val="28"/>
          <w:sz w:val="28"/>
          <w:szCs w:val="28"/>
          <w:rtl w:val="true"/>
          <w:lang w:bidi="ar-SA"/>
        </w:rPr>
        <w:t>مختلطا سافله بعاليه</w:t>
      </w:r>
    </w:p>
    <w:p>
      <w:pPr>
        <w:pStyle w:val="BookText"/>
        <w:rPr/>
      </w:pPr>
      <w:r>
        <w:rPr>
          <w:rFonts w:ascii="Amiri" w:hAnsi="Amiri" w:eastAsia="Amiri" w:cs="Amiri"/>
          <w:color w:val="111111"/>
          <w:sz w:val="28"/>
          <w:sz w:val="28"/>
          <w:szCs w:val="28"/>
          <w:rtl w:val="true"/>
          <w:lang w:bidi="ar-SA"/>
        </w:rPr>
        <w:t>لا بدّ يوما أننى ملاقيه</w:t>
      </w:r>
    </w:p>
    <w:p>
      <w:pPr>
        <w:pStyle w:val="BookText"/>
        <w:rPr/>
      </w:pPr>
      <w:r>
        <w:rPr>
          <w:rFonts w:ascii="Amiri" w:hAnsi="Amiri" w:eastAsia="Amiri" w:cs="Amiri"/>
          <w:color w:val="111111"/>
          <w:sz w:val="28"/>
          <w:sz w:val="28"/>
          <w:szCs w:val="28"/>
          <w:rtl w:val="true"/>
          <w:lang w:bidi="ar-SA"/>
        </w:rPr>
        <w:t xml:space="preserve">ونظير عال وعل هنا 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علتنى ذرأة بادى بدى </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 xml:space="preserve">وبعده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وريثة تنهض بالتشدد</w:t>
      </w:r>
    </w:p>
    <w:p>
      <w:pPr>
        <w:pStyle w:val="BookText"/>
        <w:rPr/>
      </w:pPr>
      <w:r>
        <w:rPr>
          <w:rFonts w:ascii="Amiri" w:hAnsi="Amiri" w:eastAsia="Amiri" w:cs="Amiri"/>
          <w:color w:val="111111"/>
          <w:sz w:val="28"/>
          <w:sz w:val="28"/>
          <w:szCs w:val="28"/>
          <w:rtl w:val="true"/>
          <w:lang w:bidi="ar-SA"/>
        </w:rPr>
        <w:t>وصار للفحل لسانى ويدى</w:t>
      </w:r>
    </w:p>
    <w:p>
      <w:pPr>
        <w:pStyle w:val="BookText"/>
        <w:rPr/>
      </w:pPr>
      <w:r>
        <w:rPr>
          <w:rFonts w:ascii="Amiri" w:hAnsi="Amiri" w:eastAsia="Amiri" w:cs="Amiri"/>
          <w:color w:val="111111"/>
          <w:sz w:val="28"/>
          <w:sz w:val="28"/>
          <w:szCs w:val="28"/>
          <w:rtl w:val="true"/>
          <w:lang w:bidi="ar-SA"/>
        </w:rPr>
        <w:t xml:space="preserve">الذرأة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أى بادى بادى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شئت كان ظرفا غير مركب ؛ أى فى بادى بدى ؛ كقوله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عزّ اسمه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بادِيَ الرَّأْيِ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أى فى بادى الرأى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أسكن الياء فى موضع النصب مضطرّا ؛ كقوله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دار هند عفت إلا أثافيها </w:t>
      </w:r>
      <w:r>
        <w:rPr>
          <w:rStyle w:val="FootnoteAnchor"/>
          <w:rtl w:val="true"/>
        </w:rPr>
        <w:footnoteReference w:id="372"/>
      </w:r>
    </w:p>
    <w:p>
      <w:pPr>
        <w:pStyle w:val="BookText"/>
        <w:rPr/>
      </w:pPr>
      <w:r>
        <w:rPr>
          <w:rFonts w:ascii="Amiri" w:hAnsi="Amiri" w:eastAsia="Amiri" w:cs="Amiri"/>
          <w:i/>
          <w:i/>
          <w:iCs/>
          <w:color w:val="111111"/>
          <w:sz w:val="28"/>
          <w:sz w:val="28"/>
          <w:szCs w:val="28"/>
          <w:rtl w:val="true"/>
          <w:lang w:bidi="ar-SA"/>
        </w:rPr>
        <w:t>بين الطوى فصارات فواديها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شئت كان مركّبا على حدّ قوله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إذ نحن فى غرّة الدنيا ولذّتها</w:t>
      </w:r>
    </w:p>
    <w:p>
      <w:pPr>
        <w:pStyle w:val="BookText"/>
        <w:rPr/>
      </w:pPr>
      <w:r>
        <w:rPr>
          <w:rFonts w:ascii="Amiri" w:hAnsi="Amiri" w:eastAsia="Amiri" w:cs="Amiri"/>
          <w:color w:val="111111"/>
          <w:sz w:val="28"/>
          <w:sz w:val="28"/>
          <w:szCs w:val="28"/>
          <w:rtl w:val="true"/>
          <w:lang w:bidi="ar-SA"/>
        </w:rPr>
        <w:t xml:space="preserve">والدار جامعة أزمان أزمانا </w:t>
      </w:r>
      <w:r>
        <w:rPr>
          <w:rStyle w:val="FootnoteAnchor"/>
          <w:rtl w:val="true"/>
        </w:rPr>
        <w:footnoteReference w:id="373"/>
      </w:r>
    </w:p>
    <w:p>
      <w:pPr>
        <w:pStyle w:val="BookText"/>
        <w:rPr/>
      </w:pPr>
      <w:r>
        <w:rPr>
          <w:rFonts w:ascii="Amiri" w:hAnsi="Amiri" w:eastAsia="Amiri" w:cs="Amiri"/>
          <w:i/>
          <w:i/>
          <w:iCs/>
          <w:color w:val="111111"/>
          <w:sz w:val="28"/>
          <w:sz w:val="28"/>
          <w:szCs w:val="28"/>
          <w:rtl w:val="true"/>
          <w:lang w:bidi="ar-SA"/>
        </w:rPr>
        <w:t>هل ترجعن ليال قد مضين لنا</w:t>
      </w:r>
    </w:p>
    <w:p>
      <w:pPr>
        <w:pStyle w:val="BookText"/>
        <w:rPr/>
      </w:pPr>
      <w:r>
        <w:rPr>
          <w:rFonts w:ascii="Amiri" w:hAnsi="Amiri" w:eastAsia="Amiri" w:cs="Amiri"/>
          <w:color w:val="111111"/>
          <w:sz w:val="28"/>
          <w:sz w:val="28"/>
          <w:szCs w:val="28"/>
          <w:rtl w:val="true"/>
          <w:lang w:bidi="ar-SA"/>
        </w:rPr>
        <w:t>إلا أنه أسكن لطول الاسم بالتركيب ؛ كمعدى كرب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فاعل وفعل فى هذا المعنى قوله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أصبح قلبى صردا</w:t>
      </w:r>
    </w:p>
    <w:p>
      <w:pPr>
        <w:pStyle w:val="BookText"/>
        <w:rPr/>
      </w:pPr>
      <w:r>
        <w:rPr>
          <w:rFonts w:ascii="Amiri" w:hAnsi="Amiri" w:eastAsia="Amiri" w:cs="Amiri"/>
          <w:color w:val="111111"/>
          <w:sz w:val="28"/>
          <w:sz w:val="28"/>
          <w:szCs w:val="28"/>
          <w:rtl w:val="true"/>
          <w:lang w:bidi="ar-SA"/>
        </w:rPr>
        <w:t>لا يشتهى أن يردا</w:t>
      </w:r>
    </w:p>
    <w:p>
      <w:pPr>
        <w:pStyle w:val="BookText"/>
        <w:rPr/>
      </w:pPr>
      <w:r>
        <w:rPr>
          <w:rFonts w:ascii="IRNazanin" w:hAnsi="IRNazanin" w:eastAsia="IRNazanin"/>
          <w:color w:val="111111"/>
          <w:sz w:val="28"/>
          <w:sz w:val="28"/>
          <w:szCs w:val="28"/>
          <w:rtl w:val="true"/>
          <w:lang w:bidi="fa-IR"/>
        </w:rPr>
        <w:t>إلا عرادا عردا</w:t>
      </w:r>
    </w:p>
    <w:p>
      <w:pPr>
        <w:pStyle w:val="BookText"/>
        <w:rPr/>
      </w:pPr>
      <w:r>
        <w:rPr>
          <w:rFonts w:ascii="Amiri" w:hAnsi="Amiri" w:eastAsia="Amiri" w:cs="Amiri"/>
          <w:color w:val="111111"/>
          <w:sz w:val="28"/>
          <w:sz w:val="28"/>
          <w:szCs w:val="28"/>
          <w:rtl w:val="true"/>
          <w:lang w:bidi="ar-SA"/>
        </w:rPr>
        <w:t>وصلّيانا بردا</w:t>
      </w:r>
    </w:p>
    <w:p>
      <w:pPr>
        <w:pStyle w:val="BookText"/>
        <w:rPr/>
      </w:pPr>
      <w:r>
        <w:rPr>
          <w:rFonts w:ascii="Amiri" w:hAnsi="Amiri" w:eastAsia="Amiri" w:cs="Amiri"/>
          <w:color w:val="111111"/>
          <w:sz w:val="28"/>
          <w:sz w:val="28"/>
          <w:szCs w:val="28"/>
          <w:rtl w:val="true"/>
          <w:lang w:bidi="ar-SA"/>
        </w:rPr>
        <w:t xml:space="preserve">وعنكثا ملتبدا </w:t>
      </w:r>
      <w:r>
        <w:rPr>
          <w:rStyle w:val="FootnoteAnchor"/>
          <w:rtl w:val="true"/>
        </w:rPr>
        <w:footnoteReference w:id="374"/>
      </w:r>
    </w:p>
    <w:p>
      <w:pPr>
        <w:pStyle w:val="BookText"/>
        <w:rPr/>
      </w:pPr>
      <w:r>
        <w:rPr>
          <w:rFonts w:ascii="Amiri" w:hAnsi="Amiri" w:eastAsia="Amiri" w:cs="Amiri"/>
          <w:color w:val="111111"/>
          <w:sz w:val="28"/>
          <w:sz w:val="28"/>
          <w:szCs w:val="28"/>
          <w:rtl w:val="true"/>
          <w:lang w:bidi="ar-SA"/>
        </w:rPr>
        <w:t xml:space="preserve">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عرادا عاردا وصلّيانا باردا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كأنّ فى الفرش القتاد العاردا </w:t>
      </w:r>
      <w:r>
        <w:rPr>
          <w:rStyle w:val="FootnoteAnchor"/>
          <w:rtl w:val="true"/>
        </w:rPr>
        <w:footnoteReference w:id="375"/>
      </w:r>
    </w:p>
    <w:p>
      <w:pPr>
        <w:pStyle w:val="BookText"/>
        <w:rPr/>
      </w:pPr>
      <w:r>
        <w:rPr>
          <w:rFonts w:ascii="Amiri" w:hAnsi="Amiri" w:eastAsia="Amiri" w:cs="Amiri"/>
          <w:i/>
          <w:i/>
          <w:iCs/>
          <w:color w:val="111111"/>
          <w:sz w:val="28"/>
          <w:sz w:val="28"/>
          <w:szCs w:val="28"/>
          <w:rtl w:val="true"/>
          <w:lang w:bidi="ar-SA"/>
        </w:rPr>
        <w:t>تخبط أيديها القتاد العاردا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فأمّا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عرد الشتاء ؛ فيجوز أن يكون مخفّفا من عرد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أن يكون مثالا فى الصفة على فعل ؛ كصعب وندب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يومئذ وحينئذ ونحو ذلك ؛ أى إذ ذاك كذلك ، فحذفت الجملة المضاف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قول ذى الرمّة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لبسن الليل أو حين نصّبت</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له من خذا آذانها وهو جانح </w:t>
      </w:r>
      <w:r>
        <w:rPr>
          <w:rStyle w:val="FootnoteAnchor"/>
          <w:rtl w:val="true"/>
        </w:rPr>
        <w:footnoteReference w:id="376"/>
      </w:r>
    </w:p>
    <w:p>
      <w:pPr>
        <w:pStyle w:val="BookText"/>
        <w:rPr/>
      </w:pPr>
      <w:r>
        <w:rPr>
          <w:rFonts w:ascii="Amiri" w:hAnsi="Amiri" w:eastAsia="Amiri" w:cs="Amiri"/>
          <w:color w:val="111111"/>
          <w:sz w:val="28"/>
          <w:sz w:val="28"/>
          <w:szCs w:val="28"/>
          <w:rtl w:val="true"/>
          <w:lang w:bidi="ar-SA"/>
        </w:rPr>
        <w:t xml:space="preserve">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حين أقبل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وحكى الكسائىّ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أفوق تنام أم أسفل ؛ حذف المضاف ولم يبن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 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 الْأَمْرُ مِنْ قَبْلُ وَمِنْ بَعْدُ</w:t>
      </w:r>
      <w:r>
        <w:rPr>
          <w:rFonts w:eastAsia="Amiri" w:cs="Amiri" w:ascii="Amiri" w:hAnsi="Amiri"/>
          <w:color w:val="111111"/>
          <w:sz w:val="28"/>
          <w:szCs w:val="28"/>
          <w:rtl w:val="true"/>
          <w:lang w:bidi="ar-SA"/>
        </w:rPr>
        <w:t>)</w:t>
      </w:r>
      <w:r>
        <w:rPr>
          <w:rStyle w:val="FootnoteAnchor"/>
          <w:rtl w:val="true"/>
        </w:rPr>
        <w:footnoteReference w:id="3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فحذف ولم يبن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حذف الموصوف وأقيمت الصفة مقامه ؛ وأكثر ذلك فى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كانت كثرته فيه دون النثر من حيث كان القياس يكاد يحظره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أن الصفة فى الكلام على ضربين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للتخليص والتخصيص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وإمّا للمدح والثناء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وكلاهما من مقامات الإسهاب والإطناب ، لا من مظانّ الإيجاز والاختصار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كذلك لم يلق الحذف به ولا تخفيف اللفظ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ما ينضاف إلى ذلك من الإلباس وضدّ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ترى أنك 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بطويل ؛ لم يستبن من ظاهر هذا اللفظ أن المرور به إنسان دون رمح أو ثوب أو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كذلك كان حذف الموصوف إنما هو متى قام الدليل عليه أو شهدت الحال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وكلّما استبهم الموصوف كان حذفه غير لائق بالحديث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يؤكّد عندك ضعف حذف الموصوف وإقامة الصفة مقامه أنك تجد من الصفات ما لا يمكن حذف موصوفه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أن تكون الصفة جملة ؛ نحو مررت برجل قام أخوه ، ولقيت غلاما وجهه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تراك لو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بقام أخوه ، أو لقيت وجهه حسن لم يحسن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ما زيد بنام صاحبه</w:t>
      </w:r>
    </w:p>
    <w:p>
      <w:pPr>
        <w:pStyle w:val="BookText"/>
        <w:rPr/>
      </w:pPr>
      <w:r>
        <w:rPr>
          <w:rFonts w:ascii="Amiri" w:hAnsi="Amiri" w:eastAsia="Amiri" w:cs="Amiri"/>
          <w:color w:val="111111"/>
          <w:sz w:val="28"/>
          <w:sz w:val="28"/>
          <w:szCs w:val="28"/>
          <w:rtl w:val="true"/>
          <w:lang w:bidi="ar-SA"/>
        </w:rPr>
        <w:t xml:space="preserve">ولا مخالط الليان جانبه </w:t>
      </w:r>
      <w:r>
        <w:rPr>
          <w:rStyle w:val="FootnoteAnchor"/>
          <w:rtl w:val="true"/>
        </w:rPr>
        <w:footnoteReference w:id="378"/>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قيل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نام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اسم لرجل ، وإذا كان كذلك جرى مجرى قوله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i/>
          <w:i/>
          <w:iCs/>
          <w:color w:val="111111"/>
          <w:sz w:val="28"/>
          <w:sz w:val="28"/>
          <w:szCs w:val="28"/>
          <w:rtl w:val="true"/>
          <w:lang w:bidi="fa-IR"/>
        </w:rPr>
        <w:t xml:space="preserve">بنى شاب قرناها </w:t>
      </w:r>
      <w:r>
        <w:rPr>
          <w:rFonts w:eastAsia="IRNazanin" w:cs="IRNazanin"/>
          <w:i/>
          <w:iCs/>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فقوله </w:t>
      </w:r>
      <w:r>
        <w:rPr>
          <w:rFonts w:eastAsia="IRNazanin" w:cs="IRNazanin"/>
          <w:color w:val="111111"/>
          <w:sz w:val="28"/>
          <w:szCs w:val="28"/>
          <w:rtl w:val="true"/>
          <w:lang w:bidi="fa-IR"/>
        </w:rPr>
        <w:t>:</w:t>
      </w:r>
    </w:p>
    <w:p>
      <w:pPr>
        <w:pStyle w:val="BookText"/>
        <w:rPr/>
      </w:pPr>
      <w:r>
        <w:rPr>
          <w:rFonts w:ascii="Amiri" w:hAnsi="Amiri" w:eastAsia="Amiri" w:cs="Amiri"/>
          <w:i/>
          <w:i/>
          <w:iCs/>
          <w:color w:val="111111"/>
          <w:sz w:val="28"/>
          <w:sz w:val="28"/>
          <w:szCs w:val="28"/>
          <w:rtl w:val="true"/>
          <w:lang w:bidi="ar-SA"/>
        </w:rPr>
        <w:t>ولا مخالط الليان جانبه</w:t>
      </w:r>
    </w:p>
    <w:p>
      <w:pPr>
        <w:pStyle w:val="BookText"/>
        <w:rPr/>
      </w:pPr>
      <w:r>
        <w:rPr>
          <w:rFonts w:ascii="Amiri" w:hAnsi="Amiri" w:eastAsia="Amiri" w:cs="Amiri"/>
          <w:color w:val="111111"/>
          <w:sz w:val="28"/>
          <w:sz w:val="28"/>
          <w:szCs w:val="28"/>
          <w:rtl w:val="true"/>
          <w:lang w:bidi="ar-SA"/>
        </w:rPr>
        <w:t xml:space="preserve">ليس علما وإنما هو صفة ، وهو 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نام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فيجب أن يكون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نام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فى الجمل إذا سمّى بها معانى الأفعال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شاب قرناها تصرّ وتحلب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اسم علم ، وفيه مع ذلك معنى الذمّ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 كذلك جاز أن يكون قوله </w:t>
      </w:r>
      <w:r>
        <w:rPr>
          <w:rFonts w:eastAsia="Amiri" w:cs="Amiri" w:ascii="Amiri" w:hAnsi="Amiri"/>
          <w:color w:val="111111"/>
          <w:sz w:val="28"/>
          <w:szCs w:val="28"/>
          <w:rtl w:val="true"/>
          <w:lang w:bidi="ar-SA"/>
        </w:rPr>
        <w:t>:</w:t>
      </w:r>
    </w:p>
    <w:p>
      <w:pPr>
        <w:pStyle w:val="BookText"/>
        <w:rPr/>
      </w:pPr>
      <w:r>
        <w:rPr>
          <w:rFonts w:ascii="Amiri" w:hAnsi="Amiri" w:eastAsia="Amiri" w:cs="Amiri"/>
          <w:i/>
          <w:i/>
          <w:iCs/>
          <w:color w:val="111111"/>
          <w:sz w:val="28"/>
          <w:sz w:val="28"/>
          <w:szCs w:val="28"/>
          <w:rtl w:val="true"/>
          <w:lang w:bidi="ar-SA"/>
        </w:rPr>
        <w:t>ولا مخالط الليان جانبه</w:t>
      </w:r>
    </w:p>
    <w:p>
      <w:pPr>
        <w:pStyle w:val="BookText"/>
        <w:rPr/>
      </w:pPr>
      <w:r>
        <w:rPr>
          <w:rFonts w:ascii="Amiri" w:hAnsi="Amiri" w:eastAsia="Amiri" w:cs="Amiri"/>
          <w:color w:val="111111"/>
          <w:sz w:val="28"/>
          <w:sz w:val="28"/>
          <w:szCs w:val="28"/>
          <w:rtl w:val="true"/>
          <w:lang w:bidi="ar-SA"/>
        </w:rPr>
        <w:t xml:space="preserve">معطوفا على ما فى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زيد بنام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معنى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مالك عندى غير سهم وحجر</w:t>
      </w:r>
    </w:p>
    <w:p>
      <w:pPr>
        <w:pStyle w:val="BookText"/>
        <w:rPr/>
      </w:pPr>
      <w:r>
        <w:rPr>
          <w:rFonts w:ascii="Amiri" w:hAnsi="Amiri" w:eastAsia="Amiri" w:cs="Amiri"/>
          <w:color w:val="111111"/>
          <w:sz w:val="28"/>
          <w:sz w:val="28"/>
          <w:szCs w:val="28"/>
          <w:rtl w:val="true"/>
          <w:lang w:bidi="ar-SA"/>
        </w:rPr>
        <w:t>وغير كبداء شديدة الوتر</w:t>
      </w:r>
    </w:p>
    <w:p>
      <w:pPr>
        <w:pStyle w:val="BookText"/>
        <w:rPr/>
      </w:pPr>
      <w:r>
        <w:rPr>
          <w:rFonts w:ascii="Amiri" w:hAnsi="Amiri" w:eastAsia="Amiri" w:cs="Amiri"/>
          <w:color w:val="111111"/>
          <w:sz w:val="28"/>
          <w:sz w:val="28"/>
          <w:szCs w:val="28"/>
          <w:rtl w:val="true"/>
          <w:lang w:bidi="ar-SA"/>
        </w:rPr>
        <w:t xml:space="preserve">جاءت بكفّى كان من أرمى البشر </w:t>
      </w:r>
      <w:r>
        <w:rPr>
          <w:rStyle w:val="FootnoteAnchor"/>
          <w:rtl w:val="true"/>
        </w:rPr>
        <w:footnoteReference w:id="379"/>
      </w:r>
    </w:p>
    <w:p>
      <w:pPr>
        <w:pStyle w:val="BookText"/>
        <w:rPr/>
      </w:pPr>
      <w:r>
        <w:rPr>
          <w:rFonts w:ascii="Amiri" w:hAnsi="Amiri" w:eastAsia="Amiri" w:cs="Amiri"/>
          <w:color w:val="111111"/>
          <w:sz w:val="28"/>
          <w:sz w:val="28"/>
          <w:szCs w:val="28"/>
          <w:rtl w:val="true"/>
          <w:lang w:bidi="ar-SA"/>
        </w:rPr>
        <w:t>أى بكفّى رجل أو إنسان كان من أرمى البشر فقد روى غير هذه الرواية</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بكفّى كان من أرمى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بفتح ميم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بكفّى من هو أرمى البشر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زائدة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لم تكن فيه إلا هذه الرواية لما جاز القياس عليه ؛ لفروده </w:t>
      </w:r>
      <w:r>
        <w:rPr>
          <w:rStyle w:val="FootnoteAnchor"/>
          <w:rtl w:val="true"/>
        </w:rPr>
        <w:footnoteReference w:id="380"/>
      </w:r>
      <w:r>
        <w:rPr>
          <w:rFonts w:ascii="Amiri" w:hAnsi="Amiri" w:eastAsia="Amiri" w:cs="Amiri"/>
          <w:color w:val="111111"/>
          <w:sz w:val="28"/>
          <w:sz w:val="28"/>
          <w:szCs w:val="28"/>
          <w:rtl w:val="true"/>
          <w:lang w:bidi="ar-SA"/>
        </w:rPr>
        <w:t>وشذوذه عمّا عليه عقد هذا الموضع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تراك لا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بوجهه حسن ، ولا نظرت إلى غلامه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قولهم بدأت بالحمد لله ، وانتهيت من القرآن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أَتى أَمْرُ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ذلك فلا يدخل على هذا القول ؛ </w:t>
      </w:r>
    </w:p>
    <w:p>
      <w:pPr>
        <w:pStyle w:val="BookText"/>
        <w:rPr/>
      </w:pPr>
      <w:r>
        <w:rPr>
          <w:rFonts w:ascii="Amiri" w:hAnsi="Amiri" w:eastAsia="Amiri" w:cs="Amiri"/>
          <w:color w:val="111111"/>
          <w:sz w:val="28"/>
          <w:sz w:val="28"/>
          <w:szCs w:val="28"/>
          <w:rtl w:val="true"/>
          <w:lang w:bidi="ar-SA"/>
        </w:rPr>
        <w:t>من قبل أن هذه طريق الحكاية ، وما كان كذلك فالخطب فيه أيسر ، والشناعة فيه أوهى وأسقط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ما كنّا عليه مذهبا له تعلّق بحديث الحكاية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إن كانت الصفة جملة لم يجز أن تقع فاعلة ولا مقامة مقام الفاعل ؛ ألا تراك لا تجيز قام وجهه حسن ، ولا ضرب قام غلامه ، وأنت تريد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رجل وجهه حسن ، ولا ضرب إنسان قام غلامه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إن كانت الصفة حرف جرّ أو ظرفا لا يستعمل استعمال الأسماء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جاءنى من الكرام ؛ أى رجل من الكرام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حضرنى سواك ؛ أى إنسان سواك ؛ لم يحسن لأن الفاعل لا يحذف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أتنتهون ولن ينهى ذوى شطط</w:t>
      </w:r>
    </w:p>
    <w:p>
      <w:pPr>
        <w:pStyle w:val="BookText"/>
        <w:rPr/>
      </w:pPr>
      <w:r>
        <w:rPr>
          <w:rFonts w:ascii="Amiri" w:hAnsi="Amiri" w:eastAsia="Amiri" w:cs="Amiri"/>
          <w:color w:val="111111"/>
          <w:sz w:val="28"/>
          <w:sz w:val="28"/>
          <w:szCs w:val="28"/>
          <w:rtl w:val="true"/>
          <w:lang w:bidi="ar-SA"/>
        </w:rPr>
        <w:t xml:space="preserve">كالطعن يهلك فيه الزيت والفتل </w:t>
      </w:r>
      <w:r>
        <w:rPr>
          <w:rStyle w:val="FootnoteAnchor"/>
          <w:rtl w:val="true"/>
        </w:rPr>
        <w:footnoteReference w:id="381"/>
      </w:r>
    </w:p>
    <w:p>
      <w:pPr>
        <w:pStyle w:val="BookText"/>
        <w:rPr/>
      </w:pPr>
      <w:r>
        <w:rPr>
          <w:rFonts w:ascii="Amiri" w:hAnsi="Amiri" w:eastAsia="Amiri" w:cs="Amiri"/>
          <w:color w:val="111111"/>
          <w:sz w:val="28"/>
          <w:sz w:val="28"/>
          <w:szCs w:val="28"/>
          <w:rtl w:val="true"/>
          <w:lang w:bidi="ar-SA"/>
        </w:rPr>
        <w:t xml:space="preserve">فليست الكاف هنا حرف جر ، بل هى اسم بمنزلة مثل ؛ كالتى فى 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كالقطا الجونىّ أفزعه الزجر </w:t>
      </w:r>
      <w:r>
        <w:rPr>
          <w:rStyle w:val="FootnoteAnchor"/>
          <w:rtl w:val="true"/>
        </w:rPr>
        <w:footnoteReference w:id="382"/>
      </w:r>
    </w:p>
    <w:p>
      <w:pPr>
        <w:pStyle w:val="BookText"/>
        <w:rPr/>
      </w:pPr>
      <w:r>
        <w:rPr>
          <w:rFonts w:ascii="Amiri" w:hAnsi="Amiri" w:eastAsia="Amiri" w:cs="Amiri"/>
          <w:i/>
          <w:i/>
          <w:iCs/>
          <w:color w:val="111111"/>
          <w:sz w:val="28"/>
          <w:sz w:val="28"/>
          <w:szCs w:val="28"/>
          <w:rtl w:val="true"/>
          <w:lang w:bidi="ar-SA"/>
        </w:rPr>
        <w:t>قليل غرار النوم حتى تقلصوا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وكالكاف الثانية من قوله </w:t>
      </w:r>
      <w:r>
        <w:rPr>
          <w:rFonts w:eastAsia="Amiri" w:cs="Amiri" w:ascii="Amiri" w:hAnsi="Amiri"/>
          <w:color w:val="111111"/>
          <w:sz w:val="28"/>
          <w:szCs w:val="28"/>
          <w:rtl w:val="true"/>
          <w:lang w:bidi="ar-SA"/>
        </w:rPr>
        <w:t>:</w:t>
      </w:r>
    </w:p>
    <w:p>
      <w:pPr>
        <w:pStyle w:val="BookText"/>
        <w:rPr/>
      </w:pPr>
      <w:r>
        <w:rPr>
          <w:rFonts w:ascii="Amiri" w:hAnsi="Amiri" w:eastAsia="Amiri" w:cs="Amiri"/>
          <w:i/>
          <w:i/>
          <w:iCs/>
          <w:color w:val="111111"/>
          <w:sz w:val="28"/>
          <w:sz w:val="28"/>
          <w:szCs w:val="28"/>
          <w:rtl w:val="true"/>
          <w:lang w:bidi="ar-SA"/>
        </w:rPr>
        <w:t>وصاليات ككما يؤثفين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أى كمثل ما يؤثفين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قول ذى الرمّة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أبيت على ميّ كئيبا وبعلها</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كالنقا من عالج يتبطح </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 xml:space="preserve">فأمّا قول الهذلى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 يبق منها سوى هامد</w:t>
      </w:r>
    </w:p>
    <w:p>
      <w:pPr>
        <w:pStyle w:val="BookText"/>
        <w:rPr/>
      </w:pPr>
      <w:r>
        <w:rPr>
          <w:rFonts w:ascii="Amiri" w:hAnsi="Amiri" w:eastAsia="Amiri" w:cs="Amiri"/>
          <w:color w:val="111111"/>
          <w:sz w:val="28"/>
          <w:sz w:val="28"/>
          <w:szCs w:val="28"/>
          <w:rtl w:val="true"/>
          <w:lang w:bidi="ar-SA"/>
        </w:rPr>
        <w:t>وغير الثمام وغير النؤى</w:t>
      </w:r>
    </w:p>
    <w:p>
      <w:pPr>
        <w:pStyle w:val="BookText"/>
        <w:rPr/>
      </w:pPr>
      <w:r>
        <w:rPr>
          <w:rFonts w:ascii="Amiri" w:hAnsi="Amiri" w:eastAsia="Amiri" w:cs="Amiri"/>
          <w:color w:val="111111"/>
          <w:sz w:val="28"/>
          <w:sz w:val="28"/>
          <w:szCs w:val="28"/>
          <w:rtl w:val="true"/>
          <w:lang w:bidi="ar-SA"/>
        </w:rPr>
        <w:t xml:space="preserve">ففيه 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أن يكون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فاعل من بعض ما تقدّم ، كذا قال أبو علىّ 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والآخر أن يكون استعمل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للضرورة اسما فرفعه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وكأنّ هذا أقوى ؛ لأن بعده </w:t>
      </w:r>
      <w:r>
        <w:rPr>
          <w:rFonts w:eastAsia="Amiri" w:cs="Amiri" w:ascii="Amiri" w:hAnsi="Amiri"/>
          <w:color w:val="111111"/>
          <w:sz w:val="28"/>
          <w:szCs w:val="28"/>
          <w:rtl w:val="true"/>
          <w:lang w:bidi="ar-SA"/>
        </w:rPr>
        <w:t xml:space="preserve">: </w:t>
      </w:r>
      <w:r>
        <w:rPr>
          <w:rFonts w:ascii="Amiri" w:hAnsi="Amiri" w:eastAsia="Amiri" w:cs="Amiri"/>
          <w:i/>
          <w:i/>
          <w:iCs/>
          <w:color w:val="111111"/>
          <w:sz w:val="28"/>
          <w:sz w:val="28"/>
          <w:szCs w:val="28"/>
          <w:rtl w:val="true"/>
          <w:lang w:bidi="ar-SA"/>
        </w:rPr>
        <w:t>وغير الثمام وغير النؤى</w:t>
      </w:r>
      <w:r>
        <w:rPr>
          <w:rFonts w:ascii="Amiri" w:hAnsi="Amiri" w:eastAsia="Amiri" w:cs="Amiri"/>
          <w:color w:val="111111"/>
          <w:sz w:val="28"/>
          <w:sz w:val="28"/>
          <w:szCs w:val="28"/>
          <w:rtl w:val="true"/>
          <w:lang w:bidi="ar-SA"/>
        </w:rPr>
        <w:t xml:space="preserve">فكأنه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يبق منها غير هامد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ما أنشدناه للفرزدق من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أتته بمجلوم كأنّ جبينه</w:t>
      </w:r>
    </w:p>
    <w:p>
      <w:pPr>
        <w:pStyle w:val="BookText"/>
        <w:rPr/>
      </w:pPr>
      <w:r>
        <w:rPr>
          <w:rFonts w:ascii="Amiri" w:hAnsi="Amiri" w:eastAsia="Amiri" w:cs="Amiri"/>
          <w:color w:val="111111"/>
          <w:sz w:val="28"/>
          <w:sz w:val="28"/>
          <w:szCs w:val="28"/>
          <w:rtl w:val="true"/>
          <w:lang w:bidi="ar-SA"/>
        </w:rPr>
        <w:t xml:space="preserve">صلاءة ورس وسطها قد تفلّقا </w:t>
      </w:r>
      <w:r>
        <w:rPr>
          <w:rStyle w:val="FootnoteAnchor"/>
          <w:rtl w:val="true"/>
        </w:rPr>
        <w:footnoteReference w:id="384"/>
      </w:r>
    </w:p>
    <w:p>
      <w:pPr>
        <w:pStyle w:val="BookText"/>
        <w:rPr/>
      </w:pPr>
      <w:r>
        <w:rPr>
          <w:rFonts w:ascii="Amiri" w:hAnsi="Amiri" w:eastAsia="Amiri" w:cs="Amiri"/>
          <w:color w:val="111111"/>
          <w:sz w:val="28"/>
          <w:sz w:val="28"/>
          <w:szCs w:val="28"/>
          <w:rtl w:val="true"/>
          <w:lang w:bidi="ar-SA"/>
        </w:rPr>
        <w:t xml:space="preserve">وعليه قول الآخر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فى وسط جمع بنى قريط بعد ما</w:t>
      </w:r>
    </w:p>
    <w:p>
      <w:pPr>
        <w:pStyle w:val="BookText"/>
        <w:rPr/>
      </w:pPr>
      <w:r>
        <w:rPr>
          <w:rFonts w:ascii="Amiri" w:hAnsi="Amiri" w:eastAsia="Amiri" w:cs="Amiri"/>
          <w:color w:val="111111"/>
          <w:sz w:val="28"/>
          <w:sz w:val="28"/>
          <w:szCs w:val="28"/>
          <w:rtl w:val="true"/>
          <w:lang w:bidi="ar-SA"/>
        </w:rPr>
        <w:t>هتفت ربيعة يا بنى جواب</w:t>
      </w:r>
    </w:p>
    <w:p>
      <w:pPr>
        <w:pStyle w:val="BookText"/>
        <w:rPr/>
      </w:pPr>
      <w:r>
        <w:rPr>
          <w:rFonts w:ascii="Amiri" w:hAnsi="Amiri" w:eastAsia="Amiri" w:cs="Amiri"/>
          <w:color w:val="111111"/>
          <w:sz w:val="28"/>
          <w:sz w:val="28"/>
          <w:szCs w:val="28"/>
          <w:rtl w:val="true"/>
          <w:lang w:bidi="ar-SA"/>
        </w:rPr>
        <w:t xml:space="preserve">وقد أقيمت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الصفة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 الموصوف المبتدأ ؛ نحو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قلت ما فى قومها لم تيثم</w:t>
      </w:r>
    </w:p>
    <w:p>
      <w:pPr>
        <w:pStyle w:val="BookText"/>
        <w:rPr/>
      </w:pPr>
      <w:r>
        <w:rPr>
          <w:rFonts w:ascii="Amiri" w:hAnsi="Amiri" w:eastAsia="Amiri" w:cs="Amiri"/>
          <w:color w:val="111111"/>
          <w:sz w:val="28"/>
          <w:sz w:val="28"/>
          <w:szCs w:val="28"/>
          <w:rtl w:val="true"/>
          <w:lang w:bidi="ar-SA"/>
        </w:rPr>
        <w:t xml:space="preserve">يفضلها فى حسب وميسم </w:t>
      </w:r>
      <w:r>
        <w:rPr>
          <w:rStyle w:val="FootnoteAnchor"/>
          <w:rtl w:val="true"/>
        </w:rPr>
        <w:footnoteReference w:id="385"/>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أى ما فى قومها أحد يفضلها ، وقال الله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وَأَنَّا مِنَّا الصَّالِحُونَ وَمِنَّا دُونَ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الجنّ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قوم دون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تَقَطَّعَ بَيْنَكُمْ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فيمن قرأه بالنصب فيحتمل 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أن يكون الفاعل مضمرا ؛ أى لقد تقطع الأمر أو العقد أو الودّ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p>
    <w:p>
      <w:pPr>
        <w:pStyle w:val="BookText"/>
        <w:rPr/>
      </w:pPr>
      <w:r>
        <w:rPr>
          <w:rFonts w:ascii="Amiri" w:hAnsi="Amiri" w:eastAsia="Amiri" w:cs="Amiri"/>
          <w:color w:val="111111"/>
          <w:sz w:val="28"/>
          <w:sz w:val="28"/>
          <w:szCs w:val="28"/>
          <w:rtl w:val="true"/>
          <w:lang w:bidi="ar-SA"/>
        </w:rPr>
        <w:t xml:space="preserve">كان يراه أبو الحسن من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منصوب اللفظ مرفوع الموضع بفعله ، غير أنه أقرّت نصبة الظرف وإن كان مرفوع الموضع ؛ لاطّراد استعمالهم إياه ظرفا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استعمال الجملة التى هى صفة للمبتدإ مكانه أسهل من استعمالها فاعلة ؛ لأنه ليس يلزم أن يكون المبتدأ اسما محضا كلزوم ذلك فى الفاعل ؛ ألا ترى إلى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تسمع بالمعيدىّ خير من أن تراه ؛ أى سماعك به خير من رؤيته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تقصّينا ذلك فى غير 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حذفت الصفة ودلّت الحال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فيما حكاه صاحب الكتاب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عليه ليل ، وهم يريدون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هذا إنما حذفت فيه الصفة لما دلّ من الحال على موضعها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أنك تحسّ فى كلام القائل لذلك من التطويح والتطريح والتفخيم والتعظيم ما يقوم مقام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طويل أو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تحسّ هذا من نفسك إذا تأمّلته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أن تكون فى مدح إنسان والثناء عليه ،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والله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فتزيد فى قوّة اللفظ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الكلمة ، وتتمكّن فى تمطيط اللام وإطالة الصوت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رجلا فاضلا أو شجاعا أو كريما أو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سألناه فوجدناه إنسانا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وتمكّن الصوت بإنسان وتفخّمه ، فتستغنى بذلك عن وصفه بقولك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إنسانا سمحا أو جوادا أو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إن ذممته ووصفته بالضيق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سألناه وكان إنسانا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وتزوى وجهك وتقطّبه ، فيغنى ذلك عن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إنسانا لئيما أو لجزا أو مبخلا أو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هذا وما يجرى مجراه تحذف الصفة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إن عريت من الدلالة عليها من اللفظ أو من الحال فإنّ حذفها لا يجوز ؛ ألا تراك لو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وردنا البصرة فاجتزنا بالأبلّة على رجل ، أو رأينا بستانا وسكتّ 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تفد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 ؛ لأن هذا ونحوه ممّا لا يعرى منه ذلك المكان ، وإنما المتوقّع أن تصف من ذكرت أو ما ذكرت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تفعل كلّفت علم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تدلل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 وهذا لغو من الحديث وجور فى التكليف</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ما يروى فى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صلاة لجار المسجد إلا فى المسجد أى لا صلاة كاملة أو فاضلة ،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خالف فى ذلك من لا يعدّ خلافه خلافا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حذف المفعول به ؛ نحو 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وَأُوتِيَتْ مِنْ كُلِّ شَيْءٍ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أوتيت منه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قول الله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فَغَشَّاها ما غَشَّى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النجم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غشّاها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فحذف المفعولين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الحطيئة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منعّمة تصون إليك منها</w:t>
      </w:r>
    </w:p>
    <w:p>
      <w:pPr>
        <w:pStyle w:val="BookText"/>
        <w:rPr/>
      </w:pPr>
      <w:r>
        <w:rPr>
          <w:rFonts w:ascii="Amiri" w:hAnsi="Amiri" w:eastAsia="Amiri" w:cs="Amiri"/>
          <w:color w:val="111111"/>
          <w:sz w:val="28"/>
          <w:sz w:val="28"/>
          <w:szCs w:val="28"/>
          <w:rtl w:val="true"/>
          <w:lang w:bidi="ar-SA"/>
        </w:rPr>
        <w:t xml:space="preserve">كصونك من رداء شرعبىّ </w:t>
      </w:r>
      <w:r>
        <w:rPr>
          <w:rStyle w:val="FootnoteAnchor"/>
          <w:rtl w:val="true"/>
        </w:rPr>
        <w:footnoteReference w:id="386"/>
      </w:r>
    </w:p>
    <w:p>
      <w:pPr>
        <w:pStyle w:val="BookText"/>
        <w:rPr/>
      </w:pPr>
      <w:r>
        <w:rPr>
          <w:rFonts w:ascii="Amiri" w:hAnsi="Amiri" w:eastAsia="Amiri" w:cs="Amiri"/>
          <w:color w:val="111111"/>
          <w:sz w:val="28"/>
          <w:sz w:val="28"/>
          <w:szCs w:val="28"/>
          <w:rtl w:val="true"/>
          <w:lang w:bidi="ar-SA"/>
        </w:rPr>
        <w:t>أى تصون الحديث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نظائر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حذف الظرف ؛ نحو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متّ فانعينى بما أنا أهله</w:t>
      </w:r>
    </w:p>
    <w:p>
      <w:pPr>
        <w:pStyle w:val="BookText"/>
        <w:rPr/>
      </w:pPr>
      <w:r>
        <w:rPr>
          <w:rFonts w:ascii="Amiri" w:hAnsi="Amiri" w:eastAsia="Amiri" w:cs="Amiri"/>
          <w:color w:val="111111"/>
          <w:sz w:val="28"/>
          <w:sz w:val="28"/>
          <w:szCs w:val="28"/>
          <w:rtl w:val="true"/>
          <w:lang w:bidi="ar-SA"/>
        </w:rPr>
        <w:t xml:space="preserve">وشقّى علىّ الجيب يا ابنة معبد </w:t>
      </w:r>
      <w:r>
        <w:rPr>
          <w:rStyle w:val="FootnoteAnchor"/>
          <w:rtl w:val="true"/>
        </w:rPr>
        <w:footnoteReference w:id="387"/>
      </w:r>
    </w:p>
    <w:p>
      <w:pPr>
        <w:pStyle w:val="BookText"/>
        <w:rPr/>
      </w:pPr>
      <w:r>
        <w:rPr>
          <w:rFonts w:ascii="Amiri" w:hAnsi="Amiri" w:eastAsia="Amiri" w:cs="Amiri"/>
          <w:color w:val="111111"/>
          <w:sz w:val="28"/>
          <w:sz w:val="28"/>
          <w:szCs w:val="28"/>
          <w:rtl w:val="true"/>
          <w:lang w:bidi="ar-SA"/>
        </w:rPr>
        <w:t>أى إن متّ قبلك ، هذا يريد 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ترى أنه لا يجوز أن يشرط الإنسان موته ؛ لأنه يعلم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قول الآخر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أهيم بدعد ما حييت فإن أمت</w:t>
      </w:r>
    </w:p>
    <w:p>
      <w:pPr>
        <w:pStyle w:val="BookText"/>
        <w:rPr/>
      </w:pPr>
      <w:r>
        <w:rPr>
          <w:rFonts w:ascii="Amiri" w:hAnsi="Amiri" w:eastAsia="Amiri" w:cs="Amiri"/>
          <w:color w:val="111111"/>
          <w:sz w:val="28"/>
          <w:sz w:val="28"/>
          <w:szCs w:val="28"/>
          <w:rtl w:val="true"/>
          <w:lang w:bidi="ar-SA"/>
        </w:rPr>
        <w:t>أوكّل بدعد من يهيم بها بعدى</w:t>
      </w:r>
    </w:p>
    <w:p>
      <w:pPr>
        <w:pStyle w:val="BookText"/>
        <w:rPr/>
      </w:pPr>
      <w:r>
        <w:rPr>
          <w:rFonts w:ascii="Amiri" w:hAnsi="Amiri" w:eastAsia="Amiri" w:cs="Amiri"/>
          <w:color w:val="111111"/>
          <w:sz w:val="28"/>
          <w:sz w:val="28"/>
          <w:szCs w:val="28"/>
          <w:rtl w:val="true"/>
          <w:lang w:bidi="ar-SA"/>
        </w:rPr>
        <w:t>أى فإن أمت قبلها ، لا بدّ أن يريد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شَهِدَ مِنْكُمُ الشَّهْرَ فَلْيَصُمْهُ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من شهد الشهر منكم صحيحا بالغا فى مصر فليصمه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أبو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أن نصب الشهر هنا إنما هو على الظرف ، ويذهب إلى أن المفعول محذوف ؛ أى فمن شهد منكم المصر فى هذا الشهر فليصمه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تصرّفت الحال فلا بدّ من حذف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حذف المعطوف تارة ، والمعطوف عليه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روينا عن أحمد بن يحيى أنهم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راكب الناقة طليحان ؛ أى راكب الناقة والناقة طليحان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مضى ذكر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الذى ضربت وزيدا جعفر ، تريد الذى ضربته وزيدا ، فتحذف المفعول من الصلة</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حذف المستثنى ، نحو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جاءنى زيد ليس إلا ، وليس غير ؛ أى ليس </w:t>
      </w:r>
    </w:p>
    <w:p>
      <w:pPr>
        <w:pStyle w:val="BookText"/>
        <w:rPr/>
      </w:pPr>
      <w:r>
        <w:rPr>
          <w:rFonts w:ascii="Amiri" w:hAnsi="Amiri" w:eastAsia="Amiri" w:cs="Amiri"/>
          <w:color w:val="111111"/>
          <w:sz w:val="28"/>
          <w:sz w:val="28"/>
          <w:szCs w:val="28"/>
          <w:rtl w:val="true"/>
          <w:lang w:bidi="ar-SA"/>
        </w:rPr>
        <w:t>إلا إياه ، وليس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حذف خبر إنّ مع النكرة خاصّة ؛ نحو قول الأعشى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محلا وإنّ مرتحلا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وإنّ فى السّفر إذ مضوا مهلا </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 xml:space="preserve">أى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لنا محلا وإنّ لنا مرتحلا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وأصحابنا يجيزون حذف خبر إنّ مع المعرفة ، ويحكون عنهم أنهم إذا قيل لهم إنّ الناس ألب عليكم فمن لكم؟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زيدا ، وإنّ عمرا ؛ أى إنّ لنا زيدا ، وإنّ لنا عمرا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والكوفيون يأبون حذف خبرها إلا مع النكرة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احتجاج أبى العباس عليهم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 أن حيّا من قريش تفضّلوا</w:t>
      </w:r>
    </w:p>
    <w:p>
      <w:pPr>
        <w:pStyle w:val="BookText"/>
        <w:rPr/>
      </w:pPr>
      <w:r>
        <w:rPr>
          <w:rFonts w:ascii="Amiri" w:hAnsi="Amiri" w:eastAsia="Amiri" w:cs="Amiri"/>
          <w:color w:val="111111"/>
          <w:sz w:val="28"/>
          <w:sz w:val="28"/>
          <w:szCs w:val="28"/>
          <w:rtl w:val="true"/>
          <w:lang w:bidi="ar-SA"/>
        </w:rPr>
        <w:t xml:space="preserve">على الناس أو أن الأكارم نهشلا </w:t>
      </w:r>
      <w:r>
        <w:rPr>
          <w:rStyle w:val="FootnoteAnchor"/>
          <w:rtl w:val="true"/>
        </w:rPr>
        <w:footnoteReference w:id="389"/>
      </w:r>
    </w:p>
    <w:p>
      <w:pPr>
        <w:pStyle w:val="BookText"/>
        <w:rPr/>
      </w:pPr>
      <w:r>
        <w:rPr>
          <w:rFonts w:ascii="Amiri" w:hAnsi="Amiri" w:eastAsia="Amiri" w:cs="Amiri"/>
          <w:color w:val="111111"/>
          <w:sz w:val="28"/>
          <w:sz w:val="28"/>
          <w:szCs w:val="28"/>
          <w:rtl w:val="true"/>
          <w:lang w:bidi="ar-SA"/>
        </w:rPr>
        <w:t>أى أو أن الأكارم نهشلا تفضلوا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لا يلزمهم ؛ لأن لهم أن يقولوا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منعنا حذف خبر المعرفة مع إنّ المكسورة ؛ فأمّا مع أنّ المفتوحة فلن نمنعه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فصلهم فيه بين المكسورة والمفتوحة أن المكسورة حذف خبرها كما حذف خبر نقيضها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 ولا شكّ ؛ أى عليك ،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تختصّ هنا بالنكرات فكذلك إنما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تشبهها نقيضتها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حذف الخبر مع النكرة أيضا</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حذف أحد مفعولى ظننت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نحو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أزيدا ظننته منطلقا ؛ ألا ترى أن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أظننت زيدا منطلقا ظننته منطلقا؟ فلما أضمرت الفعل فسّرته </w:t>
      </w:r>
    </w:p>
    <w:p>
      <w:pPr>
        <w:pStyle w:val="BookText"/>
        <w:rPr/>
      </w:pPr>
      <w:r>
        <w:rPr>
          <w:rFonts w:ascii="Amiri" w:hAnsi="Amiri" w:eastAsia="Amiri" w:cs="Amiri"/>
          <w:color w:val="111111"/>
          <w:sz w:val="28"/>
          <w:sz w:val="28"/>
          <w:szCs w:val="28"/>
          <w:rtl w:val="true"/>
          <w:lang w:bidi="ar-SA"/>
        </w:rPr>
        <w:t xml:space="preserve">بقولك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ظننته ؛ وحذفت المفعول الثانى من الفعل الأوّل المقدّر اكتفاء بالمفعول الثانى الظاهر فى الفعل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بقيّة أخوات ظننت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حذف خبر كان أيضا فى نحو قوله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أسكران كان ابن المراغة إذ هجا</w:t>
      </w:r>
    </w:p>
    <w:p>
      <w:pPr>
        <w:pStyle w:val="BookText"/>
        <w:rPr/>
      </w:pPr>
      <w:r>
        <w:rPr>
          <w:rFonts w:ascii="Amiri" w:hAnsi="Amiri" w:eastAsia="Amiri" w:cs="Amiri"/>
          <w:color w:val="111111"/>
          <w:sz w:val="28"/>
          <w:sz w:val="28"/>
          <w:szCs w:val="28"/>
          <w:rtl w:val="true"/>
          <w:lang w:bidi="ar-SA"/>
        </w:rPr>
        <w:t xml:space="preserve">تميما ببطن الشأم أم متساكر </w:t>
      </w:r>
      <w:r>
        <w:rPr>
          <w:rStyle w:val="FootnoteAnchor"/>
          <w:rtl w:val="true"/>
        </w:rPr>
        <w:footnoteReference w:id="391"/>
      </w:r>
    </w:p>
    <w:p>
      <w:pPr>
        <w:pStyle w:val="BookText"/>
        <w:rPr/>
      </w:pPr>
      <w:r>
        <w:rPr>
          <w:rFonts w:ascii="Amiri" w:hAnsi="Amiri" w:eastAsia="Amiri" w:cs="Amiri"/>
          <w:color w:val="111111"/>
          <w:sz w:val="28"/>
          <w:sz w:val="28"/>
          <w:szCs w:val="28"/>
          <w:rtl w:val="true"/>
          <w:lang w:bidi="ar-SA"/>
        </w:rPr>
        <w:t xml:space="preserve">ألا ترى أن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أكان سكران ابن المراغة ؛ فلما حذف الفعل الرافع فسّره بالثانى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ابن المراغة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المراغة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الظاهر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الظاهرة ، وخبر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المضمرة محذوف معها ؛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 دلّت على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الخبر الثانى الظاهر دلّ على الخبر الأول المحذوف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حذف المنادى فيما أنشده أبو زيد من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فخير نحن عند الناس منكم</w:t>
      </w:r>
    </w:p>
    <w:p>
      <w:pPr>
        <w:pStyle w:val="BookText"/>
        <w:rPr/>
      </w:pPr>
      <w:r>
        <w:rPr>
          <w:rFonts w:ascii="Amiri" w:hAnsi="Amiri" w:eastAsia="Amiri" w:cs="Amiri"/>
          <w:color w:val="111111"/>
          <w:sz w:val="28"/>
          <w:sz w:val="28"/>
          <w:szCs w:val="28"/>
          <w:rtl w:val="true"/>
          <w:lang w:bidi="ar-SA"/>
        </w:rPr>
        <w:t xml:space="preserve">إذا الداعى المثوّب قال يالا </w:t>
      </w:r>
      <w:r>
        <w:rPr>
          <w:rStyle w:val="FootnoteAnchor"/>
          <w:rtl w:val="true"/>
        </w:rPr>
        <w:footnoteReference w:id="392"/>
      </w:r>
    </w:p>
    <w:p>
      <w:pPr>
        <w:pStyle w:val="BookText"/>
        <w:rPr/>
      </w:pPr>
      <w:r>
        <w:rPr>
          <w:rFonts w:ascii="Amiri" w:hAnsi="Amiri" w:eastAsia="Amiri" w:cs="Amiri"/>
          <w:color w:val="111111"/>
          <w:sz w:val="28"/>
          <w:sz w:val="28"/>
          <w:szCs w:val="28"/>
          <w:rtl w:val="true"/>
          <w:lang w:bidi="ar-SA"/>
        </w:rPr>
        <w:t xml:space="preserve">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لبنى فلان ، ونحو ذلك</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جاز تعليق حرف الجر؟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خلط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كالجزء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شبّه أبو على ألفه التى قبل اللام بألف باب ودار ، فحكم عليها حينئذ بالانقلاب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ذكرنا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وحسّن الحال أيضا شيء آخر ، وهو تشبّث اللام الجارّة بألف الإطلاق ، فصارت كأنها معاقبة للمجرور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ترى أنك لو أظهرت ذلك المضاف إليه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لبنى فلان لم يجز إلحاق الألف 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وجرت </w:t>
      </w:r>
    </w:p>
    <w:p>
      <w:pPr>
        <w:pStyle w:val="BookText"/>
        <w:rPr/>
      </w:pPr>
      <w:r>
        <w:rPr>
          <w:rFonts w:ascii="Amiri" w:hAnsi="Amiri" w:eastAsia="Amiri" w:cs="Amiri"/>
          <w:color w:val="111111"/>
          <w:sz w:val="28"/>
          <w:sz w:val="28"/>
          <w:szCs w:val="28"/>
          <w:rtl w:val="true"/>
          <w:lang w:bidi="ar-SA"/>
        </w:rPr>
        <w:t>ألف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منابها هنا عمّا كان ينبغى أن يكون بمكانها ، مجرى ألف الإطلاق فى منابها عن تاء التأنيث فى نحو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ولاعب بالعشىّ بنى بنيه</w:t>
      </w:r>
    </w:p>
    <w:p>
      <w:pPr>
        <w:pStyle w:val="BookText"/>
        <w:rPr/>
      </w:pPr>
      <w:r>
        <w:rPr>
          <w:rFonts w:ascii="Amiri" w:hAnsi="Amiri" w:eastAsia="Amiri" w:cs="Amiri"/>
          <w:color w:val="111111"/>
          <w:sz w:val="28"/>
          <w:sz w:val="28"/>
          <w:szCs w:val="28"/>
          <w:rtl w:val="true"/>
          <w:lang w:bidi="ar-SA"/>
        </w:rPr>
        <w:t xml:space="preserve">كفعل الهرّ يحترش العظايا </w:t>
      </w:r>
      <w:r>
        <w:rPr>
          <w:rStyle w:val="FootnoteAnchor"/>
          <w:rtl w:val="true"/>
        </w:rPr>
        <w:footnoteReference w:id="393"/>
      </w:r>
    </w:p>
    <w:p>
      <w:pPr>
        <w:pStyle w:val="BookText"/>
        <w:rPr/>
      </w:pPr>
      <w:r>
        <w:rPr>
          <w:rFonts w:ascii="Amiri" w:hAnsi="Amiri" w:eastAsia="Amiri" w:cs="Amiri"/>
          <w:color w:val="111111"/>
          <w:sz w:val="28"/>
          <w:sz w:val="28"/>
          <w:szCs w:val="28"/>
          <w:rtl w:val="true"/>
          <w:lang w:bidi="ar-SA"/>
        </w:rPr>
        <w:t>فأبعده الإله ولا يؤبى</w:t>
      </w:r>
    </w:p>
    <w:p>
      <w:pPr>
        <w:pStyle w:val="BookText"/>
        <w:rPr/>
      </w:pPr>
      <w:r>
        <w:rPr>
          <w:rFonts w:ascii="Amiri" w:hAnsi="Amiri" w:eastAsia="Amiri" w:cs="Amiri"/>
          <w:color w:val="111111"/>
          <w:sz w:val="28"/>
          <w:sz w:val="28"/>
          <w:szCs w:val="28"/>
          <w:rtl w:val="true"/>
          <w:lang w:bidi="ar-SA"/>
        </w:rPr>
        <w:t xml:space="preserve">ولا يعطّى من المرض الشفايا </w:t>
      </w:r>
      <w:r>
        <w:rPr>
          <w:rStyle w:val="FootnoteAnchor"/>
          <w:rtl w:val="true"/>
        </w:rPr>
        <w:footnoteReference w:id="394"/>
      </w:r>
    </w:p>
    <w:p>
      <w:pPr>
        <w:pStyle w:val="BookText"/>
        <w:rPr/>
      </w:pPr>
      <w:r>
        <w:rPr>
          <w:rFonts w:ascii="Amiri" w:hAnsi="Amiri" w:eastAsia="Amiri" w:cs="Amiri"/>
          <w:i/>
          <w:i/>
          <w:iCs/>
          <w:color w:val="111111"/>
          <w:sz w:val="28"/>
          <w:sz w:val="28"/>
          <w:szCs w:val="28"/>
          <w:rtl w:val="true"/>
          <w:lang w:bidi="ar-SA"/>
        </w:rPr>
        <w:t>فلا ذاق النعيم ولا شرابا</w:t>
      </w:r>
    </w:p>
    <w:p>
      <w:pPr>
        <w:pStyle w:val="BookText"/>
        <w:rPr/>
      </w:pPr>
      <w:r>
        <w:rPr>
          <w:rFonts w:ascii="Amiri" w:hAnsi="Amiri" w:eastAsia="Amiri" w:cs="Amiri"/>
          <w:color w:val="111111"/>
          <w:sz w:val="28"/>
          <w:sz w:val="28"/>
          <w:szCs w:val="28"/>
          <w:rtl w:val="true"/>
          <w:lang w:bidi="ar-SA"/>
        </w:rPr>
        <w:t xml:space="preserve">وكذلك نابت أيضا واو الإطلاق فى قوله </w:t>
      </w:r>
      <w:r>
        <w:rPr>
          <w:rFonts w:eastAsia="Amiri" w:cs="Amiri" w:ascii="Amiri" w:hAnsi="Amiri"/>
          <w:color w:val="111111"/>
          <w:sz w:val="28"/>
          <w:szCs w:val="28"/>
          <w:rtl w:val="true"/>
          <w:lang w:bidi="ar-SA"/>
        </w:rPr>
        <w:t>:</w:t>
      </w:r>
    </w:p>
    <w:p>
      <w:pPr>
        <w:pStyle w:val="BookText"/>
        <w:rPr/>
      </w:pPr>
      <w:r>
        <w:rPr>
          <w:rFonts w:ascii="Amiri" w:hAnsi="Amiri" w:eastAsia="Amiri" w:cs="Amiri"/>
          <w:i/>
          <w:i/>
          <w:iCs/>
          <w:color w:val="111111"/>
          <w:sz w:val="28"/>
          <w:sz w:val="28"/>
          <w:szCs w:val="28"/>
          <w:rtl w:val="true"/>
          <w:lang w:bidi="ar-SA"/>
        </w:rPr>
        <w:t>وما كلّ من وافى منّى أنا عارف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فيمن رفع كلا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الضمير الذى يزاد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وكما ناب التنوين فى نحو حينئذ ، ويومئذ عن المضاف إليه 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نهيتك عن طلابك أمّ عمرو</w:t>
      </w:r>
    </w:p>
    <w:p>
      <w:pPr>
        <w:pStyle w:val="BookText"/>
        <w:rPr/>
      </w:pPr>
      <w:r>
        <w:rPr>
          <w:rFonts w:ascii="Amiri" w:hAnsi="Amiri" w:eastAsia="Amiri" w:cs="Amiri"/>
          <w:color w:val="111111"/>
          <w:sz w:val="28"/>
          <w:sz w:val="28"/>
          <w:szCs w:val="28"/>
          <w:rtl w:val="true"/>
          <w:lang w:bidi="ar-SA"/>
        </w:rPr>
        <w:t xml:space="preserve">بعاقبة وأنت إذ صحيح </w:t>
      </w:r>
      <w:r>
        <w:rPr>
          <w:rStyle w:val="FootnoteAnchor"/>
          <w:rtl w:val="true"/>
        </w:rPr>
        <w:footnoteReference w:id="395"/>
      </w:r>
    </w:p>
    <w:p>
      <w:pPr>
        <w:pStyle w:val="BookText"/>
        <w:rPr/>
      </w:pPr>
      <w:r>
        <w:rPr>
          <w:rFonts w:ascii="Amiri" w:hAnsi="Amiri" w:eastAsia="Amiri" w:cs="Amiri"/>
          <w:color w:val="111111"/>
          <w:sz w:val="28"/>
          <w:sz w:val="28"/>
          <w:szCs w:val="28"/>
          <w:rtl w:val="true"/>
          <w:lang w:bidi="ar-SA"/>
        </w:rPr>
        <w:t xml:space="preserve">فأما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يا اسجدوا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تقدّم القول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ليس المنادى هنا محذوفا ، ولا مرادا كما ذهب إليه محمد بن يزيد ، وأنّ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أخلصت للتنبيه مجردا من النداء ؛ كما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 أَنْتُمْ هؤُلاءِ جادَلْتُمْ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للتنبيه من غير أن تكون للنداء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وتأوّل أبو العبّاس قول الشاعر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طلبوا صلحنا ولات أوان</w:t>
      </w:r>
    </w:p>
    <w:p>
      <w:pPr>
        <w:pStyle w:val="BookText"/>
        <w:rPr/>
      </w:pPr>
      <w:r>
        <w:rPr>
          <w:rFonts w:ascii="Amiri" w:hAnsi="Amiri" w:eastAsia="Amiri" w:cs="Amiri"/>
          <w:color w:val="111111"/>
          <w:sz w:val="28"/>
          <w:sz w:val="28"/>
          <w:szCs w:val="28"/>
          <w:rtl w:val="true"/>
          <w:lang w:bidi="ar-SA"/>
        </w:rPr>
        <w:t>فأجبنا أن ليس حين بقاء</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أى إبقاء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أنه حذف المضاف إليه أوان ، فعوّض التنوين منه ، على حدّ </w:t>
      </w:r>
    </w:p>
    <w:p>
      <w:pPr>
        <w:pStyle w:val="BookText"/>
        <w:rPr/>
      </w:pPr>
      <w:r>
        <w:rPr>
          <w:rFonts w:ascii="Amiri" w:hAnsi="Amiri" w:eastAsia="Amiri" w:cs="Amiri"/>
          <w:color w:val="111111"/>
          <w:sz w:val="28"/>
          <w:sz w:val="28"/>
          <w:szCs w:val="28"/>
          <w:rtl w:val="true"/>
          <w:lang w:bidi="ar-SA"/>
        </w:rPr>
        <w:t>قول الجماعة فى تنوين 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ليس بالسهل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أن التنوين فى نحو هذا إنما دخل فيما لا يضاف إلى الواحد وهو 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فمعرب ويضاف إلى الواحد ؛ كقوله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فهذا أوان العرض حىّ ذبابه</w:t>
      </w:r>
    </w:p>
    <w:p>
      <w:pPr>
        <w:pStyle w:val="BookText"/>
        <w:rPr/>
      </w:pPr>
      <w:r>
        <w:rPr>
          <w:rFonts w:ascii="Amiri" w:hAnsi="Amiri" w:eastAsia="Amiri" w:cs="Amiri"/>
          <w:color w:val="111111"/>
          <w:sz w:val="28"/>
          <w:sz w:val="28"/>
          <w:szCs w:val="28"/>
          <w:rtl w:val="true"/>
          <w:lang w:bidi="ar-SA"/>
        </w:rPr>
        <w:t xml:space="preserve">زنابيره والأزرق المتلمّس </w:t>
      </w:r>
      <w:r>
        <w:rPr>
          <w:rStyle w:val="FootnoteAnchor"/>
          <w:rtl w:val="true"/>
        </w:rPr>
        <w:footnoteReference w:id="396"/>
      </w:r>
    </w:p>
    <w:p>
      <w:pPr>
        <w:pStyle w:val="BookText"/>
        <w:rPr/>
      </w:pPr>
      <w:r>
        <w:rPr>
          <w:rFonts w:ascii="Amiri" w:hAnsi="Amiri" w:eastAsia="Amiri" w:cs="Amiri"/>
          <w:color w:val="111111"/>
          <w:sz w:val="28"/>
          <w:sz w:val="28"/>
          <w:szCs w:val="28"/>
          <w:rtl w:val="true"/>
          <w:lang w:bidi="ar-SA"/>
        </w:rPr>
        <w:t>وقد كسّروه على آونة ، وتكسيرهم إيّاه يبعده عن البناء ؛ لأنه أخذ به فى شقّ التصريف والتصرّف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حنش يؤرّقنا وطلق</w:t>
      </w:r>
    </w:p>
    <w:p>
      <w:pPr>
        <w:pStyle w:val="BookText"/>
        <w:rPr/>
      </w:pPr>
      <w:r>
        <w:rPr>
          <w:rFonts w:ascii="Amiri" w:hAnsi="Amiri" w:eastAsia="Amiri" w:cs="Amiri"/>
          <w:color w:val="111111"/>
          <w:sz w:val="28"/>
          <w:sz w:val="28"/>
          <w:szCs w:val="28"/>
          <w:rtl w:val="true"/>
          <w:lang w:bidi="ar-SA"/>
        </w:rPr>
        <w:t xml:space="preserve">وعبّاد وآونة أثالا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حذف المميّز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إذا علم من الحال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يعلم منها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عندى عشرون ، واشتريت ثلاثين ، وملكت خمسة وأربعين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يعلم المراد لزم التمييز إذا قصد المتكلم الإبانة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يرد ذلك وأراد الإلغاز وحذف جانب البيان لم يوجب على نفسه ذكر التمييز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إنما يصلحه ويفسده غرض المتكلم ، وعليه مدار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فاعرفه</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وحذف الحال لا يحسن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أن الغرض فيها إنما هو توكيد الخبر بها ، وما طريقه طريق التوكيد غير لائق به الحذف ؛ لأنه ضدّ الغرض ونقيضه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لأجل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يجز أبو الحسن توكيد الهاء المحذوفة من الصلة ؛ نحو الذى ضربت نفسه </w:t>
      </w:r>
      <w:bookmarkStart w:id="78" w:name="pg14389_139560"/>
    </w:p>
    <w:p>
      <w:pPr>
        <w:pStyle w:val="BookText"/>
        <w:rPr/>
      </w:pPr>
      <w:bookmarkEnd w:id="78"/>
      <w:r>
        <w:rPr>
          <w:rFonts w:ascii="Amiri" w:hAnsi="Amiri" w:eastAsia="Amiri" w:cs="Amiri"/>
          <w:color w:val="111111"/>
          <w:sz w:val="28"/>
          <w:sz w:val="28"/>
          <w:szCs w:val="28"/>
          <w:rtl w:val="true"/>
          <w:lang w:bidi="ar-SA"/>
        </w:rPr>
        <w:t xml:space="preserve">زيد ، على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توكيدا للهاء المحذوفة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ممّا يترك مثله ؛ كما يترك ادّغام الملحق إشفاقا من انتقاض الغرض بادغامه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ما أجزناه من حذف الحال فى 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شَهِدَ مِنْكُمُ الشَّهْرَ فَلْيَصُمْهُ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فمن شهده صحيحا بالغا ؛ فطريقه أنه لمّا دلت الدلالة عليه من الإجماع والسنّة جاز حذفه تخفيفا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عريت الحال من هذه القرينة وتجرّد الأمر دونها لما جاز حذف الحال على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أعلم المصدر حذف فى 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أن الغرض فيه إذا تجرّد من الصفة أو التعريف أو عدد المرّات فإنما هو لتوكيد الفعل ، وحذف المؤكّد لا 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كلامنا على حذف ما يحذف وهو 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حذفه إذا لم يرد فسائغ لا سؤال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كقولنا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زيد ؛ ألا ترى هذا كلاما تامّا وإن لم تذكر معه شيئا من الفضلات ، مصدرا ولا ظرفا ولا حالا ولا مفعولا له ولا مفعولا معه ولا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أنك لم ترد الزيادة فى الفائدة بأكثر من الإخبار عنه بانطلاقه دون غيره</w:t>
      </w:r>
      <w:r>
        <w:rPr>
          <w:rFonts w:eastAsia="Amiri" w:cs="Amiri" w:ascii="Amiri" w:hAnsi="Amiri"/>
          <w:color w:val="111111"/>
          <w:sz w:val="28"/>
          <w:szCs w:val="28"/>
          <w:rtl w:val="true"/>
          <w:lang w:bidi="ar-SA"/>
        </w:rPr>
        <w:t>.</w:t>
      </w:r>
    </w:p>
    <w:p>
      <w:pPr>
        <w:pStyle w:val="Heading4"/>
        <w:numPr>
          <w:ilvl w:val="3"/>
          <w:numId w:val="1"/>
        </w:numPr>
        <w:rPr/>
      </w:pPr>
      <w:bookmarkStart w:id="79" w:name="__RefHeading___Toc822874_1588784861"/>
      <w:bookmarkStart w:id="80" w:name="_Toc27"/>
      <w:bookmarkEnd w:id="79"/>
      <w:r>
        <w:rPr>
          <w:rtl w:val="true"/>
        </w:rPr>
        <w:t>حذف الفعل</w:t>
      </w:r>
      <w:bookmarkEnd w:id="80"/>
    </w:p>
    <w:p>
      <w:pPr>
        <w:pStyle w:val="BookText"/>
        <w:rPr/>
      </w:pPr>
      <w:r>
        <w:rPr>
          <w:rFonts w:ascii="Amiri" w:hAnsi="Amiri" w:eastAsia="Amiri" w:cs="Amiri"/>
          <w:color w:val="111111"/>
          <w:sz w:val="28"/>
          <w:sz w:val="28"/>
          <w:szCs w:val="28"/>
          <w:rtl w:val="true"/>
          <w:lang w:bidi="ar-SA"/>
        </w:rPr>
        <w:t xml:space="preserve">حذف الفعل على ضربين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 أن تحذفه والفاعل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وقع ذلك فهو حذف 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نحو زيدا ضربته ؛ لأنك أردت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ضربت زيدا ، فلمّا أضمرت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فسّرته بقولك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أزيدا مررت به ، وقولهم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المرء مقتول بما قتل به ، إن سيفا فسيف ، وإن خنجرا فخنجر ؛ أى إن كان الذى قتل به سيفا فالذى يقتل به 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واسمها وإن لم تكن مستقلّة فإنها تعتدّ اعتداد الجملة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والآخر أن تحذف الفعل وحده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هو غرض هذا الموضع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وذلك أن يكون الفاعل مفصولا عنه مرفوعا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نحو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أزيد قام</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فزيد مرفوع بفعل مضمر محذوف خال من الفاعل ؛ لأنك تريد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أقام زيد ، فلمّا أضمرته فسّرته بقولك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السَّماءُ انْشَقَّتْ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الانشقاق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الشَّمْسُ كُوِّرَتْ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التكوير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امْرُؤٌ هَلَكَ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أَنْتُمْ تَمْلِكُونَ </w:t>
      </w:r>
    </w:p>
    <w:p>
      <w:pPr>
        <w:pStyle w:val="BookText"/>
        <w:rPr/>
      </w:pPr>
      <w:r>
        <w:rPr>
          <w:rFonts w:ascii="Amiri" w:hAnsi="Amiri" w:eastAsia="Amiri" w:cs="Amiri"/>
          <w:color w:val="111111"/>
          <w:sz w:val="28"/>
          <w:sz w:val="28"/>
          <w:szCs w:val="28"/>
          <w:rtl w:val="true"/>
          <w:lang w:bidi="ar-SA"/>
        </w:rPr>
        <w:t>خَزائِنَ رَحْمَةِ رَبِّي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 الفعل فيه مضمر وحده ، أى إذا انشقّت السماء ، وإذا كوّرت الشمس ، وإن هلك امرؤ ، ولو تملكون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قوله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 ابن أبى موسى بلال بلغته</w:t>
      </w:r>
    </w:p>
    <w:p>
      <w:pPr>
        <w:pStyle w:val="BookText"/>
        <w:rPr/>
      </w:pPr>
      <w:r>
        <w:rPr>
          <w:rFonts w:ascii="Amiri" w:hAnsi="Amiri" w:eastAsia="Amiri" w:cs="Amiri"/>
          <w:color w:val="111111"/>
          <w:sz w:val="28"/>
          <w:sz w:val="28"/>
          <w:szCs w:val="28"/>
          <w:rtl w:val="true"/>
          <w:lang w:bidi="ar-SA"/>
        </w:rPr>
        <w:t xml:space="preserve">فقام بفأس بين وصليك جازر </w:t>
      </w:r>
      <w:r>
        <w:rPr>
          <w:rStyle w:val="FootnoteAnchor"/>
          <w:rtl w:val="true"/>
        </w:rPr>
        <w:footnoteReference w:id="398"/>
      </w:r>
    </w:p>
    <w:p>
      <w:pPr>
        <w:pStyle w:val="BookText"/>
        <w:rPr/>
      </w:pPr>
      <w:r>
        <w:rPr>
          <w:rFonts w:ascii="Amiri" w:hAnsi="Amiri" w:eastAsia="Amiri" w:cs="Amiri"/>
          <w:color w:val="111111"/>
          <w:sz w:val="28"/>
          <w:sz w:val="28"/>
          <w:szCs w:val="28"/>
          <w:rtl w:val="true"/>
          <w:lang w:bidi="ar-SA"/>
        </w:rPr>
        <w:t>أى إذا بلغ ابن أبى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وعبرة هذا أن الفعل المضمر إذا كان بعده اسم منصوب به ففيه فاعله مضمرا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بعده المرفوع به فهو مضمر مجرّدا من الفاعل ؛ ألا ترى أنه لا يرتفع فاعلان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جاء بعده المرفوع والمنصوب جميعا ؛ نحو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أنت منطلقا انطلقت معك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كنت منطلقا انطلقت 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فحذف الفعل فصار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أنت منطلقا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وكرهت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مباشرة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الاسم فزيدت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فصارت عوضا من الفعل ومصلحة للّفظ لتزول مباشرة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بيت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أبا خراشة أمّا أنت ذا نفر</w:t>
      </w:r>
    </w:p>
    <w:p>
      <w:pPr>
        <w:pStyle w:val="BookText"/>
        <w:rPr/>
      </w:pPr>
      <w:r>
        <w:rPr>
          <w:rFonts w:ascii="Amiri" w:hAnsi="Amiri" w:eastAsia="Amiri" w:cs="Amiri"/>
          <w:color w:val="111111"/>
          <w:sz w:val="28"/>
          <w:sz w:val="28"/>
          <w:szCs w:val="28"/>
          <w:rtl w:val="true"/>
          <w:lang w:bidi="ar-SA"/>
        </w:rPr>
        <w:t xml:space="preserve">فإنّ قومى لم تأكلهم الضبع </w:t>
      </w:r>
      <w:r>
        <w:rPr>
          <w:rStyle w:val="FootnoteAnchor"/>
          <w:rtl w:val="true"/>
        </w:rPr>
        <w:footnoteReference w:id="399"/>
      </w:r>
    </w:p>
    <w:p>
      <w:pPr>
        <w:pStyle w:val="BookText"/>
        <w:rPr/>
      </w:pPr>
      <w:r>
        <w:rPr>
          <w:rFonts w:ascii="Amiri" w:hAnsi="Amiri" w:eastAsia="Amiri" w:cs="Amiri"/>
          <w:color w:val="111111"/>
          <w:sz w:val="28"/>
          <w:sz w:val="28"/>
          <w:szCs w:val="28"/>
          <w:rtl w:val="true"/>
          <w:lang w:bidi="ar-SA"/>
        </w:rPr>
        <w:t>أى لأن كنت ذا نفر قويت وشدّدت ، والضبع هنا السنة الشديدة</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 ارتفع وانتصب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منطلقا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bookmarkStart w:id="81" w:name="pg14389_139562"/>
    </w:p>
    <w:p>
      <w:pPr>
        <w:pStyle w:val="BookText"/>
        <w:rPr/>
      </w:pPr>
      <w:bookmarkEnd w:id="81"/>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لأنها عاقبت الفعل الرافع الناصب ؛ فعملت عمله من الرفع والنصب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طريقة أبى علىّ وجلّة أصحابنا من قبله فى أنّ الشىء إذا عاقب الشىء ولى من الأمر ما كان المحذوف يليه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ذلك الظرف إذا تعلق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بالمحذوف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يتضمّن الضمير الذى كان فيه ، ويعمل ما كان يعمله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نصبه الحال والظرف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ذلك صار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فاه إلى 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كلّمته فاه إلى 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ضامنا للضمير الذى كان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عاقبه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والطريق واضحة فيه متلئبّة</w:t>
      </w:r>
      <w:r>
        <w:rPr>
          <w:rFonts w:eastAsia="Amiri" w:cs="Amiri" w:ascii="Amiri" w:hAnsi="Amiri"/>
          <w:color w:val="111111"/>
          <w:sz w:val="28"/>
          <w:szCs w:val="28"/>
          <w:rtl w:val="true"/>
          <w:lang w:bidi="ar-SA"/>
        </w:rPr>
        <w:t>.</w:t>
      </w:r>
    </w:p>
    <w:p>
      <w:pPr>
        <w:pStyle w:val="Heading4"/>
        <w:numPr>
          <w:ilvl w:val="3"/>
          <w:numId w:val="1"/>
        </w:numPr>
        <w:rPr/>
      </w:pPr>
      <w:bookmarkStart w:id="82" w:name="__RefHeading___Toc822876_1588784861"/>
      <w:bookmarkStart w:id="83" w:name="_Toc28"/>
      <w:bookmarkEnd w:id="82"/>
      <w:r>
        <w:rPr>
          <w:rtl w:val="true"/>
        </w:rPr>
        <w:t>حذف الحرف</w:t>
      </w:r>
      <w:bookmarkEnd w:id="83"/>
    </w:p>
    <w:p>
      <w:pPr>
        <w:pStyle w:val="BookText"/>
        <w:rPr/>
      </w:pPr>
      <w:r>
        <w:rPr>
          <w:rFonts w:ascii="Amiri" w:hAnsi="Amiri" w:eastAsia="Amiri" w:cs="Amiri"/>
          <w:color w:val="111111"/>
          <w:sz w:val="28"/>
          <w:sz w:val="28"/>
          <w:szCs w:val="28"/>
          <w:rtl w:val="true"/>
          <w:lang w:bidi="ar-SA"/>
        </w:rPr>
        <w:t xml:space="preserve">قد حذف الحرف فى الكلام على ضربين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حرف زائد على الكلمة مما يجيء 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والآخر حرف من نفس الكلمة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فيما مضى ذكر حذف هذين الضربين بما أغنى عن إعادته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ومضت الزيادة فى الحروف وغيرها</w:t>
      </w:r>
      <w:r>
        <w:rPr>
          <w:rFonts w:eastAsia="Amiri" w:cs="Amiri" w:ascii="Amiri" w:hAnsi="Amiri"/>
          <w:color w:val="111111"/>
          <w:sz w:val="28"/>
          <w:szCs w:val="28"/>
          <w:rtl w:val="true"/>
          <w:lang w:bidi="ar-SA"/>
        </w:rPr>
        <w:t>.</w:t>
      </w:r>
    </w:p>
    <w:p>
      <w:pPr>
        <w:pStyle w:val="Heading3"/>
        <w:numPr>
          <w:ilvl w:val="2"/>
          <w:numId w:val="1"/>
        </w:numPr>
        <w:rPr/>
      </w:pPr>
      <w:bookmarkStart w:id="84" w:name="__RefHeading___Toc822878_1588784861"/>
      <w:bookmarkStart w:id="85" w:name="_Toc29"/>
      <w:bookmarkEnd w:id="84"/>
      <w:r>
        <w:rPr>
          <w:rtl w:val="true"/>
        </w:rPr>
        <w:t>فصل فى التقديم والتأخير</w:t>
      </w:r>
      <w:bookmarkEnd w:id="85"/>
    </w:p>
    <w:p>
      <w:pPr>
        <w:pStyle w:val="BookText"/>
        <w:rPr/>
      </w:pPr>
      <w:r>
        <w:rPr>
          <w:rFonts w:ascii="Amiri" w:hAnsi="Amiri" w:eastAsia="Amiri" w:cs="Amiri"/>
          <w:color w:val="111111"/>
          <w:sz w:val="28"/>
          <w:sz w:val="28"/>
          <w:szCs w:val="28"/>
          <w:rtl w:val="true"/>
          <w:lang w:bidi="ar-SA"/>
        </w:rPr>
        <w:t xml:space="preserve">وذلك على ضربين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ما يقبله القياس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والآخر ما يسهّله الاضطرار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كتقديم المفعول على الفاعل تارة ، وعلى الفعل الناصبة أخرى ؛ كضرب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زيدا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وزيدا ضرب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الظرف ؛ نحو قام عندك زيد ، وعندك قام زيد ، وسار يوم الجمعة جعفر ، ويوم الجمعة سار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الحال ؛ نحو جاء ضاحكا زيد ، وضاحكا جاء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الاستثناء ؛ نحو ما قام إلا زيدا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تقديم المستثنى على الفعل الناصب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زيدا قام القوم لم يجز ؛ لمضارعة الاستثناء البدل ؛ ألا تراك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قام أحد إلا زيدا وإلا زيد والمعنى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جارى الاستثناء البدل امتنع تقديمه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جاز تقديمه على المستثنى منه ، والبدل لا يصحّ تقديمه على المبدل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تجاذب المستثنى شبهان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كونه مفعولا ، والآخر كونه بدلا خلّيت له منزلة وسيطة ؛ فقدّم على المستثنى منه ، وأخّر ألبتّة عن الفعل الناصبة</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مررت إلا زيدا بأحد فإنما تقدّم على الباء لأنها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ليست 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الناصبة له ؛ إنما الناصب له على كل حال نفس مررت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وممّا يصحّ ويجوز تقديمه خبر المبتدأ على المبتدأ ؛ نحو قائم أخوك ، وفى الدار صاحبك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خبر كان وأخواتها على أسمائها ، وعليها أنفسها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خبر ليس ؛ نحو زيدا ليس أخوك ، ومنطلقين ليس أخواك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وامتناع أبى العباس من ذلك خلاف للفريقين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البصريين والكوفيّين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وترك لموجب القياس عند النظّار والمتكلّمين ؛ وقد ذكرنا ذلك فى غير 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ويجوز تقديم المفعول له على الفعل الناصبة ؛ نحو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طمعا فى برّك زرتك ، ورغبة فى صلتك قصدتك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يجوز تقديم المفعول معه على الفعل ؛ نحو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والطيالسة جاء البرد ؛ من حيث كانت صورة هذه الواو صورة العاطفة ؛ ألا تراك لا تستعملها إلا فى الموضع الذى لو شئت لاستعملت العاطفة فيه ؛ نحو جاء البرد والطيالسة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شئت لرفعت الطيالسة عطفا على البرد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لو تركت والأسد لأكلك ، يجوز أن ترفع الأسد عطفا على 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لم يجز أبو الحسن جئتك وطلوع الشمس أى مع طلوع الشمس ؛ لأنك لو أردت أن تعطف بها هنا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أتيتك وطلوع الشمس لم يجز ؛ لأن طلوع الشمس لا يصح إتيانه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ساوقت حرف العطف قبح والطيالسة جاء البرد ؛ كما قبح وزيد قام عمرو ؛ لكنه يجوز </w:t>
      </w:r>
      <w:r>
        <w:rPr>
          <w:rStyle w:val="FootnoteAnchor"/>
          <w:rtl w:val="true"/>
        </w:rPr>
        <w:footnoteReference w:id="400"/>
      </w:r>
      <w:r>
        <w:rPr>
          <w:rFonts w:ascii="Amiri" w:hAnsi="Amiri" w:eastAsia="Amiri" w:cs="Amiri"/>
          <w:color w:val="111111"/>
          <w:sz w:val="28"/>
          <w:sz w:val="28"/>
          <w:szCs w:val="28"/>
          <w:rtl w:val="true"/>
          <w:lang w:bidi="ar-SA"/>
        </w:rPr>
        <w:t xml:space="preserve">جاء والطيالسة البرد ؛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ضربت وزيدا عمرا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جمعت وفحشا غيبة ونميمة</w:t>
      </w:r>
    </w:p>
    <w:p>
      <w:pPr>
        <w:pStyle w:val="BookText"/>
        <w:rPr/>
      </w:pPr>
      <w:r>
        <w:rPr>
          <w:rFonts w:ascii="IRNazanin" w:hAnsi="IRNazanin" w:eastAsia="IRNazanin"/>
          <w:color w:val="111111"/>
          <w:sz w:val="28"/>
          <w:sz w:val="28"/>
          <w:szCs w:val="28"/>
          <w:rtl w:val="true"/>
          <w:lang w:bidi="fa-IR"/>
        </w:rPr>
        <w:t xml:space="preserve">ثلاث خصال لست عنها بمرعو </w:t>
      </w:r>
      <w:r>
        <w:rPr>
          <w:rStyle w:val="FootnoteAnchor"/>
          <w:rtl w:val="true"/>
        </w:rPr>
        <w:footnoteReference w:id="401"/>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يقبح تقديمه الاسم المميز ، وإن كان الناصبة فعلا متصرّفا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نجيز شحما تفقّأت ، ولا عرقا تصبّبت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ما أنشده أبو عثمان وتلاه فيه أبو العباس من قول المخبّل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أتهجر ليلى للفراق حبيبها</w:t>
      </w:r>
    </w:p>
    <w:p>
      <w:pPr>
        <w:pStyle w:val="BookText"/>
        <w:rPr/>
      </w:pPr>
      <w:r>
        <w:rPr>
          <w:rFonts w:ascii="Amiri" w:hAnsi="Amiri" w:eastAsia="Amiri" w:cs="Amiri"/>
          <w:color w:val="111111"/>
          <w:sz w:val="28"/>
          <w:sz w:val="28"/>
          <w:szCs w:val="28"/>
          <w:rtl w:val="true"/>
          <w:lang w:bidi="ar-SA"/>
        </w:rPr>
        <w:t xml:space="preserve">وما كان نفسا بالفراق يطيب </w:t>
      </w:r>
      <w:r>
        <w:rPr>
          <w:rStyle w:val="FootnoteAnchor"/>
          <w:rtl w:val="true"/>
        </w:rPr>
        <w:footnoteReference w:id="402"/>
      </w:r>
    </w:p>
    <w:p>
      <w:pPr>
        <w:pStyle w:val="BookText"/>
        <w:rPr/>
      </w:pPr>
      <w:r>
        <w:rPr>
          <w:rFonts w:ascii="Amiri" w:hAnsi="Amiri" w:eastAsia="Amiri" w:cs="Amiri"/>
          <w:color w:val="111111"/>
          <w:sz w:val="28"/>
          <w:sz w:val="28"/>
          <w:szCs w:val="28"/>
          <w:rtl w:val="true"/>
          <w:lang w:bidi="ar-SA"/>
        </w:rPr>
        <w:t xml:space="preserve">فتقابله برواية الزّجاجىّ وإسماعيل بن نصر وأبى إسحاق أيضا </w:t>
      </w:r>
      <w:r>
        <w:rPr>
          <w:rFonts w:eastAsia="Amiri" w:cs="Amiri" w:ascii="Amiri" w:hAnsi="Amiri"/>
          <w:color w:val="111111"/>
          <w:sz w:val="28"/>
          <w:szCs w:val="28"/>
          <w:rtl w:val="true"/>
          <w:lang w:bidi="ar-SA"/>
        </w:rPr>
        <w:t>:</w:t>
      </w:r>
    </w:p>
    <w:p>
      <w:pPr>
        <w:pStyle w:val="BookText"/>
        <w:rPr/>
      </w:pPr>
      <w:r>
        <w:rPr>
          <w:rFonts w:ascii="Amiri" w:hAnsi="Amiri" w:eastAsia="Amiri" w:cs="Amiri"/>
          <w:i/>
          <w:i/>
          <w:iCs/>
          <w:color w:val="111111"/>
          <w:sz w:val="28"/>
          <w:sz w:val="28"/>
          <w:szCs w:val="28"/>
          <w:rtl w:val="true"/>
          <w:lang w:bidi="ar-SA"/>
        </w:rPr>
        <w:t>وما كان نفسى بالفراق تطيب</w:t>
      </w:r>
    </w:p>
    <w:p>
      <w:pPr>
        <w:pStyle w:val="BookText"/>
        <w:rPr/>
      </w:pPr>
      <w:r>
        <w:rPr>
          <w:rFonts w:ascii="Amiri" w:hAnsi="Amiri" w:eastAsia="Amiri" w:cs="Amiri"/>
          <w:color w:val="111111"/>
          <w:sz w:val="28"/>
          <w:sz w:val="28"/>
          <w:szCs w:val="28"/>
          <w:rtl w:val="true"/>
          <w:lang w:bidi="ar-SA"/>
        </w:rPr>
        <w:t>فرواية برواية ، والقياس من بعد 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أن هذا المميز هو الفاعل فى المعنى ؛ ألا ترى أن أصل الكلام تصبّب عرقى ، وتفقّأ شحمى ، ثم نقل الفعل ، فصار فى اللفظ لى ، فخرج الفاعل فى الأصل مميّزا ، فكما لا يجوز تقديم الفاعل على الفعل ، فكذلك لا يجوز تقديم المميز ؛ إذ كان هو الفاعل فى المعنى على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تقدّم الحال على العامل فيها ، وإن كانت الحال هى صاحبة الحال فى المعنى ؛ نحو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راكبا جئت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خُشَّعاً أَبْصارُهُمْ يَخْرُجُونَ مِنَ الْأَجْداثِ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أن الحال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الأصل هى الفاعلة ؛ كما كان المميز كذلك ؛ ألا ترى أنه ليس التقدير والأصل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راكبى ؛ كما أن أصل طبت به نفسا طابت به نفسى ، وإنما الحال مفعول فيها ، كالظرف ، ولم تكن قطّ فاعلة فنقل الفعل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كونها هى الفاعل فى المعنى فككون خبر كان هو اسمها الجارى مجرى الفاعل فى 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قائما كان زيد ، ولا تجيز تقديم اسمها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لا يجوز تقديم الفاعل على الفعل فكذلك لا يجوز تقديم ما أقيم مقام الفاعل ؛ كضرب زيد</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 فليس فى الدنيا مرفوع يجوز تقديمه على رافعه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خبر المبتدأ فلم </w:t>
      </w:r>
    </w:p>
    <w:p>
      <w:pPr>
        <w:pStyle w:val="BookText"/>
        <w:rPr/>
      </w:pPr>
      <w:r>
        <w:rPr>
          <w:rFonts w:ascii="Amiri" w:hAnsi="Amiri" w:eastAsia="Amiri" w:cs="Amiri"/>
          <w:color w:val="111111"/>
          <w:sz w:val="28"/>
          <w:sz w:val="28"/>
          <w:szCs w:val="28"/>
          <w:rtl w:val="true"/>
          <w:lang w:bidi="ar-SA"/>
        </w:rPr>
        <w:t xml:space="preserve">يتقدّم عندنا على رافعه ؛ لأن رافعه ليس المبتدأ وحده ، إنما الرافع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المبتدأ والابتداء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جميعا ، فلم يتقدّم الخبر عليهما معا ، وإنما تقدّم على أحدهما وهو المبتدأ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ينتقض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على قول أبى الحسن مرفوع بالمتبدإ وحده ، ولو كان كذلك لم يجز تقديمه على المبتدأ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تقديم الصلة ولا شيء منها على الموصول ، ولا الصفة على الموصوف ، ولا المبدل على المبدل منه ، ولا عطف البيان على المعطوف عليه ، ولا العطف الذى هو نسق على المعطوف عليه ، إلا فى الواو وحدها ، وعلى قلّته أيضا ؛ نحو قام وعمرو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وأسهل منه ضربت وعمرا زيدا ؛ لأن الفعل فى هذا قد استقلّ بفاعله ، وفى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وعمرو زيد ؛ اتسعت فى الكلام قبل الاستقلال والتمام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يا نخلة من ذات عرق</w:t>
      </w:r>
    </w:p>
    <w:p>
      <w:pPr>
        <w:pStyle w:val="BookText"/>
        <w:rPr/>
      </w:pPr>
      <w:r>
        <w:rPr>
          <w:rFonts w:ascii="Amiri" w:hAnsi="Amiri" w:eastAsia="Amiri" w:cs="Amiri"/>
          <w:color w:val="111111"/>
          <w:sz w:val="28"/>
          <w:sz w:val="28"/>
          <w:szCs w:val="28"/>
          <w:rtl w:val="true"/>
          <w:lang w:bidi="ar-SA"/>
        </w:rPr>
        <w:t xml:space="preserve">عليك ورحمة الله السلام </w:t>
      </w:r>
      <w:r>
        <w:rPr>
          <w:rStyle w:val="FootnoteAnchor"/>
          <w:rtl w:val="true"/>
        </w:rPr>
        <w:footnoteReference w:id="403"/>
      </w:r>
    </w:p>
    <w:p>
      <w:pPr>
        <w:pStyle w:val="BookText"/>
        <w:rPr/>
      </w:pPr>
      <w:r>
        <w:rPr>
          <w:rFonts w:ascii="Amiri" w:hAnsi="Amiri" w:eastAsia="Amiri" w:cs="Amiri"/>
          <w:color w:val="111111"/>
          <w:sz w:val="28"/>
          <w:sz w:val="28"/>
          <w:szCs w:val="28"/>
          <w:rtl w:val="true"/>
          <w:lang w:bidi="ar-SA"/>
        </w:rPr>
        <w:t xml:space="preserve">فحملته الجماعة على هذا ، حتى كأنه عندها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السلام ورحمة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وجه ؛ إلا أن عندى فيه وجها لا تقديم فيه ولا تأخير من قبل العطف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معطوفا على الضمير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مرفوع بالابتداء ، وخبره مقدّم عليه ،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إذا ضمير منه مرفوع بالظرف ، فإذا عطفت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ذهب عنك مكروه التقديم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فيه العطف على المضمر المرفوع المتّصل من غير توكيد له ، وهذا أسهل عندى من تقديم المعطوف على المعطوف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جاء فى الشعر قوله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 إذ أقبلت وزهر تهادى</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كنعاج الملا تعسّفن رملا </w:t>
      </w:r>
      <w:r>
        <w:rPr>
          <w:rStyle w:val="FootnoteAnchor"/>
          <w:rtl w:val="true"/>
        </w:rPr>
        <w:footnoteReference w:id="404"/>
      </w:r>
    </w:p>
    <w:p>
      <w:pPr>
        <w:pStyle w:val="BookText"/>
        <w:rPr/>
      </w:pPr>
      <w:r>
        <w:rPr>
          <w:rFonts w:ascii="Amiri" w:hAnsi="Amiri" w:eastAsia="Amiri" w:cs="Amiri"/>
          <w:color w:val="111111"/>
          <w:sz w:val="28"/>
          <w:sz w:val="28"/>
          <w:szCs w:val="28"/>
          <w:rtl w:val="true"/>
          <w:lang w:bidi="ar-SA"/>
        </w:rPr>
        <w:t xml:space="preserve">وذهب بعضهم فى 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فَاسْتَوى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بِالْأُفُقِ الْأَعْلى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النجم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الضمير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يضعف تقديم المعطوف على المعطوف عليه من جهة القياس أنك 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وزيد عمرو فقد جمعت أمام زيد بين عاملين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والآخر الواو ؛ ألا تراها قائمة مقام العامل قبلها ، وإذا صرت إلى ذلك صرت كأنك قد أعملت فيه عاملين ، وليس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كإعمال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أو الثانى فى نحو قام وقعد زيد ؛ لأنك فى هذا مخيّر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أعملت الأوّل ، وإن شئت أعملت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ذلك فى نحو قام زيد وعمرو ؛ لأنك لا ترفع عمرا فى هذا إلا بالأوّل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تقول فى الفعلين جميعا بإعمال أحدهما ألبتّة ؛ كقوله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كفانى ولم أطلب قليل من المال </w:t>
      </w:r>
      <w:r>
        <w:rPr>
          <w:rStyle w:val="FootnoteAnchor"/>
          <w:rtl w:val="true"/>
        </w:rPr>
        <w:footnoteReference w:id="405"/>
      </w:r>
    </w:p>
    <w:p>
      <w:pPr>
        <w:pStyle w:val="BookText"/>
        <w:rPr/>
      </w:pPr>
      <w:r>
        <w:rPr>
          <w:rFonts w:ascii="Amiri" w:hAnsi="Amiri" w:eastAsia="Amiri" w:cs="Amiri"/>
          <w:i/>
          <w:i/>
          <w:iCs/>
          <w:color w:val="111111"/>
          <w:sz w:val="28"/>
          <w:sz w:val="28"/>
          <w:szCs w:val="28"/>
          <w:rtl w:val="true"/>
          <w:lang w:bidi="ar-SA"/>
        </w:rPr>
        <w:t>فلو أن ما أسعى لأدنى معيشة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يجب هذا فى هذا البيت لشيء يرجع إلى العمل اللفظىّ ، وإنما هو شيء راجع إلى المعنى ، وليس كذلك قام وزيد عمرو ؛ لأن هذا كذا حاله ومعناه واحد ، تقدّم أو 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عرفت ما فى هذا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تقديم المضاف إليه على المضاف ، ولا شيء مما اتصل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يجوز تقديم الجواب على المجاب ، شرطا كان أو قسما أو غيرهما ؛ ألا تراك لا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 إن تقم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قولك أقوم إن قمت فإن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أقوم ليس جوابا للشرط ، ولكنه دالّ على الجواب ، أى إن قمت قمت ، ودلّت أقوم على قمت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أنت ظالم إن فعلت ؛ أى إن فعلت ظلمت ، فحذفت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ودلّ قولك</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فأمّا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أرقه إن ينج منها وإن يمت</w:t>
      </w:r>
    </w:p>
    <w:p>
      <w:pPr>
        <w:pStyle w:val="BookText"/>
        <w:rPr/>
      </w:pPr>
      <w:r>
        <w:rPr>
          <w:rFonts w:ascii="Amiri" w:hAnsi="Amiri" w:eastAsia="Amiri" w:cs="Amiri"/>
          <w:color w:val="111111"/>
          <w:sz w:val="28"/>
          <w:sz w:val="28"/>
          <w:szCs w:val="28"/>
          <w:rtl w:val="true"/>
          <w:lang w:bidi="ar-SA"/>
        </w:rPr>
        <w:t xml:space="preserve">فطعنة لا غسّ ولا بمغمّر </w:t>
      </w:r>
      <w:r>
        <w:rPr>
          <w:rStyle w:val="FootnoteAnchor"/>
          <w:rtl w:val="true"/>
        </w:rPr>
        <w:footnoteReference w:id="406"/>
      </w:r>
    </w:p>
    <w:p>
      <w:pPr>
        <w:pStyle w:val="BookText"/>
        <w:rPr/>
      </w:pPr>
      <w:r>
        <w:rPr>
          <w:rFonts w:ascii="Amiri" w:hAnsi="Amiri" w:eastAsia="Amiri" w:cs="Amiri"/>
          <w:color w:val="111111"/>
          <w:sz w:val="28"/>
          <w:sz w:val="28"/>
          <w:szCs w:val="28"/>
          <w:rtl w:val="true"/>
          <w:lang w:bidi="ar-SA"/>
        </w:rPr>
        <w:t xml:space="preserve">فذهب أبو زيد إلى أنه 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ينج منها فلم أرقه ، وقدّم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عند كافّة أصحابنا غير جائز ، والقياس له دافع ، وعنه حاجز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أن جواب الشرط مجزوم بنفس الشرط ، ومحال تقدّم المجزوم على جازمه ؛ بل إذا كان الجارّ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أقوى من الجازم ؛ لأن عوامل الأسماء أقوى من عوامل الأفعال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تقديم ما انجرّ به عليه كان ألا يجوز تقديم المجزوم على جازمه أحرى وأجدر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كذلك فقد وجب النظر فى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 القول عليه أن الفاء فى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 أرقه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يخلو أن تكون معلّقة بما قبلها ، أو زائدة ، وأيّهما كان فكأنه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أرقه إن ينج منها ؛ وقد علم أنّ لم أفعل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نفى 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أنابوا فعلت عن جواب الشرط ، وجعلوه دليلا عليه فى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حكم الوارث عن عبد الملك</w:t>
      </w:r>
    </w:p>
    <w:p>
      <w:pPr>
        <w:pStyle w:val="BookText"/>
        <w:rPr/>
      </w:pPr>
      <w:r>
        <w:rPr>
          <w:rFonts w:ascii="Amiri" w:hAnsi="Amiri" w:eastAsia="Amiri" w:cs="Amiri"/>
          <w:color w:val="111111"/>
          <w:sz w:val="28"/>
          <w:sz w:val="28"/>
          <w:szCs w:val="28"/>
          <w:rtl w:val="true"/>
          <w:lang w:bidi="ar-SA"/>
        </w:rPr>
        <w:t xml:space="preserve">أوديت ان لم تحب حبو المعتنك </w:t>
      </w:r>
      <w:r>
        <w:rPr>
          <w:rStyle w:val="FootnoteAnchor"/>
          <w:rtl w:val="true"/>
        </w:rPr>
        <w:footnoteReference w:id="407"/>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أى إن لم تحب أوديت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أوديت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المقدّمة دليلا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أوديت هذه المؤخّرة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جاز أن تجعل فعلت دليلا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الشرط المحذوف ، كذلك جعل نفيها الذى هو لم أفعل دليلا على 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والعرب قد تجرى الشىء مجرى نقيضه ؛ كما تجريه مجرى نظيره ؛ ألا تراهم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جوعان </w:t>
      </w:r>
      <w:r>
        <w:rPr>
          <w:rStyle w:val="FootnoteAnchor"/>
          <w:rtl w:val="true"/>
        </w:rPr>
        <w:footnoteReference w:id="408"/>
      </w:r>
      <w:r>
        <w:rPr>
          <w:rFonts w:ascii="Amiri" w:hAnsi="Amiri" w:eastAsia="Amiri" w:cs="Amiri"/>
          <w:color w:val="111111"/>
          <w:sz w:val="28"/>
          <w:sz w:val="28"/>
          <w:szCs w:val="28"/>
          <w:rtl w:val="true"/>
          <w:lang w:bidi="ar-SA"/>
        </w:rPr>
        <w:t xml:space="preserve">؛ كما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شبعان ، </w:t>
      </w:r>
    </w:p>
    <w:p>
      <w:pPr>
        <w:pStyle w:val="BookText"/>
        <w:rPr/>
      </w:pPr>
      <w:r>
        <w:rPr>
          <w:rFonts w:ascii="IRNazanin" w:hAnsi="IRNazanin" w:eastAsia="IRNazanin"/>
          <w:color w:val="111111"/>
          <w:sz w:val="28"/>
          <w:sz w:val="28"/>
          <w:szCs w:val="28"/>
          <w:rtl w:val="true"/>
          <w:lang w:bidi="fa-IR"/>
        </w:rPr>
        <w:t xml:space="preserve">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w:t>
      </w:r>
      <w:r>
        <w:rPr>
          <w:rStyle w:val="FootnoteAnchor"/>
          <w:rtl w:val="true"/>
        </w:rPr>
        <w:footnoteReference w:id="409"/>
      </w:r>
      <w:r>
        <w:rPr>
          <w:rFonts w:ascii="Amiri" w:hAnsi="Amiri" w:eastAsia="Amiri" w:cs="Amiri"/>
          <w:color w:val="111111"/>
          <w:sz w:val="28"/>
          <w:sz w:val="28"/>
          <w:szCs w:val="28"/>
          <w:rtl w:val="true"/>
          <w:lang w:bidi="ar-SA"/>
        </w:rPr>
        <w:t xml:space="preserve">؛ كما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جهل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كثر ما تقومنّ ؛ كما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قلّما تقومنّ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وذهب الكسائىّ فى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رضيت علىّ بنو قشير</w:t>
      </w:r>
    </w:p>
    <w:p>
      <w:pPr>
        <w:pStyle w:val="BookText"/>
        <w:rPr/>
      </w:pPr>
      <w:r>
        <w:rPr>
          <w:rFonts w:ascii="IRNazanin" w:hAnsi="IRNazanin" w:eastAsia="IRNazanin"/>
          <w:color w:val="111111"/>
          <w:sz w:val="28"/>
          <w:sz w:val="28"/>
          <w:szCs w:val="28"/>
          <w:rtl w:val="true"/>
          <w:lang w:bidi="fa-IR"/>
        </w:rPr>
        <w:t xml:space="preserve">لعمر الله أعجبنى رضاها </w:t>
      </w:r>
      <w:r>
        <w:rPr>
          <w:rStyle w:val="FootnoteAnchor"/>
          <w:rtl w:val="true"/>
        </w:rPr>
        <w:footnoteReference w:id="410"/>
      </w:r>
    </w:p>
    <w:p>
      <w:pPr>
        <w:pStyle w:val="BookText"/>
        <w:rPr/>
      </w:pPr>
      <w:r>
        <w:rPr>
          <w:rFonts w:ascii="Amiri" w:hAnsi="Amiri" w:eastAsia="Amiri" w:cs="Amiri"/>
          <w:color w:val="111111"/>
          <w:sz w:val="28"/>
          <w:sz w:val="28"/>
          <w:szCs w:val="28"/>
          <w:rtl w:val="true"/>
          <w:lang w:bidi="ar-SA"/>
        </w:rPr>
        <w:t xml:space="preserve">إلى أنه عدّى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بعلى لمّا كان ضدّ سخطت ، وسخطت ممّا يعدّى بعلى ، وهذا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أبو علىّ يستحسنه من الكسائىّ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ينج منها ينج غير مرقى منها ، وصار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بدلا من الجواب ودليلا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وجوه التقديم والتأخير فى كلام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كنا تركنا منها شيئا فإنه معلوم الحال ، ولا حق بما قدّمناه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الفروق والفصول فمعلومة المواقع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قبيحها الفرق بين المضاف والمضاف إليه ، والفصل بين الفعل والفاعل بالأجنبىّ ، وهو دون الأوّل ؛ ألا ترى إلى جواز الفصل بينهما بالظرف ؛ نحو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فيك زيد راغبا ، وقبح الفصل بين المضاف والمضاف إليه بالظرف ؛ نحو قول الفرزدق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للصلاة دعا المنادى</w:t>
      </w:r>
    </w:p>
    <w:p>
      <w:pPr>
        <w:pStyle w:val="BookText"/>
        <w:rPr/>
      </w:pPr>
      <w:r>
        <w:rPr>
          <w:rFonts w:ascii="Amiri" w:hAnsi="Amiri" w:eastAsia="Amiri" w:cs="Amiri"/>
          <w:color w:val="111111"/>
          <w:sz w:val="28"/>
          <w:sz w:val="28"/>
          <w:szCs w:val="28"/>
          <w:rtl w:val="true"/>
          <w:lang w:bidi="ar-SA"/>
        </w:rPr>
        <w:t xml:space="preserve">نهضت وكنت منها فى غرور </w:t>
      </w:r>
      <w:r>
        <w:rPr>
          <w:rStyle w:val="FootnoteAnchor"/>
          <w:rtl w:val="true"/>
        </w:rPr>
        <w:footnoteReference w:id="411"/>
      </w:r>
    </w:p>
    <w:p>
      <w:pPr>
        <w:pStyle w:val="BookText"/>
        <w:rPr/>
      </w:pPr>
      <w:r>
        <w:rPr>
          <w:rFonts w:ascii="Amiri" w:hAnsi="Amiri" w:eastAsia="Amiri" w:cs="Amiri"/>
          <w:color w:val="111111"/>
          <w:sz w:val="28"/>
          <w:sz w:val="28"/>
          <w:szCs w:val="28"/>
          <w:rtl w:val="true"/>
          <w:lang w:bidi="ar-SA"/>
        </w:rPr>
        <w:t>وسترى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ويلحق بالفعل والفاعل فى ذلك المبتدأ والخبر فى قبح الفصل بينهما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الجملة فكلّما ازداد الجزءان اتصالا قوى قبح الفصل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الفصول والتقديم والتأخير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والشكّ بيّن لى عناء</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بوشك فراقهم صرد يصيح </w:t>
      </w:r>
      <w:r>
        <w:rPr>
          <w:rStyle w:val="FootnoteAnchor"/>
          <w:rtl w:val="true"/>
        </w:rPr>
        <w:footnoteReference w:id="412"/>
      </w:r>
    </w:p>
    <w:p>
      <w:pPr>
        <w:pStyle w:val="BookText"/>
        <w:rPr/>
      </w:pPr>
      <w:r>
        <w:rPr>
          <w:rFonts w:ascii="Amiri" w:hAnsi="Amiri" w:eastAsia="Amiri" w:cs="Amiri"/>
          <w:color w:val="111111"/>
          <w:sz w:val="28"/>
          <w:sz w:val="28"/>
          <w:szCs w:val="28"/>
          <w:rtl w:val="true"/>
          <w:lang w:bidi="ar-SA"/>
        </w:rPr>
        <w:t xml:space="preserve">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بيّن لى صرد يصيح بوشك فراقهم ، والشكّ عناء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من الفصول ما أذكره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الفصل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والفعل الذى هو 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قبيح لقوّة اتصال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تدخل عليه من الأفعال ؛ ألا تراها تعتدّ مع الفعل كالجزء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دخلت اللام المراد بها توكيد الفعل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نحو 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أُوحِيَ إِلَيْكَ وَإِلَى الَّذِينَ مِنْ قَبْلِكَ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الزمر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عَلِمُوا لَمَنِ اشْتَراهُ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ولقد أجمع رجلىّ بها</w:t>
      </w:r>
    </w:p>
    <w:p>
      <w:pPr>
        <w:pStyle w:val="BookText"/>
        <w:rPr/>
      </w:pPr>
      <w:r>
        <w:rPr>
          <w:rFonts w:ascii="IRNazanin" w:hAnsi="IRNazanin" w:eastAsia="IRNazanin"/>
          <w:color w:val="111111"/>
          <w:sz w:val="28"/>
          <w:sz w:val="28"/>
          <w:szCs w:val="28"/>
          <w:rtl w:val="true"/>
          <w:lang w:bidi="fa-IR"/>
        </w:rPr>
        <w:t>حذر الموت وإنى لفرور</w:t>
      </w:r>
    </w:p>
    <w:p>
      <w:pPr>
        <w:pStyle w:val="BookText"/>
        <w:rPr/>
      </w:pPr>
      <w:r>
        <w:rPr>
          <w:rFonts w:ascii="Amiri" w:hAnsi="Amiri" w:eastAsia="Amiri" w:cs="Amiri"/>
          <w:color w:val="111111"/>
          <w:sz w:val="28"/>
          <w:sz w:val="28"/>
          <w:szCs w:val="28"/>
          <w:rtl w:val="true"/>
          <w:lang w:bidi="ar-SA"/>
        </w:rPr>
        <w:t xml:space="preserve">وفصل بين المبتدأ الذى هو الشكّ وبين الخبر الذى هو عناء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وفصل بين الفعل الذى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فاعله الذى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بخبر المبتدأ الذى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وقدّم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بوشك فراقهم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معمول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ويصيح صفة لصرد على صرد ، وتقديم الصفة أو ما يتعلّق بها على موصوفها قبيح ؛ ألا ترى أنك لا تجيز هذا اليوم رجل ورد من موضع كذا ؛ لأنك تريد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رجل ورد اليوم من موضع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يجوز وقوع المعمول فيه بحيث يجوز وقوع العامل ، فكما لا يجوز تقديم الصفة على موصوفها ، كذلك لا يجوز تقديم ما اتّصل بها على موصوفها ، كما لا يجوز تقديم معمول المضاف إليه على نفس المضاف ، لمّا لم يجز تقديم المضاف إليه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لم يجز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القتال زيدا حين تأتى ، وأنت تريد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القتال حين تأتى زيدا</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فمتى رأيت الشاعر قد ارتكب مثل هذه الضرورات على قبحها ، وانخراق الأصول بها ، فاعلم أن ذلك على ما جشمه منه وإن دلّ من وجه على جوره وتعسّفه ، فإنه من وجه آخر مؤذن بصياله وتخمطه </w:t>
      </w:r>
      <w:r>
        <w:rPr>
          <w:rStyle w:val="FootnoteAnchor"/>
          <w:rtl w:val="true"/>
        </w:rPr>
        <w:footnoteReference w:id="413"/>
      </w:r>
      <w:r>
        <w:rPr>
          <w:rFonts w:ascii="Amiri" w:hAnsi="Amiri" w:eastAsia="Amiri" w:cs="Amiri"/>
          <w:color w:val="111111"/>
          <w:sz w:val="28"/>
          <w:sz w:val="28"/>
          <w:szCs w:val="28"/>
          <w:rtl w:val="true"/>
          <w:lang w:bidi="ar-SA"/>
        </w:rPr>
        <w:t>، وليس بقاطع دليل على ضعف لغته ، ولا قصوره عن اختياره الوجه الناطق بفصاحته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مثله فى ذلك عندى مثل مجرى الجموح بلا لجام ، ووارد الحرب الضروس حاسرا من غير احتشام ، فهو وإن كان ملوما فى عنفه وتهالكه ، فإنه مشهود له بشجاعته وفيض منته ؛ ألا تراه لا يجهل أن لو تكفر فى سلاحه ، أو أعصم بلجام جواده ، لكان </w:t>
      </w:r>
    </w:p>
    <w:p>
      <w:pPr>
        <w:pStyle w:val="BookText"/>
        <w:rPr/>
      </w:pPr>
      <w:r>
        <w:rPr>
          <w:rFonts w:ascii="Amiri" w:hAnsi="Amiri" w:eastAsia="Amiri" w:cs="Amiri"/>
          <w:color w:val="111111"/>
          <w:sz w:val="28"/>
          <w:sz w:val="28"/>
          <w:szCs w:val="28"/>
          <w:rtl w:val="true"/>
          <w:lang w:bidi="ar-SA"/>
        </w:rPr>
        <w:t xml:space="preserve">أقرب إلى النجاة ، وأبعد عن الملحاة </w:t>
      </w:r>
      <w:r>
        <w:rPr>
          <w:rStyle w:val="FootnoteAnchor"/>
          <w:rtl w:val="true"/>
        </w:rPr>
        <w:footnoteReference w:id="414"/>
      </w:r>
      <w:r>
        <w:rPr>
          <w:rFonts w:ascii="Amiri" w:hAnsi="Amiri" w:eastAsia="Amiri" w:cs="Amiri"/>
          <w:color w:val="111111"/>
          <w:sz w:val="28"/>
          <w:sz w:val="28"/>
          <w:szCs w:val="28"/>
          <w:rtl w:val="true"/>
          <w:lang w:bidi="ar-SA"/>
        </w:rPr>
        <w:t>؛ لكنه جشم ما جشمه على علمه بما يعقب اقتحام مثله ، إدلالا بقوّة طبعه ، ودلالة على شهامة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سواء ما يحكى عن بعض الأجواد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أيرى البخلاء أننا لا نجد بأموالنا ما يجدون بأموالهم ، لكنا نرى أن فى الثناء بإنفاقها عوضا من حفظها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بإمساكها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منه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تجوع الحرّة ولا تأكل بثدييها ، وقول الآخر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خير فى طمع يدنى إلى طبع</w:t>
      </w:r>
    </w:p>
    <w:p>
      <w:pPr>
        <w:pStyle w:val="BookText"/>
        <w:rPr/>
      </w:pPr>
      <w:r>
        <w:rPr>
          <w:rFonts w:ascii="Amiri" w:hAnsi="Amiri" w:eastAsia="Amiri" w:cs="Amiri"/>
          <w:color w:val="111111"/>
          <w:sz w:val="28"/>
          <w:sz w:val="28"/>
          <w:szCs w:val="28"/>
          <w:rtl w:val="true"/>
          <w:lang w:bidi="ar-SA"/>
        </w:rPr>
        <w:t xml:space="preserve">وغفّة من قوام العيش تكفينى </w:t>
      </w:r>
      <w:r>
        <w:rPr>
          <w:rStyle w:val="FootnoteAnchor"/>
          <w:rtl w:val="true"/>
        </w:rPr>
        <w:footnoteReference w:id="415"/>
      </w:r>
    </w:p>
    <w:p>
      <w:pPr>
        <w:pStyle w:val="BookText"/>
        <w:rPr/>
      </w:pPr>
      <w:r>
        <w:rPr>
          <w:rFonts w:ascii="Amiri" w:hAnsi="Amiri" w:eastAsia="Amiri" w:cs="Amiri"/>
          <w:color w:val="111111"/>
          <w:sz w:val="28"/>
          <w:sz w:val="28"/>
          <w:szCs w:val="28"/>
          <w:rtl w:val="true"/>
          <w:lang w:bidi="ar-SA"/>
        </w:rPr>
        <w:t xml:space="preserve">فاعرف بما ذكرناه حال ما يرد فى معناه ، وأن الشاعر إذا أورد منه شيئا فكأنه لأنسه بعلم غرضه وسفور مراده لم يرتكب صعبا ، ولا جشم إلا أمما </w:t>
      </w:r>
      <w:r>
        <w:rPr>
          <w:rStyle w:val="FootnoteAnchor"/>
          <w:rtl w:val="true"/>
        </w:rPr>
        <w:footnoteReference w:id="416"/>
      </w:r>
      <w:r>
        <w:rPr>
          <w:rFonts w:ascii="Amiri" w:hAnsi="Amiri" w:eastAsia="Amiri" w:cs="Amiri"/>
          <w:color w:val="111111"/>
          <w:sz w:val="28"/>
          <w:sz w:val="28"/>
          <w:szCs w:val="28"/>
          <w:rtl w:val="true"/>
          <w:lang w:bidi="ar-SA"/>
        </w:rPr>
        <w:t>، وافق بذلك قابلا له ، أو صادف غير آنس به ، إلا أنه هو قد استرسل واثقا ، وبنى الأمر على أن ليس ملتبسا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قوله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فأصبحت بعد خطّ بهجتها</w:t>
      </w:r>
    </w:p>
    <w:p>
      <w:pPr>
        <w:pStyle w:val="BookText"/>
        <w:rPr/>
      </w:pPr>
      <w:r>
        <w:rPr>
          <w:rFonts w:ascii="Amiri" w:hAnsi="Amiri" w:eastAsia="Amiri" w:cs="Amiri"/>
          <w:color w:val="111111"/>
          <w:sz w:val="28"/>
          <w:sz w:val="28"/>
          <w:szCs w:val="28"/>
          <w:rtl w:val="true"/>
          <w:lang w:bidi="ar-SA"/>
        </w:rPr>
        <w:t xml:space="preserve">كأنّ قفرا رسومها قلما </w:t>
      </w:r>
      <w:r>
        <w:rPr>
          <w:rStyle w:val="FootnoteAnchor"/>
          <w:rtl w:val="true"/>
        </w:rPr>
        <w:footnoteReference w:id="417"/>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فأصبحت بعد بهجتها قفرا كأنّ قلما خطّ رسومها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ففصل بين المضاف الذى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والمضاف إليه الذى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بهجتها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بالفعل الذى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وفصل أيضا بخطّ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وخبرها الذى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وفصل بين كأنّ واسمها الذى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بأجنبيّين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قفرا ، 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رسومها ؛ ألا ترى أن رسومها مفعول خطّ الذى هو خبر كأنّ ، وأنت لا تجيز كأنّ خبزا زيدا آكل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إذا لم تجز الفصل بين الفعل والفاعل على قوّة الفعل فى نحو كانت زيدا الحمّى تأخذ كان ألا </w:t>
      </w:r>
    </w:p>
    <w:p>
      <w:pPr>
        <w:pStyle w:val="BookText"/>
        <w:rPr/>
      </w:pPr>
      <w:r>
        <w:rPr>
          <w:rFonts w:ascii="Amiri" w:hAnsi="Amiri" w:eastAsia="Amiri" w:cs="Amiri"/>
          <w:color w:val="111111"/>
          <w:sz w:val="28"/>
          <w:sz w:val="28"/>
          <w:szCs w:val="28"/>
          <w:rtl w:val="true"/>
          <w:lang w:bidi="ar-SA"/>
        </w:rPr>
        <w:t>تجيز الفصل بين كأنّ واسمها بمفعول فاعلها أجدر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وأغلظ من ذا أنه قدّم خبر كأنّ عليها وهو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ونحوه ممّا لا يجوز لأحد قياس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أن فيه ما قدّمنا ذكره من سموّ الشاعر وتغطرفه ، وبأوه ، وتعجرفه </w:t>
      </w:r>
      <w:r>
        <w:rPr>
          <w:rStyle w:val="FootnoteAnchor"/>
          <w:rtl w:val="true"/>
        </w:rPr>
        <w:footnoteReference w:id="4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فاعرفه واجتنبه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ذلك بيت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مثله فى الناس إلا مملّكا</w:t>
      </w:r>
    </w:p>
    <w:p>
      <w:pPr>
        <w:pStyle w:val="BookText"/>
        <w:rPr/>
      </w:pPr>
      <w:r>
        <w:rPr>
          <w:rFonts w:ascii="Amiri" w:hAnsi="Amiri" w:eastAsia="Amiri" w:cs="Amiri"/>
          <w:color w:val="111111"/>
          <w:sz w:val="28"/>
          <w:sz w:val="28"/>
          <w:szCs w:val="28"/>
          <w:rtl w:val="true"/>
          <w:lang w:bidi="ar-SA"/>
        </w:rPr>
        <w:t>أبو أمّه حىّ أبوه يقاربه</w:t>
      </w:r>
    </w:p>
    <w:p>
      <w:pPr>
        <w:pStyle w:val="BookText"/>
        <w:rPr/>
      </w:pPr>
      <w:r>
        <w:rPr>
          <w:rFonts w:ascii="Amiri" w:hAnsi="Amiri" w:eastAsia="Amiri" w:cs="Amiri"/>
          <w:color w:val="111111"/>
          <w:sz w:val="28"/>
          <w:sz w:val="28"/>
          <w:szCs w:val="28"/>
          <w:rtl w:val="true"/>
          <w:lang w:bidi="ar-SA"/>
        </w:rPr>
        <w:t>وحديث ما فيه معروف ، فلندعه ولنعدّ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قول الفرزدق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إلى ملك ما أمّه من محارب</w:t>
      </w:r>
    </w:p>
    <w:p>
      <w:pPr>
        <w:pStyle w:val="BookText"/>
        <w:rPr/>
      </w:pPr>
      <w:r>
        <w:rPr>
          <w:rFonts w:ascii="Amiri" w:hAnsi="Amiri" w:eastAsia="Amiri" w:cs="Amiri"/>
          <w:color w:val="111111"/>
          <w:sz w:val="28"/>
          <w:sz w:val="28"/>
          <w:szCs w:val="28"/>
          <w:rtl w:val="true"/>
          <w:lang w:bidi="ar-SA"/>
        </w:rPr>
        <w:t xml:space="preserve">أبوه ولا كانت كليب تصاهره </w:t>
      </w:r>
      <w:r>
        <w:rPr>
          <w:rStyle w:val="FootnoteAnchor"/>
          <w:rtl w:val="true"/>
        </w:rPr>
        <w:footnoteReference w:id="419"/>
      </w:r>
    </w:p>
    <w:p>
      <w:pPr>
        <w:pStyle w:val="BookText"/>
        <w:rPr/>
      </w:pPr>
      <w:r>
        <w:rPr>
          <w:rFonts w:ascii="Amiri" w:hAnsi="Amiri" w:eastAsia="Amiri" w:cs="Amiri"/>
          <w:color w:val="111111"/>
          <w:sz w:val="28"/>
          <w:sz w:val="28"/>
          <w:szCs w:val="28"/>
          <w:rtl w:val="true"/>
          <w:lang w:bidi="ar-SA"/>
        </w:rPr>
        <w:t>فإنه مستقيم ولا خبط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أنه 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ملك أبوه ما أمّه من محارب ، أى ما أم أبيه من محارب ، فقدّم خبر الأب عليه ، وهو جملة ؛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أخوها هند ، ومررت بغلامهما أخواك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وتقول 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فضّته محرقة سرجها فرسك ؛ تريد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فرسك سرجها فضّته محرقة ، ثم تقدّم الخبر على صورته ، فيصير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سرجها فضّته محرقة فرسك ، ثم تقدّم خبر السرج أيضا عليه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فضّته محرقة سرجها فرسك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زدت على هذا شيئا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أكثرها محرق فضّته سرجها فرسك ، أردت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فرسك سرجها فضّته أكثرها محرق ، فقدّمت الجملة التى هى خبر عن الفضّة عليها ، ونقلت الجمل عن مواضعها شيئا فشيئا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وطريق تجاوز هذا والزيادة فى الأسماء والعوائد 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وفى الذى مضى منه كاف بإذن الله</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فأما قوله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معاوى لم ترع الأمانة فارعها</w:t>
      </w:r>
    </w:p>
    <w:p>
      <w:pPr>
        <w:pStyle w:val="BookText"/>
        <w:rPr/>
      </w:pPr>
      <w:r>
        <w:rPr>
          <w:rFonts w:ascii="Amiri" w:hAnsi="Amiri" w:eastAsia="Amiri" w:cs="Amiri"/>
          <w:color w:val="111111"/>
          <w:sz w:val="28"/>
          <w:sz w:val="28"/>
          <w:szCs w:val="28"/>
          <w:rtl w:val="true"/>
          <w:lang w:bidi="ar-SA"/>
        </w:rPr>
        <w:t xml:space="preserve">وكن حافظا لله والدين شاكر </w:t>
      </w:r>
      <w:r>
        <w:rPr>
          <w:rStyle w:val="FootnoteAnchor"/>
          <w:rtl w:val="true"/>
        </w:rPr>
        <w:footnoteReference w:id="420"/>
      </w:r>
    </w:p>
    <w:p>
      <w:pPr>
        <w:pStyle w:val="BookText"/>
        <w:rPr/>
      </w:pPr>
      <w:r>
        <w:rPr>
          <w:rFonts w:ascii="Amiri" w:hAnsi="Amiri" w:eastAsia="Amiri" w:cs="Amiri"/>
          <w:color w:val="111111"/>
          <w:sz w:val="28"/>
          <w:sz w:val="28"/>
          <w:szCs w:val="28"/>
          <w:rtl w:val="true"/>
          <w:lang w:bidi="ar-SA"/>
        </w:rPr>
        <w:t xml:space="preserve">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قبيلة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ترع الأمانة شاكر فارعها ، وكن حافظا لله والدين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شيء من الاعتراض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قدّمنا ذكره ، وعلّة حسنه ، ووجه جوازه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يوما تراها كمثل أردية العص</w:t>
      </w:r>
    </w:p>
    <w:p>
      <w:pPr>
        <w:pStyle w:val="BookText"/>
        <w:rPr/>
      </w:pPr>
      <w:r>
        <w:rPr>
          <w:rFonts w:ascii="Amiri" w:hAnsi="Amiri" w:eastAsia="Amiri" w:cs="Amiri"/>
          <w:color w:val="111111"/>
          <w:sz w:val="28"/>
          <w:sz w:val="28"/>
          <w:szCs w:val="28"/>
          <w:rtl w:val="true"/>
          <w:lang w:bidi="ar-SA"/>
        </w:rPr>
        <w:t xml:space="preserve">ب ويوما أديمها نغلا </w:t>
      </w:r>
      <w:r>
        <w:rPr>
          <w:rStyle w:val="FootnoteAnchor"/>
          <w:rtl w:val="true"/>
        </w:rPr>
        <w:footnoteReference w:id="421"/>
      </w:r>
    </w:p>
    <w:p>
      <w:pPr>
        <w:pStyle w:val="BookText"/>
        <w:rPr/>
      </w:pPr>
      <w:r>
        <w:rPr>
          <w:rFonts w:ascii="Amiri" w:hAnsi="Amiri" w:eastAsia="Amiri" w:cs="Amiri"/>
          <w:color w:val="111111"/>
          <w:sz w:val="28"/>
          <w:sz w:val="28"/>
          <w:szCs w:val="28"/>
          <w:rtl w:val="true"/>
          <w:lang w:bidi="ar-SA"/>
        </w:rPr>
        <w:t xml:space="preserve">فإنه 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تراها يوما كمثل أردية العصب ، وأديمها يوما آخر نغلا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ففصل بالظرف بين حرف العطف والمعطوف به على المنصوب من قبله ،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أسهل من قراءة من 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فَبَشَّرْناها بِإِسْحاقَ وَمِنْ وَراءِ إِسْحاقَ يَعْقُوبَ</w:t>
      </w:r>
      <w:r>
        <w:rPr>
          <w:rFonts w:eastAsia="Amiri" w:cs="Amiri" w:ascii="Amiri" w:hAnsi="Amiri"/>
          <w:color w:val="111111"/>
          <w:sz w:val="28"/>
          <w:szCs w:val="28"/>
          <w:rtl w:val="true"/>
          <w:lang w:bidi="ar-SA"/>
        </w:rPr>
        <w:t>)</w:t>
      </w:r>
      <w:r>
        <w:rPr>
          <w:rStyle w:val="FootnoteAnchor"/>
          <w:rtl w:val="true"/>
        </w:rPr>
        <w:footnoteReference w:id="4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جعلت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موضع جرّ ، وعليه تلقّاه القوم من أنه مجرور الموضع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كانت الآية أصعب مأخذا من قبل أن حرف العطف منها الذى هو الواو ناب عن الجارّ الذى هو الباء فى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وأقوى أحوال حرف العطف أن يكون فى قوّة العامل قبله ، وأن يلى من العمل ما كان الأوّل يليه ، والجارّ لا يجوز فصله من مجروره ، وهو فى الآية قد فصل بين الواو ويعقوب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وَراءِ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والفصل بين الجارّ ومجروره لا يجوز ، وهو أقبح منه بين المضاف والمضاف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فرد الحرف منه فجاء منفورا عنه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كنت فى خلقاء أو رأس شاهق</w:t>
      </w:r>
    </w:p>
    <w:p>
      <w:pPr>
        <w:pStyle w:val="BookText"/>
        <w:rPr/>
      </w:pPr>
      <w:r>
        <w:rPr>
          <w:rFonts w:ascii="Amiri" w:hAnsi="Amiri" w:eastAsia="Amiri" w:cs="Amiri"/>
          <w:color w:val="111111"/>
          <w:sz w:val="28"/>
          <w:sz w:val="28"/>
          <w:szCs w:val="28"/>
          <w:rtl w:val="true"/>
          <w:lang w:bidi="ar-SA"/>
        </w:rPr>
        <w:t xml:space="preserve">وليس إلى منها النزول سبيل </w:t>
      </w:r>
      <w:r>
        <w:rPr>
          <w:rStyle w:val="FootnoteAnchor"/>
          <w:rtl w:val="true"/>
        </w:rPr>
        <w:footnoteReference w:id="423"/>
      </w:r>
    </w:p>
    <w:p>
      <w:pPr>
        <w:pStyle w:val="BookText"/>
        <w:rPr/>
      </w:pPr>
      <w:r>
        <w:rPr>
          <w:rFonts w:ascii="Amiri" w:hAnsi="Amiri" w:eastAsia="Amiri" w:cs="Amiri"/>
          <w:color w:val="111111"/>
          <w:sz w:val="28"/>
          <w:sz w:val="28"/>
          <w:szCs w:val="28"/>
          <w:rtl w:val="true"/>
          <w:lang w:bidi="ar-SA"/>
        </w:rPr>
        <w:t>مخلفة لا يستطاع ارتقاؤها</w:t>
      </w:r>
    </w:p>
    <w:p>
      <w:pPr>
        <w:pStyle w:val="BookText"/>
        <w:rPr/>
      </w:pPr>
      <w:r>
        <w:rPr>
          <w:rFonts w:ascii="Amiri" w:hAnsi="Amiri" w:eastAsia="Amiri" w:cs="Amiri"/>
          <w:color w:val="111111"/>
          <w:sz w:val="28"/>
          <w:sz w:val="28"/>
          <w:szCs w:val="28"/>
          <w:rtl w:val="true"/>
          <w:lang w:bidi="ar-SA"/>
        </w:rPr>
        <w:t>وليس إلى منها الزوال سبيل</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ملساء والموصوف محذوف وهو صخرة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ففصل بين حرف الجرّ ومجروره بالظرف الذى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كذلك حرف العطف فى قوله </w:t>
      </w:r>
      <w:r>
        <w:rPr>
          <w:rFonts w:eastAsia="Amiri" w:cs="Amiri" w:ascii="Amiri" w:hAnsi="Amiri"/>
          <w:color w:val="111111"/>
          <w:sz w:val="28"/>
          <w:szCs w:val="28"/>
          <w:rtl w:val="true"/>
          <w:lang w:bidi="ar-SA"/>
        </w:rPr>
        <w:t>:</w:t>
      </w:r>
    </w:p>
    <w:p>
      <w:pPr>
        <w:pStyle w:val="BookText"/>
        <w:rPr/>
      </w:pP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ويوما أديمها نغلا</w:t>
      </w:r>
    </w:p>
    <w:p>
      <w:pPr>
        <w:pStyle w:val="BookText"/>
        <w:rPr/>
      </w:pPr>
      <w:r>
        <w:rPr>
          <w:rFonts w:ascii="Amiri" w:hAnsi="Amiri" w:eastAsia="Amiri" w:cs="Amiri"/>
          <w:color w:val="111111"/>
          <w:sz w:val="28"/>
          <w:sz w:val="28"/>
          <w:szCs w:val="28"/>
          <w:rtl w:val="true"/>
          <w:lang w:bidi="ar-SA"/>
        </w:rPr>
        <w:t xml:space="preserve">لأنه عطف على الناصب الذى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 الواو أيضا ناصبة ، والفصل بين الناصب ومنصوبه ليس كالفصل بين الجارّ ومجروره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كذلك قوله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فصلقنا فى مراد صلقه</w:t>
      </w:r>
    </w:p>
    <w:p>
      <w:pPr>
        <w:pStyle w:val="BookText"/>
        <w:rPr/>
      </w:pPr>
      <w:r>
        <w:rPr>
          <w:rFonts w:ascii="IRNazanin" w:hAnsi="IRNazanin" w:eastAsia="IRNazanin"/>
          <w:color w:val="111111"/>
          <w:sz w:val="28"/>
          <w:sz w:val="28"/>
          <w:szCs w:val="28"/>
          <w:rtl w:val="true"/>
          <w:lang w:bidi="fa-IR"/>
        </w:rPr>
        <w:t xml:space="preserve">وصداء ألحقتهم بالثلل </w:t>
      </w:r>
      <w:r>
        <w:rPr>
          <w:rStyle w:val="FootnoteAnchor"/>
          <w:rtl w:val="true"/>
        </w:rPr>
        <w:footnoteReference w:id="42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لم يفصل بين حرف العطف وما عطفه ، وإنما فيه الفصل بين المعطوف والمعطوف عليه بالمصدر الذى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أيضا الفصل بين الموصوف الذى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وصفته التى هى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ألحقتهم بالثلل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بالمعطوف والحرف العاطفة أعنى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وصداء ، وقد جاء مثله ؛ أنشدنا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أمرّت من الكتّان خيطا وأرسلت</w:t>
      </w:r>
    </w:p>
    <w:p>
      <w:pPr>
        <w:pStyle w:val="BookText"/>
        <w:rPr/>
      </w:pPr>
      <w:r>
        <w:rPr>
          <w:rFonts w:ascii="Amiri" w:hAnsi="Amiri" w:eastAsia="Amiri" w:cs="Amiri"/>
          <w:color w:val="111111"/>
          <w:sz w:val="28"/>
          <w:sz w:val="28"/>
          <w:szCs w:val="28"/>
          <w:rtl w:val="true"/>
          <w:lang w:bidi="ar-SA"/>
        </w:rPr>
        <w:t xml:space="preserve">رسولا إلى أخرى جريا يعينها </w:t>
      </w:r>
      <w:r>
        <w:rPr>
          <w:rStyle w:val="FootnoteAnchor"/>
          <w:rtl w:val="true"/>
        </w:rPr>
        <w:footnoteReference w:id="425"/>
      </w:r>
    </w:p>
    <w:p>
      <w:pPr>
        <w:pStyle w:val="BookText"/>
        <w:rPr/>
      </w:pPr>
      <w:r>
        <w:rPr>
          <w:rFonts w:ascii="Amiri" w:hAnsi="Amiri" w:eastAsia="Amiri" w:cs="Amiri"/>
          <w:color w:val="111111"/>
          <w:sz w:val="28"/>
          <w:sz w:val="28"/>
          <w:szCs w:val="28"/>
          <w:rtl w:val="true"/>
          <w:lang w:bidi="ar-SA"/>
        </w:rPr>
        <w:t xml:space="preserve">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وأرسلت إلى أخرى رسولا جريّا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والأحسن عندى فى يعقوب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اسمه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وَمِنْ وَراءِ إِسْحاقَ يَعْقُوبَ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فيمن فتح أن يكون فى موضع نصب بفعل مضمر دلّ عليه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فَبَشَّرْناها بِإِسْحاقَ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وآتيناها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فعلت ذلك لم يكن فيه فصل بين الجارّ والمجرور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فاعرفه</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قوله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فليست خراسان التى كان خالد</w:t>
      </w:r>
    </w:p>
    <w:p>
      <w:pPr>
        <w:pStyle w:val="BookText"/>
        <w:rPr/>
      </w:pPr>
      <w:r>
        <w:rPr>
          <w:rFonts w:ascii="Amiri" w:hAnsi="Amiri" w:eastAsia="Amiri" w:cs="Amiri"/>
          <w:color w:val="111111"/>
          <w:sz w:val="28"/>
          <w:sz w:val="28"/>
          <w:szCs w:val="28"/>
          <w:rtl w:val="true"/>
          <w:lang w:bidi="ar-SA"/>
        </w:rPr>
        <w:t>بها أسد إذ كان سيفا أميرها</w:t>
      </w:r>
    </w:p>
    <w:p>
      <w:pPr>
        <w:pStyle w:val="BookText"/>
        <w:rPr/>
      </w:pPr>
      <w:r>
        <w:rPr>
          <w:rFonts w:ascii="Amiri" w:hAnsi="Amiri" w:eastAsia="Amiri" w:cs="Amiri"/>
          <w:color w:val="111111"/>
          <w:sz w:val="28"/>
          <w:sz w:val="28"/>
          <w:szCs w:val="28"/>
          <w:rtl w:val="true"/>
          <w:lang w:bidi="ar-SA"/>
        </w:rPr>
        <w:t>فحديثه طريف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يمدح خالد بن الوليد ويهجو أسدا ، وكان أسد وليها بعد خالد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فكأنه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وليست خراسان بالبلدة التى كانت خالد بها سيفا إذ كان أسد أميرها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على هذا ضمير الشأن والحديث ، والجملة بعدها التى 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 أميرها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ففى هذا التنزيل 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الفصل بين اسم كان الأولى وهو خالد ، وبين خبرها الذى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 أسد إذ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قدّم بعض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مضافة إليه وهو أسد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وفى تقديم المضاف إليه أو شيء منه على المضاف من القبح والفساد ما لا خفاء به ولا ارتياب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أيضا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جزأى الجملة المفسّرة للضمير على شريطة التفسير أعنى ما فى كان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الضمير لا يكون تفسيره إلا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تقدّم تفسيره قبله لما احتاج إلى تفسير ، ولما سمّاه الكوفيون الضمير المجهول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هِيَ شاخِصَةٌ أَبْصارُ الَّذِينَ كَفَرُوا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وهى منصوبة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شاخصة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وإنما يجوز وقوع المعمول بحيث يجوز وقوع العامل ، فكأنه على هذا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هى شاخصة هى أبصار الذين كفروا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هى ضمير القصّة ، وقد ترى كيف قدّرت تقديم أحد الجزأين اللذين يفسّرانها عليها ، فكما جاز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فكذلك 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أن يقدّم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الضمير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أسد أحد جزأى تفسير هذا الضمير</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أنّ الآية إنما تقديم فيها الظرف المتعلّق عندك بأحد جزأى تفسير الضمير وهو شاخصة ، والظرف مما يتّسع الأمر فيه ولا تضيق مساحة التعذر له بأن تعلّقه بمحذوف يدلّ عليه شاخصة أو شاخصة أبصار الذين كفروا ؛ كما تقول فى أشياء كثيرة ؛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نُفِخَ فِي الصُّورِ فَلا أَنْسابَ بَيْنَهُمْ</w:t>
      </w:r>
      <w:r>
        <w:rPr>
          <w:rFonts w:eastAsia="Amiri" w:cs="Amiri" w:ascii="Amiri" w:hAnsi="Amiri"/>
          <w:color w:val="111111"/>
          <w:sz w:val="28"/>
          <w:szCs w:val="28"/>
          <w:rtl w:val="true"/>
          <w:lang w:bidi="ar-SA"/>
        </w:rPr>
        <w:t>)</w:t>
      </w:r>
      <w:r>
        <w:rPr>
          <w:rStyle w:val="FootnoteAnchor"/>
          <w:rtl w:val="true"/>
        </w:rPr>
        <w:footnoteReference w:id="4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هَلْ نَدُلُّكُمْ عَلى رَجُلٍ يُنَبِّئُكُمْ إِذا مُزِّقْتُمْ كُلَّ مُمَزَّقٍ إِنَّكُمْ لَفِي </w:t>
      </w:r>
    </w:p>
    <w:p>
      <w:pPr>
        <w:pStyle w:val="BookText"/>
        <w:rPr/>
      </w:pPr>
      <w:r>
        <w:rPr>
          <w:rFonts w:ascii="Amiri" w:hAnsi="Amiri" w:eastAsia="Amiri" w:cs="Amiri"/>
          <w:color w:val="111111"/>
          <w:sz w:val="28"/>
          <w:sz w:val="28"/>
          <w:szCs w:val="28"/>
          <w:rtl w:val="true"/>
          <w:lang w:bidi="ar-SA"/>
        </w:rPr>
        <w:t>خَلْقٍ جَدِيدٍ</w:t>
      </w:r>
      <w:r>
        <w:rPr>
          <w:rFonts w:eastAsia="Amiri" w:cs="Amiri" w:ascii="Amiri" w:hAnsi="Amiri"/>
          <w:color w:val="111111"/>
          <w:sz w:val="28"/>
          <w:szCs w:val="28"/>
          <w:rtl w:val="true"/>
          <w:lang w:bidi="ar-SA"/>
        </w:rPr>
        <w:t>)</w:t>
      </w:r>
      <w:r>
        <w:rPr>
          <w:rStyle w:val="FootnoteAnchor"/>
          <w:rtl w:val="true"/>
        </w:rPr>
        <w:footnoteReference w:id="4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سبأ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الشاعر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وكنت أرى زيدا كما قيل سيّدا</w:t>
      </w:r>
    </w:p>
    <w:p>
      <w:pPr>
        <w:pStyle w:val="BookText"/>
        <w:rPr/>
      </w:pPr>
      <w:r>
        <w:rPr>
          <w:rFonts w:ascii="IRNazanin" w:hAnsi="IRNazanin" w:eastAsia="IRNazanin"/>
          <w:color w:val="111111"/>
          <w:sz w:val="28"/>
          <w:sz w:val="28"/>
          <w:szCs w:val="28"/>
          <w:rtl w:val="true"/>
          <w:lang w:bidi="fa-IR"/>
        </w:rPr>
        <w:t xml:space="preserve">إذا إنه عبد الفقا واللهازم </w:t>
      </w:r>
      <w:r>
        <w:rPr>
          <w:rStyle w:val="FootnoteAnchor"/>
          <w:rtl w:val="true"/>
        </w:rPr>
        <w:footnoteReference w:id="428"/>
      </w:r>
    </w:p>
    <w:p>
      <w:pPr>
        <w:pStyle w:val="BookText"/>
        <w:rPr/>
      </w:pPr>
      <w:r>
        <w:rPr>
          <w:rFonts w:ascii="Amiri" w:hAnsi="Amiri" w:eastAsia="Amiri" w:cs="Amiri"/>
          <w:color w:val="111111"/>
          <w:sz w:val="28"/>
          <w:sz w:val="28"/>
          <w:szCs w:val="28"/>
          <w:rtl w:val="true"/>
          <w:lang w:bidi="ar-SA"/>
        </w:rPr>
        <w:t>فيمن كسر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البيت فإنه قدّم فيه أحد الجزأين ألبتّة ، وهو 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لا يسمح به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يطوى كشح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أنه أيضا قد يمكن أن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فيصير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أسد أميرها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فى هذا أكثر من شيء واحد ، وهو ما قدّمنا ذكره من تقديم ما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وهى مضافة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أشبه من الأوّل ؛ ألا ترى أنه إنما نعى على خراسان إذ أسد أميرها ؛ لأنه إنما فضّل أيام خالد المنقضية بها على أيام أسد المشاهدة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حاجة به إذا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لأنه أمر حاضر مشاهد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فمتعلّقة بأحد شيئين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بليس وحدها ، وإمّا بما دلّت عليه من غيرها ، حتى 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خالفت خرسان إذ أسد أميرها حالتها التى كانت عليه لها أيام ولاية خالد لها ؛ على حدّ ما تقول فيما يضمّ للظروف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لتتناولها ، وتصل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يجوز لليس أن تعمل فى الظرف وليس فيها تقدير 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جاز ذلك فيها ، من حيث جاز أن ترفع وتنصب ، وكانت على مثال الفعل ، فكما عملت الرفع والنصب وإن عريت من معنى الحدث ، كذلك أيضا تنصب الظرف لفظا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عملت الرفع والنصب لفظا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ولأنها على وزن الفعل</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ذلك وجّه أبو علىّ قول الله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يَوْمَ يَأْتِيهِمْ لَيْسَ مَصْرُوفاً عَنْهُمْ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أجاز فى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أوجه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أن يكون متعلّقا بنفس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ذكرنا من الشبه اللفظىّ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لى أبو علىّ رحمه‌الله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الظرف يتعلق بالوهم مثلا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فأمّا قول الآخر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نظرت وشخصى مطلع الشمس ظلّه</w:t>
      </w:r>
    </w:p>
    <w:p>
      <w:pPr>
        <w:pStyle w:val="BookText"/>
        <w:rPr/>
      </w:pPr>
      <w:r>
        <w:rPr>
          <w:rFonts w:ascii="IRNazanin" w:hAnsi="IRNazanin" w:eastAsia="IRNazanin"/>
          <w:color w:val="111111"/>
          <w:sz w:val="28"/>
          <w:sz w:val="28"/>
          <w:szCs w:val="28"/>
          <w:rtl w:val="true"/>
          <w:lang w:bidi="fa-IR"/>
        </w:rPr>
        <w:t>إلى الغرب حتّى ظلّه الشمس قد عقل</w:t>
      </w:r>
    </w:p>
    <w:p>
      <w:pPr>
        <w:pStyle w:val="BookText"/>
        <w:rPr/>
      </w:pPr>
      <w:r>
        <w:rPr>
          <w:rFonts w:ascii="Amiri" w:hAnsi="Amiri" w:eastAsia="Amiri" w:cs="Amiri"/>
          <w:color w:val="111111"/>
          <w:sz w:val="28"/>
          <w:sz w:val="28"/>
          <w:szCs w:val="28"/>
          <w:rtl w:val="true"/>
          <w:lang w:bidi="ar-SA"/>
        </w:rPr>
        <w:t xml:space="preserve">فقيل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نظرت مطلع الشمس وشخصى ظلّه إلى الغرب ، حتى عقل الشمس ظلّه أى حاذاها ؛ فعلى هذا التفسير قد فصل بمطلع الشمس بين المبتدأ وخبره ، وقد يجوز ألا يكون فصل ، لكن على أن يتعلّق مطلع الشمس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الغرب ، حتى 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شخصى ظلّه إلى الغرب وقت طلوع الشمس ، فيعلّق الظرف بحرف الجرّ الجارى خبرا عن الظلّ ؛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من الكرام يوم الجمعة ، فيعلّق الظرف بحرف الجرّ ، ثم قدّم الظرف لجواز تقديم ما تعلّق به إلى موضعه ؛ ألا تراك تجيز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شخصى إلى الغرب ظله ، وأنت تريد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شخصى ظلّه إلى الغرب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هذا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يوم الجمعة أخوه من الكرام ، ثم تقدّم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من الكرام يوم الجمعة أخوه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فاعرفه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أيا بن أناس هل يمينك مطلق</w:t>
      </w:r>
    </w:p>
    <w:p>
      <w:pPr>
        <w:pStyle w:val="BookText"/>
        <w:rPr/>
      </w:pPr>
      <w:r>
        <w:rPr>
          <w:rFonts w:ascii="IRNazanin" w:hAnsi="IRNazanin" w:eastAsia="IRNazanin"/>
          <w:color w:val="111111"/>
          <w:sz w:val="28"/>
          <w:sz w:val="28"/>
          <w:szCs w:val="28"/>
          <w:rtl w:val="true"/>
          <w:lang w:bidi="fa-IR"/>
        </w:rPr>
        <w:t>نداها إذا عدّ الفعال شمالها</w:t>
      </w:r>
    </w:p>
    <w:p>
      <w:pPr>
        <w:pStyle w:val="BookText"/>
        <w:rPr/>
      </w:pPr>
      <w:r>
        <w:rPr>
          <w:rFonts w:ascii="Amiri" w:hAnsi="Amiri" w:eastAsia="Amiri" w:cs="Amiri"/>
          <w:color w:val="111111"/>
          <w:sz w:val="28"/>
          <w:sz w:val="28"/>
          <w:szCs w:val="28"/>
          <w:rtl w:val="true"/>
          <w:lang w:bidi="ar-SA"/>
        </w:rPr>
        <w:t xml:space="preserve">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يمينك شمالها مطلق نداها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عائد إلى الشمال لا اليمين ، والجملة خبر عن يمينها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الفرزدق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ملوك يبتنون توارثوها</w:t>
      </w:r>
    </w:p>
    <w:p>
      <w:pPr>
        <w:pStyle w:val="BookText"/>
        <w:rPr/>
      </w:pPr>
      <w:r>
        <w:rPr>
          <w:rFonts w:ascii="IRNazanin" w:hAnsi="IRNazanin" w:eastAsia="IRNazanin"/>
          <w:color w:val="111111"/>
          <w:sz w:val="28"/>
          <w:sz w:val="28"/>
          <w:szCs w:val="28"/>
          <w:rtl w:val="true"/>
          <w:lang w:bidi="fa-IR"/>
        </w:rPr>
        <w:t xml:space="preserve">سرادقها المقاول والقبابا </w:t>
      </w:r>
      <w:r>
        <w:rPr>
          <w:rStyle w:val="FootnoteAnchor"/>
          <w:rtl w:val="true"/>
        </w:rPr>
        <w:footnoteReference w:id="429"/>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ملوك يبتنون المقاول والقباب ، توارثوها سرادقها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يبتنون المقاول </w:t>
      </w:r>
    </w:p>
    <w:p>
      <w:pPr>
        <w:pStyle w:val="BookText"/>
        <w:rPr/>
      </w:pPr>
      <w:r>
        <w:rPr>
          <w:rFonts w:ascii="Amiri" w:hAnsi="Amiri" w:eastAsia="Amiri" w:cs="Amiri"/>
          <w:color w:val="111111"/>
          <w:sz w:val="28"/>
          <w:sz w:val="28"/>
          <w:szCs w:val="28"/>
          <w:rtl w:val="true"/>
          <w:lang w:bidi="ar-SA"/>
        </w:rPr>
        <w:t>والقباب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لملوك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توارثوها سرادقها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ثانية لملوك ، وموضعها التأخير ، فقدّمها وهو يريد بها موضعها ؛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برجل مكلّمها مارّ بهند ، أى مارّ بهند مكلّمها ؛ فقدّم الصفة الثانية وهو معتقد تأخيرها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ومعنى يبتنون المقاول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أنهم يصطنعون المقاول ويبتنونهم ؛ كقول المولّد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يبنى الرجال وغيره يبنى القرى</w:t>
      </w:r>
    </w:p>
    <w:p>
      <w:pPr>
        <w:pStyle w:val="BookText"/>
        <w:rPr/>
      </w:pPr>
      <w:r>
        <w:rPr>
          <w:rFonts w:ascii="Amiri" w:hAnsi="Amiri" w:eastAsia="Amiri" w:cs="Amiri"/>
          <w:color w:val="111111"/>
          <w:sz w:val="28"/>
          <w:sz w:val="28"/>
          <w:szCs w:val="28"/>
          <w:rtl w:val="true"/>
          <w:lang w:bidi="ar-SA"/>
        </w:rPr>
        <w:t xml:space="preserve">شتّان بين قرى وبين رجال </w:t>
      </w:r>
      <w:r>
        <w:rPr>
          <w:rStyle w:val="FootnoteAnchor"/>
          <w:rtl w:val="true"/>
        </w:rPr>
        <w:footnoteReference w:id="430"/>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توارثوها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توارثوا الرجال والقباب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أن تكون الهاء ضمير المصدر ؛ أى توارثوا هذه الفعلات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فأمّا ما أنشده أبو الحسن من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لسنا كمن حلّت إياد دارها</w:t>
      </w:r>
    </w:p>
    <w:p>
      <w:pPr>
        <w:pStyle w:val="BookText"/>
        <w:rPr/>
      </w:pPr>
      <w:r>
        <w:rPr>
          <w:rFonts w:ascii="Amiri" w:hAnsi="Amiri" w:eastAsia="Amiri" w:cs="Amiri"/>
          <w:color w:val="111111"/>
          <w:sz w:val="28"/>
          <w:sz w:val="28"/>
          <w:szCs w:val="28"/>
          <w:rtl w:val="true"/>
          <w:lang w:bidi="ar-SA"/>
        </w:rPr>
        <w:t xml:space="preserve">تكريت ترقب حبّها أن يحصدا </w:t>
      </w:r>
      <w:r>
        <w:rPr>
          <w:rStyle w:val="FootnoteAnchor"/>
          <w:rtl w:val="true"/>
        </w:rPr>
        <w:footnoteReference w:id="431"/>
      </w:r>
    </w:p>
    <w:p>
      <w:pPr>
        <w:pStyle w:val="BookText"/>
        <w:rPr/>
      </w:pPr>
      <w:r>
        <w:rPr>
          <w:rFonts w:ascii="Amiri" w:hAnsi="Amiri" w:eastAsia="Amiri" w:cs="Amiri"/>
          <w:color w:val="111111"/>
          <w:sz w:val="28"/>
          <w:sz w:val="28"/>
          <w:szCs w:val="28"/>
          <w:rtl w:val="true"/>
          <w:lang w:bidi="ar-SA"/>
        </w:rPr>
        <w:t xml:space="preserve">فمعناه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لسنا كمن حلّت دارها ، ثم أبدل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حلت دارها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حملته على هذا كان لحنا ؛ لفصلك بالبدل بين بعض الصلة وبعض ، فجرى ذلك فى فساده مجرى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بالضارب زيد جعفرا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أن البدل إذا جرى على المبدل منه آذن بتمامه وانقضاء أجزاءه ، فكيف يسوغ لك أن تبدل منه وقد بقيت منه بقيّة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خطأ فى الصناعة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 كذلك والمعنى عليه أضمرت ما يدلّ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فنصبت به الدار ، فصار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لسنا كمن حلّت إياد ، أى كإياد التى حلّت ، ثم قلت من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حلّت دارها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الصلة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التى نصبت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دارها</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ومثله قول الله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عَلى رَجْعِهِ لَقادِرٌ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تُبْلَى السَّرائِرُ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الطارق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أى يرجعه يوم تبلى 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يرجعه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يجوز أن تعلّق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يصغر المعنى ؛ لأنّ الله تعالى قادر يوم تبلى السرائر وغيره فى كل وقت وعلى كل حال على رجع البشر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قول الآخر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 تحسبنّ القتل محضا شربته</w:t>
      </w:r>
    </w:p>
    <w:p>
      <w:pPr>
        <w:pStyle w:val="BookText"/>
        <w:rPr/>
      </w:pPr>
      <w:r>
        <w:rPr>
          <w:rFonts w:ascii="IRNazanin" w:hAnsi="IRNazanin" w:eastAsia="IRNazanin"/>
          <w:color w:val="111111"/>
          <w:sz w:val="28"/>
          <w:sz w:val="28"/>
          <w:szCs w:val="28"/>
          <w:rtl w:val="true"/>
          <w:lang w:bidi="fa-IR"/>
        </w:rPr>
        <w:t xml:space="preserve">نزارا ولا أنّ النفوس استقرّت </w:t>
      </w:r>
      <w:r>
        <w:rPr>
          <w:rStyle w:val="FootnoteAnchor"/>
          <w:rtl w:val="true"/>
        </w:rPr>
        <w:footnoteReference w:id="432"/>
      </w:r>
    </w:p>
    <w:p>
      <w:pPr>
        <w:pStyle w:val="BookText"/>
        <w:rPr/>
      </w:pPr>
      <w:r>
        <w:rPr>
          <w:rFonts w:ascii="Amiri" w:hAnsi="Amiri" w:eastAsia="Amiri" w:cs="Amiri"/>
          <w:color w:val="111111"/>
          <w:sz w:val="28"/>
          <w:sz w:val="28"/>
          <w:szCs w:val="28"/>
          <w:rtl w:val="true"/>
          <w:lang w:bidi="ar-SA"/>
        </w:rPr>
        <w:t xml:space="preserve">ومعناه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تحسبنّ قتلك نزارا محضا شربته ؛ إلا أنه وإن كان هذا معناه فإن إعرابه على غيره وسواه ؛ ألا ترى أنك إن حملته على هذا جعلت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صلة المصدر الذى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فصلت بينهما بالمفعول الثانى الذى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وأنت لا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حسبت ضربك جميلا زيدا وأنت تقدّره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حسبت ضربك زيدا جميلا ؛ لما فيه من الفصل بين الصلة والموصول بالأجنبىّ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بدّ إذا من أن تضمر لنزار ناصبا يتناوله ، يدلّ عليه 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قتلت نزارا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جاز أن يقوم الحال مقام اللفظ بالفعل كان اللفظ بأن يقوم مقام اللفظ أولى وأجدر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وذاكرت المتنبئ شاعرنا نحوا من هذا ، وطالبته به فى شيء من شعره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أدرى ما هو ، إلا أنّ الشاعر قد قال </w:t>
      </w:r>
      <w:r>
        <w:rPr>
          <w:rFonts w:eastAsia="Amiri" w:cs="Amiri" w:ascii="Amiri" w:hAnsi="Amiri"/>
          <w:color w:val="111111"/>
          <w:sz w:val="28"/>
          <w:szCs w:val="28"/>
          <w:rtl w:val="true"/>
          <w:lang w:bidi="ar-SA"/>
        </w:rPr>
        <w:t>:</w:t>
      </w:r>
    </w:p>
    <w:p>
      <w:pPr>
        <w:pStyle w:val="BookText"/>
        <w:rPr/>
      </w:pPr>
      <w:r>
        <w:rPr>
          <w:rFonts w:ascii="Amiri" w:hAnsi="Amiri" w:eastAsia="Amiri" w:cs="Amiri"/>
          <w:i/>
          <w:i/>
          <w:iCs/>
          <w:color w:val="111111"/>
          <w:sz w:val="28"/>
          <w:sz w:val="28"/>
          <w:szCs w:val="28"/>
          <w:rtl w:val="true"/>
          <w:lang w:bidi="ar-SA"/>
        </w:rPr>
        <w:t>لسنا كمن حلّت إياد دارها</w:t>
      </w:r>
    </w:p>
    <w:p>
      <w:pPr>
        <w:pStyle w:val="BookText"/>
        <w:rPr/>
      </w:pPr>
      <w:r>
        <w:rPr>
          <w:rFonts w:ascii="Amiri" w:hAnsi="Amiri" w:eastAsia="Amiri" w:cs="Amiri"/>
          <w:color w:val="111111"/>
          <w:sz w:val="28"/>
          <w:sz w:val="28"/>
          <w:szCs w:val="28"/>
          <w:rtl w:val="true"/>
          <w:lang w:bidi="ar-SA"/>
        </w:rPr>
        <w:t>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فعجبت من ذكائه وحضوره مع قوة المطالبة له حتى أورد ما هو فى معنى البيت الذى تعقّبته عليه من شعره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واستكثرت ذلك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والبيت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ووفاؤكما كالربع أشجاه طاسمه</w:t>
      </w:r>
    </w:p>
    <w:p>
      <w:pPr>
        <w:pStyle w:val="BookText"/>
        <w:rPr/>
      </w:pPr>
      <w:r>
        <w:rPr>
          <w:rFonts w:ascii="IRNazanin" w:hAnsi="IRNazanin" w:eastAsia="IRNazanin"/>
          <w:color w:val="111111"/>
          <w:sz w:val="28"/>
          <w:sz w:val="28"/>
          <w:szCs w:val="28"/>
          <w:rtl w:val="true"/>
          <w:lang w:bidi="fa-IR"/>
        </w:rPr>
        <w:t>بأن تسعدا والدمع أشفاه ساجمه</w:t>
      </w:r>
    </w:p>
    <w:p>
      <w:pPr>
        <w:pStyle w:val="BookText"/>
        <w:rPr/>
      </w:pPr>
      <w:r>
        <w:rPr>
          <w:rFonts w:ascii="Amiri" w:hAnsi="Amiri" w:eastAsia="Amiri" w:cs="Amiri"/>
          <w:color w:val="111111"/>
          <w:sz w:val="28"/>
          <w:sz w:val="28"/>
          <w:szCs w:val="28"/>
          <w:rtl w:val="true"/>
          <w:lang w:bidi="ar-SA"/>
        </w:rPr>
        <w:t>وذكرنا ذلك لاتصاله بما نحن عليه ؛ فإن الأمر يذكر للأمر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وأنشدنا أبو علىّ للكميت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تلك وكالناظرات</w:t>
      </w:r>
    </w:p>
    <w:p>
      <w:pPr>
        <w:pStyle w:val="BookText"/>
        <w:rPr/>
      </w:pPr>
      <w:r>
        <w:rPr>
          <w:rFonts w:ascii="Amiri" w:hAnsi="Amiri" w:eastAsia="Amiri" w:cs="Amiri"/>
          <w:color w:val="111111"/>
          <w:sz w:val="28"/>
          <w:sz w:val="28"/>
          <w:szCs w:val="28"/>
          <w:rtl w:val="true"/>
          <w:lang w:bidi="ar-SA"/>
        </w:rPr>
        <w:t xml:space="preserve">صواحبها ما يرى المسحل </w:t>
      </w:r>
      <w:r>
        <w:rPr>
          <w:rStyle w:val="FootnoteAnchor"/>
          <w:rtl w:val="true"/>
        </w:rPr>
        <w:footnoteReference w:id="433"/>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أى وكالناظرات ما يرى المسحل صواحبها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حملته على هذا ركبت قبح 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بدّ إذا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يرى المسحل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محمولا على مضمر يدلّ عليه قوله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الناظرات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نظرن ما يرى المسحل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الفصل الذى نحن عليه ضرب من الحمل على المعنى ، إلا أنا أوصلناه بما تقدّمه لما فيه من التقديم والتأخير فى ظاهره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وسنفرد للحمل على المعنى فصلا بإذن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وأنشدوا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كأنّ برذون أبا عصام</w:t>
      </w:r>
    </w:p>
    <w:p>
      <w:pPr>
        <w:pStyle w:val="BookText"/>
        <w:rPr/>
      </w:pPr>
      <w:r>
        <w:rPr>
          <w:rFonts w:ascii="Amiri" w:hAnsi="Amiri" w:eastAsia="Amiri" w:cs="Amiri"/>
          <w:color w:val="111111"/>
          <w:sz w:val="28"/>
          <w:sz w:val="28"/>
          <w:szCs w:val="28"/>
          <w:rtl w:val="true"/>
          <w:lang w:bidi="ar-SA"/>
        </w:rPr>
        <w:t xml:space="preserve">زيد حمار دقّ باللجام </w:t>
      </w:r>
      <w:r>
        <w:rPr>
          <w:rStyle w:val="FootnoteAnchor"/>
          <w:rtl w:val="true"/>
        </w:rPr>
        <w:footnoteReference w:id="434"/>
      </w:r>
    </w:p>
    <w:p>
      <w:pPr>
        <w:pStyle w:val="BookText"/>
        <w:rPr/>
      </w:pPr>
      <w:r>
        <w:rPr>
          <w:rFonts w:ascii="Amiri" w:hAnsi="Amiri" w:eastAsia="Amiri" w:cs="Amiri"/>
          <w:color w:val="111111"/>
          <w:sz w:val="28"/>
          <w:sz w:val="28"/>
          <w:szCs w:val="28"/>
          <w:rtl w:val="true"/>
          <w:lang w:bidi="ar-SA"/>
        </w:rPr>
        <w:t>أى كأنّ برذون زيد يا أبا عصام حمار دقّ باللجام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والفصل بين المضاف والمضاف إليه بالظرف وحرف الجر قبيح كثير ؛ لكنه من ضرورة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ذلك قول ذى الرمة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كأنّ أصوات من إيغالهنّ بنا</w:t>
      </w:r>
    </w:p>
    <w:p>
      <w:pPr>
        <w:pStyle w:val="BookText"/>
        <w:rPr/>
      </w:pPr>
      <w:r>
        <w:rPr>
          <w:rFonts w:ascii="Amiri" w:hAnsi="Amiri" w:eastAsia="Amiri" w:cs="Amiri"/>
          <w:color w:val="111111"/>
          <w:sz w:val="28"/>
          <w:sz w:val="28"/>
          <w:szCs w:val="28"/>
          <w:rtl w:val="true"/>
          <w:lang w:bidi="ar-SA"/>
        </w:rPr>
        <w:t xml:space="preserve">أواخر الميس أصوات الفراريج </w:t>
      </w:r>
      <w:r>
        <w:rPr>
          <w:rStyle w:val="FootnoteAnchor"/>
          <w:rtl w:val="true"/>
        </w:rPr>
        <w:footnoteReference w:id="43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أى كأنّ أصوات أواخر الميس من إيغالهنّ بنا أصوات الفراريج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خطّ الكتاب بكفّ يوما</w:t>
      </w:r>
    </w:p>
    <w:p>
      <w:pPr>
        <w:pStyle w:val="BookText"/>
        <w:rPr/>
      </w:pPr>
      <w:r>
        <w:rPr>
          <w:rFonts w:ascii="Amiri" w:hAnsi="Amiri" w:eastAsia="Amiri" w:cs="Amiri"/>
          <w:color w:val="111111"/>
          <w:sz w:val="28"/>
          <w:sz w:val="28"/>
          <w:szCs w:val="28"/>
          <w:rtl w:val="true"/>
          <w:lang w:bidi="ar-SA"/>
        </w:rPr>
        <w:t xml:space="preserve">يهودىّ يقارب أو يزيل </w:t>
      </w:r>
      <w:r>
        <w:rPr>
          <w:rStyle w:val="FootnoteAnchor"/>
          <w:rtl w:val="true"/>
        </w:rPr>
        <w:footnoteReference w:id="436"/>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أى بكفّ يهودىّ</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 أخوا فى الحرب من لا أخا له</w:t>
      </w:r>
    </w:p>
    <w:p>
      <w:pPr>
        <w:pStyle w:val="BookText"/>
        <w:rPr/>
      </w:pPr>
      <w:r>
        <w:rPr>
          <w:rFonts w:ascii="Amiri" w:hAnsi="Amiri" w:eastAsia="Amiri" w:cs="Amiri"/>
          <w:color w:val="111111"/>
          <w:sz w:val="28"/>
          <w:sz w:val="28"/>
          <w:szCs w:val="28"/>
          <w:rtl w:val="true"/>
          <w:lang w:bidi="ar-SA"/>
        </w:rPr>
        <w:t xml:space="preserve">إذا خاف يوما نبوة فدعاهما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أى هما أخوا من لا أخا له فى الحرب ، فعلّق الظرف بما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معنى الفعل ؛ لأن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ينصرانه ويعاونانه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هما خطّتا إما إسار ومنّة</w:t>
      </w:r>
    </w:p>
    <w:p>
      <w:pPr>
        <w:pStyle w:val="BookText"/>
        <w:rPr/>
      </w:pPr>
      <w:r>
        <w:rPr>
          <w:rFonts w:ascii="IRNazanin" w:hAnsi="IRNazanin" w:eastAsia="IRNazanin"/>
          <w:color w:val="111111"/>
          <w:sz w:val="28"/>
          <w:sz w:val="28"/>
          <w:szCs w:val="28"/>
          <w:rtl w:val="true"/>
          <w:lang w:bidi="fa-IR"/>
        </w:rPr>
        <w:t xml:space="preserve">وإما دم والقتل بالحرّ أجدر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ففصل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ونظيره هو غلام إمّا زيد وإمّا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ذكرت هذا البيت فى جملة كتابى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تفسير أبيات الحماسة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وشرحت حال الرفع فى إسار ومنّة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فزججتها بمزجّة</w:t>
      </w:r>
    </w:p>
    <w:p>
      <w:pPr>
        <w:pStyle w:val="BookText"/>
        <w:rPr/>
      </w:pPr>
      <w:r>
        <w:rPr>
          <w:rFonts w:ascii="IRNazanin" w:hAnsi="IRNazanin" w:eastAsia="IRNazanin"/>
          <w:color w:val="111111"/>
          <w:sz w:val="28"/>
          <w:sz w:val="28"/>
          <w:szCs w:val="28"/>
          <w:rtl w:val="true"/>
          <w:lang w:bidi="fa-IR"/>
        </w:rPr>
        <w:t xml:space="preserve">زجّ القلوص أبى مزاده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وشرح الأشمونى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وشرح ابن عقيل ص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وشرح عمدة الحافظ ص </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وشرح المفصل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ولسان 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والمقتضب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وهمع الهوامع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يدنى بعض خطه من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يميز بين الحروف ويباعد بينها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البيت من الطويل ، وهو لعمرة الخثعية فى الإنصاف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والدرر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وشرح ديوان الحماسة للمرزوقى ص </w:t>
      </w:r>
      <w:r>
        <w:rPr>
          <w:rFonts w:eastAsia="Amiri" w:cs="Amiri" w:ascii="Amiri" w:hAnsi="Amiri"/>
          <w:color w:val="111111"/>
          <w:sz w:val="28"/>
          <w:szCs w:val="28"/>
          <w:lang w:bidi="ar-SA"/>
        </w:rPr>
        <w:t>1083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ولسان 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ولها أو لدرنا بنت عبعبة فى الدرر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والمقاصد النحوية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ولدرنا بنت عبعبة فى شرح المفصل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والكتاب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ولدرنا بنت عبعبة أو لدرنا بنت سيار فى شرح أبيات سيبويه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ولإمرأة من بنى سعد فى نوادر أبى زيد 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وبلا نسبة فى كتاب الصناعتين 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وهمع الهوامع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البيت من الطويل ، وهو لتأبط شرا فى ديوانه 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وجواهر الأدب 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وخزانة الأدب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والدرر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وشرح التصريح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وشرح ديوان الحماسة للمرزوقى 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وشرح شواهد المغنى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ولسان 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والمقاصد النحوية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وبلا نسبة فى رصف المبانى ص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وشرح الأشمونى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ومغنى اللبيب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والممتع فى التصريف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وهمع الهوامع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البيت من مجزوء الكامل ، وهو بلا نسبة فى الإنصاف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وتخليص الشواهد 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وخزانة الأدب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وشرح الأشمونى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وشرح المفصل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والكتاب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ومجالس ثعلب 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والمقاصد النحوية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والمقرب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طعنه بالزّج وهو سنان الرمح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والمزجة رمح قصير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والقلوص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الناقة الفتية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أى زجّ أبى مزادة القلوص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ففصل بينهما بالمفعول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قدرته على 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زجّ القلوص أبو مزادة ،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سرّنى أكل الخبز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وفى هذا البيت عندى دليل على قوّة إضافة المصدر إلى الفاعل عندهم ، وأنه فى نفوسهم أقوى من إضافته إلى المفعول ؛ ألا تراه ارتكب هاهنا الضرورة ، مع تمكّنه من ترك ارتكابها ، لا لشيء غير الرغبة فى إضافة المصدر إلى الفاعل دون المفعول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يطفن بحوزىّ المراتع لم يرع</w:t>
      </w:r>
    </w:p>
    <w:p>
      <w:pPr>
        <w:pStyle w:val="BookText"/>
        <w:rPr/>
      </w:pPr>
      <w:r>
        <w:rPr>
          <w:rFonts w:ascii="Amiri" w:hAnsi="Amiri" w:eastAsia="Amiri" w:cs="Amiri"/>
          <w:color w:val="111111"/>
          <w:sz w:val="28"/>
          <w:sz w:val="28"/>
          <w:szCs w:val="28"/>
          <w:rtl w:val="true"/>
          <w:lang w:bidi="ar-SA"/>
        </w:rPr>
        <w:t xml:space="preserve">بواديه من قرع القسىّ الكنائن </w:t>
      </w:r>
      <w:r>
        <w:rPr>
          <w:rStyle w:val="FootnoteAnchor"/>
          <w:rtl w:val="true"/>
        </w:rPr>
        <w:footnoteReference w:id="437"/>
      </w:r>
    </w:p>
    <w:p>
      <w:pPr>
        <w:pStyle w:val="BookText"/>
        <w:rPr/>
      </w:pPr>
      <w:r>
        <w:rPr>
          <w:rFonts w:ascii="Amiri" w:hAnsi="Amiri" w:eastAsia="Amiri" w:cs="Amiri"/>
          <w:color w:val="111111"/>
          <w:sz w:val="28"/>
          <w:sz w:val="28"/>
          <w:szCs w:val="28"/>
          <w:rtl w:val="true"/>
          <w:lang w:bidi="ar-SA"/>
        </w:rPr>
        <w:t>فلم نجد فيه بدّا من الفصل ؛ لأن القوافى مجرورة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عامر</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وَكَذلِكَ زَيَّنَ لِكَثِيرٍ مِنَ الْمُشْرِكِينَ قَتْلَ أَوْلادِهِمْ شُرَكاؤُهُمْ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فى النثر وحال السعة صعب جدا ، لا سيّما والمفصول به مفعول لا ظرف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بيت الأعشى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بداهة أو علا</w:t>
      </w:r>
    </w:p>
    <w:p>
      <w:pPr>
        <w:pStyle w:val="BookText"/>
        <w:rPr/>
      </w:pPr>
      <w:r>
        <w:rPr>
          <w:rFonts w:ascii="IRNazanin" w:hAnsi="IRNazanin" w:eastAsia="IRNazanin"/>
          <w:color w:val="111111"/>
          <w:sz w:val="28"/>
          <w:sz w:val="28"/>
          <w:szCs w:val="28"/>
          <w:rtl w:val="true"/>
          <w:lang w:bidi="fa-IR"/>
        </w:rPr>
        <w:t xml:space="preserve">له قارح نهد الجزاره </w:t>
      </w:r>
      <w:r>
        <w:rPr>
          <w:rStyle w:val="FootnoteAnchor"/>
          <w:rtl w:val="true"/>
        </w:rPr>
        <w:footnoteReference w:id="438"/>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ومذهب سيبويه فيه الفصل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وهذا أمثل عندنا من مذهب غيره فيه ؛ لما قدّمنا فى غير هذا الموضع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وحكى الفرّاء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برئت إليك </w:t>
      </w:r>
    </w:p>
    <w:p>
      <w:pPr>
        <w:pStyle w:val="BookText"/>
        <w:rPr/>
      </w:pPr>
      <w:r>
        <w:rPr>
          <w:rFonts w:ascii="Amiri" w:hAnsi="Amiri" w:eastAsia="Amiri" w:cs="Amiri"/>
          <w:color w:val="111111"/>
          <w:sz w:val="28"/>
          <w:sz w:val="28"/>
          <w:szCs w:val="28"/>
          <w:rtl w:val="true"/>
          <w:lang w:bidi="ar-SA"/>
        </w:rPr>
        <w:t xml:space="preserve">من خمسة وعشرى النخّاسين ، وحكى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 الله الغداة يد ورجل من قاله ، ومنه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خير وأفضل من ثمّ ، وقوله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 رأى عارضا أرقت له</w:t>
      </w:r>
    </w:p>
    <w:p>
      <w:pPr>
        <w:pStyle w:val="BookText"/>
        <w:rPr/>
      </w:pPr>
      <w:r>
        <w:rPr>
          <w:rFonts w:ascii="Amiri" w:hAnsi="Amiri" w:eastAsia="Amiri" w:cs="Amiri"/>
          <w:color w:val="111111"/>
          <w:sz w:val="28"/>
          <w:sz w:val="28"/>
          <w:szCs w:val="28"/>
          <w:rtl w:val="true"/>
          <w:lang w:bidi="ar-SA"/>
        </w:rPr>
        <w:t xml:space="preserve">بين ذراعى وجبهة الأسد </w:t>
      </w:r>
      <w:r>
        <w:rPr>
          <w:rStyle w:val="FootnoteAnchor"/>
          <w:rtl w:val="true"/>
        </w:rPr>
        <w:footnoteReference w:id="439"/>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الآخر مجرورا بالأوّل لكنت بين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إما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علالة أو بداهته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قارح ، وبرئت إليك من خمسة وعشريهم النّخاسين ، وقطع الله يد ورجله من قاله ، ومررت بخير وأفضله من ثمّ ، وبين ذراعى وجبهته الأسد ؛ لأنك إنما تعمل الأوّل ، فجرى ذلك مجرى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ضربت فأوجعته زيدا ؛ إذا أعملت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أن تقدّر حذف المجرور من الثانى وهو مضمر ومجرور كما ترى ، والمضمر إذا كان مجرورا قبح حذفه ؛ لأنه يضعف أن ينفصل فيقوم برأسه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لم تخل عند جرّك الآخر بالأول من واحد من هذين ، وكلّ واحد منهما متروك وجب أن يكون المجرور إنما انجرّ بالمضاف الثانى الذى وليه ، لا بالأول الذى بعد عنه</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تركهم إظهار الضمير فى الثانى وأن يقولوا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ذراعى وجبهته الأسد ونحو ذلك فإنهم لو فعلوه لبقى المجرور لفظا لا جارّ له فى اللفظ يجاوره ؛ لكنهم لمّا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ذراعى وجبهة الأسد صار كأنّ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اللفظ مجرور بنفس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فى الحقيقة مجرورا بنفس الذراعين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وكأنهم فى ذلك إنما أرادوا إصلاح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قبح حذف الضمير مجرورا لضعفه عن الانفصال فساقط عنا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أنه إنما يقبح فصل الضمير المجرور متى خرج إلى اللفظ ؛ نحو مررت </w:t>
      </w:r>
    </w:p>
    <w:p>
      <w:pPr>
        <w:pStyle w:val="BookText"/>
        <w:rPr/>
      </w:pPr>
      <w:r>
        <w:rPr>
          <w:rFonts w:ascii="Amiri" w:hAnsi="Amiri" w:eastAsia="Amiri" w:cs="Amiri"/>
          <w:color w:val="111111"/>
          <w:sz w:val="28"/>
          <w:sz w:val="28"/>
          <w:szCs w:val="28"/>
          <w:rtl w:val="true"/>
          <w:lang w:bidi="ar-SA"/>
        </w:rPr>
        <w:t>بزيد وك ، ونزلت على زيد وه لضعفه أن يفارق ما جرّه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إذا لم يظهر إلى اللفظ وكان إنما هو مقدّر فى النفس غير مستكره عليه اللفظ فإنّه لا يقبح ؛ ألا ترى أن هنا أشياء مقدّرة لو ظهرت إلى اللفظ قبحت ، ولأنها غير خارجة إليه ما حسنت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ذلك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اختصم زيد وعمرو ؛ ألا ترى أن العامل فى المعطوف غير العامل فى المعطوف عليه ، فلا بد إذا من تقديره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اختصم زيد واختصم عمرو ، وأنت لو قلت ذلك لم يجز ؛ لأن اختصم ونحوه من الأفعال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اقتتل واستبّ واصطرع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فاعله أقلّ من 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رجل وأخيه ، ولو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 أخيه لم يجز ، وإن كانت ربّ مرادة هناك ومقدّرة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علمت بهذا وغيره أن ما تقدّره وهما ليس كما تلفظ به لفظا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فلهذا يسقط عندنا إلزام سيبويه هذه 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والفصل بين المضاف والمضاف إليه كثير ، وفيما أوردناه منه كاف بإذن الله وقد جاء الطائىّ الكبير بالتقديم والتأخير ، فقال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وإن الغنى لى لو لحظت مطالبى</w:t>
      </w:r>
    </w:p>
    <w:p>
      <w:pPr>
        <w:pStyle w:val="BookText"/>
        <w:rPr/>
      </w:pPr>
      <w:r>
        <w:rPr>
          <w:rFonts w:ascii="Amiri" w:hAnsi="Amiri" w:eastAsia="Amiri" w:cs="Amiri"/>
          <w:color w:val="111111"/>
          <w:sz w:val="28"/>
          <w:sz w:val="28"/>
          <w:szCs w:val="28"/>
          <w:rtl w:val="true"/>
          <w:lang w:bidi="ar-SA"/>
        </w:rPr>
        <w:t>من الشعر إلا فى مديحك أطوع</w:t>
      </w:r>
    </w:p>
    <w:p>
      <w:pPr>
        <w:pStyle w:val="BookText"/>
        <w:rPr/>
      </w:pPr>
      <w:r>
        <w:rPr>
          <w:rFonts w:ascii="Amiri" w:hAnsi="Amiri" w:eastAsia="Amiri" w:cs="Amiri"/>
          <w:color w:val="111111"/>
          <w:sz w:val="28"/>
          <w:sz w:val="28"/>
          <w:szCs w:val="28"/>
          <w:rtl w:val="true"/>
          <w:lang w:bidi="ar-SA"/>
        </w:rPr>
        <w:t xml:space="preserve">وتقديره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الغنى لى لو لحظت مطالبى أطوع من الشعر إلى فى مديحك ، أى فإنه يطيعنى فى مدحك ويسارع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كقوله أيضا معنى لا لفظا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تغاير الشعر فيه إذ سهرت له</w:t>
      </w:r>
    </w:p>
    <w:p>
      <w:pPr>
        <w:pStyle w:val="BookText"/>
        <w:rPr/>
      </w:pPr>
      <w:r>
        <w:rPr>
          <w:rFonts w:ascii="Amiri" w:hAnsi="Amiri" w:eastAsia="Amiri" w:cs="Amiri"/>
          <w:color w:val="111111"/>
          <w:sz w:val="28"/>
          <w:sz w:val="28"/>
          <w:szCs w:val="28"/>
          <w:rtl w:val="true"/>
          <w:lang w:bidi="ar-SA"/>
        </w:rPr>
        <w:t>حتى ظننت قوافيه ستقتتل</w:t>
      </w:r>
    </w:p>
    <w:p>
      <w:pPr>
        <w:pStyle w:val="BookText"/>
        <w:rPr/>
      </w:pPr>
      <w:r>
        <w:rPr>
          <w:rFonts w:ascii="Amiri" w:hAnsi="Amiri" w:eastAsia="Amiri" w:cs="Amiri"/>
          <w:color w:val="111111"/>
          <w:sz w:val="28"/>
          <w:sz w:val="28"/>
          <w:szCs w:val="28"/>
          <w:rtl w:val="true"/>
          <w:lang w:bidi="ar-SA"/>
        </w:rPr>
        <w:t xml:space="preserve">وكقول الآخر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ولقد أردت نظامها فتواردت</w:t>
      </w:r>
    </w:p>
    <w:p>
      <w:pPr>
        <w:pStyle w:val="BookText"/>
        <w:rPr/>
      </w:pPr>
      <w:r>
        <w:rPr>
          <w:rFonts w:ascii="Amiri" w:hAnsi="Amiri" w:eastAsia="Amiri" w:cs="Amiri"/>
          <w:color w:val="111111"/>
          <w:sz w:val="28"/>
          <w:sz w:val="28"/>
          <w:szCs w:val="28"/>
          <w:rtl w:val="true"/>
          <w:lang w:bidi="ar-SA"/>
        </w:rPr>
        <w:t>فيها القوافى جحفلا عن جحفل</w:t>
      </w:r>
    </w:p>
    <w:p>
      <w:pPr>
        <w:pStyle w:val="BookText"/>
        <w:rPr/>
      </w:pPr>
      <w:r>
        <w:rPr>
          <w:rFonts w:ascii="Amiri" w:hAnsi="Amiri" w:eastAsia="Amiri" w:cs="Amiri"/>
          <w:color w:val="111111"/>
          <w:sz w:val="28"/>
          <w:sz w:val="28"/>
          <w:szCs w:val="28"/>
          <w:rtl w:val="true"/>
          <w:lang w:bidi="ar-SA"/>
        </w:rPr>
        <w:t xml:space="preserve">وذهب أبو الحسن فى قول الله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شَرِّ الْوَسْواسِ الْخَنَّاسِ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يُوَسْوِسُ فِي صُدُورِ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الْجِنَّةِ وَالنَّاسِ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أنه 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 الوسواس الخناس من الجنّة والناس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الذى يوسوس فى صدور الناس</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اسمه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اذْهَبْ بِكِتابِي هذا فَأَلْقِهْ إِلَيْهِمْ ثُمَّ تَوَلَّ عَنْهُمْ فَانْظُرْ ما ذا يَرْجِعُونَ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اذهب بكتابى هذا فألقه إليهم فانظر ما ذا يرجعون ثم تول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فى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يُظاهِرُونَ مِنْ نِسائِهِمْ ثُمَّ يَعُودُونَ لِما قالُوا فَتَحْرِيرُ رَقَبَةٍ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المجادلة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يظاهرون من نسائهم </w:t>
      </w:r>
    </w:p>
    <w:p>
      <w:pPr>
        <w:pStyle w:val="BookText"/>
        <w:rPr/>
      </w:pPr>
      <w:r>
        <w:rPr>
          <w:rFonts w:ascii="Amiri" w:hAnsi="Amiri" w:eastAsia="Amiri" w:cs="Amiri"/>
          <w:color w:val="111111"/>
          <w:sz w:val="28"/>
          <w:sz w:val="28"/>
          <w:szCs w:val="28"/>
          <w:rtl w:val="true"/>
          <w:lang w:bidi="ar-SA"/>
        </w:rPr>
        <w:t xml:space="preserve">فتحرير رقبة ثم يعودون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من هذا ما قدّمنا ذكره من الاعتراض فى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فَلا أُقْسِمُ بِمَواقِعِ النُّجُومِ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 لَقَسَمٌ لَوْ تَعْلَمُونَ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لَقُرْآنٌ 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الواقعة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أقسم بمواقع النجوم إنه لقرآن كريم وإنه لقسم عظيم لو تعلمون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شبّه الجازم بالجارّ ففصل بينهما ، مما فصل بين الجارّ والمجرور ؛ وأنشدنا لذى الرمة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فأضحت مغانيها قفارا رسومها</w:t>
      </w:r>
    </w:p>
    <w:p>
      <w:pPr>
        <w:pStyle w:val="BookText"/>
        <w:rPr/>
      </w:pPr>
      <w:r>
        <w:rPr>
          <w:rFonts w:ascii="Amiri" w:hAnsi="Amiri" w:eastAsia="Amiri" w:cs="Amiri"/>
          <w:color w:val="111111"/>
          <w:sz w:val="28"/>
          <w:sz w:val="28"/>
          <w:szCs w:val="28"/>
          <w:rtl w:val="true"/>
          <w:lang w:bidi="ar-SA"/>
        </w:rPr>
        <w:t xml:space="preserve">كأن لم سوى أهل من الوحش تؤهل </w:t>
      </w:r>
      <w:r>
        <w:rPr>
          <w:rStyle w:val="FootnoteAnchor"/>
          <w:rtl w:val="true"/>
        </w:rPr>
        <w:footnoteReference w:id="440"/>
      </w:r>
    </w:p>
    <w:p>
      <w:pPr>
        <w:pStyle w:val="BookText"/>
        <w:rPr/>
      </w:pPr>
      <w:r>
        <w:rPr>
          <w:rFonts w:ascii="Amiri" w:hAnsi="Amiri" w:eastAsia="Amiri" w:cs="Amiri"/>
          <w:color w:val="111111"/>
          <w:sz w:val="28"/>
          <w:sz w:val="28"/>
          <w:szCs w:val="28"/>
          <w:rtl w:val="true"/>
          <w:lang w:bidi="ar-SA"/>
        </w:rPr>
        <w:t>وجاء هذا فى ناصب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الحسن عن أحمد بن يحيى بقول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رأيت أبا يزيد مقاتلا</w:t>
      </w:r>
    </w:p>
    <w:p>
      <w:pPr>
        <w:pStyle w:val="BookText"/>
        <w:rPr/>
      </w:pPr>
      <w:r>
        <w:rPr>
          <w:rFonts w:ascii="IRNazanin" w:hAnsi="IRNazanin" w:eastAsia="IRNazanin"/>
          <w:color w:val="111111"/>
          <w:sz w:val="28"/>
          <w:sz w:val="28"/>
          <w:szCs w:val="28"/>
          <w:rtl w:val="true"/>
          <w:lang w:bidi="fa-IR"/>
        </w:rPr>
        <w:t xml:space="preserve">أدع القتال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أى لن أدع القتال ما رأيت أبا يزيد مقاتلا ؛ كما أراد فى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لم تؤهل سوى أهل من الوحش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شبّه لن بأنّ ، فكما جاز الفصل بين أنّ واسمها بالظرف فى نحو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بلغنى أنّ فى الدار زيدا ، كذلك 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الضرورة بها ففصل بينها وبين منصوبها بالظرف الذى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رأيت أبا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مدّة رؤيتى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فصل فى الحمل على المعنى</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اعلم أن هذا الشرج غور من العربية بعيد ، ومذهب نازح فسيح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ورد به القرآن وفصيح الكلام منثورا ومنظوما ؛ كتأنيث المذكر ، وتذكير المؤنث ، وتصوّر معنى الواحد فى الجماعة ، والجماعة فى الواحد ، وفى حمل الثانى على لفظ قد يكون عليه الأول ، أصلا كان ذلك اللفظ أو فرعا ، وغير ذلك مما تراه بإذن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فمن تذكير المؤنث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مزنة ودقت ودقها</w:t>
      </w:r>
    </w:p>
    <w:p>
      <w:pPr>
        <w:pStyle w:val="BookText"/>
        <w:rPr/>
      </w:pPr>
      <w:r>
        <w:rPr>
          <w:rFonts w:ascii="IRNazanin" w:hAnsi="IRNazanin" w:eastAsia="IRNazanin"/>
          <w:color w:val="111111"/>
          <w:sz w:val="28"/>
          <w:sz w:val="28"/>
          <w:szCs w:val="28"/>
          <w:rtl w:val="true"/>
          <w:lang w:bidi="fa-IR"/>
        </w:rPr>
        <w:t xml:space="preserve">ولا أرض أبقل إبقالها </w:t>
      </w:r>
      <w:r>
        <w:rPr>
          <w:rStyle w:val="FootnoteAnchor"/>
          <w:rtl w:val="true"/>
        </w:rPr>
        <w:footnoteReference w:id="441"/>
      </w:r>
    </w:p>
    <w:p>
      <w:pPr>
        <w:pStyle w:val="BookText"/>
        <w:rPr/>
      </w:pPr>
      <w:r>
        <w:rPr>
          <w:rFonts w:ascii="Amiri" w:hAnsi="Amiri" w:eastAsia="Amiri" w:cs="Amiri"/>
          <w:color w:val="111111"/>
          <w:sz w:val="28"/>
          <w:sz w:val="28"/>
          <w:szCs w:val="28"/>
          <w:rtl w:val="true"/>
          <w:lang w:bidi="ar-SA"/>
        </w:rPr>
        <w:t>ذهب بالأرض إلى الموضع والمكان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رَأَى الشَّمْسَ بازِغَةً قالَ هذا رَبِّي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هذا الشخص أو هذا المرئىّ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جاءَهُ مَوْعِظَةٌ مِنْ رَبِّهِ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الموعظة والوعظ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فى 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رَحْمَتَ اللهِ قَرِيبٌ مِنَ الْمُحْسِنِينَ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أراد بالرحمة هنا المطر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أن يكون التذكير 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فعيل ، على قوله </w:t>
      </w:r>
      <w:r>
        <w:rPr>
          <w:rFonts w:eastAsia="Amiri" w:cs="Amiri" w:ascii="Amiri" w:hAnsi="Amiri"/>
          <w:color w:val="111111"/>
          <w:sz w:val="28"/>
          <w:szCs w:val="28"/>
          <w:rtl w:val="true"/>
          <w:lang w:bidi="ar-SA"/>
        </w:rPr>
        <w:t>:</w:t>
      </w:r>
    </w:p>
    <w:p>
      <w:pPr>
        <w:pStyle w:val="BookText"/>
        <w:rPr/>
      </w:pPr>
      <w:r>
        <w:rPr>
          <w:rFonts w:ascii="Amiri" w:hAnsi="Amiri" w:eastAsia="Amiri" w:cs="Amiri"/>
          <w:i/>
          <w:i/>
          <w:iCs/>
          <w:color w:val="111111"/>
          <w:sz w:val="28"/>
          <w:sz w:val="28"/>
          <w:szCs w:val="28"/>
          <w:rtl w:val="true"/>
          <w:lang w:bidi="ar-SA"/>
        </w:rPr>
        <w:t xml:space="preserve">بأعين أعداء وهنّ صديق </w:t>
      </w:r>
      <w:r>
        <w:rPr>
          <w:rStyle w:val="FootnoteAnchor"/>
          <w:rtl w:val="true"/>
        </w:rPr>
        <w:footnoteReference w:id="442"/>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عفراء منك قريب </w:t>
      </w:r>
      <w:r>
        <w:rPr>
          <w:rStyle w:val="FootnoteAnchor"/>
          <w:rtl w:val="true"/>
        </w:rPr>
        <w:footnoteReference w:id="443"/>
      </w:r>
    </w:p>
    <w:p>
      <w:pPr>
        <w:pStyle w:val="BookText"/>
        <w:rPr/>
      </w:pPr>
      <w:r>
        <w:rPr>
          <w:rFonts w:ascii="Amiri" w:hAnsi="Amiri" w:eastAsia="Amiri" w:cs="Amiri"/>
          <w:color w:val="111111"/>
          <w:sz w:val="28"/>
          <w:sz w:val="28"/>
          <w:szCs w:val="28"/>
          <w:rtl w:val="true"/>
          <w:lang w:bidi="ar-SA"/>
        </w:rPr>
        <w:t>ليالى لا عفراء منك بعيدة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قول الحطيئة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ثلاثة أنفس وثلاث ذود</w:t>
      </w:r>
    </w:p>
    <w:p>
      <w:pPr>
        <w:pStyle w:val="BookText"/>
        <w:rPr/>
      </w:pPr>
      <w:r>
        <w:rPr>
          <w:rFonts w:ascii="Amiri" w:hAnsi="Amiri" w:eastAsia="Amiri" w:cs="Amiri"/>
          <w:color w:val="111111"/>
          <w:sz w:val="28"/>
          <w:sz w:val="28"/>
          <w:szCs w:val="28"/>
          <w:rtl w:val="true"/>
          <w:lang w:bidi="ar-SA"/>
        </w:rPr>
        <w:t xml:space="preserve">لقد جار الزمان على عيالى </w:t>
      </w:r>
      <w:r>
        <w:rPr>
          <w:rStyle w:val="FootnoteAnchor"/>
          <w:rtl w:val="true"/>
        </w:rPr>
        <w:footnoteReference w:id="444"/>
      </w:r>
    </w:p>
    <w:p>
      <w:pPr>
        <w:pStyle w:val="BookText"/>
        <w:rPr/>
      </w:pPr>
      <w:r>
        <w:rPr>
          <w:rFonts w:ascii="Amiri" w:hAnsi="Amiri" w:eastAsia="Amiri" w:cs="Amiri"/>
          <w:color w:val="111111"/>
          <w:sz w:val="28"/>
          <w:sz w:val="28"/>
          <w:szCs w:val="28"/>
          <w:rtl w:val="true"/>
          <w:lang w:bidi="ar-SA"/>
        </w:rPr>
        <w:t>ذهب بالنفس إلى الإنسان فذكّر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بيت الحكمىّ </w:t>
      </w:r>
      <w:r>
        <w:rPr>
          <w:rFonts w:eastAsia="Amiri" w:cs="Amiri" w:ascii="Amiri" w:hAnsi="Amiri"/>
          <w:color w:val="111111"/>
          <w:sz w:val="28"/>
          <w:szCs w:val="28"/>
          <w:rtl w:val="true"/>
          <w:lang w:bidi="ar-SA"/>
        </w:rPr>
        <w:t>:</w:t>
      </w:r>
    </w:p>
    <w:p>
      <w:pPr>
        <w:pStyle w:val="BookText"/>
        <w:rPr/>
      </w:pPr>
      <w:r>
        <w:rPr>
          <w:rFonts w:ascii="Amiri" w:hAnsi="Amiri" w:eastAsia="Amiri" w:cs="Amiri"/>
          <w:i/>
          <w:i/>
          <w:iCs/>
          <w:color w:val="111111"/>
          <w:sz w:val="28"/>
          <w:sz w:val="28"/>
          <w:szCs w:val="28"/>
          <w:rtl w:val="true"/>
          <w:lang w:bidi="ar-SA"/>
        </w:rPr>
        <w:t>ككمون النار فى حجره</w:t>
      </w:r>
    </w:p>
    <w:p>
      <w:pPr>
        <w:pStyle w:val="BookText"/>
        <w:rPr/>
      </w:pPr>
      <w:r>
        <w:rPr>
          <w:rFonts w:ascii="Amiri" w:hAnsi="Amiri" w:eastAsia="Amiri" w:cs="Amiri"/>
          <w:color w:val="111111"/>
          <w:sz w:val="28"/>
          <w:sz w:val="28"/>
          <w:szCs w:val="28"/>
          <w:rtl w:val="true"/>
          <w:lang w:bidi="ar-SA"/>
        </w:rPr>
        <w:t>فيكون على هذا ؛ لأنه ذهب إلى النور والضياء ، ويجوز أن تكون الهاء عائدة على الكمون أى فى حجر الكمون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 أسبق فى الصنعة إلى النفس ، وقال الهذلىّ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بعيد الغزاة فما إن يزا</w:t>
      </w:r>
    </w:p>
    <w:p>
      <w:pPr>
        <w:pStyle w:val="BookText"/>
        <w:rPr/>
      </w:pPr>
      <w:r>
        <w:rPr>
          <w:rFonts w:ascii="Amiri" w:hAnsi="Amiri" w:eastAsia="Amiri" w:cs="Amiri"/>
          <w:color w:val="111111"/>
          <w:sz w:val="28"/>
          <w:sz w:val="28"/>
          <w:szCs w:val="28"/>
          <w:rtl w:val="true"/>
          <w:lang w:bidi="ar-SA"/>
        </w:rPr>
        <w:t xml:space="preserve">ل مضطمرا طرّتاه طليحا </w:t>
      </w:r>
      <w:r>
        <w:rPr>
          <w:rStyle w:val="FootnoteAnchor"/>
          <w:rtl w:val="true"/>
        </w:rPr>
        <w:footnoteReference w:id="445"/>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ذهب بالطرّتين إلى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 من الضمير إذا جعلته فى مضطمر ؛ كقول الله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جَنَّاتِ عَدْنٍ مُفَتَّحَةً لَهُمُ الْأَبْوابُ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جعلت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ضميرا ، وجعلت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 من ذلك الضمير ، ولم يكن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الأبواب منها على أن نخلى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الضمير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وإذا كان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منه فلا بد أيضا من أن يكون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مفتحة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الأبواب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مثلها إذا أخليتها من ضمير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وذلك أنها إذا خلت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ضمير فالضمير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عائد الحال إذا كانت مشتقّة ؛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بزيد واقفا الغلام معه ؛ وإذا كان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فإن الضمير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الضمير الذى يرد به المبدل عائدا على المبدل منه ؛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ضربت زيدا رأسه ، أو الرأس منه ، وكلمت قومك نصفهم أو النصف منهم ، وضرب زيد الظهر والبطن أى الظهر منه والبطن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فاعرف ذلك فرقا بين الموضعين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تذكير المؤنّث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امرأ غرّه منكن واحدة</w:t>
      </w:r>
    </w:p>
    <w:p>
      <w:pPr>
        <w:pStyle w:val="BookText"/>
        <w:rPr/>
      </w:pPr>
      <w:r>
        <w:rPr>
          <w:rFonts w:ascii="Amiri" w:hAnsi="Amiri" w:eastAsia="Amiri" w:cs="Amiri"/>
          <w:color w:val="111111"/>
          <w:sz w:val="28"/>
          <w:sz w:val="28"/>
          <w:szCs w:val="28"/>
          <w:rtl w:val="true"/>
          <w:lang w:bidi="ar-SA"/>
        </w:rPr>
        <w:t xml:space="preserve">بعدى وبعدك فى الدنيا لمغرور </w:t>
      </w:r>
      <w:r>
        <w:rPr>
          <w:rStyle w:val="FootnoteAnchor"/>
          <w:rtl w:val="true"/>
        </w:rPr>
        <w:footnoteReference w:id="446"/>
      </w:r>
    </w:p>
    <w:p>
      <w:pPr>
        <w:pStyle w:val="BookText"/>
        <w:rPr/>
      </w:pPr>
      <w:r>
        <w:rPr>
          <w:rFonts w:ascii="Amiri" w:hAnsi="Amiri" w:eastAsia="Amiri" w:cs="Amiri"/>
          <w:color w:val="111111"/>
          <w:sz w:val="28"/>
          <w:sz w:val="28"/>
          <w:szCs w:val="28"/>
          <w:rtl w:val="true"/>
          <w:lang w:bidi="ar-SA"/>
        </w:rPr>
        <w:t>لمّا فصل بين الفعل وفاعله حذف علامة التأنيث ، وإن كان تأنيثه حقيقيا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 القاضى امرأة ، وقوله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ولد الأخيطل أمّ سوء</w:t>
      </w:r>
    </w:p>
    <w:p>
      <w:pPr>
        <w:pStyle w:val="BookText"/>
        <w:rPr/>
      </w:pPr>
      <w:r>
        <w:rPr>
          <w:rFonts w:ascii="IRNazanin" w:hAnsi="IRNazanin" w:eastAsia="IRNazanin"/>
          <w:color w:val="111111"/>
          <w:sz w:val="28"/>
          <w:sz w:val="28"/>
          <w:szCs w:val="28"/>
          <w:rtl w:val="true"/>
          <w:lang w:bidi="fa-IR"/>
        </w:rPr>
        <w:t xml:space="preserve">على باب استها صلب وشام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قول حران العود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لا يغرّن امرا نوفليّة</w:t>
      </w:r>
    </w:p>
    <w:p>
      <w:pPr>
        <w:pStyle w:val="BookText"/>
        <w:rPr/>
      </w:pPr>
      <w:r>
        <w:rPr>
          <w:rFonts w:ascii="IRNazanin" w:hAnsi="IRNazanin" w:eastAsia="IRNazanin"/>
          <w:color w:val="111111"/>
          <w:sz w:val="28"/>
          <w:sz w:val="28"/>
          <w:szCs w:val="28"/>
          <w:rtl w:val="true"/>
          <w:lang w:bidi="fa-IR"/>
        </w:rPr>
        <w:t xml:space="preserve">على الرأس بعدى أو ترائب وضّح </w:t>
      </w:r>
      <w:r>
        <w:rPr>
          <w:rStyle w:val="FootnoteAnchor"/>
          <w:rtl w:val="true"/>
        </w:rPr>
        <w:footnoteReference w:id="447"/>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فليست النوفليّة </w:t>
      </w:r>
      <w:r>
        <w:rPr>
          <w:rStyle w:val="FootnoteAnchor"/>
          <w:rtl w:val="true"/>
        </w:rPr>
        <w:footnoteReference w:id="448"/>
      </w:r>
      <w:r>
        <w:rPr>
          <w:rFonts w:ascii="Amiri" w:hAnsi="Amiri" w:eastAsia="Amiri" w:cs="Amiri"/>
          <w:color w:val="111111"/>
          <w:sz w:val="28"/>
          <w:sz w:val="28"/>
          <w:szCs w:val="28"/>
          <w:rtl w:val="true"/>
          <w:lang w:bidi="ar-SA"/>
        </w:rPr>
        <w:t xml:space="preserve">هنا امرأة ، وإنما هى مشطة تعرف بالنوفليّة ؛ فتذكير الفعل </w:t>
      </w:r>
    </w:p>
    <w:p>
      <w:pPr>
        <w:pStyle w:val="BookText"/>
        <w:rPr/>
      </w:pPr>
      <w:r>
        <w:rPr>
          <w:rFonts w:ascii="IRNazanin" w:hAnsi="IRNazanin" w:eastAsia="IRNazanin"/>
          <w:color w:val="111111"/>
          <w:sz w:val="28"/>
          <w:sz w:val="28"/>
          <w:szCs w:val="28"/>
          <w:rtl w:val="true"/>
          <w:lang w:bidi="fa-IR"/>
        </w:rPr>
        <w:t>معها أحسن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وتذكير المؤنث واسع جدّا ؛ لأنه ردّ فرع إلى 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تأنيث المذكّر أذهب فى التناكر والإغراب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تأنيث المذكّر فكقراءة 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تلتقطه بعض السيارة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جاءت حاجتك ، وكقولهم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بعض أصابعه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أنّث ذلك لمّا كان بعض السيّارة سيّارة فى المعنى ، وبعض الأصابع إصبعا ، ولمّا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هى الحاجة فى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أتهجر بيتا بالحجاز تلفّت</w:t>
      </w:r>
    </w:p>
    <w:p>
      <w:pPr>
        <w:pStyle w:val="BookText"/>
        <w:rPr/>
      </w:pPr>
      <w:r>
        <w:rPr>
          <w:rFonts w:ascii="Amiri" w:hAnsi="Amiri" w:eastAsia="Amiri" w:cs="Amiri"/>
          <w:color w:val="111111"/>
          <w:sz w:val="28"/>
          <w:sz w:val="28"/>
          <w:szCs w:val="28"/>
          <w:rtl w:val="true"/>
          <w:lang w:bidi="ar-SA"/>
        </w:rPr>
        <w:t xml:space="preserve">به الخوف والأعداء من كلّ جانب </w:t>
      </w:r>
      <w:r>
        <w:rPr>
          <w:rStyle w:val="FootnoteAnchor"/>
          <w:rtl w:val="true"/>
        </w:rPr>
        <w:footnoteReference w:id="449"/>
      </w:r>
    </w:p>
    <w:p>
      <w:pPr>
        <w:pStyle w:val="BookText"/>
        <w:rPr/>
      </w:pPr>
      <w:r>
        <w:rPr>
          <w:rFonts w:ascii="IRNazanin" w:hAnsi="IRNazanin" w:eastAsia="IRNazanin"/>
          <w:i/>
          <w:i/>
          <w:iCs/>
          <w:color w:val="111111"/>
          <w:sz w:val="28"/>
          <w:sz w:val="28"/>
          <w:szCs w:val="28"/>
          <w:rtl w:val="true"/>
          <w:lang w:bidi="fa-IR"/>
        </w:rPr>
        <w:t>به الخوف والأعداء أم أنت زائره</w:t>
      </w:r>
    </w:p>
    <w:p>
      <w:pPr>
        <w:pStyle w:val="BookText"/>
        <w:rPr/>
      </w:pPr>
      <w:r>
        <w:rPr>
          <w:rFonts w:ascii="Amiri" w:hAnsi="Amiri" w:eastAsia="Amiri" w:cs="Amiri"/>
          <w:color w:val="111111"/>
          <w:sz w:val="28"/>
          <w:sz w:val="28"/>
          <w:szCs w:val="28"/>
          <w:rtl w:val="true"/>
          <w:lang w:bidi="ar-SA"/>
        </w:rPr>
        <w:t>ذهب بالخوف إلى المخافة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لبيد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فمضى وقدّمها وكانت عادة</w:t>
      </w:r>
    </w:p>
    <w:p>
      <w:pPr>
        <w:pStyle w:val="BookText"/>
        <w:rPr/>
      </w:pPr>
      <w:r>
        <w:rPr>
          <w:rFonts w:ascii="IRNazanin" w:hAnsi="IRNazanin" w:eastAsia="IRNazanin"/>
          <w:color w:val="111111"/>
          <w:sz w:val="28"/>
          <w:sz w:val="28"/>
          <w:szCs w:val="28"/>
          <w:rtl w:val="true"/>
          <w:lang w:bidi="fa-IR"/>
        </w:rPr>
        <w:t xml:space="preserve">منه إذا هى عرّدت إقدامها </w:t>
      </w:r>
      <w:r>
        <w:rPr>
          <w:rStyle w:val="FootnoteAnchor"/>
          <w:rtl w:val="true"/>
        </w:rPr>
        <w:footnoteReference w:id="450"/>
      </w:r>
    </w:p>
    <w:p>
      <w:pPr>
        <w:pStyle w:val="BookText"/>
        <w:rPr/>
      </w:pPr>
      <w:r>
        <w:rPr>
          <w:rFonts w:ascii="Amiri" w:hAnsi="Amiri" w:eastAsia="Amiri" w:cs="Amiri"/>
          <w:color w:val="111111"/>
          <w:sz w:val="28"/>
          <w:sz w:val="28"/>
          <w:szCs w:val="28"/>
          <w:rtl w:val="true"/>
          <w:lang w:bidi="ar-SA"/>
        </w:rPr>
        <w:t xml:space="preserve">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أنّث الإقدام لمّا كان فى معنى التقدمة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إلى تأنيث العادة ، كما ذهب إلى تأنيث الحاجة فى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جاءت حاجتك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الراكب المزجى مطيته</w:t>
      </w:r>
    </w:p>
    <w:p>
      <w:pPr>
        <w:pStyle w:val="BookText"/>
        <w:rPr/>
      </w:pPr>
      <w:r>
        <w:rPr>
          <w:rFonts w:ascii="IRNazanin" w:hAnsi="IRNazanin" w:eastAsia="IRNazanin"/>
          <w:color w:val="111111"/>
          <w:sz w:val="28"/>
          <w:sz w:val="28"/>
          <w:szCs w:val="28"/>
          <w:rtl w:val="true"/>
          <w:lang w:bidi="fa-IR"/>
        </w:rPr>
        <w:t xml:space="preserve">سائل بنى أسد ما هذه الصوت </w:t>
      </w:r>
      <w:r>
        <w:rPr>
          <w:rStyle w:val="FootnoteAnchor"/>
          <w:rtl w:val="true"/>
        </w:rPr>
        <w:footnoteReference w:id="451"/>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ذهب إلى تأنيث الاستغاثة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وحكى الأصمعىّ عن أبى عمرو أنه سمع رجلا من أهل اليمن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لغوب ، جاءته كتابى فاحتقرها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جاءته </w:t>
      </w:r>
    </w:p>
    <w:p>
      <w:pPr>
        <w:pStyle w:val="BookText"/>
        <w:rPr/>
      </w:pPr>
      <w:r>
        <w:rPr>
          <w:rFonts w:ascii="Amiri" w:hAnsi="Amiri" w:eastAsia="Amiri" w:cs="Amiri"/>
          <w:color w:val="111111"/>
          <w:sz w:val="28"/>
          <w:sz w:val="28"/>
          <w:szCs w:val="28"/>
          <w:rtl w:val="true"/>
          <w:lang w:bidi="ar-SA"/>
        </w:rPr>
        <w:t>كتابى فقال نعم ، أليس بصحيفة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اللغوب؟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الأحمق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فى النثر كما ترى ، وقد علله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مما قد ذكرناه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مضى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 هذا ، غير أنا أعدناه لقوّته فى معناه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كان فى قلبى كقدر قلامة</w:t>
      </w:r>
    </w:p>
    <w:p>
      <w:pPr>
        <w:pStyle w:val="BookText"/>
        <w:rPr/>
      </w:pPr>
      <w:r>
        <w:rPr>
          <w:rFonts w:ascii="Amiri" w:hAnsi="Amiri" w:eastAsia="Amiri" w:cs="Amiri"/>
          <w:color w:val="111111"/>
          <w:sz w:val="28"/>
          <w:sz w:val="28"/>
          <w:szCs w:val="28"/>
          <w:rtl w:val="true"/>
          <w:lang w:bidi="ar-SA"/>
        </w:rPr>
        <w:t xml:space="preserve">حبّا لغيرك قد أتاها أرسلى </w:t>
      </w:r>
      <w:r>
        <w:rPr>
          <w:rStyle w:val="FootnoteAnchor"/>
          <w:rtl w:val="true"/>
        </w:rPr>
        <w:footnoteReference w:id="452"/>
      </w:r>
    </w:p>
    <w:p>
      <w:pPr>
        <w:pStyle w:val="BookText"/>
        <w:rPr/>
      </w:pPr>
      <w:r>
        <w:rPr>
          <w:rFonts w:ascii="Amiri" w:hAnsi="Amiri" w:eastAsia="Amiri" w:cs="Amiri"/>
          <w:color w:val="111111"/>
          <w:sz w:val="28"/>
          <w:sz w:val="28"/>
          <w:szCs w:val="28"/>
          <w:rtl w:val="true"/>
          <w:lang w:bidi="ar-SA"/>
        </w:rPr>
        <w:t>كسّر رسولا وهو مذكّر على أرسل ، وهو من تكسير المؤنث ؛ كأتان وآتن ، وعناق وأعنق ، وعقاب وأعقب ، لمّا كان الرسول هنا إنما يراد به المرأة ؛ لأنها فى غالب الأمر ممّا يستخدم فى هذا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ما جاء عنهم من جناح وأجنح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التأنيث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الريشة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قول عمر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مجنّى دون من كنت أتّقى</w:t>
      </w:r>
    </w:p>
    <w:p>
      <w:pPr>
        <w:pStyle w:val="BookText"/>
        <w:rPr/>
      </w:pPr>
      <w:r>
        <w:rPr>
          <w:rFonts w:ascii="Amiri" w:hAnsi="Amiri" w:eastAsia="Amiri" w:cs="Amiri"/>
          <w:color w:val="111111"/>
          <w:sz w:val="28"/>
          <w:sz w:val="28"/>
          <w:szCs w:val="28"/>
          <w:rtl w:val="true"/>
          <w:lang w:bidi="ar-SA"/>
        </w:rPr>
        <w:t xml:space="preserve">ثلاث شخوص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كاعبان ومعصر </w:t>
      </w:r>
      <w:r>
        <w:rPr>
          <w:rStyle w:val="FootnoteAnchor"/>
          <w:rtl w:val="true"/>
        </w:rPr>
        <w:footnoteReference w:id="453"/>
      </w:r>
    </w:p>
    <w:p>
      <w:pPr>
        <w:pStyle w:val="BookText"/>
        <w:rPr/>
      </w:pPr>
      <w:r>
        <w:rPr>
          <w:rFonts w:ascii="Amiri" w:hAnsi="Amiri" w:eastAsia="Amiri" w:cs="Amiri"/>
          <w:color w:val="111111"/>
          <w:sz w:val="28"/>
          <w:sz w:val="28"/>
          <w:szCs w:val="28"/>
          <w:rtl w:val="true"/>
          <w:lang w:bidi="ar-SA"/>
        </w:rPr>
        <w:t>أنّث الشخص ؛ لأنه أراد به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كلابا هذه عشر أبطن</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وأنت بريء من قبائلها العشر </w:t>
      </w:r>
      <w:r>
        <w:rPr>
          <w:rStyle w:val="FootnoteAnchor"/>
          <w:rtl w:val="true"/>
        </w:rPr>
        <w:footnoteReference w:id="454"/>
      </w:r>
    </w:p>
    <w:p>
      <w:pPr>
        <w:pStyle w:val="BookText"/>
        <w:rPr/>
      </w:pPr>
      <w:r>
        <w:rPr>
          <w:rFonts w:ascii="Amiri" w:hAnsi="Amiri" w:eastAsia="Amiri" w:cs="Amiri"/>
          <w:color w:val="111111"/>
          <w:sz w:val="28"/>
          <w:sz w:val="28"/>
          <w:szCs w:val="28"/>
          <w:rtl w:val="true"/>
          <w:lang w:bidi="ar-SA"/>
        </w:rPr>
        <w:t xml:space="preserve">ذهب بالبطن إلى القبيلة ، وأبان ذلك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قبائلها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شرقت صدر القناة من الدم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أنّث ؛ لأنه أراد القناة ، 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صدر القناة قناة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مشين كما اهتزّت رماح تسفّهت</w:t>
      </w:r>
    </w:p>
    <w:p>
      <w:pPr>
        <w:pStyle w:val="BookText"/>
        <w:rPr/>
      </w:pPr>
      <w:r>
        <w:rPr>
          <w:rFonts w:ascii="Amiri" w:hAnsi="Amiri" w:eastAsia="Amiri" w:cs="Amiri"/>
          <w:color w:val="111111"/>
          <w:sz w:val="28"/>
          <w:sz w:val="28"/>
          <w:szCs w:val="28"/>
          <w:rtl w:val="true"/>
          <w:lang w:bidi="ar-SA"/>
        </w:rPr>
        <w:t xml:space="preserve">أعاليها مرّ الرياح النواسم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وقول الآخر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أتى خبر الزبير تواضعت</w:t>
      </w:r>
    </w:p>
    <w:p>
      <w:pPr>
        <w:pStyle w:val="BookText"/>
        <w:rPr/>
      </w:pPr>
      <w:r>
        <w:rPr>
          <w:rFonts w:ascii="Amiri" w:hAnsi="Amiri" w:eastAsia="Amiri" w:cs="Amiri"/>
          <w:color w:val="111111"/>
          <w:sz w:val="28"/>
          <w:sz w:val="28"/>
          <w:szCs w:val="28"/>
          <w:rtl w:val="true"/>
          <w:lang w:bidi="ar-SA"/>
        </w:rPr>
        <w:t xml:space="preserve">سور المدينة والجبال الخشّع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ascii="Amiri" w:hAnsi="Amiri" w:eastAsia="Amiri" w:cs="Amiri"/>
          <w:i/>
          <w:i/>
          <w:iCs/>
          <w:color w:val="111111"/>
          <w:sz w:val="28"/>
          <w:sz w:val="28"/>
          <w:szCs w:val="28"/>
          <w:rtl w:val="true"/>
          <w:lang w:bidi="ar-SA"/>
        </w:rPr>
        <w:t xml:space="preserve">طول الليالى أسرعت فى نقضى </w:t>
      </w:r>
      <w:r>
        <w:rPr>
          <w:rFonts w:eastAsia="Times New Roman" w:cs="Times New Roman" w:ascii="Times New Roman" w:hAnsi="Times New Roman"/>
          <w:i/>
          <w:iCs/>
          <w:color w:val="111111"/>
          <w:sz w:val="28"/>
          <w:szCs w:val="28"/>
          <w:vertAlign w:val="superscript"/>
          <w:rtl w:val="true"/>
          <w:lang w:val="en-US" w:bidi="en-US"/>
        </w:rPr>
        <w:t>(</w:t>
      </w:r>
      <w:r>
        <w:rPr>
          <w:rFonts w:eastAsia="Times New Roman" w:cs="Times New Roman" w:ascii="Times New Roman" w:hAnsi="Times New Roman"/>
          <w:i/>
          <w:iCs/>
          <w:color w:val="111111"/>
          <w:sz w:val="28"/>
          <w:szCs w:val="28"/>
          <w:vertAlign w:val="superscript"/>
          <w:lang w:val="en-US" w:bidi="en-US"/>
        </w:rPr>
        <w:t>4</w:t>
      </w:r>
      <w:r>
        <w:rPr>
          <w:rFonts w:eastAsia="Times New Roman" w:cs="Times New Roman" w:ascii="Times New Roman" w:hAnsi="Times New Roman"/>
          <w:i/>
          <w:iCs/>
          <w:color w:val="111111"/>
          <w:sz w:val="28"/>
          <w:szCs w:val="28"/>
          <w:vertAlign w:val="superscript"/>
          <w:rtl w:val="true"/>
          <w:lang w:val="en-US" w:bidi="en-US"/>
        </w:rPr>
        <w:t>)</w:t>
      </w:r>
    </w:p>
    <w:p>
      <w:pPr>
        <w:pStyle w:val="BookText"/>
        <w:rPr/>
      </w:pPr>
      <w:r>
        <w:rPr>
          <w:rFonts w:ascii="IRNazanin" w:hAnsi="IRNazanin" w:eastAsia="IRNazanin"/>
          <w:i/>
          <w:i/>
          <w:iCs/>
          <w:color w:val="111111"/>
          <w:sz w:val="28"/>
          <w:sz w:val="28"/>
          <w:szCs w:val="28"/>
          <w:rtl w:val="true"/>
          <w:lang w:bidi="fa-IR"/>
        </w:rPr>
        <w:t>وتشرق بالقول الذى قد أذعته</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البيت من الطويل ، وهو لذى الرمة فى ديوانه ص </w:t>
      </w:r>
      <w:r>
        <w:rPr>
          <w:rFonts w:eastAsia="Amiri" w:cs="Amiri" w:ascii="Amiri" w:hAnsi="Amiri"/>
          <w:color w:val="111111"/>
          <w:sz w:val="28"/>
          <w:szCs w:val="28"/>
          <w:lang w:bidi="ar-SA"/>
        </w:rPr>
        <w:t>754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وخزانة الأدب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وشرح أبيات سيبويه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والكتاب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والمحتسب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والمقاصد النحوية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وبلا نسبة فى الأشباه والنظائر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وشرح الأشمونى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وشرح ابن عقيل ص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وشرح عمدة الحافظ ص </w:t>
      </w:r>
      <w:r>
        <w:rPr>
          <w:rFonts w:eastAsia="Amiri" w:cs="Amiri" w:ascii="Amiri" w:hAnsi="Amiri"/>
          <w:color w:val="111111"/>
          <w:sz w:val="28"/>
          <w:szCs w:val="28"/>
          <w:lang w:bidi="ar-SA"/>
        </w:rPr>
        <w:t>838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ولسان 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والمقتضب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البيت من الكامل ، وهو لجرير فى ديوانه ص </w:t>
      </w:r>
      <w:r>
        <w:rPr>
          <w:rFonts w:eastAsia="Amiri" w:cs="Amiri" w:ascii="Amiri" w:hAnsi="Amiri"/>
          <w:color w:val="111111"/>
          <w:sz w:val="28"/>
          <w:szCs w:val="28"/>
          <w:lang w:bidi="ar-SA"/>
        </w:rPr>
        <w:t>913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والأشباه والنظائر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وجمهرة اللغة ص </w:t>
      </w:r>
      <w:r>
        <w:rPr>
          <w:rFonts w:eastAsia="Amiri" w:cs="Amiri" w:ascii="Amiri" w:hAnsi="Amiri"/>
          <w:color w:val="111111"/>
          <w:sz w:val="28"/>
          <w:szCs w:val="28"/>
          <w:lang w:bidi="ar-SA"/>
        </w:rPr>
        <w:t>723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وخزانة الأدب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وشرح أبيات سيبويه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ولسان 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ولجرير أو للفرزدق فى سمط اللآلى ص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وليس فى ديوان الفرزدق ، وبلا نسبة فى رصف المبانى ص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والصاحبى فى فقه اللغة ص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والمقتضب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الرجز للأغلب العجلى فى الأغانى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وخزانة الأدب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وشرح أبيات سيبويه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وشرح التصريح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والمقاصد النحوية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وله أو للعجاج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فى شرح شواهد المغنى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وللعجاج فى الكتاب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والمخصص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وبلا نسبة فى الأشباه والنظائر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وأوضح المسالك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والخصائص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وشرح الأشمونى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والصاحبى فى فقه اللغة ص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ومغنى اللبيب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والمقتضب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ascii="Amiri" w:hAnsi="Amiri" w:eastAsia="Amiri" w:cs="Amiri"/>
          <w:i/>
          <w:i/>
          <w:iCs/>
          <w:color w:val="111111"/>
          <w:sz w:val="28"/>
          <w:sz w:val="28"/>
          <w:szCs w:val="28"/>
          <w:rtl w:val="true"/>
          <w:lang w:bidi="ar-SA"/>
        </w:rPr>
        <w:t>على قبضة موجوءة ظهر كفه</w:t>
      </w:r>
    </w:p>
    <w:p>
      <w:pPr>
        <w:pStyle w:val="BookText"/>
        <w:rPr/>
      </w:pPr>
      <w:r>
        <w:rPr>
          <w:rFonts w:ascii="IRNazanin" w:hAnsi="IRNazanin" w:eastAsia="IRNazanin"/>
          <w:color w:val="111111"/>
          <w:sz w:val="28"/>
          <w:sz w:val="28"/>
          <w:szCs w:val="28"/>
          <w:rtl w:val="true"/>
          <w:lang w:bidi="fa-IR"/>
        </w:rPr>
        <w:t xml:space="preserve">وقول الآخر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صرّح السير عن كتمان وابتذلت</w:t>
      </w:r>
    </w:p>
    <w:p>
      <w:pPr>
        <w:pStyle w:val="BookText"/>
        <w:rPr/>
      </w:pPr>
      <w:r>
        <w:rPr>
          <w:rFonts w:ascii="Amiri" w:hAnsi="Amiri" w:eastAsia="Amiri" w:cs="Amiri"/>
          <w:color w:val="111111"/>
          <w:sz w:val="28"/>
          <w:sz w:val="28"/>
          <w:szCs w:val="28"/>
          <w:rtl w:val="true"/>
          <w:lang w:bidi="ar-SA"/>
        </w:rPr>
        <w:t xml:space="preserve">وقع المحاجن بالمهريّة الذقن </w:t>
      </w:r>
      <w:r>
        <w:rPr>
          <w:rStyle w:val="FootnoteAnchor"/>
          <w:rtl w:val="true"/>
        </w:rPr>
        <w:footnoteReference w:id="455"/>
      </w:r>
    </w:p>
    <w:p>
      <w:pPr>
        <w:pStyle w:val="BookText"/>
        <w:rPr/>
      </w:pPr>
      <w:r>
        <w:rPr>
          <w:rFonts w:ascii="Amiri" w:hAnsi="Amiri" w:eastAsia="Amiri" w:cs="Amiri"/>
          <w:color w:val="111111"/>
          <w:sz w:val="28"/>
          <w:sz w:val="28"/>
          <w:szCs w:val="28"/>
          <w:rtl w:val="true"/>
          <w:lang w:bidi="ar-SA"/>
        </w:rPr>
        <w:t xml:space="preserve">وأمّا قول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صرعتنى بعير لى ؛ فليس عن ضرورة ؛ لأن البعير يقع على الجمل والناقة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تشربا لبن البعير وعندنا</w:t>
      </w:r>
    </w:p>
    <w:p>
      <w:pPr>
        <w:pStyle w:val="BookText"/>
        <w:rPr/>
      </w:pPr>
      <w:r>
        <w:rPr>
          <w:rFonts w:ascii="Amiri" w:hAnsi="Amiri" w:eastAsia="Amiri" w:cs="Amiri"/>
          <w:color w:val="111111"/>
          <w:sz w:val="28"/>
          <w:sz w:val="28"/>
          <w:szCs w:val="28"/>
          <w:rtl w:val="true"/>
          <w:lang w:bidi="ar-SA"/>
        </w:rPr>
        <w:t xml:space="preserve">عرق الزجاجة واكف المعصار </w:t>
      </w:r>
      <w:r>
        <w:rPr>
          <w:rStyle w:val="FootnoteAnchor"/>
          <w:rtl w:val="true"/>
        </w:rPr>
        <w:footnoteReference w:id="456"/>
      </w:r>
    </w:p>
    <w:p>
      <w:pPr>
        <w:pStyle w:val="BookText"/>
        <w:rPr/>
      </w:pPr>
      <w:r>
        <w:rPr>
          <w:rFonts w:ascii="Amiri" w:hAnsi="Amiri" w:eastAsia="Amiri" w:cs="Amiri"/>
          <w:color w:val="111111"/>
          <w:sz w:val="28"/>
          <w:sz w:val="28"/>
          <w:szCs w:val="28"/>
          <w:rtl w:val="true"/>
          <w:lang w:bidi="ar-SA"/>
        </w:rPr>
        <w:t xml:space="preserve">وقال عزّ اسمه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يَقْنُتْ مِنْكُنَّ لِلَّهِ وَرَسُولِهِ</w:t>
      </w:r>
      <w:r>
        <w:rPr>
          <w:rFonts w:eastAsia="Amiri" w:cs="Amiri" w:ascii="Amiri" w:hAnsi="Amiri"/>
          <w:color w:val="111111"/>
          <w:sz w:val="28"/>
          <w:szCs w:val="28"/>
          <w:rtl w:val="true"/>
          <w:lang w:bidi="ar-SA"/>
        </w:rPr>
        <w:t>)</w:t>
      </w:r>
      <w:r>
        <w:rPr>
          <w:rStyle w:val="FootnoteAnchor"/>
          <w:rtl w:val="true"/>
        </w:rPr>
        <w:footnoteReference w:id="4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أراد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باب الواحد والجماعة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أحسن الفتيان وأجمله ، أفرد الضمير ؛ لأن هذا موضع يكثر فيه الواحد ؛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أحسن فتى فى الناس ؛ قال ذو الرمّة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وميّة أحسن الثقلين وجها</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وسالفة وأحسنه قذالا </w:t>
      </w:r>
      <w:r>
        <w:rPr>
          <w:rStyle w:val="FootnoteAnchor"/>
          <w:rtl w:val="true"/>
        </w:rPr>
        <w:footnoteReference w:id="458"/>
      </w:r>
    </w:p>
    <w:p>
      <w:pPr>
        <w:pStyle w:val="BookText"/>
        <w:rPr/>
      </w:pPr>
      <w:r>
        <w:rPr>
          <w:rFonts w:ascii="Amiri" w:hAnsi="Amiri" w:eastAsia="Amiri" w:cs="Amiri"/>
          <w:color w:val="111111"/>
          <w:sz w:val="28"/>
          <w:sz w:val="28"/>
          <w:szCs w:val="28"/>
          <w:rtl w:val="true"/>
          <w:lang w:bidi="ar-SA"/>
        </w:rPr>
        <w:t>فأفرد الضمير ، مع قدرته على 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يدلّك على قوّة اعتقادهم أحوال المواضع وكيف ما يقع فيها ؛ ألا ترى أن الموضع موضع جمع ، وقد تقدّم فى الأوّل لفظ الجمع فترك اللفظ وموجب الموضع إلى الإفراد ؛ لأنه مما يؤلف فى هذا المكان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الشَّياطِينِ مَنْ يَغُوصُونَ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فحمل على المعنى ،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 مَنْ أَسْلَمَ وَجْهَهُ لِلَّهِ وَهُوَ مُحْسِنٌ فَلَهُ أَجْرُهُ عِنْدَ رَبِّهِ وَلا خَوْفٌ عَلَيْهِمْ وَلا هُمْ يَحْزَنُونَ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فأفرد على لفظ من ثم جمع من بعد ، وقال عبيد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فالقطّبيّات فالذنوب </w:t>
      </w:r>
      <w:r>
        <w:rPr>
          <w:rStyle w:val="FootnoteAnchor"/>
          <w:rtl w:val="true"/>
        </w:rPr>
        <w:footnoteReference w:id="459"/>
      </w:r>
    </w:p>
    <w:p>
      <w:pPr>
        <w:pStyle w:val="BookText"/>
        <w:rPr/>
      </w:pPr>
      <w:r>
        <w:rPr>
          <w:rFonts w:ascii="IRNazanin" w:hAnsi="IRNazanin" w:eastAsia="IRNazanin"/>
          <w:color w:val="111111"/>
          <w:sz w:val="28"/>
          <w:sz w:val="28"/>
          <w:szCs w:val="28"/>
          <w:rtl w:val="true"/>
          <w:lang w:bidi="fa-IR"/>
        </w:rPr>
        <w:t xml:space="preserve">وصدره </w:t>
      </w:r>
      <w:r>
        <w:rPr>
          <w:rFonts w:eastAsia="IRNazanin" w:cs="IRNazanin"/>
          <w:color w:val="111111"/>
          <w:sz w:val="28"/>
          <w:szCs w:val="28"/>
          <w:rtl w:val="true"/>
          <w:lang w:bidi="fa-IR"/>
        </w:rPr>
        <w:t>:</w:t>
      </w:r>
    </w:p>
    <w:p>
      <w:pPr>
        <w:pStyle w:val="BookText"/>
        <w:rPr/>
      </w:pPr>
      <w:r>
        <w:rPr>
          <w:rFonts w:ascii="IRNazanin" w:hAnsi="IRNazanin" w:eastAsia="IRNazanin"/>
          <w:i/>
          <w:i/>
          <w:iCs/>
          <w:color w:val="111111"/>
          <w:sz w:val="28"/>
          <w:sz w:val="28"/>
          <w:szCs w:val="28"/>
          <w:rtl w:val="true"/>
          <w:lang w:bidi="fa-IR"/>
        </w:rPr>
        <w:t>أقفر من أهله ملحوب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وإنما القطّبيّة ماء واحد 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الفرزدق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فيا ليت دارى بالمدينة أصبحت</w:t>
      </w:r>
    </w:p>
    <w:p>
      <w:pPr>
        <w:pStyle w:val="BookText"/>
        <w:rPr/>
      </w:pPr>
      <w:r>
        <w:rPr>
          <w:rFonts w:ascii="Amiri" w:hAnsi="Amiri" w:eastAsia="Amiri" w:cs="Amiri"/>
          <w:color w:val="111111"/>
          <w:sz w:val="28"/>
          <w:sz w:val="28"/>
          <w:szCs w:val="28"/>
          <w:rtl w:val="true"/>
          <w:lang w:bidi="ar-SA"/>
        </w:rPr>
        <w:t xml:space="preserve">بأجفار فلج أو بسيف الكواظم </w:t>
      </w:r>
      <w:r>
        <w:rPr>
          <w:rStyle w:val="FootnoteAnchor"/>
          <w:rtl w:val="true"/>
        </w:rPr>
        <w:footnoteReference w:id="460"/>
      </w:r>
    </w:p>
    <w:p>
      <w:pPr>
        <w:pStyle w:val="BookText"/>
        <w:rPr/>
      </w:pPr>
      <w:r>
        <w:rPr>
          <w:rFonts w:ascii="Amiri" w:hAnsi="Amiri" w:eastAsia="Amiri" w:cs="Amiri"/>
          <w:color w:val="111111"/>
          <w:sz w:val="28"/>
          <w:sz w:val="28"/>
          <w:szCs w:val="28"/>
          <w:rtl w:val="true"/>
          <w:lang w:bidi="ar-SA"/>
        </w:rPr>
        <w:t>يريد الجفر وكاظمة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جرير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بان الخليط برامتين فودّعوا</w:t>
      </w:r>
    </w:p>
    <w:p>
      <w:pPr>
        <w:pStyle w:val="BookText"/>
        <w:rPr/>
      </w:pPr>
      <w:r>
        <w:rPr>
          <w:rFonts w:ascii="Amiri" w:hAnsi="Amiri" w:eastAsia="Amiri" w:cs="Amiri"/>
          <w:color w:val="111111"/>
          <w:sz w:val="28"/>
          <w:sz w:val="28"/>
          <w:szCs w:val="28"/>
          <w:rtl w:val="true"/>
          <w:lang w:bidi="ar-SA"/>
        </w:rPr>
        <w:t>أوكلّما ظعنوا لبين تجزع</w:t>
      </w:r>
    </w:p>
    <w:p>
      <w:pPr>
        <w:pStyle w:val="BookText"/>
        <w:rPr/>
      </w:pPr>
      <w:r>
        <w:rPr>
          <w:rFonts w:ascii="Amiri" w:hAnsi="Amiri" w:eastAsia="Amiri" w:cs="Amiri"/>
          <w:color w:val="111111"/>
          <w:sz w:val="28"/>
          <w:sz w:val="28"/>
          <w:szCs w:val="28"/>
          <w:rtl w:val="true"/>
          <w:lang w:bidi="ar-SA"/>
        </w:rPr>
        <w:t>وإنما رامة أرض واحدة معروفة</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أن العرب إذا حملت على المعنى لم تكد تراجع اللفظ ؛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شكرت من أحسنوا إلىّ على فعله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شكرت من أحسن إلىّ على فعلهم </w:t>
      </w:r>
    </w:p>
    <w:p>
      <w:pPr>
        <w:pStyle w:val="BookText"/>
        <w:rPr/>
      </w:pPr>
      <w:r>
        <w:rPr>
          <w:rFonts w:ascii="Amiri" w:hAnsi="Amiri" w:eastAsia="Amiri" w:cs="Amiri"/>
          <w:color w:val="111111"/>
          <w:sz w:val="28"/>
          <w:sz w:val="28"/>
          <w:szCs w:val="28"/>
          <w:rtl w:val="true"/>
          <w:lang w:bidi="ar-SA"/>
        </w:rPr>
        <w:t>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فلهذا ضعف عندنا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مصطلاهما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كميتا الأعالى جونتا مصطلاهما </w:t>
      </w:r>
      <w:r>
        <w:rPr>
          <w:rStyle w:val="FootnoteAnchor"/>
          <w:rtl w:val="true"/>
        </w:rPr>
        <w:footnoteReference w:id="461"/>
      </w:r>
    </w:p>
    <w:p>
      <w:pPr>
        <w:pStyle w:val="BookText"/>
        <w:rPr/>
      </w:pPr>
      <w:r>
        <w:rPr>
          <w:rFonts w:ascii="IRNazanin" w:hAnsi="IRNazanin" w:eastAsia="IRNazanin"/>
          <w:color w:val="111111"/>
          <w:sz w:val="28"/>
          <w:sz w:val="28"/>
          <w:szCs w:val="28"/>
          <w:rtl w:val="true"/>
          <w:lang w:bidi="fa-IR"/>
        </w:rPr>
        <w:t xml:space="preserve">وصدره </w:t>
      </w:r>
      <w:r>
        <w:rPr>
          <w:rFonts w:eastAsia="IRNazanin" w:cs="IRNazanin"/>
          <w:color w:val="111111"/>
          <w:sz w:val="28"/>
          <w:szCs w:val="28"/>
          <w:rtl w:val="true"/>
          <w:lang w:bidi="fa-IR"/>
        </w:rPr>
        <w:t>:</w:t>
      </w:r>
    </w:p>
    <w:p>
      <w:pPr>
        <w:pStyle w:val="BookText"/>
        <w:rPr/>
      </w:pPr>
      <w:r>
        <w:rPr>
          <w:rFonts w:ascii="Amiri" w:hAnsi="Amiri" w:eastAsia="Amiri" w:cs="Amiri"/>
          <w:i/>
          <w:i/>
          <w:iCs/>
          <w:color w:val="111111"/>
          <w:sz w:val="28"/>
          <w:sz w:val="28"/>
          <w:szCs w:val="28"/>
          <w:rtl w:val="true"/>
          <w:lang w:bidi="ar-SA"/>
        </w:rPr>
        <w:t>أقامت على ربعيهما جارتا صفا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عائدا على الأعالى فى المعنى ؛ إذ كانا أعليين اثنين ؛ لأنه موضع قد ترك فيه لفظ التثنية حملا على المعنى ؛ لأنه جعل كلّ جهة منهما أعلى ؛ كقولهم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شابت مفارقه ، وهذا بعير ذو عثانين </w:t>
      </w:r>
      <w:r>
        <w:rPr>
          <w:rStyle w:val="FootnoteAnchor"/>
          <w:rtl w:val="true"/>
        </w:rPr>
        <w:footnoteReference w:id="462"/>
      </w:r>
      <w:r>
        <w:rPr>
          <w:rFonts w:ascii="Amiri" w:hAnsi="Amiri" w:eastAsia="Amiri" w:cs="Amiri"/>
          <w:color w:val="111111"/>
          <w:sz w:val="28"/>
          <w:sz w:val="28"/>
          <w:szCs w:val="28"/>
          <w:rtl w:val="true"/>
          <w:lang w:bidi="ar-SA"/>
        </w:rPr>
        <w:t>ونحو ذلك ، أو لأن الأعليين شيئان من شيئين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قد انصرف عن اللفظ إلى غيره ضعفت معاودته إياه ؛ لأنه انتكاث وتراجع ، فجرى ذلك مجرى ادّغام الملحق وتوكيد ما حذف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أنه قد جاء منه شيء ؛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رءوس كبيريهنّ ينتطحان </w:t>
      </w:r>
      <w:r>
        <w:rPr>
          <w:rStyle w:val="FootnoteAnchor"/>
          <w:rtl w:val="true"/>
        </w:rPr>
        <w:footnoteReference w:id="463"/>
      </w:r>
    </w:p>
    <w:p>
      <w:pPr>
        <w:pStyle w:val="BookText"/>
        <w:rPr/>
      </w:pPr>
      <w:r>
        <w:rPr>
          <w:rFonts w:ascii="IRNazanin" w:hAnsi="IRNazanin" w:eastAsia="IRNazanin"/>
          <w:i/>
          <w:i/>
          <w:iCs/>
          <w:color w:val="111111"/>
          <w:sz w:val="28"/>
          <w:sz w:val="28"/>
          <w:szCs w:val="28"/>
          <w:rtl w:val="true"/>
          <w:lang w:bidi="fa-IR"/>
        </w:rPr>
        <w:t>رأت جبلا فوق الجبال إذا التقت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كلاهما حين جدّ الحرب بينهما</w:t>
      </w:r>
    </w:p>
    <w:p>
      <w:pPr>
        <w:pStyle w:val="BookText"/>
        <w:rPr/>
      </w:pPr>
      <w:r>
        <w:rPr>
          <w:rFonts w:ascii="Amiri" w:hAnsi="Amiri" w:eastAsia="Amiri" w:cs="Amiri"/>
          <w:color w:val="111111"/>
          <w:sz w:val="28"/>
          <w:sz w:val="28"/>
          <w:szCs w:val="28"/>
          <w:rtl w:val="true"/>
          <w:lang w:bidi="ar-SA"/>
        </w:rPr>
        <w:t xml:space="preserve">قد أقلعا وكلا أنفيهما رابى </w:t>
      </w:r>
      <w:r>
        <w:rPr>
          <w:rStyle w:val="FootnoteAnchor"/>
          <w:rtl w:val="true"/>
        </w:rPr>
        <w:footnoteReference w:id="464"/>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فليس من هذا الباب ، وإن كان قد عاد من بعد التثنية إلى الإفراد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أنه </w:t>
      </w:r>
    </w:p>
    <w:p>
      <w:pPr>
        <w:pStyle w:val="BookText"/>
        <w:rPr/>
      </w:pPr>
      <w:r>
        <w:rPr>
          <w:rFonts w:ascii="Amiri" w:hAnsi="Amiri" w:eastAsia="Amiri" w:cs="Amiri"/>
          <w:color w:val="111111"/>
          <w:sz w:val="28"/>
          <w:sz w:val="28"/>
          <w:szCs w:val="28"/>
          <w:rtl w:val="true"/>
          <w:lang w:bidi="ar-SA"/>
        </w:rPr>
        <w:t xml:space="preserve">لم 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كلاهما قد أقلعا وأنفه راب ؛ فيكون ما أنكرناه ؛ لكنه قد أعاد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أخرى غير الأولى ، فعاملها على لفظها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يقبح ذلك ؛ لأنه قد فرغ من حديث الأولى ، ثم استأنف من بعدها أخرى ، ولم يجعل الضميرين عائدين إلى كلا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يقومون أكرمهم ، ومن يقعد أضربه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فتأتى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 فتعاملها على ما تختار ممّا يجوز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واضح فاعرفه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 من يستمعون إليك حتى إذا خرج من 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ذكرنا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قول الفرزدق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وإذا ذكرت أباك أو أيّامه</w:t>
      </w:r>
    </w:p>
    <w:p>
      <w:pPr>
        <w:pStyle w:val="BookText"/>
        <w:rPr/>
      </w:pPr>
      <w:r>
        <w:rPr>
          <w:rFonts w:ascii="Amiri" w:hAnsi="Amiri" w:eastAsia="Amiri" w:cs="Amiri"/>
          <w:color w:val="111111"/>
          <w:sz w:val="28"/>
          <w:sz w:val="28"/>
          <w:szCs w:val="28"/>
          <w:rtl w:val="true"/>
          <w:lang w:bidi="ar-SA"/>
        </w:rPr>
        <w:t xml:space="preserve">أخزاك حيث تقبّل الأحجار </w:t>
      </w:r>
      <w:r>
        <w:rPr>
          <w:rStyle w:val="FootnoteAnchor"/>
          <w:rtl w:val="true"/>
        </w:rPr>
        <w:footnoteReference w:id="46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يريد الحجر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جعل كلّ ناحية حجرا ؛ ألا ترى أنك لو مسست كل ناحية منه لجاز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مسست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شابت مفارقه ، وهو كثير العثانين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عندى هو سبب إيقاع لفظ الجماعة على معنى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فقلنا أسلموا إنّا أخوكم</w:t>
      </w:r>
    </w:p>
    <w:p>
      <w:pPr>
        <w:pStyle w:val="BookText"/>
        <w:rPr/>
      </w:pPr>
      <w:r>
        <w:rPr>
          <w:rFonts w:ascii="IRNazanin" w:hAnsi="IRNazanin" w:eastAsia="IRNazanin"/>
          <w:color w:val="111111"/>
          <w:sz w:val="28"/>
          <w:sz w:val="28"/>
          <w:szCs w:val="28"/>
          <w:rtl w:val="true"/>
          <w:lang w:bidi="fa-IR"/>
        </w:rPr>
        <w:t xml:space="preserve">فقد برئت من الإحن الصدور </w:t>
      </w:r>
      <w:r>
        <w:rPr>
          <w:rStyle w:val="FootnoteAnchor"/>
          <w:rtl w:val="true"/>
        </w:rPr>
        <w:footnoteReference w:id="466"/>
      </w:r>
    </w:p>
    <w:p>
      <w:pPr>
        <w:pStyle w:val="BookText"/>
        <w:rPr/>
      </w:pPr>
      <w:r>
        <w:rPr>
          <w:rFonts w:ascii="Amiri" w:hAnsi="Amiri" w:eastAsia="Amiri" w:cs="Amiri"/>
          <w:color w:val="111111"/>
          <w:sz w:val="28"/>
          <w:sz w:val="28"/>
          <w:szCs w:val="28"/>
          <w:rtl w:val="true"/>
          <w:lang w:bidi="ar-SA"/>
        </w:rPr>
        <w:t xml:space="preserve">فيجوز أن يكون جمع أخ قد حذفت نونه للإضافة ، ويجوز أن يكون واحدا وقع موقع الجماعة ؛ كقوله </w:t>
      </w:r>
      <w:r>
        <w:rPr>
          <w:rFonts w:eastAsia="Amiri" w:cs="Amiri" w:ascii="Amiri" w:hAnsi="Amiri"/>
          <w:color w:val="111111"/>
          <w:sz w:val="28"/>
          <w:szCs w:val="28"/>
          <w:rtl w:val="true"/>
          <w:lang w:bidi="ar-SA"/>
        </w:rPr>
        <w:t>:</w:t>
      </w:r>
    </w:p>
    <w:p>
      <w:pPr>
        <w:pStyle w:val="BookText"/>
        <w:rPr/>
      </w:pPr>
      <w:r>
        <w:rPr>
          <w:rFonts w:ascii="IRNazanin" w:hAnsi="IRNazanin" w:eastAsia="IRNazanin"/>
          <w:i/>
          <w:i/>
          <w:iCs/>
          <w:color w:val="111111"/>
          <w:sz w:val="28"/>
          <w:sz w:val="28"/>
          <w:szCs w:val="28"/>
          <w:rtl w:val="true"/>
          <w:lang w:bidi="fa-IR"/>
        </w:rPr>
        <w:t>ترى جوانبها بالشحم مفتوقا</w:t>
      </w:r>
    </w:p>
    <w:p>
      <w:pPr>
        <w:pStyle w:val="BookText"/>
        <w:rPr/>
      </w:pPr>
      <w:r>
        <w:rPr>
          <w:rFonts w:ascii="Amiri" w:hAnsi="Amiri" w:eastAsia="Amiri" w:cs="Amiri"/>
          <w:color w:val="111111"/>
          <w:sz w:val="28"/>
          <w:sz w:val="28"/>
          <w:szCs w:val="28"/>
          <w:rtl w:val="true"/>
          <w:lang w:bidi="ar-SA"/>
        </w:rPr>
        <w:t xml:space="preserve">وقد توضع من للتثنية ؛ وذلك قليل ؛ قال </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i/>
          <w:i/>
          <w:iCs/>
          <w:color w:val="111111"/>
          <w:sz w:val="28"/>
          <w:sz w:val="28"/>
          <w:szCs w:val="28"/>
          <w:rtl w:val="true"/>
          <w:lang w:bidi="ar-SA"/>
        </w:rPr>
        <w:t xml:space="preserve">نكن مثل من يا ذئب يصطحبان </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 xml:space="preserve">وأنشدوا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أخو الذئب يعوى والغراب ومن يكن</w:t>
      </w:r>
    </w:p>
    <w:p>
      <w:pPr>
        <w:pStyle w:val="BookText"/>
        <w:rPr/>
      </w:pPr>
      <w:r>
        <w:rPr>
          <w:rFonts w:ascii="Amiri" w:hAnsi="Amiri" w:eastAsia="Amiri" w:cs="Amiri"/>
          <w:color w:val="111111"/>
          <w:sz w:val="28"/>
          <w:sz w:val="28"/>
          <w:szCs w:val="28"/>
          <w:rtl w:val="true"/>
          <w:lang w:bidi="ar-SA"/>
        </w:rPr>
        <w:t xml:space="preserve">شريكيه تطمع نفسه كلّ مطمع </w:t>
      </w:r>
      <w:r>
        <w:rPr>
          <w:rStyle w:val="FootnoteAnchor"/>
          <w:rtl w:val="true"/>
        </w:rPr>
        <w:footnoteReference w:id="468"/>
      </w:r>
    </w:p>
    <w:p>
      <w:pPr>
        <w:pStyle w:val="BookText"/>
        <w:rPr/>
      </w:pPr>
      <w:r>
        <w:rPr>
          <w:rFonts w:ascii="Amiri" w:hAnsi="Amiri" w:eastAsia="Amiri" w:cs="Amiri"/>
          <w:color w:val="111111"/>
          <w:sz w:val="28"/>
          <w:sz w:val="28"/>
          <w:szCs w:val="28"/>
          <w:rtl w:val="true"/>
          <w:lang w:bidi="ar-SA"/>
        </w:rPr>
        <w:t xml:space="preserve">أودع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لفظ الإفراد وهو اسمها ، وجاء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شريكيه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خبرا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معنى التثنية ، فكأنه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أىّ 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كانا شريكيه طمعت أنفسهما كلّ مطمع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اللفظ أنشدناه أبو علىّ ، وحكى المذهب فيه عن الكسائىّ أعنى عود التثنية على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إلا أنه عاود لفظ الواحد بعد أن حمل على معنى التثنية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تطمع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 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تطمع أنفسهما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ذهب فيه ذاهب إلى أنه من المقلوب لم أر به بأسا ؛ حتى 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يكن شريكهما تطمع نفسه كل مطمع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وحسّن ذلك شيئا العلم بأنه إذا كان شريكهما كانا أيضا شريكيه ، فشجع بهذا القدر على ما ركبه من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فاعرف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والحمل على المعنى واسع فى هذه اللغة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تَرَ إِلَى الَّذِي حَاجَّ إِبْراهِيمَ فِي رَبِّهِ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كَالَّذِي مَرَّ عَلى قَرْيَةٍ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محمول على المعنى ، حتى 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كالذى حاجّ إبراهيم فى ربه ، أو كالذى مرّ على قرية ؛ فجاء بالثانى على أن الأول قد سبق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إنشادهم بيت امرئ القيس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زعمت بسباسة اليوم أننى</w:t>
      </w:r>
    </w:p>
    <w:p>
      <w:pPr>
        <w:pStyle w:val="BookText"/>
        <w:rPr/>
      </w:pPr>
      <w:r>
        <w:rPr>
          <w:rFonts w:ascii="Amiri" w:hAnsi="Amiri" w:eastAsia="Amiri" w:cs="Amiri"/>
          <w:color w:val="111111"/>
          <w:sz w:val="28"/>
          <w:sz w:val="28"/>
          <w:szCs w:val="28"/>
          <w:rtl w:val="true"/>
          <w:lang w:bidi="ar-SA"/>
        </w:rPr>
        <w:t xml:space="preserve">كبرت وألا يحسن اللهو أمثالى </w:t>
      </w:r>
      <w:r>
        <w:rPr>
          <w:rStyle w:val="FootnoteAnchor"/>
          <w:rtl w:val="true"/>
        </w:rPr>
        <w:footnoteReference w:id="469"/>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يرفع لأنه معطوف على أنّ الثقيلة ؛ إلا أنه نصب ، لأن هذا موضع قد كان يجوز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الخفيفة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w:t>
      </w:r>
    </w:p>
    <w:p>
      <w:pPr>
        <w:pStyle w:val="BookText"/>
        <w:rPr/>
      </w:pPr>
      <w:r>
        <w:rPr>
          <w:rFonts w:ascii="Amiri" w:hAnsi="Amiri" w:eastAsia="Amiri" w:cs="Amiri"/>
          <w:color w:val="111111"/>
          <w:sz w:val="28"/>
          <w:sz w:val="28"/>
          <w:szCs w:val="28"/>
          <w:rtl w:val="true"/>
          <w:lang w:bidi="ar-SA"/>
        </w:rPr>
        <w:t xml:space="preserve">زعمت بسباسة أن يكبر فلان ؛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وَحَسِبُوا أَلَّا تَكُونَ فِتْنَةٌ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بدا لى أنى لست مدرك ما مضى</w:t>
      </w:r>
    </w:p>
    <w:p>
      <w:pPr>
        <w:pStyle w:val="BookText"/>
        <w:rPr/>
      </w:pPr>
      <w:r>
        <w:rPr>
          <w:rFonts w:ascii="Amiri" w:hAnsi="Amiri" w:eastAsia="Amiri" w:cs="Amiri"/>
          <w:color w:val="111111"/>
          <w:sz w:val="28"/>
          <w:sz w:val="28"/>
          <w:szCs w:val="28"/>
          <w:rtl w:val="true"/>
          <w:lang w:bidi="ar-SA"/>
        </w:rPr>
        <w:t xml:space="preserve">ولا سابق شيئا إذا كان جائيا </w:t>
      </w:r>
      <w:r>
        <w:rPr>
          <w:rStyle w:val="FootnoteAnchor"/>
          <w:rtl w:val="true"/>
        </w:rPr>
        <w:footnoteReference w:id="470"/>
      </w:r>
    </w:p>
    <w:p>
      <w:pPr>
        <w:pStyle w:val="BookText"/>
        <w:rPr/>
      </w:pPr>
      <w:r>
        <w:rPr>
          <w:rFonts w:ascii="Amiri" w:hAnsi="Amiri" w:eastAsia="Amiri" w:cs="Amiri"/>
          <w:color w:val="111111"/>
          <w:sz w:val="28"/>
          <w:sz w:val="28"/>
          <w:szCs w:val="28"/>
          <w:rtl w:val="true"/>
          <w:lang w:bidi="ar-SA"/>
        </w:rPr>
        <w:t>لأن هذا موضع يحسن فيه لست بمدرك ما مضى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فَأَصَّدَّقَ وَأَكُنْ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المنافقين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فأبلونى بلّيتكم لعلّى</w:t>
      </w:r>
    </w:p>
    <w:p>
      <w:pPr>
        <w:pStyle w:val="BookText"/>
        <w:rPr/>
      </w:pPr>
      <w:r>
        <w:rPr>
          <w:rFonts w:ascii="Amiri" w:hAnsi="Amiri" w:eastAsia="Amiri" w:cs="Amiri"/>
          <w:color w:val="111111"/>
          <w:sz w:val="28"/>
          <w:sz w:val="28"/>
          <w:szCs w:val="28"/>
          <w:rtl w:val="true"/>
          <w:lang w:bidi="ar-SA"/>
        </w:rPr>
        <w:t xml:space="preserve">أصالحكم وأستدرج نويّا </w:t>
      </w:r>
      <w:r>
        <w:rPr>
          <w:rStyle w:val="FootnoteAnchor"/>
          <w:rtl w:val="true"/>
        </w:rPr>
        <w:footnoteReference w:id="471"/>
      </w:r>
    </w:p>
    <w:p>
      <w:pPr>
        <w:pStyle w:val="BookText"/>
        <w:rPr/>
      </w:pPr>
      <w:r>
        <w:rPr>
          <w:rFonts w:ascii="Amiri" w:hAnsi="Amiri" w:eastAsia="Amiri" w:cs="Amiri"/>
          <w:color w:val="111111"/>
          <w:sz w:val="28"/>
          <w:sz w:val="28"/>
          <w:szCs w:val="28"/>
          <w:rtl w:val="true"/>
          <w:lang w:bidi="ar-SA"/>
        </w:rPr>
        <w:t xml:space="preserve">حتى 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أصالحكم وأستدرج نويا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قول الآخر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ليبك يزيد ضارع لخصومة</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ومختبط مما تطيح الطوائح </w:t>
      </w:r>
      <w:r>
        <w:rPr>
          <w:rStyle w:val="FootnoteAnchor"/>
          <w:rtl w:val="true"/>
        </w:rPr>
        <w:footnoteReference w:id="472"/>
      </w:r>
    </w:p>
    <w:p>
      <w:pPr>
        <w:pStyle w:val="BookText"/>
        <w:rPr/>
      </w:pPr>
      <w:r>
        <w:rPr>
          <w:rFonts w:ascii="Amiri" w:hAnsi="Amiri" w:eastAsia="Amiri" w:cs="Amiri"/>
          <w:color w:val="111111"/>
          <w:sz w:val="28"/>
          <w:sz w:val="28"/>
          <w:szCs w:val="28"/>
          <w:rtl w:val="true"/>
          <w:lang w:bidi="ar-SA"/>
        </w:rPr>
        <w:t xml:space="preserve">لأنه لمّا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ليبك يزيد فكأنه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ليبكه ضارع لخصومة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أكل الخبز ، زيد ؛ وركب الفرس ، محمد ؛ فترفع زيدا ومحمدا بفعل ثان يدلّ عليه الأول ، وقوله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تغنّى الحمام الورق هيّجنى</w:t>
      </w:r>
    </w:p>
    <w:p>
      <w:pPr>
        <w:pStyle w:val="BookText"/>
        <w:rPr/>
      </w:pPr>
      <w:r>
        <w:rPr>
          <w:rFonts w:ascii="Amiri" w:hAnsi="Amiri" w:eastAsia="Amiri" w:cs="Amiri"/>
          <w:color w:val="111111"/>
          <w:sz w:val="28"/>
          <w:sz w:val="28"/>
          <w:szCs w:val="28"/>
          <w:rtl w:val="true"/>
          <w:lang w:bidi="ar-SA"/>
        </w:rPr>
        <w:t xml:space="preserve">ولو تعزّيت عنها أمّ عمّار </w:t>
      </w:r>
      <w:r>
        <w:rPr>
          <w:rStyle w:val="FootnoteAnchor"/>
          <w:rtl w:val="true"/>
        </w:rPr>
        <w:footnoteReference w:id="473"/>
      </w:r>
    </w:p>
    <w:p>
      <w:pPr>
        <w:pStyle w:val="BookText"/>
        <w:rPr/>
      </w:pPr>
      <w:r>
        <w:rPr>
          <w:rFonts w:ascii="Amiri" w:hAnsi="Amiri" w:eastAsia="Amiri" w:cs="Amiri"/>
          <w:color w:val="111111"/>
          <w:sz w:val="28"/>
          <w:sz w:val="28"/>
          <w:szCs w:val="28"/>
          <w:rtl w:val="true"/>
          <w:lang w:bidi="ar-SA"/>
        </w:rPr>
        <w:t xml:space="preserve">لأنه لمّا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هيّجنى دلّ على ذكّرنى ، فنصبها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فاكتفى بالمسبّب الذى هو التهييج من السبب الذى هو التذكير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قول الآخر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أسقى الإله عدوات الوادى</w:t>
      </w:r>
    </w:p>
    <w:p>
      <w:pPr>
        <w:pStyle w:val="BookText"/>
        <w:rPr/>
      </w:pPr>
      <w:r>
        <w:rPr>
          <w:rFonts w:ascii="Amiri" w:hAnsi="Amiri" w:eastAsia="Amiri" w:cs="Amiri"/>
          <w:color w:val="111111"/>
          <w:sz w:val="28"/>
          <w:sz w:val="28"/>
          <w:szCs w:val="28"/>
          <w:rtl w:val="true"/>
          <w:lang w:bidi="ar-SA"/>
        </w:rPr>
        <w:t>وجوزه كلّ ملثّ غاد</w:t>
      </w:r>
    </w:p>
    <w:p>
      <w:pPr>
        <w:pStyle w:val="BookText"/>
        <w:rPr/>
      </w:pPr>
      <w:r>
        <w:rPr>
          <w:rFonts w:ascii="Amiri" w:hAnsi="Amiri" w:eastAsia="Amiri" w:cs="Amiri"/>
          <w:color w:val="111111"/>
          <w:sz w:val="28"/>
          <w:sz w:val="28"/>
          <w:szCs w:val="28"/>
          <w:rtl w:val="true"/>
          <w:lang w:bidi="ar-SA"/>
        </w:rPr>
        <w:t xml:space="preserve">كلّ أجشّ حالك السواد </w:t>
      </w:r>
      <w:r>
        <w:rPr>
          <w:rStyle w:val="FootnoteAnchor"/>
          <w:rtl w:val="true"/>
        </w:rPr>
        <w:footnoteReference w:id="474"/>
      </w:r>
    </w:p>
    <w:p>
      <w:pPr>
        <w:pStyle w:val="BookText"/>
        <w:rPr/>
      </w:pPr>
      <w:r>
        <w:rPr>
          <w:rFonts w:ascii="Amiri" w:hAnsi="Amiri" w:eastAsia="Amiri" w:cs="Amiri"/>
          <w:color w:val="111111"/>
          <w:sz w:val="28"/>
          <w:sz w:val="28"/>
          <w:szCs w:val="28"/>
          <w:rtl w:val="true"/>
          <w:lang w:bidi="ar-SA"/>
        </w:rPr>
        <w:t>لأنه إذا أسقاها الله كلّ ملثّ فقد سقاها ذلك الأجشّ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قول الآخر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تواهق رجلاها يداها ورأسه</w:t>
      </w:r>
    </w:p>
    <w:p>
      <w:pPr>
        <w:pStyle w:val="BookText"/>
        <w:rPr/>
      </w:pPr>
      <w:r>
        <w:rPr>
          <w:rFonts w:ascii="Amiri" w:hAnsi="Amiri" w:eastAsia="Amiri" w:cs="Amiri"/>
          <w:color w:val="111111"/>
          <w:sz w:val="28"/>
          <w:sz w:val="28"/>
          <w:szCs w:val="28"/>
          <w:rtl w:val="true"/>
          <w:lang w:bidi="ar-SA"/>
        </w:rPr>
        <w:t xml:space="preserve">لها قتب خلف الحقيبة رادف </w:t>
      </w:r>
      <w:r>
        <w:rPr>
          <w:rStyle w:val="FootnoteAnchor"/>
          <w:rtl w:val="true"/>
        </w:rPr>
        <w:footnoteReference w:id="475"/>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تواهق رجلاها يديها ، فحذف المفعول وقد علم أن المواهقة لا تكون من </w:t>
      </w:r>
    </w:p>
    <w:p>
      <w:pPr>
        <w:pStyle w:val="BookText"/>
        <w:rPr/>
      </w:pPr>
      <w:r>
        <w:rPr>
          <w:rFonts w:ascii="Amiri" w:hAnsi="Amiri" w:eastAsia="Amiri" w:cs="Amiri"/>
          <w:color w:val="111111"/>
          <w:sz w:val="28"/>
          <w:sz w:val="28"/>
          <w:szCs w:val="28"/>
          <w:rtl w:val="true"/>
          <w:lang w:bidi="ar-SA"/>
        </w:rPr>
        <w:t>الرجلين دون اليدين وأن اليدين مواهقتان كما أنهما مواهقتان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فأضمر لليدين فعلا دلّ عليه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تواهق يداها رجليها ثم حذف المفعول فى هذا ؛ كما حذفه فى الأوّل فصار على 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تواهق رجلاها يداها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هذه الصنعة التى وصفت لك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ترفع عمرا بفعل غير هذا الظاهر ؛ ولا يجوز أن يرتفعا جميعا بهذا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اختصم زيد وعمرو ففيه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عمرا مرفوع بفعل آخر غير هذا الظاهر ، على حدّ قولنا فى المعطوف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العامل فيه غير العامل فى المعطوف عليه ؛ فكأنه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اختصم زيد واختصم عمرو ؛ وأنت مع هذا لو نطقت بهذا الذى تقدّره لم يصلح الكلام معه ؛ لأن الاختصام لا يكون من أقلّ من 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وعلّة جوازه أنه لمّا لم يظهر الفعل الثانى المقدّر إلى اللفظ لم يجب تقديره وإعماله ؛ كأشياء تكون فى التقدير فتحسن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أبرزتها إلى اللفظ قبحت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ذكرنا ذلك فيما مضى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قول الآخر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فكرّت تبتغيه فوافقته</w:t>
      </w:r>
    </w:p>
    <w:p>
      <w:pPr>
        <w:pStyle w:val="BookText"/>
        <w:rPr/>
      </w:pPr>
      <w:r>
        <w:rPr>
          <w:rFonts w:ascii="IRNazanin" w:hAnsi="IRNazanin" w:eastAsia="IRNazanin"/>
          <w:color w:val="111111"/>
          <w:sz w:val="28"/>
          <w:sz w:val="28"/>
          <w:szCs w:val="28"/>
          <w:rtl w:val="true"/>
          <w:lang w:bidi="fa-IR"/>
        </w:rPr>
        <w:t xml:space="preserve">على دمه ومصرعه السباعا </w:t>
      </w:r>
      <w:r>
        <w:rPr>
          <w:rStyle w:val="FootnoteAnchor"/>
          <w:rtl w:val="true"/>
        </w:rPr>
        <w:footnoteReference w:id="476"/>
      </w:r>
    </w:p>
    <w:p>
      <w:pPr>
        <w:pStyle w:val="BookText"/>
        <w:rPr/>
      </w:pPr>
      <w:r>
        <w:rPr>
          <w:rFonts w:ascii="Amiri" w:hAnsi="Amiri" w:eastAsia="Amiri" w:cs="Amiri"/>
          <w:color w:val="111111"/>
          <w:sz w:val="28"/>
          <w:sz w:val="28"/>
          <w:szCs w:val="28"/>
          <w:rtl w:val="true"/>
          <w:lang w:bidi="ar-SA"/>
        </w:rPr>
        <w:t xml:space="preserve">وذلك أنه إذا وافقته والسباع معه فقد دخلت السباع فى الموافقة ، فكأنه قال فيما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وافقت السباع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عندنا على حذف المضاف ؛ أى وافقت آثار السباع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لو وافقت السباع هناك لأكلتها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 هذه الظرف منصوبة </w:t>
      </w:r>
      <w:r>
        <w:rPr>
          <w:rStyle w:val="FootnoteAnchor"/>
          <w:rtl w:val="true"/>
        </w:rPr>
        <w:footnoteReference w:id="477"/>
      </w:r>
      <w:r>
        <w:rPr>
          <w:rFonts w:ascii="Amiri" w:hAnsi="Amiri" w:eastAsia="Amiri" w:cs="Amiri"/>
          <w:color w:val="111111"/>
          <w:sz w:val="28"/>
          <w:sz w:val="28"/>
          <w:szCs w:val="28"/>
          <w:rtl w:val="true"/>
          <w:lang w:bidi="ar-SA"/>
        </w:rPr>
        <w:t>بالفعل المحذوف الذى نصب السباع فى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رفعت السباع لكانت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مرفوعة الموضع ؛ لكونها خبرا عن السباع مقدّما ، وكانت تكون متعلّقة بالمحذوف ؛ كقولنا فى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الدار زيد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تذكّرت أرضا بها أهلها</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أخوالها فيها وأعمامها </w:t>
      </w:r>
      <w:r>
        <w:rPr>
          <w:rStyle w:val="FootnoteAnchor"/>
          <w:rtl w:val="true"/>
        </w:rPr>
        <w:footnoteReference w:id="478"/>
      </w:r>
    </w:p>
    <w:p>
      <w:pPr>
        <w:pStyle w:val="BookText"/>
        <w:rPr/>
      </w:pPr>
      <w:r>
        <w:rPr>
          <w:rFonts w:ascii="Amiri" w:hAnsi="Amiri" w:eastAsia="Amiri" w:cs="Amiri"/>
          <w:color w:val="111111"/>
          <w:sz w:val="28"/>
          <w:sz w:val="28"/>
          <w:szCs w:val="28"/>
          <w:rtl w:val="true"/>
          <w:lang w:bidi="ar-SA"/>
        </w:rPr>
        <w:t xml:space="preserve">لك فيها 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أضمر فعلا للأخوال والأعمام على ما تقدم ، فنصبهما به ؛ كأنه قال فيما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تذكرت أخوالها فيها وأعمامها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ودلّ على هذا الفعل المقدّر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تذكرت أرضا بها أهلها ؛ لأنه إذا تذكّر هذه الأرض فقد علم أن التذكّر قد أحاط بالأخوال والأعمام ؛ لأنهم فيها ؛ على ما مضى من الأبيات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شئت جعلت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أخوالها وأعمامها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 من الأرض بدل الاشتمال ، على قول الله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قُتِلَ أَصْحابُ الْأُخْدُودِ النَّارِ ذاتِ الْوَقُودِ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البروج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البدل العامل عندك فيه هو غير العامل فى المبدل منه ، وإذا كان الأمر كذلك فقد آل الحديث إلى موضع واحد وهو إضمار الفعل ، فلم قسمت الأمر فيهما إلى موضعين؟</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ووجهه أن اتصال المبدل بالمبدل منه أشدّ من اتّصال ما حمل على المعنى بما قبله ، وإنما يأتى بعد استقرار الكلام الأوّل ورسوخه ، وليس كذلك البدل ؛ لأنه وإن كان العامل فيه غير الأوّل عندنا فإنه مع ذلك مشابه للصفة وجار مجراها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وقد خالف فيه أقوام ، فذهبوا إلى أن العامل فى الثانى هو العامل فى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أبو علىّ أنّ الزيادىّ سأل أبا الحسن عن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برجل قائم زيد أبوه ، أأبوه بدل أم صفة؟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أبالى بأيّهما أجبت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ترى إلى تداخل الوصف والبدل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يدلّ على ضعف العامل المقدّر مع البدل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وسألت أبا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مسألة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رأيتك إياك قائما ، الحال لمن هى؟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فالعامل فيها ما هو؟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أفلا تعلم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معمول فعل آخر غير الأوّل؟ وهذا يقود إلى أن الناصب للحال هو الناصب لصاحبها أعنى الفعل المقدّر؟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لم يظهر ذلك العامل ضعف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وصارت المعاملة مع هذا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يدلّك على ضعف العامل فى البدل واضطراب حاله ، وليس كذلك العامل إذا دلّ عليه غيره ؛ نحو قوله </w:t>
      </w:r>
      <w:r>
        <w:rPr>
          <w:rFonts w:eastAsia="Amiri" w:cs="Amiri" w:ascii="Amiri" w:hAnsi="Amiri"/>
          <w:color w:val="111111"/>
          <w:sz w:val="28"/>
          <w:szCs w:val="28"/>
          <w:rtl w:val="true"/>
          <w:lang w:bidi="ar-SA"/>
        </w:rPr>
        <w:t>:</w:t>
      </w:r>
    </w:p>
    <w:p>
      <w:pPr>
        <w:pStyle w:val="BookText"/>
        <w:rPr/>
      </w:pPr>
      <w:r>
        <w:rPr>
          <w:rFonts w:ascii="Amiri" w:hAnsi="Amiri" w:eastAsia="Amiri" w:cs="Amiri"/>
          <w:i/>
          <w:i/>
          <w:iCs/>
          <w:color w:val="111111"/>
          <w:sz w:val="28"/>
          <w:sz w:val="28"/>
          <w:szCs w:val="28"/>
          <w:rtl w:val="true"/>
          <w:lang w:bidi="ar-SA"/>
        </w:rPr>
        <w:t xml:space="preserve">تواهق رجلاها يداها </w:t>
      </w:r>
      <w:r>
        <w:rPr>
          <w:rFonts w:eastAsia="Amiri" w:cs="Amiri" w:ascii="Amiri" w:hAnsi="Amiri"/>
          <w:i/>
          <w:iCs/>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p>
    <w:p>
      <w:pPr>
        <w:pStyle w:val="BookText"/>
        <w:rPr/>
      </w:pPr>
      <w:r>
        <w:rPr>
          <w:rFonts w:ascii="Amiri" w:hAnsi="Amiri" w:eastAsia="Amiri" w:cs="Amiri"/>
          <w:i/>
          <w:i/>
          <w:iCs/>
          <w:color w:val="111111"/>
          <w:sz w:val="28"/>
          <w:sz w:val="28"/>
          <w:szCs w:val="28"/>
          <w:rtl w:val="true"/>
          <w:lang w:bidi="ar-SA"/>
        </w:rPr>
        <w:t xml:space="preserve">ولو تعزّيت عنها أمّ عمّار </w:t>
      </w:r>
      <w:r>
        <w:rPr>
          <w:rStyle w:val="FootnoteAnchor"/>
          <w:rtl w:val="true"/>
        </w:rPr>
        <w:footnoteReference w:id="479"/>
      </w:r>
    </w:p>
    <w:p>
      <w:pPr>
        <w:pStyle w:val="BookText"/>
        <w:rPr/>
      </w:pPr>
      <w:r>
        <w:rPr>
          <w:rFonts w:ascii="Amiri" w:hAnsi="Amiri" w:eastAsia="Amiri" w:cs="Amiri"/>
          <w:color w:val="111111"/>
          <w:sz w:val="28"/>
          <w:sz w:val="28"/>
          <w:szCs w:val="28"/>
          <w:rtl w:val="true"/>
          <w:lang w:bidi="ar-SA"/>
        </w:rPr>
        <w:t>ونحو ذلك ؛ لأن هذا فعل مثبت ، وليس محلّ ما يعمل فيه المعنى محلّ البدل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اختلف هذان الوجهان من هذين الموضعين اعتددناهما قسمين اثنين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قوله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لن تراها ولو تأمّلت إلا</w:t>
      </w:r>
    </w:p>
    <w:p>
      <w:pPr>
        <w:pStyle w:val="BookText"/>
        <w:rPr/>
      </w:pPr>
      <w:r>
        <w:rPr>
          <w:rFonts w:ascii="Amiri" w:hAnsi="Amiri" w:eastAsia="Amiri" w:cs="Amiri"/>
          <w:color w:val="111111"/>
          <w:sz w:val="28"/>
          <w:sz w:val="28"/>
          <w:szCs w:val="28"/>
          <w:rtl w:val="true"/>
          <w:lang w:bidi="ar-SA"/>
        </w:rPr>
        <w:t xml:space="preserve">ولها فى مفارق الرأس طيبا </w:t>
      </w:r>
      <w:r>
        <w:rPr>
          <w:rStyle w:val="FootnoteAnchor"/>
          <w:rtl w:val="true"/>
        </w:rPr>
        <w:footnoteReference w:id="480"/>
      </w:r>
    </w:p>
    <w:p>
      <w:pPr>
        <w:pStyle w:val="BookText"/>
        <w:rPr/>
      </w:pPr>
      <w:r>
        <w:rPr>
          <w:rFonts w:ascii="Amiri" w:hAnsi="Amiri" w:eastAsia="Amiri" w:cs="Amiri"/>
          <w:color w:val="111111"/>
          <w:sz w:val="28"/>
          <w:sz w:val="28"/>
          <w:szCs w:val="28"/>
          <w:rtl w:val="true"/>
          <w:lang w:bidi="ar-SA"/>
        </w:rPr>
        <w:t>وهذا هو الغريب من هذه الأبيات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ولعمرى إن الرؤية إذا لحقتها فقد لحقت ما هو متّصل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ففى ذلك شيئان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أن الرؤية وإن كانت مشتملة عليها فليس لها طريق إلى الطيب فى مفارقها ، اللهمّ إلا أن تكون حاسرة غير مقنّعة ، وهذه بذلة وتطرّح لا توصف به الخفرات ولا المعشّقات ؛ ألا ترى إلى قول كثير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وإنى لأسمو بالوصال إلى التى</w:t>
      </w:r>
    </w:p>
    <w:p>
      <w:pPr>
        <w:pStyle w:val="BookText"/>
        <w:rPr/>
      </w:pPr>
      <w:r>
        <w:rPr>
          <w:rFonts w:ascii="Amiri" w:hAnsi="Amiri" w:eastAsia="Amiri" w:cs="Amiri"/>
          <w:color w:val="111111"/>
          <w:sz w:val="28"/>
          <w:sz w:val="28"/>
          <w:szCs w:val="28"/>
          <w:rtl w:val="true"/>
          <w:lang w:bidi="ar-SA"/>
        </w:rPr>
        <w:t>يكون سناء وصلها وازديارها</w:t>
      </w:r>
    </w:p>
    <w:p>
      <w:pPr>
        <w:pStyle w:val="BookText"/>
        <w:rPr/>
      </w:pPr>
      <w:r>
        <w:rPr>
          <w:rFonts w:ascii="Amiri" w:hAnsi="Amiri" w:eastAsia="Amiri" w:cs="Amiri"/>
          <w:color w:val="111111"/>
          <w:sz w:val="28"/>
          <w:sz w:val="28"/>
          <w:szCs w:val="28"/>
          <w:rtl w:val="true"/>
          <w:lang w:bidi="ar-SA"/>
        </w:rPr>
        <w:t>ومن كانت من النساء هذه حالها فليست رذلة ولا مبتذلة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وردت الأشعار القديمة والمولّدة ؛ قال الطائى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عالى الهوى ، ممّا يعذّب مهجتى</w:t>
      </w:r>
    </w:p>
    <w:p>
      <w:pPr>
        <w:pStyle w:val="BookText"/>
        <w:rPr/>
      </w:pPr>
      <w:r>
        <w:rPr>
          <w:rFonts w:ascii="Amiri" w:hAnsi="Amiri" w:eastAsia="Amiri" w:cs="Amiri"/>
          <w:color w:val="111111"/>
          <w:sz w:val="28"/>
          <w:sz w:val="28"/>
          <w:szCs w:val="28"/>
          <w:rtl w:val="true"/>
          <w:lang w:bidi="ar-SA"/>
        </w:rPr>
        <w:t xml:space="preserve">أفرويّة الشّعف التى لم تسهل </w:t>
      </w:r>
      <w:r>
        <w:rPr>
          <w:rStyle w:val="FootnoteAnchor"/>
          <w:rtl w:val="true"/>
        </w:rPr>
        <w:footnoteReference w:id="481"/>
      </w:r>
    </w:p>
    <w:p>
      <w:pPr>
        <w:pStyle w:val="BookText"/>
        <w:rPr/>
      </w:pPr>
      <w:r>
        <w:rPr>
          <w:rFonts w:ascii="Amiri" w:hAnsi="Amiri" w:eastAsia="Amiri" w:cs="Amiri"/>
          <w:color w:val="111111"/>
          <w:sz w:val="28"/>
          <w:sz w:val="28"/>
          <w:szCs w:val="28"/>
          <w:rtl w:val="true"/>
          <w:lang w:bidi="ar-SA"/>
        </w:rPr>
        <w:t>وهى طريق مهيع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 كذلك وكانت الرؤية لها ليس مما يلزم معه رؤية طيب مفارقها وجب أن يكون الفعل المقدّر لنصب الطيب ممّا يصحب الرؤية لا الرؤية نفسها ؛ فكأنه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تراها إلا وتعلم لها أو تتحقق لها فى مفارق الرأس طيبا ؛ غير أن سيبويه حمله على الرؤية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وينبغى أن يكون 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تدلّ عليه الرؤية من الفعل الذى قدّرناه</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والآخر أن هذه الواو فى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ولها كذا فى واو الحال وصارفة للكلام إلى </w:t>
      </w:r>
    </w:p>
    <w:p>
      <w:pPr>
        <w:pStyle w:val="BookText"/>
        <w:rPr/>
      </w:pPr>
      <w:r>
        <w:rPr>
          <w:rFonts w:ascii="Amiri" w:hAnsi="Amiri" w:eastAsia="Amiri" w:cs="Amiri"/>
          <w:color w:val="111111"/>
          <w:sz w:val="28"/>
          <w:sz w:val="28"/>
          <w:szCs w:val="28"/>
          <w:rtl w:val="true"/>
          <w:lang w:bidi="ar-SA"/>
        </w:rPr>
        <w:t xml:space="preserve">معنى الابتداء ؛ فقد وجب أن يكون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تراها إلا وأنت تعلم أو تتحقق أو تشمّ ، فتأتى بالمبتدإ وتجعل ذلك الفعل المقدّر خبرا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فاعرف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سالم الحيّات منه القدما</w:t>
      </w:r>
    </w:p>
    <w:p>
      <w:pPr>
        <w:pStyle w:val="BookText"/>
        <w:rPr/>
      </w:pPr>
      <w:r>
        <w:rPr>
          <w:rFonts w:ascii="IRNazanin" w:hAnsi="IRNazanin" w:eastAsia="IRNazanin"/>
          <w:color w:val="111111"/>
          <w:sz w:val="28"/>
          <w:sz w:val="28"/>
          <w:szCs w:val="28"/>
          <w:rtl w:val="true"/>
          <w:lang w:bidi="fa-IR"/>
        </w:rPr>
        <w:t>الأفعوان والشجاع الشّجعما</w:t>
      </w:r>
    </w:p>
    <w:p>
      <w:pPr>
        <w:pStyle w:val="BookText"/>
        <w:rPr/>
      </w:pPr>
      <w:r>
        <w:rPr>
          <w:rFonts w:ascii="Amiri" w:hAnsi="Amiri" w:eastAsia="Amiri" w:cs="Amiri"/>
          <w:color w:val="111111"/>
          <w:sz w:val="28"/>
          <w:sz w:val="28"/>
          <w:szCs w:val="28"/>
          <w:rtl w:val="true"/>
          <w:lang w:bidi="ar-SA"/>
        </w:rPr>
        <w:t xml:space="preserve">وذات قرنين ضموزا ضرزما </w:t>
      </w:r>
      <w:r>
        <w:rPr>
          <w:rStyle w:val="FootnoteAnchor"/>
          <w:rtl w:val="true"/>
        </w:rPr>
        <w:footnoteReference w:id="482"/>
      </w:r>
    </w:p>
    <w:p>
      <w:pPr>
        <w:pStyle w:val="BookText"/>
        <w:rPr/>
      </w:pPr>
      <w:r>
        <w:rPr>
          <w:rFonts w:ascii="Amiri" w:hAnsi="Amiri" w:eastAsia="Amiri" w:cs="Amiri"/>
          <w:color w:val="111111"/>
          <w:sz w:val="28"/>
          <w:sz w:val="28"/>
          <w:szCs w:val="28"/>
          <w:rtl w:val="true"/>
          <w:lang w:bidi="ar-SA"/>
        </w:rPr>
        <w:t xml:space="preserve">هو من هذا ؛ لأنه قد علم أن الحيّات مسالمة كما علم أنها مسالمة ، ورواها الكوفيون بنصب الحيّات ، وذهبوا إلى أنه 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القدمان فحذف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وينشدون فى ذلك قوله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لنا أعنز لبن ثلاث فبعضها</w:t>
      </w:r>
    </w:p>
    <w:p>
      <w:pPr>
        <w:pStyle w:val="BookText"/>
        <w:rPr/>
      </w:pPr>
      <w:r>
        <w:rPr>
          <w:rFonts w:ascii="Amiri" w:hAnsi="Amiri" w:eastAsia="Amiri" w:cs="Amiri"/>
          <w:color w:val="111111"/>
          <w:sz w:val="28"/>
          <w:sz w:val="28"/>
          <w:szCs w:val="28"/>
          <w:rtl w:val="true"/>
          <w:lang w:bidi="ar-SA"/>
        </w:rPr>
        <w:t xml:space="preserve">لأولادها ثنتا وما بيننا عنز </w:t>
      </w:r>
      <w:r>
        <w:rPr>
          <w:rStyle w:val="FootnoteAnchor"/>
          <w:rtl w:val="true"/>
        </w:rPr>
        <w:footnoteReference w:id="483"/>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وينشدون قول الآخر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كأنّ أذنيه إذا تشوّقا</w:t>
      </w:r>
    </w:p>
    <w:p>
      <w:pPr>
        <w:pStyle w:val="BookText"/>
        <w:rPr/>
      </w:pPr>
      <w:r>
        <w:rPr>
          <w:rFonts w:ascii="IRNazanin" w:hAnsi="IRNazanin" w:eastAsia="IRNazanin"/>
          <w:color w:val="111111"/>
          <w:sz w:val="28"/>
          <w:sz w:val="28"/>
          <w:szCs w:val="28"/>
          <w:rtl w:val="true"/>
          <w:lang w:bidi="fa-IR"/>
        </w:rPr>
        <w:t xml:space="preserve">قادمتا أو قلما محرّفا </w:t>
      </w:r>
      <w:r>
        <w:rPr>
          <w:rStyle w:val="FootnoteAnchor"/>
          <w:rtl w:val="true"/>
        </w:rPr>
        <w:footnoteReference w:id="484"/>
      </w:r>
    </w:p>
    <w:p>
      <w:pPr>
        <w:pStyle w:val="BookText"/>
        <w:rPr/>
      </w:pPr>
      <w:r>
        <w:rPr>
          <w:rFonts w:ascii="Amiri" w:hAnsi="Amiri" w:eastAsia="Amiri" w:cs="Amiri"/>
          <w:color w:val="111111"/>
          <w:sz w:val="28"/>
          <w:sz w:val="28"/>
          <w:szCs w:val="28"/>
          <w:rtl w:val="true"/>
          <w:lang w:bidi="ar-SA"/>
        </w:rPr>
        <w:t xml:space="preserve">على أنه 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قادمتان أو قلمان محرفان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ورووه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تخال أذنيه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قادمة أو قلما للحرّفا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على أنه يريد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واحدة من أذنيه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ينسبونه إلى كلام الطير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الحجلة للقطاة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أقطى </w:t>
      </w:r>
      <w:r>
        <w:rPr>
          <w:rStyle w:val="FootnoteAnchor"/>
          <w:rtl w:val="true"/>
        </w:rPr>
        <w:footnoteReference w:id="485"/>
      </w:r>
      <w:r>
        <w:rPr>
          <w:rFonts w:ascii="Amiri" w:hAnsi="Amiri" w:eastAsia="Amiri" w:cs="Amiri"/>
          <w:color w:val="111111"/>
          <w:sz w:val="28"/>
          <w:sz w:val="28"/>
          <w:szCs w:val="28"/>
          <w:rtl w:val="true"/>
          <w:lang w:bidi="ar-SA"/>
        </w:rPr>
        <w:t>قطا ، فبيضك ثنتا ، وبيضى مائتا ؛ أى ثنتان ومائتان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ليت زوجك قد غدا</w:t>
      </w:r>
    </w:p>
    <w:p>
      <w:pPr>
        <w:pStyle w:val="BookText"/>
        <w:rPr/>
      </w:pPr>
      <w:r>
        <w:rPr>
          <w:rFonts w:ascii="Amiri" w:hAnsi="Amiri" w:eastAsia="Amiri" w:cs="Amiri"/>
          <w:color w:val="111111"/>
          <w:sz w:val="28"/>
          <w:sz w:val="28"/>
          <w:szCs w:val="28"/>
          <w:rtl w:val="true"/>
          <w:lang w:bidi="ar-SA"/>
        </w:rPr>
        <w:t xml:space="preserve">متقلّدا سيفا ورمحا </w:t>
      </w:r>
      <w:r>
        <w:rPr>
          <w:rStyle w:val="FootnoteAnchor"/>
          <w:rtl w:val="true"/>
        </w:rPr>
        <w:footnoteReference w:id="486"/>
      </w:r>
    </w:p>
    <w:p>
      <w:pPr>
        <w:pStyle w:val="BookText"/>
        <w:rPr/>
      </w:pPr>
      <w:r>
        <w:rPr>
          <w:rFonts w:ascii="Amiri" w:hAnsi="Amiri" w:eastAsia="Amiri" w:cs="Amiri"/>
          <w:color w:val="111111"/>
          <w:sz w:val="28"/>
          <w:sz w:val="28"/>
          <w:szCs w:val="28"/>
          <w:rtl w:val="true"/>
          <w:lang w:bidi="ar-SA"/>
        </w:rPr>
        <w:t>أى وحاملا رمحا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محمول على معنى الأوّل لا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علفتها تبنا وماء باردا</w:t>
      </w:r>
    </w:p>
    <w:p>
      <w:pPr>
        <w:pStyle w:val="BookText"/>
        <w:rPr/>
      </w:pPr>
      <w:r>
        <w:rPr>
          <w:rFonts w:ascii="Amiri" w:hAnsi="Amiri" w:eastAsia="Amiri" w:cs="Amiri"/>
          <w:color w:val="111111"/>
          <w:sz w:val="28"/>
          <w:sz w:val="28"/>
          <w:szCs w:val="28"/>
          <w:rtl w:val="true"/>
          <w:lang w:bidi="ar-SA"/>
        </w:rPr>
        <w:t xml:space="preserve">حتى شتت همّالة عيناها </w:t>
      </w:r>
      <w:r>
        <w:rPr>
          <w:rStyle w:val="FootnoteAnchor"/>
          <w:rtl w:val="true"/>
        </w:rPr>
        <w:footnoteReference w:id="487"/>
      </w:r>
    </w:p>
    <w:p>
      <w:pPr>
        <w:pStyle w:val="BookText"/>
        <w:rPr/>
      </w:pPr>
      <w:r>
        <w:rPr>
          <w:rFonts w:ascii="Amiri" w:hAnsi="Amiri" w:eastAsia="Amiri" w:cs="Amiri"/>
          <w:color w:val="111111"/>
          <w:sz w:val="28"/>
          <w:sz w:val="28"/>
          <w:szCs w:val="28"/>
          <w:rtl w:val="true"/>
          <w:lang w:bidi="ar-SA"/>
        </w:rPr>
        <w:t xml:space="preserve">أى وسقيتها ماء باردا ، وقوله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تراه كأنّ يجدع أنفه</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وعينيه إن مولاه ثاب له وفر </w:t>
      </w:r>
      <w:r>
        <w:rPr>
          <w:rStyle w:val="FootnoteAnchor"/>
          <w:rtl w:val="true"/>
        </w:rPr>
        <w:footnoteReference w:id="488"/>
      </w:r>
    </w:p>
    <w:p>
      <w:pPr>
        <w:pStyle w:val="BookText"/>
        <w:rPr/>
      </w:pPr>
      <w:r>
        <w:rPr>
          <w:rFonts w:ascii="Amiri" w:hAnsi="Amiri" w:eastAsia="Amiri" w:cs="Amiri"/>
          <w:color w:val="111111"/>
          <w:sz w:val="28"/>
          <w:sz w:val="28"/>
          <w:szCs w:val="28"/>
          <w:rtl w:val="true"/>
          <w:lang w:bidi="ar-SA"/>
        </w:rPr>
        <w:t xml:space="preserve">أى ويفقأ عينيه ، وقوله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تسمع للأجواف منه صردا</w:t>
      </w:r>
    </w:p>
    <w:p>
      <w:pPr>
        <w:pStyle w:val="BookText"/>
        <w:rPr/>
      </w:pPr>
      <w:r>
        <w:rPr>
          <w:rFonts w:ascii="Amiri" w:hAnsi="Amiri" w:eastAsia="Amiri" w:cs="Amiri"/>
          <w:color w:val="111111"/>
          <w:sz w:val="28"/>
          <w:sz w:val="28"/>
          <w:szCs w:val="28"/>
          <w:rtl w:val="true"/>
          <w:lang w:bidi="ar-SA"/>
        </w:rPr>
        <w:t xml:space="preserve">وفى اليدين جسأة وبددا </w:t>
      </w:r>
      <w:r>
        <w:rPr>
          <w:rStyle w:val="FootnoteAnchor"/>
          <w:rtl w:val="true"/>
        </w:rPr>
        <w:footnoteReference w:id="489"/>
      </w:r>
    </w:p>
    <w:p>
      <w:pPr>
        <w:pStyle w:val="BookText"/>
        <w:rPr/>
      </w:pPr>
      <w:r>
        <w:rPr>
          <w:rFonts w:ascii="Amiri" w:hAnsi="Amiri" w:eastAsia="Amiri" w:cs="Amiri"/>
          <w:color w:val="111111"/>
          <w:sz w:val="28"/>
          <w:sz w:val="28"/>
          <w:szCs w:val="28"/>
          <w:rtl w:val="true"/>
          <w:lang w:bidi="ar-SA"/>
        </w:rPr>
        <w:t xml:space="preserve">أى وترى فى اليدين جسأة وبددا ، وقوله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فعلا فروع الأيهقان وأطفلت</w:t>
      </w:r>
    </w:p>
    <w:p>
      <w:pPr>
        <w:pStyle w:val="BookText"/>
        <w:rPr/>
      </w:pPr>
      <w:r>
        <w:rPr>
          <w:rFonts w:ascii="Amiri" w:hAnsi="Amiri" w:eastAsia="Amiri" w:cs="Amiri"/>
          <w:color w:val="111111"/>
          <w:sz w:val="28"/>
          <w:sz w:val="28"/>
          <w:szCs w:val="28"/>
          <w:rtl w:val="true"/>
          <w:lang w:bidi="ar-SA"/>
        </w:rPr>
        <w:t xml:space="preserve">بالجلهتين ظباؤها ونعامها </w:t>
      </w:r>
      <w:r>
        <w:rPr>
          <w:rStyle w:val="FootnoteAnchor"/>
          <w:rtl w:val="true"/>
        </w:rPr>
        <w:footnoteReference w:id="490"/>
      </w:r>
    </w:p>
    <w:p>
      <w:pPr>
        <w:pStyle w:val="BookText"/>
        <w:rPr/>
      </w:pPr>
      <w:r>
        <w:rPr>
          <w:rFonts w:ascii="IRNazanin" w:hAnsi="IRNazanin" w:eastAsia="IRNazanin"/>
          <w:color w:val="111111"/>
          <w:sz w:val="28"/>
          <w:sz w:val="28"/>
          <w:szCs w:val="28"/>
          <w:rtl w:val="true"/>
          <w:lang w:bidi="fa-IR"/>
        </w:rPr>
        <w:t xml:space="preserve">أى وأفرخت نعامها ، وقوله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ما الغانيات برزن يوما</w:t>
      </w:r>
    </w:p>
    <w:p>
      <w:pPr>
        <w:pStyle w:val="BookText"/>
        <w:rPr/>
      </w:pPr>
      <w:r>
        <w:rPr>
          <w:rFonts w:ascii="Amiri" w:hAnsi="Amiri" w:eastAsia="Amiri" w:cs="Amiri"/>
          <w:color w:val="111111"/>
          <w:sz w:val="28"/>
          <w:sz w:val="28"/>
          <w:szCs w:val="28"/>
          <w:rtl w:val="true"/>
          <w:lang w:bidi="ar-SA"/>
        </w:rPr>
        <w:t xml:space="preserve">وزجّجن الحواجب والعيونا </w:t>
      </w:r>
      <w:r>
        <w:rPr>
          <w:rStyle w:val="FootnoteAnchor"/>
          <w:rtl w:val="true"/>
        </w:rPr>
        <w:footnoteReference w:id="491"/>
      </w:r>
    </w:p>
    <w:p>
      <w:pPr>
        <w:pStyle w:val="BookText"/>
        <w:rPr/>
      </w:pPr>
      <w:r>
        <w:rPr>
          <w:rFonts w:ascii="Amiri" w:hAnsi="Amiri" w:eastAsia="Amiri" w:cs="Amiri"/>
          <w:color w:val="111111"/>
          <w:sz w:val="28"/>
          <w:sz w:val="28"/>
          <w:szCs w:val="28"/>
          <w:rtl w:val="true"/>
          <w:lang w:bidi="ar-SA"/>
        </w:rPr>
        <w:t>أى وكحلن 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المحمول على المعنى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طافت أمامة بالركبان آونة</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حسنه من قوام ما ومنتقبا</w:t>
      </w:r>
      <w:r>
        <w:rPr>
          <w:rFonts w:eastAsia="Amiri" w:cs="Amiri" w:ascii="Amiri" w:hAnsi="Amiri"/>
          <w:color w:val="111111"/>
          <w:sz w:val="28"/>
          <w:szCs w:val="28"/>
          <w:rtl w:val="true"/>
          <w:lang w:bidi="ar-SA"/>
        </w:rPr>
        <w:t xml:space="preserve">! </w:t>
      </w:r>
      <w:r>
        <w:rPr>
          <w:rStyle w:val="FootnoteAnchor"/>
          <w:rtl w:val="true"/>
        </w:rPr>
        <w:footnoteReference w:id="492"/>
      </w:r>
    </w:p>
    <w:p>
      <w:pPr>
        <w:pStyle w:val="BookText"/>
        <w:rPr/>
      </w:pPr>
      <w:r>
        <w:rPr>
          <w:rFonts w:ascii="Amiri" w:hAnsi="Amiri" w:eastAsia="Amiri" w:cs="Amiri"/>
          <w:color w:val="111111"/>
          <w:sz w:val="28"/>
          <w:sz w:val="28"/>
          <w:szCs w:val="28"/>
          <w:rtl w:val="true"/>
          <w:lang w:bidi="ar-SA"/>
        </w:rPr>
        <w:t xml:space="preserve">لأن الأوّل فى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حسنه قواما ، وقول الآخر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يذهبن فى نجد وغورا غائرا </w:t>
      </w:r>
      <w:r>
        <w:rPr>
          <w:rStyle w:val="FootnoteAnchor"/>
          <w:rtl w:val="true"/>
        </w:rPr>
        <w:footnoteReference w:id="493"/>
      </w:r>
    </w:p>
    <w:p>
      <w:pPr>
        <w:pStyle w:val="BookText"/>
        <w:rPr/>
      </w:pPr>
      <w:r>
        <w:rPr>
          <w:rFonts w:ascii="IRNazanin" w:hAnsi="IRNazanin" w:eastAsia="IRNazanin"/>
          <w:i/>
          <w:i/>
          <w:iCs/>
          <w:color w:val="111111"/>
          <w:sz w:val="28"/>
          <w:sz w:val="28"/>
          <w:szCs w:val="28"/>
          <w:rtl w:val="true"/>
          <w:lang w:bidi="fa-IR"/>
        </w:rPr>
        <w:t>فواسقا عن أمره جوائرا</w:t>
      </w:r>
    </w:p>
    <w:p>
      <w:pPr>
        <w:pStyle w:val="BookText"/>
        <w:rPr/>
      </w:pPr>
      <w:r>
        <w:rPr>
          <w:rFonts w:ascii="Amiri" w:hAnsi="Amiri" w:eastAsia="Amiri" w:cs="Amiri"/>
          <w:color w:val="111111"/>
          <w:sz w:val="28"/>
          <w:sz w:val="28"/>
          <w:szCs w:val="28"/>
          <w:rtl w:val="true"/>
          <w:lang w:bidi="ar-SA"/>
        </w:rPr>
        <w:t xml:space="preserve">نجد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ارتفع 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ندخل فى الغور أى المنخفض من الأرض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أى ويأتين غورا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وقول الآخر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فاذهب فأىّ فتى فى الناس أحرزه</w:t>
      </w:r>
    </w:p>
    <w:p>
      <w:pPr>
        <w:pStyle w:val="BookText"/>
        <w:rPr/>
      </w:pPr>
      <w:r>
        <w:rPr>
          <w:rFonts w:ascii="Amiri" w:hAnsi="Amiri" w:eastAsia="Amiri" w:cs="Amiri"/>
          <w:color w:val="111111"/>
          <w:sz w:val="28"/>
          <w:sz w:val="28"/>
          <w:szCs w:val="28"/>
          <w:rtl w:val="true"/>
          <w:lang w:bidi="ar-SA"/>
        </w:rPr>
        <w:t xml:space="preserve">من يومه ظلم دعج ولا جبل </w:t>
      </w:r>
      <w:r>
        <w:rPr>
          <w:rStyle w:val="FootnoteAnchor"/>
          <w:rtl w:val="true"/>
        </w:rPr>
        <w:footnoteReference w:id="49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أحد أحرزه ظلم ولا جبل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كان لا يرضيك حتى تردّنى</w:t>
      </w:r>
    </w:p>
    <w:p>
      <w:pPr>
        <w:pStyle w:val="BookText"/>
        <w:rPr/>
      </w:pPr>
      <w:r>
        <w:rPr>
          <w:rFonts w:ascii="Amiri" w:hAnsi="Amiri" w:eastAsia="Amiri" w:cs="Amiri"/>
          <w:color w:val="111111"/>
          <w:sz w:val="28"/>
          <w:sz w:val="28"/>
          <w:szCs w:val="28"/>
          <w:rtl w:val="true"/>
          <w:lang w:bidi="ar-SA"/>
        </w:rPr>
        <w:t xml:space="preserve">إلى قطرىّ لا إخالك راضيا </w:t>
      </w:r>
      <w:r>
        <w:rPr>
          <w:rStyle w:val="FootnoteAnchor"/>
          <w:rtl w:val="true"/>
        </w:rPr>
        <w:footnoteReference w:id="495"/>
      </w:r>
    </w:p>
    <w:p>
      <w:pPr>
        <w:pStyle w:val="BookText"/>
        <w:rPr/>
      </w:pPr>
      <w:r>
        <w:rPr>
          <w:rFonts w:ascii="Amiri" w:hAnsi="Amiri" w:eastAsia="Amiri" w:cs="Amiri"/>
          <w:color w:val="111111"/>
          <w:sz w:val="28"/>
          <w:sz w:val="28"/>
          <w:szCs w:val="28"/>
          <w:rtl w:val="true"/>
          <w:lang w:bidi="ar-SA"/>
        </w:rPr>
        <w:t xml:space="preserve">حمله الفرّاء على المعنى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يرضيك إلا أن تردّنى فجعل الفاعل متعلّقا على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أبو علىّ يغلظ فى هذا ويكبره ويتناكره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الفاعل لا يحذف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فيما بعد لان له ، وخفض من جناح تناكره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كلّ حال فإذا كان الكلام إنما يصلحه أو يفسده معناه ، 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صحيحا مستقيما لم أر به بأسا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أن المسامحة فى الفاعل ليست بالمرضيّة ؛ لأنه أصعب حالا من المبتدأ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فى المفعول أحسن ؛ أنشد أبو زيد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تشاء؟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ألهو</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الإصباح آثر ذى أثير </w:t>
      </w:r>
      <w:r>
        <w:rPr>
          <w:rStyle w:val="FootnoteAnchor"/>
          <w:rtl w:val="true"/>
        </w:rPr>
        <w:footnoteReference w:id="496"/>
      </w:r>
    </w:p>
    <w:p>
      <w:pPr>
        <w:pStyle w:val="BookText"/>
        <w:rPr/>
      </w:pPr>
      <w:r>
        <w:rPr>
          <w:rFonts w:ascii="Amiri" w:hAnsi="Amiri" w:eastAsia="Amiri" w:cs="Amiri"/>
          <w:color w:val="111111"/>
          <w:sz w:val="28"/>
          <w:sz w:val="28"/>
          <w:szCs w:val="28"/>
          <w:rtl w:val="true"/>
          <w:lang w:bidi="ar-SA"/>
        </w:rPr>
        <w:t xml:space="preserve">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اللهو ، فوضع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موضعه ؛ لدلالة الفعل على مصدره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قولك لمن قال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يصنع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يصلّى أو يقرأ ؛ أى الصلاة أو القراءة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جاء فى المبتدإ من هذا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تسمع بالمعيدىّ خير من أن تراه ؛ أى سماعك به خير من رؤيتك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وَأَنَّا مِنَّا الصَّالِحُونَ وَمِنَّا دُونَ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الجن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منّا قوم دون ذلك ، فحذف المبتدأ وأقام الصفة التى هى الظرف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جرير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نفاك الأغرّ ابن عبد العزيز</w:t>
      </w:r>
    </w:p>
    <w:p>
      <w:pPr>
        <w:pStyle w:val="BookText"/>
        <w:rPr/>
      </w:pPr>
      <w:r>
        <w:rPr>
          <w:rFonts w:ascii="Amiri" w:hAnsi="Amiri" w:eastAsia="Amiri" w:cs="Amiri"/>
          <w:color w:val="111111"/>
          <w:sz w:val="28"/>
          <w:sz w:val="28"/>
          <w:szCs w:val="28"/>
          <w:rtl w:val="true"/>
          <w:lang w:bidi="ar-SA"/>
        </w:rPr>
        <w:t>وحقّك تنفى عن المسجد</w:t>
      </w:r>
    </w:p>
    <w:p>
      <w:pPr>
        <w:pStyle w:val="BookText"/>
        <w:rPr/>
      </w:pPr>
      <w:r>
        <w:rPr>
          <w:rFonts w:ascii="Amiri" w:hAnsi="Amiri" w:eastAsia="Amiri" w:cs="Amiri"/>
          <w:color w:val="111111"/>
          <w:sz w:val="28"/>
          <w:sz w:val="28"/>
          <w:szCs w:val="28"/>
          <w:rtl w:val="true"/>
          <w:lang w:bidi="ar-SA"/>
        </w:rPr>
        <w:t xml:space="preserve">فحذف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خبر المبتدإ ، وهى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وحقّك أن تنفى عن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جاء ذلك فى الفاعل ، على عزّته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راعنى إلا يسير بشرطة</w:t>
      </w:r>
    </w:p>
    <w:p>
      <w:pPr>
        <w:pStyle w:val="BookText"/>
        <w:rPr/>
      </w:pPr>
      <w:r>
        <w:rPr>
          <w:rFonts w:ascii="Amiri" w:hAnsi="Amiri" w:eastAsia="Amiri" w:cs="Amiri"/>
          <w:color w:val="111111"/>
          <w:sz w:val="28"/>
          <w:sz w:val="28"/>
          <w:szCs w:val="28"/>
          <w:rtl w:val="true"/>
          <w:lang w:bidi="ar-SA"/>
        </w:rPr>
        <w:t xml:space="preserve">وعهدى به فينا يفشّ بكير </w:t>
      </w:r>
      <w:r>
        <w:rPr>
          <w:rStyle w:val="FootnoteAnchor"/>
          <w:rtl w:val="true"/>
        </w:rPr>
        <w:footnoteReference w:id="497"/>
      </w:r>
    </w:p>
    <w:p>
      <w:pPr>
        <w:pStyle w:val="BookText"/>
        <w:rPr/>
      </w:pPr>
      <w:r>
        <w:rPr>
          <w:rFonts w:ascii="Amiri" w:hAnsi="Amiri" w:eastAsia="Amiri" w:cs="Amiri"/>
          <w:color w:val="111111"/>
          <w:sz w:val="28"/>
          <w:sz w:val="28"/>
          <w:szCs w:val="28"/>
          <w:rtl w:val="true"/>
          <w:lang w:bidi="ar-SA"/>
        </w:rPr>
        <w:t xml:space="preserve">كذا أنشدناه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راعنى إلا يسير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مسيره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هذا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يجوز أن يكون حالا ، والفاعل مضمر ، 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راعنى إلا سائرا بشرطة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بيت جميل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جزعت حذار البين يوم تحمّلوا</w:t>
      </w:r>
    </w:p>
    <w:p>
      <w:pPr>
        <w:pStyle w:val="BookText"/>
        <w:rPr/>
      </w:pPr>
      <w:r>
        <w:rPr>
          <w:rFonts w:ascii="Amiri" w:hAnsi="Amiri" w:eastAsia="Amiri" w:cs="Amiri"/>
          <w:color w:val="111111"/>
          <w:sz w:val="28"/>
          <w:sz w:val="28"/>
          <w:szCs w:val="28"/>
          <w:rtl w:val="true"/>
          <w:lang w:bidi="ar-SA"/>
        </w:rPr>
        <w:t xml:space="preserve">وحقّ لمثلى يا بثينة يجزع </w:t>
      </w:r>
      <w:r>
        <w:rPr>
          <w:rStyle w:val="FootnoteAnchor"/>
          <w:rtl w:val="true"/>
        </w:rPr>
        <w:footnoteReference w:id="498"/>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أى وحقّ لمثلى أن يجزع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وأجاز هشام يسرّنى تقوم ، وينبغى أن يكون ذلك جائزا عنده فى الشعر لا فى النثر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أولى عندى 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يرتكبه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ضرورة</w:t>
      </w:r>
      <w:r>
        <w:rPr>
          <w:rFonts w:eastAsia="Amiri" w:cs="Amiri" w:ascii="Amiri" w:hAnsi="Amiri"/>
          <w:color w:val="111111"/>
          <w:sz w:val="28"/>
          <w:szCs w:val="28"/>
          <w:rtl w:val="true"/>
          <w:lang w:bidi="ar-SA"/>
        </w:rPr>
        <w:t xml:space="preserve">. </w:t>
      </w:r>
      <w:bookmarkStart w:id="86" w:name="pg14389_139606"/>
    </w:p>
    <w:p>
      <w:pPr>
        <w:pStyle w:val="BookText"/>
        <w:rPr/>
      </w:pPr>
      <w:bookmarkEnd w:id="86"/>
      <w:r>
        <w:rPr>
          <w:rFonts w:ascii="Amiri" w:hAnsi="Amiri" w:eastAsia="Amiri" w:cs="Amiri"/>
          <w:color w:val="111111"/>
          <w:sz w:val="28"/>
          <w:sz w:val="28"/>
          <w:szCs w:val="28"/>
          <w:rtl w:val="true"/>
          <w:lang w:bidi="ar-SA"/>
        </w:rPr>
        <w:t xml:space="preserve">وباب الحمل على المعنى بحر لا ينكش </w:t>
      </w:r>
      <w:r>
        <w:rPr>
          <w:rStyle w:val="FootnoteAnchor"/>
          <w:rtl w:val="true"/>
        </w:rPr>
        <w:footnoteReference w:id="499"/>
      </w:r>
      <w:r>
        <w:rPr>
          <w:rFonts w:ascii="Amiri" w:hAnsi="Amiri" w:eastAsia="Amiri" w:cs="Amiri"/>
          <w:color w:val="111111"/>
          <w:sz w:val="28"/>
          <w:sz w:val="28"/>
          <w:szCs w:val="28"/>
          <w:rtl w:val="true"/>
          <w:lang w:bidi="ar-SA"/>
        </w:rPr>
        <w:t xml:space="preserve">، ولا يفثج </w:t>
      </w:r>
      <w:r>
        <w:rPr>
          <w:rStyle w:val="FootnoteAnchor"/>
          <w:rtl w:val="true"/>
        </w:rPr>
        <w:footnoteReference w:id="500"/>
      </w:r>
      <w:r>
        <w:rPr>
          <w:rFonts w:ascii="Amiri" w:hAnsi="Amiri" w:eastAsia="Amiri" w:cs="Amiri"/>
          <w:color w:val="111111"/>
          <w:sz w:val="28"/>
          <w:sz w:val="28"/>
          <w:szCs w:val="28"/>
          <w:rtl w:val="true"/>
          <w:lang w:bidi="ar-SA"/>
        </w:rPr>
        <w:t xml:space="preserve">ولا يؤبى </w:t>
      </w:r>
      <w:r>
        <w:rPr>
          <w:rStyle w:val="FootnoteAnchor"/>
          <w:rtl w:val="true"/>
        </w:rPr>
        <w:footnoteReference w:id="501"/>
      </w:r>
      <w:r>
        <w:rPr>
          <w:rFonts w:ascii="Amiri" w:hAnsi="Amiri" w:eastAsia="Amiri" w:cs="Amiri"/>
          <w:color w:val="111111"/>
          <w:sz w:val="28"/>
          <w:sz w:val="28"/>
          <w:szCs w:val="28"/>
          <w:rtl w:val="true"/>
          <w:lang w:bidi="ar-SA"/>
        </w:rPr>
        <w:t>ولا يغرّض ولا يغضغض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أرينا وجهه ، ووكلنا الحال إلى قوّة النظر وملاطفة التأوّل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باب من هذه اللغة واسع لطيف طريف ، وهو اتصال الفعل بحرف ليس مما يتعدّى به ؛ لأنه فى معنى فعل يتعدّى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ذلك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 لَكُمْ لَيْلَةَ الصِّيامِ الرَّفَثُ إِلى نِسائِكُمْ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فى معنى الإفضاء عدّاه بإلى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بيت الفرزدق </w:t>
      </w:r>
      <w:r>
        <w:rPr>
          <w:rFonts w:eastAsia="Amiri" w:cs="Amiri" w:ascii="Amiri" w:hAnsi="Amiri"/>
          <w:color w:val="111111"/>
          <w:sz w:val="28"/>
          <w:szCs w:val="28"/>
          <w:rtl w:val="true"/>
          <w:lang w:bidi="ar-SA"/>
        </w:rPr>
        <w:t>:</w:t>
      </w:r>
    </w:p>
    <w:p>
      <w:pPr>
        <w:pStyle w:val="BookText"/>
        <w:rPr/>
      </w:pPr>
      <w:r>
        <w:rPr>
          <w:rFonts w:ascii="Amiri" w:hAnsi="Amiri" w:eastAsia="Amiri" w:cs="Amiri"/>
          <w:i/>
          <w:i/>
          <w:iCs/>
          <w:color w:val="111111"/>
          <w:sz w:val="28"/>
          <w:sz w:val="28"/>
          <w:szCs w:val="28"/>
          <w:rtl w:val="true"/>
          <w:lang w:bidi="ar-SA"/>
        </w:rPr>
        <w:t xml:space="preserve">قد قتل الله زيادا عنّى </w:t>
      </w:r>
      <w:r>
        <w:rPr>
          <w:rStyle w:val="FootnoteAnchor"/>
          <w:rtl w:val="true"/>
        </w:rPr>
        <w:footnoteReference w:id="502"/>
      </w:r>
    </w:p>
    <w:p>
      <w:pPr>
        <w:pStyle w:val="BookText"/>
        <w:rPr/>
      </w:pPr>
      <w:r>
        <w:rPr>
          <w:rFonts w:ascii="Amiri" w:hAnsi="Amiri" w:eastAsia="Amiri" w:cs="Amiri"/>
          <w:color w:val="111111"/>
          <w:sz w:val="28"/>
          <w:sz w:val="28"/>
          <w:szCs w:val="28"/>
          <w:rtl w:val="true"/>
          <w:lang w:bidi="ar-SA"/>
        </w:rPr>
        <w:t xml:space="preserve">لمّا كان ذلك فى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صرفه 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ذكرناه فيما 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أبو علىّ يستحسنه وينبّه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 قول الأعشى </w:t>
      </w:r>
      <w:r>
        <w:rPr>
          <w:rFonts w:eastAsia="IRNazanin" w:cs="IRNazanin"/>
          <w:color w:val="111111"/>
          <w:sz w:val="28"/>
          <w:szCs w:val="28"/>
          <w:rtl w:val="true"/>
          <w:lang w:bidi="fa-IR"/>
        </w:rPr>
        <w:t>:</w:t>
      </w:r>
    </w:p>
    <w:p>
      <w:pPr>
        <w:pStyle w:val="BookText"/>
        <w:rPr/>
      </w:pPr>
      <w:r>
        <w:rPr>
          <w:rFonts w:ascii="Amiri" w:hAnsi="Amiri" w:eastAsia="Amiri" w:cs="Amiri"/>
          <w:i/>
          <w:i/>
          <w:iCs/>
          <w:color w:val="111111"/>
          <w:sz w:val="28"/>
          <w:sz w:val="28"/>
          <w:szCs w:val="28"/>
          <w:rtl w:val="true"/>
          <w:lang w:bidi="ar-SA"/>
        </w:rPr>
        <w:t>سبحان من علقمة الفاخر</w:t>
      </w:r>
    </w:p>
    <w:p>
      <w:pPr>
        <w:pStyle w:val="BookText"/>
        <w:rPr/>
      </w:pPr>
      <w:r>
        <w:rPr>
          <w:rFonts w:ascii="Amiri" w:hAnsi="Amiri" w:eastAsia="Amiri" w:cs="Amiri"/>
          <w:color w:val="111111"/>
          <w:sz w:val="28"/>
          <w:sz w:val="28"/>
          <w:szCs w:val="28"/>
          <w:rtl w:val="true"/>
          <w:lang w:bidi="ar-SA"/>
        </w:rPr>
        <w:t xml:space="preserve">علّق حرف الجرّ بسبحان لمّا كان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براءة منه</w:t>
      </w:r>
      <w:r>
        <w:rPr>
          <w:rFonts w:eastAsia="Amiri" w:cs="Amiri" w:ascii="Amiri" w:hAnsi="Amiri"/>
          <w:color w:val="111111"/>
          <w:sz w:val="28"/>
          <w:szCs w:val="28"/>
          <w:rtl w:val="true"/>
          <w:lang w:bidi="ar-SA"/>
        </w:rPr>
        <w:t>.</w:t>
      </w:r>
    </w:p>
    <w:p>
      <w:pPr>
        <w:pStyle w:val="Heading3"/>
        <w:numPr>
          <w:ilvl w:val="2"/>
          <w:numId w:val="1"/>
        </w:numPr>
        <w:rPr/>
      </w:pPr>
      <w:bookmarkStart w:id="87" w:name="__RefHeading___Toc822880_1588784861"/>
      <w:bookmarkStart w:id="88" w:name="_Toc30"/>
      <w:bookmarkEnd w:id="87"/>
      <w:r>
        <w:rPr>
          <w:rtl w:val="true"/>
        </w:rPr>
        <w:t>فصل فى التحريف</w:t>
      </w:r>
      <w:bookmarkEnd w:id="88"/>
    </w:p>
    <w:p>
      <w:pPr>
        <w:pStyle w:val="Heading4"/>
        <w:numPr>
          <w:ilvl w:val="3"/>
          <w:numId w:val="1"/>
        </w:numPr>
        <w:rPr/>
      </w:pPr>
      <w:bookmarkStart w:id="89" w:name="__RefHeading___Toc822882_1588784861"/>
      <w:bookmarkStart w:id="90" w:name="_Toc31"/>
      <w:bookmarkEnd w:id="89"/>
      <w:r>
        <w:rPr>
          <w:rtl w:val="true"/>
        </w:rPr>
        <w:t>اشارة</w:t>
      </w:r>
      <w:bookmarkEnd w:id="90"/>
    </w:p>
    <w:p>
      <w:pPr>
        <w:pStyle w:val="BookText"/>
        <w:rPr/>
      </w:pPr>
      <w:r>
        <w:rPr>
          <w:rFonts w:ascii="Amiri" w:hAnsi="Amiri" w:eastAsia="Amiri" w:cs="Amiri"/>
          <w:color w:val="111111"/>
          <w:sz w:val="28"/>
          <w:sz w:val="28"/>
          <w:szCs w:val="28"/>
          <w:rtl w:val="true"/>
          <w:lang w:bidi="ar-SA"/>
        </w:rPr>
        <w:t xml:space="preserve">قد جاء هذا الموضع فى ثلاثة أضرب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الاسم ، والفعل ، والحرف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فالاسم يأتى تحريفه على ضربين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مقيس ، والآخر مسموع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ما غيّره النسب قياسا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قولك فى الإضافة إلى نمر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نمرىّ ، وإلى شقرة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شقرىّ ، وإلى قاض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قاضوىّ ، وإلى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حنفىّ ، وإلى 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عدوىّ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التحقير ، وجمع التكسير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رجيل ورجال</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الثانى على أضرب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ما غيرته الإضافة على غير قياس ؛ كقولهم فى بنى </w:t>
      </w:r>
    </w:p>
    <w:p>
      <w:pPr>
        <w:pStyle w:val="BookText"/>
        <w:rPr/>
      </w:pPr>
      <w:r>
        <w:rPr>
          <w:rFonts w:ascii="Amiri" w:hAnsi="Amiri" w:eastAsia="Amiri" w:cs="Amiri"/>
          <w:color w:val="111111"/>
          <w:sz w:val="28"/>
          <w:sz w:val="28"/>
          <w:szCs w:val="28"/>
          <w:rtl w:val="true"/>
          <w:lang w:bidi="ar-SA"/>
        </w:rPr>
        <w:t xml:space="preserve">الحبلى حبلىّ ، وفى بنى عبيدة وجذيمة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عبدىّ وجذمىّ ، وفى زبينة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زبانيّ ، وفى أمس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إمسىّ ، وفى الأفق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أفقىّ ، وفى جلولاء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جلوليّ ، وفى خراسان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خرسىّ ، وفى دستواء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دستوائىّ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ما جاء فى غير الإضافة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نحو قوله </w:t>
      </w:r>
      <w:r>
        <w:rPr>
          <w:rFonts w:eastAsia="Amiri" w:cs="Amiri" w:ascii="Amiri" w:hAnsi="Amiri"/>
          <w:color w:val="111111"/>
          <w:sz w:val="28"/>
          <w:szCs w:val="28"/>
          <w:rtl w:val="true"/>
          <w:lang w:bidi="ar-SA"/>
        </w:rPr>
        <w:t>:</w:t>
      </w:r>
    </w:p>
    <w:p>
      <w:pPr>
        <w:pStyle w:val="BookText"/>
        <w:rPr/>
      </w:pPr>
      <w:r>
        <w:rPr>
          <w:rFonts w:ascii="IRNazanin" w:hAnsi="IRNazanin" w:eastAsia="IRNazanin"/>
          <w:i/>
          <w:i/>
          <w:iCs/>
          <w:color w:val="111111"/>
          <w:sz w:val="28"/>
          <w:sz w:val="28"/>
          <w:szCs w:val="28"/>
          <w:rtl w:val="true"/>
          <w:lang w:bidi="fa-IR"/>
        </w:rPr>
        <w:t>من نسج داود أبى سلام</w:t>
      </w:r>
    </w:p>
    <w:p>
      <w:pPr>
        <w:pStyle w:val="BookText"/>
        <w:rPr/>
      </w:pPr>
      <w:r>
        <w:rPr>
          <w:rFonts w:ascii="Amiri" w:hAnsi="Amiri" w:eastAsia="Amiri" w:cs="Amiri"/>
          <w:color w:val="111111"/>
          <w:sz w:val="28"/>
          <w:sz w:val="28"/>
          <w:szCs w:val="28"/>
          <w:rtl w:val="true"/>
          <w:lang w:bidi="ar-SA"/>
        </w:rPr>
        <w:t xml:space="preserve">يريد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أبى سليمان ، وقول الآخر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وسائلة بثعلبة بن سير</w:t>
      </w:r>
    </w:p>
    <w:p>
      <w:pPr>
        <w:pStyle w:val="BookText"/>
        <w:rPr/>
      </w:pPr>
      <w:r>
        <w:rPr>
          <w:rFonts w:ascii="Amiri" w:hAnsi="Amiri" w:eastAsia="Amiri" w:cs="Amiri"/>
          <w:color w:val="111111"/>
          <w:sz w:val="28"/>
          <w:sz w:val="28"/>
          <w:szCs w:val="28"/>
          <w:rtl w:val="true"/>
          <w:lang w:bidi="ar-SA"/>
        </w:rPr>
        <w:t xml:space="preserve">وقد علقت بثعلبة العلوق </w:t>
      </w:r>
      <w:r>
        <w:rPr>
          <w:rStyle w:val="FootnoteAnchor"/>
          <w:rtl w:val="true"/>
        </w:rPr>
        <w:footnoteReference w:id="503"/>
      </w:r>
    </w:p>
    <w:p>
      <w:pPr>
        <w:pStyle w:val="BookText"/>
        <w:rPr/>
      </w:pPr>
      <w:r>
        <w:rPr>
          <w:rFonts w:ascii="Amiri" w:hAnsi="Amiri" w:eastAsia="Amiri" w:cs="Amiri"/>
          <w:color w:val="111111"/>
          <w:sz w:val="28"/>
          <w:sz w:val="28"/>
          <w:szCs w:val="28"/>
          <w:rtl w:val="true"/>
          <w:lang w:bidi="ar-SA"/>
        </w:rPr>
        <w:t xml:space="preserve">يريد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ثعلبة بن سيّار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وأنشدنا أبو علىّ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أبوك عطاء ألأم الناس كلّهم </w:t>
      </w:r>
      <w:r>
        <w:rPr>
          <w:rStyle w:val="FootnoteAnchor"/>
          <w:rtl w:val="true"/>
        </w:rPr>
        <w:footnoteReference w:id="504"/>
      </w:r>
    </w:p>
    <w:p>
      <w:pPr>
        <w:pStyle w:val="BookText"/>
        <w:rPr/>
      </w:pPr>
      <w:r>
        <w:rPr>
          <w:rFonts w:ascii="IRNazanin" w:hAnsi="IRNazanin" w:eastAsia="IRNazanin"/>
          <w:i/>
          <w:i/>
          <w:iCs/>
          <w:color w:val="111111"/>
          <w:sz w:val="28"/>
          <w:sz w:val="28"/>
          <w:szCs w:val="28"/>
          <w:rtl w:val="true"/>
          <w:lang w:bidi="fa-IR"/>
        </w:rPr>
        <w:t>فقبح من فحل ، وقبحت من نجل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يريد عطيّة بن الخطفى ، وقال العبد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دمية من دمى ميسنا</w:t>
      </w:r>
    </w:p>
    <w:p>
      <w:pPr>
        <w:pStyle w:val="BookText"/>
        <w:rPr/>
      </w:pPr>
      <w:r>
        <w:rPr>
          <w:rFonts w:ascii="Amiri" w:hAnsi="Amiri" w:eastAsia="Amiri" w:cs="Amiri"/>
          <w:color w:val="111111"/>
          <w:sz w:val="28"/>
          <w:sz w:val="28"/>
          <w:szCs w:val="28"/>
          <w:rtl w:val="true"/>
          <w:lang w:bidi="ar-SA"/>
        </w:rPr>
        <w:t xml:space="preserve">ن معجبة نظرا واتّصافا </w:t>
      </w:r>
      <w:r>
        <w:rPr>
          <w:rStyle w:val="FootnoteAnchor"/>
          <w:rtl w:val="true"/>
        </w:rPr>
        <w:footnoteReference w:id="505"/>
      </w:r>
    </w:p>
    <w:p>
      <w:pPr>
        <w:pStyle w:val="BookText"/>
        <w:rPr/>
      </w:pPr>
      <w:r>
        <w:rPr>
          <w:rFonts w:ascii="Amiri" w:hAnsi="Amiri" w:eastAsia="Amiri" w:cs="Amiri"/>
          <w:color w:val="111111"/>
          <w:sz w:val="28"/>
          <w:sz w:val="28"/>
          <w:szCs w:val="28"/>
          <w:rtl w:val="true"/>
          <w:lang w:bidi="ar-SA"/>
        </w:rPr>
        <w:t xml:space="preserve">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ميسان فغير الكلمة بأن زاد فيها نونا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ميسنان ، وقال لبيد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درس المنا بمتالع فأبان </w:t>
      </w:r>
      <w:r>
        <w:rPr>
          <w:rStyle w:val="FootnoteAnchor"/>
          <w:rtl w:val="true"/>
        </w:rPr>
        <w:footnoteReference w:id="506"/>
      </w:r>
    </w:p>
    <w:p>
      <w:pPr>
        <w:pStyle w:val="BookText"/>
        <w:rPr/>
      </w:pPr>
      <w:r>
        <w:rPr>
          <w:rFonts w:ascii="IRNazanin" w:hAnsi="IRNazanin" w:eastAsia="IRNazanin"/>
          <w:i/>
          <w:i/>
          <w:iCs/>
          <w:color w:val="111111"/>
          <w:sz w:val="28"/>
          <w:sz w:val="28"/>
          <w:szCs w:val="28"/>
          <w:rtl w:val="true"/>
          <w:lang w:bidi="fa-IR"/>
        </w:rPr>
        <w:t>فتقادمت بالحبس فالسّوبان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المنازل ، وقال علقمة </w:t>
      </w:r>
      <w:r>
        <w:rPr>
          <w:rFonts w:eastAsia="Amiri" w:cs="Amiri" w:ascii="Amiri" w:hAnsi="Amiri"/>
          <w:color w:val="111111"/>
          <w:sz w:val="28"/>
          <w:szCs w:val="28"/>
          <w:rtl w:val="true"/>
          <w:lang w:bidi="ar-SA"/>
        </w:rPr>
        <w:t xml:space="preserve">: </w:t>
      </w:r>
      <w:bookmarkStart w:id="91" w:name="pg14389_139608"/>
    </w:p>
    <w:p>
      <w:pPr>
        <w:pStyle w:val="BookText"/>
        <w:rPr/>
      </w:pPr>
      <w:bookmarkEnd w:id="91"/>
      <w:r>
        <w:rPr>
          <w:rFonts w:ascii="Amiri" w:hAnsi="Amiri" w:eastAsia="Amiri" w:cs="Amiri"/>
          <w:color w:val="111111"/>
          <w:sz w:val="28"/>
          <w:sz w:val="28"/>
          <w:szCs w:val="28"/>
          <w:rtl w:val="true"/>
          <w:lang w:bidi="ar-SA"/>
        </w:rPr>
        <w:t>كأن إبريقهم ظبى على شرف</w:t>
      </w:r>
    </w:p>
    <w:p>
      <w:pPr>
        <w:pStyle w:val="BookText"/>
        <w:rPr/>
      </w:pPr>
      <w:r>
        <w:rPr>
          <w:rFonts w:ascii="Amiri" w:hAnsi="Amiri" w:eastAsia="Amiri" w:cs="Amiri"/>
          <w:color w:val="111111"/>
          <w:sz w:val="28"/>
          <w:sz w:val="28"/>
          <w:szCs w:val="28"/>
          <w:rtl w:val="true"/>
          <w:lang w:bidi="ar-SA"/>
        </w:rPr>
        <w:t xml:space="preserve">مفدّم بسبا الكتّان ملثوم </w:t>
      </w:r>
      <w:r>
        <w:rPr>
          <w:rStyle w:val="FootnoteAnchor"/>
          <w:rtl w:val="true"/>
        </w:rPr>
        <w:footnoteReference w:id="507"/>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ascii="IRNazanin" w:hAnsi="IRNazanin" w:eastAsia="IRNazanin"/>
          <w:i/>
          <w:i/>
          <w:iCs/>
          <w:color w:val="111111"/>
          <w:sz w:val="28"/>
          <w:sz w:val="28"/>
          <w:szCs w:val="28"/>
          <w:rtl w:val="true"/>
          <w:lang w:bidi="fa-IR"/>
        </w:rPr>
        <w:t>واستحرّ القتل فى عبد الأشل</w:t>
      </w:r>
    </w:p>
    <w:p>
      <w:pPr>
        <w:pStyle w:val="BookText"/>
        <w:rPr/>
      </w:pPr>
      <w:r>
        <w:rPr>
          <w:rFonts w:ascii="Amiri" w:hAnsi="Amiri" w:eastAsia="Amiri" w:cs="Amiri"/>
          <w:color w:val="111111"/>
          <w:sz w:val="28"/>
          <w:sz w:val="28"/>
          <w:szCs w:val="28"/>
          <w:rtl w:val="true"/>
          <w:lang w:bidi="ar-SA"/>
        </w:rPr>
        <w:t>يريد الأشهل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ascii="Amiri" w:hAnsi="Amiri" w:eastAsia="Amiri" w:cs="Amiri"/>
          <w:i/>
          <w:i/>
          <w:iCs/>
          <w:color w:val="111111"/>
          <w:sz w:val="28"/>
          <w:sz w:val="28"/>
          <w:szCs w:val="28"/>
          <w:rtl w:val="true"/>
          <w:lang w:bidi="ar-SA"/>
        </w:rPr>
        <w:t xml:space="preserve">بسبحل الدفّين عيسجور </w:t>
      </w:r>
      <w:r>
        <w:rPr>
          <w:rStyle w:val="FootnoteAnchor"/>
          <w:rtl w:val="true"/>
        </w:rPr>
        <w:footnoteReference w:id="508"/>
      </w:r>
    </w:p>
    <w:p>
      <w:pPr>
        <w:pStyle w:val="BookText"/>
        <w:rPr/>
      </w:pPr>
      <w:r>
        <w:rPr>
          <w:rFonts w:ascii="IRNazanin" w:hAnsi="IRNazanin" w:eastAsia="IRNazanin"/>
          <w:color w:val="111111"/>
          <w:sz w:val="28"/>
          <w:sz w:val="28"/>
          <w:szCs w:val="28"/>
          <w:rtl w:val="true"/>
          <w:lang w:bidi="fa-IR"/>
        </w:rPr>
        <w:t>أى بسبحل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تحاذر وقع السوط خوصاء ضمّها</w:t>
      </w:r>
    </w:p>
    <w:p>
      <w:pPr>
        <w:pStyle w:val="BookText"/>
        <w:rPr/>
      </w:pPr>
      <w:r>
        <w:rPr>
          <w:rFonts w:ascii="Amiri" w:hAnsi="Amiri" w:eastAsia="Amiri" w:cs="Amiri"/>
          <w:color w:val="111111"/>
          <w:sz w:val="28"/>
          <w:sz w:val="28"/>
          <w:szCs w:val="28"/>
          <w:rtl w:val="true"/>
          <w:lang w:bidi="ar-SA"/>
        </w:rPr>
        <w:t xml:space="preserve">كلال فجالت فى حجا حاجب ضمر </w:t>
      </w:r>
      <w:r>
        <w:rPr>
          <w:rStyle w:val="FootnoteAnchor"/>
          <w:rtl w:val="true"/>
        </w:rPr>
        <w:footnoteReference w:id="509"/>
      </w:r>
    </w:p>
    <w:p>
      <w:pPr>
        <w:pStyle w:val="BookText"/>
        <w:rPr/>
      </w:pPr>
      <w:r>
        <w:rPr>
          <w:rFonts w:ascii="Amiri" w:hAnsi="Amiri" w:eastAsia="Amiri" w:cs="Amiri"/>
          <w:color w:val="111111"/>
          <w:sz w:val="28"/>
          <w:sz w:val="28"/>
          <w:szCs w:val="28"/>
          <w:rtl w:val="true"/>
          <w:lang w:bidi="ar-SA"/>
        </w:rPr>
        <w:t xml:space="preserve">يريد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حجاج حاجب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مضى من التحريف فى الاسم ما فيه كاف بإذن الله</w:t>
      </w:r>
      <w:r>
        <w:rPr>
          <w:rFonts w:eastAsia="Amiri" w:cs="Amiri" w:ascii="Amiri" w:hAnsi="Amiri"/>
          <w:color w:val="111111"/>
          <w:sz w:val="28"/>
          <w:szCs w:val="28"/>
          <w:rtl w:val="true"/>
          <w:lang w:bidi="ar-SA"/>
        </w:rPr>
        <w:t>).</w:t>
      </w:r>
    </w:p>
    <w:p>
      <w:pPr>
        <w:pStyle w:val="Heading4"/>
        <w:numPr>
          <w:ilvl w:val="3"/>
          <w:numId w:val="1"/>
        </w:numPr>
        <w:rPr/>
      </w:pPr>
      <w:bookmarkStart w:id="92" w:name="__RefHeading___Toc822884_1588784861"/>
      <w:bookmarkStart w:id="93" w:name="_Toc32"/>
      <w:bookmarkEnd w:id="92"/>
      <w:r>
        <w:rPr>
          <w:rtl w:val="true"/>
        </w:rPr>
        <w:t>تحريف الفعل</w:t>
      </w:r>
      <w:bookmarkEnd w:id="93"/>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ذلك ما جاء من المضاف مشبّها بالمعتلّ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قولهم فى ظللت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ظلت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وفى مسست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وفى أحسست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أحست ؛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خلا أنّ العتاق من المطايا</w:t>
      </w:r>
    </w:p>
    <w:p>
      <w:pPr>
        <w:pStyle w:val="BookText"/>
        <w:rPr/>
      </w:pPr>
      <w:r>
        <w:rPr>
          <w:rFonts w:ascii="Amiri" w:hAnsi="Amiri" w:eastAsia="Amiri" w:cs="Amiri"/>
          <w:color w:val="111111"/>
          <w:sz w:val="28"/>
          <w:sz w:val="28"/>
          <w:szCs w:val="28"/>
          <w:rtl w:val="true"/>
          <w:lang w:bidi="ar-SA"/>
        </w:rPr>
        <w:t xml:space="preserve">أحسن به فهنّ إليه شوس </w:t>
      </w:r>
      <w:r>
        <w:rPr>
          <w:rStyle w:val="FootnoteAnchor"/>
          <w:rtl w:val="true"/>
        </w:rPr>
        <w:footnoteReference w:id="510"/>
      </w:r>
    </w:p>
    <w:p>
      <w:pPr>
        <w:pStyle w:val="BookText"/>
        <w:rPr/>
      </w:pPr>
      <w:r>
        <w:rPr>
          <w:rFonts w:ascii="Amiri" w:hAnsi="Amiri" w:eastAsia="Amiri" w:cs="Amiri"/>
          <w:color w:val="111111"/>
          <w:sz w:val="28"/>
          <w:sz w:val="28"/>
          <w:szCs w:val="28"/>
          <w:rtl w:val="true"/>
          <w:lang w:bidi="ar-SA"/>
        </w:rPr>
        <w:t>وهذا مشبّه بخفت وأردت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وحكى ابن الأعرابىّ فى ظننت ظنت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كله لا يقاس عليه ؛ لا تقول فى شممت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شمت ولا شمت ؛ ولا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أقضضت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أقضت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فأمّا قول أبى الحسن فى مثال اطمأنّ من الضرب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اضرببّ </w:t>
      </w:r>
      <w:r>
        <w:rPr>
          <w:rStyle w:val="FootnoteAnchor"/>
          <w:rtl w:val="true"/>
        </w:rPr>
        <w:footnoteReference w:id="511"/>
      </w:r>
      <w:r>
        <w:rPr>
          <w:rFonts w:ascii="Amiri" w:hAnsi="Amiri" w:eastAsia="Amiri" w:cs="Amiri"/>
          <w:color w:val="111111"/>
          <w:sz w:val="28"/>
          <w:sz w:val="28"/>
          <w:szCs w:val="28"/>
          <w:rtl w:val="true"/>
          <w:lang w:bidi="ar-SA"/>
        </w:rPr>
        <w:t xml:space="preserve">، وقول النحويين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اضربّب فليس تحريفا ، وإنما هذا عند كل واحد من القيلين هو 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تحريف الفعل ما جاء منه مقلوبا ؛ كقولهم فى اضمحلّ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امضحلّ ، وفى أطيب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أيطب ، وفى اكفهرّ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اكرهفّ ، وما كان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جذب وجبذ فأصلان ؛ لأن كل واحد منهما متصرّف وذو مصدر ؛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جذب يجذب جذبا وهو جاذب ، وجبذ يجبذ جبذا وهو جابذ ، وفلان مجبوذ ومجذوب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تصرّفا هكذا لم يكن أحدهما بأن يكون أصلا لصاحبه أولى من أن يكون صاحبه أصلا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أيس فمقلوب من يئس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ودليل ذلك 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الإياس فمصدر أست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وسمّوا الرجل إياسا ؛ كما سمّوه عطاء ؛ لأن أست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تسميتهم إياه عياضا ، فلمّا لم يكن لأيس مصدر علمت أنه لا أصل له ، وإنما المصدر اليأس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من يئست</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والآخر صحّة العين فى أيس ، ولو لم يكن مقلوبا لوجب فيه إعلالها ، وأن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آس واست كهاب وهبت ، وكان يلزم فى مضارعه أواس كأهاب ، فتقلب </w:t>
      </w:r>
      <w:bookmarkStart w:id="94" w:name="pg14389_139610"/>
    </w:p>
    <w:p>
      <w:pPr>
        <w:pStyle w:val="BookText"/>
        <w:rPr/>
      </w:pPr>
      <w:bookmarkEnd w:id="94"/>
      <w:r>
        <w:rPr>
          <w:rFonts w:ascii="Amiri" w:hAnsi="Amiri" w:eastAsia="Amiri" w:cs="Amiri"/>
          <w:color w:val="111111"/>
          <w:sz w:val="28"/>
          <w:sz w:val="28"/>
          <w:szCs w:val="28"/>
          <w:rtl w:val="true"/>
          <w:lang w:bidi="ar-SA"/>
        </w:rPr>
        <w:t xml:space="preserve">الفاء تحركها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انفتاحها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واوا ؛ كقولك فى هذا أفعل من هذا من أممت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اومّ من هذا ، هذا قول أبى الحسن ، وهو القياس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قياس قول أبى عثمان أياس ؛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أيم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فصارت صحّة الياء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دليلا على أنها مقلوبة من يئس ؛ كما صارت صحّة الواو فى عور دليلا على أنها فى معنى ما لا بدّ من صحّته وهو اعورّ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شرحناه فى غير هذا</w:t>
      </w:r>
      <w:r>
        <w:rPr>
          <w:rFonts w:eastAsia="Amiri" w:cs="Amiri" w:ascii="Amiri" w:hAnsi="Amiri"/>
          <w:color w:val="111111"/>
          <w:sz w:val="28"/>
          <w:szCs w:val="28"/>
          <w:rtl w:val="true"/>
          <w:lang w:bidi="ar-SA"/>
        </w:rPr>
        <w:t>.</w:t>
      </w:r>
    </w:p>
    <w:p>
      <w:pPr>
        <w:pStyle w:val="Heading4"/>
        <w:numPr>
          <w:ilvl w:val="3"/>
          <w:numId w:val="1"/>
        </w:numPr>
        <w:rPr/>
      </w:pPr>
      <w:bookmarkStart w:id="95" w:name="__RefHeading___Toc822886_1588784861"/>
      <w:bookmarkStart w:id="96" w:name="_Toc33"/>
      <w:bookmarkEnd w:id="95"/>
      <w:r>
        <w:rPr>
          <w:rtl w:val="true"/>
        </w:rPr>
        <w:t>تحريف الحرف</w:t>
      </w:r>
      <w:bookmarkEnd w:id="96"/>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بل ، ولابن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زيد فمّ عمرو ؛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وإن كان بدلا فإنه ضرب من التحريف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فى سوف أفعل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 أفعل ، وسف 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حذفوا تارة الواو ، وأخرى 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وخفّفوا ربّ وإنّ وأنّ ؛ فقالوا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هيضل لجب لففت بهيضل </w:t>
      </w:r>
      <w:r>
        <w:rPr>
          <w:rStyle w:val="FootnoteAnchor"/>
          <w:rtl w:val="true"/>
        </w:rPr>
        <w:footnoteReference w:id="512"/>
      </w:r>
    </w:p>
    <w:p>
      <w:pPr>
        <w:pStyle w:val="BookText"/>
        <w:rPr/>
      </w:pPr>
      <w:r>
        <w:rPr>
          <w:rFonts w:ascii="Amiri" w:hAnsi="Amiri" w:eastAsia="Amiri" w:cs="Amiri"/>
          <w:i/>
          <w:i/>
          <w:iCs/>
          <w:color w:val="111111"/>
          <w:sz w:val="28"/>
          <w:sz w:val="28"/>
          <w:szCs w:val="28"/>
          <w:rtl w:val="true"/>
          <w:lang w:bidi="ar-SA"/>
        </w:rPr>
        <w:t>أزهير إن يشب القذال فإنّه</w:t>
      </w:r>
    </w:p>
    <w:p>
      <w:pPr>
        <w:pStyle w:val="BookText"/>
        <w:rPr/>
      </w:pPr>
      <w:r>
        <w:rPr>
          <w:rFonts w:ascii="Amiri" w:hAnsi="Amiri" w:eastAsia="Amiri" w:cs="Amiri"/>
          <w:color w:val="111111"/>
          <w:sz w:val="28"/>
          <w:sz w:val="28"/>
          <w:szCs w:val="28"/>
          <w:rtl w:val="true"/>
          <w:lang w:bidi="ar-SA"/>
        </w:rPr>
        <w:t xml:space="preserve">والهيضل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الجيش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هالك كلّ من يحفى وينتعل </w:t>
      </w:r>
      <w:r>
        <w:rPr>
          <w:rStyle w:val="FootnoteAnchor"/>
          <w:rtl w:val="true"/>
        </w:rPr>
        <w:footnoteReference w:id="513"/>
      </w:r>
    </w:p>
    <w:p>
      <w:pPr>
        <w:pStyle w:val="BookText"/>
        <w:rPr/>
      </w:pPr>
      <w:r>
        <w:rPr>
          <w:rFonts w:ascii="Amiri" w:hAnsi="Amiri" w:eastAsia="Amiri" w:cs="Amiri"/>
          <w:i/>
          <w:i/>
          <w:iCs/>
          <w:color w:val="111111"/>
          <w:sz w:val="28"/>
          <w:sz w:val="28"/>
          <w:szCs w:val="28"/>
          <w:rtl w:val="true"/>
          <w:lang w:bidi="ar-SA"/>
        </w:rPr>
        <w:t>فى فتية كسيوف الهند قد علموا</w:t>
      </w:r>
    </w:p>
    <w:p>
      <w:pPr>
        <w:pStyle w:val="BookText"/>
        <w:rPr/>
      </w:pPr>
      <w:r>
        <w:rPr>
          <w:rFonts w:ascii="Amiri" w:hAnsi="Amiri" w:eastAsia="Amiri" w:cs="Amiri"/>
          <w:color w:val="111111"/>
          <w:sz w:val="28"/>
          <w:sz w:val="28"/>
          <w:szCs w:val="28"/>
          <w:rtl w:val="true"/>
          <w:lang w:bidi="ar-SA"/>
        </w:rPr>
        <w:t xml:space="preserve">الرواعد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السحب الماطرة معها رعد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المطر الذى يجيء فى الصيف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صيف</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كُلُّ نَفْسٍ لَمَّا عَلَيْها حافِظٌ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الطارق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سقته الرواعد من صيّف</w:t>
      </w:r>
    </w:p>
    <w:p>
      <w:pPr>
        <w:pStyle w:val="BookText"/>
        <w:rPr/>
      </w:pPr>
      <w:r>
        <w:rPr>
          <w:rFonts w:ascii="Amiri" w:hAnsi="Amiri" w:eastAsia="Amiri" w:cs="Amiri"/>
          <w:color w:val="111111"/>
          <w:sz w:val="28"/>
          <w:sz w:val="28"/>
          <w:szCs w:val="28"/>
          <w:rtl w:val="true"/>
          <w:lang w:bidi="ar-SA"/>
        </w:rPr>
        <w:t xml:space="preserve">وإن من خريف فلن يعدما </w:t>
      </w:r>
      <w:r>
        <w:rPr>
          <w:rStyle w:val="FootnoteAnchor"/>
          <w:rtl w:val="true"/>
        </w:rPr>
        <w:footnoteReference w:id="514"/>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مذهب صاحب الكتاب أنّه 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من خريف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خولف فيه</w:t>
      </w:r>
      <w:r>
        <w:rPr>
          <w:rFonts w:eastAsia="Amiri" w:cs="Amiri" w:ascii="Amiri" w:hAnsi="Amiri"/>
          <w:color w:val="111111"/>
          <w:sz w:val="28"/>
          <w:szCs w:val="28"/>
          <w:rtl w:val="true"/>
          <w:lang w:bidi="ar-SA"/>
        </w:rPr>
        <w:t>.</w:t>
      </w:r>
      <w:bookmarkStart w:id="97" w:name="pg14389_139612"/>
    </w:p>
    <w:p>
      <w:pPr>
        <w:pStyle w:val="Heading2"/>
        <w:numPr>
          <w:ilvl w:val="1"/>
          <w:numId w:val="1"/>
        </w:numPr>
        <w:rPr/>
      </w:pPr>
      <w:bookmarkStart w:id="98" w:name="__RefHeading___Toc822888_1588784861"/>
      <w:bookmarkStart w:id="99" w:name="_Toc34"/>
      <w:bookmarkEnd w:id="97"/>
      <w:bookmarkEnd w:id="98"/>
      <w:r>
        <w:rPr>
          <w:rtl w:val="true"/>
        </w:rPr>
        <w:t>باب فى فرق بين الحقيقة والمجاز</w:t>
      </w:r>
      <w:bookmarkEnd w:id="99"/>
    </w:p>
    <w:p>
      <w:pPr>
        <w:pStyle w:val="BookText"/>
        <w:rPr/>
      </w:pPr>
      <w:r>
        <w:rPr>
          <w:rFonts w:ascii="Amiri" w:hAnsi="Amiri" w:eastAsia="Amiri" w:cs="Amiri"/>
          <w:color w:val="111111"/>
          <w:sz w:val="28"/>
          <w:sz w:val="28"/>
          <w:szCs w:val="28"/>
          <w:rtl w:val="true"/>
          <w:lang w:bidi="ar-SA"/>
        </w:rPr>
        <w:t xml:space="preserve">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أقرّ فى الاستعمال على أصل وضعه فى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بضدّ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يقع المجاز ويعدل إليه عن الحقيقة لمعان ثلاثة ، وهى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الاتّساع ، والتوكيد ، والتشبيه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عدم هذه الأوصاف كانت الحقيقة ألبتّة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ذلك </w:t>
      </w:r>
      <w:r>
        <w:rPr>
          <w:rStyle w:val="FootnoteAnchor"/>
          <w:rtl w:val="true"/>
        </w:rPr>
        <w:footnoteReference w:id="515"/>
      </w:r>
      <w:r>
        <w:rPr>
          <w:rFonts w:ascii="Amiri" w:hAnsi="Amiri" w:eastAsia="Amiri" w:cs="Amiri"/>
          <w:color w:val="111111"/>
          <w:sz w:val="28"/>
          <w:sz w:val="28"/>
          <w:szCs w:val="28"/>
          <w:rtl w:val="true"/>
          <w:lang w:bidi="ar-SA"/>
        </w:rPr>
        <w:t xml:space="preserve">قول النبىّ صلى‌الله‌عليه‌وسلم فى الفرس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فالمعانى الثلاثة موجودة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الاتساع فلأنه زاد فى أسماء الفرس التى هى فرس وطرف وجواد ونحوها البحر ، حتى إنه إن احتيج إليه فى شعر أو سجع أو اتساع استعمل استعمال بقيّة تلك الأسماء ؛ لكن لا يفضى إلى ذلك إلا بقرينة تسقط الشبهة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كأن يقول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علوت مطا جوادك يوم يوم</w:t>
      </w:r>
    </w:p>
    <w:p>
      <w:pPr>
        <w:pStyle w:val="BookText"/>
        <w:rPr/>
      </w:pPr>
      <w:r>
        <w:rPr>
          <w:rFonts w:ascii="Amiri" w:hAnsi="Amiri" w:eastAsia="Amiri" w:cs="Amiri"/>
          <w:color w:val="111111"/>
          <w:sz w:val="28"/>
          <w:sz w:val="28"/>
          <w:szCs w:val="28"/>
          <w:rtl w:val="true"/>
          <w:lang w:bidi="ar-SA"/>
        </w:rPr>
        <w:t xml:space="preserve">وقد ثمد الجياد فكان بحرا </w:t>
      </w:r>
      <w:r>
        <w:rPr>
          <w:rStyle w:val="FootnoteAnchor"/>
          <w:rtl w:val="true"/>
        </w:rPr>
        <w:footnoteReference w:id="516"/>
      </w:r>
    </w:p>
    <w:p>
      <w:pPr>
        <w:pStyle w:val="BookText"/>
        <w:rPr/>
      </w:pPr>
      <w:r>
        <w:rPr>
          <w:rFonts w:ascii="Amiri" w:hAnsi="Amiri" w:eastAsia="Amiri" w:cs="Amiri"/>
          <w:color w:val="111111"/>
          <w:sz w:val="28"/>
          <w:sz w:val="28"/>
          <w:szCs w:val="28"/>
          <w:rtl w:val="true"/>
          <w:lang w:bidi="ar-SA"/>
        </w:rPr>
        <w:t xml:space="preserve">وكأن يقول الساجع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فرسك هذا إذا سما بغرّته كان فجرا ، وإذا جرى إلى غايته كان بحرا ،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عرى الكلام من دليل يوضح الحال لم يقع عليه بحر ؛ لما فيه من التعجرف فى المقال من غير إيضاح ولا 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ترى أن لو قال رأيت بحرا وهو يريد الفرس لم يعلم بذلك غرضه ، فلم يجز قوله ؛ لأنه إلباس ، وإلغاز على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التشبيه فلأن جريه يجرى فى الكثرة مجرى مائه</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التوكيد فلأنه شبّه العرض بالجوهر ، وهو أثبت فى النفوس منه ، والشبه فى العرض منتفية عنه ؛ ألا ترى أن من الناس من دفع الأعراض ، وليس أحد دفع الجواهر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وكذلك قول الله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وَأَدْخَلْناهُ فِي رَحْمَتِنا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الأوصاف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السعة فلأنه كأنه زاد فى أسماء الجهات والمحالّ اسما والرحمة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التشبيه فلأنه شبّه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يصح دخولها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يجوز دخوله فلذلك وضعها موضعه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التوكيد فلأنه أخبر عن العرض بما يخبر به عن الجوهر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تعال بالعرض ، وتفخيم منه ؛ إذ صيّر إلى حيّز ما يشاهد ويلمس ويعاين ؛ ألا ترى إلى قول بعضهم فى الترغيب فى الجميل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رأيتم المعروف رجلا لرأيتموه حسنا جميلا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يرغّب فيه بأن ينبّه عليه ، ويعظّم من قدره ، بأن يصوّره فى النفوس على أشرف أحواله ، وأنوه صفاته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بأن تخيّل شخصا متجسما لا عرضا متوهّما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تغلغل حبّ عتمة فى فؤادى</w:t>
      </w:r>
    </w:p>
    <w:p>
      <w:pPr>
        <w:pStyle w:val="BookText"/>
        <w:rPr/>
      </w:pPr>
      <w:r>
        <w:rPr>
          <w:rFonts w:ascii="Amiri" w:hAnsi="Amiri" w:eastAsia="Amiri" w:cs="Amiri"/>
          <w:color w:val="111111"/>
          <w:sz w:val="28"/>
          <w:sz w:val="28"/>
          <w:szCs w:val="28"/>
          <w:rtl w:val="true"/>
          <w:lang w:bidi="ar-SA"/>
        </w:rPr>
        <w:t xml:space="preserve">فباديه مع الخافى يسير </w:t>
      </w:r>
      <w:r>
        <w:rPr>
          <w:rStyle w:val="FootnoteAnchor"/>
          <w:rtl w:val="true"/>
        </w:rPr>
        <w:footnoteReference w:id="51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أى فباديه إلى الخافى يسير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فباديه مضموما إلى خافيه يسير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أنه لمّا وصف الحبّ بالتغلغل فقد اتسع به ؛ ألا ترى أنه يجوز على هذا أن 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شكوت إليها حبّها المتغلغلا</w:t>
      </w:r>
    </w:p>
    <w:p>
      <w:pPr>
        <w:pStyle w:val="BookText"/>
        <w:rPr/>
      </w:pPr>
      <w:r>
        <w:rPr>
          <w:rFonts w:ascii="Amiri" w:hAnsi="Amiri" w:eastAsia="Amiri" w:cs="Amiri"/>
          <w:color w:val="111111"/>
          <w:sz w:val="28"/>
          <w:sz w:val="28"/>
          <w:szCs w:val="28"/>
          <w:rtl w:val="true"/>
          <w:lang w:bidi="ar-SA"/>
        </w:rPr>
        <w:t>فما زادها شكواى إلا تدلّلا</w:t>
      </w:r>
    </w:p>
    <w:p>
      <w:pPr>
        <w:pStyle w:val="BookText"/>
        <w:rPr/>
      </w:pPr>
      <w:r>
        <w:rPr>
          <w:rFonts w:ascii="Amiri" w:hAnsi="Amiri" w:eastAsia="Amiri" w:cs="Amiri"/>
          <w:color w:val="111111"/>
          <w:sz w:val="28"/>
          <w:sz w:val="28"/>
          <w:szCs w:val="28"/>
          <w:rtl w:val="true"/>
          <w:lang w:bidi="ar-SA"/>
        </w:rPr>
        <w:t>فيصف بالمتغلغل ما ليس فى أصل اللغة أن يوصف بالتغلغل إنما ذلك وصف يخص الجواهر لا الأحداث ؛ ألا ترى أن المتغلغل فى الشىء لا بدّ أن يتجاوز مكانا إلى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تفريغ مكان وشغل 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أوصاف تخصّ فى الحقيقة الأعيان لا الأحداث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وجه الاتساع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التشبيه فلأنه شبّه ما لا ينتقل ولا يزول بما يزول وينتقل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المبالغة والتوكيد فلأنه أخرجه عن ضعف العرضية إلى قوّة الجوهرية</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الآخر</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قرعت ظنابيب الهوى يوم عالج</w:t>
      </w:r>
    </w:p>
    <w:p>
      <w:pPr>
        <w:pStyle w:val="BookText"/>
        <w:rPr/>
      </w:pPr>
      <w:r>
        <w:rPr>
          <w:rFonts w:ascii="Amiri" w:hAnsi="Amiri" w:eastAsia="Amiri" w:cs="Amiri"/>
          <w:color w:val="111111"/>
          <w:sz w:val="28"/>
          <w:sz w:val="28"/>
          <w:szCs w:val="28"/>
          <w:rtl w:val="true"/>
          <w:lang w:bidi="ar-SA"/>
        </w:rPr>
        <w:t xml:space="preserve">ويوم النقا حتى قسرت الهوى قسرا </w:t>
      </w:r>
      <w:r>
        <w:rPr>
          <w:rStyle w:val="FootnoteAnchor"/>
          <w:rtl w:val="true"/>
        </w:rPr>
        <w:footnoteReference w:id="518"/>
      </w:r>
    </w:p>
    <w:p>
      <w:pPr>
        <w:pStyle w:val="BookText"/>
        <w:rPr/>
      </w:pPr>
      <w:r>
        <w:rPr>
          <w:rFonts w:ascii="IRNazanin" w:hAnsi="IRNazanin" w:eastAsia="IRNazanin"/>
          <w:color w:val="111111"/>
          <w:sz w:val="28"/>
          <w:sz w:val="28"/>
          <w:szCs w:val="28"/>
          <w:rtl w:val="true"/>
          <w:lang w:bidi="fa-IR"/>
        </w:rPr>
        <w:t xml:space="preserve">وقول الآخر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ذهوب بأعناق المئين عطاؤه</w:t>
      </w:r>
    </w:p>
    <w:p>
      <w:pPr>
        <w:pStyle w:val="BookText"/>
        <w:rPr/>
      </w:pPr>
      <w:r>
        <w:rPr>
          <w:rFonts w:ascii="IRNazanin" w:hAnsi="IRNazanin" w:eastAsia="IRNazanin"/>
          <w:color w:val="111111"/>
          <w:sz w:val="28"/>
          <w:sz w:val="28"/>
          <w:szCs w:val="28"/>
          <w:rtl w:val="true"/>
          <w:lang w:bidi="fa-IR"/>
        </w:rPr>
        <w:t>عزوم على الأمر الذى هو فاعله</w:t>
      </w:r>
    </w:p>
    <w:p>
      <w:pPr>
        <w:pStyle w:val="BookText"/>
        <w:rPr/>
      </w:pPr>
      <w:r>
        <w:rPr>
          <w:rFonts w:ascii="IRNazanin" w:hAnsi="IRNazanin" w:eastAsia="IRNazanin"/>
          <w:color w:val="111111"/>
          <w:sz w:val="28"/>
          <w:sz w:val="28"/>
          <w:szCs w:val="28"/>
          <w:rtl w:val="true"/>
          <w:lang w:bidi="fa-IR"/>
        </w:rPr>
        <w:t xml:space="preserve">وقول الآخر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غمر الرداء إذا تبسّم ضاحكا</w:t>
      </w:r>
    </w:p>
    <w:p>
      <w:pPr>
        <w:pStyle w:val="BookText"/>
        <w:rPr/>
      </w:pPr>
      <w:r>
        <w:rPr>
          <w:rFonts w:ascii="Amiri" w:hAnsi="Amiri" w:eastAsia="Amiri" w:cs="Amiri"/>
          <w:color w:val="111111"/>
          <w:sz w:val="28"/>
          <w:sz w:val="28"/>
          <w:szCs w:val="28"/>
          <w:rtl w:val="true"/>
          <w:lang w:bidi="ar-SA"/>
        </w:rPr>
        <w:t xml:space="preserve">غلقت لضحكته رقاب المال </w:t>
      </w:r>
      <w:r>
        <w:rPr>
          <w:rStyle w:val="FootnoteAnchor"/>
          <w:rtl w:val="true"/>
        </w:rPr>
        <w:footnoteReference w:id="519"/>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ووجه كأنّ الشمس حلّت رداءها</w:t>
      </w:r>
    </w:p>
    <w:p>
      <w:pPr>
        <w:pStyle w:val="BookText"/>
        <w:rPr/>
      </w:pPr>
      <w:r>
        <w:rPr>
          <w:rFonts w:ascii="Amiri" w:hAnsi="Amiri" w:eastAsia="Amiri" w:cs="Amiri"/>
          <w:color w:val="111111"/>
          <w:sz w:val="28"/>
          <w:sz w:val="28"/>
          <w:szCs w:val="28"/>
          <w:rtl w:val="true"/>
          <w:lang w:bidi="ar-SA"/>
        </w:rPr>
        <w:t xml:space="preserve">عليه نقىّ اللون لم يتخدّد </w:t>
      </w:r>
      <w:r>
        <w:rPr>
          <w:rStyle w:val="FootnoteAnchor"/>
          <w:rtl w:val="true"/>
        </w:rPr>
        <w:footnoteReference w:id="520"/>
      </w:r>
    </w:p>
    <w:p>
      <w:pPr>
        <w:pStyle w:val="BookText"/>
        <w:rPr/>
      </w:pPr>
      <w:r>
        <w:rPr>
          <w:rFonts w:ascii="Amiri" w:hAnsi="Amiri" w:eastAsia="Amiri" w:cs="Amiri"/>
          <w:color w:val="111111"/>
          <w:sz w:val="28"/>
          <w:sz w:val="28"/>
          <w:szCs w:val="28"/>
          <w:rtl w:val="true"/>
          <w:lang w:bidi="ar-SA"/>
        </w:rPr>
        <w:t>جعل للشمس رداء وهو جوهر ، لأنه أبلغ فى النور الذى هو 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الاستعارات كلها داخلة تحت المجاز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ملكت عبدا ، ودخلت دارا ، وبنيت حمّاما فحقيقىّ هو ونحوه ، لا استعارة فيه ولا مجاز فى هذه المفعولات ؛ لكن فى الأفعال الواصلة إليها 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وسنذكره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بنيت لك فى قلبى بيتا أو ملكت من الجود عبدا خالصا أو أحللتك من رأيى وثقتى دار صدق لكان ذلك مجازا واستعارة ؛ لما فيه من الاتساع والتوكيد والتشبيه ؛ على ما مضى</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المجاز كثير من باب الشجاعة فى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الحذوف ، والزيادات ، والتقديم ، والتأخير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والحمل على المعنى ، والتحريف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ألا ترى أنك 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فلان يطؤهم الطريق ففيه من السعة إخبارك عمّا لا يصحّ وطؤه بما يصحّ وطؤه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فتقول 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أخذنا على الطريق الواطئ لبنى فلان ، ومررنا بقوم موطوءين بالطريق ، ويا طريق طأ بنا بنى فلان أى أدّنا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بنى فلان بيته على سنن المارّة ؛ رغبة فى طئة الطريق بأضيافه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ترى إلى وجه الاتساع عن هذا المجاز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التشبيه إخبارك عن الطريق بما تخبر به عن سالكيه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فشبّهته بهم ؛ إذ كان هو المؤدّى لهم ، فكأنه 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التوكيد فلأنك إذا أخبرت عنه بوطئه إياهم كان أبلغ من وطء سالكيه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أن الطريق مقيم ملازم ، فأفعاله مقيمة معه ، وثابتة بثباته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كذلك أهل الطريق ، لأنهم قد يحضرون فيه ويغيبون عنه ، فأفعالهم أيضا كذلك حاضرة وقتا ، وغائبة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هذا ممّا أفعاله ثابتة مستمرّة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كان هذا كلاما الغرض فيه المدح والثناء اختاروا له أقوى اللفظين ؛ لأنه يفيد أقوى المعنيين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وَسْئَلِ الْقَرْيَةَ الَّتِي كُنَّا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المعانى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الاتساع فلأنه استعمل لفظ السؤال مع ما لا يصحّ فى الحقيقة سؤاله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نحو ما مضى ؛ ألا تراك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من قرية مسئولة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القرى وتسآلك ؛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وشأنك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ونحوه اتساع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التشبيه فلأنها شبّهت بمن يصحّ سؤاله لمّا كان بها ومؤلفا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التوكيد فلأنه فى ظاهر اللفظ إحالة بالسؤال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عادته الإجابة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فكأنهم تضمّنوا لأبيهم عليه‌السلام أنه إن سأل الجمادات والجبال أنبأته بصحّة قولهم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تناه فى تصحيح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لو سألتها لأنطقها الله بصدقنا ، فكيف لو سألت من من عادته الجواب</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تصرّفت الحال فالاتساع فاش فى جميع أجناس شجاعة العربية</w:t>
      </w:r>
      <w:r>
        <w:rPr>
          <w:rFonts w:eastAsia="Amiri" w:cs="Amiri" w:ascii="Amiri" w:hAnsi="Amiri"/>
          <w:color w:val="111111"/>
          <w:sz w:val="28"/>
          <w:szCs w:val="28"/>
          <w:rtl w:val="true"/>
          <w:lang w:bidi="ar-SA"/>
        </w:rPr>
        <w:t>.</w:t>
      </w:r>
      <w:bookmarkStart w:id="100" w:name="pg14389_139616"/>
    </w:p>
    <w:p>
      <w:pPr>
        <w:pStyle w:val="Heading2"/>
        <w:numPr>
          <w:ilvl w:val="1"/>
          <w:numId w:val="1"/>
        </w:numPr>
        <w:rPr/>
      </w:pPr>
      <w:bookmarkStart w:id="101" w:name="__RefHeading___Toc822890_1588784861"/>
      <w:bookmarkStart w:id="102" w:name="_Toc35"/>
      <w:bookmarkEnd w:id="100"/>
      <w:bookmarkEnd w:id="101"/>
      <w:r>
        <w:rPr>
          <w:rtl w:val="true"/>
        </w:rPr>
        <w:t>باب فى أن المجاز إذا كثر لحق بالحقيقة</w:t>
      </w:r>
      <w:bookmarkEnd w:id="102"/>
    </w:p>
    <w:p>
      <w:pPr>
        <w:pStyle w:val="BookText"/>
        <w:rPr/>
      </w:pPr>
      <w:r>
        <w:rPr>
          <w:rFonts w:ascii="Amiri" w:hAnsi="Amiri" w:eastAsia="Amiri" w:cs="Amiri"/>
          <w:color w:val="111111"/>
          <w:sz w:val="28"/>
          <w:sz w:val="28"/>
          <w:szCs w:val="28"/>
          <w:rtl w:val="true"/>
          <w:lang w:bidi="ar-SA"/>
        </w:rPr>
        <w:t>اعلم أن أكثر اللغة مع تأمّله مجاز لا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عامّة الأفعال ؛ نحو قام زيد ، وقعد عمرو ، وانطلق بشر ، وجاء الصيف وانهزم الشتاء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ترى أن الفعل يفاد منه معنى الجنسية فقولك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زيد ،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منه القيام أى هذا الجنس من الفعل ، ومعلوم أنه لم يكن منه جميع القيام ؛ وكيف يكون ذلك وهو جنس والجنس يطبّق </w:t>
      </w:r>
      <w:r>
        <w:rPr>
          <w:rStyle w:val="FootnoteAnchor"/>
          <w:rtl w:val="true"/>
        </w:rPr>
        <w:footnoteReference w:id="521"/>
      </w:r>
      <w:r>
        <w:rPr>
          <w:rFonts w:ascii="Amiri" w:hAnsi="Amiri" w:eastAsia="Amiri" w:cs="Amiri"/>
          <w:color w:val="111111"/>
          <w:sz w:val="28"/>
          <w:sz w:val="28"/>
          <w:szCs w:val="28"/>
          <w:rtl w:val="true"/>
          <w:lang w:bidi="ar-SA"/>
        </w:rPr>
        <w:t>جميع الماضى وجميع الحاضر وجميع الآتى الكائنات من كل من وجد منه القيام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ومعلوم أنه لا يجتمع لإنسان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وقت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فى مائة ألف سنة مضاعفة القيام كله الداخل تحت الوهم ؛ هذا محال عند كل ذى 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كذلك علمت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مجاز لا حقيقة ، وإنما هو على وضع الكل موضع البعض للاتساع والمبالغة وتشبيه القليل بالكثير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على انتظام ذلك لجميع جنسه أنك تعمله فى جميع أجزاء ذلك الفعل ؛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قمت قومة ، وقومتين ، ومائة قومة ، وقياما حسنا ، وقياما قبيحا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فإعمالك إيّاه فى جميع أجزائه يدلّ على أنه موضوع عندهم على صلاحه لتناول جميعها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يعمل الفعل من المصادر فيما فيه عليه دليل ؛ ألا تراك لا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قمت جلوسا ، ولا ذهبت مجيئا ، ولا نحو ذلك لمّا لم تكن فيه دلالة عليه ؛ ألا ترى إلى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لعمرى لقد أحببتك الحبّ كله</w:t>
      </w:r>
    </w:p>
    <w:p>
      <w:pPr>
        <w:pStyle w:val="BookText"/>
        <w:rPr/>
      </w:pPr>
      <w:r>
        <w:rPr>
          <w:rFonts w:ascii="Amiri" w:hAnsi="Amiri" w:eastAsia="Amiri" w:cs="Amiri"/>
          <w:color w:val="111111"/>
          <w:sz w:val="28"/>
          <w:sz w:val="28"/>
          <w:szCs w:val="28"/>
          <w:rtl w:val="true"/>
          <w:lang w:bidi="ar-SA"/>
        </w:rPr>
        <w:t>وزدتك حبّا لم يكن قبل يعرف</w:t>
      </w:r>
    </w:p>
    <w:p>
      <w:pPr>
        <w:pStyle w:val="BookText"/>
        <w:rPr/>
      </w:pPr>
      <w:r>
        <w:rPr>
          <w:rFonts w:ascii="Amiri" w:hAnsi="Amiri" w:eastAsia="Amiri" w:cs="Amiri"/>
          <w:color w:val="111111"/>
          <w:sz w:val="28"/>
          <w:sz w:val="28"/>
          <w:szCs w:val="28"/>
          <w:rtl w:val="true"/>
          <w:lang w:bidi="ar-SA"/>
        </w:rPr>
        <w:t>فانتظامه لجميعه يدلّ على وضعه على اغتراقه واستيعابه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قول الآخر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يجمع الله الشتيتين بعد ما</w:t>
      </w:r>
    </w:p>
    <w:p>
      <w:pPr>
        <w:pStyle w:val="BookText"/>
        <w:rPr/>
      </w:pPr>
      <w:r>
        <w:rPr>
          <w:rFonts w:ascii="Amiri" w:hAnsi="Amiri" w:eastAsia="Amiri" w:cs="Amiri"/>
          <w:color w:val="111111"/>
          <w:sz w:val="28"/>
          <w:sz w:val="28"/>
          <w:szCs w:val="28"/>
          <w:rtl w:val="true"/>
          <w:lang w:bidi="ar-SA"/>
        </w:rPr>
        <w:t xml:space="preserve">يظنان كل الظن أن لا تلاقيا </w:t>
      </w:r>
      <w:r>
        <w:rPr>
          <w:rStyle w:val="FootnoteAnchor"/>
          <w:rtl w:val="true"/>
        </w:rPr>
        <w:footnoteReference w:id="522"/>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صحّة ما ذهبنا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لى أبو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زيد بمنزلة قولنا خرجت فإذا الأسد ، ومعناه أن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فإذا الأسد تعريفه </w:t>
      </w:r>
    </w:p>
    <w:p>
      <w:pPr>
        <w:pStyle w:val="BookText"/>
        <w:rPr/>
      </w:pPr>
      <w:r>
        <w:rPr>
          <w:rFonts w:ascii="Amiri" w:hAnsi="Amiri" w:eastAsia="Amiri" w:cs="Amiri"/>
          <w:color w:val="111111"/>
          <w:sz w:val="28"/>
          <w:sz w:val="28"/>
          <w:szCs w:val="28"/>
          <w:rtl w:val="true"/>
          <w:lang w:bidi="ar-SA"/>
        </w:rPr>
        <w:t xml:space="preserve">هنا تعريف الجنس ؛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الأسد أشدّ من الذئب وأنت لا تريد أنك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خرجت وجميع الأسد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التى يتناولها الوهم على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محال ، واعتقاده اختلال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أردت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فإذا واحد من هذا الجنس بالباب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فوضعت لفظ الجماعة على الواحد مجازا ؛ لما فيه من الاتساع والتوكيد والتشبيه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الاتساع فإنك وضعت اللفظ المعتاد للجماعة على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التوكيد فلأنك عظّمت قدر ذلك الواحد ، بأن جئت بلفظه على اللفظ المعتاد للجماعة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التشبيه فلأنك شبّهت الواحد بالجماعة ؛ لأن كل واحد منها مثله فى كونه أسدا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كذلك فمثله قعد جعفر ، وانطلق محمد ، وجاء الليل وانصرم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أفعال القديم سبحانه ؛ نحو خلق الله السماء والأرض وما كان مثله ؛ ألا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عزّ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منه بذلك خلق أفعالنا ، ولو كان حقيقة لا مجازا لكان خالقا للكفر والعدوان وغيرهما </w:t>
      </w:r>
      <w:r>
        <w:rPr>
          <w:rStyle w:val="FootnoteAnchor"/>
          <w:rtl w:val="true"/>
        </w:rPr>
        <w:footnoteReference w:id="523"/>
      </w:r>
      <w:r>
        <w:rPr>
          <w:rFonts w:ascii="Amiri" w:hAnsi="Amiri" w:eastAsia="Amiri" w:cs="Amiri"/>
          <w:color w:val="111111"/>
          <w:sz w:val="28"/>
          <w:sz w:val="28"/>
          <w:szCs w:val="28"/>
          <w:rtl w:val="true"/>
          <w:lang w:bidi="ar-SA"/>
        </w:rPr>
        <w:t>من أفعالنا عزّ وعلا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علم الله قيام زيد مجاز </w:t>
      </w:r>
      <w:r>
        <w:rPr>
          <w:rStyle w:val="FootnoteAnchor"/>
          <w:rtl w:val="true"/>
        </w:rPr>
        <w:footnoteReference w:id="524"/>
      </w:r>
      <w:r>
        <w:rPr>
          <w:rFonts w:ascii="Amiri" w:hAnsi="Amiri" w:eastAsia="Amiri" w:cs="Amiri"/>
          <w:color w:val="111111"/>
          <w:sz w:val="28"/>
          <w:sz w:val="28"/>
          <w:szCs w:val="28"/>
          <w:rtl w:val="true"/>
          <w:lang w:bidi="ar-SA"/>
        </w:rPr>
        <w:t>أيضا ؛ لأنه ليست الحال التى علم عليها قيام زيد هى الحال التى علم عليها قعود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ولسنا نثبت له سبحانه علما ؛ لأنه عالم بنفسه ، إلا أنه مع ذلك نعلم أنه ليست حال علمه بقيام زيد هى حال علمه بجلوس عمرو ونحو ذلك</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ضربت عمرا مجاز أيضا من غير جهة التجوّز فى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أنك إنما فعلت بعض الضرب لا جميعه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من جهة أخرى ؛ وهو أنك إنما ضربت بعضه لا جميعه ؛ ألا تراك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ضربت زيدا ولعلّك إنما ضربت يده أو إصبعه أو ناحية من نواحى جسده ؛ ولهذا إذا احتاط الإنسان واستظهر جاء ببدل البعض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ضربت زيدا وجهه أو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ثم إنه مع ذلك متجوّز ؛ ألا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تراه قد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ضربت زيدا رأسه ، فيبدل للاحتياط وهو إنما ضرب ناحية من رأسه لا رأسه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ما يحتاط بعضهم فى نحو هذا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ضربت زيدا جانب وجهه الأيمن أو ضربته أعلى رأسه الأسمق ؛ لأن أعلى رأسه قد تختلف أحواله ، فيكون بعضه أرفع من بعض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وبعد فإذا عرف التوكيد لم وقع فى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نفسه وعينه وأجمع ، وكله وكلهم وكليهما وما أشبه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عرفت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 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المجاز فى هذا الكلام ؛ ألا تراك قد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 الأمير اللصّ ويكون القطع له بأمره لا بيده ، فإذا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 الأمير نفسه اللصّ رفعت المجاز من جهة الفعل وصرت إلى الحقيقة ؛ لكن يبقى عليك التجوّز من مكان آخر وهو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اللصّ وإنما لعلّه قطع يده أو رجله ؛ فإذا احتطت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الأمير نفسه يد اللصّ أو رجله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جاء الجيش أجمع ، ولو لا أنه قد كان يمكن أن يكون إنما جاء بعضه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أطلقت المجيء على جميعه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لقولك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 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فوقوع التوكيد فى هذه اللغة أقوى دليل على شياع المجاز فيها واشتماله عليها ؛ حتى إن أهل العربية أفردوا له بابا لعنايتهم به ، وكونه ممّا لا يضاع ولا يهمل مثله ؛ كما أفردوا لكل معنى أهمّهم بابا ؛ كالصفة والعطف والإضافة والنداء والندبة والقسم والجزاء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وبينت منذ قريب لبعض منتحلى هذه الصناعة هذا الموضع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أعنى ما فى ضربت زيدا ، وخلق الله ونحو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يفهمه إلا بعد أن بات عليه وراض نفسه فيه واطّلع فى الموضع الذى أومأت له إليه ، فحينئذ ما تصوّره ، وجرى على مذهبه فى أن لم يشكره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جميع ما أوردناه فى سعة المجاز عندهم واستمراره على ألسنتهم يدفع دفع أبى الحسن القياس على حذف المضاف وإن لم يكن حقيقة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أبو الحسن كثرة المجاز غيره ، وسعة استعماله وانتشار مواقعه ؛ كقام أخوك وجاء الجيش وضربت زيدا ونحو ذلك ، وكل ذلك مجاز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حقيقة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على غاية الانقياد والاطراد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أيضا حذف المضاف مجاز لا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مع ذلك مستعمل</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احتجّ أبو الحسن بكثرة هذه المواضع ؛ نحو قام زيد وانطلق محمد وجاء القوم ونحو ذلك ،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حذف المضاف قد كثر ؛ حتى إن فى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أفصح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أكثر من مائة موضع ، بل ثلاثمائة موضع ، وفى الشعر منه ما لا أحصيه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يجيد من هذا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ضربت زيدا وإنما ضربت غلامه وولده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الذى شنّعت به بعينه جائز ؛ ألا تراك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ضربت زيدا بضربك غلامه ، وأهنته بإهانتك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باب إنما يصلحه ويفسده المعرفة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فهم عنك فى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ضربت زيدا أنك إنما أردت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ضربت غلامه أو أخاه أو نحو ذلك جاز ، وإن لم يفهم عنك لم يجز ؛ كما أنك إن فهم عنك بقولك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أكلت الطعام أنك أكلت بعضه لم تحتج إلى البدل ؛ وإن لم يفهم عنك وأردت إفهام المخاطب إياه لم تجد بدّا من البيان ، وأن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بعضه أو نصفه أو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ترى أن الشاعر لما فهم عنه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صبّحن من كاظمة الخصّ الخرب</w:t>
      </w:r>
    </w:p>
    <w:p>
      <w:pPr>
        <w:pStyle w:val="BookText"/>
        <w:rPr/>
      </w:pPr>
      <w:r>
        <w:rPr>
          <w:rFonts w:ascii="Amiri" w:hAnsi="Amiri" w:eastAsia="Amiri" w:cs="Amiri"/>
          <w:color w:val="111111"/>
          <w:sz w:val="28"/>
          <w:sz w:val="28"/>
          <w:szCs w:val="28"/>
          <w:rtl w:val="true"/>
          <w:lang w:bidi="ar-SA"/>
        </w:rPr>
        <w:t xml:space="preserve">يحملن عبّاس بن عبد المطلب </w:t>
      </w:r>
      <w:r>
        <w:rPr>
          <w:rStyle w:val="FootnoteAnchor"/>
          <w:rtl w:val="true"/>
        </w:rPr>
        <w:footnoteReference w:id="525"/>
      </w:r>
    </w:p>
    <w:p>
      <w:pPr>
        <w:pStyle w:val="BookText"/>
        <w:rPr/>
      </w:pPr>
      <w:r>
        <w:rPr>
          <w:rFonts w:ascii="Amiri" w:hAnsi="Amiri" w:eastAsia="Amiri" w:cs="Amiri"/>
          <w:color w:val="111111"/>
          <w:sz w:val="28"/>
          <w:sz w:val="28"/>
          <w:szCs w:val="28"/>
          <w:rtl w:val="true"/>
          <w:lang w:bidi="ar-SA"/>
        </w:rPr>
        <w:t xml:space="preserve">وإنما 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عباس ، ولو لم يكن على الثقة بفهم ذلك لم يجد بدّا من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ذلك قول الآخر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بما أعيا النطاسىّ حذيما </w:t>
      </w:r>
      <w:r>
        <w:rPr>
          <w:rStyle w:val="FootnoteAnchor"/>
          <w:rtl w:val="true"/>
        </w:rPr>
        <w:footnoteReference w:id="52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فهل لكم فيها إلىّ فإننى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حذيم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ويدلك على لحاق المجاز بالحقيقة عندهم وسلوكه طريقته فى أنفسهم أن العرب قد وكّدته كما وكّدت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قول الفرزدق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عشيّة سال المربدان كلاهما</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سحابة موت بالسيوف الصوارم </w:t>
      </w:r>
      <w:r>
        <w:rPr>
          <w:rStyle w:val="FootnoteAnchor"/>
          <w:rtl w:val="true"/>
        </w:rPr>
        <w:footnoteReference w:id="527"/>
      </w:r>
    </w:p>
    <w:p>
      <w:pPr>
        <w:pStyle w:val="BookText"/>
        <w:rPr/>
      </w:pPr>
      <w:r>
        <w:rPr>
          <w:rFonts w:ascii="Amiri" w:hAnsi="Amiri" w:eastAsia="Amiri" w:cs="Amiri"/>
          <w:color w:val="111111"/>
          <w:sz w:val="28"/>
          <w:sz w:val="28"/>
          <w:szCs w:val="28"/>
          <w:rtl w:val="true"/>
          <w:lang w:bidi="ar-SA"/>
        </w:rPr>
        <w:t>وإنما هو مربد واحد ؛ فثناه مجازا لما يتصل به من مجاوره ، ثم إنه مع ذلك وكده وإن كان مجازا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يجوز أن يكون سمّى كل واحد من جانبيه مربدا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البيضة الصّماء عضّت صفيحة</w:t>
      </w:r>
    </w:p>
    <w:p>
      <w:pPr>
        <w:pStyle w:val="BookText"/>
        <w:rPr/>
      </w:pPr>
      <w:r>
        <w:rPr>
          <w:rFonts w:ascii="Amiri" w:hAnsi="Amiri" w:eastAsia="Amiri" w:cs="Amiri"/>
          <w:color w:val="111111"/>
          <w:sz w:val="28"/>
          <w:sz w:val="28"/>
          <w:szCs w:val="28"/>
          <w:rtl w:val="true"/>
          <w:lang w:bidi="ar-SA"/>
        </w:rPr>
        <w:t xml:space="preserve">بحربائها صاحت صياحا وصلّت </w:t>
      </w:r>
      <w:r>
        <w:rPr>
          <w:rStyle w:val="FootnoteAnchor"/>
          <w:rtl w:val="true"/>
        </w:rPr>
        <w:footnoteReference w:id="528"/>
      </w:r>
    </w:p>
    <w:p>
      <w:pPr>
        <w:pStyle w:val="BookText"/>
        <w:rPr/>
      </w:pPr>
      <w:r>
        <w:rPr>
          <w:rFonts w:ascii="Amiri" w:hAnsi="Amiri" w:eastAsia="Amiri" w:cs="Amiri"/>
          <w:color w:val="111111"/>
          <w:sz w:val="28"/>
          <w:sz w:val="28"/>
          <w:szCs w:val="28"/>
          <w:rtl w:val="true"/>
          <w:lang w:bidi="ar-SA"/>
        </w:rPr>
        <w:t xml:space="preserve">فأكد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مجاز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صياحا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وَكَلَّمَ اللهُ مُوسى تَكْلِيماً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من باب المجاز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حقيقة ؛ قال أبو الحسن </w:t>
      </w:r>
      <w:r>
        <w:rPr>
          <w:rStyle w:val="FootnoteAnchor"/>
          <w:rtl w:val="true"/>
        </w:rPr>
        <w:footnoteReference w:id="5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الله لموسى كلاما فى الشجرة ، فكلّم به موسى ، وإذا أحدثه كان متكلّما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أن يحدثه فى شجرة أو فم أو غيرهما فهو شيء آخر ؛ لكن الكلام واقع ؛ ألا ترى أن المتكلم منا إنما يستحقّ هذه الصفة بكونه متكلّما لا غير ، لا لأنه أحدثه فى آلة نطقه ، وإن كان لا يكون متكلما حتى يحرّك به آلات نطقه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لو أن أحدنا عمل آلة مصوّتة وحرّكها واحتذى بأصواتها أصوات الحروف المقطعة المسموعة فى كلامنا أكنت تسمّيه متكلما وتسمّى تلك الأصوات كلاما؟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فجوابه ألا تكون تلك الأصوات كلاما ، ولا ذلك المصوّت لها متكلّما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أنه ليس فى قوّة البشر أن يوردوه بالآلات التى يصنعونها على سمت الحروف المنطوق بها وصورتها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لعجزهم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يأتون بأصوات فيها الشبه اليسير من حروفنا ؛ فلا يستحقّ لذلك أن تكون كلاما ، ولا أن يكون الناطق بها متكلما ؛ كما أن الذى يصوّر الحيوان تجسيما أو ترقيما لا يسمى خالقا للحيوان ، وإنما يقال مصوّر وحاك ومشبّه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القديم سبحانه فإنه قادر على إحداث الكلام على صورته الحقيقية ، وأصواته الحيوانية فى الشجرة والهواء ، وما أحبّ سبحانه وشاء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فرق</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أحال سيبويه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أشرب ماء البحر ، وهذا منه حظر للمجاز </w:t>
      </w:r>
    </w:p>
    <w:p>
      <w:pPr>
        <w:pStyle w:val="BookText"/>
        <w:rPr/>
      </w:pPr>
      <w:r>
        <w:rPr>
          <w:rFonts w:ascii="Amiri" w:hAnsi="Amiri" w:eastAsia="Amiri" w:cs="Amiri"/>
          <w:color w:val="111111"/>
          <w:sz w:val="28"/>
          <w:sz w:val="28"/>
          <w:szCs w:val="28"/>
          <w:rtl w:val="true"/>
          <w:lang w:bidi="ar-SA"/>
        </w:rPr>
        <w:t>الذى أنت مدّع شياعه وانتشاره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أحال ذلك على أن المتكلم يريد به الحقيقة ، وهذا مستقيم ؛ إذ الإنسان الواحد لا يشرب جميع ماء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إن أراد به بعضه ثم أطلق هناك اللفظ يريد به جميعه فلا محالة من جوازه ؛ ألا ترى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الأسود بن يعفر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نزلوا بأنقرة يسيل عليهم</w:t>
      </w:r>
    </w:p>
    <w:p>
      <w:pPr>
        <w:pStyle w:val="BookText"/>
        <w:rPr/>
      </w:pPr>
      <w:r>
        <w:rPr>
          <w:rFonts w:ascii="Amiri" w:hAnsi="Amiri" w:eastAsia="Amiri" w:cs="Amiri"/>
          <w:color w:val="111111"/>
          <w:sz w:val="28"/>
          <w:sz w:val="28"/>
          <w:szCs w:val="28"/>
          <w:rtl w:val="true"/>
          <w:lang w:bidi="ar-SA"/>
        </w:rPr>
        <w:t xml:space="preserve">ماء الفرات يجيء من أطواد </w:t>
      </w:r>
      <w:r>
        <w:rPr>
          <w:rStyle w:val="FootnoteAnchor"/>
          <w:rtl w:val="true"/>
        </w:rPr>
        <w:footnoteReference w:id="53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جميعه ؛ لأنه قد يمكن أن يكون بعض مائه مختلجا قبل وصوله إلى أرضهم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بشرب أو بسقى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زرع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فسيبويه إذا إنما وضع هذه اللفظة فى هذا الموضع على 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وضعها فى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العموم ، واجتنب المستعمل فيه من الخصوص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 توكيد المجاز فيما مضى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زيد قياما ، وجلس عمرو جلوسا ، وذهب سعيد ذهابا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ونحو ذلك ؛ لأن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زيد ونحو ذلك قد قدّمنا الدليل على أنه 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مع ذلك مؤكّد بالمصدر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توكيد المجاز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أيضا يكون 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وَكَلَّمَ اللهُ مُوسى تَكْلِيماً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الوجه مجازا على ما مضى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التوكيد فى المجاز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وَأُوتِيَتْ مِنْ كُلِّ شَيْءٍ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تؤت لحية ولا ذكرا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 هذا عندى أن يكون ممّا حذفت صفته ، حتى 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وأوتيت من كل شيء تؤتاه المرأة الملكة ؛ ألا 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أوتيت لحية وذكرا لم تكن امرأة أصلا ، ولما قيل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أوتيت ، ولقيل أوتى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خالِقُ كُلِّ شَيْءٍ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الزمر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سبحانه شيء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يستثنيه العقل ببديهته ، ولا يحوج إلى التشاغل باستثنائه ؛ ألا ترى أن الشىء كائنا ما كان لا يخلق نفسه ، كما أن المرأة لا تؤتى لحية ولا ذكرا</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وَفَوْقَ كُلِّ ذِي عِلْمٍ عَلِيمٌ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فحقيقة لا مجاز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وذلك أنه سبحانه ليس عالما بعلم ؛ فهو إذا العليم الذى فوق ذوى العلوم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لم 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وفوق كل عالم عليم ، 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 ولا عالم فوقه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فى شيء مما أوردته من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وأوتيت من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خالق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وفوق كل ذى علم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اللفظ المعتاد للتوكيد</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وإن لم يأت تابعا على سمت التوكيد فإنه بمعنى التوكيد ألبتّة ؛ ألا ترى أنك 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عممت بالضرب جميع القوم ففائدته فائدة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ضربت القوم 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المعنيان واحدا كان ما وراء ذلك غير معتدّ به ولغوا</w:t>
      </w:r>
      <w:r>
        <w:rPr>
          <w:rFonts w:eastAsia="Amiri" w:cs="Amiri" w:ascii="Amiri" w:hAnsi="Amiri"/>
          <w:color w:val="111111"/>
          <w:sz w:val="28"/>
          <w:szCs w:val="28"/>
          <w:rtl w:val="true"/>
          <w:lang w:bidi="ar-SA"/>
        </w:rPr>
        <w:t>.</w:t>
      </w:r>
      <w:bookmarkStart w:id="103" w:name="pg14389_139623"/>
    </w:p>
    <w:p>
      <w:pPr>
        <w:pStyle w:val="Heading2"/>
        <w:numPr>
          <w:ilvl w:val="1"/>
          <w:numId w:val="1"/>
        </w:numPr>
        <w:rPr/>
      </w:pPr>
      <w:bookmarkStart w:id="104" w:name="__RefHeading___Toc822892_1588784861"/>
      <w:bookmarkStart w:id="105" w:name="_Toc36"/>
      <w:bookmarkEnd w:id="103"/>
      <w:bookmarkEnd w:id="104"/>
      <w:r>
        <w:rPr>
          <w:rtl w:val="true"/>
        </w:rPr>
        <w:t>باب فى إقرار الألفاظ على أوضاعها الأول</w:t>
      </w:r>
      <w:bookmarkEnd w:id="105"/>
    </w:p>
    <w:p>
      <w:pPr>
        <w:pStyle w:val="BookText"/>
        <w:rPr/>
      </w:pPr>
      <w:r>
        <w:rPr>
          <w:rFonts w:ascii="Amiri" w:hAnsi="Amiri" w:eastAsia="Amiri" w:cs="Amiri"/>
          <w:color w:val="111111"/>
          <w:sz w:val="28"/>
          <w:sz w:val="28"/>
          <w:szCs w:val="28"/>
          <w:rtl w:val="true"/>
          <w:lang w:bidi="ar-SA"/>
        </w:rPr>
        <w:t>ما لم يدع داع إلى الترك والتحول</w:t>
      </w:r>
    </w:p>
    <w:p>
      <w:pPr>
        <w:pStyle w:val="BookText"/>
        <w:rPr/>
      </w:pPr>
      <w:r>
        <w:rPr>
          <w:rFonts w:ascii="Amiri" w:hAnsi="Amiri" w:eastAsia="Amiri" w:cs="Amiri"/>
          <w:color w:val="111111"/>
          <w:sz w:val="28"/>
          <w:sz w:val="28"/>
          <w:szCs w:val="28"/>
          <w:rtl w:val="true"/>
          <w:lang w:bidi="ar-SA"/>
        </w:rPr>
        <w:t xml:space="preserve">من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أصل وضعها أن تكون لأحد الشيئين أين كانت وكيف تصرفت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فهى عندنا على ذلك ؛ وإن كان بعضهم قد خفى عليه هذا من حالها فى بعض الأحوال ، حتى دعاه إلى أن نقلها عن أصل بابها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أن الفرّاء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قد تأتى بمعنى بل ؛ وأنشد بيت ذى الرمّة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بدت مثل قرن الشمس فى رونق الضحى</w:t>
      </w:r>
    </w:p>
    <w:p>
      <w:pPr>
        <w:pStyle w:val="BookText"/>
        <w:rPr/>
      </w:pPr>
      <w:r>
        <w:rPr>
          <w:rFonts w:ascii="Amiri" w:hAnsi="Amiri" w:eastAsia="Amiri" w:cs="Amiri"/>
          <w:color w:val="111111"/>
          <w:sz w:val="28"/>
          <w:sz w:val="28"/>
          <w:szCs w:val="28"/>
          <w:rtl w:val="true"/>
          <w:lang w:bidi="ar-SA"/>
        </w:rPr>
        <w:t xml:space="preserve">وصورتها أو أنت فى العين أملح </w:t>
      </w:r>
      <w:r>
        <w:rPr>
          <w:rStyle w:val="FootnoteAnchor"/>
          <w:rtl w:val="true"/>
        </w:rPr>
        <w:footnoteReference w:id="531"/>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 فى العين أملح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أرينا أنها فى موضعها وعلى بابها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إذا كانت هنا على بابها كانت أحسن معنى ، وأعلى مذهبا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وفّينا ما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أنها على بابها من الشكّ ؛ ألا ترى أنه لو أراد بها معنى بل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أنت فى العين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أملح لم يف بمعنى أو فى الشك ؛ لأنه إذا قطع بيقين أنها فى العين أملح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فى ذلك سرف منه ودعاء إلى التهمه فى الإفراط له ، وإذا أخرج الكلام مخرج الشكّ كان فى صورة المقتصد غير المتحامل ولا المتعجرف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أعذب للفظه ، وأقرب إلى تقبل قوله ؛ ألا تراه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أيضا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أيا ظبية الوعساء بين جلاجل</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وبين النقا آنت أم أمّ سالم </w:t>
      </w:r>
      <w:r>
        <w:rPr>
          <w:rStyle w:val="FootnoteAnchor"/>
          <w:rtl w:val="true"/>
        </w:rPr>
        <w:footnoteReference w:id="532"/>
      </w:r>
    </w:p>
    <w:p>
      <w:pPr>
        <w:pStyle w:val="BookText"/>
        <w:rPr/>
      </w:pPr>
      <w:r>
        <w:rPr>
          <w:rFonts w:ascii="Amiri" w:hAnsi="Amiri" w:eastAsia="Amiri" w:cs="Amiri"/>
          <w:color w:val="111111"/>
          <w:sz w:val="28"/>
          <w:sz w:val="28"/>
          <w:szCs w:val="28"/>
          <w:rtl w:val="true"/>
          <w:lang w:bidi="ar-SA"/>
        </w:rPr>
        <w:t xml:space="preserve">فكما لا يشك فى أن كلامه هاهنا خرج مخرج الشك ، لما فيه من عذوبته وظرف مذهبه ، فكذلك ينبغى أن يكون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أنت فى العين أملح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باقية فى موضعها وعلى شكّها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فهذا مذهب الشعراء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يظهروا فى هذا ونحو شكّا وتخالجا ليروا قوّة الشبه واستحكام الشبهة ؛ ولا يقطعوا قطع اليقين ألبتّة فينسبوا بذلك إلى الإفراط ؛ وغلوّ الاشتطاط ؛ وإن كانوا هم ومن بحضرتهم ومن يقرأ من بعد أشعارهم يعلمون أن لا حيرة هناك ولا شبهة ؛ ولكن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على الإحاطة بمحصول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ذكرتك أن مرّت بنا أمّ شادن</w:t>
      </w:r>
    </w:p>
    <w:p>
      <w:pPr>
        <w:pStyle w:val="BookText"/>
        <w:rPr/>
      </w:pPr>
      <w:r>
        <w:rPr>
          <w:rFonts w:ascii="Amiri" w:hAnsi="Amiri" w:eastAsia="Amiri" w:cs="Amiri"/>
          <w:color w:val="111111"/>
          <w:sz w:val="28"/>
          <w:sz w:val="28"/>
          <w:szCs w:val="28"/>
          <w:rtl w:val="true"/>
          <w:lang w:bidi="ar-SA"/>
        </w:rPr>
        <w:t xml:space="preserve">أمام المطايا تشرئبّ وتسنح </w:t>
      </w:r>
      <w:r>
        <w:rPr>
          <w:rStyle w:val="FootnoteAnchor"/>
          <w:rtl w:val="true"/>
        </w:rPr>
        <w:footnoteReference w:id="533"/>
      </w:r>
    </w:p>
    <w:p>
      <w:pPr>
        <w:pStyle w:val="BookText"/>
        <w:rPr/>
      </w:pPr>
      <w:r>
        <w:rPr>
          <w:rFonts w:ascii="IRNazanin" w:hAnsi="IRNazanin" w:eastAsia="IRNazanin"/>
          <w:color w:val="111111"/>
          <w:sz w:val="28"/>
          <w:sz w:val="28"/>
          <w:szCs w:val="28"/>
          <w:rtl w:val="true"/>
          <w:lang w:bidi="fa-IR"/>
        </w:rPr>
        <w:t xml:space="preserve">وقال الآخر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 لظبى يرتعى وسط روضة</w:t>
      </w:r>
    </w:p>
    <w:p>
      <w:pPr>
        <w:pStyle w:val="BookText"/>
        <w:rPr/>
      </w:pPr>
      <w:r>
        <w:rPr>
          <w:rFonts w:ascii="Amiri" w:hAnsi="Amiri" w:eastAsia="Amiri" w:cs="Amiri"/>
          <w:color w:val="111111"/>
          <w:sz w:val="28"/>
          <w:sz w:val="28"/>
          <w:szCs w:val="28"/>
          <w:rtl w:val="true"/>
          <w:lang w:bidi="ar-SA"/>
        </w:rPr>
        <w:t xml:space="preserve">أأنت أخو ليلى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p>
    <w:p>
      <w:pPr>
        <w:pStyle w:val="BookText"/>
        <w:rPr/>
      </w:pPr>
      <w:r>
        <w:rPr>
          <w:rFonts w:ascii="Amiri" w:hAnsi="Amiri" w:eastAsia="Amiri" w:cs="Amiri"/>
          <w:color w:val="111111"/>
          <w:sz w:val="28"/>
          <w:sz w:val="28"/>
          <w:szCs w:val="28"/>
          <w:rtl w:val="true"/>
          <w:lang w:bidi="ar-SA"/>
        </w:rPr>
        <w:t xml:space="preserve">وما أحسن ما جاء به الطائىّ الصغير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قوله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عارضننا أصلا فقلنا الربرب</w:t>
      </w:r>
    </w:p>
    <w:p>
      <w:pPr>
        <w:pStyle w:val="BookText"/>
        <w:rPr/>
      </w:pPr>
      <w:r>
        <w:rPr>
          <w:rFonts w:ascii="IRNazanin" w:hAnsi="IRNazanin" w:eastAsia="IRNazanin"/>
          <w:color w:val="111111"/>
          <w:sz w:val="28"/>
          <w:sz w:val="28"/>
          <w:szCs w:val="28"/>
          <w:rtl w:val="true"/>
          <w:lang w:bidi="fa-IR"/>
        </w:rPr>
        <w:t>حتى أضاء الأقحوان الأشنب</w:t>
      </w:r>
    </w:p>
    <w:p>
      <w:pPr>
        <w:pStyle w:val="BookText"/>
        <w:rPr/>
      </w:pPr>
      <w:r>
        <w:rPr>
          <w:rFonts w:ascii="IRNazanin" w:hAnsi="IRNazanin" w:eastAsia="IRNazanin"/>
          <w:color w:val="111111"/>
          <w:sz w:val="28"/>
          <w:sz w:val="28"/>
          <w:szCs w:val="28"/>
          <w:rtl w:val="true"/>
          <w:lang w:bidi="fa-IR"/>
        </w:rPr>
        <w:t xml:space="preserve">وقال الآخر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فعيناك عيناها ؛ وجيدك جيدها</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سوى أنّ عظم الساق منك دقيق </w:t>
      </w:r>
      <w:r>
        <w:rPr>
          <w:rStyle w:val="FootnoteAnchor"/>
          <w:rtl w:val="true"/>
        </w:rPr>
        <w:footnoteReference w:id="534"/>
      </w:r>
    </w:p>
    <w:p>
      <w:pPr>
        <w:pStyle w:val="BookText"/>
        <w:rPr/>
      </w:pPr>
      <w:r>
        <w:rPr>
          <w:rFonts w:ascii="Amiri" w:hAnsi="Amiri" w:eastAsia="Amiri" w:cs="Amiri"/>
          <w:color w:val="111111"/>
          <w:sz w:val="28"/>
          <w:sz w:val="28"/>
          <w:szCs w:val="28"/>
          <w:rtl w:val="true"/>
          <w:lang w:bidi="ar-SA"/>
        </w:rPr>
        <w:t xml:space="preserve">وذهب قطرب إلى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تكون بمعنى الواو ، وأنشد بيت النابغة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ألا ليتما هذا الحمام لنا</w:t>
      </w:r>
    </w:p>
    <w:p>
      <w:pPr>
        <w:pStyle w:val="BookText"/>
        <w:rPr/>
      </w:pPr>
      <w:r>
        <w:rPr>
          <w:rFonts w:ascii="IRNazanin" w:hAnsi="IRNazanin" w:eastAsia="IRNazanin"/>
          <w:color w:val="111111"/>
          <w:sz w:val="28"/>
          <w:sz w:val="28"/>
          <w:szCs w:val="28"/>
          <w:rtl w:val="true"/>
          <w:lang w:bidi="fa-IR"/>
        </w:rPr>
        <w:t xml:space="preserve">إلى حمامتنا أو نصفه فقد </w:t>
      </w:r>
      <w:r>
        <w:rPr>
          <w:rStyle w:val="FootnoteAnchor"/>
          <w:rtl w:val="true"/>
        </w:rPr>
        <w:footnoteReference w:id="535"/>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ولعمرى ، إن كذا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لا يكون كذلك ولا بدّ منه ، وقد كثرت فيه الرواية أيضا بالواو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هناك مذهب يمكن معه أن يبقى الحرف على أصل وضعه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كون الشكّ فيه ؛ وهو أن يكون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ليتما هذا الحمام 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حمامتنا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هو ونصفه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فحذف المعطوف عليها وحرف العطف ؛ على ما قدمناه فى قوله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فَقُلْنَا اضْرِبْ بِعَصاكَ الْحَجَرَ فَانْفَجَرَتْ مِنْهُ اثْنَتا عَشْرَةَ عَيْناً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فضرب فانفجرت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قول الآخر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فالبثا شهرين أو نصف ثالث</w:t>
      </w:r>
    </w:p>
    <w:p>
      <w:pPr>
        <w:pStyle w:val="BookText"/>
        <w:rPr/>
      </w:pPr>
      <w:r>
        <w:rPr>
          <w:rFonts w:ascii="Amiri" w:hAnsi="Amiri" w:eastAsia="Amiri" w:cs="Amiri"/>
          <w:color w:val="111111"/>
          <w:sz w:val="28"/>
          <w:sz w:val="28"/>
          <w:szCs w:val="28"/>
          <w:rtl w:val="true"/>
          <w:lang w:bidi="ar-SA"/>
        </w:rPr>
        <w:t xml:space="preserve">إلى ذا كما ما غيبتنى غيابيا </w:t>
      </w:r>
      <w:r>
        <w:rPr>
          <w:rStyle w:val="FootnoteAnchor"/>
          <w:rtl w:val="true"/>
        </w:rPr>
        <w:footnoteReference w:id="536"/>
      </w:r>
    </w:p>
    <w:p>
      <w:pPr>
        <w:pStyle w:val="BookText"/>
        <w:rPr/>
      </w:pPr>
      <w:r>
        <w:rPr>
          <w:rFonts w:ascii="Amiri" w:hAnsi="Amiri" w:eastAsia="Amiri" w:cs="Amiri"/>
          <w:color w:val="111111"/>
          <w:sz w:val="28"/>
          <w:sz w:val="28"/>
          <w:szCs w:val="28"/>
          <w:rtl w:val="true"/>
          <w:lang w:bidi="ar-SA"/>
        </w:rPr>
        <w:t xml:space="preserve">أى شهرين أو شهرين ونصف ثالث ، ألا تراك لا تقول مبتدئا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لبثت نصف ثالث ؛ لأن ثالثا من الأسماء المضمّنة بما 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ودعانا إلى هذا التأوّل السعى فى إقرار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اللفظة على أوّل أحوالها</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قول الله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وَأَرْسَلْناهُ إِلى مِائَةِ أَلْفٍ أَوْ يَزِيدُونَ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الصافات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يكون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مذهب الفرّاء بمعنى بل ، ولا على مذهب قطرب فى أنها بمعنى </w:t>
      </w:r>
    </w:p>
    <w:p>
      <w:pPr>
        <w:pStyle w:val="BookText"/>
        <w:rPr/>
      </w:pP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لكنها عندنا على بابها فى كونها 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أن هذا كلام خرج حكاية من الله عزوجل لقول المخلوقين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وتأويله عند أهل النظر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وأرسلناه إلى جمع لو رأيتموهم لقلتم أنتم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مائة ألف أو يزيدون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مما مخرجه منه تعالى على الحكاية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ذُقْ إِنَّكَ أَنْتَ الْعَزِيزُ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الدخان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هو فى الحقيقة الذليل المهان ، لكن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ذق إنك أنت الذى كان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العزيز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وَقالُوا يا أَيُّهَا السَّاحِرُ ادْعُ لَنا رَبَّكَ بِما عَهِدَ عِنْدَكَ إِنَّنا لَمُهْتَدُونَ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الزخرف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يا أيها الساحر عندهم لا عندنا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ساحرا عندهم وهم به مهتدون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شُرَكائِيَ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شركائى عندكم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وأنشدنا أبو علىّ لبعض اليمانية يهجو جريرا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أبلغ كليبا وأبلغ عنك شاعرها</w:t>
      </w:r>
    </w:p>
    <w:p>
      <w:pPr>
        <w:pStyle w:val="BookText"/>
        <w:rPr/>
      </w:pPr>
      <w:r>
        <w:rPr>
          <w:rFonts w:ascii="Amiri" w:hAnsi="Amiri" w:eastAsia="Amiri" w:cs="Amiri"/>
          <w:color w:val="111111"/>
          <w:sz w:val="28"/>
          <w:sz w:val="28"/>
          <w:szCs w:val="28"/>
          <w:rtl w:val="true"/>
          <w:lang w:bidi="ar-SA"/>
        </w:rPr>
        <w:t>أنّى الأغرّ وأنّى زهرة اليمن</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فأجابه جرير ،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ألم تكن فى وسوم قد وسمت بها</w:t>
      </w:r>
    </w:p>
    <w:p>
      <w:pPr>
        <w:pStyle w:val="BookText"/>
        <w:rPr/>
      </w:pPr>
      <w:r>
        <w:rPr>
          <w:rFonts w:ascii="Amiri" w:hAnsi="Amiri" w:eastAsia="Amiri" w:cs="Amiri"/>
          <w:color w:val="111111"/>
          <w:sz w:val="28"/>
          <w:sz w:val="28"/>
          <w:szCs w:val="28"/>
          <w:rtl w:val="true"/>
          <w:lang w:bidi="ar-SA"/>
        </w:rPr>
        <w:t>من حان موعظة يا زهرة اليمن</w:t>
      </w:r>
      <w:r>
        <w:rPr>
          <w:rFonts w:eastAsia="Amiri" w:cs="Amiri" w:ascii="Amiri" w:hAnsi="Amiri"/>
          <w:color w:val="111111"/>
          <w:sz w:val="28"/>
          <w:szCs w:val="28"/>
          <w:rtl w:val="true"/>
          <w:lang w:bidi="ar-SA"/>
        </w:rPr>
        <w:t xml:space="preserve">! </w:t>
      </w:r>
      <w:r>
        <w:rPr>
          <w:rStyle w:val="FootnoteAnchor"/>
          <w:rtl w:val="true"/>
        </w:rPr>
        <w:footnoteReference w:id="537"/>
      </w:r>
    </w:p>
    <w:p>
      <w:pPr>
        <w:pStyle w:val="BookText"/>
        <w:rPr/>
      </w:pPr>
      <w:r>
        <w:rPr>
          <w:rFonts w:ascii="Amiri" w:hAnsi="Amiri" w:eastAsia="Amiri" w:cs="Amiri"/>
          <w:color w:val="111111"/>
          <w:sz w:val="28"/>
          <w:sz w:val="28"/>
          <w:szCs w:val="28"/>
          <w:rtl w:val="true"/>
          <w:lang w:bidi="ar-SA"/>
        </w:rPr>
        <w:t>فسماه زهرة اليمن متابعة له ، وحكاية للفظه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القول على هذا الموضع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ما يدعيه الكوفيون من زيادة واو العطف ؛ نحو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إِذا جاؤُها وَفُتِحَتْ أَبْوابُها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الزمر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الواو هنا زائدة مخرجة عن العطف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والتقدير عندهم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جاءوها فتحت أبوابها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وزيادة الواو أمر لا يثبته البصريون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عندنا على حذف الجواب ، أى حتى إذا جاءوها وفتحت أبوابها وقال لهم خزنتها كذا وكذا صدقوا وعدهم ، وطابت نفوسهم ، ونحو ذلك مما يقال فى مثل هذا</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وأجاز أبو الحسن زيادة الواو فى خبر كان ؛ نحو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ولا مال له ، أى كان لا مال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 جوازه عندى شبه خبر كان بالحال ، فجرى مجرى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جاءنى ولا ثوب عليه ، أى جاءنى عاريا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أخرجت عن بابها إلى معنى قد ؛ نحو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أَتى عَلَى الْإِنْسانِ حِينٌ مِنَ الدَّهْرِ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الإنسان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أتى عليه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يمكن عندى أن تكون مبقّاة فى هذا الموضع على بابها من الاستفهام ، فكأنه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أتى على الإنسان هذا؟ فلا بدّ فى جوابه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ملفوظا بها أو مقدرة ، أى فكما أن ذلك كذلك فينبغى للإنسان أن يحتقر نفسه ، ولا يبأى بما فتح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كقولك لمن تريد الاحتجاج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هل سألتنى فأعطيتك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هل زرتنى فأكرمتك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فكما أن ذلك كذلك فيجب أن تعرف حقّى عليك ، وإحسانى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ويؤكّد هذا عندك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خَلَقْنَا الْإِنْسانَ مِنْ نُطْفَةٍ أَمْشاجٍ نَبْتَلِيهِ فَجَعَلْناهُ سَمِيعاً بَصِيراً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هَدَيْناهُ السَّبِيلَ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الإنسان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أفلا تراه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عدّد عليه أياديه وألطافه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تصنع بقول الشاعر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سائل فوارس يربوع بشدّتنا</w:t>
      </w:r>
    </w:p>
    <w:p>
      <w:pPr>
        <w:pStyle w:val="BookText"/>
        <w:rPr/>
      </w:pPr>
      <w:r>
        <w:rPr>
          <w:rFonts w:ascii="Amiri" w:hAnsi="Amiri" w:eastAsia="Amiri" w:cs="Amiri"/>
          <w:color w:val="111111"/>
          <w:sz w:val="28"/>
          <w:sz w:val="28"/>
          <w:szCs w:val="28"/>
          <w:rtl w:val="true"/>
          <w:lang w:bidi="ar-SA"/>
        </w:rPr>
        <w:t xml:space="preserve">أهل رأونا بسفح القفّ ذى الأكم </w:t>
      </w:r>
      <w:r>
        <w:rPr>
          <w:rStyle w:val="FootnoteAnchor"/>
          <w:rtl w:val="true"/>
        </w:rPr>
        <w:footnoteReference w:id="538"/>
      </w:r>
    </w:p>
    <w:p>
      <w:pPr>
        <w:pStyle w:val="BookText"/>
        <w:rPr/>
      </w:pPr>
      <w:r>
        <w:rPr>
          <w:rFonts w:ascii="Amiri" w:hAnsi="Amiri" w:eastAsia="Amiri" w:cs="Amiri"/>
          <w:color w:val="111111"/>
          <w:sz w:val="28"/>
          <w:sz w:val="28"/>
          <w:szCs w:val="28"/>
          <w:rtl w:val="true"/>
          <w:lang w:bidi="ar-SA"/>
        </w:rPr>
        <w:t>ألا ترى إلى دخول همزة الاستفهام على هل ، ولو كانت على ما فيها من الاستفهام لم تلاق همزته لاستحالة اجتماع حرفين لمعنى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يدلّ على خروجها عن الاستفهام إلى معنى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قول يمكن أن يقوله صاحب هذا المذهب</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ومثله خروج الهمزة عن الاستفهام إلى التقرير ؛ ألا ترى أن التقرير ضرب من الخبر ، وذلك ضدّ الاستفهام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على أنه قد فارق الاستفهام امتناع النصب بالفاء فى جوابه ، والجزم بغير الفاء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تراك لا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 صاحبنا </w:t>
      </w:r>
    </w:p>
    <w:p>
      <w:pPr>
        <w:pStyle w:val="BookText"/>
        <w:rPr/>
      </w:pPr>
      <w:r>
        <w:rPr>
          <w:rFonts w:ascii="Amiri" w:hAnsi="Amiri" w:eastAsia="Amiri" w:cs="Amiri"/>
          <w:color w:val="111111"/>
          <w:sz w:val="28"/>
          <w:sz w:val="28"/>
          <w:szCs w:val="28"/>
          <w:rtl w:val="true"/>
          <w:lang w:bidi="ar-SA"/>
        </w:rPr>
        <w:t>فنكرمك ؛ كما تقول ؛ لست صاحبنا فنكرمك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تقول فى التقرير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أأنت فى الجيش أثبت اسمك ؛ كما تقول فى الاستفهام الصريح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أأنت فى الجيش أثبت اسمك ؛ كما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اسمك أذكرك أى إن أعرفه أذكرك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ولأجل ما ذكرنا من حديث همزة التقرير ما صارت تنقل النفى إلى الإثبات ، والإثبات إلى النفى ؛ وذلك كقوله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ألستم خير من ركب المطايا</w:t>
      </w:r>
    </w:p>
    <w:p>
      <w:pPr>
        <w:pStyle w:val="BookText"/>
        <w:rPr/>
      </w:pPr>
      <w:r>
        <w:rPr>
          <w:rFonts w:ascii="Amiri" w:hAnsi="Amiri" w:eastAsia="Amiri" w:cs="Amiri"/>
          <w:color w:val="111111"/>
          <w:sz w:val="28"/>
          <w:sz w:val="28"/>
          <w:szCs w:val="28"/>
          <w:rtl w:val="true"/>
          <w:lang w:bidi="ar-SA"/>
        </w:rPr>
        <w:t xml:space="preserve">وأندى العالمين بطون راح </w:t>
      </w:r>
      <w:r>
        <w:rPr>
          <w:rStyle w:val="FootnoteAnchor"/>
          <w:rtl w:val="true"/>
        </w:rPr>
        <w:footnoteReference w:id="539"/>
      </w:r>
    </w:p>
    <w:p>
      <w:pPr>
        <w:pStyle w:val="BookText"/>
        <w:rPr/>
      </w:pPr>
      <w:r>
        <w:rPr>
          <w:rFonts w:ascii="Amiri" w:hAnsi="Amiri" w:eastAsia="Amiri" w:cs="Amiri"/>
          <w:color w:val="111111"/>
          <w:sz w:val="28"/>
          <w:sz w:val="28"/>
          <w:szCs w:val="28"/>
          <w:rtl w:val="true"/>
          <w:lang w:bidi="ar-SA"/>
        </w:rPr>
        <w:t xml:space="preserve">أى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 كذاكم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آللهُ أَذِنَ لَكُمْ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أَأَنْتَ قُلْتَ لِلنَّاسِ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لم يأذن لكم ، ولم تقل 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اتخذونى وأمى إلهين ، ولو كانت استفهاما محضا لأقرّت الإثبات على إثباته ، والنفىّ على نفيه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فإذا دخلت </w:t>
      </w:r>
      <w:r>
        <w:rPr>
          <w:rStyle w:val="FootnoteAnchor"/>
          <w:rtl w:val="true"/>
        </w:rPr>
        <w:footnoteReference w:id="540"/>
      </w:r>
      <w:r>
        <w:rPr>
          <w:rFonts w:ascii="Amiri" w:hAnsi="Amiri" w:eastAsia="Amiri" w:cs="Amiri"/>
          <w:color w:val="111111"/>
          <w:sz w:val="28"/>
          <w:sz w:val="28"/>
          <w:szCs w:val="28"/>
          <w:rtl w:val="true"/>
          <w:lang w:bidi="ar-SA"/>
        </w:rPr>
        <w:t xml:space="preserve">على الموجب نفته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دخلت على النفى نفته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نفى النفى عائد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إلى الإثبات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لم يجيزوا ما زال زيد إلا قائما لمّا آل به 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النفى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 زيد إلا 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لا يقال هذا فكذلك لا يقال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صحّة معنى التناكر فى همزة التقرير أنها قد أخلصت للإنكار فى نحو قولهم فى جواب قوله ضربت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ومررت بإبراهيم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أإبراهيماه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ورأيت جعفرا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أجعفرنيه ، وأ جعفرا إنيه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أنه ليس شيء يخرج عن بابه إلى غيره إلا لأمر قد كان وهو على بابه ملاحظا له ، وعلى صدد من الهجوم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أن المستفهم عن الشىء قد يكون عارفا به مع استفهامه فى الظاهر عنه ، لكن غرضه فى الاستفهام عنه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أن يرى المسئول أنه خفى عليه ليسمع جوابه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أن يتعرف حال المسئول هل هو عارف بما السائل عارف به</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 أن يرى الحاضر غيرهما أنه بصورة السائل المسترشد ؛ لما له فى ذلك من الغرض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أن يعدّ ذلك لما بعده ممّا يتوقّعه ، حتى إن حلف بعد أنه قد سأله </w:t>
      </w:r>
    </w:p>
    <w:p>
      <w:pPr>
        <w:pStyle w:val="BookText"/>
        <w:rPr/>
      </w:pPr>
      <w:r>
        <w:rPr>
          <w:rFonts w:ascii="Amiri" w:hAnsi="Amiri" w:eastAsia="Amiri" w:cs="Amiri"/>
          <w:color w:val="111111"/>
          <w:sz w:val="28"/>
          <w:sz w:val="28"/>
          <w:szCs w:val="28"/>
          <w:rtl w:val="true"/>
          <w:lang w:bidi="ar-SA"/>
        </w:rPr>
        <w:t>عنه حلف صادقا ، فأوضح بذلك عذرا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المعانى التى يسأل السائل عما يعرفه لأجلها وبسببها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السائل فى جميع هذه الأحوال قد يسأل عما هو عارفه ، أخذ بذلك طرفا من الإيجاب ، لا السؤال عن مجهول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ذلك كذلك جاز لأجله أن يجرّد فى بعض الأحوال ذلك الحرف لصريح ذلك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هنا جاز أن تقع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بعض الأحوال موضع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جاز لأو أن تقع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الأحوال موقع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الواو ؛ نحو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سيّان ألا يسرحوا نعما</w:t>
      </w:r>
    </w:p>
    <w:p>
      <w:pPr>
        <w:pStyle w:val="BookText"/>
        <w:rPr/>
      </w:pPr>
      <w:r>
        <w:rPr>
          <w:rFonts w:ascii="Amiri" w:hAnsi="Amiri" w:eastAsia="Amiri" w:cs="Amiri"/>
          <w:color w:val="111111"/>
          <w:sz w:val="28"/>
          <w:sz w:val="28"/>
          <w:szCs w:val="28"/>
          <w:rtl w:val="true"/>
          <w:lang w:bidi="ar-SA"/>
        </w:rPr>
        <w:t xml:space="preserve">أو يسرحوه بها واغبّرت السوح </w:t>
      </w:r>
      <w:r>
        <w:rPr>
          <w:rStyle w:val="FootnoteAnchor"/>
          <w:rtl w:val="true"/>
        </w:rPr>
        <w:footnoteReference w:id="541"/>
      </w:r>
    </w:p>
    <w:p>
      <w:pPr>
        <w:pStyle w:val="BookText"/>
        <w:rPr/>
      </w:pPr>
      <w:r>
        <w:rPr>
          <w:rFonts w:ascii="Amiri" w:hAnsi="Amiri" w:eastAsia="Amiri" w:cs="Amiri"/>
          <w:color w:val="111111"/>
          <w:sz w:val="28"/>
          <w:sz w:val="28"/>
          <w:szCs w:val="28"/>
          <w:rtl w:val="true"/>
          <w:lang w:bidi="ar-SA"/>
        </w:rPr>
        <w:t xml:space="preserve">جاز ذلك لما كنت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جالس الحسن أو ابن سيرين ، فيكون مع ذلك متى جالسهما جميعا كان فى ذلك مطيعا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هنا جاز أن يخرج فى البيت ونحوه إلى معنى الواو</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فيما بعد يأتيك قد أخرج عن بابه إلى باب آخر فلا بدّ أن يكون قبل إخراجه إليه قد كان يرائيه ، ويلتفت إلى الشقّ الذى هو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فاعرف ذلك ، وقسه ؛ فإنك إذا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تجد الأمر إلا كما ذكرته ، وعلى ما شرحته</w:t>
      </w:r>
      <w:r>
        <w:rPr>
          <w:rFonts w:eastAsia="Amiri" w:cs="Amiri" w:ascii="Amiri" w:hAnsi="Amiri"/>
          <w:color w:val="111111"/>
          <w:sz w:val="28"/>
          <w:szCs w:val="28"/>
          <w:rtl w:val="true"/>
          <w:lang w:bidi="ar-SA"/>
        </w:rPr>
        <w:t>.</w:t>
      </w:r>
      <w:bookmarkStart w:id="106" w:name="pg14389_139630"/>
    </w:p>
    <w:p>
      <w:pPr>
        <w:pStyle w:val="Heading2"/>
        <w:numPr>
          <w:ilvl w:val="1"/>
          <w:numId w:val="1"/>
        </w:numPr>
        <w:rPr/>
      </w:pPr>
      <w:bookmarkStart w:id="107" w:name="__RefHeading___Toc822894_1588784861"/>
      <w:bookmarkStart w:id="108" w:name="_Toc37"/>
      <w:bookmarkEnd w:id="106"/>
      <w:bookmarkEnd w:id="107"/>
      <w:r>
        <w:rPr>
          <w:rtl w:val="true"/>
        </w:rPr>
        <w:t>باب فى إيراد المعنى المراد ، بغير اللفظ المعتاد</w:t>
      </w:r>
      <w:bookmarkEnd w:id="108"/>
    </w:p>
    <w:p>
      <w:pPr>
        <w:pStyle w:val="BookText"/>
        <w:rPr/>
      </w:pPr>
      <w:r>
        <w:rPr>
          <w:rFonts w:ascii="Amiri" w:hAnsi="Amiri" w:eastAsia="Amiri" w:cs="Amiri"/>
          <w:color w:val="111111"/>
          <w:sz w:val="28"/>
          <w:sz w:val="28"/>
          <w:szCs w:val="28"/>
          <w:rtl w:val="true"/>
          <w:lang w:bidi="ar-SA"/>
        </w:rPr>
        <w:t>اعلم أن هذا موضع قد استعملته العرب ، واتبعتها فيه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والسبب فى هذا الاتساع أن المعنى المراد مفاد من الموضعين جميعا ، فلمّا آذنا به وأدّيا إليه سامحوا أنفسهم فى العبارة عنه ؛ إذ المعانى عندهم أشرف من الألفاظ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وسنفرد لذلك بابا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ذلك ما حكاه 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سأل أعرابيّا عن تحقير الحبارى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حبرور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من قصد الغرض ولم يحفل باللفظ ؛ إذ لم يفهم غرض أبى الحسن ، فجاء بالحبرور ؛ لأنه فرخ الحبارى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أن هذا الأعرابىّ تلقى سؤال أبى الحسن بما هو الغرض عند الكافّة فى مثله ، ولم يحفل بصناعة الإعراب التى إنما هى لفظية ولقوم مخصوصين ، من بين أهل الدنيا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من ذلك أنى سألت الشجرىّ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تجمع المحرنجم؟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وأيش فرّقه حتى أجمعه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وسألته يوما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كيف تحقّر الدمكمك؟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شخيت </w:t>
      </w:r>
      <w:r>
        <w:rPr>
          <w:rStyle w:val="FootnoteAnchor"/>
          <w:rtl w:val="true"/>
        </w:rPr>
        <w:footnoteReference w:id="5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بالمعنى الذى يعرفه هو ، ولم يراع مذهب الصناعة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ونحو من هذا ما يحكى عن أبى السّمال أنه كان يقرأ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فحاسوا خلال الديار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فجاسوا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جاسوا وحاسوا واحد </w:t>
      </w:r>
      <w:r>
        <w:rPr>
          <w:rStyle w:val="FootnoteAnchor"/>
          <w:rtl w:val="true"/>
        </w:rPr>
        <w:footnoteReference w:id="5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أبو مهديّة إذا أراد الأذان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مرتين ، أشهد أن لا إله إلا الله مرتين ، ثم كذلك 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السنّة كذلك ، إنما 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الله أكبر ، أشهد أن لا إله إلا الله ، أشهد أن لا إله إلا الله إلى آخره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عرفتم أنّ المعنى واحد ، والتكرار 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وحكى عيسى بن عمر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ذا الرمّة ينشد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وظاهر لها من يابس الشخت واستعن</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عليها الصّبا واجعل يديك لها سترا </w:t>
      </w:r>
      <w:r>
        <w:rPr>
          <w:rStyle w:val="FootnoteAnchor"/>
          <w:rtl w:val="true"/>
        </w:rPr>
        <w:footnoteReference w:id="544"/>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أنشدتنى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بائس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يابس وبائس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وأخبرنا أبو بكر محمد ابن الحسن عن أبى العباس أحمد بن يحيى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أنشدنى ابن الأعرابى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وموضع زبن لا أريد مبيته</w:t>
      </w:r>
    </w:p>
    <w:p>
      <w:pPr>
        <w:pStyle w:val="BookText"/>
        <w:rPr/>
      </w:pPr>
      <w:r>
        <w:rPr>
          <w:rFonts w:ascii="Amiri" w:hAnsi="Amiri" w:eastAsia="Amiri" w:cs="Amiri"/>
          <w:color w:val="111111"/>
          <w:sz w:val="28"/>
          <w:sz w:val="28"/>
          <w:szCs w:val="28"/>
          <w:rtl w:val="true"/>
          <w:lang w:bidi="ar-SA"/>
        </w:rPr>
        <w:t xml:space="preserve">كأنى به من شدّة الروع آنس </w:t>
      </w:r>
      <w:r>
        <w:rPr>
          <w:rStyle w:val="FootnoteAnchor"/>
          <w:rtl w:val="true"/>
        </w:rPr>
        <w:footnoteReference w:id="545"/>
      </w:r>
    </w:p>
    <w:p>
      <w:pPr>
        <w:pStyle w:val="BookText"/>
        <w:rPr/>
      </w:pPr>
      <w:r>
        <w:rPr>
          <w:rFonts w:ascii="Amiri" w:hAnsi="Amiri" w:eastAsia="Amiri" w:cs="Amiri"/>
          <w:color w:val="111111"/>
          <w:sz w:val="28"/>
          <w:sz w:val="28"/>
          <w:szCs w:val="28"/>
          <w:rtl w:val="true"/>
          <w:lang w:bidi="ar-SA"/>
        </w:rPr>
        <w:t xml:space="preserve">فقال له شيخ من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هكذا أنشدتنا ، إنما أنشدتنا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وموضع ضيق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تصحبنا منذ كذا وكذا ولا تعلم أن الزبن والضيق واحد ، وقد قال الله سبحانه وهو أكرم قيلا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ادْعُوا اللهَ أَوِ ادْعُوا الرَّحْمنَ أَيًّا ما تَدْعُوا فَلَهُ الْأَسْماءُ الْحُسْنى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رسول الله صلى‌الله‌عليه‌وسلم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 القرآن على سبع لغات كلها شاف كاف</w:t>
      </w:r>
      <w:r>
        <w:rPr>
          <w:rFonts w:eastAsia="Amiri" w:cs="Amiri" w:ascii="Amiri" w:hAnsi="Amiri"/>
          <w:color w:val="111111"/>
          <w:sz w:val="28"/>
          <w:szCs w:val="28"/>
          <w:rtl w:val="true"/>
          <w:lang w:bidi="ar-SA"/>
        </w:rPr>
        <w:t xml:space="preserve">» </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الذى أدى إلينا أشعارهم وحكاياتهم بألفاظ مختلفة ، على معان متفقة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أحدهم إذا أورد المعنى المقصود بغير لفظه المعهود ، كأنه لم يأت إلا به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إلى غيره ؛ إذ الغرض فيهما واحد ، وكل واحد منهما لصاحبه مرافد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أبو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عبر عن معنى بلفظ ما فلم يفهمه القارئ عليه ، وأعاد ذلك المعنى عينه بلفظ غيره ففهمه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رأى ابنه فى قميص أحمر عرفه ؛ فإن رآه فى قميص كحلىّ لم يعرفه</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الحكاية عن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سأله رجل عن مسئلة ، ثم أعاد السؤال فقال له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لبّكت علىّ أى خلطت ، فتأويله عندنا أنه أفسد المعنى الأوّل بشىء جاء به فى القول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أن يكون الحسن تناكر الأمر لاختلاف اللفظين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اتفاق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المعنيين فمعاذ الله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حاشى أبا سعيد</w:t>
      </w:r>
      <w:r>
        <w:rPr>
          <w:rFonts w:eastAsia="Amiri" w:cs="Amiri" w:ascii="Amiri" w:hAnsi="Amiri"/>
          <w:color w:val="111111"/>
          <w:sz w:val="28"/>
          <w:szCs w:val="28"/>
          <w:rtl w:val="true"/>
          <w:lang w:bidi="ar-SA"/>
        </w:rPr>
        <w:t xml:space="preserve">) </w:t>
      </w:r>
      <w:r>
        <w:rPr>
          <w:rStyle w:val="FootnoteAnchor"/>
          <w:rtl w:val="true"/>
        </w:rPr>
        <w:footnoteReference w:id="5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ويشبه أن يكون الرجل لمّا أعاد سؤاله بلفظ ثان قدّر أنه بمعنى اللفظ الأوّل ولم يحسن ما فهمه الحسن رضى الله عنه ، كالذى يعترف عند القاضى بما يدّعى عليه ، وعنده أنه مقيم </w:t>
      </w:r>
    </w:p>
    <w:p>
      <w:pPr>
        <w:pStyle w:val="BookText"/>
        <w:rPr/>
      </w:pPr>
      <w:r>
        <w:rPr>
          <w:rFonts w:ascii="Amiri" w:hAnsi="Amiri" w:eastAsia="Amiri" w:cs="Amiri"/>
          <w:color w:val="111111"/>
          <w:sz w:val="28"/>
          <w:sz w:val="28"/>
          <w:szCs w:val="28"/>
          <w:rtl w:val="true"/>
          <w:lang w:bidi="ar-SA"/>
        </w:rPr>
        <w:t>على إنكاره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نظائر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ويحكى أن قوما ترافعوا إلى الشعبىّ فى رجل بخص عين رجل فشرقت بالدم ، فأفتى فى ذلك بأن أنشد بيت الراعى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لها أمرها حتى إذا ما تبوّأت</w:t>
      </w:r>
    </w:p>
    <w:p>
      <w:pPr>
        <w:pStyle w:val="BookText"/>
        <w:rPr/>
      </w:pPr>
      <w:r>
        <w:rPr>
          <w:rFonts w:ascii="IRNazanin" w:hAnsi="IRNazanin" w:eastAsia="IRNazanin"/>
          <w:color w:val="111111"/>
          <w:sz w:val="28"/>
          <w:sz w:val="28"/>
          <w:szCs w:val="28"/>
          <w:rtl w:val="true"/>
          <w:lang w:bidi="fa-IR"/>
        </w:rPr>
        <w:t xml:space="preserve">بأخفافها مأوى تبوّأ مضجعا </w:t>
      </w:r>
      <w:r>
        <w:rPr>
          <w:rStyle w:val="FootnoteAnchor"/>
          <w:rtl w:val="true"/>
        </w:rPr>
        <w:footnoteReference w:id="548"/>
      </w:r>
    </w:p>
    <w:p>
      <w:pPr>
        <w:pStyle w:val="BookText"/>
        <w:rPr/>
      </w:pPr>
      <w:r>
        <w:rPr>
          <w:rFonts w:ascii="Amiri" w:hAnsi="Amiri" w:eastAsia="Amiri" w:cs="Amiri"/>
          <w:color w:val="111111"/>
          <w:sz w:val="28"/>
          <w:sz w:val="28"/>
          <w:szCs w:val="28"/>
          <w:rtl w:val="true"/>
          <w:lang w:bidi="ar-SA"/>
        </w:rPr>
        <w:t>لم يزدهم 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وتفسيره أن هذه العين ينتظر بها أن يستقرّ أمرها على صورة معروفة محصّلة ، ثم حينئذ يحكم فى بابها بما توجبه الحال من أمرها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فانصرف القوم بالفتوى ، وهم عارفون بغرضه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أتباع العلماء العرب فى هذا النحو فكقول سيبويه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العرب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 فيجرّه كجرّ أمس وغاق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ألا ترى أنه ليس فى واحد من الثلاثة جرّ ؛ إذ الجرّ إعراب لا بناء ، وهذه الكلم كلها مبنيّة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معربة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فاستعمل لفظ الجرّ على معنى الكسر ، كما يقولون فى المنادى المفرد المضموم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مرفوع ، وكما يعبرون بالفتح عن النصب ، وبالنصب عن الفتح ، وبالجزم عن الوقف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وبالوقف عن الجزم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لأنه أمر قد عرف غرضه والمعنى المعنىّ به</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جاز أن يكون فى أصول هذه اللغة المقرّرة اختلاف اللفظين والمعنى واحد كان جميع ما نحن فيه جائزا سائغا ، ومأنوسا به متقبلا</w:t>
      </w:r>
      <w:r>
        <w:rPr>
          <w:rFonts w:eastAsia="Amiri" w:cs="Amiri" w:ascii="Amiri" w:hAnsi="Amiri"/>
          <w:color w:val="111111"/>
          <w:sz w:val="28"/>
          <w:szCs w:val="28"/>
          <w:rtl w:val="true"/>
          <w:lang w:bidi="ar-SA"/>
        </w:rPr>
        <w:t>.</w:t>
      </w:r>
      <w:bookmarkStart w:id="109" w:name="pg14389_139633"/>
    </w:p>
    <w:p>
      <w:pPr>
        <w:pStyle w:val="Heading2"/>
        <w:numPr>
          <w:ilvl w:val="1"/>
          <w:numId w:val="1"/>
        </w:numPr>
        <w:rPr/>
      </w:pPr>
      <w:bookmarkStart w:id="110" w:name="__RefHeading___Toc822896_1588784861"/>
      <w:bookmarkStart w:id="111" w:name="_Toc38"/>
      <w:bookmarkEnd w:id="109"/>
      <w:bookmarkEnd w:id="110"/>
      <w:r>
        <w:rPr>
          <w:rtl w:val="true"/>
        </w:rPr>
        <w:t>باب فى ملاطفة الصنعة</w:t>
      </w:r>
      <w:bookmarkEnd w:id="111"/>
    </w:p>
    <w:p>
      <w:pPr>
        <w:pStyle w:val="BookText"/>
        <w:rPr/>
      </w:pPr>
      <w:r>
        <w:rPr>
          <w:rFonts w:ascii="Amiri" w:hAnsi="Amiri" w:eastAsia="Amiri" w:cs="Amiri"/>
          <w:color w:val="111111"/>
          <w:sz w:val="28"/>
          <w:sz w:val="28"/>
          <w:szCs w:val="28"/>
          <w:rtl w:val="true"/>
          <w:lang w:bidi="ar-SA"/>
        </w:rPr>
        <w:t>وذلك أن ترى العرب قد غيّرت شيئا من كلامها من صورة إلى صورة ، فيجب حينئذ أن تتأتّى لذلك وتلاطفه ، لا أن تخبطه وتتعسّفه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كقولنا فى قولهم فى تكسير جرو ودلو أجر وأدل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أصله أجرو ، وأدلو ، فقلبوا الواو 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 إلا أنه يجب عليك أن تلاين الصنعة ولا تعازّها ؛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أبدلوا من ضمّة العين كسرة ، فصار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أجرو وأدلو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انكسر ما قبل الواو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وهى 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قلبت ياء ، فصارت أجرى وأدلى ، وإنما وجب أن يرتب هذا العمل هذا الترتيب من قبل أنك لمّا كرهت الواو هنا لما تتعرض له من الكسرة والياء فى أدلوى وأدلوىّ لو سمّيت </w:t>
      </w:r>
      <w:r>
        <w:rPr>
          <w:rStyle w:val="FootnoteAnchor"/>
          <w:rtl w:val="true"/>
        </w:rPr>
        <w:footnoteReference w:id="549"/>
      </w:r>
      <w:r>
        <w:rPr>
          <w:rFonts w:ascii="Amiri" w:hAnsi="Amiri" w:eastAsia="Amiri" w:cs="Amiri"/>
          <w:color w:val="111111"/>
          <w:sz w:val="28"/>
          <w:sz w:val="28"/>
          <w:szCs w:val="28"/>
          <w:rtl w:val="true"/>
          <w:lang w:bidi="ar-SA"/>
        </w:rPr>
        <w:t>رجلا بأدلو ثم أضفت إليه ، فلما ثقل ذلك بدءوا بتغيير الحركة الضعيفة تغييرا عبطا وارتجالا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صارت كسرة تطرقوا بذلك إلى قلب الواو ياء تطرقا صناعيّا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بدأت فقلبت الواو ياء بغير آلة القلب من الكسرة قبلها لكنت قد استكرهت الحرف على نفسه تهالكا وتعجرفا ، لا رفقا وتلطفا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فعلت ذلك فى الضمة كان أسهل منه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الحرف ؛ لأن ابتذالك الضعيف أقرب مأخذا من إنحائك على القوىّ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فاعرف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أصلا فى هذا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باب فعول ممّا لامه واو ، كدلو ودلىّ ، وحقو وحقى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أصله دلوّ وحقوّ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 فى إعلال هذا إلى حقى ودلىّ طريقان</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شئت شبهت واو فعول المدغمة </w:t>
      </w:r>
      <w:r>
        <w:rPr>
          <w:rStyle w:val="FootnoteAnchor"/>
          <w:rtl w:val="true"/>
        </w:rPr>
        <w:footnoteReference w:id="550"/>
      </w:r>
      <w:r>
        <w:rPr>
          <w:rFonts w:ascii="Amiri" w:hAnsi="Amiri" w:eastAsia="Amiri" w:cs="Amiri"/>
          <w:color w:val="111111"/>
          <w:sz w:val="28"/>
          <w:sz w:val="28"/>
          <w:szCs w:val="28"/>
          <w:rtl w:val="true"/>
          <w:lang w:bidi="ar-SA"/>
        </w:rPr>
        <w:t xml:space="preserve">بضمة عين أفعل فى أدلو وأحقو فأبدلت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 ياء ؛ كما أبدلت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تلك الضمة كسرة ، فصارت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أبدلت الواو التى هى لام ياء ؛ لوقوع الياء ساكنة قبلها ، فصارت حقى ، ثم أتبعت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أيضا ممّا أبدلت من ضمّة عينه كسرة ، فتنقلب واو فعول بعدها ياء </w:t>
      </w:r>
    </w:p>
    <w:p>
      <w:pPr>
        <w:pStyle w:val="BookText"/>
        <w:rPr/>
      </w:pPr>
      <w:r>
        <w:rPr>
          <w:rFonts w:ascii="Amiri" w:hAnsi="Amiri" w:eastAsia="Amiri" w:cs="Amiri"/>
          <w:color w:val="111111"/>
          <w:sz w:val="28"/>
          <w:sz w:val="28"/>
          <w:szCs w:val="28"/>
          <w:rtl w:val="true"/>
          <w:lang w:bidi="ar-SA"/>
        </w:rPr>
        <w:t>كالباب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فصارت 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حقوّ ، ثم حقيو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حقى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بدأت بدلوّ فأبدلت لامها لضعفها بالتطرف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وثقلها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ياء ، فصارت دلوى وحقوى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أبدلت الواو ياء لوقوع الياء بعدها ، فصارت حقى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أبدلت من الضمة فى العين كسرة لتصحّ الياء بعدها ، فصارت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أتبعت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أصل قام قوم ، فأبدلت الواو ألفا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باع أصله بيع ، ثم أبدلت الياء ألفا ؛ لتحرّكها وانفتاح ما 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 إلا أنك لم تقلب واحدا من الحرفين إلا بعد أن أسكنته استثقالا لحركته ، فصار إلى قوم وبيع ، ثم انقلبا لتحرّكهما فى الأصل وانفتاح ما قبلهما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ففارقا بذلك باب ثوب وشيخ ؛ لأن هذين ساكنا العينين ، ولم يسكنا عن حركة ولو رمت قلب الواو والياء من نحو قوم وبيع وهما متحركتان لاحتمتا بحركتيهما ، فعزّتا فلم تنقلبا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ستّ ؛ أصلها سدس ، فلمّا كثرت فى الكلام أبدلوا السين تاء ؛ كقولهم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النات فى الناس ونحوه ، فصارت سدت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تقارب الحرفان فى مخرجيهما أبدلت الدال تاء وأدغمت فى التاء فصارت 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بدأت هذا الإبدال عاريا من تلك الصنعة لكان استطالة على الحرفين ، وهتكا للحرمتين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فاعرف بهذا النحو هذه الطريق ، ولا تقدمنّ على أمر من التغيير إلا لعذر فيه وتأتّ له ما استطعت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تجن على الأقوى كانت جنايتك على الأضعف ؛ لتتطرق به إلى إعلال الأقوى أعذر وأولى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فأبه له وقس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قوله </w:t>
      </w:r>
      <w:r>
        <w:rPr>
          <w:rFonts w:eastAsia="Amiri" w:cs="Amiri" w:ascii="Amiri" w:hAnsi="Amiri"/>
          <w:color w:val="111111"/>
          <w:sz w:val="28"/>
          <w:szCs w:val="28"/>
          <w:rtl w:val="true"/>
          <w:lang w:bidi="ar-SA"/>
        </w:rPr>
        <w:t>:</w:t>
      </w:r>
    </w:p>
    <w:p>
      <w:pPr>
        <w:pStyle w:val="BookText"/>
        <w:rPr/>
      </w:pPr>
      <w:r>
        <w:rPr>
          <w:rFonts w:ascii="Amiri" w:hAnsi="Amiri" w:eastAsia="Amiri" w:cs="Amiri"/>
          <w:i/>
          <w:i/>
          <w:iCs/>
          <w:color w:val="111111"/>
          <w:sz w:val="28"/>
          <w:sz w:val="28"/>
          <w:szCs w:val="28"/>
          <w:rtl w:val="true"/>
          <w:lang w:bidi="ar-SA"/>
        </w:rPr>
        <w:t xml:space="preserve">أو الفا مكّة من ورق الحمى </w:t>
      </w:r>
      <w:r>
        <w:rPr>
          <w:rStyle w:val="FootnoteAnchor"/>
          <w:rtl w:val="true"/>
        </w:rPr>
        <w:footnoteReference w:id="551"/>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 تكن الكسرة لتقلب الميم ياء ؛ ألا تراك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تظنّيت وتقصّيت والفتحة </w:t>
      </w:r>
    </w:p>
    <w:p>
      <w:pPr>
        <w:pStyle w:val="BookText"/>
        <w:rPr/>
      </w:pPr>
      <w:r>
        <w:rPr>
          <w:rFonts w:ascii="Amiri" w:hAnsi="Amiri" w:eastAsia="Amiri" w:cs="Amiri"/>
          <w:color w:val="111111"/>
          <w:sz w:val="28"/>
          <w:sz w:val="28"/>
          <w:szCs w:val="28"/>
          <w:rtl w:val="true"/>
          <w:lang w:bidi="ar-SA"/>
        </w:rPr>
        <w:t>هناك ، لكنه كسر للقافية</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مذهب أبى الحسن فى 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وَاتَّقُوا يَوْماً لا تَجْزِي نَفْسٌ عَنْ نَفْسٍ شَيْئاً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ذهب إلى أنه حذف حرف الجر فصار تجزيه ، ثم حذف الضمير فصار تجزى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ملاطفة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الصنعة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ومذهب سيبويه أنه حذف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دفعة واحدة</w:t>
      </w:r>
      <w:r>
        <w:rPr>
          <w:rFonts w:eastAsia="Amiri" w:cs="Amiri" w:ascii="Amiri" w:hAnsi="Amiri"/>
          <w:color w:val="111111"/>
          <w:sz w:val="28"/>
          <w:szCs w:val="28"/>
          <w:rtl w:val="true"/>
          <w:lang w:bidi="ar-SA"/>
        </w:rPr>
        <w:t>.</w:t>
      </w:r>
      <w:bookmarkStart w:id="112" w:name="pg14389_139636"/>
    </w:p>
    <w:p>
      <w:pPr>
        <w:pStyle w:val="Heading2"/>
        <w:numPr>
          <w:ilvl w:val="1"/>
          <w:numId w:val="1"/>
        </w:numPr>
        <w:rPr/>
      </w:pPr>
      <w:bookmarkStart w:id="113" w:name="__RefHeading___Toc822898_1588784861"/>
      <w:bookmarkStart w:id="114" w:name="_Toc39"/>
      <w:bookmarkEnd w:id="112"/>
      <w:bookmarkEnd w:id="113"/>
      <w:r>
        <w:rPr>
          <w:rtl w:val="true"/>
        </w:rPr>
        <w:t>باب فى التجريد</w:t>
      </w:r>
      <w:bookmarkEnd w:id="114"/>
    </w:p>
    <w:p>
      <w:pPr>
        <w:pStyle w:val="BookText"/>
        <w:rPr/>
      </w:pPr>
      <w:r>
        <w:rPr>
          <w:rFonts w:ascii="Amiri" w:hAnsi="Amiri" w:eastAsia="Amiri" w:cs="Amiri"/>
          <w:color w:val="111111"/>
          <w:sz w:val="28"/>
          <w:sz w:val="28"/>
          <w:szCs w:val="28"/>
          <w:rtl w:val="true"/>
          <w:lang w:bidi="ar-SA"/>
        </w:rPr>
        <w:t>اعلم أن هذا فصل من فصول العربية طريف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ورأيت أبا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غريا معنيّا ، ولم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يفرد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بابا ، لكنه وسمه فى بعض ألفاظه بهذه السمة ، فاستقريتها منه وأنقت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ومعناه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العرب قد تعتقد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فى الشىء من نفسه معنى آخر ، كأنه حقيقته ومحصوله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يجرى ذلك إلى ألفاظها لما عقدت عليه معانيها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نحو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لقيت زيدا لتلقينّ منه الأسد ، ولئن سألته لتسئلن منه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فظاهر هذا أن فيه من نفسه أسدا وبحرا ، وهو عينه هو الأسد والبحر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شيئا منفصلا عنه وممتازا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يخاطب الإنسان منهم نفسه ، حتى كأنها تقابله أو تخاطبه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 قول الأعشى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وهل تطيق وداعا أيها الرجل </w:t>
      </w:r>
      <w:r>
        <w:rPr>
          <w:rStyle w:val="FootnoteAnchor"/>
          <w:rtl w:val="true"/>
        </w:rPr>
        <w:footnoteReference w:id="552"/>
      </w:r>
    </w:p>
    <w:p>
      <w:pPr>
        <w:pStyle w:val="BookText"/>
        <w:rPr/>
      </w:pPr>
      <w:r>
        <w:rPr>
          <w:rFonts w:ascii="Amiri" w:hAnsi="Amiri" w:eastAsia="Amiri" w:cs="Amiri"/>
          <w:i/>
          <w:i/>
          <w:iCs/>
          <w:color w:val="111111"/>
          <w:sz w:val="28"/>
          <w:sz w:val="28"/>
          <w:szCs w:val="28"/>
          <w:rtl w:val="true"/>
          <w:lang w:bidi="ar-SA"/>
        </w:rPr>
        <w:t>ودع هريرة إن الركب مرتحل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الرجل نفسه لا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قراءة 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أَعْلَمُ أَنَّ اللهَ عَلى كُلِّ شَيْءٍ قَدِيرٌ</w:t>
      </w:r>
      <w:r>
        <w:rPr>
          <w:rFonts w:eastAsia="Amiri" w:cs="Amiri" w:ascii="Amiri" w:hAnsi="Amiri"/>
          <w:color w:val="111111"/>
          <w:sz w:val="28"/>
          <w:szCs w:val="28"/>
          <w:rtl w:val="true"/>
          <w:lang w:bidi="ar-SA"/>
        </w:rPr>
        <w:t>)</w:t>
      </w:r>
      <w:r>
        <w:rPr>
          <w:rStyle w:val="FootnoteAnchor"/>
          <w:rtl w:val="true"/>
        </w:rPr>
        <w:footnoteReference w:id="5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اعلم أيها الإنسان ، وهو نفسه الإنسان ؛ 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لَهُمْ فِيها دارُ الْخُلْدِ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فصلت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وهى نفسها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الخلد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الأعشى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لات هنّا ذكرى جبيرة أم من</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جاء منها بطائف الأهوال </w:t>
      </w:r>
      <w:r>
        <w:rPr>
          <w:rStyle w:val="FootnoteAnchor"/>
          <w:rtl w:val="true"/>
        </w:rPr>
        <w:footnoteReference w:id="554"/>
      </w:r>
    </w:p>
    <w:p>
      <w:pPr>
        <w:pStyle w:val="BookText"/>
        <w:rPr/>
      </w:pPr>
      <w:r>
        <w:rPr>
          <w:rFonts w:ascii="Amiri" w:hAnsi="Amiri" w:eastAsia="Amiri" w:cs="Amiri"/>
          <w:color w:val="111111"/>
          <w:sz w:val="28"/>
          <w:sz w:val="28"/>
          <w:szCs w:val="28"/>
          <w:rtl w:val="true"/>
          <w:lang w:bidi="ar-SA"/>
        </w:rPr>
        <w:t>وهى نفسها الجائية بطائف الأهوال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تستعمل الباء هنا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 به الأسد ، وجاورت به البحر ، أى لقيت بلقائى إيّاه الأسد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مسئلة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أبوك فلك أب ، أى لك منه أو به أو بمكانه 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أفاءت بنو مروان ظلما دماءنا</w:t>
      </w:r>
    </w:p>
    <w:p>
      <w:pPr>
        <w:pStyle w:val="BookText"/>
        <w:rPr/>
      </w:pPr>
      <w:r>
        <w:rPr>
          <w:rFonts w:ascii="Amiri" w:hAnsi="Amiri" w:eastAsia="Amiri" w:cs="Amiri"/>
          <w:color w:val="111111"/>
          <w:sz w:val="28"/>
          <w:sz w:val="28"/>
          <w:szCs w:val="28"/>
          <w:rtl w:val="true"/>
          <w:lang w:bidi="ar-SA"/>
        </w:rPr>
        <w:t xml:space="preserve">وفى الله إن لم يعدلوا حكم عدل </w:t>
      </w:r>
      <w:r>
        <w:rPr>
          <w:rStyle w:val="FootnoteAnchor"/>
          <w:rtl w:val="true"/>
        </w:rPr>
        <w:footnoteReference w:id="555"/>
      </w:r>
    </w:p>
    <w:p>
      <w:pPr>
        <w:pStyle w:val="BookText"/>
        <w:rPr/>
      </w:pPr>
      <w:r>
        <w:rPr>
          <w:rFonts w:ascii="Amiri" w:hAnsi="Amiri" w:eastAsia="Amiri" w:cs="Amiri"/>
          <w:color w:val="111111"/>
          <w:sz w:val="28"/>
          <w:sz w:val="28"/>
          <w:szCs w:val="28"/>
          <w:rtl w:val="true"/>
          <w:lang w:bidi="ar-SA"/>
        </w:rPr>
        <w:t>وهذا غاية البيان والكشف ؛ ألا ترى أنه لا يجوز أن يعتقد أن الله سبحانه ظرف لشيء ولا متضمّن له ، فهو إذا على حذف المضاف ، أى فى عدل الله عدل حكم عدل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وأنشدنا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بنزوة لصّ بعد ما مر مصعب</w:t>
      </w:r>
    </w:p>
    <w:p>
      <w:pPr>
        <w:pStyle w:val="BookText"/>
        <w:rPr/>
      </w:pPr>
      <w:r>
        <w:rPr>
          <w:rFonts w:ascii="Amiri" w:hAnsi="Amiri" w:eastAsia="Amiri" w:cs="Amiri"/>
          <w:color w:val="111111"/>
          <w:sz w:val="28"/>
          <w:sz w:val="28"/>
          <w:szCs w:val="28"/>
          <w:rtl w:val="true"/>
          <w:lang w:bidi="ar-SA"/>
        </w:rPr>
        <w:t xml:space="preserve">بأشعث لا يفلى ولا هو يقمل </w:t>
      </w:r>
      <w:r>
        <w:rPr>
          <w:rStyle w:val="FootnoteAnchor"/>
          <w:rtl w:val="true"/>
        </w:rPr>
        <w:footnoteReference w:id="556"/>
      </w:r>
    </w:p>
    <w:p>
      <w:pPr>
        <w:pStyle w:val="BookText"/>
        <w:rPr/>
      </w:pPr>
      <w:r>
        <w:rPr>
          <w:rFonts w:ascii="IRNazanin" w:hAnsi="IRNazanin" w:eastAsia="IRNazanin"/>
          <w:color w:val="111111"/>
          <w:sz w:val="28"/>
          <w:sz w:val="28"/>
          <w:szCs w:val="28"/>
          <w:rtl w:val="true"/>
          <w:lang w:bidi="fa-IR"/>
        </w:rPr>
        <w:t>ومصعب نفسه هو الأشعث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وأنشدنا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جازت البيد إلى أرحلنا</w:t>
      </w:r>
    </w:p>
    <w:p>
      <w:pPr>
        <w:pStyle w:val="BookText"/>
        <w:rPr/>
      </w:pPr>
      <w:r>
        <w:rPr>
          <w:rFonts w:ascii="Amiri" w:hAnsi="Amiri" w:eastAsia="Amiri" w:cs="Amiri"/>
          <w:color w:val="111111"/>
          <w:sz w:val="28"/>
          <w:sz w:val="28"/>
          <w:szCs w:val="28"/>
          <w:rtl w:val="true"/>
          <w:lang w:bidi="ar-SA"/>
        </w:rPr>
        <w:t xml:space="preserve">آخر الليل بيعفور خدر </w:t>
      </w:r>
      <w:r>
        <w:rPr>
          <w:rStyle w:val="FootnoteAnchor"/>
          <w:rtl w:val="true"/>
        </w:rPr>
        <w:footnoteReference w:id="557"/>
      </w:r>
    </w:p>
    <w:p>
      <w:pPr>
        <w:pStyle w:val="BookText"/>
        <w:rPr/>
      </w:pPr>
      <w:r>
        <w:rPr>
          <w:rFonts w:ascii="Amiri" w:hAnsi="Amiri" w:eastAsia="Amiri" w:cs="Amiri"/>
          <w:color w:val="111111"/>
          <w:sz w:val="28"/>
          <w:sz w:val="28"/>
          <w:szCs w:val="28"/>
          <w:rtl w:val="true"/>
          <w:lang w:bidi="ar-SA"/>
        </w:rPr>
        <w:t>وهى نفسها اليعفور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جاء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نفس صبرا كل حىّ لاق</w:t>
      </w:r>
    </w:p>
    <w:p>
      <w:pPr>
        <w:pStyle w:val="BookText"/>
        <w:rPr/>
      </w:pPr>
      <w:r>
        <w:rPr>
          <w:rFonts w:ascii="Amiri" w:hAnsi="Amiri" w:eastAsia="Amiri" w:cs="Amiri"/>
          <w:color w:val="111111"/>
          <w:sz w:val="28"/>
          <w:sz w:val="28"/>
          <w:szCs w:val="28"/>
          <w:rtl w:val="true"/>
          <w:lang w:bidi="ar-SA"/>
        </w:rPr>
        <w:t xml:space="preserve">وكل اثنين إلى افتراق </w:t>
      </w:r>
      <w:r>
        <w:rPr>
          <w:rStyle w:val="FootnoteAnchor"/>
          <w:rtl w:val="true"/>
        </w:rPr>
        <w:footnoteReference w:id="558"/>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وقول الآخر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قالت له النفس إنى لا أرى طمعا</w:t>
      </w:r>
    </w:p>
    <w:p>
      <w:pPr>
        <w:pStyle w:val="BookText"/>
        <w:rPr/>
      </w:pPr>
      <w:r>
        <w:rPr>
          <w:rFonts w:ascii="Amiri" w:hAnsi="Amiri" w:eastAsia="Amiri" w:cs="Amiri"/>
          <w:color w:val="111111"/>
          <w:sz w:val="28"/>
          <w:sz w:val="28"/>
          <w:szCs w:val="28"/>
          <w:rtl w:val="true"/>
          <w:lang w:bidi="ar-SA"/>
        </w:rPr>
        <w:t xml:space="preserve">وإنّ مولاك لم يسلم ولم يصد </w:t>
      </w:r>
      <w:r>
        <w:rPr>
          <w:rStyle w:val="FootnoteAnchor"/>
          <w:rtl w:val="true"/>
        </w:rPr>
        <w:footnoteReference w:id="559"/>
      </w:r>
    </w:p>
    <w:p>
      <w:pPr>
        <w:pStyle w:val="BookText"/>
        <w:rPr/>
      </w:pPr>
      <w:r>
        <w:rPr>
          <w:rFonts w:ascii="IRNazanin" w:hAnsi="IRNazanin" w:eastAsia="IRNazanin"/>
          <w:color w:val="111111"/>
          <w:sz w:val="28"/>
          <w:sz w:val="28"/>
          <w:szCs w:val="28"/>
          <w:rtl w:val="true"/>
          <w:lang w:bidi="fa-IR"/>
        </w:rPr>
        <w:t xml:space="preserve">وقول الآخر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 للنفس تأساء وتعزية</w:t>
      </w:r>
    </w:p>
    <w:p>
      <w:pPr>
        <w:pStyle w:val="BookText"/>
        <w:rPr/>
      </w:pPr>
      <w:r>
        <w:rPr>
          <w:rFonts w:ascii="Amiri" w:hAnsi="Amiri" w:eastAsia="Amiri" w:cs="Amiri"/>
          <w:color w:val="111111"/>
          <w:sz w:val="28"/>
          <w:sz w:val="28"/>
          <w:szCs w:val="28"/>
          <w:rtl w:val="true"/>
          <w:lang w:bidi="ar-SA"/>
        </w:rPr>
        <w:t xml:space="preserve">إحدى يدىّ أصابتنى ولم ترد </w:t>
      </w:r>
      <w:r>
        <w:rPr>
          <w:rStyle w:val="FootnoteAnchor"/>
          <w:rtl w:val="true"/>
        </w:rPr>
        <w:footnoteReference w:id="560"/>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أَيَّتُهَا النَّفْسُ الْمُطْمَئِنَّةُ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من ذا ، بل النفس هنا جنس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الْإِنْسانُ ما غَرَّكَ بِرَبِّكَ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الانفطار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دعا تردد هذا الموضع على الأسماع ، ومحادثته الأفهام ، أن ذهب قوم </w:t>
      </w:r>
      <w:r>
        <w:rPr>
          <w:rStyle w:val="FootnoteAnchor"/>
          <w:rtl w:val="true"/>
        </w:rPr>
        <w:footnoteReference w:id="561"/>
      </w:r>
      <w:r>
        <w:rPr>
          <w:rFonts w:ascii="Amiri" w:hAnsi="Amiri" w:eastAsia="Amiri" w:cs="Amiri"/>
          <w:color w:val="111111"/>
          <w:sz w:val="28"/>
          <w:sz w:val="28"/>
          <w:szCs w:val="28"/>
          <w:rtl w:val="true"/>
          <w:lang w:bidi="ar-SA"/>
        </w:rPr>
        <w:t xml:space="preserve">إلى أن الإنسان هو معنى ملتبس بهذا الهيكل الذى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ملاق له ، وهذا الظاهر مماسّ لذلك الباطن ، كل جزء منه منطو عليه ومحيط به</w:t>
      </w:r>
      <w:r>
        <w:rPr>
          <w:rFonts w:eastAsia="Amiri" w:cs="Amiri" w:ascii="Amiri" w:hAnsi="Amiri"/>
          <w:color w:val="111111"/>
          <w:sz w:val="28"/>
          <w:szCs w:val="28"/>
          <w:rtl w:val="true"/>
          <w:lang w:bidi="ar-SA"/>
        </w:rPr>
        <w:t>.</w:t>
      </w:r>
      <w:bookmarkStart w:id="115" w:name="pg14389_139639"/>
    </w:p>
    <w:p>
      <w:pPr>
        <w:pStyle w:val="Heading2"/>
        <w:numPr>
          <w:ilvl w:val="1"/>
          <w:numId w:val="1"/>
        </w:numPr>
        <w:rPr/>
      </w:pPr>
      <w:bookmarkStart w:id="116" w:name="__RefHeading___Toc822900_1588784861"/>
      <w:bookmarkStart w:id="117" w:name="_Toc40"/>
      <w:bookmarkEnd w:id="115"/>
      <w:bookmarkEnd w:id="116"/>
      <w:r>
        <w:rPr>
          <w:rtl w:val="true"/>
        </w:rPr>
        <w:t>باب فى غلبة الزائد للأصلى</w:t>
      </w:r>
      <w:bookmarkEnd w:id="117"/>
    </w:p>
    <w:p>
      <w:pPr>
        <w:pStyle w:val="BookText"/>
        <w:rPr/>
      </w:pPr>
      <w:r>
        <w:rPr>
          <w:rFonts w:ascii="Amiri" w:hAnsi="Amiri" w:eastAsia="Amiri" w:cs="Amiri"/>
          <w:color w:val="111111"/>
          <w:sz w:val="28"/>
          <w:sz w:val="28"/>
          <w:szCs w:val="28"/>
          <w:rtl w:val="true"/>
          <w:lang w:bidi="ar-SA"/>
        </w:rPr>
        <w:t>أمّا إذا كان الزائد ذا معنى فلا نظر فى استبقائه وحذف الأصلىّ لمكانه ؛ نحو قولهم هذا قاض ومعط ؛ ألا تراك حذفت الياء التى هى لام للتنوين ؛ إذا كان ذا معنى أعنى الصرف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ذلك قوله </w:t>
      </w:r>
      <w:r>
        <w:rPr>
          <w:rFonts w:eastAsia="Amiri" w:cs="Amiri" w:ascii="Amiri" w:hAnsi="Amiri"/>
          <w:color w:val="111111"/>
          <w:sz w:val="28"/>
          <w:szCs w:val="28"/>
          <w:rtl w:val="true"/>
          <w:lang w:bidi="ar-SA"/>
        </w:rPr>
        <w:t>:</w:t>
      </w:r>
    </w:p>
    <w:p>
      <w:pPr>
        <w:pStyle w:val="BookText"/>
        <w:rPr/>
      </w:pPr>
      <w:r>
        <w:rPr>
          <w:rFonts w:ascii="IRNazanin" w:hAnsi="IRNazanin" w:eastAsia="IRNazanin"/>
          <w:i/>
          <w:i/>
          <w:iCs/>
          <w:color w:val="111111"/>
          <w:sz w:val="28"/>
          <w:sz w:val="28"/>
          <w:szCs w:val="28"/>
          <w:rtl w:val="true"/>
          <w:lang w:bidi="fa-IR"/>
        </w:rPr>
        <w:t xml:space="preserve">لاث به الأشاء والعبرىّ </w:t>
      </w:r>
      <w:r>
        <w:rPr>
          <w:rStyle w:val="FootnoteAnchor"/>
          <w:rtl w:val="true"/>
        </w:rPr>
        <w:footnoteReference w:id="562"/>
      </w:r>
    </w:p>
    <w:p>
      <w:pPr>
        <w:pStyle w:val="BookText"/>
        <w:rPr/>
      </w:pPr>
      <w:r>
        <w:rPr>
          <w:rFonts w:ascii="Amiri" w:hAnsi="Amiri" w:eastAsia="Amiri" w:cs="Amiri"/>
          <w:color w:val="111111"/>
          <w:sz w:val="28"/>
          <w:sz w:val="28"/>
          <w:szCs w:val="28"/>
          <w:rtl w:val="true"/>
          <w:lang w:bidi="ar-SA"/>
        </w:rPr>
        <w:t>حذفت عين فاعل وأقررت ألفه ؛ إذ كانت دليلا على اسم الفاعل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شاك السلاح بطل مجرّب </w:t>
      </w:r>
      <w:r>
        <w:rPr>
          <w:rStyle w:val="FootnoteAnchor"/>
          <w:rtl w:val="true"/>
        </w:rPr>
        <w:footnoteReference w:id="563"/>
      </w:r>
    </w:p>
    <w:p>
      <w:pPr>
        <w:pStyle w:val="BookText"/>
        <w:rPr/>
      </w:pPr>
      <w:r>
        <w:rPr>
          <w:rFonts w:ascii="Amiri" w:hAnsi="Amiri" w:eastAsia="Amiri" w:cs="Amiri"/>
          <w:i/>
          <w:i/>
          <w:iCs/>
          <w:color w:val="111111"/>
          <w:sz w:val="28"/>
          <w:sz w:val="28"/>
          <w:szCs w:val="28"/>
          <w:rtl w:val="true"/>
          <w:lang w:bidi="ar-SA"/>
        </w:rPr>
        <w:t>قد علمت خيبر أنى مرحب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أحد ما يقوّى قول أبى الحسن فى أن المحذوف من باب مقول ومبيع إنما هو العين ؛ من حيث كانت الواو دليلا على اسم المفعول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الأعرابىّ فى قوله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فى بئر لاحور سرى وما شعر </w:t>
      </w:r>
      <w:r>
        <w:rPr>
          <w:rStyle w:val="FootnoteAnchor"/>
          <w:rtl w:val="true"/>
        </w:rPr>
        <w:footnoteReference w:id="564"/>
      </w:r>
    </w:p>
    <w:p>
      <w:pPr>
        <w:pStyle w:val="BookText"/>
        <w:rPr/>
      </w:pPr>
      <w:r>
        <w:rPr>
          <w:rFonts w:ascii="Amiri" w:hAnsi="Amiri" w:eastAsia="Amiri" w:cs="Amiri"/>
          <w:i/>
          <w:i/>
          <w:iCs/>
          <w:color w:val="111111"/>
          <w:sz w:val="28"/>
          <w:sz w:val="28"/>
          <w:szCs w:val="28"/>
          <w:rtl w:val="true"/>
          <w:lang w:bidi="ar-SA"/>
        </w:rPr>
        <w:t>بإفكه حتى رأى الصبح جشر</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حئور أى فى بئر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حؤور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فأسكنت الواو الأولى ، </w:t>
      </w:r>
    </w:p>
    <w:p>
      <w:pPr>
        <w:pStyle w:val="BookText"/>
        <w:rPr/>
      </w:pPr>
      <w:r>
        <w:rPr>
          <w:rFonts w:ascii="Amiri" w:hAnsi="Amiri" w:eastAsia="Amiri" w:cs="Amiri"/>
          <w:color w:val="111111"/>
          <w:sz w:val="28"/>
          <w:sz w:val="28"/>
          <w:szCs w:val="28"/>
          <w:rtl w:val="true"/>
          <w:lang w:bidi="ar-SA"/>
        </w:rPr>
        <w:t>وحذفت لسكونها وسكون الثانية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حذفت لام الفعل لياءى الإضافة فى نحو مصطفىّ وقاضىّ ومرامىّ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مرامى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باب يعد ويزن ؛ حذفت فاؤه لحرف المضارعة الزائد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الزائد ذا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أحد ما يدلّ على شرف المعانى عندهم ورسوخها فى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وقد حذفوا الأصل عند الخليل للزائدة وإن كانا متساويى المعنيين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ذلك جائزا عندهم ، ومسموعا فى لغتهم ، فما ظنّك بالحرف الزائد إذا كان ذا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بنى عقيل ماذه الخنافق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لمال هدى والنساء طالق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فالخنافق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خنفقيق والنون زائدة ، والقاف الأولى عند الخليل هى الزائدة ، والثانية هى الأصل وهى المحذوفة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قدّمنا دليل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والنون والقاف جميعا لمعنى واحد ، وهو الإلحاق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قد حذفوا الأصل للزائد وهما فى طبقة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أعنى اجتماعهما على كونهما للإلحاق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 شعرى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الحال إذا كان الزائد لمعنى والأصلىّ المحذوف لغير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خنافق تقوية لقول سيبويه فى تحقير مقعنسس وتكسيره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مقاعس ومقيعس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فاعرفه ؛ فإنه قوىّ فى بابه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إذا كانوا قد حذفوا الملحق للملحق فحذف الملحق لذى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أقوى وأحجى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وكأنهم إنما أسرعوا إلى حذف الأصلى للزائد ؛ تنويها به ، وإعلاء له ، وتثبيتا لقدمه فى أنفسهم ، وليعلموا بذلك قدره عندهم وحرمته فى تصوّرهم ولحاقه بأصول الكلم فى معتقدهم ؛ ألا تراهم قد يقرّونه فى الاشتقاق مما هو فيه إقرارهم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قرنيت السقاء إذا دبغته بالقرنوة ، فاشتقّ الفعل منها وأقرت الواو الزائدة فيها ، حتى أبدلت ياء فى قرنيت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قلسيت الرجل ؛ فالياء هنا بدل من واو قلنسوة الزائدة ، ومن قال قلنسته فقد أثبت أيضا النون وهى زائدة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تعفرت الرجل إذا خبث ، فاشتق من العفريت وفيه التاء زائدة</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فنظير تقويتهم أمر الزائد وحذف الأصل له قول الشاعر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أميل مع الذمام على ابن عمّى</w:t>
      </w:r>
    </w:p>
    <w:p>
      <w:pPr>
        <w:pStyle w:val="BookText"/>
        <w:rPr/>
      </w:pPr>
      <w:r>
        <w:rPr>
          <w:rFonts w:ascii="Amiri" w:hAnsi="Amiri" w:eastAsia="Amiri" w:cs="Amiri"/>
          <w:color w:val="111111"/>
          <w:sz w:val="28"/>
          <w:sz w:val="28"/>
          <w:szCs w:val="28"/>
          <w:rtl w:val="true"/>
          <w:lang w:bidi="ar-SA"/>
        </w:rPr>
        <w:t xml:space="preserve">وأحمل للصديق على الشقيق </w:t>
      </w:r>
      <w:r>
        <w:rPr>
          <w:rStyle w:val="FootnoteAnchor"/>
          <w:rtl w:val="true"/>
        </w:rPr>
        <w:footnoteReference w:id="565"/>
      </w:r>
    </w:p>
    <w:p>
      <w:pPr>
        <w:pStyle w:val="BookText"/>
        <w:rPr/>
      </w:pPr>
      <w:r>
        <w:rPr>
          <w:rFonts w:ascii="Amiri" w:hAnsi="Amiri" w:eastAsia="Amiri" w:cs="Amiri"/>
          <w:color w:val="111111"/>
          <w:sz w:val="28"/>
          <w:sz w:val="28"/>
          <w:szCs w:val="28"/>
          <w:rtl w:val="true"/>
          <w:lang w:bidi="ar-SA"/>
        </w:rPr>
        <w:t>وجميع ما ذكرناه من قوّة الزائد عندهم وتمكّنه فى أنفسهم يضعف قول من حقّر تحقير الترخيم ، ومن كسّر على حذف الزيادة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ذكرنا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وجه جواز ذلك قول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كيما أعدّهم لأبعد منهم</w:t>
      </w:r>
    </w:p>
    <w:p>
      <w:pPr>
        <w:pStyle w:val="BookText"/>
        <w:rPr/>
      </w:pPr>
      <w:r>
        <w:rPr>
          <w:rFonts w:ascii="Amiri" w:hAnsi="Amiri" w:eastAsia="Amiri" w:cs="Amiri"/>
          <w:color w:val="111111"/>
          <w:sz w:val="28"/>
          <w:sz w:val="28"/>
          <w:szCs w:val="28"/>
          <w:rtl w:val="true"/>
          <w:lang w:bidi="ar-SA"/>
        </w:rPr>
        <w:t xml:space="preserve">ولقد يجاء إلى ذوى الأحقاد </w:t>
      </w:r>
      <w:r>
        <w:rPr>
          <w:rStyle w:val="FootnoteAnchor"/>
          <w:rtl w:val="true"/>
        </w:rPr>
        <w:footnoteReference w:id="566"/>
      </w:r>
    </w:p>
    <w:p>
      <w:pPr>
        <w:pStyle w:val="BookText"/>
        <w:rPr/>
      </w:pPr>
      <w:r>
        <w:rPr>
          <w:rFonts w:ascii="IRNazanin" w:hAnsi="IRNazanin" w:eastAsia="IRNazanin"/>
          <w:color w:val="111111"/>
          <w:sz w:val="28"/>
          <w:sz w:val="28"/>
          <w:szCs w:val="28"/>
          <w:rtl w:val="true"/>
          <w:lang w:bidi="fa-IR"/>
        </w:rPr>
        <w:t xml:space="preserve">وقول المولّد </w:t>
      </w:r>
      <w:r>
        <w:rPr>
          <w:rFonts w:eastAsia="IRNazanin" w:cs="IRNazanin"/>
          <w:color w:val="111111"/>
          <w:sz w:val="28"/>
          <w:szCs w:val="28"/>
          <w:rtl w:val="true"/>
          <w:lang w:bidi="fa-IR"/>
        </w:rPr>
        <w:t>:</w:t>
      </w:r>
    </w:p>
    <w:p>
      <w:pPr>
        <w:pStyle w:val="BookText"/>
        <w:rPr/>
      </w:pPr>
      <w:r>
        <w:rPr>
          <w:rFonts w:ascii="IRNazanin" w:hAnsi="IRNazanin" w:eastAsia="IRNazanin"/>
          <w:i/>
          <w:i/>
          <w:iCs/>
          <w:color w:val="111111"/>
          <w:sz w:val="28"/>
          <w:sz w:val="28"/>
          <w:szCs w:val="28"/>
          <w:rtl w:val="true"/>
          <w:lang w:bidi="fa-IR"/>
        </w:rPr>
        <w:t>وأنف الفتى من وجهه وهو أجدع</w:t>
      </w:r>
    </w:p>
    <w:p>
      <w:pPr>
        <w:pStyle w:val="BookText"/>
        <w:rPr/>
      </w:pPr>
      <w:r>
        <w:rPr>
          <w:rFonts w:ascii="IRNazanin" w:hAnsi="IRNazanin" w:eastAsia="IRNazanin"/>
          <w:color w:val="111111"/>
          <w:sz w:val="28"/>
          <w:sz w:val="28"/>
          <w:szCs w:val="28"/>
          <w:rtl w:val="true"/>
          <w:lang w:bidi="fa-IR"/>
        </w:rPr>
        <w:t xml:space="preserve">وقول الآخر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أخاك أخاك إن من لا أخا له</w:t>
      </w:r>
    </w:p>
    <w:p>
      <w:pPr>
        <w:pStyle w:val="BookText"/>
        <w:rPr/>
      </w:pPr>
      <w:r>
        <w:rPr>
          <w:rFonts w:ascii="Amiri" w:hAnsi="Amiri" w:eastAsia="Amiri" w:cs="Amiri"/>
          <w:color w:val="111111"/>
          <w:sz w:val="28"/>
          <w:sz w:val="28"/>
          <w:szCs w:val="28"/>
          <w:rtl w:val="true"/>
          <w:lang w:bidi="ar-SA"/>
        </w:rPr>
        <w:t xml:space="preserve">كساع إلى الهيجا بغير سلاح </w:t>
      </w:r>
      <w:r>
        <w:rPr>
          <w:rStyle w:val="FootnoteAnchor"/>
          <w:rtl w:val="true"/>
        </w:rPr>
        <w:footnoteReference w:id="567"/>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باب واسع</w:t>
      </w:r>
      <w:r>
        <w:rPr>
          <w:rFonts w:eastAsia="IRNazanin" w:cs="IRNazanin"/>
          <w:color w:val="111111"/>
          <w:sz w:val="28"/>
          <w:szCs w:val="28"/>
          <w:rtl w:val="true"/>
          <w:lang w:bidi="fa-IR"/>
        </w:rPr>
        <w:t xml:space="preserve">). </w:t>
      </w:r>
      <w:bookmarkStart w:id="118" w:name="pg14389_139642"/>
    </w:p>
    <w:p>
      <w:pPr>
        <w:pStyle w:val="Heading2"/>
        <w:numPr>
          <w:ilvl w:val="1"/>
          <w:numId w:val="1"/>
        </w:numPr>
        <w:rPr/>
      </w:pPr>
      <w:bookmarkStart w:id="119" w:name="__RefHeading___Toc822902_1588784861"/>
      <w:bookmarkStart w:id="120" w:name="_Toc41"/>
      <w:bookmarkEnd w:id="118"/>
      <w:bookmarkEnd w:id="119"/>
      <w:r>
        <w:rPr>
          <w:rtl w:val="true"/>
        </w:rPr>
        <w:t>باب فى أن ما لا يكون للأمر وحده</w:t>
      </w:r>
      <w:bookmarkEnd w:id="120"/>
    </w:p>
    <w:p>
      <w:pPr>
        <w:pStyle w:val="BookText"/>
        <w:rPr/>
      </w:pPr>
      <w:r>
        <w:rPr>
          <w:rFonts w:ascii="Amiri" w:hAnsi="Amiri" w:eastAsia="Amiri" w:cs="Amiri"/>
          <w:color w:val="111111"/>
          <w:sz w:val="28"/>
          <w:sz w:val="28"/>
          <w:szCs w:val="28"/>
          <w:rtl w:val="true"/>
          <w:lang w:bidi="ar-SA"/>
        </w:rPr>
        <w:t>قد يكون له إذا ضام غيره</w:t>
      </w:r>
    </w:p>
    <w:p>
      <w:pPr>
        <w:pStyle w:val="BookText"/>
        <w:rPr/>
      </w:pPr>
      <w:r>
        <w:rPr>
          <w:rFonts w:ascii="Amiri" w:hAnsi="Amiri" w:eastAsia="Amiri" w:cs="Amiri"/>
          <w:color w:val="111111"/>
          <w:sz w:val="28"/>
          <w:sz w:val="28"/>
          <w:szCs w:val="28"/>
          <w:rtl w:val="true"/>
          <w:lang w:bidi="ar-SA"/>
        </w:rPr>
        <w:t>من ذلك الحرف الزائد ، لا يكون للإلحاق أوّلا ؛ كهمزة أفعل وأفعل وإفعل وأفعل وإفعل ونحو ذلك ؛ وكذلك ميم مفعل ونحوه ، وتاء تفعل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انضمّ إلى الزيادة أوّلا زيادة أخرى صارت للإلحاق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 ألندد وألنجج ، الهمزة والنون للإلحاق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يلندد ويلنجج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زالت النون لم تكن الهمزة ولا الياء وحدهما للإلحاق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نحو ألدّ ويلجّ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وعلّة ذلك أن الزيادة فى أوّل الكلمة إنما بابها معنى المضارعة ، وحرف المضارعة إنما يكون مفردا أبدا ، فإذا انضمّ إليه غيره خرج بمضامّته إياه عن أن يكون للمضارعة ، فإذا خرج عنها وفارق الدلالة على المعنى جعل للإلحاق ؛ لأنه قد أمن بما انضمّ إليه أن يصلح للمعنى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ميم مفعول ؛ جعلت واو مفعول وإن كانت للمد دليلة على معنى اسم المفعول ؛ ولو لا الميم لم تكن إلا للمدّ ؛ كفعول وفعيل وفعال ونحو ذلك ، إلا أنها وإن كانت قد أفادت هذا المعنى فإنّ ما فيها من المدّ والاستطالة معتدّ فيها مراعى من حكمها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ويدلّك على بقاء المدّ فيها واعتقادها مع ما أفادته من معنى اسم المفعول له </w:t>
      </w:r>
      <w:r>
        <w:rPr>
          <w:rStyle w:val="FootnoteAnchor"/>
          <w:rtl w:val="true"/>
        </w:rPr>
        <w:footnoteReference w:id="568"/>
      </w:r>
      <w:r>
        <w:rPr>
          <w:rFonts w:ascii="Amiri" w:hAnsi="Amiri" w:eastAsia="Amiri" w:cs="Amiri"/>
          <w:color w:val="111111"/>
          <w:sz w:val="28"/>
          <w:sz w:val="28"/>
          <w:szCs w:val="28"/>
          <w:rtl w:val="true"/>
          <w:lang w:bidi="ar-SA"/>
        </w:rPr>
        <w:t>أنّ العرب لا تلقى عليها حركة الهمزة بعدها ، إذا آثرت تخفيفها ، بل تجريها مجراها وهى للمدّ خالصة ؛ ألا تراهم يقولون فى تخفيف مشنوءة بالادغام ألبتة ؛ كما يقولون فى تخفيف شنوءة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مشنوّة كشنوّة ، فلا يحرّكون واو مفعول كما لا يحرّكون واو مفعول ؛ وإن كانت واو مفعول تفيد مع مدّها اسم المفعول ، وواو فعول مخلصة للمدّ ألبتّة</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تقول فى أفعول نحو أسكوب هل هو ملحق بجرموق؟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ليس ملحقا به ، بل الهمزة فيه للبناء والواو فيه للمدّ ألبتة ؛ لأن حرف المدّ إذا جاور الطرف لا يكون للإلحاق أبدا ؛ لأنه كأنه إشباع للحركة كالصياريف ونحوه ، </w:t>
      </w:r>
    </w:p>
    <w:p>
      <w:pPr>
        <w:pStyle w:val="BookText"/>
        <w:rPr/>
      </w:pPr>
      <w:r>
        <w:rPr>
          <w:rFonts w:ascii="Amiri" w:hAnsi="Amiri" w:eastAsia="Amiri" w:cs="Amiri"/>
          <w:color w:val="111111"/>
          <w:sz w:val="28"/>
          <w:sz w:val="28"/>
          <w:szCs w:val="28"/>
          <w:rtl w:val="true"/>
          <w:lang w:bidi="ar-SA"/>
        </w:rPr>
        <w:t>ولا يكون أفعول إلا للمدّ ؛ ألا ترى أنك لا تستفيد بهمزة أفعول وواوه معنى مخصوصا ؛ كما تستفيد بميم مفعول وواوه معنى مخصوصا ، وهو إفادة اسم المفعول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من طريق التأمّل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كذلك فكذلك إفعيل لا يكون ملحقا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وأبين منه باب إفعال ؛ لأنه موضوع للمعنى وهو المصدر ؛ نحو الإسلام والإكرام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 أغلب على المثال من الإلحاق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باب أفعال ؛ لأنه موضوع للتكسير ؛ كأقتاب وأرسان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جاء عنهم نحو إمخاض ، وإسنام </w:t>
      </w:r>
      <w:r>
        <w:rPr>
          <w:rStyle w:val="FootnoteAnchor"/>
          <w:rtl w:val="true"/>
        </w:rPr>
        <w:footnoteReference w:id="56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وإطنابة </w:t>
      </w:r>
      <w:r>
        <w:rPr>
          <w:rStyle w:val="FootnoteAnchor"/>
          <w:rtl w:val="true"/>
        </w:rPr>
        <w:footnoteReference w:id="570"/>
      </w:r>
      <w:r>
        <w:rPr>
          <w:rFonts w:ascii="Amiri" w:hAnsi="Amiri" w:eastAsia="Amiri" w:cs="Amiri"/>
          <w:color w:val="111111"/>
          <w:sz w:val="28"/>
          <w:sz w:val="28"/>
          <w:szCs w:val="28"/>
          <w:rtl w:val="true"/>
          <w:lang w:bidi="ar-SA"/>
        </w:rPr>
        <w:t xml:space="preserve">،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فى الأسماء قليل جدّا ، وإنما بابه المصادر ألبتّة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ما جاء عنهم من وصف الواحد بمثال أفعال ؛ نحو برمة أعشار ، وجفنة أكسار ، وثوب أكباش </w:t>
      </w:r>
      <w:r>
        <w:rPr>
          <w:rStyle w:val="FootnoteAnchor"/>
          <w:rtl w:val="true"/>
        </w:rPr>
        <w:footnoteReference w:id="571"/>
      </w:r>
      <w:r>
        <w:rPr>
          <w:rFonts w:ascii="Amiri" w:hAnsi="Amiri" w:eastAsia="Amiri" w:cs="Amiri"/>
          <w:color w:val="111111"/>
          <w:sz w:val="28"/>
          <w:sz w:val="28"/>
          <w:szCs w:val="28"/>
          <w:rtl w:val="true"/>
          <w:lang w:bidi="ar-SA"/>
        </w:rPr>
        <w:t>وتلك الأحرف المحفوظة فى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هى على أن جعل كل جزء منها عشرا وكسرا وكبشا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كبد أفلاذ </w:t>
      </w:r>
      <w:r>
        <w:rPr>
          <w:rStyle w:val="FootnoteAnchor"/>
          <w:rtl w:val="true"/>
        </w:rPr>
        <w:footnoteReference w:id="572"/>
      </w:r>
      <w:r>
        <w:rPr>
          <w:rFonts w:ascii="IRNazanin" w:hAnsi="IRNazanin" w:eastAsia="IRNazanin"/>
          <w:color w:val="111111"/>
          <w:sz w:val="28"/>
          <w:sz w:val="28"/>
          <w:szCs w:val="28"/>
          <w:rtl w:val="true"/>
          <w:lang w:bidi="fa-IR"/>
        </w:rPr>
        <w:t xml:space="preserve">، وثوب أهباب وأخباب ، وحبل أرمام </w:t>
      </w:r>
      <w:r>
        <w:rPr>
          <w:rStyle w:val="FootnoteAnchor"/>
          <w:rtl w:val="true"/>
        </w:rPr>
        <w:footnoteReference w:id="573"/>
      </w:r>
      <w:r>
        <w:rPr>
          <w:rFonts w:ascii="Amiri" w:hAnsi="Amiri" w:eastAsia="Amiri" w:cs="Amiri"/>
          <w:color w:val="111111"/>
          <w:sz w:val="28"/>
          <w:sz w:val="28"/>
          <w:szCs w:val="28"/>
          <w:rtl w:val="true"/>
          <w:lang w:bidi="ar-SA"/>
        </w:rPr>
        <w:t>وأرماث وأقطاع وأحذاق ، وثوب أسماط ؛ كل هذا متأوّل فيه معنى الجمع</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مفعيل ومفعول ومفعال ومفعل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شيء من ذلك ملحقا ؛ لأن أصل زيادة الميم فى الأوّل إنما هى لمعنى ، وهذه غير طريق الإلحاق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ادّغموه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مصكّ ومتلّ ونحوهما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أفاعل كأحامر وأجارد وأباتر </w:t>
      </w:r>
      <w:r>
        <w:rPr>
          <w:rStyle w:val="FootnoteAnchor"/>
          <w:rtl w:val="true"/>
        </w:rPr>
        <w:footnoteReference w:id="574"/>
      </w:r>
      <w:r>
        <w:rPr>
          <w:rFonts w:ascii="Amiri" w:hAnsi="Amiri" w:eastAsia="Amiri" w:cs="Amiri"/>
          <w:color w:val="111111"/>
          <w:sz w:val="28"/>
          <w:sz w:val="28"/>
          <w:szCs w:val="28"/>
          <w:rtl w:val="true"/>
          <w:lang w:bidi="ar-SA"/>
        </w:rPr>
        <w:t xml:space="preserve">، فلا تكون الهمزة فيه والألف للإلحاق بباب قذعمل </w:t>
      </w:r>
      <w:r>
        <w:rPr>
          <w:rStyle w:val="FootnoteAnchor"/>
          <w:rtl w:val="true"/>
        </w:rPr>
        <w:footnoteReference w:id="5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أدلّ الدليل على ذلك أنك لا تصرف شيئا من ذلك 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لما فيه من التعريف ومثال الفعل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أجارد وأباترا جار مجرى أضارب وأقاتل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جرى مجراه فقد لحق فى المثال به ، والهمزة فى ذلك إنما هى فى أصل هذا المثال للمضارعة ، والألف هى ألف فاعل فى جارد وباتر لو نطقوا به ، وهى كما تعلم للمعنى كألف ضارب وقاتل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w:t>
      </w:r>
    </w:p>
    <w:p>
      <w:pPr>
        <w:pStyle w:val="BookText"/>
        <w:rPr/>
      </w:pPr>
      <w:r>
        <w:rPr>
          <w:rFonts w:ascii="Amiri" w:hAnsi="Amiri" w:eastAsia="Amiri" w:cs="Amiri"/>
          <w:color w:val="111111"/>
          <w:sz w:val="28"/>
          <w:sz w:val="28"/>
          <w:szCs w:val="28"/>
          <w:rtl w:val="true"/>
          <w:lang w:bidi="ar-SA"/>
        </w:rPr>
        <w:t xml:space="preserve">واحد من الحرفين إذا إنما هو للمعنى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للمعنى أشدّ شيء إبعادا له عن الإلحاق ؛ لتضادّ القضيتين عليه ؛ من حيث كان الإلحاق طريقا صناعيا لفظيا ، والمعنى طريقا مفيدا معنويا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وهاتان طريقتان متعاديتان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فرغنا منهما فيما 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فإن الألف لا تكون للإلحاق حشوا أبدا ، إنما تكون له إذا وقعت طرفا لا غير ، كأرطى ومعزى وحبنطى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ذلك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يكون أجارد أيضا ملحقا بعذافر ؛ لما قدّمناه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الزيادة فى الأوّل لا تكون للإلحاق ، إلا أن يقترن بها حرف غير مدّ ؛ كنون ألندد وواو إزمول </w:t>
      </w:r>
      <w:r>
        <w:rPr>
          <w:rStyle w:val="FootnoteAnchor"/>
          <w:rtl w:val="true"/>
        </w:rPr>
        <w:footnoteReference w:id="576"/>
      </w:r>
      <w:r>
        <w:rPr>
          <w:rFonts w:ascii="IRNazanin" w:hAnsi="IRNazanin" w:eastAsia="IRNazanin"/>
          <w:color w:val="111111"/>
          <w:sz w:val="28"/>
          <w:sz w:val="28"/>
          <w:szCs w:val="28"/>
          <w:rtl w:val="true"/>
          <w:lang w:bidi="fa-IR"/>
        </w:rPr>
        <w:t xml:space="preserve">وإسحوف </w:t>
      </w:r>
      <w:r>
        <w:rPr>
          <w:rStyle w:val="FootnoteAnchor"/>
          <w:rtl w:val="true"/>
        </w:rPr>
        <w:footnoteReference w:id="577"/>
      </w:r>
      <w:r>
        <w:rPr>
          <w:rFonts w:ascii="IRNazanin" w:hAnsi="IRNazanin" w:eastAsia="IRNazanin"/>
          <w:color w:val="111111"/>
          <w:sz w:val="28"/>
          <w:sz w:val="28"/>
          <w:szCs w:val="28"/>
          <w:rtl w:val="true"/>
          <w:lang w:bidi="fa-IR"/>
        </w:rPr>
        <w:t xml:space="preserve">وإدرون </w:t>
      </w:r>
      <w:r>
        <w:rPr>
          <w:rStyle w:val="FootnoteAnchor"/>
          <w:rtl w:val="true"/>
        </w:rPr>
        <w:footnoteReference w:id="578"/>
      </w:r>
      <w:r>
        <w:rPr>
          <w:rFonts w:ascii="Amiri" w:hAnsi="Amiri" w:eastAsia="Amiri" w:cs="Amiri"/>
          <w:color w:val="111111"/>
          <w:sz w:val="28"/>
          <w:sz w:val="28"/>
          <w:szCs w:val="28"/>
          <w:rtl w:val="true"/>
          <w:lang w:bidi="ar-SA"/>
        </w:rPr>
        <w:t xml:space="preserve">؛ لكن دواسر </w:t>
      </w:r>
      <w:r>
        <w:rPr>
          <w:rStyle w:val="FootnoteAnchor"/>
          <w:rtl w:val="true"/>
        </w:rPr>
        <w:footnoteReference w:id="579"/>
      </w:r>
      <w:r>
        <w:rPr>
          <w:rFonts w:ascii="IRNazanin" w:hAnsi="IRNazanin" w:eastAsia="IRNazanin"/>
          <w:color w:val="111111"/>
          <w:sz w:val="28"/>
          <w:sz w:val="28"/>
          <w:szCs w:val="28"/>
          <w:rtl w:val="true"/>
          <w:lang w:bidi="fa-IR"/>
        </w:rPr>
        <w:t xml:space="preserve">ملحق بعذافر </w:t>
      </w:r>
      <w:r>
        <w:rPr>
          <w:rStyle w:val="FootnoteAnchor"/>
          <w:rtl w:val="true"/>
        </w:rPr>
        <w:footnoteReference w:id="5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عياهم </w:t>
      </w:r>
      <w:r>
        <w:rPr>
          <w:rStyle w:val="FootnoteAnchor"/>
          <w:rtl w:val="true"/>
        </w:rPr>
        <w:footnoteReference w:id="5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كوألل </w:t>
      </w:r>
      <w:r>
        <w:rPr>
          <w:rStyle w:val="FootnoteAnchor"/>
          <w:rtl w:val="true"/>
        </w:rPr>
        <w:footnoteReference w:id="582"/>
      </w:r>
      <w:r>
        <w:rPr>
          <w:rFonts w:ascii="IRNazanin" w:hAnsi="IRNazanin" w:eastAsia="IRNazanin"/>
          <w:color w:val="111111"/>
          <w:sz w:val="28"/>
          <w:sz w:val="28"/>
          <w:szCs w:val="28"/>
          <w:rtl w:val="true"/>
          <w:lang w:bidi="fa-IR"/>
        </w:rPr>
        <w:t xml:space="preserve">ملحق بسبهلل الملحق بهمرجل </w:t>
      </w:r>
      <w:r>
        <w:rPr>
          <w:rStyle w:val="FootnoteAnchor"/>
          <w:rtl w:val="true"/>
        </w:rPr>
        <w:footnoteReference w:id="5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وأدلّ دليل على إلحاقه ظهور تضعيفه ، أعنى كوأللا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سبهلل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 طومار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ديماس </w:t>
      </w:r>
      <w:r>
        <w:rPr>
          <w:rStyle w:val="FootnoteAnchor"/>
          <w:rtl w:val="true"/>
        </w:rPr>
        <w:footnoteReference w:id="584"/>
      </w:r>
      <w:r>
        <w:rPr>
          <w:rFonts w:ascii="Amiri" w:hAnsi="Amiri" w:eastAsia="Amiri" w:cs="Amiri"/>
          <w:color w:val="111111"/>
          <w:sz w:val="28"/>
          <w:sz w:val="28"/>
          <w:szCs w:val="28"/>
          <w:rtl w:val="true"/>
          <w:lang w:bidi="ar-SA"/>
        </w:rPr>
        <w:t xml:space="preserve">فيمن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دياميس ، وديباج فيمن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ديابيج ؛ هو ملحق بقرطاس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 طومارا ملحق بفسطاط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وساغ أن تكون الواو الساكنة المضموم ما قبلها ، والياء الساكنة المكسور ما قبلها للإلحاق من حيث كانتا لا تجاوران الطّرف بحيث يتمكّن المدّ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أنك لو بنيت مثل طومار أو ديماس من سألت لقلت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سوآل وسيئال ؛ فإن خففت حركت كل واحد من الحرفين بحركة الهمزة التى بعده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سوال وسيال ، ولم تقلب الهمزة وتدغم فيها الحرف ؛ كمقروّ والنسىّ ؛ لأن الحرفين تقدّما عن الموضع الذى يقوى فيه حكم المدّ وهو جواره الطرف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ذلك</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فتأمل هذه المواضع التى أريتكها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أحدا من أصحابنا لم يذكر شيئا منها</w:t>
      </w:r>
      <w:r>
        <w:rPr>
          <w:rFonts w:eastAsia="Amiri" w:cs="Amiri" w:ascii="Amiri" w:hAnsi="Amiri"/>
          <w:color w:val="111111"/>
          <w:sz w:val="28"/>
          <w:szCs w:val="28"/>
          <w:rtl w:val="true"/>
          <w:lang w:bidi="ar-SA"/>
        </w:rPr>
        <w:t xml:space="preserve">). </w:t>
      </w:r>
      <w:bookmarkStart w:id="121" w:name="pg14389_139645"/>
    </w:p>
    <w:p>
      <w:pPr>
        <w:pStyle w:val="Heading2"/>
        <w:numPr>
          <w:ilvl w:val="1"/>
          <w:numId w:val="1"/>
        </w:numPr>
        <w:rPr/>
      </w:pPr>
      <w:bookmarkStart w:id="122" w:name="__RefHeading___Toc822904_1588784861"/>
      <w:bookmarkStart w:id="123" w:name="_Toc42"/>
      <w:bookmarkEnd w:id="121"/>
      <w:bookmarkEnd w:id="122"/>
      <w:r>
        <w:rPr>
          <w:rtl w:val="true"/>
        </w:rPr>
        <w:t>باب فى أضعف المعتلين</w:t>
      </w:r>
      <w:bookmarkEnd w:id="123"/>
    </w:p>
    <w:p>
      <w:pPr>
        <w:pStyle w:val="BookText"/>
        <w:rPr/>
      </w:pPr>
      <w:r>
        <w:rPr>
          <w:rFonts w:ascii="Amiri" w:hAnsi="Amiri" w:eastAsia="Amiri" w:cs="Amiri"/>
          <w:color w:val="111111"/>
          <w:sz w:val="28"/>
          <w:sz w:val="28"/>
          <w:szCs w:val="28"/>
          <w:rtl w:val="true"/>
          <w:lang w:bidi="ar-SA"/>
        </w:rPr>
        <w:t>وهو اللام ؛ لأنها أضعف من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ذلك قولهم فى تكسير فاعل مما اعتلّت 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يأتى على فعلة ؛ نحو قاض وقضاة ، وغاز وغزاة ، وساع وسعاة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ذلك مخالفا للصحيح الذى يأتى على فعلة ؛ نحو كافر وكفرة ، وبارّ وبررة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دام المعتل من فاعل 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معتلّه العين فإنه يأتى مأتى الصحيح على فعلة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نحو حائك وحوكة ، وخائن وخونة وخانة ، وبائع وباعة ، وسائد وسادة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ترى كيف اعتدّ اعتلال اللام ، فجاء مخالفا للصحيح ، ولم يحفلوا باعتلال العين ؛ لأنها لقوّتها بالتقدّم لحقت بالصحيح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عنهم سرىّ وسراة مخالفا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وحكى النضر سراة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فسراة فى تكسير سرىّ عليه بمنزلة شعراء من 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أنهم كما كسّروا فاعلا على فعلاء ، وإنما فعلاء لباب فعيل ؛ كظريف وظرفاء ، وكريم وكرماء ، كذلك كسّروا أيضا فعيلا على فعلة وإنما هى لفاعل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فيعل مما عينه معتلة ؛ نحو سيد وميّت فبنوه على فيعل ، فجاء مخالفا للصحيح الذى إنما بابه فيعل ؛ نحو صيرف وخيفق </w:t>
      </w:r>
      <w:r>
        <w:rPr>
          <w:rStyle w:val="FootnoteAnchor"/>
          <w:rtl w:val="true"/>
        </w:rPr>
        <w:footnoteReference w:id="585"/>
      </w:r>
      <w:r>
        <w:rPr>
          <w:rFonts w:ascii="Amiri" w:hAnsi="Amiri" w:eastAsia="Amiri" w:cs="Amiri"/>
          <w:color w:val="111111"/>
          <w:sz w:val="28"/>
          <w:sz w:val="28"/>
          <w:szCs w:val="28"/>
          <w:rtl w:val="true"/>
          <w:lang w:bidi="ar-SA"/>
        </w:rPr>
        <w:t>، وإنما اعتلاله من قبل عينه ، وجاءت أيضا الفيعولة فى مصادر ما اعتلّت عينه ؛ نحو الكينونة والقيدودة ، فقد أجروا العين فى الاعتلال أيضا مجرى اللام فى أن خصّوها بالبناء الذى لا يوجد فى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كل حال اعتلال اللام أقعد فى معناه من اعتلال العين ؛ ألا ترى أنه قد جاء فيما عينه معتلة فيعل مفتوحة العين فى 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بال عينى كالشّعيب العيّن </w:t>
      </w:r>
      <w:r>
        <w:rPr>
          <w:rStyle w:val="FootnoteAnchor"/>
          <w:rtl w:val="true"/>
        </w:rPr>
        <w:footnoteReference w:id="586"/>
      </w:r>
    </w:p>
    <w:p>
      <w:pPr>
        <w:pStyle w:val="BookText"/>
        <w:rPr/>
      </w:pPr>
      <w:r>
        <w:rPr>
          <w:rFonts w:ascii="IRNazanin" w:hAnsi="IRNazanin" w:eastAsia="IRNazanin"/>
          <w:i/>
          <w:i/>
          <w:iCs/>
          <w:color w:val="111111"/>
          <w:sz w:val="28"/>
          <w:sz w:val="28"/>
          <w:szCs w:val="28"/>
          <w:rtl w:val="true"/>
          <w:lang w:bidi="fa-IR"/>
        </w:rPr>
        <w:t>وبعض أعراض الشجون الشّجن</w:t>
      </w:r>
    </w:p>
    <w:p>
      <w:pPr>
        <w:pStyle w:val="BookText"/>
        <w:rPr/>
      </w:pPr>
      <w:r>
        <w:rPr>
          <w:rFonts w:ascii="Amiri" w:hAnsi="Amiri" w:eastAsia="Amiri" w:cs="Amiri"/>
          <w:color w:val="111111"/>
          <w:sz w:val="28"/>
          <w:sz w:val="28"/>
          <w:szCs w:val="28"/>
          <w:rtl w:val="true"/>
          <w:lang w:bidi="ar-SA"/>
        </w:rPr>
        <w:t xml:space="preserve">الشعيب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القربة الصغيرة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البالية</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وقالوا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هيّبان </w:t>
      </w:r>
      <w:r>
        <w:rPr>
          <w:rStyle w:val="FootnoteAnchor"/>
          <w:rtl w:val="true"/>
        </w:rPr>
        <w:footnoteReference w:id="587"/>
      </w:r>
      <w:r>
        <w:rPr>
          <w:rFonts w:ascii="Amiri" w:hAnsi="Amiri" w:eastAsia="Amiri" w:cs="Amiri"/>
          <w:color w:val="111111"/>
          <w:sz w:val="28"/>
          <w:sz w:val="28"/>
          <w:szCs w:val="28"/>
          <w:rtl w:val="true"/>
          <w:lang w:bidi="ar-SA"/>
        </w:rPr>
        <w:t xml:space="preserve">وتيّحان </w:t>
      </w:r>
      <w:r>
        <w:rPr>
          <w:rStyle w:val="FootnoteAnchor"/>
          <w:rtl w:val="true"/>
        </w:rPr>
        <w:footnoteReference w:id="588"/>
      </w:r>
      <w:r>
        <w:rPr>
          <w:rFonts w:ascii="Amiri" w:hAnsi="Amiri" w:eastAsia="Amiri" w:cs="Amiri"/>
          <w:color w:val="111111"/>
          <w:sz w:val="28"/>
          <w:sz w:val="28"/>
          <w:szCs w:val="28"/>
          <w:rtl w:val="true"/>
          <w:lang w:bidi="ar-SA"/>
        </w:rPr>
        <w:t>بفتح عينيهما ، ولم يأت فى باب ما اعتلّت لامه فاعل مكسّرا على فعلة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فالاعتلال المعتدّ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إنما هو للام ، ثم حملت العين عليها فيما ذكرت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ويؤكّد عندك قوّة العين على اللام أنهما إذا كانتا حرفى علة صحّت العين واعتلّت اللام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نواة وحياة ، والجوى والطوى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الضواة </w:t>
      </w:r>
      <w:r>
        <w:rPr>
          <w:rStyle w:val="FootnoteAnchor"/>
          <w:rtl w:val="true"/>
        </w:rPr>
        <w:footnoteReference w:id="589"/>
      </w:r>
      <w:r>
        <w:rPr>
          <w:rFonts w:ascii="Amiri" w:hAnsi="Amiri" w:eastAsia="Amiri" w:cs="Amiri"/>
          <w:color w:val="111111"/>
          <w:sz w:val="28"/>
          <w:sz w:val="28"/>
          <w:szCs w:val="28"/>
          <w:rtl w:val="true"/>
          <w:lang w:bidi="ar-SA"/>
        </w:rPr>
        <w:t xml:space="preserve">والحواة </w:t>
      </w:r>
      <w:r>
        <w:rPr>
          <w:rStyle w:val="FootnoteAnchor"/>
          <w:rtl w:val="true"/>
        </w:rPr>
        <w:footnoteReference w:id="5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آية وغاية وبابهما فشاذّ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فيه ضربا من التعويض لكثرة اعتلال اللام مع صحّة العين إذا كانت أحد الحرفين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ويدلّك على ضعف اللام عندهم أنهم إذا كسّروا كلمة على فعائل وقد كانت الياء ظاهرة فى واحدها لاما فإنهم مما يظهرون فى الجمع 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نحو مطيّة ومطايا وسبيّة وسبايا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سويّة وسوايا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إن ظهرت الياء فى الواحد زائدة فإنهم أيضا مما يظهرونها فى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نحو خطيئة وخطايا ، ورزيّة ورزايا ؛ أفلا ترى إلى مشابهة اللام للزائد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وكذلك أيضا لو كسّرت نحو عظاية وصلاية لقلت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عظايا وصلايا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فإنك تحذفها كما تحذف الحركة</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وذلك فى نحو لم يدع ولم يرم ولم يخش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يضرب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يقعد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تقعد أقعد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أيضا حذفهم إياها وهى صحيحة للترخيم فى نحو يا حار ويا 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نحو حذفهم الحركات الزوائد فى كثير من المواضع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لم يكن من ضعف اللام إلا اختلاف أحوالها باختلاف الحركات عليها ، نعم ، وكونها </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فى الوقف على حال يخالف حالها فى الوصل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مررت بزيد يا فتى ومررت بزيد ، وهذه قائمة يا فتى ، وهذه قائمه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كافيا ؛ أولا ترى إلى كثرة حذف اللام ؛ نحو يد ودم وغد وأب وأخ ، وذلك الباب ، وقلّة حذف العين فى سه ومد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فبهذا ونحوه يعلم أن حرف العلة فى نحو قام وباع أقوى منه فى باب غزوت ورميت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فاعرفه</w:t>
      </w:r>
      <w:r>
        <w:rPr>
          <w:rFonts w:eastAsia="Amiri" w:cs="Amiri" w:ascii="Amiri" w:hAnsi="Amiri"/>
          <w:color w:val="111111"/>
          <w:sz w:val="28"/>
          <w:szCs w:val="28"/>
          <w:rtl w:val="true"/>
          <w:lang w:bidi="ar-SA"/>
        </w:rPr>
        <w:t>.</w:t>
      </w:r>
      <w:bookmarkStart w:id="124" w:name="pg14389_139648"/>
    </w:p>
    <w:p>
      <w:pPr>
        <w:pStyle w:val="Heading2"/>
        <w:numPr>
          <w:ilvl w:val="1"/>
          <w:numId w:val="1"/>
        </w:numPr>
        <w:rPr/>
      </w:pPr>
      <w:bookmarkStart w:id="125" w:name="__RefHeading___Toc822906_1588784861"/>
      <w:bookmarkStart w:id="126" w:name="_Toc43"/>
      <w:bookmarkEnd w:id="124"/>
      <w:bookmarkEnd w:id="125"/>
      <w:r>
        <w:rPr>
          <w:rtl w:val="true"/>
        </w:rPr>
        <w:t xml:space="preserve">باب فى الغرض فى </w:t>
      </w:r>
      <w:r>
        <w:rPr>
          <w:rtl w:val="true"/>
        </w:rPr>
        <w:t>(</w:t>
      </w:r>
      <w:r>
        <w:rPr>
          <w:rtl w:val="true"/>
        </w:rPr>
        <w:t>مسائل</w:t>
      </w:r>
      <w:r>
        <w:rPr>
          <w:rtl w:val="true"/>
        </w:rPr>
        <w:t xml:space="preserve">) </w:t>
      </w:r>
      <w:r>
        <w:rPr>
          <w:rtl w:val="true"/>
        </w:rPr>
        <w:t>التصريف</w:t>
      </w:r>
      <w:bookmarkEnd w:id="126"/>
    </w:p>
    <w:p>
      <w:pPr>
        <w:pStyle w:val="BookText"/>
        <w:rPr/>
      </w:pPr>
      <w:r>
        <w:rPr>
          <w:rFonts w:ascii="Amiri" w:hAnsi="Amiri" w:eastAsia="Amiri" w:cs="Amiri"/>
          <w:color w:val="111111"/>
          <w:sz w:val="28"/>
          <w:sz w:val="28"/>
          <w:szCs w:val="28"/>
          <w:rtl w:val="true"/>
          <w:lang w:bidi="ar-SA"/>
        </w:rPr>
        <w:t xml:space="preserve">وذلك عندنا على ضربين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الإدخال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تبنيه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كلام العرب والإلحاق له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والآخر التماسك الرياضة به والتدرّب بالصنعة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نحو قولك فى مثل جعفر من 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ضربب ، ومثل حبرج </w:t>
      </w:r>
      <w:r>
        <w:rPr>
          <w:rStyle w:val="FootnoteAnchor"/>
          <w:rtl w:val="true"/>
        </w:rPr>
        <w:footnoteReference w:id="5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ضربب ، ومثل صفرد </w:t>
      </w:r>
      <w:r>
        <w:rPr>
          <w:rStyle w:val="FootnoteAnchor"/>
          <w:rtl w:val="true"/>
        </w:rPr>
        <w:footnoteReference w:id="5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ضربب ، ومثل سبطر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 ومثل فرزدق من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عندنا كله إذا بنيت شيئا منه فقد ألحقته بكلام العرب ، وادّعيت بذلك أنه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ذكر ما هذه سبيله فيما مضى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نحو ذلك قولك فى مثل فيعول من شويت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شيوىّ ، وفى فعلول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شووىّ ، وفى مثل عضرفوط من الآءة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أوأيوء ، ومنها مثل صفرّق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أوؤيؤ ، ومن يوم مثل مرمريس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يويويم ، ومثل ألندد أينوم ، ومثل قولك فى نحو افعوعلت من وأيت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ايأوأيت</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فهذا ونحوه إنما الغرض فيه التأنّس به وإعمال الفكرة فيه ؛ لاقتناء النفس القوّة على ما يرد مما فيه نحو ممّا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ويدلّك على ذلك أنهم قالوا فى مثال إوزّة من أويت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إيّاة ؛ والأصل فيه على الصنعة إيوية ، فأعلت فيه الفاء والعين واللام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مما لم يأت عن العرب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وهم لا يوالون بين إعلالين إلا لمحا شاذّا ، ومحفوظا نادرا ، فكيف بأن يجمعوا بين ثلاثة إعلالات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مما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تخالج شك فى شيء منه</w:t>
      </w:r>
      <w:r>
        <w:rPr>
          <w:rFonts w:eastAsia="Amiri" w:cs="Amiri" w:ascii="Amiri" w:hAnsi="Amiri"/>
          <w:color w:val="111111"/>
          <w:sz w:val="28"/>
          <w:szCs w:val="28"/>
          <w:rtl w:val="true"/>
          <w:lang w:bidi="ar-SA"/>
        </w:rPr>
        <w:t>.</w:t>
      </w:r>
      <w:bookmarkStart w:id="127" w:name="pg14389_139649"/>
    </w:p>
    <w:p>
      <w:pPr>
        <w:pStyle w:val="Heading2"/>
        <w:numPr>
          <w:ilvl w:val="1"/>
          <w:numId w:val="1"/>
        </w:numPr>
        <w:rPr/>
      </w:pPr>
      <w:bookmarkStart w:id="128" w:name="__RefHeading___Toc822908_1588784861"/>
      <w:bookmarkStart w:id="129" w:name="_Toc44"/>
      <w:bookmarkEnd w:id="127"/>
      <w:bookmarkEnd w:id="128"/>
      <w:r>
        <w:rPr>
          <w:rtl w:val="true"/>
        </w:rPr>
        <w:t>باب فى اللفظ يرد محتملا لأمرين</w:t>
      </w:r>
      <w:bookmarkEnd w:id="129"/>
    </w:p>
    <w:p>
      <w:pPr>
        <w:pStyle w:val="BookText"/>
        <w:rPr/>
      </w:pPr>
      <w:r>
        <w:rPr>
          <w:rFonts w:ascii="Amiri" w:hAnsi="Amiri" w:eastAsia="Amiri" w:cs="Amiri"/>
          <w:color w:val="111111"/>
          <w:sz w:val="28"/>
          <w:sz w:val="28"/>
          <w:szCs w:val="28"/>
          <w:rtl w:val="true"/>
          <w:lang w:bidi="ar-SA"/>
        </w:rPr>
        <w:t>أحدهما أقوى من صاحبه أيجازان جميعا فيه</w:t>
      </w:r>
    </w:p>
    <w:p>
      <w:pPr>
        <w:pStyle w:val="BookText"/>
        <w:rPr/>
      </w:pPr>
      <w:r>
        <w:rPr>
          <w:rFonts w:ascii="Amiri" w:hAnsi="Amiri" w:eastAsia="Amiri" w:cs="Amiri"/>
          <w:color w:val="111111"/>
          <w:sz w:val="28"/>
          <w:sz w:val="28"/>
          <w:szCs w:val="28"/>
          <w:rtl w:val="true"/>
          <w:lang w:bidi="ar-SA"/>
        </w:rPr>
        <w:t>أم يقتصر على الأقوى منهما دون صاحبه؟</w:t>
      </w:r>
    </w:p>
    <w:p>
      <w:pPr>
        <w:pStyle w:val="BookText"/>
        <w:rPr/>
      </w:pPr>
      <w:r>
        <w:rPr>
          <w:rFonts w:ascii="Amiri" w:hAnsi="Amiri" w:eastAsia="Amiri" w:cs="Amiri"/>
          <w:color w:val="111111"/>
          <w:sz w:val="28"/>
          <w:sz w:val="28"/>
          <w:szCs w:val="28"/>
          <w:rtl w:val="true"/>
          <w:lang w:bidi="ar-SA"/>
        </w:rPr>
        <w:t>اعلم أن المذهب فى هذا ونحوه أن يعتقد الأقوى منهما مذهبا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يمتنع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الآخر مرادا وقولا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ذلك 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كفى الشيب والإسلام للمرء ناهيا </w:t>
      </w:r>
      <w:r>
        <w:rPr>
          <w:rStyle w:val="FootnoteAnchor"/>
          <w:rtl w:val="true"/>
        </w:rPr>
        <w:footnoteReference w:id="593"/>
      </w:r>
    </w:p>
    <w:p>
      <w:pPr>
        <w:pStyle w:val="BookText"/>
        <w:rPr/>
      </w:pPr>
      <w:r>
        <w:rPr>
          <w:rFonts w:ascii="Amiri" w:hAnsi="Amiri" w:eastAsia="Amiri" w:cs="Amiri"/>
          <w:i/>
          <w:i/>
          <w:iCs/>
          <w:color w:val="111111"/>
          <w:sz w:val="28"/>
          <w:sz w:val="28"/>
          <w:szCs w:val="28"/>
          <w:rtl w:val="true"/>
          <w:lang w:bidi="ar-SA"/>
        </w:rPr>
        <w:t>عميرة ودّع إن تجهّزت غاديا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فالقول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ناهيا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الفاعل من نهيت ؛ كساع من سعيت وسار من سريت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يجوز مع هذا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ناهيا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مصدرا كالفالج والباطل والعائر والباغز ونحو ذلك ممّا جاء فيه المصدر على فاعل ، حتى 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كفى الشيب والإسلام للمرء نهيا وردعا أى ذا نهى ، فحذف المضاف وعلّقت اللام بما يدلّ عليه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تكون على هذا معلقة بنفس الناهى ؛ لأن المصدر لا يتقدم شيء من صلته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وإن كان عسفا فإنه جائز للعرب ؛ لأن العرب قد حملت عليه فيما لا يشكّ فيه ، فإذا أنت أجزته هنا فلم تجز إلا جائزا مثله ، ولم تأت إلا ما أتوا بنحوه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يفعل الخير لا يعدم جوازيه </w:t>
      </w:r>
      <w:r>
        <w:rPr>
          <w:rStyle w:val="FootnoteAnchor"/>
          <w:rtl w:val="true"/>
        </w:rPr>
        <w:footnoteReference w:id="594"/>
      </w:r>
    </w:p>
    <w:p>
      <w:pPr>
        <w:pStyle w:val="BookText"/>
        <w:rPr/>
      </w:pPr>
      <w:r>
        <w:rPr>
          <w:rFonts w:ascii="Amiri" w:hAnsi="Amiri" w:eastAsia="Amiri" w:cs="Amiri"/>
          <w:i/>
          <w:i/>
          <w:iCs/>
          <w:color w:val="111111"/>
          <w:sz w:val="28"/>
          <w:sz w:val="28"/>
          <w:szCs w:val="28"/>
          <w:rtl w:val="true"/>
          <w:lang w:bidi="ar-SA"/>
        </w:rPr>
        <w:t>من يفعل الحسنات الله يشكرها</w:t>
      </w:r>
    </w:p>
    <w:p>
      <w:pPr>
        <w:pStyle w:val="BookText"/>
        <w:rPr/>
      </w:pPr>
      <w:r>
        <w:rPr>
          <w:rFonts w:ascii="IRNazanin" w:hAnsi="IRNazanin" w:eastAsia="IRNazanin"/>
          <w:color w:val="111111"/>
          <w:sz w:val="28"/>
          <w:sz w:val="28"/>
          <w:szCs w:val="28"/>
          <w:rtl w:val="true"/>
          <w:lang w:bidi="fa-IR"/>
        </w:rPr>
        <w:t xml:space="preserve">وعجزه </w:t>
      </w:r>
      <w:r>
        <w:rPr>
          <w:rFonts w:eastAsia="IRNazanin" w:cs="IRNazanin"/>
          <w:color w:val="111111"/>
          <w:sz w:val="28"/>
          <w:szCs w:val="28"/>
          <w:rtl w:val="true"/>
          <w:lang w:bidi="fa-IR"/>
        </w:rPr>
        <w:t>:</w:t>
      </w:r>
    </w:p>
    <w:p>
      <w:pPr>
        <w:pStyle w:val="BookText"/>
        <w:rPr/>
      </w:pPr>
      <w:r>
        <w:rPr>
          <w:rFonts w:ascii="Amiri" w:hAnsi="Amiri" w:eastAsia="Amiri" w:cs="Amiri"/>
          <w:i/>
          <w:i/>
          <w:iCs/>
          <w:color w:val="111111"/>
          <w:sz w:val="28"/>
          <w:sz w:val="28"/>
          <w:szCs w:val="28"/>
          <w:rtl w:val="true"/>
          <w:lang w:bidi="ar-SA"/>
        </w:rPr>
        <w:t>لا يذهب العرف عند الله والناس</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فظاهر هذا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جوازيه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جاز أى لا يعدم شاكرا عليه ، ويجوز أن يكون جمع جزاء أى لا يعدم جزاء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وجاز أن يجمع جزاء على جواز لمشابهة المصدر اسم الفاعل ؛ فكما جمع سيل على سوائل ؛ نحو 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وكنت لقى تجرى عليك السوائل </w:t>
      </w:r>
      <w:r>
        <w:rPr>
          <w:rStyle w:val="FootnoteAnchor"/>
          <w:rtl w:val="true"/>
        </w:rPr>
        <w:footnoteReference w:id="595"/>
      </w:r>
    </w:p>
    <w:p>
      <w:pPr>
        <w:pStyle w:val="BookText"/>
        <w:rPr/>
      </w:pPr>
      <w:r>
        <w:rPr>
          <w:rFonts w:ascii="Amiri" w:hAnsi="Amiri" w:eastAsia="Amiri" w:cs="Amiri"/>
          <w:i/>
          <w:i/>
          <w:iCs/>
          <w:color w:val="111111"/>
          <w:sz w:val="28"/>
          <w:sz w:val="28"/>
          <w:szCs w:val="28"/>
          <w:rtl w:val="true"/>
          <w:lang w:bidi="ar-SA"/>
        </w:rPr>
        <w:t>فليتك حال البحر دونك كلّه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أى السيول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يجوز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جوازيه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وتترك أموال عليها الخواتم </w:t>
      </w:r>
      <w:r>
        <w:rPr>
          <w:rStyle w:val="FootnoteAnchor"/>
          <w:rtl w:val="true"/>
        </w:rPr>
        <w:footnoteReference w:id="596"/>
      </w:r>
    </w:p>
    <w:p>
      <w:pPr>
        <w:pStyle w:val="BookText"/>
        <w:rPr/>
      </w:pPr>
      <w:r>
        <w:rPr>
          <w:rFonts w:ascii="Amiri" w:hAnsi="Amiri" w:eastAsia="Amiri" w:cs="Amiri"/>
          <w:i/>
          <w:i/>
          <w:iCs/>
          <w:color w:val="111111"/>
          <w:sz w:val="28"/>
          <w:sz w:val="28"/>
          <w:szCs w:val="28"/>
          <w:rtl w:val="true"/>
          <w:lang w:bidi="ar-SA"/>
        </w:rPr>
        <w:t>يقلن حرام ما أحلّ بربّنا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يجوز أن يكون جمع خاتم أى آثار الخواتم ، ويجوز أن يكون جمع ختم على ما 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الرجال أسنّة مذروبة</w:t>
      </w:r>
    </w:p>
    <w:p>
      <w:pPr>
        <w:pStyle w:val="BookText"/>
        <w:rPr/>
      </w:pPr>
      <w:r>
        <w:rPr>
          <w:rFonts w:ascii="Amiri" w:hAnsi="Amiri" w:eastAsia="Amiri" w:cs="Amiri"/>
          <w:color w:val="111111"/>
          <w:sz w:val="28"/>
          <w:sz w:val="28"/>
          <w:szCs w:val="28"/>
          <w:rtl w:val="true"/>
          <w:lang w:bidi="ar-SA"/>
        </w:rPr>
        <w:t xml:space="preserve">ومزنّدون شهودهم كالغائب </w:t>
      </w:r>
      <w:r>
        <w:rPr>
          <w:rStyle w:val="FootnoteAnchor"/>
          <w:rtl w:val="true"/>
        </w:rPr>
        <w:footnoteReference w:id="597"/>
      </w:r>
    </w:p>
    <w:p>
      <w:pPr>
        <w:pStyle w:val="BookText"/>
        <w:rPr/>
      </w:pPr>
      <w:r>
        <w:rPr>
          <w:rFonts w:ascii="Amiri" w:hAnsi="Amiri" w:eastAsia="Amiri" w:cs="Amiri"/>
          <w:color w:val="111111"/>
          <w:sz w:val="28"/>
          <w:sz w:val="28"/>
          <w:szCs w:val="28"/>
          <w:rtl w:val="true"/>
          <w:lang w:bidi="ar-SA"/>
        </w:rPr>
        <w:t xml:space="preserve">يجوز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شهودهم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شاهد ، وأراد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كالغيّاب ، فوضع الواحد موضع الجمع ؛ على قوله </w:t>
      </w:r>
      <w:r>
        <w:rPr>
          <w:rFonts w:eastAsia="Amiri" w:cs="Amiri" w:ascii="Amiri" w:hAnsi="Amiri"/>
          <w:color w:val="111111"/>
          <w:sz w:val="28"/>
          <w:szCs w:val="28"/>
          <w:rtl w:val="true"/>
          <w:lang w:bidi="ar-SA"/>
        </w:rPr>
        <w:t>:</w:t>
      </w:r>
    </w:p>
    <w:p>
      <w:pPr>
        <w:pStyle w:val="BookText"/>
        <w:rPr/>
      </w:pPr>
      <w:r>
        <w:rPr>
          <w:rFonts w:ascii="Amiri" w:hAnsi="Amiri" w:eastAsia="Amiri" w:cs="Amiri"/>
          <w:i/>
          <w:i/>
          <w:iCs/>
          <w:color w:val="111111"/>
          <w:sz w:val="28"/>
          <w:sz w:val="28"/>
          <w:szCs w:val="28"/>
          <w:rtl w:val="true"/>
          <w:lang w:bidi="ar-SA"/>
        </w:rPr>
        <w:t>على رءوس كرءوس الطائر</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 الطير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شهودهم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مصدرا فيكون الغائب هنا مصدرا أيضا ، 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شهودهم كالغيبة أو المغيب ، ويجوز أيضا أن يكون على حذف المضاف ، أى شهودهم كغيبة الغائب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ذلك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يكن مال يثاب فإنه</w:t>
      </w:r>
    </w:p>
    <w:p>
      <w:pPr>
        <w:pStyle w:val="BookText"/>
        <w:rPr/>
      </w:pPr>
      <w:r>
        <w:rPr>
          <w:rFonts w:ascii="Amiri" w:hAnsi="Amiri" w:eastAsia="Amiri" w:cs="Amiri"/>
          <w:color w:val="111111"/>
          <w:sz w:val="28"/>
          <w:sz w:val="28"/>
          <w:szCs w:val="28"/>
          <w:rtl w:val="true"/>
          <w:lang w:bidi="ar-SA"/>
        </w:rPr>
        <w:t xml:space="preserve">سيأتى ثنائى زيدا بن مهلهل </w:t>
      </w:r>
      <w:r>
        <w:rPr>
          <w:rStyle w:val="FootnoteAnchor"/>
          <w:rtl w:val="true"/>
        </w:rPr>
        <w:footnoteReference w:id="598"/>
      </w:r>
    </w:p>
    <w:p>
      <w:pPr>
        <w:pStyle w:val="BookText"/>
        <w:rPr/>
      </w:pPr>
      <w:r>
        <w:rPr>
          <w:rFonts w:ascii="Amiri" w:hAnsi="Amiri" w:eastAsia="Amiri" w:cs="Amiri"/>
          <w:color w:val="111111"/>
          <w:sz w:val="28"/>
          <w:sz w:val="28"/>
          <w:szCs w:val="28"/>
          <w:rtl w:val="true"/>
          <w:lang w:bidi="ar-SA"/>
        </w:rPr>
        <w:t xml:space="preserve">فالوجه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مهلهل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 من زيد لا وصفا له ؛ لأنه لو كان وصفا لحذف تنوينه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مهلهل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أيضا أن يكون وصفا أخرج على أصله ؛ ككثير من الأشياء تخرج على أصولها تنبيها على أوائل أحوالها ؛ كقول الله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اسْتَحْوَذَ عَلَيْهِمُ الشَّيْطانُ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المجادلة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ونحوه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ومثله قول الآخر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جارية من قيس بن ثعلبه </w:t>
      </w:r>
      <w:r>
        <w:rPr>
          <w:rStyle w:val="FootnoteAnchor"/>
          <w:rtl w:val="true"/>
        </w:rPr>
        <w:footnoteReference w:id="599"/>
      </w:r>
    </w:p>
    <w:p>
      <w:pPr>
        <w:pStyle w:val="BookText"/>
        <w:rPr/>
      </w:pPr>
      <w:r>
        <w:rPr>
          <w:rFonts w:ascii="Amiri" w:hAnsi="Amiri" w:eastAsia="Amiri" w:cs="Amiri"/>
          <w:i/>
          <w:i/>
          <w:iCs/>
          <w:color w:val="111111"/>
          <w:sz w:val="28"/>
          <w:sz w:val="28"/>
          <w:szCs w:val="28"/>
          <w:rtl w:val="true"/>
          <w:lang w:bidi="ar-SA"/>
        </w:rPr>
        <w:t>كريمة أخولها والعصبة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القول فى البيتين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والقول فى هذا واضح ؛ ألا ترى أن العالم الواحد قد يجيب فى الشىء الواحد أجوبة وإن كان بعضها أقوى من بعض ، ولا تمنعه قوّة القوىّ من إجازة الوجه الآخر ، إذ كان من مذاهبهم وعلى سمت كلامهم ، كرجل له عدّة أولاد ، فكلهم ولد له ولا حق به ، وإن تفاوتت أحوالهم فى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رأيت العالم قد أفتى فى شيء من ذلك بأحد الأجوبة الجائزة فيه فلأنه وضع يده على أظهرها عنده ، فأفتى به وإن كان مجيزا للآخر وقائلا به ؛ ألا ترى إلى قول سيبويه فى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مائة بيضا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حال من النكرة ؛ وإن كان جائزا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حالا من الضمير المعرفة المرفوع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ذلك حمل 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لعزّة موحشا طلل </w:t>
      </w:r>
      <w:r>
        <w:rPr>
          <w:rStyle w:val="FootnoteAnchor"/>
          <w:rtl w:val="true"/>
        </w:rPr>
        <w:footnoteReference w:id="600"/>
      </w:r>
    </w:p>
    <w:p>
      <w:pPr>
        <w:pStyle w:val="BookText"/>
        <w:rPr/>
      </w:pPr>
      <w:r>
        <w:rPr>
          <w:rFonts w:ascii="Amiri" w:hAnsi="Amiri" w:eastAsia="Amiri" w:cs="Amiri"/>
          <w:color w:val="111111"/>
          <w:sz w:val="28"/>
          <w:sz w:val="28"/>
          <w:szCs w:val="28"/>
          <w:rtl w:val="true"/>
          <w:lang w:bidi="ar-SA"/>
        </w:rPr>
        <w:t>لعزة موحشا طلل قديم</w:t>
      </w:r>
    </w:p>
    <w:p>
      <w:pPr>
        <w:pStyle w:val="BookText"/>
        <w:rPr/>
      </w:pPr>
      <w:r>
        <w:rPr>
          <w:rFonts w:ascii="Amiri" w:hAnsi="Amiri" w:eastAsia="Amiri" w:cs="Amiri"/>
          <w:color w:val="111111"/>
          <w:sz w:val="28"/>
          <w:sz w:val="28"/>
          <w:szCs w:val="28"/>
          <w:rtl w:val="true"/>
          <w:lang w:bidi="ar-SA"/>
        </w:rPr>
        <w:t>عفاه كل أسحم مستديم</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حال من النكرة ، ولم يحمله على الضمير فى الظرف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أفيحسن بأحد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يدّعى على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متوسّطينا أن يخفى هذا الموضع عليه ، فضلا عن المشهود له بالفضل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سيبويه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وربما أفتى بالوجه الأضعف عنده ؛ لأنه على الحالات وجه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فعلت العرب ذلك عينه ؛ ألا ترى إلى قول عمارة لأبى العباس وقد سأله عما أراد بقراءته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اللَّيْلُ سابِقُ النَّهارِ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أردت؟ فقال أردت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سابق النهار ؛ فقال له أبو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فهلا قلته؟ فقال لو قلته لكان أوزن أى أقوى</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فاعرف ذلك ونحوه مذهبا يقتاس به ويفزع إليه</w:t>
      </w:r>
      <w:r>
        <w:rPr>
          <w:rFonts w:eastAsia="Amiri" w:cs="Amiri" w:ascii="Amiri" w:hAnsi="Amiri"/>
          <w:color w:val="111111"/>
          <w:sz w:val="28"/>
          <w:szCs w:val="28"/>
          <w:rtl w:val="true"/>
          <w:lang w:bidi="ar-SA"/>
        </w:rPr>
        <w:t>.</w:t>
      </w:r>
      <w:bookmarkStart w:id="130" w:name="pg14389_139653"/>
    </w:p>
    <w:p>
      <w:pPr>
        <w:pStyle w:val="Heading2"/>
        <w:numPr>
          <w:ilvl w:val="1"/>
          <w:numId w:val="1"/>
        </w:numPr>
        <w:rPr/>
      </w:pPr>
      <w:bookmarkStart w:id="131" w:name="__RefHeading___Toc822910_1588784861"/>
      <w:bookmarkStart w:id="132" w:name="_Toc45"/>
      <w:bookmarkEnd w:id="130"/>
      <w:bookmarkEnd w:id="131"/>
      <w:r>
        <w:rPr>
          <w:rtl w:val="true"/>
        </w:rPr>
        <w:t>باب فيما يحكم به القياس مما لا يسوغ به النطق</w:t>
      </w:r>
      <w:bookmarkEnd w:id="132"/>
    </w:p>
    <w:p>
      <w:pPr>
        <w:pStyle w:val="BookText"/>
        <w:rPr/>
      </w:pPr>
      <w:r>
        <w:rPr>
          <w:rFonts w:ascii="Amiri" w:hAnsi="Amiri" w:eastAsia="Amiri" w:cs="Amiri"/>
          <w:color w:val="111111"/>
          <w:sz w:val="28"/>
          <w:sz w:val="28"/>
          <w:szCs w:val="28"/>
          <w:rtl w:val="true"/>
          <w:lang w:bidi="ar-SA"/>
        </w:rPr>
        <w:t>وجماع ذلك التقاء الساكنين المعتلين فى الحشو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كمفعول مما عينه حرف علة ؛ نحو مقول ومبيع ؛ ألا ترى أنك لما نقلت حركة العين من مقوول ومبيوع إلى الفاء ، فصارت فى التقدير إلى مقوول ومبيوع تصوّرت حالا لا يمكنك النطق بها ، فاضطررت حينئذ إلى حذف أحد الحرفين على اختلاف المذهبين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ذلك قال أبو إسحاق لإنسان ادّعى له أنه يجمع فى كلامه بين ألفين وطوّل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الصوت بالألف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أبو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مددتها إلى العصر لما كانت إلا ألفا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فاعل مما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اعتلّت 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قائم وبائع ؛ ألا تراك لمّا جمعت بين العين وألف فاعل ولم تجد إلى النطق بهما على ذلك سبيلا حركت العين فانقلبت 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من يحذف فيقول </w:t>
      </w:r>
      <w:r>
        <w:rPr>
          <w:rFonts w:eastAsia="Amiri" w:cs="Amiri" w:ascii="Amiri" w:hAnsi="Amiri"/>
          <w:color w:val="111111"/>
          <w:sz w:val="28"/>
          <w:szCs w:val="28"/>
          <w:rtl w:val="true"/>
          <w:lang w:bidi="ar-SA"/>
        </w:rPr>
        <w:t>:</w:t>
      </w:r>
    </w:p>
    <w:p>
      <w:pPr>
        <w:pStyle w:val="BookText"/>
        <w:rPr/>
      </w:pPr>
      <w:r>
        <w:rPr>
          <w:rFonts w:ascii="Amiri" w:hAnsi="Amiri" w:eastAsia="Amiri" w:cs="Amiri"/>
          <w:i/>
          <w:i/>
          <w:iCs/>
          <w:color w:val="111111"/>
          <w:sz w:val="28"/>
          <w:sz w:val="28"/>
          <w:szCs w:val="28"/>
          <w:rtl w:val="true"/>
          <w:lang w:bidi="ar-SA"/>
        </w:rPr>
        <w:t xml:space="preserve">شاك السلاح بطل مجرّب </w:t>
      </w:r>
      <w:r>
        <w:rPr>
          <w:rStyle w:val="FootnoteAnchor"/>
          <w:rtl w:val="true"/>
        </w:rPr>
        <w:footnoteReference w:id="601"/>
      </w:r>
    </w:p>
    <w:p>
      <w:pPr>
        <w:pStyle w:val="BookText"/>
        <w:rPr/>
      </w:pPr>
      <w:r>
        <w:rPr>
          <w:rFonts w:ascii="Amiri" w:hAnsi="Amiri" w:eastAsia="Amiri" w:cs="Amiri"/>
          <w:color w:val="111111"/>
          <w:sz w:val="28"/>
          <w:sz w:val="28"/>
          <w:szCs w:val="28"/>
          <w:rtl w:val="true"/>
          <w:lang w:bidi="ar-SA"/>
        </w:rPr>
        <w:t xml:space="preserve">ويقول أيضا </w:t>
      </w:r>
      <w:r>
        <w:rPr>
          <w:rFonts w:eastAsia="Amiri" w:cs="Amiri" w:ascii="Amiri" w:hAnsi="Amiri"/>
          <w:color w:val="111111"/>
          <w:sz w:val="28"/>
          <w:szCs w:val="28"/>
          <w:rtl w:val="true"/>
          <w:lang w:bidi="ar-SA"/>
        </w:rPr>
        <w:t>:</w:t>
      </w:r>
    </w:p>
    <w:p>
      <w:pPr>
        <w:pStyle w:val="BookText"/>
        <w:rPr/>
      </w:pPr>
      <w:r>
        <w:rPr>
          <w:rFonts w:ascii="IRNazanin" w:hAnsi="IRNazanin" w:eastAsia="IRNazanin"/>
          <w:i/>
          <w:i/>
          <w:iCs/>
          <w:color w:val="111111"/>
          <w:sz w:val="28"/>
          <w:sz w:val="28"/>
          <w:szCs w:val="28"/>
          <w:rtl w:val="true"/>
          <w:lang w:bidi="fa-IR"/>
        </w:rPr>
        <w:t xml:space="preserve">لاث به الأشاء والعبرىّ </w:t>
      </w:r>
      <w:r>
        <w:rPr>
          <w:rStyle w:val="FootnoteAnchor"/>
          <w:rtl w:val="true"/>
        </w:rPr>
        <w:footnoteReference w:id="602"/>
      </w:r>
    </w:p>
    <w:p>
      <w:pPr>
        <w:pStyle w:val="BookText"/>
        <w:rPr/>
      </w:pPr>
      <w:r>
        <w:rPr>
          <w:rFonts w:ascii="Amiri" w:hAnsi="Amiri" w:eastAsia="Amiri" w:cs="Amiri"/>
          <w:color w:val="111111"/>
          <w:sz w:val="28"/>
          <w:sz w:val="28"/>
          <w:szCs w:val="28"/>
          <w:rtl w:val="true"/>
          <w:lang w:bidi="ar-SA"/>
        </w:rPr>
        <w:t>وعلى ذلك أجازوا فى يوم راح ورجل خاف أن يكون فعلا ، وأن يكون فاعلا محذوف العين لالتقاء الساكنين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اختلف الحرفان المعتلان جاز تكلف جمعهما حشوا ؛ نحو قاوت وقايت وقويت وقيوت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تأخرت الألف فى نحو هذا لم يمكن النطق بها ؛ كأن تتكلف النطق بقوات أو بقيات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وسبب امتناع ذلك لفظا أن الألف لا سبيل إلى أن يكون ما قبلها إلا مفتوحا ، وليست كذلك الياء والواو</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فأنت إذا تكلفت نحو قاوت وقايت فكأنك إنما مطلت الفتحة ، فجاءت الواو والياء كأنهما بعد فتحتين ، وذلك جائز ، نحو ثوب وبيت ؛ ولو رمت مثل ذلك فى نحو </w:t>
      </w:r>
    </w:p>
    <w:p>
      <w:pPr>
        <w:pStyle w:val="BookText"/>
        <w:rPr/>
      </w:pPr>
      <w:r>
        <w:rPr>
          <w:rFonts w:ascii="Amiri" w:hAnsi="Amiri" w:eastAsia="Amiri" w:cs="Amiri"/>
          <w:color w:val="111111"/>
          <w:sz w:val="28"/>
          <w:sz w:val="28"/>
          <w:szCs w:val="28"/>
          <w:rtl w:val="true"/>
          <w:lang w:bidi="ar-SA"/>
        </w:rPr>
        <w:t xml:space="preserve">قيات أو قوات لم تخل من أحد أمرين ، كل واحد منهما غير جائز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أن تثبت حكم الياء والواو حرفين ساكنين فتجيء الألف بعد الساكن ، وهذا ممتنع غير 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والآخر أن تسقط حكمهما لسكونهما وضعفهما ، فتكون الألف كأنها تالية للكسرة والضمة ، وهذا خطأ بل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فهلا جاز على هذا أن تجمع بين الألفين وتكون الثانية كأنها إنما هى تابعة للفتحة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الأولى ؛ لأن الفتحة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تأتى قبل الألف لا محالة ، وأنت الآن آنفا تحكى عن أبى إسحاق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مددتها إلى العصر لما كانت إلا ألفا واحدة؟</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امتناع ذلك أنك لو تكلّفت ما هذه حاله للزمك للجمع بين الساكنين اللذين هما الألفان اللتان نحن فى حديثهما أن تمطل الصوت بالأولى تطاولا به إلى اللفظ بالثانية ، ولو تجشّمت ذلك لتناهيت فى مدّ الأولى ، فإذا صارت إلى ذلك تمّت ووفت فوقفت بك بين أمرين ، كلاهما ناقض عليك ما أعلقت به يديك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لمّا طالت وتمادت ذهب ضعفها وفقد خفاؤها فلحقت لذلك بالحروف الصحاح ، وبعدت عن شبه الفتحة الصغيرة القصيرة الذى رمته</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تزيد صوتا على ما كانت عليه ، وقد كانت قبل أن تشبع مطلها أكثر من الفتحة قبلها ؛ أفتشبّها بها من بعد أن صارت للمدّ أضعافها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جور فى القسمة ، وإفحاش فى الصنعة ، واعتداء على محتمل الطبيعة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والمنّة</w:t>
      </w:r>
      <w:r>
        <w:rPr>
          <w:rFonts w:eastAsia="Amiri" w:cs="Amiri" w:ascii="Amiri" w:hAnsi="Amiri"/>
          <w:color w:val="111111"/>
          <w:sz w:val="28"/>
          <w:szCs w:val="28"/>
          <w:rtl w:val="true"/>
          <w:lang w:bidi="ar-SA"/>
        </w:rPr>
        <w:t xml:space="preserve">) </w:t>
      </w:r>
      <w:r>
        <w:rPr>
          <w:rStyle w:val="FootnoteAnchor"/>
          <w:rtl w:val="true"/>
        </w:rPr>
        <w:footnoteReference w:id="6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لم يأت عنهم شيء من مقول ومبيع على الجمع بين ساكنيهما وهما مقوول ومبيوع ؛ لأنك إنما تعتقد أن الساكن الأوّل منهما كالحركة ما لم تتناه فى مطله وإطالته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والجمع بينهما ساكنين حشوا يقتادك إلى تمكين الحرف الأوّل وتوقيته حقه ليؤديك إلى الثانى والنطق به فلا يجوز حينئذ وقد أشبعت الحرف وتماديت فيه أن تشبهه بالحركة ؛ لأن فى ذلك إضعافا له بعد أن حكمت بطوله وقوّته ؛ ألا ترى أنك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شبّهت باب عصىّ بباب أدل وأحق لما خفيت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واو 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بادغامها ، فحينئذ جاز أن تشبهها بضمة 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وهى على غاية جملة البيان والتمام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لم يجز هذا التكلف فى الواو والياء وهما أحمل له ، كان مثله فى الألف للطفها وقلة احتمالها ما تحتمله الياء والواو أحرى وأحجى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وكذلك الحرفان الصحيحان يقعان حشوا ، وذلك غير جائز نحو فصبل ومرطل ؛ هذا خطأ ، بل ممتنع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الساكنان المحشوّ بهما الأوّل منهما حرف معتل والثانى حرف صحيح تحامل النطق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 قالب ، وقولب ، وقيلب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وإن كان سائغا ممكنا فإن العرب قد عدته وتخطته ؛ عزوفا عنه وتحاميا لتجشّم الكلفة فيه ؛ ألا ترى أنهم لما سكنت عين فعلت ولامه حذفوا العين ألبتة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وبعت وخفت ، ولم يقولوا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قولت ، ولا بيعت ، ولا خيفت ولا نحو ذلك ممّا يوجبه القياس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قد يتنكبون ما دون هذا فى الاستثقال نحو قول عمارة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الليل سابق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إثبات التنوين هنا ليس بالمستثقل استثقال قولت وبيعت وخيفت كان ترك هذا ألبتة واجبا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الثانى الصحيح مدغما كان النطق به جائزا حسنا ؛ وذلك نحو شابّة ودابّة وتمودّ الثوب وقوصّ بما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أن الادغام أنبى اللسان عن المثلين نبوة واحدة ، فصارا لذلك كالحرف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تقدّم الصحيح على المعتل لم يلتقيا حشوا ساكنين ؛ نحو ضروب وضريب</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الألف فقد كفينا التعب بها ؛ إذ كان لا يكون ما قبلها أبدا ساكنا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أنّ الواو والياء إذا سكنتا قويتا شبها بالألف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جاز أن يجيء ما قبلهما من الحركة ليس منهما ؛ نحو بيت وحوض لأنهما على كل حال محرّك ما قبلهما ؛ وإنما النظر فى تلك الحركة ما هى أمنهما أم من غير جنسهما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أن يسكن ما قبلهما وهما ساكنتان حشوا فلا ؛ كما أن سكون ما قبل الألف 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سكن ما قبلهما وهما ساكنان طرفا جاز ؛ نحو عدو ، وظبى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أن آخر الكلمة أحمل لهذا النحو من حشوها ؛ ألا تراك تجمع فيه بين الساكنين وهما صحيحان ؛ نحو بكر وحجر وحلس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أن الطرف ليس سكونه بالواجب ؛ ألا تراه فى غالب الأمر محرّكا فى الوصل ، وكثيرا ما يعرض له روم </w:t>
      </w:r>
      <w:r>
        <w:rPr>
          <w:rStyle w:val="FootnoteAnchor"/>
          <w:rtl w:val="true"/>
        </w:rPr>
        <w:footnoteReference w:id="604"/>
      </w:r>
      <w:r>
        <w:rPr>
          <w:rFonts w:ascii="Amiri" w:hAnsi="Amiri" w:eastAsia="Amiri" w:cs="Amiri"/>
          <w:color w:val="111111"/>
          <w:sz w:val="28"/>
          <w:sz w:val="28"/>
          <w:szCs w:val="28"/>
          <w:rtl w:val="true"/>
          <w:lang w:bidi="ar-SA"/>
        </w:rPr>
        <w:t>الحركة فى 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الوقف مظنّة من السكون ، وكان له من اعتقاب الحركات عليه فى الوصل ورومها فيه عند </w:t>
      </w:r>
    </w:p>
    <w:p>
      <w:pPr>
        <w:pStyle w:val="BookText"/>
        <w:rPr/>
      </w:pPr>
      <w:r>
        <w:rPr>
          <w:rFonts w:ascii="Amiri" w:hAnsi="Amiri" w:eastAsia="Amiri" w:cs="Amiri"/>
          <w:color w:val="111111"/>
          <w:sz w:val="28"/>
          <w:sz w:val="28"/>
          <w:szCs w:val="28"/>
          <w:rtl w:val="true"/>
          <w:lang w:bidi="ar-SA"/>
        </w:rPr>
        <w:t>الوقف ما قدّمناه ، تحامل الطبع به ، وتساند إلى تلك التعلّة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وقد تجد فى بعض الكلام التقاء الساكنين الصحيحين فى الوقف وقبل الأوّل منهما حرف مدّ ؛ وذلك فى لغة العجم ؛ نحو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آرد </w:t>
      </w:r>
      <w:r>
        <w:rPr>
          <w:rStyle w:val="FootnoteAnchor"/>
          <w:rtl w:val="true"/>
        </w:rPr>
        <w:footnoteReference w:id="605"/>
      </w:r>
      <w:r>
        <w:rPr>
          <w:rFonts w:ascii="IRNazanin" w:hAnsi="IRNazanin" w:eastAsia="IRNazanin"/>
          <w:color w:val="111111"/>
          <w:sz w:val="28"/>
          <w:sz w:val="28"/>
          <w:szCs w:val="28"/>
          <w:rtl w:val="true"/>
          <w:lang w:bidi="fa-IR"/>
        </w:rPr>
        <w:t xml:space="preserve">، وماست </w:t>
      </w:r>
      <w:r>
        <w:rPr>
          <w:rStyle w:val="FootnoteAnchor"/>
          <w:rtl w:val="true"/>
        </w:rPr>
        <w:footnoteReference w:id="6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أنه فى لغتهم مشبه بدابّة وشابة فى لغتنا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ما نحن عليه فلو أردت تمثيل أهرقت على لفظه لجاز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أهفلت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أردت تمثيله على أصله لم يجز ؛ من قبل أنك تحتاج إلى أن تسكّن فاء أفعلت ، وتوقع قبلها هاء أهرقت وهى ساكنة ، فيلزمك على هذا أن تجمع حشوا بين ساكنين 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على ما قدمناه وشرحناه فاسد غير مستقيم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فاعرف مما ذكرناه حال الساكنين حشوا ؛ فإنه موضع مغفول عنه ؛ وإنما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يسفر ويضح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الاستقراء له ، والفحص عن حديثه</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ذلك أنك لما حذفت حرف المضارعة من يضرب ونحوه وقعت الفاء ساكنة مبتدأة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لا سبيل إلى النطق به ، فاحتجت إلى همزة الوصل تسببا إلى النطق به</w:t>
      </w:r>
      <w:r>
        <w:rPr>
          <w:rFonts w:eastAsia="Amiri" w:cs="Amiri" w:ascii="Amiri" w:hAnsi="Amiri"/>
          <w:color w:val="111111"/>
          <w:sz w:val="28"/>
          <w:szCs w:val="28"/>
          <w:rtl w:val="true"/>
          <w:lang w:bidi="ar-SA"/>
        </w:rPr>
        <w:t>.</w:t>
      </w:r>
      <w:bookmarkStart w:id="133" w:name="pg14389_139657"/>
    </w:p>
    <w:p>
      <w:pPr>
        <w:pStyle w:val="Heading2"/>
        <w:numPr>
          <w:ilvl w:val="1"/>
          <w:numId w:val="1"/>
        </w:numPr>
        <w:rPr/>
      </w:pPr>
      <w:bookmarkStart w:id="134" w:name="__RefHeading___Toc822912_1588784861"/>
      <w:bookmarkStart w:id="135" w:name="_Toc46"/>
      <w:bookmarkEnd w:id="133"/>
      <w:bookmarkEnd w:id="134"/>
      <w:r>
        <w:rPr>
          <w:rtl w:val="true"/>
        </w:rPr>
        <w:t>باب فى حفظ المراتب</w:t>
      </w:r>
      <w:bookmarkEnd w:id="135"/>
    </w:p>
    <w:p>
      <w:pPr>
        <w:pStyle w:val="BookText"/>
        <w:rPr/>
      </w:pPr>
      <w:r>
        <w:rPr>
          <w:rFonts w:ascii="Amiri" w:hAnsi="Amiri" w:eastAsia="Amiri" w:cs="Amiri"/>
          <w:color w:val="111111"/>
          <w:sz w:val="28"/>
          <w:sz w:val="28"/>
          <w:szCs w:val="28"/>
          <w:rtl w:val="true"/>
          <w:lang w:bidi="ar-SA"/>
        </w:rPr>
        <w:t>هذا موضع يتسمّح الناس فيه ، فيخلّون ببعض رتبه تجاوزا لها ؛ وربما كان سهوا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تنبهت على ذلك من كلامنا هذا قويت به على ألا تضيع مرتبة يوجبها القياس بإذن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ذلك قولهم فى خطايا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أصله كان خطائئ ، ثم التقت الهمزتان غير عينين فأبدلت الثانية على حركة الأولى ، فصارت 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خطائى ، ثم أبدلت الياء ألفا ؛ لأن الهمزة عرضت فى الجمع واللام معتلة ، فصارت خطاء ، فأبدلت الهمزة على ما كان فى الواحد وهو الياء ، فصارت خطايا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فتلك أربع مراتب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خطائئ ، ثم خطائى ، ثم خطاء ، ثم خطايا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ذكروا ؛ إلا أنهم قد أخلّوا من الرتب بثنتين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إحداهما فإن أصل هذه الكلمة قبل أن تبدل ياؤها همزة خطايئ بوزن خطايع ، ثم أبدلت الياء همزة فصارت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خطائئ بوزن خطاعع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والثانية أنك لمّا صرت إلى خطائى فآثرت إبدال الياء ألفا لاعتراض الهمزة فى الجمع مع اعتلال اللام لاطفت الصنعة ، فبدأت بإبدال الكسرة فتحة لتنقلب الياء ألفا ، فصرت من خطائى إلى خطاءى بوزن خطاعى ، ثم أبدلتها ألفا لتحرّكها وانفتاح ما قبلها ، على حدّ ما تقول فى إبدال لام رحى وعصا ، فصارت خطاء بوزن خطاعى ، ثم أبدلت الهمزة ياء على ما مضى ، فصارت خطايا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فالمراتب إذا ست لا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وهى خطايئ ، ثم خطائئ ثم خطائىّ ، ثم خطائئ ، ثم خطاءى ، ثم خطاء ، ثم خطايا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أنت حفظت هذه المراتب ولم تضع موضعا منها قويت دربتك بأمثالها ، وتصرفت بك الصنعة فيما هو جار مجراها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إوزّة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وضعها إوززة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فهناك الآن عملان </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 قلب الواو ياء لانكسار ما قبلها ساكنة ؛ والآخر وجوب الادغام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قدّرت أنّ الصنعة وقعت فى الأوّل من العملين فلا محالة أنك أبدلت من الواو ياء ، فصارت إيززة ، ثم أخذت فى حديث الادغام فأسكنت الزاى الأولى ونقلت فتحتها إلى الياء قبلها ، فلما تحركت قويت بالحركة فرجعت إلى أصلها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الواو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ادّغمت الزاى الأولى فى الثانية فصارت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إوزّة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عرفت الآن على هذا أن الواو فى إوزة إنما هى بدل عن الياء التى فى إيززة ، وتلك الياء المقدّرة بدل من واو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إوززة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التى هى واو 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أنت قدّرت أنك لمّا بدأتها فأصرتها إلى إوززة أخذت فى التغيير من آخر الحرف ، فنقلت الحركة من العين إلى الفاء فصارت إوزّة ، فإن الواو فيها على هذا التقدير هى الواو الأصلية لم تبدل ياء فيما قبل ثم أعيدت إلى الواو ؛ كما قدّرت ذلك فى 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أبو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يذهب إلى أنها لم تصر إلى إيززة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لو كانت كذلك لكنت إذا ألقيت الحركة على الياء بقيت بحالها ياء ، فكنت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فأدرته عن ذلك وراجعته فيه مرارا فأقام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واحتجّ بأن الحركة منقولة إليها ، فلم تقو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ضعيف جدّا ؛ ألا ترى أنك لمّا حرّكت عين طىّ ، فقويت رجعت واوا فى طووىّ ، وإن كانت الحركة أضعف من تلك ؛ لأنها مجتلبة زائدة وليست منقولة من موضع قد كانت فيه قويّة معتدّة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بناؤك مثل فعلول من طويت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لا بدّ أن يكون أصله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طويوى</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بدأت بالتغيير من الأوّل فإنك أبدلت الواو الأولى ياء لوقوع الياء بعدها ، فصار التقدير إلى طييوى ، ثم ادّغمت الياء فى الياء فصارت طيّوى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أبدلت من الضمة كسرة فصارت طيّوى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أبدلت من الواو ياء فصارت إلى طيّيى ، ثم أبدلت من الضمة قبل واو فعلول كسرة ؛ فصارت طيّيى ، ثم ادّغمت الياء المبدلة من واو فعلول فى لامه فصارت طيّىّ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اجتمعت أربع ياءات ثقلت ، فأردت التغيير لتختلف الحروف ، فحرّكت الياء الأولى بالفتح لتنقلب الثانية ألفا فتنقلب الألف واوا ، فصار بك التقدير إلى طيىّ ، فلمّا تحرّكت الياء التى هى بدل من واو طويوى الأولى قويت فرجعت بقوّتها إلى الواو فصار 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طويىّ ، فانقلبت الياء الأولى التى هى لام فعلول الأولى ألفا لتحركها وانفتاح ما قبلها فصارت طواىّ ، ثم قلبتها واوا لحاجتك إلى حركتها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أنك لما احتجت إلى حركة اللام فى الإضافة إلى رحى قلبتها واوا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طووىّ ؛ كما تقول فى الإضافة إلى هوى علما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أن تستقرئ هذه المراتب شيئا فشيئا ، ولا تسامحك الصنعة بإضاعة شيء منها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وإن قدّرت أنك بدأت بالتغيير من آخر المثال فإنك لمّا بدأته على طويوى أبدلت واو فعلول ياء فصار إلى طوييى ثم ادّغمت فصار إلى طويىّ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وأبدلت من ضمة العين </w:t>
      </w:r>
      <w:r>
        <w:rPr>
          <w:rStyle w:val="FootnoteAnchor"/>
          <w:rtl w:val="true"/>
        </w:rPr>
        <w:footnoteReference w:id="607"/>
      </w:r>
      <w:r>
        <w:rPr>
          <w:rFonts w:ascii="Amiri" w:hAnsi="Amiri" w:eastAsia="Amiri" w:cs="Amiri"/>
          <w:color w:val="111111"/>
          <w:sz w:val="28"/>
          <w:sz w:val="28"/>
          <w:szCs w:val="28"/>
          <w:rtl w:val="true"/>
          <w:lang w:bidi="ar-SA"/>
        </w:rPr>
        <w:t>كسرة فصار التقدير طويىّ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أبدلت من الواو ياء فصار طيىّ ثم ادّغمت الياء الأولى فى الثانية فصار طيّىّ ثم عملت فيما بعد من تحريك الأولى بالفتح وقلب الثانية ألفا ثم قلبها واوا ما كنت عملته فى 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شبّه ذلك بلىّ جمع قرن ألوى </w:t>
      </w:r>
      <w:r>
        <w:rPr>
          <w:rStyle w:val="FootnoteAnchor"/>
          <w:rtl w:val="true"/>
        </w:rPr>
        <w:footnoteReference w:id="608"/>
      </w:r>
      <w:r>
        <w:rPr>
          <w:rFonts w:ascii="Amiri" w:hAnsi="Amiri" w:eastAsia="Amiri" w:cs="Amiri"/>
          <w:color w:val="111111"/>
          <w:sz w:val="28"/>
          <w:sz w:val="28"/>
          <w:szCs w:val="28"/>
          <w:rtl w:val="true"/>
          <w:lang w:bidi="ar-SA"/>
        </w:rPr>
        <w:t xml:space="preserve">فإنه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طيّىّ وشيّى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لى فضمّ فإنه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طيّىّ وشيّئ فيهما من طويت وشويت</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فاعرف بهذا حفظ المراتب فيما يرد عليك من غيره ، ولا تضع رتبة ألبتّة ؛ فإنه أحوط عليك وأبهر فى الصناعة بك بحول الله</w:t>
      </w:r>
      <w:r>
        <w:rPr>
          <w:rFonts w:eastAsia="Amiri" w:cs="Amiri" w:ascii="Amiri" w:hAnsi="Amiri"/>
          <w:color w:val="111111"/>
          <w:sz w:val="28"/>
          <w:szCs w:val="28"/>
          <w:rtl w:val="true"/>
          <w:lang w:bidi="ar-SA"/>
        </w:rPr>
        <w:t>.</w:t>
      </w:r>
      <w:bookmarkStart w:id="136" w:name="pg14389_139660"/>
    </w:p>
    <w:p>
      <w:pPr>
        <w:pStyle w:val="Heading2"/>
        <w:numPr>
          <w:ilvl w:val="1"/>
          <w:numId w:val="1"/>
        </w:numPr>
        <w:rPr/>
      </w:pPr>
      <w:bookmarkStart w:id="137" w:name="__RefHeading___Toc822914_1588784861"/>
      <w:bookmarkStart w:id="138" w:name="_Toc47"/>
      <w:bookmarkEnd w:id="136"/>
      <w:bookmarkEnd w:id="137"/>
      <w:r>
        <w:rPr>
          <w:rtl w:val="true"/>
        </w:rPr>
        <w:t>باب فى التغييرين يعترضان فى المثال الواحد</w:t>
      </w:r>
      <w:bookmarkEnd w:id="138"/>
    </w:p>
    <w:p>
      <w:pPr>
        <w:pStyle w:val="BookText"/>
        <w:rPr/>
      </w:pPr>
      <w:r>
        <w:rPr>
          <w:rFonts w:ascii="Amiri" w:hAnsi="Amiri" w:eastAsia="Amiri" w:cs="Amiri"/>
          <w:color w:val="111111"/>
          <w:sz w:val="28"/>
          <w:sz w:val="28"/>
          <w:szCs w:val="28"/>
          <w:rtl w:val="true"/>
          <w:lang w:bidi="ar-SA"/>
        </w:rPr>
        <w:t>بأيهما يبدأ؟</w:t>
      </w:r>
    </w:p>
    <w:p>
      <w:pPr>
        <w:pStyle w:val="BookText"/>
        <w:rPr/>
      </w:pPr>
      <w:r>
        <w:rPr>
          <w:rFonts w:ascii="Amiri" w:hAnsi="Amiri" w:eastAsia="Amiri" w:cs="Amiri"/>
          <w:color w:val="111111"/>
          <w:sz w:val="28"/>
          <w:sz w:val="28"/>
          <w:szCs w:val="28"/>
          <w:rtl w:val="true"/>
          <w:lang w:bidi="ar-SA"/>
        </w:rPr>
        <w:t xml:space="preserve">اعلم أن القياس يسوّغك أن تبدأ بأىّ العملين شئت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بالأوّل ، وإن شئت بالآخر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وجه علّة الأخذ فى الابتداء بالأوّل فلأنك إنما تغيّر لتنطق بما تصيّرك الصنعة إليه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تبتدئ فى النطق بالحرف من أوّله لا من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ينبغى أن يكون التغيير من أوّله لا من آخره ؛ لتجتاز بالحروف وقد رتّبت على ما يوجبه العمل فيها ، وما تصير بك الصنعة عليه إليها ، إلى أن تنتهى كذلك إلى آخرها فتعمل ما تعمله ، ليرد اللفظ بك مفروغا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وجه علّة وجوب الابتداء بالتغيير من الآخر فمن قبل أنك إذا أردت التغيير فينبغى أن تبدأ به من أقبل المواضع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الموضع آخر الكلمة لا أوّلها ؛ لأنه أضعف الجهتين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مثال ذلك قوله فى مثال إوزّة من أويت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وأصلها إئوية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فإبدال الهمزة التى هى فاء واجب ، وإبدال الياء التى هى اللام واجب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بدأت بالعمل من الأوّل صرت إلى إيوية ثم إلى إييية ثم إلى إيّاة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بدأت بالعمل من آخر المثال صرت أوّل إلى إثواة ، ثم إلى إيواة ثم إلى إيّاة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ففرّقت العمل فى هذا الوجه ، ولم تواله كما واليته فى الوجه الأوّل ؛ لأنك لم تجد طريقا إلى قلب الواو ياء إلا بعد أن صارت الهمزة قبلها 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صارت إلى إيواة أبدلتها ياء ، فصارت إيّاة ؛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قوله فى مثال جعفر من الواو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وأصلها ووّو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وهاهنا عملان واجبان</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 إبدال الواو الأولى همزة ؛ لاجتماع الواوين فى أوّل الكلمة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والآخر إبدال الواو الآخرة ياء ؛ لوقوعها رابعة وطرفا ؛ ثم إبدال الياء ألفا ؛ لتحرّكها وانفتاح ما قبلها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بدأت العمل من أوّل المثال صرت إلى أوّو ، ثم إلى أوّى ، ثم إلى أوّى ، وإن قدّرت ابتداءك العمل من آخره فإنك تتصور أنه كان ووّو ، ثم صار إلى ووّى ؛ ثم إلى ووّى ، ثم إلى أوّى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موجب القياس على ما قدّمناه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وتقول على هذا إذا أردت مثال فعل من وأيت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وؤى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خففت الهمزة فالقياس أن تقرّ المثال على صحّة أوله وآخره ،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تبدل الواو الأولى همزة ؛ لأن الثانية ليست بلازمة فلا تعتدّ ؛ إنما هى همزة وؤى ، خففت فأبدلت فى اللفظ واوا ، وجرت مجرى واو رويا تخفيف رؤيا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اعتددتها واوا ألبتّة لوجب أن تبدلها للياء التى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أو أىّ على ما نذكره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 الخليل فى تخفيف هذا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أوى طريف وصعب ومتعب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أنه قدّر الكلمة تقديرين ضدّين ؛ لأنه اعتقد صحّة الواو المبدلة من الهمزة ، 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قلب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وجه اعتداده إياها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مع ذلك لم يعتددها ثابتة صحيحة ؛ ألا تراه لم يقلبها ياء للياء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فلذلك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فى مذهبه هذا ضربا من التناقض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وأقرب ما يجب أن نصرفه إليه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فعلت العرب مثله فى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بزيد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تراها تقدّر الباء تارة كالجزء من الفعل ، وأخرى كالجزء من 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ذكرنا هذا فيما 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 يجوز لى أنا أيضا أن أعتقد فى العين من ووى من وجه أنها فى تقدير الهمزة ، وأصحّها ولا أعلّها للياء بعدها ، ومن وجه آخر أنها فى حكم الواو ؛ لأنها بلفظها ، فأقلب لها الفاء 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فلذلك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أوى</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هذا الموضع من الخليل ، فقال فى همزة نحو رأس وبأس إذا خفّفت فى موضع الردف جاز أن تكون ردفا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فيجوز عنده اجتماع راس وباس مع 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وأجاز أيضا أن يراعى ما فيها من نيّة الهمزة ، فيجيز اجتماع راس مع فلس ، وكأن أبا عمر إن كان أخذ هنا الموضع أعذر فيه من الخليل فى مسألته 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أن أبا عمر لم يقض بجواز كون ألف راس ردفا وغير ردف فى قصيدة واحدة ؛ وإنما أجاز ذلك فى قصيدتين ، إحداهما قوافيها نحو حلس وضرس ، والأخرى قوافيها نحو ناس وقرطاس وقرناس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والخليل جمع فى لفظة واحدة أمرين متدافعين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أن صحّة الواو الثانية فى ووى مناف لهمزة الأولى </w:t>
      </w:r>
    </w:p>
    <w:p>
      <w:pPr>
        <w:pStyle w:val="BookText"/>
        <w:rPr/>
      </w:pPr>
      <w:r>
        <w:rPr>
          <w:rFonts w:ascii="Amiri" w:hAnsi="Amiri" w:eastAsia="Amiri" w:cs="Amiri"/>
          <w:color w:val="111111"/>
          <w:sz w:val="28"/>
          <w:sz w:val="28"/>
          <w:szCs w:val="28"/>
          <w:rtl w:val="true"/>
          <w:lang w:bidi="ar-SA"/>
        </w:rPr>
        <w:t>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له عندى إلا احتجاجه بقولهم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بزيد ونحوه ، وبقولهم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ذكرنا ذلك فى باب التقديرين المختلفين لمعنيين مختلفين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ولندع هذا إلى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وجد فى الكلام تركيب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فبنيت منه فعلا لصرت إلى ووى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بدأت بالتغيير من الأوّل وجب أن تبدل الواو التى هى فاء همزة ، فتصير حينئذ إلى أوى ، ثم تبدل الواو العين ياء لوقوع اللام بعدها ياء ،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أتعيد الفاء واوا لزوال الواو من بعدها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وىّ ، أو تقرّها على قلبها السابق إليها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فالقول عندى إقرار الهمزة بحالها ، وأن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 وذلك أنا رأيناهم إذا قلبوا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وهى حرف 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همزة أجروا تلك الهمزة مجرى الأصلية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قال فى تحقير 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قويئم ، فأقرّ الهمزة وإن زالت ألف فاعل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فعل هذا فى العين كانت الفاء أجدر به ؛ لأنها أقوى من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قدّمت فى إوزّة أنها لمّا صارت فى التقدير إلى إيززة ، ثم أدرت إليها حركة الزاى بعدها فتحركت بها ، أعدتها إلى الواو فصارت إوزّة ، فهلا أيضا أعدت همزة أىّ إلى الواو لزوال العلة التى كانت قلبتها همزة ، أعنى واو أوى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انقلاب حرف العلة همزة فاء أو عينا ليس كانقلاب الياء واوا ولا الواو ياء ، بل هو أقوى من انقلابهما إليهما ؛ ألا ترى إلى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ميزان ، ثم لما زالت الكسرة عادت الواو فى موازين ومويزين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عين ريح قلبت للكسرة ياء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زالت الكسرة عادت واوا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أرواح ، ورويحة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موسر وموقن ، لما زالت الضمة عادت الياء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مياسر ، ومياقن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ترى أن انقلاب حرف اللين إلى مثله لا يستقرّ ولا يستعصم ؛ لأنه بعد القلب وقبله كأنه صاحبه ، والهمزة حرف صحيح ، وبعيد المخرج ، فإذا قلب حرف اللين إليه أبعده عن جنسه ، واجتذبه إلى حيزه ، فصار لذلك من واد آخر وقبيل غير القبيل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فلذلك أقرّ على ما صار إليه ، وتمكنت قدمه فيما حمل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فلهذا وجب عندنا أن يقال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أخذت العمل من آخر المثال فإنك تقدّره على ما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ووى ، ثم تبدل العين للام ، فيصير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وىّ ، فتقيم حينئذ عليه ولا تبغى بدلا به ؛ لأنك لم </w:t>
      </w:r>
    </w:p>
    <w:p>
      <w:pPr>
        <w:pStyle w:val="BookText"/>
        <w:rPr/>
      </w:pPr>
      <w:r>
        <w:rPr>
          <w:rFonts w:ascii="Amiri" w:hAnsi="Amiri" w:eastAsia="Amiri" w:cs="Amiri"/>
          <w:color w:val="111111"/>
          <w:sz w:val="28"/>
          <w:sz w:val="28"/>
          <w:szCs w:val="28"/>
          <w:rtl w:val="true"/>
          <w:lang w:bidi="ar-SA"/>
        </w:rPr>
        <w:t>تضطرّ إلى تركه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أيضا يكون هذان الجوابان إن اعتقدت فى عين وؤى أنك أبدلتها إبدالا ولم تخففها تخفيفا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فى الموضعين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لو ارتجلت هذا المثال من وأيت على ما تقدم فصرت منه إلى وؤى ، ثم همزت الواو التى هى الفاء همزا مختارا لا مضطرّا إليه ، لكن على قولك فى 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أجوه ، وفى وقّتت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أقتت ، لصرت إلى أؤى فوجب إبدال الثانية واوا خالصة ؛ فإذا خلصت كما ترى لما تعلم وجب إبدالها للياء بعدها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وجه آخر من العمل غير جميع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فهلا استدللت بقولهم فى مثال فعولّ من القوّة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قيّوّ على أن التغيير إذا وجب فى الجهتين فينبغى أن يبدأ بالأوّل منهما ، ألا ترى أن أصل هذا قوّوّ ، فبدأ بتغيير الأوليين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قيّوّ ، ولم يغير الأخريين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قوّىّ؟</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اعتبار 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أنه لو بدأ فغيّر من الآخر لما وجد بدّا من أن يغير الأوّل أيضا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لو أبدال الآخر فصار إلى قوّىّ للزمه أن يبدل الأوّل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قيّىّ ، فتجتمع له أربع ياءات ، فيلزمه أن يحرّك الأولى لتنقلب الثانية ألفا ، فتنقلب واوا ، فتختلف الحروف ،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قووىّ ، فتصير من عمل إلى عمل ، ومن صنعة إلى صنعة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مكفىّ ذلك وغير محوج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كان يجب عليه أيضا تغيير الأوليين لأنهما ليستا عينين فتصحّا ؛ كبنائك فعّلا من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 وإنما هما عين وواو زائدة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قيل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مثل خروع من قلت لما قلت إلا قيّل ؛ لأن واو فعول لا يجب أن يكون أبدا من لفظ العين ؛ ألا ترى إلى خروع وبروع اسم ناقة ، فقد روى بكسر الفاء ، وإلى جدول ، فقد رويناه عن قطرب بكسر الجيم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ذلك لفظ عينه مخالف لواوه ، وليست كذلك العينان ؛ لأنهما لا يكونان أبدا إلا من لفظ واحد ، فإحداهما تقوّى صاحبتها ، وتنهض منّتها </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كنت تفصل بين العينين ، وبين العين والزائد بعدها ، فكيف تبنى </w:t>
      </w:r>
    </w:p>
    <w:p>
      <w:pPr>
        <w:pStyle w:val="BookText"/>
        <w:rPr/>
      </w:pPr>
      <w:r>
        <w:rPr>
          <w:rFonts w:ascii="Amiri" w:hAnsi="Amiri" w:eastAsia="Amiri" w:cs="Amiri"/>
          <w:color w:val="111111"/>
          <w:sz w:val="28"/>
          <w:sz w:val="28"/>
          <w:szCs w:val="28"/>
          <w:rtl w:val="true"/>
          <w:lang w:bidi="ar-SA"/>
        </w:rPr>
        <w:t xml:space="preserve">مثل عليب </w:t>
      </w:r>
      <w:r>
        <w:rPr>
          <w:rStyle w:val="FootnoteAnchor"/>
          <w:rtl w:val="true"/>
        </w:rPr>
        <w:footnoteReference w:id="610"/>
      </w:r>
      <w:r>
        <w:rPr>
          <w:rFonts w:ascii="Amiri" w:hAnsi="Amiri" w:eastAsia="Amiri" w:cs="Amiri"/>
          <w:color w:val="111111"/>
          <w:sz w:val="28"/>
          <w:sz w:val="28"/>
          <w:szCs w:val="28"/>
          <w:rtl w:val="true"/>
          <w:lang w:bidi="ar-SA"/>
        </w:rPr>
        <w:t>من البيع؟ فجوابه على قول النحويين سوى الخليل 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ادغمت عين فعيل فى يائه ، فجرى فى اللفظ مجرى فعّل من الياء ؛ نحو قوله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وإذا هم نزلوا فمأوى العيّل </w:t>
      </w:r>
      <w:r>
        <w:rPr>
          <w:rStyle w:val="FootnoteAnchor"/>
          <w:rtl w:val="true"/>
        </w:rPr>
        <w:footnoteReference w:id="61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تحمى الصحاب إذا تكون كريهة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العائل ، وهو الفقير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كأنّ ريح المسك والقرنفل</w:t>
      </w:r>
    </w:p>
    <w:p>
      <w:pPr>
        <w:pStyle w:val="BookText"/>
        <w:rPr/>
      </w:pPr>
      <w:r>
        <w:rPr>
          <w:rFonts w:ascii="Amiri" w:hAnsi="Amiri" w:eastAsia="Amiri" w:cs="Amiri"/>
          <w:color w:val="111111"/>
          <w:sz w:val="28"/>
          <w:sz w:val="28"/>
          <w:szCs w:val="28"/>
          <w:rtl w:val="true"/>
          <w:lang w:bidi="ar-SA"/>
        </w:rPr>
        <w:t xml:space="preserve">نباته بين التّلاع السّيّل </w:t>
      </w:r>
      <w:r>
        <w:rPr>
          <w:rStyle w:val="FootnoteAnchor"/>
          <w:rtl w:val="true"/>
        </w:rPr>
        <w:footnoteReference w:id="612"/>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فهلّا فصلت فى فعيل بين العين والياء وبين العينين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فصلت فى فعول وفعّل بين العين والواو وبين العينين؟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أنك لمّا أبدلت عين قوّل وأنت تريد به مثال فعول صرت إلى قيول ، فقلبت أيضا الواو ياء ، فصرت إلى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فعيل من البيع فلو أبدلت عينه واوا للضمة قبلها ، لصرت إلى بويع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صرت إلى هنا لزمك أن تعيد الواو ياء لوقوع الياء بعدها ،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 ، ولم تجد طريقا إلى قلب الياء واوا لوقوع الواو قبلها ؛ كما وجدت السبيل إلى قلب الواو فى قيول ياء لوقوع الياء قبلها ؛ لأن الشرط فى اجتماع الياء والواو أن تقلب الواو للياء ؛ لا أن تقلب الياء للواو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كسيّد وميّت وطويت طيّا وشويت شيّا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فلهذا قلنا فى فعيل من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 ، فجرى فى اللفظ مجرى فعّل منه ، وقلنا فى فعول من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 فلم يجر مجرى فعّل منه</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قياس قول الخليل فى فعيل من البيع فأن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بويع ؛ ألا تراه يجرى الأصل فى نحو هذا مجرى الزائد ، فيقول فى فعل من أفعلت من اليوم على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أطولت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أووم ، فتجرى ياء أيم الأولى وإن كانت فاء مجرى ياء فيعل من </w:t>
      </w:r>
    </w:p>
    <w:p>
      <w:pPr>
        <w:pStyle w:val="BookText"/>
        <w:rPr/>
      </w:pPr>
      <w:r>
        <w:rPr>
          <w:rFonts w:ascii="Amiri" w:hAnsi="Amiri" w:eastAsia="Amiri" w:cs="Amiri"/>
          <w:color w:val="111111"/>
          <w:sz w:val="28"/>
          <w:sz w:val="28"/>
          <w:szCs w:val="28"/>
          <w:rtl w:val="true"/>
          <w:lang w:bidi="ar-SA"/>
        </w:rPr>
        <w:t xml:space="preserve">القول 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تقول الجماعة فى فعل من قيّل هذا قوول ، وتجرى ياء فيعل مجرى ألف فاعل ، كذلك قال الخليل فى فعل مما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فقياسه هنا أيضا أن يقول فى فعيل من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إذا لم يدغم الخليل الفاء فى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وهى أختها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وتليّتها</w:t>
      </w:r>
      <w:r>
        <w:rPr>
          <w:rFonts w:eastAsia="Amiri" w:cs="Amiri" w:ascii="Amiri" w:hAnsi="Amiri"/>
          <w:color w:val="111111"/>
          <w:sz w:val="28"/>
          <w:szCs w:val="28"/>
          <w:rtl w:val="true"/>
          <w:lang w:bidi="ar-SA"/>
        </w:rPr>
        <w:t xml:space="preserve">) </w:t>
      </w:r>
      <w:r>
        <w:rPr>
          <w:rStyle w:val="FootnoteAnchor"/>
          <w:rtl w:val="true"/>
        </w:rPr>
        <w:footnoteReference w:id="613"/>
      </w:r>
      <w:r>
        <w:rPr>
          <w:rFonts w:ascii="Amiri" w:hAnsi="Amiri" w:eastAsia="Amiri" w:cs="Amiri"/>
          <w:color w:val="111111"/>
          <w:sz w:val="28"/>
          <w:sz w:val="28"/>
          <w:szCs w:val="28"/>
          <w:rtl w:val="true"/>
          <w:lang w:bidi="ar-SA"/>
        </w:rPr>
        <w:t xml:space="preserve">وهى مع ذلك من لفظها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أووم ، حتى أجراها مجرى قوله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وفاحم دووى حتى اعلنكسا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فألا يدغم عين بويع فى يائه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يجتمعا فى كونهما أختين ، ولا هما أيضا فى اللفظ الواحد شريكتان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أجدر بالوجوب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بنيت مثل عوّارة من القول لقلت على مذهب 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قوّالة ، بالادغام ، وعلى قول الخليل أيضا كذلك ؛ لأن العين لم تنقلب فتشبه عنده ألف 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يجيء على قياس قوله أن يقول فى فعول من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قيول ؛ لأن العين لمّا انقلبت أشبهت الزائد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لا تدغم بويع فكذلك لا تدغم قيول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تفصل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راعيت فى بويع ما لا يدغم وهو ألف فاعل فلم أدغم ، وقيول بضدّ ذلك ؛ لأن ياءه بدل من عين القول ، وادّغامها فى قوّل وقوّل والتقوّل ونحو ذلك جائز حسن ، فأنا أيضا أدغمها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وجه حسن</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فهذا فصل اتصل بما كنا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فاعرفه متصلا به بإذن الله</w:t>
      </w:r>
      <w:r>
        <w:rPr>
          <w:rFonts w:eastAsia="Amiri" w:cs="Amiri" w:ascii="Amiri" w:hAnsi="Amiri"/>
          <w:color w:val="111111"/>
          <w:sz w:val="28"/>
          <w:szCs w:val="28"/>
          <w:rtl w:val="true"/>
          <w:lang w:bidi="ar-SA"/>
        </w:rPr>
        <w:t>.</w:t>
      </w:r>
      <w:bookmarkStart w:id="139" w:name="pg14389_139666"/>
    </w:p>
    <w:p>
      <w:pPr>
        <w:pStyle w:val="Heading2"/>
        <w:numPr>
          <w:ilvl w:val="1"/>
          <w:numId w:val="1"/>
        </w:numPr>
        <w:rPr/>
      </w:pPr>
      <w:bookmarkStart w:id="140" w:name="__RefHeading___Toc822916_1588784861"/>
      <w:bookmarkStart w:id="141" w:name="_Toc48"/>
      <w:bookmarkEnd w:id="139"/>
      <w:bookmarkEnd w:id="140"/>
      <w:r>
        <w:rPr>
          <w:rtl w:val="true"/>
        </w:rPr>
        <w:t>باب فى العدول عن الثقيل إلى ما هو أثقل منه</w:t>
      </w:r>
      <w:bookmarkEnd w:id="141"/>
    </w:p>
    <w:p>
      <w:pPr>
        <w:pStyle w:val="BookText"/>
        <w:rPr/>
      </w:pPr>
      <w:r>
        <w:rPr>
          <w:rFonts w:ascii="IRNazanin" w:hAnsi="IRNazanin" w:eastAsia="IRNazanin"/>
          <w:color w:val="111111"/>
          <w:sz w:val="28"/>
          <w:sz w:val="28"/>
          <w:szCs w:val="28"/>
          <w:rtl w:val="true"/>
          <w:lang w:bidi="fa-IR"/>
        </w:rPr>
        <w:t>لضرب من الاستخفاف</w:t>
      </w:r>
    </w:p>
    <w:p>
      <w:pPr>
        <w:pStyle w:val="BookText"/>
        <w:rPr/>
      </w:pPr>
      <w:r>
        <w:rPr>
          <w:rFonts w:ascii="Amiri" w:hAnsi="Amiri" w:eastAsia="Amiri" w:cs="Amiri"/>
          <w:color w:val="111111"/>
          <w:sz w:val="28"/>
          <w:sz w:val="28"/>
          <w:szCs w:val="28"/>
          <w:rtl w:val="true"/>
          <w:lang w:bidi="ar-SA"/>
        </w:rPr>
        <w:t>اعلم أن هذا موضع يدفع ظاهره إلى أن يعرف غوره وحقيقته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أنه أمر يعرض للأمثال إذا ثقلت لتكريرها ، فيترك الحرف إلى ما هو أثقل منه ليختلف اللفظان ، فيخفّا على اللسان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نحو الحيوان ؛ ألا ترى أنه عند 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أبا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مضاعف الياء ، وأن أصله حييان ، فلما ثقل عدلوا عن الياء إلى 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مع إحاطة العلم بأن الواو أثقل من الياء ، لكنه لمّا اختلف الحرفان ساغ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 اتفاق الحروف الصحاح القويّة الناهضة يكره عندهم حتى يبدلوا أحدها ياء ؛ نحو دينار وقيراط وديماس </w:t>
      </w:r>
      <w:r>
        <w:rPr>
          <w:rStyle w:val="FootnoteAnchor"/>
          <w:rtl w:val="true"/>
        </w:rPr>
        <w:footnoteReference w:id="614"/>
      </w:r>
      <w:r>
        <w:rPr>
          <w:rFonts w:ascii="Amiri" w:hAnsi="Amiri" w:eastAsia="Amiri" w:cs="Amiri"/>
          <w:color w:val="111111"/>
          <w:sz w:val="28"/>
          <w:sz w:val="28"/>
          <w:szCs w:val="28"/>
          <w:rtl w:val="true"/>
          <w:lang w:bidi="ar-SA"/>
        </w:rPr>
        <w:t xml:space="preserve">وديباج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دماميس ودبابيج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اجتماع حرفى العلة مثلين أثقل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وإذا كانوا قد أبدلوا الياء واوا كراهية لالتقاء المثلين فى الحيوان فإبدالهم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 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أولى بالجواز وأحرى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ديوان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واجليواذ</w:t>
      </w:r>
      <w:r>
        <w:rPr>
          <w:rFonts w:eastAsia="Amiri" w:cs="Amiri" w:ascii="Amiri" w:hAnsi="Amiri"/>
          <w:color w:val="111111"/>
          <w:sz w:val="28"/>
          <w:szCs w:val="28"/>
          <w:rtl w:val="true"/>
          <w:lang w:bidi="ar-SA"/>
        </w:rPr>
        <w:t xml:space="preserve">) </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وليس لقائل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صار دوّان إلى ديوان فاجتمعت الواو والياء وسكنت الأولى ، هلا أبدلت الواو ياء لذلك ؛ لأن هذا ينقض الغرض ؛ ألا تراهم إنما كرهوا التضعيف فى دوّان ، فأبدلوا ليختلف الحرفان ، فلو أبدلوا الواو فيما بعد للزم أن يقولوا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ديّان فيعودوا إلى نحو مما هربوا منه من التضعيف ، وهم قد أبدلوا الحييان إلى الحيوان ليختلف الحرفان ، فإذا أصارتهم الصنعة إلى اختلافهما فى ديوان لم يبق هناك 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حيوة فاجتمع إلى استكراههم التضعيف فيه وأن يقولوا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حيّة أنه علم ، والأعلام يحتمل لها كثير من كلف الأحكام</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قولهم فى الإضافة إلى آية وراية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آئىّ ، ورائيّ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آيىّ ورايىّ ، إلا أن بعضهم كره ذلك ، فأبدل الياء همزة لتختلف الحروف ولا تجتمع </w:t>
      </w:r>
    </w:p>
    <w:p>
      <w:pPr>
        <w:pStyle w:val="BookText"/>
        <w:rPr/>
      </w:pPr>
      <w:r>
        <w:rPr>
          <w:rFonts w:ascii="Amiri" w:hAnsi="Amiri" w:eastAsia="Amiri" w:cs="Amiri"/>
          <w:color w:val="111111"/>
          <w:sz w:val="28"/>
          <w:sz w:val="28"/>
          <w:szCs w:val="28"/>
          <w:rtl w:val="true"/>
          <w:lang w:bidi="ar-SA"/>
        </w:rPr>
        <w:t>ثلاث ياءات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إحاطتنا علما بأنّ الهمزة أثقل من 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ذلك أيضا قال بعضهم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راويّ وآوىّ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فأبدلها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واوا ، ومعلوم أيضا أن الواو أثقل من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نحو من هذا أجازوا فى فعاليل من رميت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رماويّ ورمائيّ ، فأبدلوا الياء من رمايىّ تارة واوا ، وأخرى همزة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وكلتاهما أثقل من الياء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لتختلف الحروف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كانوا قد هربوا من التضعيف إلى الحذف ؛ نحو ظلت ومست وأحست وظنت ذاك أى ظننت ، كان الإبدال أحسن وأسوغ ؛ لأنه أقل فحشا من الحذف ، وأقرب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الحذف لاجتماع الأمثال قولهم فى تحقير أحوى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أحىّ ؛ فحذفوا من الياءات الثلاث واحدة ، وقد حذفوا أيضا من الثنتين فى نحو هيّن ولين وسيد وميت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واضح فاعرف ، وقس</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ذلك قولهم عمبر ؛ أبدلوا النون ميما فى اللفظ وإن كانت الميم أثقل من النون ، فخففت الكلمة ، ولو قيل عنبر بتصحيح النون لكان أثقل</w:t>
      </w:r>
      <w:r>
        <w:rPr>
          <w:rFonts w:eastAsia="Amiri" w:cs="Amiri" w:ascii="Amiri" w:hAnsi="Amiri"/>
          <w:color w:val="111111"/>
          <w:sz w:val="28"/>
          <w:szCs w:val="28"/>
          <w:rtl w:val="true"/>
          <w:lang w:bidi="ar-SA"/>
        </w:rPr>
        <w:t>).</w:t>
      </w:r>
      <w:bookmarkStart w:id="142" w:name="pg14389_139668"/>
    </w:p>
    <w:p>
      <w:pPr>
        <w:pStyle w:val="Heading2"/>
        <w:numPr>
          <w:ilvl w:val="1"/>
          <w:numId w:val="1"/>
        </w:numPr>
        <w:rPr/>
      </w:pPr>
      <w:bookmarkStart w:id="143" w:name="__RefHeading___Toc822918_1588784861"/>
      <w:bookmarkStart w:id="144" w:name="_Toc49"/>
      <w:bookmarkEnd w:id="142"/>
      <w:bookmarkEnd w:id="143"/>
      <w:r>
        <w:rPr>
          <w:rtl w:val="true"/>
        </w:rPr>
        <w:t>باب فى إقلال الحفل بما يلطف من الحكم</w:t>
      </w:r>
      <w:bookmarkEnd w:id="144"/>
    </w:p>
    <w:p>
      <w:pPr>
        <w:pStyle w:val="BookText"/>
        <w:rPr/>
      </w:pPr>
      <w:r>
        <w:rPr>
          <w:rFonts w:ascii="Amiri" w:hAnsi="Amiri" w:eastAsia="Amiri" w:cs="Amiri"/>
          <w:color w:val="111111"/>
          <w:sz w:val="28"/>
          <w:sz w:val="28"/>
          <w:szCs w:val="28"/>
          <w:rtl w:val="true"/>
          <w:lang w:bidi="ar-SA"/>
        </w:rPr>
        <w:t>وهذا أمر تجده فى باب ما لا ينصرف كثيرا ؛ ألا ترى أنه إذا كان فى الاسم سبب واحد من المعانى الفرعية فإنه يقلّ عن الاعتداد به ، فلا يمنع الصرف له ، فإذا انضمّ إليه سبب آخر اعتونا فمنعا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ونحو من ذلك جمعهم فى الاستقباح بين العطف على الضمير المرفوع المتصل الذى لا لفظ له وبينه إذا كان له 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قمت وزيد فى الاستقباح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وزيد ، وإن لم يكن فى قام لفظ بالضمير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أيضا سوّوا فى الاستقباح بين قمت وزيد وبين قولنا قمتما وزيد وقمتم ومحمد ، من حيث كانت تلك الزيادة التى لحقت التاء لا تخرج الضمير من أن يكون مرفوعا متصلا يغيّر له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هذا فلست أدفع أن يكونوا قد أحسّوا فرقا بين قمت وزيد وقام وزيد ، إلا أنه محسوس عندهم غير مؤثّر فى الحكم ولا محدث أثرا فى اللفظ ؛ كما قد نجد أشياء كثيرة معلومة ومحسوسة إلا أنها غير معتدّة ؛ كحنين الطسّ </w:t>
      </w:r>
      <w:r>
        <w:rPr>
          <w:rStyle w:val="FootnoteAnchor"/>
          <w:rtl w:val="true"/>
        </w:rPr>
        <w:footnoteReference w:id="616"/>
      </w:r>
      <w:r>
        <w:rPr>
          <w:rFonts w:ascii="Amiri" w:hAnsi="Amiri" w:eastAsia="Amiri" w:cs="Amiri"/>
          <w:color w:val="111111"/>
          <w:sz w:val="28"/>
          <w:sz w:val="28"/>
          <w:szCs w:val="28"/>
          <w:rtl w:val="true"/>
          <w:lang w:bidi="ar-SA"/>
        </w:rPr>
        <w:t xml:space="preserve">وطنين البعوض وعفطة </w:t>
      </w:r>
      <w:r>
        <w:rPr>
          <w:rStyle w:val="FootnoteAnchor"/>
          <w:rtl w:val="true"/>
        </w:rPr>
        <w:footnoteReference w:id="617"/>
      </w:r>
      <w:r>
        <w:rPr>
          <w:rFonts w:ascii="Amiri" w:hAnsi="Amiri" w:eastAsia="Amiri" w:cs="Amiri"/>
          <w:color w:val="111111"/>
          <w:sz w:val="28"/>
          <w:sz w:val="28"/>
          <w:szCs w:val="28"/>
          <w:rtl w:val="true"/>
          <w:lang w:bidi="ar-SA"/>
        </w:rPr>
        <w:t xml:space="preserve">العنز وبصبصة </w:t>
      </w:r>
      <w:r>
        <w:rPr>
          <w:rStyle w:val="FootnoteAnchor"/>
          <w:rtl w:val="true"/>
        </w:rPr>
        <w:footnoteReference w:id="618"/>
      </w:r>
      <w:r>
        <w:rPr>
          <w:rFonts w:ascii="Amiri" w:hAnsi="Amiri" w:eastAsia="Amiri" w:cs="Amiri"/>
          <w:color w:val="111111"/>
          <w:sz w:val="28"/>
          <w:sz w:val="28"/>
          <w:szCs w:val="28"/>
          <w:rtl w:val="true"/>
          <w:lang w:bidi="ar-SA"/>
        </w:rPr>
        <w:t>الكلب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بحمار قاسم ، ونزلت سفار </w:t>
      </w:r>
      <w:r>
        <w:rPr>
          <w:rStyle w:val="FootnoteAnchor"/>
          <w:rtl w:val="true"/>
        </w:rPr>
        <w:footnoteReference w:id="619"/>
      </w:r>
      <w:r>
        <w:rPr>
          <w:rFonts w:ascii="Amiri" w:hAnsi="Amiri" w:eastAsia="Amiri" w:cs="Amiri"/>
          <w:color w:val="111111"/>
          <w:sz w:val="28"/>
          <w:sz w:val="28"/>
          <w:szCs w:val="28"/>
          <w:rtl w:val="true"/>
          <w:lang w:bidi="ar-SA"/>
        </w:rPr>
        <w:t>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فكسرة الراء فى الموضعين عندهم إلى أثر </w:t>
      </w:r>
      <w:r>
        <w:rPr>
          <w:rStyle w:val="FootnoteAnchor"/>
          <w:rtl w:val="true"/>
        </w:rPr>
        <w:footnoteReference w:id="620"/>
      </w:r>
      <w:r>
        <w:rPr>
          <w:rFonts w:ascii="Amiri" w:hAnsi="Amiri" w:eastAsia="Amiri" w:cs="Amiri"/>
          <w:color w:val="111111"/>
          <w:sz w:val="28"/>
          <w:sz w:val="28"/>
          <w:szCs w:val="28"/>
          <w:rtl w:val="true"/>
          <w:lang w:bidi="ar-SA"/>
        </w:rPr>
        <w:t>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عارضة ، 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لازمة</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الذى ضربت زيد ، واللذان ضربت الزيدان ؛ فحذف الضمير العائد عندهم على سمت واحد ، وإن كنت فى الواحد إنما حذفت حرفا واحدا وهو الهاء فى ضربته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الواو بعدها فغير لازمة فى كل لغة ، والوقف أيضا </w:t>
      </w:r>
    </w:p>
    <w:p>
      <w:pPr>
        <w:pStyle w:val="BookText"/>
        <w:rPr/>
      </w:pPr>
      <w:r>
        <w:rPr>
          <w:rFonts w:ascii="Amiri" w:hAnsi="Amiri" w:eastAsia="Amiri" w:cs="Amiri"/>
          <w:color w:val="111111"/>
          <w:sz w:val="28"/>
          <w:sz w:val="28"/>
          <w:szCs w:val="28"/>
          <w:rtl w:val="true"/>
          <w:lang w:bidi="ar-SA"/>
        </w:rPr>
        <w:t>يحذفها ، وفى التثنية قد حذفت ثلاثة أحرف ثابتة فى الوصل والوقف ، وعند كل قوم وعلى كل 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جمعهم فى الردف بين عمود ويعود من غير تحاش ولا استكراه ، وإن كانت واو عمود أقوى فى المدّ من واو يعود ، من حيث كانت هذه متحركة فى كثير من المواضع ؛ نحو هو أعود منك ، وعاودته ، وتعاودنا ، 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وإن شئتم تعاودنا عوادا </w:t>
      </w:r>
      <w:r>
        <w:rPr>
          <w:rStyle w:val="FootnoteAnchor"/>
          <w:rtl w:val="true"/>
        </w:rPr>
        <w:footnoteReference w:id="62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بما لم تشكروا المعروف عندى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وأصلها أيضا فى يعود يعود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وإن كان كذلك فإن ذلك القدر بينهما مطّرح وملغى ، غير محتسب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وقد سانوا </w:t>
      </w:r>
      <w:r>
        <w:rPr>
          <w:rStyle w:val="FootnoteAnchor"/>
          <w:rtl w:val="true"/>
        </w:rPr>
        <w:footnoteReference w:id="622"/>
      </w:r>
      <w:r>
        <w:rPr>
          <w:rFonts w:ascii="Amiri" w:hAnsi="Amiri" w:eastAsia="Amiri" w:cs="Amiri"/>
          <w:color w:val="111111"/>
          <w:sz w:val="28"/>
          <w:sz w:val="28"/>
          <w:szCs w:val="28"/>
          <w:rtl w:val="true"/>
          <w:lang w:bidi="ar-SA"/>
        </w:rPr>
        <w:t xml:space="preserve">وسامحوا فيما هو أعلى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وأنأى أمدا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أنهم جمعوا بين الياء والواو ردفين ؛ نحو سعيد وعمود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أن الخلاف خارج إلى اللفظ ، فكيف بما تتصوره وهما ولا تمذل به لفظا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جمعهم بين باب وكتاب ردفين ، وإن كانت ألف كتاب مدّا صريحا وهى فى باب أصل غير زائدة ومنقلبة عن العين المتحركة فى كثير من الأماكن ؛ نحو بويب وأبواب ومبوّب وأشباهه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جمعهم بين الساكن والمسكّن فى الشعر المقيّد ، على اعتدال عندهم ، وعلى غير حفل محسوس منهم ؛ نحو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لئن قضيت الشأن من أمرى ولم</w:t>
      </w:r>
    </w:p>
    <w:p>
      <w:pPr>
        <w:pStyle w:val="BookText"/>
        <w:rPr/>
      </w:pPr>
      <w:r>
        <w:rPr>
          <w:rFonts w:ascii="IRNazanin" w:hAnsi="IRNazanin" w:eastAsia="IRNazanin"/>
          <w:color w:val="111111"/>
          <w:sz w:val="28"/>
          <w:sz w:val="28"/>
          <w:szCs w:val="28"/>
          <w:rtl w:val="true"/>
          <w:lang w:bidi="fa-IR"/>
        </w:rPr>
        <w:t>أقض لباناتى وحاجات النّهم</w:t>
      </w:r>
    </w:p>
    <w:p>
      <w:pPr>
        <w:pStyle w:val="BookText"/>
        <w:rPr/>
      </w:pPr>
      <w:r>
        <w:rPr>
          <w:rFonts w:ascii="Amiri" w:hAnsi="Amiri" w:eastAsia="Amiri" w:cs="Amiri"/>
          <w:color w:val="111111"/>
          <w:sz w:val="28"/>
          <w:sz w:val="28"/>
          <w:szCs w:val="28"/>
          <w:rtl w:val="true"/>
          <w:lang w:bidi="ar-SA"/>
        </w:rPr>
        <w:t>لأفرجن صدرك شقّا بقدم</w:t>
      </w:r>
    </w:p>
    <w:p>
      <w:pPr>
        <w:pStyle w:val="BookText"/>
        <w:rPr/>
      </w:pPr>
      <w:r>
        <w:rPr>
          <w:rFonts w:ascii="Amiri" w:hAnsi="Amiri" w:eastAsia="Amiri" w:cs="Amiri"/>
          <w:color w:val="111111"/>
          <w:sz w:val="28"/>
          <w:sz w:val="28"/>
          <w:szCs w:val="28"/>
          <w:rtl w:val="true"/>
          <w:lang w:bidi="ar-SA"/>
        </w:rPr>
        <w:t xml:space="preserve">فسوّى فى الروىّ بين سكون ميم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وسكون الميمات فيما معها</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ذلك وصلهم الروىّ بالياء الزائدة للمدّ والياء الأصلية ؛ نحو الرامى والسامى مع الأنعامى والسلامى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ذلك أيضا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وزيدا قائمان ، وإنى وزيدا قائمان ؛ لا يدّعى أحد أن العرب تفصل بين العطف على الياء وهى ساكنة وبين العطف عليها وهى مفتوحة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فاعرف هذا مذهبا لهم ، وسائغا فى استعمالهم ؛ حتى إن رام رائم أو هجر </w:t>
      </w:r>
      <w:r>
        <w:rPr>
          <w:rStyle w:val="FootnoteAnchor"/>
          <w:rtl w:val="true"/>
        </w:rPr>
        <w:footnoteReference w:id="623"/>
      </w:r>
      <w:r>
        <w:rPr>
          <w:rFonts w:ascii="Amiri" w:hAnsi="Amiri" w:eastAsia="Amiri" w:cs="Amiri"/>
          <w:color w:val="111111"/>
          <w:sz w:val="28"/>
          <w:sz w:val="28"/>
          <w:szCs w:val="28"/>
          <w:rtl w:val="true"/>
          <w:lang w:bidi="ar-SA"/>
        </w:rPr>
        <w:t>حالم بأن القوم يفصلون فى هذه الأماكن وما كان سبيله فى الحكم سبيلها بين بعضها وبعضها فإنه مدّع لما لا يعبئون به ، وعاز إليهم ما لا يلمّ بفكر أحد منهم بإذن الله</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انضمّ شيء إلى ما هذه حاله كان مراعى معتدّا ؛ ألا تراهم يجيزون جمع دونه مع دينه ردفين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انضمّ إلى هذا الخلاف آخر لم يجز ؛ نحو امتناعهم أن يجمعوا بين دونه ودينه ؛ لأنه انضمّ إلى خلاف الحرفين تباعد الحركتين ، وجاز دونه مع دينه وإن كانت الحركتان مختلفتين ؛ لأنهما وإن اختلفتا لفظا فإنهما قد اتفقتا حكما ؛ ألا ترى أن الضمّة قبل الواو رسيلة الكسرة قبل الياء ، والفتحة ليست من هذا فى شيء ؛ لأنها ليست قبل الياء ولا الواو وفقا لهما ، كما تكون وفقا للألف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أيضا نحو عيده مع عوده ، وإن كانوا لا يجيزونه مع عوده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فاعرف ذلك فرقا</w:t>
      </w:r>
      <w:r>
        <w:rPr>
          <w:rFonts w:eastAsia="Amiri" w:cs="Amiri" w:ascii="Amiri" w:hAnsi="Amiri"/>
          <w:color w:val="111111"/>
          <w:sz w:val="28"/>
          <w:szCs w:val="28"/>
          <w:rtl w:val="true"/>
          <w:lang w:bidi="ar-SA"/>
        </w:rPr>
        <w:t>.</w:t>
      </w:r>
      <w:bookmarkStart w:id="145" w:name="pg14389_139671"/>
    </w:p>
    <w:p>
      <w:pPr>
        <w:pStyle w:val="Heading2"/>
        <w:numPr>
          <w:ilvl w:val="1"/>
          <w:numId w:val="1"/>
        </w:numPr>
        <w:rPr/>
      </w:pPr>
      <w:bookmarkStart w:id="146" w:name="__RefHeading___Toc822920_1588784861"/>
      <w:bookmarkStart w:id="147" w:name="_Toc50"/>
      <w:bookmarkEnd w:id="145"/>
      <w:bookmarkEnd w:id="146"/>
      <w:r>
        <w:rPr>
          <w:rtl w:val="true"/>
        </w:rPr>
        <w:t>باب فى إضافة الاسم إلى المسمى ، والمسمى إلى الاسم</w:t>
      </w:r>
      <w:bookmarkEnd w:id="147"/>
    </w:p>
    <w:p>
      <w:pPr>
        <w:pStyle w:val="BookText"/>
        <w:rPr/>
      </w:pPr>
      <w:r>
        <w:rPr>
          <w:rFonts w:ascii="Amiri" w:hAnsi="Amiri" w:eastAsia="Amiri" w:cs="Amiri"/>
          <w:color w:val="111111"/>
          <w:sz w:val="28"/>
          <w:sz w:val="28"/>
          <w:szCs w:val="28"/>
          <w:rtl w:val="true"/>
          <w:lang w:bidi="ar-SA"/>
        </w:rPr>
        <w:t>هذا موضع كان يعتاده أبو على رحمه‌الله كثيرا ويألفه ويأنق له ويرتاح لاستعماله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دليل نحويّ غير مدفوع يدلّ على فساد قول من ذهب إلى أن الاسم هو المسمّى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إياه لم تجز إضافة واحد منهما إلى صاحبه ؛ لأن الشىء لا يضاف إلى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لم يضف الشىء إلى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الغرض فى الإضافة إنما هو التعريف والتخصيص ، والشىء إنما يعرّفه غيره ؛ لأنه لو كانت نفسه تعرفه لما احتاج أبدا أن يعرف بغيره ؛ لأن نفسه فى حالى تعريفه وتنكيره واحدة ، وموجودة غير مفتقدة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كانت نفسه هى المعرّفة له أيضا لما احتاج إلى إضافته إليها ؛ لأنه ليس فيها إلا ما فيه ، فكان يلزم الاكتفاء به ، عن إضافته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فلهذا لم يأت عنهم نحو هذا غلامه ، ومررت بصاحبه ، والمظهر هو المضمر المضاف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فساده فى المعنى ؛ لأن الإنسان لا يكون أخا نفسه ولا صاحبها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بزيد نفسه ، وهذا نفس الحقّ ، يعنى أنه هو الحقّ لا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الثانى هو ما أضيف إليه من المظهر ، وإنما النفس هنا بمعنى خالص الشىء وحقيقته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والعرب تحلّ نفس الشىء من الشىء محل البعض من الكل ، وما الثانى منه ليس بالأوّل ، ولهذا حكوا عن أنفسهم مراجعتهم إياها وخطابها لهم ، وأكثروا من ذكر التردّد بينها وبينهم ، ألا ترى إلى قوله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ولى نفس أقول لها إذا ما</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تنازعنى لعلّى أو عسانى </w:t>
      </w:r>
      <w:r>
        <w:rPr>
          <w:rStyle w:val="FootnoteAnchor"/>
          <w:rtl w:val="true"/>
        </w:rPr>
        <w:footnoteReference w:id="624"/>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 للنفس تأساء وتعزية</w:t>
      </w:r>
    </w:p>
    <w:p>
      <w:pPr>
        <w:pStyle w:val="BookText"/>
        <w:rPr/>
      </w:pPr>
      <w:r>
        <w:rPr>
          <w:rFonts w:ascii="Amiri" w:hAnsi="Amiri" w:eastAsia="Amiri" w:cs="Amiri"/>
          <w:color w:val="111111"/>
          <w:sz w:val="28"/>
          <w:sz w:val="28"/>
          <w:szCs w:val="28"/>
          <w:rtl w:val="true"/>
          <w:lang w:bidi="ar-SA"/>
        </w:rPr>
        <w:t xml:space="preserve">إحدى يدىّ أصابتنى ولم ترد </w:t>
      </w:r>
      <w:r>
        <w:rPr>
          <w:rStyle w:val="FootnoteAnchor"/>
          <w:rtl w:val="true"/>
        </w:rPr>
        <w:footnoteReference w:id="625"/>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له النفس تقدّم راشدا</w:t>
      </w:r>
    </w:p>
    <w:p>
      <w:pPr>
        <w:pStyle w:val="BookText"/>
        <w:rPr/>
      </w:pPr>
      <w:r>
        <w:rPr>
          <w:rFonts w:ascii="Amiri" w:hAnsi="Amiri" w:eastAsia="Amiri" w:cs="Amiri"/>
          <w:color w:val="111111"/>
          <w:sz w:val="28"/>
          <w:sz w:val="28"/>
          <w:szCs w:val="28"/>
          <w:rtl w:val="true"/>
          <w:lang w:bidi="ar-SA"/>
        </w:rPr>
        <w:t xml:space="preserve">إنك لا ترجع إلا حامدا </w:t>
      </w:r>
      <w:r>
        <w:rPr>
          <w:rStyle w:val="FootnoteAnchor"/>
          <w:rtl w:val="true"/>
        </w:rPr>
        <w:footnoteReference w:id="626"/>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له النفس إنى لا أرى طمعا</w:t>
      </w:r>
    </w:p>
    <w:p>
      <w:pPr>
        <w:pStyle w:val="BookText"/>
        <w:rPr/>
      </w:pPr>
      <w:r>
        <w:rPr>
          <w:rFonts w:ascii="Amiri" w:hAnsi="Amiri" w:eastAsia="Amiri" w:cs="Amiri"/>
          <w:color w:val="111111"/>
          <w:sz w:val="28"/>
          <w:sz w:val="28"/>
          <w:szCs w:val="28"/>
          <w:rtl w:val="true"/>
          <w:lang w:bidi="ar-SA"/>
        </w:rPr>
        <w:t>وإن مولاك لم يسلم ولم يصد</w:t>
      </w:r>
    </w:p>
    <w:p>
      <w:pPr>
        <w:pStyle w:val="BookText"/>
        <w:rPr/>
      </w:pPr>
      <w:r>
        <w:rPr>
          <w:rFonts w:ascii="Amiri" w:hAnsi="Amiri" w:eastAsia="Amiri" w:cs="Amiri"/>
          <w:color w:val="111111"/>
          <w:sz w:val="28"/>
          <w:sz w:val="28"/>
          <w:szCs w:val="28"/>
          <w:rtl w:val="true"/>
          <w:lang w:bidi="ar-SA"/>
        </w:rPr>
        <w:t xml:space="preserve">وأمثال هذا كثيرة جدّا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وجميع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أن نفس الشىء عندهم غير الشىء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أخو غلامه وهذه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جارية بنتها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فتعرّف الأوّل بما أضيف إلى ضميره ، والذى أضيف إلى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فإنما يعرف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الضمير ، ونفس المضاف الأوّل متعرّف بالمضاف إلى ضميره ، فقد ترى على هذا أن التعريف الذى استقرّ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قولك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جارية بنتها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أتاها من قبل ضميرها ، وضميرها هو هى ؛ فقد آل الأمر إذا إلى أن الشىء قد يعرّف نفسه ، وهذا خلاف ما ركبته ، وأعطيت يدك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تصرّفت الحال فالجارية إنما تصرّفت بالبنت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التى 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غيرها ، وهذا شرط التعريف من جهة الإضافة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ذلك المضاف إليه أمضاف هو أم غير مضاف فغير قادح فيما 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والتعريف الذى أفاده ضمير الأوّل لم يعرّف الأوّل ، وإنما عرّف ما عرّف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والذى عرّف الأوّل غير الأوّل ، فقد استمرّت الصفة وسقطت المعارضة</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ويؤكّد ذلك أيضا أن الإضافة فى الكلام على ضربين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ضمّ الاسم إلى اسم هو غيره بمعنى اللام ؛ نحو غلام زيد وصاحب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والآخر ضمّ اسم إلى اسم هو بعضه بمعنى من ، نحو هذا ثوب خزّ ، وهذه جبة صوف ؛ وكلاهما ليس الثانى فيه بالأوّل ؛ ألا ترى أن الغلام ليس بزيد ، وأن الثوب ليس بجميع الخزّ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واستمرار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عندهم وفشوّه فى استعمالهم وعلى أيديهم يدلّ على أن المضاف ليس بالمضاف إليه ألبتّة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وفى هذا كاف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فممّا جاء عنهم من إضافة المسمّى إلى الاسم قول الأعشى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فكذّبوها بما قالت ، فصبّحهم</w:t>
      </w:r>
    </w:p>
    <w:p>
      <w:pPr>
        <w:pStyle w:val="BookText"/>
        <w:rPr/>
      </w:pPr>
      <w:r>
        <w:rPr>
          <w:rFonts w:ascii="Amiri" w:hAnsi="Amiri" w:eastAsia="Amiri" w:cs="Amiri"/>
          <w:color w:val="111111"/>
          <w:sz w:val="28"/>
          <w:sz w:val="28"/>
          <w:szCs w:val="28"/>
          <w:rtl w:val="true"/>
          <w:lang w:bidi="ar-SA"/>
        </w:rPr>
        <w:t xml:space="preserve">ذو آل حسّان يزجى الموت والشّرعا </w:t>
      </w:r>
      <w:r>
        <w:rPr>
          <w:rStyle w:val="FootnoteAnchor"/>
          <w:rtl w:val="true"/>
        </w:rPr>
        <w:footnoteReference w:id="627"/>
      </w:r>
    </w:p>
    <w:p>
      <w:pPr>
        <w:pStyle w:val="BookText"/>
        <w:rPr/>
      </w:pPr>
      <w:r>
        <w:rPr>
          <w:rFonts w:ascii="IRNazanin" w:hAnsi="IRNazanin" w:eastAsia="IRNazanin"/>
          <w:color w:val="111111"/>
          <w:sz w:val="28"/>
          <w:sz w:val="28"/>
          <w:szCs w:val="28"/>
          <w:rtl w:val="true"/>
          <w:lang w:bidi="fa-IR"/>
        </w:rPr>
        <w:t xml:space="preserve">فقوله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 آل حسان معناه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الجمع المسمّى بهذا الاسم الذى هو آل حسان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ومثله قول كثيّر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بثينة من آل النساء وإنما</w:t>
      </w:r>
    </w:p>
    <w:p>
      <w:pPr>
        <w:pStyle w:val="BookText"/>
        <w:rPr/>
      </w:pPr>
      <w:r>
        <w:rPr>
          <w:rFonts w:ascii="Amiri" w:hAnsi="Amiri" w:eastAsia="Amiri" w:cs="Amiri"/>
          <w:color w:val="111111"/>
          <w:sz w:val="28"/>
          <w:sz w:val="28"/>
          <w:szCs w:val="28"/>
          <w:rtl w:val="true"/>
          <w:lang w:bidi="ar-SA"/>
        </w:rPr>
        <w:t>يكن للأدنى لا وصال لغائب</w:t>
      </w:r>
    </w:p>
    <w:p>
      <w:pPr>
        <w:pStyle w:val="BookText"/>
        <w:rPr/>
      </w:pPr>
      <w:r>
        <w:rPr>
          <w:rFonts w:ascii="Amiri" w:hAnsi="Amiri" w:eastAsia="Amiri" w:cs="Amiri"/>
          <w:color w:val="111111"/>
          <w:sz w:val="28"/>
          <w:sz w:val="28"/>
          <w:szCs w:val="28"/>
          <w:rtl w:val="true"/>
          <w:lang w:bidi="ar-SA"/>
        </w:rPr>
        <w:t>أى بثينة من هذا القبيل المسمّى بالنساء هذا 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الكميت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إليكم ذوى آل النبىّ تطلعت</w:t>
      </w:r>
    </w:p>
    <w:p>
      <w:pPr>
        <w:pStyle w:val="BookText"/>
        <w:rPr/>
      </w:pPr>
      <w:r>
        <w:rPr>
          <w:rFonts w:ascii="IRNazanin" w:hAnsi="IRNazanin" w:eastAsia="IRNazanin"/>
          <w:color w:val="111111"/>
          <w:sz w:val="28"/>
          <w:sz w:val="28"/>
          <w:szCs w:val="28"/>
          <w:rtl w:val="true"/>
          <w:lang w:bidi="fa-IR"/>
        </w:rPr>
        <w:t xml:space="preserve">نوازع من قلبى ظماء وألبب </w:t>
      </w:r>
      <w:r>
        <w:rPr>
          <w:rStyle w:val="FootnoteAnchor"/>
          <w:rtl w:val="true"/>
        </w:rPr>
        <w:footnoteReference w:id="628"/>
      </w:r>
    </w:p>
    <w:p>
      <w:pPr>
        <w:pStyle w:val="BookText"/>
        <w:rPr/>
      </w:pPr>
      <w:r>
        <w:rPr>
          <w:rFonts w:ascii="Amiri" w:hAnsi="Amiri" w:eastAsia="Amiri" w:cs="Amiri"/>
          <w:color w:val="111111"/>
          <w:sz w:val="28"/>
          <w:sz w:val="28"/>
          <w:szCs w:val="28"/>
          <w:rtl w:val="true"/>
          <w:lang w:bidi="ar-SA"/>
        </w:rPr>
        <w:t xml:space="preserve">أى إليكم يا أصحاب هذا الاسم الذى هو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النبىّ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وحدّثنا أبو علىّ أن أحمد بن إبراهيم أستاذ ثعلب روى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ذو زيد ، ومعناه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زيد أى هذا صاحب هذا الاسم الذى هو 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وأنشد</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وحىّ بكر طعنّا طعنة فجرى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أى وبكرا طعنا ؛ وتلخيصه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والشخص الحىّ المسمى بكرا طعنا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فحىّ هاهنا مذكر حيّة أى وشخص بكر الحىّ طعنا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الحىّ هنا هو الذى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القبيلة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حىّ تميم وقبيلة بكر ، إنما هو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رجل حىّ وامرأة 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من باب إضافة المسمّى إلى اسمه ، وهو ما نحن عليه</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ومثله قول الآخر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يا قرّ إنّ أباك حىّ خويلد</w:t>
      </w:r>
    </w:p>
    <w:p>
      <w:pPr>
        <w:pStyle w:val="BookText"/>
        <w:rPr/>
      </w:pPr>
      <w:r>
        <w:rPr>
          <w:rFonts w:ascii="Amiri" w:hAnsi="Amiri" w:eastAsia="Amiri" w:cs="Amiri"/>
          <w:color w:val="111111"/>
          <w:sz w:val="28"/>
          <w:sz w:val="28"/>
          <w:szCs w:val="28"/>
          <w:rtl w:val="true"/>
          <w:lang w:bidi="ar-SA"/>
        </w:rPr>
        <w:t xml:space="preserve">قد كنت خائفه على الإحماق </w:t>
      </w:r>
      <w:r>
        <w:rPr>
          <w:rStyle w:val="FootnoteAnchor"/>
          <w:rtl w:val="true"/>
        </w:rPr>
        <w:footnoteReference w:id="629"/>
      </w:r>
    </w:p>
    <w:p>
      <w:pPr>
        <w:pStyle w:val="BookText"/>
        <w:rPr/>
      </w:pPr>
      <w:r>
        <w:rPr>
          <w:rFonts w:ascii="Amiri" w:hAnsi="Amiri" w:eastAsia="Amiri" w:cs="Amiri"/>
          <w:color w:val="111111"/>
          <w:sz w:val="28"/>
          <w:sz w:val="28"/>
          <w:szCs w:val="28"/>
          <w:rtl w:val="true"/>
          <w:lang w:bidi="ar-SA"/>
        </w:rPr>
        <w:t xml:space="preserve">أى إنّ أباك خويلدا من أمره كذا ، فكأنه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أباك الشخص الحىّ خويلدا من حاله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قول الآخر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قبح الإله بنى زياد</w:t>
      </w:r>
    </w:p>
    <w:p>
      <w:pPr>
        <w:pStyle w:val="BookText"/>
        <w:rPr/>
      </w:pPr>
      <w:r>
        <w:rPr>
          <w:rFonts w:ascii="Amiri" w:hAnsi="Amiri" w:eastAsia="Amiri" w:cs="Amiri"/>
          <w:color w:val="111111"/>
          <w:sz w:val="28"/>
          <w:sz w:val="28"/>
          <w:szCs w:val="28"/>
          <w:rtl w:val="true"/>
          <w:lang w:bidi="ar-SA"/>
        </w:rPr>
        <w:t xml:space="preserve">وحىّ أبيهم قبح الحمار </w:t>
      </w:r>
      <w:r>
        <w:rPr>
          <w:rStyle w:val="FootnoteAnchor"/>
          <w:rtl w:val="true"/>
        </w:rPr>
        <w:footnoteReference w:id="630"/>
      </w:r>
    </w:p>
    <w:p>
      <w:pPr>
        <w:pStyle w:val="BookText"/>
        <w:rPr/>
      </w:pPr>
      <w:r>
        <w:rPr>
          <w:rFonts w:ascii="Amiri" w:hAnsi="Amiri" w:eastAsia="Amiri" w:cs="Amiri"/>
          <w:color w:val="111111"/>
          <w:sz w:val="28"/>
          <w:sz w:val="28"/>
          <w:szCs w:val="28"/>
          <w:rtl w:val="true"/>
          <w:lang w:bidi="ar-SA"/>
        </w:rPr>
        <w:t xml:space="preserve">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وأباهم الشخص الحىّ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عبد الله بن سبرة الحرشىّ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يبغ ذا ودّى أخى أسع مخلصا</w:t>
      </w:r>
    </w:p>
    <w:p>
      <w:pPr>
        <w:pStyle w:val="BookText"/>
        <w:rPr/>
      </w:pPr>
      <w:r>
        <w:rPr>
          <w:rFonts w:ascii="Amiri" w:hAnsi="Amiri" w:eastAsia="Amiri" w:cs="Amiri"/>
          <w:color w:val="111111"/>
          <w:sz w:val="28"/>
          <w:sz w:val="28"/>
          <w:szCs w:val="28"/>
          <w:rtl w:val="true"/>
          <w:lang w:bidi="ar-SA"/>
        </w:rPr>
        <w:t xml:space="preserve">يأبى فلا يعيا علىّ حويلى </w:t>
      </w:r>
      <w:r>
        <w:rPr>
          <w:rStyle w:val="FootnoteAnchor"/>
          <w:rtl w:val="true"/>
        </w:rPr>
        <w:footnoteReference w:id="631"/>
      </w:r>
    </w:p>
    <w:p>
      <w:pPr>
        <w:pStyle w:val="BookText"/>
        <w:rPr/>
      </w:pPr>
      <w:r>
        <w:rPr>
          <w:rFonts w:ascii="Amiri" w:hAnsi="Amiri" w:eastAsia="Amiri" w:cs="Amiri"/>
          <w:color w:val="111111"/>
          <w:sz w:val="28"/>
          <w:sz w:val="28"/>
          <w:szCs w:val="28"/>
          <w:rtl w:val="true"/>
          <w:lang w:bidi="ar-SA"/>
        </w:rPr>
        <w:t>أى إن يبغ ودّى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وتلخيصه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يبغ أخى المعنى المسمّى بهذا الاسم الذى هو ودّى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قول الشمّاخ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وأدمج دمج ذى شطن بديع </w:t>
      </w:r>
      <w:r>
        <w:rPr>
          <w:rStyle w:val="FootnoteAnchor"/>
          <w:rtl w:val="true"/>
        </w:rPr>
        <w:footnoteReference w:id="63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أطار عقيقه عنه نسالا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أى دمج شطن بديع أى أدمج دمج الشخص الذى يسمى شطنا يعنى صاحب هذا الاسم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دعا خفاء هذا الموضع أقواما إلى أن ذهبوا إلى زيادة ذى وذات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المواضع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وأدمج دمج شطن ، وإليكم آل النبىّ ، وصبحهم آل 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ذلك بعد عن إدراك هذا الموضع</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قول لبيد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إلى الحول ثم اسم السلام عليكما</w:t>
      </w:r>
    </w:p>
    <w:p>
      <w:pPr>
        <w:pStyle w:val="BookText"/>
        <w:rPr/>
      </w:pPr>
      <w:r>
        <w:rPr>
          <w:rFonts w:ascii="Amiri" w:hAnsi="Amiri" w:eastAsia="Amiri" w:cs="Amiri"/>
          <w:color w:val="111111"/>
          <w:sz w:val="28"/>
          <w:sz w:val="28"/>
          <w:szCs w:val="28"/>
          <w:rtl w:val="true"/>
          <w:lang w:bidi="ar-SA"/>
        </w:rPr>
        <w:t xml:space="preserve">ومن يبك حولا كاملا فقد اعتذر </w:t>
      </w:r>
      <w:r>
        <w:rPr>
          <w:rStyle w:val="FootnoteAnchor"/>
          <w:rtl w:val="true"/>
        </w:rPr>
        <w:footnoteReference w:id="63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السلام عليكما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قال فى قولنا بسم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بالله ، وأعتقد 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عندهم قول غيلان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ينعش الطرف إلا ما تخوّنه</w:t>
      </w:r>
    </w:p>
    <w:p>
      <w:pPr>
        <w:pStyle w:val="BookText"/>
        <w:rPr/>
      </w:pPr>
      <w:r>
        <w:rPr>
          <w:rFonts w:ascii="Amiri" w:hAnsi="Amiri" w:eastAsia="Amiri" w:cs="Amiri"/>
          <w:color w:val="111111"/>
          <w:sz w:val="28"/>
          <w:sz w:val="28"/>
          <w:szCs w:val="28"/>
          <w:rtl w:val="true"/>
          <w:lang w:bidi="ar-SA"/>
        </w:rPr>
        <w:t xml:space="preserve">داع يناديه باسم الماء مبغوم </w:t>
      </w:r>
      <w:r>
        <w:rPr>
          <w:rStyle w:val="FootnoteAnchor"/>
          <w:rtl w:val="true"/>
        </w:rPr>
        <w:footnoteReference w:id="63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أى بالماء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أنشدنا أيضا</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يدعوننى بالماء ماء أسودا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صوت الشاء أى يدعوننى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الغنم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بالماء ، أى يقلن 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أصبت ماء 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فأبو عبيدة يدّعى زيادة ذى واسم ، ونحن نحمل الكلام على أن هناك محذوفا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هو على حدّ حذف المضاف ، 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اسم معنى السلام عليكما ، واسم معنى السلام هو السلام ، فكأنه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السلام عليكما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 أبو عبيدة ، ولكنه من غير الطريق التى أتاه هو منها ؛ ألا تراه هو اعتقد زيادة شيء ، واعتقدنا نحن نقصان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ونحو من هذا اعتقادهم زيادة مثل فى نحو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مثلى لا يأتى القبيح ، ومثلك لا يخفى عليه الجميل ، أى أنا كذا ، وأنت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قوله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مثلى لا يحسن قولا فعفع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أى أنا لا أحسن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هو لعمرى ؛ إلا أنه على غير التأوّل الذى رأوه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زيادة مثل ، وإنما تأويله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أنا من جماعة لا يرون القبيح ، وإنما جعله من جماعة هذه حالها ليكون أثبت للأمر ؛ إذ كان له فيه أشباه وأضراب ، ولو انفرد هو به لكان غير مأمون انتقاله منه وتراجعه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له فيه نظراء كان حرى أن يثبت عليه ، وترسو قدمه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قول الآخر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ومثلى لا تنبو عليك مضاربه </w:t>
      </w:r>
      <w:r>
        <w:rPr>
          <w:rStyle w:val="FootnoteAnchor"/>
          <w:rtl w:val="true"/>
        </w:rPr>
        <w:footnoteReference w:id="63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أنا السيف إلا أنّ للسيف نبوة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فقوله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باسم الماء واسم السلام إنما هو من باب إضافة الاسم إلى المسمى ، بعكس 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ونقول 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هجاء سيف؟ فيقول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الجواب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 ى 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فسيف هنا اسم لا مسمى ؛ أى ما هجاء هذه الأصوات المقطّعة؟</w:t>
      </w:r>
    </w:p>
    <w:p>
      <w:pPr>
        <w:pStyle w:val="BookText"/>
        <w:rPr/>
      </w:pPr>
      <w:r>
        <w:rPr>
          <w:rFonts w:ascii="Amiri" w:hAnsi="Amiri" w:eastAsia="Amiri" w:cs="Amiri"/>
          <w:color w:val="111111"/>
          <w:sz w:val="28"/>
          <w:sz w:val="28"/>
          <w:szCs w:val="28"/>
          <w:rtl w:val="true"/>
          <w:lang w:bidi="ar-SA"/>
        </w:rPr>
        <w:t xml:space="preserve">ونقول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ضربت بالسيف فالسيف هنا جوهر الحديد هذا الذى يضرب به ، فقد يكون الشىء الواحد على وجه اسما ، وعلى آخر مسمّى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يخلّص هذا من هذا موقعه والغرض المراد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إضافة المسمى إلى اسمه قول الآخر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ما كنت مثل ذوى عدىّ</w:t>
      </w:r>
    </w:p>
    <w:p>
      <w:pPr>
        <w:pStyle w:val="BookText"/>
        <w:rPr/>
      </w:pPr>
      <w:r>
        <w:rPr>
          <w:rFonts w:ascii="Amiri" w:hAnsi="Amiri" w:eastAsia="Amiri" w:cs="Amiri"/>
          <w:color w:val="111111"/>
          <w:sz w:val="28"/>
          <w:sz w:val="28"/>
          <w:szCs w:val="28"/>
          <w:rtl w:val="true"/>
          <w:lang w:bidi="ar-SA"/>
        </w:rPr>
        <w:t xml:space="preserve">ودينار فقام علىّ ناع </w:t>
      </w:r>
      <w:r>
        <w:rPr>
          <w:rStyle w:val="FootnoteAnchor"/>
          <w:rtl w:val="true"/>
        </w:rPr>
        <w:footnoteReference w:id="636"/>
      </w:r>
    </w:p>
    <w:p>
      <w:pPr>
        <w:pStyle w:val="BookText"/>
        <w:rPr/>
      </w:pPr>
      <w:r>
        <w:rPr>
          <w:rFonts w:ascii="Amiri" w:hAnsi="Amiri" w:eastAsia="Amiri" w:cs="Amiri"/>
          <w:color w:val="111111"/>
          <w:sz w:val="28"/>
          <w:sz w:val="28"/>
          <w:szCs w:val="28"/>
          <w:rtl w:val="true"/>
          <w:lang w:bidi="ar-SA"/>
        </w:rPr>
        <w:t>أى مثل كل واحد من الرجلين المسمّيين عديّا ودينارا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عندنا ذات مرة وذات صباح ، أى صباحا أى الدفعة المسماة مرة ، والوقت المسمى صباحا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عزمت على إقامة ذى صباح</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لأمر ما يسوّد من يسود </w:t>
      </w:r>
      <w:r>
        <w:rPr>
          <w:rStyle w:val="FootnoteAnchor"/>
          <w:rtl w:val="true"/>
        </w:rPr>
        <w:footnoteReference w:id="637"/>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مجرورة الموضع ؛ لأنها وصف لأمر ، أى لأمر معتدّ أو مؤثر يسوّد من يسود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 هذا الفصل من العربية غريب ، وقلّ من يعتاده أو يتطرّقه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ذكرته لتراه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فتنبه على ما هو فى معناه إن شاء الله</w:t>
      </w:r>
      <w:r>
        <w:rPr>
          <w:rFonts w:eastAsia="Amiri" w:cs="Amiri" w:ascii="Amiri" w:hAnsi="Amiri"/>
          <w:color w:val="111111"/>
          <w:sz w:val="28"/>
          <w:szCs w:val="28"/>
          <w:rtl w:val="true"/>
          <w:lang w:bidi="ar-SA"/>
        </w:rPr>
        <w:t>.</w:t>
      </w:r>
      <w:bookmarkStart w:id="148" w:name="pg14389_139678"/>
    </w:p>
    <w:p>
      <w:pPr>
        <w:pStyle w:val="Heading2"/>
        <w:numPr>
          <w:ilvl w:val="1"/>
          <w:numId w:val="1"/>
        </w:numPr>
        <w:rPr/>
      </w:pPr>
      <w:bookmarkStart w:id="149" w:name="__RefHeading___Toc822922_1588784861"/>
      <w:bookmarkStart w:id="150" w:name="_Toc51"/>
      <w:bookmarkEnd w:id="148"/>
      <w:bookmarkEnd w:id="149"/>
      <w:r>
        <w:rPr>
          <w:rtl w:val="true"/>
        </w:rPr>
        <w:t>باب فى اختصاص الأعلام بما لا يكون مثله فى الأجناس</w:t>
      </w:r>
      <w:bookmarkEnd w:id="150"/>
    </w:p>
    <w:p>
      <w:pPr>
        <w:pStyle w:val="BookText"/>
        <w:rPr/>
      </w:pPr>
      <w:r>
        <w:rPr>
          <w:rFonts w:ascii="Amiri" w:hAnsi="Amiri" w:eastAsia="Amiri" w:cs="Amiri"/>
          <w:color w:val="111111"/>
          <w:sz w:val="28"/>
          <w:sz w:val="28"/>
          <w:szCs w:val="28"/>
          <w:rtl w:val="true"/>
          <w:lang w:bidi="ar-SA"/>
        </w:rPr>
        <w:t xml:space="preserve">وقد ذكرنا هذا الشرح </w:t>
      </w:r>
      <w:r>
        <w:rPr>
          <w:rStyle w:val="FootnoteAnchor"/>
          <w:rtl w:val="true"/>
        </w:rPr>
        <w:footnoteReference w:id="638"/>
      </w:r>
      <w:r>
        <w:rPr>
          <w:rFonts w:ascii="Amiri" w:hAnsi="Amiri" w:eastAsia="Amiri" w:cs="Amiri"/>
          <w:color w:val="111111"/>
          <w:sz w:val="28"/>
          <w:sz w:val="28"/>
          <w:szCs w:val="28"/>
          <w:rtl w:val="true"/>
          <w:lang w:bidi="ar-SA"/>
        </w:rPr>
        <w:t>من العربية فى جملة كتابنا فى تفسير أبيات الحماسة عند ذكرنا أسماء شعرائها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وقسمنا هناك الموقع عليه الاسم العلم ، وأنه شيئان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 ومعنى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الجوهر ؛ كزيد وعمرو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العرض ؛ كقوله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سبحان من علقمة الفاخر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قال غاو من تنوخ قصيدة</w:t>
      </w:r>
    </w:p>
    <w:p>
      <w:pPr>
        <w:pStyle w:val="BookText"/>
        <w:rPr/>
      </w:pPr>
      <w:r>
        <w:rPr>
          <w:rFonts w:ascii="Amiri" w:hAnsi="Amiri" w:eastAsia="Amiri" w:cs="Amiri"/>
          <w:color w:val="111111"/>
          <w:sz w:val="28"/>
          <w:sz w:val="28"/>
          <w:szCs w:val="28"/>
          <w:rtl w:val="true"/>
          <w:lang w:bidi="ar-SA"/>
        </w:rPr>
        <w:t xml:space="preserve">بها جرب عدّت علىّ بزوبرا </w:t>
      </w:r>
      <w:r>
        <w:rPr>
          <w:rStyle w:val="FootnoteAnchor"/>
          <w:rtl w:val="true"/>
        </w:rPr>
        <w:footnoteReference w:id="639"/>
      </w:r>
    </w:p>
    <w:p>
      <w:pPr>
        <w:pStyle w:val="BookText"/>
        <w:rPr/>
      </w:pPr>
      <w:r>
        <w:rPr>
          <w:rFonts w:ascii="Amiri" w:hAnsi="Amiri" w:eastAsia="Amiri" w:cs="Amiri"/>
          <w:color w:val="111111"/>
          <w:sz w:val="28"/>
          <w:sz w:val="28"/>
          <w:szCs w:val="28"/>
          <w:rtl w:val="true"/>
          <w:lang w:bidi="ar-SA"/>
        </w:rPr>
        <w:t xml:space="preserve">وكذلك الأمثلة الموزون بها ؛ نحو أفعل ، ومفعل ، وفعلة ، وفعلان ، وكذلك أسماء الأعداد نحو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نصف ثمانية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ستة ضعف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وخمسة نصف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وغرضنا هنا أن نرى مجىء ما جاء منه شاذّا عن القياس لمكان كونه علما معلقا على أحد الموضعين اللّذين ذكرنا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فمنه ما جاء مصحّحا مع وجود سبب العلّة فيه ، وذلك نحو محبب ، وثهلل ، ومريم ، ومكوزة ، ومدين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معدى كرب ؛ ألا تراه بنى مفعلا ممّا لامه حرف علّة ، وذلك غير معروف فى هذا الموضع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يأتى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ذلك مفعل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للعين ؛ نحو المدعى والمقضى والمشتى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أنه قد شذّ فى الأجناس شيء من ذلك ، وهو قول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مأوى الإبل بكسر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مأق </w:t>
      </w:r>
      <w:r>
        <w:rPr>
          <w:rStyle w:val="FootnoteAnchor"/>
          <w:rtl w:val="true"/>
        </w:rPr>
        <w:footnoteReference w:id="640"/>
      </w:r>
      <w:r>
        <w:rPr>
          <w:rFonts w:ascii="Amiri" w:hAnsi="Amiri" w:eastAsia="Amiri" w:cs="Amiri"/>
          <w:color w:val="111111"/>
          <w:sz w:val="28"/>
          <w:sz w:val="28"/>
          <w:szCs w:val="28"/>
          <w:rtl w:val="true"/>
          <w:lang w:bidi="ar-SA"/>
        </w:rPr>
        <w:t>فليس من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قولهم فى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موظب ، ومورق وموهب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أنه بنى مما فاؤه واو مثال مفعل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إنما يجيء أبدا على مفعل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الموضع ، والموقع ، والمورد ، والموعد ، والموجدة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موألة علما فإن كان من وأل أى نجا فهو من هذا ؛ وإن كان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جاءنى 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مألت مأله</w:t>
      </w:r>
      <w:r>
        <w:rPr>
          <w:rFonts w:eastAsia="Amiri" w:cs="Amiri" w:ascii="Amiri" w:hAnsi="Amiri"/>
          <w:color w:val="111111"/>
          <w:sz w:val="28"/>
          <w:szCs w:val="28"/>
          <w:rtl w:val="true"/>
          <w:lang w:bidi="ar-SA"/>
        </w:rPr>
        <w:t xml:space="preserve">) </w:t>
      </w:r>
      <w:r>
        <w:rPr>
          <w:rStyle w:val="FootnoteAnchor"/>
          <w:rtl w:val="true"/>
        </w:rPr>
        <w:footnoteReference w:id="641"/>
      </w:r>
      <w:r>
        <w:rPr>
          <w:rFonts w:ascii="IRNazanin" w:hAnsi="IRNazanin" w:eastAsia="IRNazanin"/>
          <w:color w:val="111111"/>
          <w:sz w:val="28"/>
          <w:sz w:val="28"/>
          <w:szCs w:val="28"/>
          <w:rtl w:val="true"/>
          <w:lang w:bidi="fa-IR"/>
        </w:rPr>
        <w:t xml:space="preserve">وما شأنت </w:t>
      </w:r>
      <w:r>
        <w:rPr>
          <w:rStyle w:val="FootnoteAnchor"/>
          <w:rtl w:val="true"/>
        </w:rPr>
        <w:footnoteReference w:id="642"/>
      </w:r>
      <w:r>
        <w:rPr>
          <w:rFonts w:ascii="IRNazanin" w:hAnsi="IRNazanin" w:eastAsia="IRNazanin"/>
          <w:color w:val="111111"/>
          <w:sz w:val="28"/>
          <w:sz w:val="28"/>
          <w:szCs w:val="28"/>
          <w:rtl w:val="true"/>
          <w:lang w:bidi="fa-IR"/>
        </w:rPr>
        <w:t xml:space="preserve">شأنه ، فإنه فوعل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على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قولهم فى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صورة لو لا العلميّة لم يجز مثلها ؛ لاجتماع الياء والواو ، وسبق الأولى منهما بالسكون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وعلّة مجىء هذه الأعلام مخالفة للأجناس هو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كثرة استعمالها ، وهم لما كثر استعماله أشدّ تغييرا ، فكما جاءت هذه الأسماء فى الحكاية مخالفة لغيرها ؛ نحو قولك فى جواب مررت بزيد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زيد ، ولقيت عمرا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عمرا ، كذلك تخطّوا إلى تغييرها فى ذواتها بما قدّمنا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من تدريج اللغة الذى قدّمنا شرحه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مضى</w:t>
      </w:r>
      <w:r>
        <w:rPr>
          <w:rFonts w:eastAsia="Amiri" w:cs="Amiri" w:ascii="Amiri" w:hAnsi="Amiri"/>
          <w:color w:val="111111"/>
          <w:sz w:val="28"/>
          <w:szCs w:val="28"/>
          <w:rtl w:val="true"/>
          <w:lang w:bidi="ar-SA"/>
        </w:rPr>
        <w:t>).</w:t>
      </w:r>
      <w:bookmarkStart w:id="151" w:name="pg14389_139680"/>
    </w:p>
    <w:p>
      <w:pPr>
        <w:pStyle w:val="Heading2"/>
        <w:numPr>
          <w:ilvl w:val="1"/>
          <w:numId w:val="1"/>
        </w:numPr>
        <w:rPr/>
      </w:pPr>
      <w:bookmarkStart w:id="152" w:name="__RefHeading___Toc822924_1588784861"/>
      <w:bookmarkStart w:id="153" w:name="_Toc52"/>
      <w:bookmarkEnd w:id="151"/>
      <w:bookmarkEnd w:id="152"/>
      <w:r>
        <w:rPr>
          <w:rtl w:val="true"/>
        </w:rPr>
        <w:t>باب فى تسمية الفعل</w:t>
      </w:r>
      <w:bookmarkEnd w:id="153"/>
    </w:p>
    <w:p>
      <w:pPr>
        <w:pStyle w:val="BookText"/>
        <w:rPr/>
      </w:pPr>
      <w:r>
        <w:rPr>
          <w:rFonts w:ascii="Amiri" w:hAnsi="Amiri" w:eastAsia="Amiri" w:cs="Amiri"/>
          <w:color w:val="111111"/>
          <w:sz w:val="28"/>
          <w:sz w:val="28"/>
          <w:szCs w:val="28"/>
          <w:rtl w:val="true"/>
          <w:lang w:bidi="ar-SA"/>
        </w:rPr>
        <w:t>اعلم أن العرب قد سمّت الفعل بأسماء ، لما سنذكره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على ضربين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الأمر والنهى ، والآخر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الأوّل منهما نحو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صه ، فهذا اسم اسكت ؛ ومه ، فهذا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اكفف ، ودونك اسم 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عندك ووراءك اسم تنحّ ، ومكانك اسم اثبت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وقولى كلّما جشأت وجاشت</w:t>
      </w:r>
    </w:p>
    <w:p>
      <w:pPr>
        <w:pStyle w:val="BookText"/>
        <w:rPr/>
      </w:pPr>
      <w:r>
        <w:rPr>
          <w:rFonts w:ascii="Amiri" w:hAnsi="Amiri" w:eastAsia="Amiri" w:cs="Amiri"/>
          <w:color w:val="111111"/>
          <w:sz w:val="28"/>
          <w:sz w:val="28"/>
          <w:szCs w:val="28"/>
          <w:rtl w:val="true"/>
          <w:lang w:bidi="ar-SA"/>
        </w:rPr>
        <w:t xml:space="preserve">مكانك تحمدى أو تستريحى </w:t>
      </w:r>
      <w:r>
        <w:rPr>
          <w:rStyle w:val="FootnoteAnchor"/>
          <w:rtl w:val="true"/>
        </w:rPr>
        <w:footnoteReference w:id="643"/>
      </w:r>
    </w:p>
    <w:p>
      <w:pPr>
        <w:pStyle w:val="BookText"/>
        <w:rPr/>
      </w:pPr>
      <w:r>
        <w:rPr>
          <w:rFonts w:ascii="Amiri" w:hAnsi="Amiri" w:eastAsia="Amiri" w:cs="Amiri"/>
          <w:color w:val="111111"/>
          <w:sz w:val="28"/>
          <w:sz w:val="28"/>
          <w:szCs w:val="28"/>
          <w:rtl w:val="true"/>
          <w:lang w:bidi="ar-SA"/>
        </w:rPr>
        <w:t xml:space="preserve">فجوابه بالجزم دليل على أنه 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اثبتى تحمدى أو تستريحى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قول الله جلّ اسمه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مَكانَكُمْ أَنْتُمْ وَشُرَكاؤُكُمْ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توكيد للضمير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اثبتوا أنتم وشركاؤكم ، وعطف على ذلك الضمير بعد أن وكّده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ويؤكّد ذلك عندك قول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مكانكنى ؛ فإلحاقه النون كما تلحق النون نفس الفعل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دليل على قوّة شبهه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قولهم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أنتنى ؛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انتظرنى</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 هلمّ ، وهو اسم ائت ، وتعال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هى مركبة ؛ وأصلها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للتنبيه ،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لم بنا ، ثم كثر استعمالها فحذفت الألف تخفيفا ، ولأن اللام بعدها وإن كانت متحركة فإنها فى حكم السكون ؛ ألا ترى أن الأصل وأقوى اللغتين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وهى الحجازيّة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تقول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 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كانت 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تقدير السكون حذف لها 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تحذف لالتقاء الساكنين ، فصارت </w:t>
      </w:r>
    </w:p>
    <w:p>
      <w:pPr>
        <w:pStyle w:val="BookText"/>
        <w:rPr/>
      </w:pPr>
      <w:r>
        <w:rPr>
          <w:rFonts w:ascii="Amiri" w:hAnsi="Amiri" w:eastAsia="Amiri" w:cs="Amiri"/>
          <w:color w:val="111111"/>
          <w:sz w:val="28"/>
          <w:sz w:val="28"/>
          <w:szCs w:val="28"/>
          <w:rtl w:val="true"/>
          <w:lang w:bidi="ar-SA"/>
        </w:rPr>
        <w:t>هلمّ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زجر وحثّ ، دخلت على أمّ ؛ كأنها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اعجل واقصد ، وأنكر أبو علىّ عليه ذلك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مدخل هنا للاستفهام ، وهذا عندى لا يلزم الفرّاء ؛ لأنه لم يدع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حرف استفهام ؛ وإنما هى عنده زجر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وهى التى فى قوله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ولقد يسمع قولى حيّهل </w:t>
      </w:r>
      <w:r>
        <w:rPr>
          <w:rStyle w:val="FootnoteAnchor"/>
          <w:rtl w:val="true"/>
        </w:rPr>
        <w:footnoteReference w:id="64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يتمارى فى الذى قلت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فألزمت الهمزة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التخفيف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وأهل الحجاز يدعونها فى كلّ حال على لفظ واحد ، فيقولون للواحد والواحدة والاثنين والاثنتين والجماعتين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يا رجل ، وهلمّ يا امرأة ، وهلمّ يا رجلان ، وهلمّ يا امرأتان ، وهلمّ يا رجال ، وهلمّ يا 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قوله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أيّها الناس ألا هلمّه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التميميون فيجرونها مجرى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فيغيّرونها بقدر المخاطب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 وهلمّا ، وهلمّى ، وهلمّوا ، وهلممن يا نسوة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وأعلى اللغتين الحجازيّة ، وبها نزل القرآن ، ألا ترى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اسمه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وَالْقائِلِينَ لِإِخْوانِهِمْ هَلُمَّ إِلَيْنا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التميميون فإنها عندهم أيضا اسم سمّى به الفعل ، وليست مبقّاة على ما كانت عليه قبل التركيب والضمّ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ذلك أن بنى تميم يختلفون فى آخر الأمر من المضاعف ، فمنهم من يتبع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 وفرّ وعضّ ، ومنهم من يكسر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 وفرّ وعضّ ، ومنهم من يفتح لالتقاء الساكنين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وفرّ وعضّ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رأيناهم كلّهم مع هذا مجتمعين على فتح آخر هلمّ ، وليس أحد يكسر الميم ولا يضمّها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فدلّ ذلك على أنها قد خلجت عن طريق الفعلية وأخلصت اسما للفعل ، بمنزلة دونك وعندك ورويدك وتيدك </w:t>
      </w:r>
      <w:r>
        <w:rPr>
          <w:rStyle w:val="FootnoteAnchor"/>
          <w:rtl w:val="true"/>
        </w:rPr>
        <w:footnoteReference w:id="6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w:t>
      </w:r>
    </w:p>
    <w:p>
      <w:pPr>
        <w:pStyle w:val="BookText"/>
        <w:rPr/>
      </w:pPr>
      <w:r>
        <w:rPr>
          <w:rFonts w:ascii="Amiri" w:hAnsi="Amiri" w:eastAsia="Amiri" w:cs="Amiri"/>
          <w:color w:val="111111"/>
          <w:sz w:val="28"/>
          <w:sz w:val="28"/>
          <w:szCs w:val="28"/>
          <w:rtl w:val="true"/>
          <w:lang w:bidi="ar-SA"/>
        </w:rPr>
        <w:t xml:space="preserve">اثبت ؛ وعليك بكرا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كثير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 وقد تلاحقت المطايا</w:t>
      </w:r>
    </w:p>
    <w:p>
      <w:pPr>
        <w:pStyle w:val="BookText"/>
        <w:rPr/>
      </w:pPr>
      <w:r>
        <w:rPr>
          <w:rFonts w:ascii="Amiri" w:hAnsi="Amiri" w:eastAsia="Amiri" w:cs="Amiri"/>
          <w:color w:val="111111"/>
          <w:sz w:val="28"/>
          <w:sz w:val="28"/>
          <w:szCs w:val="28"/>
          <w:rtl w:val="true"/>
          <w:lang w:bidi="ar-SA"/>
        </w:rPr>
        <w:t xml:space="preserve">كذاك القول إنّ عليك عينا </w:t>
      </w:r>
      <w:r>
        <w:rPr>
          <w:rStyle w:val="FootnoteAnchor"/>
          <w:rtl w:val="true"/>
        </w:rPr>
        <w:footnoteReference w:id="646"/>
      </w:r>
    </w:p>
    <w:p>
      <w:pPr>
        <w:pStyle w:val="BookText"/>
        <w:rPr/>
      </w:pPr>
      <w:r>
        <w:rPr>
          <w:rFonts w:ascii="IRNazanin" w:hAnsi="IRNazanin" w:eastAsia="IRNazanin"/>
          <w:color w:val="111111"/>
          <w:sz w:val="28"/>
          <w:sz w:val="28"/>
          <w:szCs w:val="28"/>
          <w:rtl w:val="true"/>
          <w:lang w:bidi="fa-IR"/>
        </w:rPr>
        <w:t>فهذا اسم احفظ القول أو اتّق القول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جاءت هذه التسمية للفعل فى الخبر ، وإنما بابها الأمر والنهى ؛ من قبل أنهما لا يكونان إلا بالفعل ، فلمّا قويت الدلالة فيهما على الفعل حسنت إقامة غيره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كذلك الخبر ، لأنه لا يخصّ بالفعل ، ألا ترى إلى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أخوك ، ومحمد صاحبك ؛ فالتسمية للفعل فى باب الخبر ليست فى قوّة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تسميته 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الأمر والنهى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ذلك فقد مرّت 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ألفاظ صالحة جمعها طول التقرّى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وهى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 اسم الضجر ، وفيه ثمانى لغات أفّ وأفّ وأفّ وأفّ وأفّ وأفّا وأفّى ممال ، وهو الذى تقول فيه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أفى ، وأف خفيفة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والحركة فى جميعها لالتقاء الساكنين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كسر فعلى أصل الباب ، ومن ضمّ فللإتباع ، ومن فتح فللاستخفاف ، ومن لم ينوّن أراد التعريف ، ومن نوّن أراد التنكير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فمعنى التعريف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التضجّر ، ومعنى التنكير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أمال بناه على فعلى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وجاءت ألف التأنيث مع البناء كما جاءت تاؤه معه فى ذيّة وكيّة ، نعم ، وقد جاءت ألف فيه أيضا فى قوله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هنّا وهنّا ومن هنّا لهنّ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أوّتاه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وهى اسم أتألّم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لغات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أوّتاه وآوّه وأوّه وأوه وأوه وأوه وأوّ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فأوه من الذكرى إذا ما ذكرتها</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بعد أرض بيننا وسماء </w:t>
      </w:r>
      <w:r>
        <w:rPr>
          <w:rStyle w:val="FootnoteAnchor"/>
          <w:rtl w:val="true"/>
        </w:rPr>
        <w:footnoteReference w:id="647"/>
      </w:r>
    </w:p>
    <w:p>
      <w:pPr>
        <w:pStyle w:val="BookText"/>
        <w:rPr/>
      </w:pPr>
      <w:r>
        <w:rPr>
          <w:rFonts w:ascii="Amiri" w:hAnsi="Amiri" w:eastAsia="Amiri" w:cs="Amiri"/>
          <w:color w:val="111111"/>
          <w:sz w:val="28"/>
          <w:sz w:val="28"/>
          <w:szCs w:val="28"/>
          <w:rtl w:val="true"/>
          <w:lang w:bidi="ar-SA"/>
        </w:rPr>
        <w:t xml:space="preserve">ويروى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 لذكراها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والصنعة فى تصريفها طويلة 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أبو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إلىّ من حلب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بالموصل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مسئلة أطالها فى هذه اللفظة ، جوابا على سؤالى إيّاه عنها ، وأنت تجدها فى مسائله الحلبيّات ، إلا أن جماع القول عليها 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فاؤها همزة ، وعينها ولامها واوان ، والتاء فيها للتأنيث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ذلك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 لذكراها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كقولك فى مثال الأمر من قويت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 زيدا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فأوه أو فأوّه فاللام عنده هاء ، وهى من لفظ قول العبدىّ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ما قمت أرحلها بليل</w:t>
      </w:r>
    </w:p>
    <w:p>
      <w:pPr>
        <w:pStyle w:val="BookText"/>
        <w:rPr/>
      </w:pPr>
      <w:r>
        <w:rPr>
          <w:rFonts w:ascii="Amiri" w:hAnsi="Amiri" w:eastAsia="Amiri" w:cs="Amiri"/>
          <w:color w:val="111111"/>
          <w:sz w:val="28"/>
          <w:sz w:val="28"/>
          <w:szCs w:val="28"/>
          <w:rtl w:val="true"/>
          <w:lang w:bidi="ar-SA"/>
        </w:rPr>
        <w:t xml:space="preserve">تأوّه آهة الرجل الحزين </w:t>
      </w:r>
      <w:r>
        <w:rPr>
          <w:rStyle w:val="FootnoteAnchor"/>
          <w:rtl w:val="true"/>
        </w:rPr>
        <w:footnoteReference w:id="648"/>
      </w:r>
    </w:p>
    <w:p>
      <w:pPr>
        <w:pStyle w:val="BookText"/>
        <w:rPr/>
      </w:pPr>
      <w:r>
        <w:rPr>
          <w:rFonts w:ascii="Amiri" w:hAnsi="Amiri" w:eastAsia="Amiri" w:cs="Amiri"/>
          <w:color w:val="111111"/>
          <w:sz w:val="28"/>
          <w:sz w:val="28"/>
          <w:szCs w:val="28"/>
          <w:rtl w:val="true"/>
          <w:lang w:bidi="ar-SA"/>
        </w:rPr>
        <w:t xml:space="preserve">ومثلها مما اعتقب عليه الواو والهاء لاما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وعضة </w:t>
      </w:r>
      <w:r>
        <w:rPr>
          <w:rStyle w:val="FootnoteAnchor"/>
          <w:rtl w:val="true"/>
        </w:rPr>
        <w:footnoteReference w:id="649"/>
      </w:r>
      <w:r>
        <w:rPr>
          <w:rFonts w:ascii="Amiri" w:hAnsi="Amiri" w:eastAsia="Amiri" w:cs="Amiri"/>
          <w:color w:val="111111"/>
          <w:sz w:val="28"/>
          <w:sz w:val="28"/>
          <w:szCs w:val="28"/>
          <w:rtl w:val="true"/>
          <w:lang w:bidi="ar-SA"/>
        </w:rPr>
        <w:t xml:space="preserve">؛ ألا تراهم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سنوات وعضوات ، وقالوا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سانهت ؛ وبعير عاضه ؛ والعضاه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وصحّت الواو فى آوّة ولم تعتلّ إعلال قاوية وحاوية إذا أردت فاعلة من القوة والحوّة ؛ من قبل أن هذا بنى على التأنيث أعنى آوّة ، فجاء على الصحّة ؛ كما صحّت واو قرنوة </w:t>
      </w:r>
      <w:r>
        <w:rPr>
          <w:rStyle w:val="FootnoteAnchor"/>
          <w:rtl w:val="true"/>
        </w:rPr>
        <w:footnoteReference w:id="650"/>
      </w:r>
      <w:r>
        <w:rPr>
          <w:rFonts w:ascii="Amiri" w:hAnsi="Amiri" w:eastAsia="Amiri" w:cs="Amiri"/>
          <w:color w:val="111111"/>
          <w:sz w:val="28"/>
          <w:sz w:val="28"/>
          <w:szCs w:val="28"/>
          <w:rtl w:val="true"/>
          <w:lang w:bidi="ar-SA"/>
        </w:rPr>
        <w:t>وقلنسوة لمّا بنيت الكلمة على التأنيث ألبتّة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سرعان ، فهذا اسم سرع ، ووشكان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وشك ، وبطئان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بطء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كلامهم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سرعان ذى إهالة </w:t>
      </w:r>
      <w:r>
        <w:rPr>
          <w:rStyle w:val="FootnoteAnchor"/>
          <w:rtl w:val="true"/>
        </w:rPr>
        <w:footnoteReference w:id="651"/>
      </w:r>
      <w:r>
        <w:rPr>
          <w:rFonts w:ascii="Amiri" w:hAnsi="Amiri" w:eastAsia="Amiri" w:cs="Amiri"/>
          <w:color w:val="111111"/>
          <w:sz w:val="28"/>
          <w:sz w:val="28"/>
          <w:szCs w:val="28"/>
          <w:rtl w:val="true"/>
          <w:lang w:bidi="ar-SA"/>
        </w:rPr>
        <w:t>أى سرعت هذه من إهالة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أوائل الخيل فسرعانها بفتح الراء ، 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فيغيّفون ونرجع السرعانا </w:t>
      </w:r>
      <w:r>
        <w:rPr>
          <w:rStyle w:val="FootnoteAnchor"/>
          <w:rtl w:val="true"/>
        </w:rPr>
        <w:footnoteReference w:id="65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وحسبتنا نزع الكتيبة غدوة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يغيّفون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ينهزمون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غيّف إذا 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وشكان وأشكان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أشك 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فماض ، وليس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باسم ، وإنما أصله </w:t>
      </w:r>
    </w:p>
    <w:p>
      <w:pPr>
        <w:pStyle w:val="BookText"/>
        <w:rPr/>
      </w:pPr>
      <w:r>
        <w:rPr>
          <w:rFonts w:ascii="Amiri" w:hAnsi="Amiri" w:eastAsia="Amiri" w:cs="Amiri"/>
          <w:color w:val="111111"/>
          <w:sz w:val="28"/>
          <w:sz w:val="28"/>
          <w:szCs w:val="28"/>
          <w:rtl w:val="true"/>
          <w:lang w:bidi="ar-SA"/>
        </w:rPr>
        <w:t xml:space="preserve">وشك فنقلت حركة عينه ؛ كما قالوا فى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ذا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يمنع الناس منّى ما أردت ولا</w:t>
      </w:r>
    </w:p>
    <w:p>
      <w:pPr>
        <w:pStyle w:val="BookText"/>
        <w:rPr/>
      </w:pPr>
      <w:r>
        <w:rPr>
          <w:rFonts w:ascii="Amiri" w:hAnsi="Amiri" w:eastAsia="Amiri" w:cs="Amiri"/>
          <w:color w:val="111111"/>
          <w:sz w:val="28"/>
          <w:sz w:val="28"/>
          <w:szCs w:val="28"/>
          <w:rtl w:val="true"/>
          <w:lang w:bidi="ar-SA"/>
        </w:rPr>
        <w:t xml:space="preserve">أعطيهم ما أزادوا حسن ذا أدبا </w:t>
      </w:r>
      <w:r>
        <w:rPr>
          <w:rStyle w:val="FootnoteAnchor"/>
          <w:rtl w:val="true"/>
        </w:rPr>
        <w:footnoteReference w:id="653"/>
      </w:r>
    </w:p>
    <w:p>
      <w:pPr>
        <w:pStyle w:val="BookText"/>
        <w:rPr/>
      </w:pPr>
      <w:r>
        <w:rPr>
          <w:rFonts w:ascii="Amiri" w:hAnsi="Amiri" w:eastAsia="Amiri" w:cs="Amiri"/>
          <w:color w:val="111111"/>
          <w:sz w:val="28"/>
          <w:sz w:val="28"/>
          <w:szCs w:val="28"/>
          <w:rtl w:val="true"/>
          <w:lang w:bidi="ar-SA"/>
        </w:rPr>
        <w:t xml:space="preserve">ومنها حسّ اسم أتوجّع ، ودهدورّين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كلامهم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دهدرّين سعد القين ، وساعد القين ، أى هلك سعد القين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اسم لبّيك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وويك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أتعجّب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وذهب الكسائىّ إلى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محذوفة من ويلك ؛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 عنتر أقدم </w:t>
      </w:r>
      <w:r>
        <w:rPr>
          <w:rStyle w:val="FootnoteAnchor"/>
          <w:rtl w:val="true"/>
        </w:rPr>
        <w:footnoteReference w:id="654"/>
      </w:r>
    </w:p>
    <w:p>
      <w:pPr>
        <w:pStyle w:val="BookText"/>
        <w:rPr/>
      </w:pPr>
      <w:r>
        <w:rPr>
          <w:rFonts w:ascii="IRNazanin" w:hAnsi="IRNazanin" w:eastAsia="IRNazanin"/>
          <w:color w:val="111111"/>
          <w:sz w:val="28"/>
          <w:sz w:val="28"/>
          <w:szCs w:val="28"/>
          <w:rtl w:val="true"/>
          <w:lang w:bidi="fa-IR"/>
        </w:rPr>
        <w:t>ولقد شفى نفسى وأبرأ سقمها</w:t>
      </w:r>
    </w:p>
    <w:p>
      <w:pPr>
        <w:pStyle w:val="BookText"/>
        <w:rPr/>
      </w:pPr>
      <w:r>
        <w:rPr>
          <w:rFonts w:ascii="IRNazanin" w:hAnsi="IRNazanin" w:eastAsia="IRNazanin"/>
          <w:color w:val="111111"/>
          <w:sz w:val="28"/>
          <w:sz w:val="28"/>
          <w:szCs w:val="28"/>
          <w:rtl w:val="true"/>
          <w:lang w:bidi="fa-IR"/>
        </w:rPr>
        <w:t xml:space="preserve">قول الفوارس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والكاف عندنا للخطاب حرف عار من الاسميّة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وَيْكَأَنَّ اللهَ يَبْسُطُ الرِّزْقَ لِمَنْ يَشاءُ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القصص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 سيبويه والخليل إلى أنه وى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وذهب أبو الحسن إلى أنها ويك ، حتى كأنه قال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أعجب أن الله يبسط الرزق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أبيات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وى كأن من يكن له نشب يح</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بب ومن يفتقر يعش عيش ضرّ </w:t>
      </w:r>
      <w:r>
        <w:rPr>
          <w:rStyle w:val="FootnoteAnchor"/>
          <w:rtl w:val="true"/>
        </w:rPr>
        <w:footnoteReference w:id="655"/>
      </w:r>
    </w:p>
    <w:p>
      <w:pPr>
        <w:pStyle w:val="BookText"/>
        <w:rPr/>
      </w:pPr>
      <w:r>
        <w:rPr>
          <w:rFonts w:ascii="Amiri" w:hAnsi="Amiri" w:eastAsia="Amiri" w:cs="Amiri"/>
          <w:color w:val="111111"/>
          <w:sz w:val="28"/>
          <w:sz w:val="28"/>
          <w:szCs w:val="28"/>
          <w:rtl w:val="true"/>
          <w:lang w:bidi="ar-SA"/>
        </w:rPr>
        <w:t>والرواية تحتمل التأويلين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هيهات ، وهى عندنا من مضاعف الفاء فى ذوات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ووزنها فعللة ، وأصلها هيهية ؛ كما أن أصل الزوزاة </w:t>
      </w:r>
      <w:r>
        <w:rPr>
          <w:rStyle w:val="FootnoteAnchor"/>
          <w:rtl w:val="true"/>
        </w:rPr>
        <w:footnoteReference w:id="656"/>
      </w:r>
      <w:r>
        <w:rPr>
          <w:rFonts w:ascii="Amiri" w:hAnsi="Amiri" w:eastAsia="Amiri" w:cs="Amiri"/>
          <w:color w:val="111111"/>
          <w:sz w:val="28"/>
          <w:sz w:val="28"/>
          <w:szCs w:val="28"/>
          <w:rtl w:val="true"/>
          <w:lang w:bidi="ar-SA"/>
        </w:rPr>
        <w:t xml:space="preserve">والقوقاة والدوداة </w:t>
      </w:r>
      <w:r>
        <w:rPr>
          <w:rStyle w:val="FootnoteAnchor"/>
          <w:rtl w:val="true"/>
        </w:rPr>
        <w:footnoteReference w:id="657"/>
      </w:r>
      <w:r>
        <w:rPr>
          <w:rFonts w:ascii="Amiri" w:hAnsi="Amiri" w:eastAsia="Amiri" w:cs="Amiri"/>
          <w:color w:val="111111"/>
          <w:sz w:val="28"/>
          <w:sz w:val="28"/>
          <w:szCs w:val="28"/>
          <w:rtl w:val="true"/>
          <w:lang w:bidi="ar-SA"/>
        </w:rPr>
        <w:t xml:space="preserve">والشوشاة </w:t>
      </w:r>
      <w:r>
        <w:rPr>
          <w:rStyle w:val="FootnoteAnchor"/>
          <w:rtl w:val="true"/>
        </w:rPr>
        <w:footnoteReference w:id="6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الزوزوة والقوقوة والدودوة والشوشوة ، فانقلبت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 ألفا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فصارت هيهاة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والتاء فيها للتأنيث ، مثلها فى القوقاة والشوشاة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والوقوف عليها بالهاء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وهى مفتوحة فتحة المبنيّات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كسر التاء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فإن التاء تاء جماعة التأنيث ، والكسرة فيها كالفتحة فى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واللام عندنا محذوفة لالتقاء الساكنين ، ولو جاءت غير محذوفة لكانت هيهيات ، لكنها حذفت لأنها فى آخر اسم غير متمكّن ، فجاء جمعه مخالفا لجمع المتمكّن ؛ نحو الدوديات والشوشيات ، كما حذفت فى قولك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ذان وتان واللّذان واللّتان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قول أبى الأسود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ذات لوث أو بأهوج شوشو</w:t>
      </w:r>
    </w:p>
    <w:p>
      <w:pPr>
        <w:pStyle w:val="BookText"/>
        <w:rPr/>
      </w:pPr>
      <w:r>
        <w:rPr>
          <w:rFonts w:ascii="Amiri" w:hAnsi="Amiri" w:eastAsia="Amiri" w:cs="Amiri"/>
          <w:color w:val="111111"/>
          <w:sz w:val="28"/>
          <w:sz w:val="28"/>
          <w:szCs w:val="28"/>
          <w:rtl w:val="true"/>
          <w:lang w:bidi="ar-SA"/>
        </w:rPr>
        <w:t xml:space="preserve">صنيع نبيل يملا الرحل كاهله </w:t>
      </w:r>
      <w:r>
        <w:rPr>
          <w:rStyle w:val="FootnoteAnchor"/>
          <w:rtl w:val="true"/>
        </w:rPr>
        <w:footnoteReference w:id="659"/>
      </w:r>
    </w:p>
    <w:p>
      <w:pPr>
        <w:pStyle w:val="BookText"/>
        <w:rPr/>
      </w:pPr>
      <w:r>
        <w:rPr>
          <w:rFonts w:ascii="Amiri" w:hAnsi="Amiri" w:eastAsia="Amiri" w:cs="Amiri"/>
          <w:color w:val="111111"/>
          <w:sz w:val="28"/>
          <w:sz w:val="28"/>
          <w:szCs w:val="28"/>
          <w:rtl w:val="true"/>
          <w:lang w:bidi="ar-SA"/>
        </w:rPr>
        <w:t>فسألت عنه أبا علىّ ، فأخذ ينظر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ينبغى أن يكون بنى من لفظ الشوشاة مثال حجمرش </w:t>
      </w:r>
      <w:r>
        <w:rPr>
          <w:rStyle w:val="FootnoteAnchor"/>
          <w:rtl w:val="true"/>
        </w:rPr>
        <w:footnoteReference w:id="660"/>
      </w:r>
      <w:r>
        <w:rPr>
          <w:rFonts w:ascii="Amiri" w:hAnsi="Amiri" w:eastAsia="Amiri" w:cs="Amiri"/>
          <w:color w:val="111111"/>
          <w:sz w:val="28"/>
          <w:sz w:val="28"/>
          <w:szCs w:val="28"/>
          <w:rtl w:val="true"/>
          <w:lang w:bidi="ar-SA"/>
        </w:rPr>
        <w:t xml:space="preserve">، فعاد إلى شوشوو ، فأبدل اللام الثالثة ياء لانكسار ما قبلها ، فعاد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شوشو ، فتقول على هذا فى نصبه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شوشويا ، فقبل ذلك ورضيه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فيه عندى وجه آخر ، وهو أن يكون 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شوشويّا ، منسوبا إلى شوشاة ، ثم خفّف إحدى ياءي الإضافة</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وفى هيهات لغات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هيهاة ، وهيهاة وهيهات ، وهيهات ، وأيهات ، وأيهات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وأيهات ، وأيهاتا ، وأيهان بكسر النون ، حكاها لنا أبو على عن أحمد بن يحيى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والاسم بعدها مرفوع على حدّ ارتفاع الفاعل بفعله ؛ قال جرير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فهيهات هيهات العقيق ومن به</w:t>
      </w:r>
    </w:p>
    <w:p>
      <w:pPr>
        <w:pStyle w:val="BookText"/>
        <w:rPr/>
      </w:pPr>
      <w:r>
        <w:rPr>
          <w:rFonts w:ascii="Amiri" w:hAnsi="Amiri" w:eastAsia="Amiri" w:cs="Amiri"/>
          <w:color w:val="111111"/>
          <w:sz w:val="28"/>
          <w:sz w:val="28"/>
          <w:szCs w:val="28"/>
          <w:rtl w:val="true"/>
          <w:lang w:bidi="ar-SA"/>
        </w:rPr>
        <w:t xml:space="preserve">وهيهات خلّ بالعقيق نواصله </w:t>
      </w:r>
      <w:r>
        <w:rPr>
          <w:rStyle w:val="FootnoteAnchor"/>
          <w:rtl w:val="true"/>
        </w:rPr>
        <w:footnoteReference w:id="661"/>
      </w:r>
    </w:p>
    <w:p>
      <w:p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هيهات منزلنا بنعف سويقة</w:t>
      </w:r>
    </w:p>
    <w:p>
      <w:pPr>
        <w:pStyle w:val="BookText"/>
        <w:rPr/>
      </w:pPr>
      <w:r>
        <w:rPr>
          <w:rFonts w:ascii="Amiri" w:hAnsi="Amiri" w:eastAsia="Amiri" w:cs="Amiri"/>
          <w:color w:val="111111"/>
          <w:sz w:val="28"/>
          <w:sz w:val="28"/>
          <w:szCs w:val="28"/>
          <w:rtl w:val="true"/>
          <w:lang w:bidi="ar-SA"/>
        </w:rPr>
        <w:t xml:space="preserve">كانت مباركة من الأيّام </w:t>
      </w:r>
      <w:r>
        <w:rPr>
          <w:rStyle w:val="FootnoteAnchor"/>
          <w:rtl w:val="true"/>
        </w:rPr>
        <w:footnoteReference w:id="662"/>
      </w:r>
    </w:p>
    <w:p>
      <w:pPr>
        <w:pStyle w:val="BookText"/>
        <w:rPr/>
      </w:pPr>
      <w:r>
        <w:rPr>
          <w:rFonts w:ascii="IRNazanin" w:hAnsi="IRNazanin" w:eastAsia="IRNazanin"/>
          <w:color w:val="111111"/>
          <w:sz w:val="28"/>
          <w:sz w:val="28"/>
          <w:szCs w:val="28"/>
          <w:rtl w:val="true"/>
          <w:lang w:bidi="fa-IR"/>
        </w:rPr>
        <w:t xml:space="preserve">وأما قوله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هيهات من منخرق هيهاؤه </w:t>
      </w:r>
      <w:r>
        <w:rPr>
          <w:rStyle w:val="FootnoteAnchor"/>
          <w:rtl w:val="true"/>
        </w:rPr>
        <w:footnoteReference w:id="66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يرمى بأنقاض السّرى أرجاؤه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فهذا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بعده ، وذلك أنه بنى من هذا اللفظ فعلالا ، فجاء به مجىء دهدرّين القلقال والزلزال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والألف فى هيهات غير الألف فى هيهاؤه ، هى فى هيهات لام الفعل الثانية ، كقاف الحقحقة الثانية ، وهى فى هيهاؤه ألف الفعلال الزائدة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وهى فى هيهات فيمن كسر غير تينك ، إنما هى التى تصحب تاء الهندات والزينبات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سيبويه أن منهم من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إليك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فإلىّ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أتنحى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قول من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إيّاى ، أى إيّاى لأتقين</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همهام ، وهو اسم فنى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لغات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همهام وحمحام ومحماح ، </w:t>
      </w:r>
    </w:p>
    <w:p>
      <w:pPr>
        <w:pStyle w:val="BookText"/>
        <w:rPr/>
      </w:pPr>
      <w:r>
        <w:rPr>
          <w:rFonts w:ascii="Amiri" w:hAnsi="Amiri" w:eastAsia="Amiri" w:cs="Amiri"/>
          <w:color w:val="111111"/>
          <w:sz w:val="28"/>
          <w:sz w:val="28"/>
          <w:szCs w:val="28"/>
          <w:rtl w:val="true"/>
          <w:lang w:bidi="ar-SA"/>
        </w:rPr>
        <w:t>وبحباح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 أحمد بنى يحيى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أولمت يا خنّوت شرّا إيلام</w:t>
      </w:r>
    </w:p>
    <w:p>
      <w:pPr>
        <w:pStyle w:val="BookText"/>
        <w:rPr/>
      </w:pPr>
      <w:r>
        <w:rPr>
          <w:rFonts w:ascii="Amiri" w:hAnsi="Amiri" w:eastAsia="Amiri" w:cs="Amiri"/>
          <w:color w:val="111111"/>
          <w:sz w:val="28"/>
          <w:sz w:val="28"/>
          <w:szCs w:val="28"/>
          <w:rtl w:val="true"/>
          <w:lang w:bidi="ar-SA"/>
        </w:rPr>
        <w:t xml:space="preserve">فى يوم نحس ذى عجاج مظلام </w:t>
      </w:r>
      <w:r>
        <w:rPr>
          <w:rStyle w:val="FootnoteAnchor"/>
          <w:rtl w:val="true"/>
        </w:rPr>
        <w:footnoteReference w:id="664"/>
      </w:r>
    </w:p>
    <w:p>
      <w:pPr>
        <w:pStyle w:val="BookText"/>
        <w:rPr/>
      </w:pPr>
      <w:r>
        <w:rPr>
          <w:rFonts w:ascii="Amiri" w:hAnsi="Amiri" w:eastAsia="Amiri" w:cs="Amiri"/>
          <w:color w:val="111111"/>
          <w:sz w:val="28"/>
          <w:sz w:val="28"/>
          <w:szCs w:val="28"/>
          <w:rtl w:val="true"/>
          <w:lang w:bidi="ar-SA"/>
        </w:rPr>
        <w:t>ما كان إلا كاصطفاق الأقدام</w:t>
      </w:r>
    </w:p>
    <w:p>
      <w:pPr>
        <w:pStyle w:val="BookText"/>
        <w:rPr/>
      </w:pPr>
      <w:r>
        <w:rPr>
          <w:rFonts w:ascii="Amiri" w:hAnsi="Amiri" w:eastAsia="Amiri" w:cs="Amiri"/>
          <w:color w:val="111111"/>
          <w:sz w:val="28"/>
          <w:sz w:val="28"/>
          <w:szCs w:val="28"/>
          <w:rtl w:val="true"/>
          <w:lang w:bidi="ar-SA"/>
        </w:rPr>
        <w:t xml:space="preserve">حتى أتيناهم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همهام </w:t>
      </w:r>
      <w:r>
        <w:rPr>
          <w:rStyle w:val="FootnoteAnchor"/>
          <w:rtl w:val="true"/>
        </w:rPr>
        <w:footnoteReference w:id="665"/>
      </w:r>
    </w:p>
    <w:p>
      <w:pPr>
        <w:pStyle w:val="BookText"/>
        <w:rPr/>
      </w:pPr>
      <w:r>
        <w:rPr>
          <w:rFonts w:ascii="Amiri" w:hAnsi="Amiri" w:eastAsia="Amiri" w:cs="Amiri"/>
          <w:color w:val="111111"/>
          <w:sz w:val="28"/>
          <w:sz w:val="28"/>
          <w:szCs w:val="28"/>
          <w:rtl w:val="true"/>
          <w:lang w:bidi="ar-SA"/>
        </w:rPr>
        <w:t xml:space="preserve">فهذا اسم فنى ، وقوله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أَوْلى لَكَ فَأَوْلى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القيامة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اسم دنوت من الهلكة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الأصمعىّ فى قولها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فأولى لنفسى أولى 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دنت من الهلاك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وحكى أبو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هاه </w:t>
      </w:r>
      <w:r>
        <w:rPr>
          <w:rStyle w:val="FootnoteAnchor"/>
          <w:rtl w:val="true"/>
        </w:rPr>
        <w:footnoteReference w:id="666"/>
      </w:r>
      <w:r>
        <w:rPr>
          <w:rFonts w:ascii="Amiri" w:hAnsi="Amiri" w:eastAsia="Amiri" w:cs="Amiri"/>
          <w:color w:val="111111"/>
          <w:sz w:val="28"/>
          <w:sz w:val="28"/>
          <w:szCs w:val="28"/>
          <w:rtl w:val="true"/>
          <w:lang w:bidi="ar-SA"/>
        </w:rPr>
        <w:t>الآن وأولاة الآن ، فأنّث أولى ، وهذا يدلّ على أنه اسم لا فعل كما يظنّ ؛ وهاه اسم قاربت ، وهى نحو أولى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الدليل على أن هذه الألفاظ أسماء فأشياء وجدت فيها لا توجد إلّا فى الأسماء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التنوين الذى هو علم التنكير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لا يوجد إلا فى الاسم ؛ نحو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سيبويه وسيبويه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التثنية ، وهى من خواصّ الأسماء ، وذلك قولهم دهدرّين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التثنية لا يراد بها ما يشفع الواحد ممّا هو دون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الغرض فيها التوكيد بها ، والتكرير لذلك المعنى ؛ كقولك بطل بطل ، فأنت لا تريد أن تنفى كونه مرّة واحدة ، بل غرضك فيه متابعة نفيه وموالاة ذلك ؛ كما أن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يدين بها لك ، لست تقصد بها نفى يدين ثنتين ، وإنما تريد نفى جميع قواه ، وكما قال الخليل فى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وسعديك ، إن معناهما أن كلما كنت فى أمر فدعوتنى إليه أجبتك وساعدتك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قوله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 شقّ برد شقّ بالبرد مثله</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دواليك حتى ليس للبرد لابس </w:t>
      </w:r>
      <w:r>
        <w:rPr>
          <w:rStyle w:val="FootnoteAnchor"/>
          <w:rtl w:val="true"/>
        </w:rPr>
        <w:footnoteReference w:id="667"/>
      </w:r>
    </w:p>
    <w:p>
      <w:pPr>
        <w:pStyle w:val="BookText"/>
        <w:rPr/>
      </w:pPr>
      <w:r>
        <w:rPr>
          <w:rFonts w:ascii="Amiri" w:hAnsi="Amiri" w:eastAsia="Amiri" w:cs="Amiri"/>
          <w:color w:val="111111"/>
          <w:sz w:val="28"/>
          <w:sz w:val="28"/>
          <w:szCs w:val="28"/>
          <w:rtl w:val="true"/>
          <w:lang w:bidi="ar-SA"/>
        </w:rPr>
        <w:t>أى مداولة بعد مداولة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على العموم ، لا على دولتين ثنتين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دهدرّين أى بطل بطلا بعد بطل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وجود الجمع فيها فى هيهات ، والجمع مما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يختصّ بالاسم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وجود التأنيث فيها فى هيهاة وهيهات وأولاة الآن وأفّى ، والتأنيث بالهاء والألف من خواصّ الأسماء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الإضافة ، وهى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دونك ، وعندك ، ووراءك ، ومكانك ، وفرطك ، وحذرك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وجود لام التعريف فيها ؛ نحو النجاءك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اسم انج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التحقير ، وهو من خواصّ الأسماء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وببعض هذا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يثبت ما دعواه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أضعاف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ثبت بما أوردته كون هذه الكلم أسماء ، ولكن ليت شعرى ما كانت الفائدة فى التسمية لهذه الأفعال بها؟</w:t>
      </w:r>
    </w:p>
    <w:p>
      <w:pPr>
        <w:pStyle w:val="BookText"/>
        <w:rPr/>
      </w:pPr>
      <w:r>
        <w:rPr>
          <w:rFonts w:ascii="Amiri" w:hAnsi="Amiri" w:eastAsia="Amiri" w:cs="Amiri"/>
          <w:color w:val="111111"/>
          <w:sz w:val="28"/>
          <w:sz w:val="28"/>
          <w:szCs w:val="28"/>
          <w:rtl w:val="true"/>
          <w:lang w:bidi="ar-SA"/>
        </w:rPr>
        <w:t xml:space="preserve">فالجواب عن ذلك من ثلاثة أوجه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السّعة فى اللغة ، ألا تراك لو احتجت فى قافية بوزن قوله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قدنا إلى الشأم جياد المصرين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لأمكنك أن تجعل إحدى قوافيها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دهدرّين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ولو جعلت هنا ما هذا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لفسد وبطل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واضح</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والآخر المبالغة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أنك فى المبالغة لا بدّ أن تترك موضعا إلى موضع ، إما لفظا إلى لفظ ، وإما جنسا إلى جنس ، فاللفظ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عراض ، فهذا قد تركت فيه لفظ عريض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فعراض إذا أبلغ من عريض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رجل حسّان ووضاء ؛ فهو أبلغ من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 ووضيء ، وكرّام أبلغ من كريم ؛ لأن كريما على كرم ، وهو الباب ، وكرّام خارج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أشدّ مبالغة من 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الأصمعىّ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الشىء إذا فاق فى جنسه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وتفسير هذا ما نحن بسبيله ، وذلك أنه لمّا خرج عن معهود حاله أخرج أيضا عن معهود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أيضا إذا أريد بالفعل المبالغة فى معناه ، أخرج عن معتاد حاله من التصرف فمنعه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نعم وبئس وفعل التعجب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لقول الأصمعىّ بيت طفيل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وعارضتها رهوا على متتابع</w:t>
      </w:r>
    </w:p>
    <w:p>
      <w:pPr>
        <w:pStyle w:val="BookText"/>
        <w:rPr/>
      </w:pPr>
      <w:r>
        <w:rPr>
          <w:rFonts w:ascii="Amiri" w:hAnsi="Amiri" w:eastAsia="Amiri" w:cs="Amiri"/>
          <w:color w:val="111111"/>
          <w:sz w:val="28"/>
          <w:sz w:val="28"/>
          <w:szCs w:val="28"/>
          <w:rtl w:val="true"/>
          <w:lang w:bidi="ar-SA"/>
        </w:rPr>
        <w:t xml:space="preserve">شديد القصيرى خارجىّ محنب </w:t>
      </w:r>
      <w:r>
        <w:rPr>
          <w:rStyle w:val="FootnoteAnchor"/>
          <w:rtl w:val="true"/>
        </w:rPr>
        <w:footnoteReference w:id="668"/>
      </w:r>
    </w:p>
    <w:p>
      <w:pPr>
        <w:pStyle w:val="BookText"/>
        <w:rPr/>
      </w:pPr>
      <w:r>
        <w:rPr>
          <w:rFonts w:ascii="Amiri" w:hAnsi="Amiri" w:eastAsia="Amiri" w:cs="Amiri"/>
          <w:color w:val="111111"/>
          <w:sz w:val="28"/>
          <w:sz w:val="28"/>
          <w:szCs w:val="28"/>
          <w:rtl w:val="true"/>
          <w:lang w:bidi="ar-SA"/>
        </w:rPr>
        <w:t xml:space="preserve">والثالث ما فى ذلك من الإيجاز والاختصار ، وذلك أنك تقول للواحد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صه ، وللاثنين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وللمؤنث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أردت المثال نفسه وجب فيه التثنية والجمع والتأنيث ، وأن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اسكتّا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واسكتوا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واسكتى واسكتن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جميع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اجتمع فى تسمية هذه الأفعال ما ذكرناه من الاتساع ومن الإيجاز ومن المبالغة ، عدلوا إليها بما ذكرنا من حالها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فإنهم أبعدوا أحوالها من أحوال الفعل المسمى بها ، وتناسوا تصريفه ، لتناسيهم حروفه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ذلك أنك لا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صه فتسلم ؛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اسكت فتسلم ، ولامه فتستريح ،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اكفف فتستريح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أنك إذا أجبت بالفاء فإنك إنما تنصب لتصوّرك فى الأوّل معنى المصدر ، وإنما يصحّ ذلك لاستدلالك عليه بلفظ فعله ؛ ألا تراك 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زرنى فأكرمك ، فإنك إنما نصبته ، لأنك تصوّرت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لتكن زيارة منك فإكرام 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 على الزيارة ، لأنه من لفظه ، فدلّ الفعل على مصدره ، كقولهم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كذب كان شرّا له ، أى كان الكذب ؛ فأضمر الكذب لدلالة 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 وليس كذلك صه ، لأنه ليس من الفعل فى قبيل ولا دبير </w:t>
      </w:r>
      <w:r>
        <w:rPr>
          <w:rStyle w:val="FootnoteAnchor"/>
          <w:rtl w:val="true"/>
        </w:rPr>
        <w:footnoteReference w:id="669"/>
      </w:r>
      <w:r>
        <w:rPr>
          <w:rFonts w:ascii="Amiri" w:hAnsi="Amiri" w:eastAsia="Amiri" w:cs="Amiri"/>
          <w:color w:val="111111"/>
          <w:sz w:val="28"/>
          <w:sz w:val="28"/>
          <w:szCs w:val="28"/>
          <w:rtl w:val="true"/>
          <w:lang w:bidi="ar-SA"/>
        </w:rPr>
        <w:t>، وإنما هو صوت أوقع موقع حروف الفعل ، فإذا لم يكن صه فعلا ولا من لفظه قبح أن يستنبط منه معنى المصدر لبعده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بيتك فأزورك ، وكم مالك فأزيدك عليه ، فتعطف بالفعل المنصوب وليس قبله فعل ولا مصدر ، فما الفرق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وبين 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كلام محمول على معناه ؛ ألا ترى أن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بيتك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دخله معنى أخبرنى ، فكأنه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ليكن منك تعريف لى ومنّى زيارة 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وكيف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هلا جاز صه فتسلم ، لأنه محمول على معناه ؛ ألا ترى أن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صه فى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ليكن منك سكوت فتسلم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يفسد هذا من قبل أن صه لفظ قد انصرف إليه عن لفظ الفعل الذى هو اسكت ، وترك له ، ورفض من أجله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ذهبت تعاوده وتتصوّره أو تتصوّر مصدره لكانت تلك معاودة له ورجوعا إليه بعد الإبعاد عنه ، والتحامى للّفظ به ، فكان ذلك يكون كادغام الملحق ، لما فيه من نقض الغرض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كذلك أين بيتك ، لأن هذا ليس لفظا عدل إليه عن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عرّفنى بيتك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وجه التسمية له به ، ولأن هذا قائم فى ظله الأوّل من كونه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وصه ومه قد تنوهى فى إبعاده عن الفعل البتّة ؛ ألا تراه يكون مع الواحد والواحدة والاثنين والاثنتين وجماعة الرجال والنساء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صه على صورة واحدة ، ولا يظهر فيه ضمير ، على قيامه بنفسه وشبهه بذلك بالجملة المركّبة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تناءى عن الفعل هذا التنائى ، وتنوسيت أغراضه فيه هذا التناسى ، لم يجز فيما بعد أن تراجع أحكامه ، وقد درست معارفه وأعلامه ؛ فاعرف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دراك ونزال ونظار فلا أنكر النصب على الجواب بعده ،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دراك زيدا فتظفر به ، ونزال إلى الموت فتكسب الذكر الشريف به ، لأنه وإن لم يتصرّف فإنه من لفظ الفعل ؛ ألا تراك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أأنت سائر فأتبعك ، فتقتضب من لفظ اسم الفاعل معنى المصدر وإن لم يكن فعلا كما قال الآخر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نهى السفيه جرى إليه</w:t>
      </w:r>
    </w:p>
    <w:p>
      <w:pPr>
        <w:pStyle w:val="BookText"/>
        <w:rPr/>
      </w:pPr>
      <w:r>
        <w:rPr>
          <w:rFonts w:ascii="Amiri" w:hAnsi="Amiri" w:eastAsia="Amiri" w:cs="Amiri"/>
          <w:color w:val="111111"/>
          <w:sz w:val="28"/>
          <w:sz w:val="28"/>
          <w:szCs w:val="28"/>
          <w:rtl w:val="true"/>
          <w:lang w:bidi="ar-SA"/>
        </w:rPr>
        <w:t xml:space="preserve">وخالف والسفيه إلى خلاف </w:t>
      </w:r>
      <w:r>
        <w:rPr>
          <w:rStyle w:val="FootnoteAnchor"/>
          <w:rtl w:val="true"/>
        </w:rPr>
        <w:footnoteReference w:id="670"/>
      </w:r>
    </w:p>
    <w:p>
      <w:pPr>
        <w:pStyle w:val="BookText"/>
        <w:rPr/>
      </w:pPr>
      <w:r>
        <w:rPr>
          <w:rFonts w:ascii="Amiri" w:hAnsi="Amiri" w:eastAsia="Amiri" w:cs="Amiri"/>
          <w:color w:val="111111"/>
          <w:sz w:val="28"/>
          <w:sz w:val="28"/>
          <w:szCs w:val="28"/>
          <w:rtl w:val="true"/>
          <w:lang w:bidi="ar-SA"/>
        </w:rPr>
        <w:t>فاستنبط من السفيه معنى السّفه ، فكذلك ينتزع من لفظ دراك معنى المصدر وإن لم يكن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حديث هذه الأسماء فى باب النصب</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الجزم فى جواباتها فجائز حسن ، وذلك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صه تسلم ، ومه تسترح ، </w:t>
      </w:r>
    </w:p>
    <w:p>
      <w:pPr>
        <w:pStyle w:val="BookText"/>
        <w:rPr/>
      </w:pPr>
      <w:r>
        <w:rPr>
          <w:rFonts w:ascii="Amiri" w:hAnsi="Amiri" w:eastAsia="Amiri" w:cs="Amiri"/>
          <w:color w:val="111111"/>
          <w:sz w:val="28"/>
          <w:sz w:val="28"/>
          <w:szCs w:val="28"/>
          <w:rtl w:val="true"/>
          <w:lang w:bidi="ar-SA"/>
        </w:rPr>
        <w:t>ودونك زيدا تظفر بسلبه ؛ ألا تراك فى الجزم لا تحتاج إلى تصوّر معنى المصدر ، لأنك لست تنصب الجواب فتضطرّ إلى تحصيل معنى المصدر الدالّ على أن والفعل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أين وجب بناء هذه الأسماء؟ فصواب القول فى ذلك أن علّة بنائها إنما هى تضمّنها معنى لام الأمر ، ألا ترى أن صه بمعنى اسكت ، وأنّ أصل اسكت لتسكت ؛ كما أن أصل قم لتقم ، واقعد لتقعد ؛ فلمّا ضمنت هذه الأسماء معنى لام الأمر شابهت الحرف فبنيت ؛ كما أن كيف ومن وكم لمّا تضمّن كل واحد منها معنى حرف الاستفهام بنى ؛ وكذلك بقيّة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قول من قال فى نحو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إنما بنى لوقوعه موقع المبنىّ ، يعنى أدرك واسكت ؛ فلن يخلو من أحد 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يريد أن علّة بنائه إنما هى نفس وقوعه موقع المبنىّ لا غير ، وإمّا أن يريد أنّ وقوعه موقع فعل الأمر ضمّنه معنى حرف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أراد الأوّل فسد ، لأنه إنما علة بناء الاسم تضمّنه معنى الحرف ، أو وقوعه موقعه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علّة بنائه لا غير ، وعليه قول سيبويه والجماعة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ثبت بذلك أن هذه الأسماء ، نحو صه وإيه وويها وأشباه ذلك ؛ إنما بنيت لتضمّنها معنى حرف الأمر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أنكرت من فساد هذا القول ، من قبل أن الأسماء التى سمّى بها الفعل فى الخبر مبنيّة أيضا ، نحو أفّ وأوّتاه وهيهات ، وليست بينها وبين لام الأمر نسبة؟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هو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هذه فإنها محمولة فى ذلك على بناء الأسماء المسمّى بها الفعل فى الأمر والنهى ، ألا ترى أن الموضع فى ذلك لها ، لما قدّمناه من ذكرها ، وأنهما بالأفعال لا غير ، ولا يكونان إلا به ، والخبر قد يكون بالأسماء من غير اعتراض فعل فيه ، نحو أخوك زيد وأبوك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الموضع فى ذلك إنما هو لأفعال الأمر والنهى ، وكانا لا يكونان إلا بحرفيهما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 ولا ، حمل ما سمّى به الفعل فى الخبر على ما سمّى به فى الأمر والنهى ، كما يحمل هذا الحسن الوجه على هذا الضارب الرجل ؛ وكما حمل أنت الرجل العبد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أنت الرجل العلم والحلم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ذلك</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يدعوك إلى حمل شيء على شيء ، ولو سلكت طريقنا لما </w:t>
      </w:r>
    </w:p>
    <w:p>
      <w:pPr>
        <w:pStyle w:val="BookText"/>
        <w:rPr/>
      </w:pPr>
      <w:r>
        <w:rPr>
          <w:rFonts w:ascii="Amiri" w:hAnsi="Amiri" w:eastAsia="Amiri" w:cs="Amiri"/>
          <w:color w:val="111111"/>
          <w:sz w:val="28"/>
          <w:sz w:val="28"/>
          <w:szCs w:val="28"/>
          <w:rtl w:val="true"/>
          <w:lang w:bidi="ar-SA"/>
        </w:rPr>
        <w:t>احتجت إلى ذلك ؛ ألا ترى أن الأسماء المسمّى بها الفعل فى الخبر واقعة موقع المبنىّ وهو الماضى ، كما أنها فى الأمر واقعة موقع المبنىّ ، وهو اسكت</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 هذا لو سلم أوّل ؛ ولكن من لك بسلامته؟ أم من يتابعك على أن علّة بناء الأسماء فى العربية كلها شيء غير مشابهتها للحرف؟ فإذا كان كذلك لم يكن لك مزحل عمّا قلناه ، ولا معدل عما أفرطناه وقدّمناه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فإن اسكت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مبنىّ ، فما تصنع بقولهم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حذرك زيدا الذى هو نهى؟ أليس فى موضع لا تقرب زيدا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تقرب معرب ، ولهذا سماه سيبويه نهيا؟ 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النهى فى هذا محمول على الأمر صرت إلى ما صرفتنا عنه ، وسوّأت إلينا التمسك به ؛ فاعرف هذا فإنه واضح</w:t>
      </w:r>
      <w:r>
        <w:rPr>
          <w:rFonts w:eastAsia="Amiri" w:cs="Amiri" w:ascii="Amiri" w:hAnsi="Amiri"/>
          <w:color w:val="111111"/>
          <w:sz w:val="28"/>
          <w:szCs w:val="28"/>
          <w:rtl w:val="true"/>
          <w:lang w:bidi="ar-SA"/>
        </w:rPr>
        <w:t>.</w:t>
      </w:r>
      <w:bookmarkStart w:id="154" w:name="pg14389_139693"/>
    </w:p>
    <w:p>
      <w:pPr>
        <w:pStyle w:val="Heading2"/>
        <w:numPr>
          <w:ilvl w:val="1"/>
          <w:numId w:val="1"/>
        </w:numPr>
        <w:rPr/>
      </w:pPr>
      <w:bookmarkStart w:id="155" w:name="__RefHeading___Toc822926_1588784861"/>
      <w:bookmarkStart w:id="156" w:name="_Toc53"/>
      <w:bookmarkEnd w:id="154"/>
      <w:bookmarkEnd w:id="155"/>
      <w:r>
        <w:rPr>
          <w:rtl w:val="true"/>
        </w:rPr>
        <w:t>باب فى أن سبب الحكم قد يكون سببا لضده</w:t>
      </w:r>
      <w:bookmarkEnd w:id="1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وجه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باب ظاهره التدافع ، وهو مع استغرابه صحيح واقع ؛ وذلك نحو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القود ، والحوكة ، والخونة ، وروع ، وحول ، وعور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عوز لوز</w:t>
      </w:r>
      <w:r>
        <w:rPr>
          <w:rFonts w:eastAsia="Amiri" w:cs="Amiri" w:ascii="Amiri" w:hAnsi="Amiri"/>
          <w:color w:val="111111"/>
          <w:sz w:val="28"/>
          <w:szCs w:val="28"/>
          <w:rtl w:val="true"/>
          <w:lang w:bidi="ar-SA"/>
        </w:rPr>
        <w:t xml:space="preserve">) </w:t>
      </w:r>
      <w:r>
        <w:rPr>
          <w:rStyle w:val="FootnoteAnchor"/>
          <w:rtl w:val="true"/>
        </w:rPr>
        <w:footnoteReference w:id="671"/>
      </w:r>
      <w:r>
        <w:rPr>
          <w:rFonts w:ascii="IRNazanin" w:hAnsi="IRNazanin" w:eastAsia="IRNazanin"/>
          <w:color w:val="111111"/>
          <w:sz w:val="28"/>
          <w:sz w:val="28"/>
          <w:szCs w:val="28"/>
          <w:rtl w:val="true"/>
          <w:lang w:bidi="fa-IR"/>
        </w:rPr>
        <w:t xml:space="preserve">وشول ؛ قال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شاو مشلّ شلول شلشل شول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وتلخيص هذه الجملة أن كلّ واحد من هذه الأمثلة قد جاء مجيئا مثله مقتض للإعلال ، وهو مع ذلك مصحّح ، وذلك أنه قد تحرّكت عينه ، وهى معتلّة ، وقبلها فتحة ، وهذا يوجب قلبها ألفا ، كباب ، ودار ، وعاب ، وناب ، ويوم راح ، وكبش صاف ، إلا أن سبب صحّته طريف ، وذلك أنهم شبّهوا حركة العين التابعة لها بحرف اللين التابع لها ، فكأن فعلا فعال ، وكأنّ فعلا فعيل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يصحّ نحو جواب ، وهيام ، وطويل ، وحويل ، فعلى نحو من ذلك صحّ باب القود والحوكة والغيب والروع والحول والشول ، من حيث شبّهت فتحة العين بالألف من بعدها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وكسرتها بالياء من بعدها</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ترى إلى حركة العين التى هى سبب الإعلال كيف صارت على وجه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سببا للتصحيح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وجه غريب المأخذ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وينبغى أن يضاف هذا إلى احتجاجهم فيه بأنه خرج على أصله منبهة على ما غيّر من أصل 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ويدلّك على أنّ فتحة العين قد أجروها فى بعض الأحوال مجرى حرف اللين قول مرّة بن محكان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فى ليلة من جمادى ذات أندية</w:t>
      </w:r>
    </w:p>
    <w:p>
      <w:pPr>
        <w:pStyle w:val="BookText"/>
        <w:rPr/>
      </w:pPr>
      <w:r>
        <w:rPr>
          <w:rFonts w:ascii="Amiri" w:hAnsi="Amiri" w:eastAsia="Amiri" w:cs="Amiri"/>
          <w:color w:val="111111"/>
          <w:sz w:val="28"/>
          <w:sz w:val="28"/>
          <w:szCs w:val="28"/>
          <w:rtl w:val="true"/>
          <w:lang w:bidi="ar-SA"/>
        </w:rPr>
        <w:t xml:space="preserve">لا يبصر الكلب من ظلمائها الطنبا </w:t>
      </w:r>
      <w:r>
        <w:rPr>
          <w:rStyle w:val="FootnoteAnchor"/>
          <w:rtl w:val="true"/>
        </w:rPr>
        <w:footnoteReference w:id="672"/>
      </w:r>
    </w:p>
    <w:p>
      <w:pPr>
        <w:pStyle w:val="BookText"/>
        <w:rPr/>
      </w:pPr>
      <w:r>
        <w:rPr>
          <w:rFonts w:ascii="Amiri" w:hAnsi="Amiri" w:eastAsia="Amiri" w:cs="Amiri"/>
          <w:color w:val="111111"/>
          <w:sz w:val="28"/>
          <w:sz w:val="28"/>
          <w:szCs w:val="28"/>
          <w:rtl w:val="true"/>
          <w:lang w:bidi="ar-SA"/>
        </w:rPr>
        <w:t>يا ربة البيت قومى غير صاغرة</w:t>
      </w:r>
    </w:p>
    <w:p>
      <w:pPr>
        <w:pStyle w:val="BookText"/>
        <w:rPr/>
      </w:pPr>
      <w:r>
        <w:rPr>
          <w:rFonts w:ascii="Amiri" w:hAnsi="Amiri" w:eastAsia="Amiri" w:cs="Amiri"/>
          <w:color w:val="111111"/>
          <w:sz w:val="28"/>
          <w:sz w:val="28"/>
          <w:szCs w:val="28"/>
          <w:rtl w:val="true"/>
          <w:lang w:bidi="ar-SA"/>
        </w:rPr>
        <w:t>ضمى إليك رحال القوم والقربا</w:t>
      </w:r>
    </w:p>
    <w:p>
      <w:pPr>
        <w:pStyle w:val="BookText"/>
        <w:rPr/>
      </w:pPr>
      <w:r>
        <w:rPr>
          <w:rFonts w:ascii="Amiri" w:hAnsi="Amiri" w:eastAsia="Amiri" w:cs="Amiri"/>
          <w:color w:val="111111"/>
          <w:sz w:val="28"/>
          <w:sz w:val="28"/>
          <w:szCs w:val="28"/>
          <w:rtl w:val="true"/>
          <w:lang w:bidi="ar-SA"/>
        </w:rPr>
        <w:t>وهو يخاطب امرأته أن تعنى بأمتعة الضيوف الذين نزلوا به فى ليلة باردة ، فهم عنده فى قرى ودفء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جمادى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كانوا يجعلون شهر البرد جمادى ، وإن لم يكن جمادى فى الحقيقة ؛ قال أبو حنيفة الدينورى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فى اللسان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جمادى عند العرب الشتاء كله ، فى جمادى كان الشتاء أو فى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والطنب حبل الخباء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والشعر من قصيدة فى الحماسة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وانظر شرح التبريزى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التجارية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فتكسيرهم ندى على أندية يشهد بأنهم أجروا 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مجرى فعال ، فصار لذلك ندى وأندية كغداء وأغدية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وأبوبة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 وأخولة</w:t>
      </w:r>
      <w:r>
        <w:rPr>
          <w:rFonts w:eastAsia="Amiri" w:cs="Amiri" w:ascii="Amiri" w:hAnsi="Amiri"/>
          <w:color w:val="111111"/>
          <w:sz w:val="28"/>
          <w:szCs w:val="28"/>
          <w:rtl w:val="true"/>
          <w:lang w:bidi="ar-SA"/>
        </w:rPr>
        <w:t xml:space="preserve">) </w:t>
      </w:r>
      <w:r>
        <w:rPr>
          <w:rStyle w:val="FootnoteAnchor"/>
          <w:rtl w:val="true"/>
        </w:rPr>
        <w:footnoteReference w:id="6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أجروا فتحة العين مجرى الألف الزائدة بعدها ، كذلك أجروا الألف الزائدة بعدها مجرى الفتحة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جواد وأجواد ، وصواب وأصواب ، جاءت فى شعر الطرمّاح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عراء وأعراء ، وحياء وأحياء ، وهباء وأهباء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فتكسيرهم فعالا على أفعال كتكسيرهم فعلا على أفعلة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هنا ، كذلك 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عنهم من تكسير فعيل على أفعال ؛ نحو يتيم وأيتام ، وشريف وأشراف ، حتى كأنه إنما كسر فعل لا فعيل ، كنمر وأنمار ، وكبد وأكباد ، وفخذ وأفخاذ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المرء لم يخش الكريهة أوشكت</w:t>
      </w:r>
    </w:p>
    <w:p>
      <w:pPr>
        <w:pStyle w:val="BookText"/>
        <w:rPr/>
      </w:pPr>
      <w:r>
        <w:rPr>
          <w:rFonts w:ascii="Amiri" w:hAnsi="Amiri" w:eastAsia="Amiri" w:cs="Amiri"/>
          <w:color w:val="111111"/>
          <w:sz w:val="28"/>
          <w:sz w:val="28"/>
          <w:szCs w:val="28"/>
          <w:rtl w:val="true"/>
          <w:lang w:bidi="ar-SA"/>
        </w:rPr>
        <w:t xml:space="preserve">حبال الهوينى بالفتى أن تقطّعا </w:t>
      </w:r>
      <w:r>
        <w:rPr>
          <w:rStyle w:val="FootnoteAnchor"/>
          <w:rtl w:val="true"/>
        </w:rPr>
        <w:footnoteReference w:id="674"/>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عندهم قبيح ، وهو إعادة الثانى مظهرا بغير لفظه الأوّل ؛ وإنما سبيله أن </w:t>
      </w:r>
    </w:p>
    <w:p>
      <w:pPr>
        <w:pStyle w:val="BookText"/>
        <w:rPr/>
      </w:pPr>
      <w:r>
        <w:rPr>
          <w:rFonts w:ascii="Amiri" w:hAnsi="Amiri" w:eastAsia="Amiri" w:cs="Amiri"/>
          <w:color w:val="111111"/>
          <w:sz w:val="28"/>
          <w:sz w:val="28"/>
          <w:szCs w:val="28"/>
          <w:rtl w:val="true"/>
          <w:lang w:bidi="ar-SA"/>
        </w:rPr>
        <w:t xml:space="preserve">يأتى مضمرا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مررت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يأت مضمرا وجاء مظهرا فأجود ذلك أن يعاد لفظ الأوّل البتّة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مررت بزيد ، كقول الله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الْحَاقَّةُ مَا الْحَاقَّةُ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الْقارِعَةُ مَا الْقارِعَةُ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القارعة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أرى الموت يسبق الموت شيء</w:t>
      </w:r>
    </w:p>
    <w:p>
      <w:pPr>
        <w:pStyle w:val="BookText"/>
        <w:rPr/>
      </w:pPr>
      <w:r>
        <w:rPr>
          <w:rFonts w:ascii="Amiri" w:hAnsi="Amiri" w:eastAsia="Amiri" w:cs="Amiri"/>
          <w:color w:val="111111"/>
          <w:sz w:val="28"/>
          <w:sz w:val="28"/>
          <w:szCs w:val="28"/>
          <w:rtl w:val="true"/>
          <w:lang w:bidi="ar-SA"/>
        </w:rPr>
        <w:t xml:space="preserve">نغّص الموت ذا الغنى والفقيرا </w:t>
      </w:r>
      <w:r>
        <w:rPr>
          <w:rStyle w:val="FootnoteAnchor"/>
          <w:rtl w:val="true"/>
        </w:rPr>
        <w:footnoteReference w:id="675"/>
      </w:r>
    </w:p>
    <w:p>
      <w:pPr>
        <w:pStyle w:val="BookText"/>
        <w:rPr/>
      </w:pP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مررت بأبى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وكنيته 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يجز 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سيبويه ، وإن كان أبو الحسن قد أجازه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أنه لم يعد على الأوّل ضميره ، كما يجب ، ولا عاد عليه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وجه القبح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يجعله جاعل سبب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أنه لمّا لم يعد لفظ الأوّل البتّة ، وعاد مخالفا للأوّل شابه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 الذى هو أبدا مخالف للمظهر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ذلك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أوشكت</w:t>
      </w:r>
    </w:p>
    <w:p>
      <w:pPr>
        <w:pStyle w:val="BookText"/>
        <w:rPr/>
      </w:pPr>
      <w:r>
        <w:rPr>
          <w:rFonts w:ascii="Amiri" w:hAnsi="Amiri" w:eastAsia="Amiri" w:cs="Amiri"/>
          <w:color w:val="111111"/>
          <w:sz w:val="28"/>
          <w:sz w:val="28"/>
          <w:szCs w:val="28"/>
          <w:rtl w:val="true"/>
          <w:lang w:bidi="ar-SA"/>
        </w:rPr>
        <w:t xml:space="preserve">حبال الهوينى بالفتى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بالمرء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ترى أن القبح الذى كان فى مخالفة الظاهر الثانى للأوّل قد عاد فصار بالتأويل من حيث أرينا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وسببهما جميعا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وجه المخالفة فى الثانى للأوّل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 ذى الرمة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الخرق منه يرهبون ولا الخنا</w:t>
      </w:r>
    </w:p>
    <w:p>
      <w:pPr>
        <w:pStyle w:val="BookText"/>
        <w:rPr/>
      </w:pPr>
      <w:r>
        <w:rPr>
          <w:rFonts w:ascii="Amiri" w:hAnsi="Amiri" w:eastAsia="Amiri" w:cs="Amiri"/>
          <w:color w:val="111111"/>
          <w:sz w:val="28"/>
          <w:sz w:val="28"/>
          <w:szCs w:val="28"/>
          <w:rtl w:val="true"/>
          <w:lang w:bidi="ar-SA"/>
        </w:rPr>
        <w:t>عليهم ولكن هيبة هى ما هيا</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فيجوز أن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فيه إعادة للفظ الأوّل ؛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الْقارِعَةُ مَا الْقارِعَةُ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القارعة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أن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هى مررت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كان الوجه الأوّل ؛ لأنه إنما يعاد لفظ الأوّل فى مواضع التعظيم والتفخيم ، وهذا من مظانّه ؛ لأنه فى مدحه وتعظيم أمره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ذلك أنهم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أبيض لياح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فقلبوا الواو التى فى تصريف لاح يلوح للكسرة قبلها ، على ضعف ذلك ؛ لأنه ليس جمعا كثياب ، ولا مصدرا كقيام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استروح إلى قلب الواو ياء لما يعقب من الخفّ ؛ كقولهم فى صوار البقر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صيار ، وفى الصوان للتخت </w:t>
      </w:r>
      <w:r>
        <w:rPr>
          <w:rStyle w:val="FootnoteAnchor"/>
          <w:rtl w:val="true"/>
        </w:rPr>
        <w:footnoteReference w:id="676"/>
      </w:r>
      <w:r>
        <w:rPr>
          <w:rFonts w:ascii="Amiri" w:hAnsi="Amiri" w:eastAsia="Amiri" w:cs="Amiri"/>
          <w:color w:val="111111"/>
          <w:sz w:val="28"/>
          <w:sz w:val="28"/>
          <w:szCs w:val="28"/>
          <w:rtl w:val="true"/>
          <w:lang w:bidi="ar-SA"/>
        </w:rPr>
        <w:t>صيان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على هذا أن متى زالت هذه الكسرة عن 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تعود 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قالوا مع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أبيض لياح ، فأقرّوا القلب بحاله ، مع زوال ما كانوا سامحوا أنفسهم فى القلب به على ضعفه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 التأوّل منهم فى هذا أن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لم يكن القلب مع الكسر عن وجوب واستحكام ، وإنما ظاهره وباطنه العدول عن الواو إلى الياء هربا منها إليها ، وطلبا لخفّتها ، لم تراجع الواو لزوال الكسرة ، إذ مثلها فى هذا الموضع فى غالب الأمر ساقط غير مؤثّر ؛ نحو خوان وزوان </w:t>
      </w:r>
      <w:r>
        <w:rPr>
          <w:rStyle w:val="FootnoteAnchor"/>
          <w:rtl w:val="true"/>
        </w:rPr>
        <w:footnoteReference w:id="677"/>
      </w:r>
      <w:r>
        <w:rPr>
          <w:rFonts w:ascii="Amiri" w:hAnsi="Amiri" w:eastAsia="Amiri" w:cs="Amiri"/>
          <w:color w:val="111111"/>
          <w:sz w:val="28"/>
          <w:sz w:val="28"/>
          <w:szCs w:val="28"/>
          <w:rtl w:val="true"/>
          <w:lang w:bidi="ar-SA"/>
        </w:rPr>
        <w:t>وقوام وعواد مصدرى قاومت وعاودت ، فمضينا على السمت فى الإقامة على 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أفلا ترى إلى ضعف حكم الكسرة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الذى كأن مثله قمنا بسقوطه لأدنى عارض يعرض له فينقضه ، كيف صار سببا وداعيا إلى استمراره والتعدّى به إلى ما يعرى منه ، والتعذر فى إقرار الحكم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ظاهر</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أن الادغام يكون فى المعتل سببا للصحّة ؛ نحو قولك فى فعّل من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 وعليه جاء اجلوّاذ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والادغام نفسه يكون فى الصحيح سببا للإعلال ؛ ألا تراهم كيف جمعوا حرّة بالواو والنون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إحرّون </w:t>
      </w:r>
      <w:r>
        <w:rPr>
          <w:rStyle w:val="FootnoteAnchor"/>
          <w:rtl w:val="true"/>
        </w:rPr>
        <w:footnoteReference w:id="678"/>
      </w:r>
      <w:r>
        <w:rPr>
          <w:rFonts w:ascii="Amiri" w:hAnsi="Amiri" w:eastAsia="Amiri" w:cs="Amiri"/>
          <w:color w:val="111111"/>
          <w:sz w:val="28"/>
          <w:sz w:val="28"/>
          <w:szCs w:val="28"/>
          <w:rtl w:val="true"/>
          <w:lang w:bidi="ar-SA"/>
        </w:rPr>
        <w:t>؛ لأن العين أعلّت بالادغام ، فعوّضوا من ذلك الجمع بالواو والنون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نظائر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فاعرفه</w:t>
      </w:r>
      <w:r>
        <w:rPr>
          <w:rFonts w:eastAsia="Amiri" w:cs="Amiri" w:ascii="Amiri" w:hAnsi="Amiri"/>
          <w:color w:val="111111"/>
          <w:sz w:val="28"/>
          <w:szCs w:val="28"/>
          <w:rtl w:val="true"/>
          <w:lang w:bidi="ar-SA"/>
        </w:rPr>
        <w:t>.</w:t>
      </w:r>
      <w:bookmarkStart w:id="157" w:name="pg14389_139697"/>
    </w:p>
    <w:p>
      <w:pPr>
        <w:pStyle w:val="Heading2"/>
        <w:numPr>
          <w:ilvl w:val="1"/>
          <w:numId w:val="1"/>
        </w:numPr>
        <w:rPr/>
      </w:pPr>
      <w:bookmarkStart w:id="158" w:name="__RefHeading___Toc822928_1588784861"/>
      <w:bookmarkStart w:id="159" w:name="_Toc54"/>
      <w:bookmarkEnd w:id="157"/>
      <w:bookmarkEnd w:id="158"/>
      <w:r>
        <w:rPr>
          <w:rtl w:val="true"/>
        </w:rPr>
        <w:t>باب فى اقتضاء الموضع لك</w:t>
      </w:r>
      <w:bookmarkEnd w:id="159"/>
    </w:p>
    <w:p>
      <w:pPr>
        <w:pStyle w:val="BookText"/>
        <w:rPr/>
      </w:pPr>
      <w:r>
        <w:rPr>
          <w:rFonts w:ascii="Amiri" w:hAnsi="Amiri" w:eastAsia="Amiri" w:cs="Amiri"/>
          <w:color w:val="111111"/>
          <w:sz w:val="28"/>
          <w:sz w:val="28"/>
          <w:szCs w:val="28"/>
          <w:rtl w:val="true"/>
          <w:lang w:bidi="ar-SA"/>
        </w:rPr>
        <w:t>لفظا هو معك إلا أنه ليس بصاحبك</w:t>
      </w:r>
    </w:p>
    <w:p>
      <w:pPr>
        <w:pStyle w:val="BookText"/>
        <w:rPr/>
      </w:pPr>
      <w:r>
        <w:rPr>
          <w:rFonts w:ascii="Amiri" w:hAnsi="Amiri" w:eastAsia="Amiri" w:cs="Amiri"/>
          <w:color w:val="111111"/>
          <w:sz w:val="28"/>
          <w:sz w:val="28"/>
          <w:szCs w:val="28"/>
          <w:rtl w:val="true"/>
          <w:lang w:bidi="ar-SA"/>
        </w:rPr>
        <w:t xml:space="preserve">من ذلك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رجل عندك ولا غلام لك ؛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ناصبة اسمها ، وهو مفتوح ، إلا أن الفتحة فيه ليست فتحة النصب التى تتقاضاها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هذه فتحة بناء وقعت موقع فتحة الإعراب الذى هو عمل لا فى المضاف ؛ نحو لا غلام رجل عندك ، والممطول </w:t>
      </w:r>
      <w:r>
        <w:rPr>
          <w:rStyle w:val="FootnoteAnchor"/>
          <w:rtl w:val="true"/>
        </w:rPr>
        <w:footnoteReference w:id="679"/>
      </w:r>
      <w:r>
        <w:rPr>
          <w:rFonts w:ascii="Amiri" w:hAnsi="Amiri" w:eastAsia="Amiri" w:cs="Amiri"/>
          <w:color w:val="111111"/>
          <w:sz w:val="28"/>
          <w:sz w:val="28"/>
          <w:szCs w:val="28"/>
          <w:rtl w:val="true"/>
          <w:lang w:bidi="ar-SA"/>
        </w:rPr>
        <w:t>؛ نحو لا خيرا من زيد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وأصنع من هذا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خمسة عشر لك ، فهذه الفتحة الآن فى 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فتحة بناء التركيب فى هذين الاسمين ، وهى واقعة موقع فتحة البناء فى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رجل عندك ، وفتحة لام رجل واقعة موقع فتحة الإعراب فى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غلام رجل فيها ، ولا خيرا منك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على أن فتحة 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خمسة عشر عندك هى فتحة تركيب الاسمين لا التى تحدثها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نحو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غلام لك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يغيّرها العامل الأقوى ، أعنى الفعل فى قولك جاءنى خمسة عشر ، والجارّ فى نحو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بخمسة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العامل الأقوى لا يؤثّر فيها فالعامل الأضعف الذى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أحجى بألا يغيّر ، فعلمت بذلك أن فتحة راء عشر من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خمسة عشر لك إنما هى فتحة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للتركيب لا فتحة للإعراب ؛ فصحّ بهذا أن فتحة راء عشر من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خمسة عشر لك إنما هى فتحة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واقعة موقع حركة الإعراب ، والحركات كلها من جنس واحد وهو الفتح</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بغلامى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فالميم موضع جرّة الإعراب المستحقّة بالباء ، والكسرة فيها ليست الموجبة بحرف الجرّ ، إنما هذه هى التى تصحب ياء المتكلم فى الصحيح ؛ نحو هذا غلامى ، ورأيت غلامى ؛ فثباتها فى الرفع والنصب يؤذنك أنها ليست كسرة الإعراب ، وإن كانت بلفظها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ذلك قولهم </w:t>
      </w:r>
      <w:r>
        <w:rPr>
          <w:rStyle w:val="FootnoteAnchor"/>
          <w:rtl w:val="true"/>
        </w:rPr>
        <w:footnoteReference w:id="6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يسعنى حيث يسعك ، فالضمة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ضمة بناء واقعة موقع رفع الفاعل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فاللفظ واحد والتقدير مختلف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ذلك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جئتك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فالفتحة فتحة بناء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وهى واقعة موقع فتحة نصب الظرف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عندك فى أمس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فالكسرة الآن كسرة 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وهى واقعة موقع كسرة الإعراب المقتضيها الجرّ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وإنى وقفت اليوم والأمس قبله</w:t>
      </w:r>
    </w:p>
    <w:p>
      <w:pPr>
        <w:pStyle w:val="BookText"/>
        <w:rPr/>
      </w:pPr>
      <w:r>
        <w:rPr>
          <w:rFonts w:ascii="Amiri" w:hAnsi="Amiri" w:eastAsia="Amiri" w:cs="Amiri"/>
          <w:color w:val="111111"/>
          <w:sz w:val="28"/>
          <w:sz w:val="28"/>
          <w:szCs w:val="28"/>
          <w:rtl w:val="true"/>
          <w:lang w:bidi="ar-SA"/>
        </w:rPr>
        <w:t xml:space="preserve">ببابك حتّى كادت الشمس تغرب </w:t>
      </w:r>
      <w:r>
        <w:rPr>
          <w:rStyle w:val="FootnoteAnchor"/>
          <w:rtl w:val="true"/>
        </w:rPr>
        <w:footnoteReference w:id="681"/>
      </w:r>
    </w:p>
    <w:p>
      <w:pPr>
        <w:pStyle w:val="BookText"/>
        <w:rPr/>
      </w:pPr>
      <w:r>
        <w:rPr>
          <w:rFonts w:ascii="Amiri" w:hAnsi="Amiri" w:eastAsia="Amiri" w:cs="Amiri"/>
          <w:color w:val="111111"/>
          <w:sz w:val="28"/>
          <w:sz w:val="28"/>
          <w:szCs w:val="28"/>
          <w:rtl w:val="true"/>
          <w:lang w:bidi="ar-SA"/>
        </w:rPr>
        <w:t xml:space="preserve">فيروى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جرّا ونصبا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نصبه فلأنه لما عرّفه باللام الظاهرة وأزال عنه تضمّنه إيّاها أعربه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والفتحة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نصبة الظرف ؛ كقولك أنا آتيك اليوم وغدا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من جرّه فالكسرة فيه كسرة البناء التى فى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هذا أمس ، واللام فيه زائدة ؛ كزيادتها فى الذى والتى ، وفى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جنيتك أكمؤا وعساقلا</w:t>
      </w:r>
    </w:p>
    <w:p>
      <w:pPr>
        <w:pStyle w:val="BookText"/>
        <w:rPr/>
      </w:pPr>
      <w:r>
        <w:rPr>
          <w:rFonts w:ascii="Amiri" w:hAnsi="Amiri" w:eastAsia="Amiri" w:cs="Amiri"/>
          <w:color w:val="111111"/>
          <w:sz w:val="28"/>
          <w:sz w:val="28"/>
          <w:szCs w:val="28"/>
          <w:rtl w:val="true"/>
          <w:lang w:bidi="ar-SA"/>
        </w:rPr>
        <w:t xml:space="preserve">ولقد نهيتك عن بنات الأوبر </w:t>
      </w:r>
      <w:r>
        <w:rPr>
          <w:rStyle w:val="FootnoteAnchor"/>
          <w:rtl w:val="true"/>
        </w:rPr>
        <w:footnoteReference w:id="682"/>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الأصمعىّ عن هذا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الألف واللام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تعرّف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بلام أخرى مرادة غير هذه مقدّرة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الظاهرة </w:t>
      </w:r>
    </w:p>
    <w:p>
      <w:pPr>
        <w:pStyle w:val="BookText"/>
        <w:rPr/>
      </w:pPr>
      <w:r>
        <w:rPr>
          <w:rFonts w:ascii="Amiri" w:hAnsi="Amiri" w:eastAsia="Amiri" w:cs="Amiri"/>
          <w:color w:val="111111"/>
          <w:sz w:val="28"/>
          <w:sz w:val="28"/>
          <w:szCs w:val="28"/>
          <w:rtl w:val="true"/>
          <w:lang w:bidi="ar-SA"/>
        </w:rPr>
        <w:t>ملقاة زائدة للتوكيد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مما تعرّف بلام مرادة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وظهرت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لام أخرى غيرها زائدة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فهو معرّف بلام مقدّرة ، وهذه الظاهرة فيه زائدة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 أبو علىّ هذا قبلنا ، وأوضحه ، وذكرناه نحن أيضا فى غير هذا الموضع من كتبنا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ذكرت فى كتاب التعاقب فى العربية من هذا الضرب نحوا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فلندعه هنا</w:t>
      </w:r>
      <w:r>
        <w:rPr>
          <w:rFonts w:eastAsia="Amiri" w:cs="Amiri" w:ascii="Amiri" w:hAnsi="Amiri"/>
          <w:color w:val="111111"/>
          <w:sz w:val="28"/>
          <w:szCs w:val="28"/>
          <w:rtl w:val="true"/>
          <w:lang w:bidi="ar-SA"/>
        </w:rPr>
        <w:t>.</w:t>
      </w:r>
      <w:bookmarkStart w:id="160" w:name="pg14389_139700"/>
    </w:p>
    <w:p>
      <w:pPr>
        <w:pStyle w:val="Heading2"/>
        <w:numPr>
          <w:ilvl w:val="1"/>
          <w:numId w:val="1"/>
        </w:numPr>
        <w:rPr/>
      </w:pPr>
      <w:bookmarkStart w:id="161" w:name="__RefHeading___Toc822930_1588784861"/>
      <w:bookmarkStart w:id="162" w:name="_Toc55"/>
      <w:bookmarkEnd w:id="160"/>
      <w:bookmarkEnd w:id="161"/>
      <w:r>
        <w:rPr>
          <w:rtl w:val="true"/>
        </w:rPr>
        <w:t>باب فى احتمال القلب لظاهر الحكم</w:t>
      </w:r>
      <w:bookmarkEnd w:id="162"/>
    </w:p>
    <w:p>
      <w:pPr>
        <w:pStyle w:val="BookText"/>
        <w:rPr/>
      </w:pPr>
      <w:r>
        <w:rPr>
          <w:rFonts w:ascii="Amiri" w:hAnsi="Amiri" w:eastAsia="Amiri" w:cs="Amiri"/>
          <w:color w:val="111111"/>
          <w:sz w:val="28"/>
          <w:sz w:val="28"/>
          <w:szCs w:val="28"/>
          <w:rtl w:val="true"/>
          <w:lang w:bidi="ar-SA"/>
        </w:rPr>
        <w:t>هذا موضع يحتاج إليه مع السعة ؛ ليكون معدّا عند 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ذلك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وجهه أن يكون جمع سطر ؛ ككلب وأكلب وكعب وأكعب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يجوز أيضا أن يكون جمع سطر ، فيكون حينئذ كزمن وأزمن ، وجبل وأجبل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إنى لأكنى بأجبال عن أجبلها</w:t>
      </w:r>
    </w:p>
    <w:p>
      <w:pPr>
        <w:pStyle w:val="BookText"/>
        <w:rPr/>
      </w:pPr>
      <w:r>
        <w:rPr>
          <w:rFonts w:ascii="Amiri" w:hAnsi="Amiri" w:eastAsia="Amiri" w:cs="Amiri"/>
          <w:color w:val="111111"/>
          <w:sz w:val="28"/>
          <w:sz w:val="28"/>
          <w:szCs w:val="28"/>
          <w:rtl w:val="true"/>
          <w:lang w:bidi="ar-SA"/>
        </w:rPr>
        <w:t xml:space="preserve">وباسم أودية عن اسم واديها </w:t>
      </w:r>
      <w:r>
        <w:rPr>
          <w:rStyle w:val="FootnoteAnchor"/>
          <w:rtl w:val="true"/>
        </w:rPr>
        <w:footnoteReference w:id="683"/>
      </w:r>
    </w:p>
    <w:p>
      <w:pPr>
        <w:pStyle w:val="BookText"/>
        <w:rPr/>
      </w:pPr>
      <w:r>
        <w:rPr>
          <w:rFonts w:ascii="Amiri" w:hAnsi="Amiri" w:eastAsia="Amiri" w:cs="Amiri"/>
          <w:color w:val="111111"/>
          <w:sz w:val="28"/>
          <w:sz w:val="28"/>
          <w:szCs w:val="28"/>
          <w:rtl w:val="true"/>
          <w:lang w:bidi="ar-SA"/>
        </w:rPr>
        <w:t xml:space="preserve">ومثله أسطار ، فهذا وجهه أن يكون جمع سطر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كجبل وأجبال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يجوز أيضا أن يكون جمع سطر كثلج وأثلاج وفرخ وأفراخ ؛ قال الحطيئة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ذا تقول لأفراخ بذى مرخ</w:t>
      </w:r>
    </w:p>
    <w:p>
      <w:pPr>
        <w:pStyle w:val="BookText"/>
        <w:rPr/>
      </w:pPr>
      <w:r>
        <w:rPr>
          <w:rFonts w:ascii="IRNazanin" w:hAnsi="IRNazanin" w:eastAsia="IRNazanin"/>
          <w:color w:val="111111"/>
          <w:sz w:val="28"/>
          <w:sz w:val="28"/>
          <w:szCs w:val="28"/>
          <w:rtl w:val="true"/>
          <w:lang w:bidi="fa-IR"/>
        </w:rPr>
        <w:t xml:space="preserve">زغب الحواصل لا ماء ولا شجر </w:t>
      </w:r>
      <w:r>
        <w:rPr>
          <w:rStyle w:val="FootnoteAnchor"/>
          <w:rtl w:val="true"/>
        </w:rPr>
        <w:footnoteReference w:id="684"/>
      </w:r>
    </w:p>
    <w:p>
      <w:pPr>
        <w:pStyle w:val="BookText"/>
        <w:rPr/>
      </w:pPr>
      <w:r>
        <w:rPr>
          <w:rFonts w:ascii="Amiri" w:hAnsi="Amiri" w:eastAsia="Amiri" w:cs="Amiri"/>
          <w:color w:val="111111"/>
          <w:sz w:val="28"/>
          <w:sz w:val="28"/>
          <w:szCs w:val="28"/>
          <w:rtl w:val="true"/>
          <w:lang w:bidi="ar-SA"/>
        </w:rPr>
        <w:t xml:space="preserve">ومثله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الجباية فى الخراج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 أن يكون مصدر جبيته ، ويجوز أن يكون من جبوته ؛ كقولهم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شكوته شكاية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وأصحابنا يذهبون فى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الجباوة إلى أنها مقلوبة عن الياء فى جبيت ، ولا يثبتون جبوت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ونحو من ذلك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القنية يجب على ظاهرها أن تكون من قنيت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أصحابنا فيحملونها على أنها من قنوت ؛ أبدلت لضعف الحاجز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الفصل به بين الكسرة وبينها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أعلى اللغتين قنوت</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الليل يغسى </w:t>
      </w:r>
      <w:r>
        <w:rPr>
          <w:rStyle w:val="FootnoteAnchor"/>
          <w:rtl w:val="true"/>
        </w:rPr>
        <w:footnoteReference w:id="685"/>
      </w:r>
      <w:r>
        <w:rPr>
          <w:rFonts w:ascii="Amiri" w:hAnsi="Amiri" w:eastAsia="Amiri" w:cs="Amiri"/>
          <w:color w:val="111111"/>
          <w:sz w:val="28"/>
          <w:sz w:val="28"/>
          <w:szCs w:val="28"/>
          <w:rtl w:val="true"/>
          <w:lang w:bidi="ar-SA"/>
        </w:rPr>
        <w:t xml:space="preserve">؛ فهذا يجب أن يكون من غسى كشقى يشقى ، </w:t>
      </w:r>
    </w:p>
    <w:p>
      <w:pPr>
        <w:pStyle w:val="BookText"/>
        <w:rPr/>
      </w:pPr>
      <w:r>
        <w:rPr>
          <w:rFonts w:ascii="Amiri" w:hAnsi="Amiri" w:eastAsia="Amiri" w:cs="Amiri"/>
          <w:color w:val="111111"/>
          <w:sz w:val="28"/>
          <w:sz w:val="28"/>
          <w:szCs w:val="28"/>
          <w:rtl w:val="true"/>
          <w:lang w:bidi="ar-SA"/>
        </w:rPr>
        <w:t xml:space="preserve">ويجوز أن يكون من غسا ، فقد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غسى يغسى ، وغسا يغسو ويغسى أيضا ، وغسا يغسى نحو أبى يأبى ، وجبا </w:t>
      </w:r>
      <w:r>
        <w:rPr>
          <w:rStyle w:val="FootnoteAnchor"/>
          <w:rtl w:val="true"/>
        </w:rPr>
        <w:footnoteReference w:id="686"/>
      </w:r>
      <w:r>
        <w:rPr>
          <w:rFonts w:ascii="Amiri" w:hAnsi="Amiri" w:eastAsia="Amiri" w:cs="Amiri"/>
          <w:color w:val="111111"/>
          <w:sz w:val="28"/>
          <w:sz w:val="28"/>
          <w:szCs w:val="28"/>
          <w:rtl w:val="true"/>
          <w:lang w:bidi="ar-SA"/>
        </w:rPr>
        <w:t>الماء يجباه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زيد مررت به واقفا ، الوجه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حالا من الهاء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يجوز أن يكون حالا من 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المظهر ، ويكون مع هذا العامل فيه ما كان عاملا فيه وهو حال من الهاء ؛ ألا ترى أنه قد يجوز أن يكون العامل فى الحال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العامل فى صاحب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الحال ؛ ومن ذلك قول الله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الْحَقُّ مُصَدِّقاً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مصدّقا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والناصب له غير الرافع للحقّ ، وعليه البيت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ابن دارة معروفا بها نسبى</w:t>
      </w:r>
    </w:p>
    <w:p>
      <w:pPr>
        <w:pStyle w:val="BookText"/>
        <w:rPr/>
      </w:pPr>
      <w:r>
        <w:rPr>
          <w:rFonts w:ascii="Amiri" w:hAnsi="Amiri" w:eastAsia="Amiri" w:cs="Amiri"/>
          <w:color w:val="111111"/>
          <w:sz w:val="28"/>
          <w:sz w:val="28"/>
          <w:szCs w:val="28"/>
          <w:rtl w:val="true"/>
          <w:lang w:bidi="ar-SA"/>
        </w:rPr>
        <w:t>وهل بدارة يا للناس من عار</w:t>
      </w:r>
    </w:p>
    <w:p>
      <w:pPr>
        <w:pStyle w:val="BookText"/>
        <w:rPr/>
      </w:pPr>
      <w:r>
        <w:rPr>
          <w:rFonts w:ascii="Amiri" w:hAnsi="Amiri" w:eastAsia="Amiri" w:cs="Amiri"/>
          <w:color w:val="111111"/>
          <w:sz w:val="28"/>
          <w:sz w:val="28"/>
          <w:szCs w:val="28"/>
          <w:rtl w:val="true"/>
          <w:lang w:bidi="ar-SA"/>
        </w:rPr>
        <w:t>وكذلك عامّة ما يجوز فيه وجهان أو أوجه ، ينبغى أن يكون جميع ذلك مجوّزا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يمنعك قوّة القوىّ من إجازة الضعيف أيضا ؛ فإن العرب تفعل ذلك ؛ تأنيسا لك بإجازة الوجه الأضعف ؛ لتصحّ به طريقك ، ويرحب به خناقك إذا لم تجد وجها غيره ،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أجازوا نحو هذا ومنه بدّ وعنه مندوحة ، فما ظنّك بهم إذا لم يجدوا منه بدلا ، ولا عنه معدلا ؛ ألا تراهم كيف يدخلون تحت قبح الضرورة مع قدرتهم على تركها ؛ ليعدّوها لوقت الحاجة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ذلك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أصبحت أمّ الخيار تدّعى</w:t>
      </w:r>
    </w:p>
    <w:p>
      <w:pPr>
        <w:pStyle w:val="BookText"/>
        <w:rPr/>
      </w:pPr>
      <w:r>
        <w:rPr>
          <w:rFonts w:ascii="Amiri" w:hAnsi="Amiri" w:eastAsia="Amiri" w:cs="Amiri"/>
          <w:color w:val="111111"/>
          <w:sz w:val="28"/>
          <w:sz w:val="28"/>
          <w:szCs w:val="28"/>
          <w:rtl w:val="true"/>
          <w:lang w:bidi="ar-SA"/>
        </w:rPr>
        <w:t xml:space="preserve">علىّ ذنبا كلّه لم أصنع </w:t>
      </w:r>
      <w:r>
        <w:rPr>
          <w:rStyle w:val="FootnoteAnchor"/>
          <w:rtl w:val="true"/>
        </w:rPr>
        <w:footnoteReference w:id="687"/>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أفلا تراه كيف دخل تحت ضرورة الرفع ، ولو نصب لحفظ الوزن وحمى جانب الإعراب من الضعف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قوله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لم تتلفّع بفضل مئزرها</w:t>
      </w:r>
    </w:p>
    <w:p>
      <w:pPr>
        <w:pStyle w:val="BookText"/>
        <w:rPr/>
      </w:pPr>
      <w:r>
        <w:rPr>
          <w:rFonts w:ascii="IRNazanin" w:hAnsi="IRNazanin" w:eastAsia="IRNazanin"/>
          <w:color w:val="111111"/>
          <w:sz w:val="28"/>
          <w:sz w:val="28"/>
          <w:szCs w:val="28"/>
          <w:rtl w:val="true"/>
          <w:lang w:bidi="fa-IR"/>
        </w:rPr>
        <w:t xml:space="preserve">دعد ولم تغذ دعد فى العلب </w:t>
      </w:r>
      <w:r>
        <w:rPr>
          <w:rStyle w:val="FootnoteAnchor"/>
          <w:rtl w:val="true"/>
        </w:rPr>
        <w:footnoteReference w:id="688"/>
      </w:r>
    </w:p>
    <w:p>
      <w:pPr>
        <w:pStyle w:val="BookText"/>
        <w:rPr/>
      </w:pPr>
      <w:r>
        <w:rPr>
          <w:rFonts w:ascii="Amiri" w:hAnsi="Amiri" w:eastAsia="Amiri" w:cs="Amiri"/>
          <w:color w:val="111111"/>
          <w:sz w:val="28"/>
          <w:sz w:val="28"/>
          <w:szCs w:val="28"/>
          <w:rtl w:val="true"/>
          <w:lang w:bidi="ar-SA"/>
        </w:rPr>
        <w:t xml:space="preserve">كذا الرواية بصرف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 ولو لم يصرفها لما كسر وزنا ، وأمن الضرورة أو ضعف إحدى اللغتين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أبيت على معارى فاخرات</w:t>
      </w:r>
    </w:p>
    <w:p>
      <w:pPr>
        <w:pStyle w:val="BookText"/>
        <w:rPr/>
      </w:pPr>
      <w:r>
        <w:rPr>
          <w:rFonts w:ascii="Amiri" w:hAnsi="Amiri" w:eastAsia="Amiri" w:cs="Amiri"/>
          <w:color w:val="111111"/>
          <w:sz w:val="28"/>
          <w:sz w:val="28"/>
          <w:szCs w:val="28"/>
          <w:rtl w:val="true"/>
          <w:lang w:bidi="ar-SA"/>
        </w:rPr>
        <w:t xml:space="preserve">بهنّ ملوّب كدم العباط </w:t>
      </w:r>
      <w:r>
        <w:rPr>
          <w:rStyle w:val="FootnoteAnchor"/>
          <w:rtl w:val="true"/>
        </w:rPr>
        <w:footnoteReference w:id="689"/>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هكذا أنشده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معارى بإجراء المعتل مجرى الصحيح ضرورة ، ولو أنشد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معار فاخرات لما كسر وزنا ولا احتمل ضرورة</w:t>
      </w:r>
      <w:r>
        <w:rPr>
          <w:rFonts w:eastAsia="Amiri" w:cs="Amiri" w:ascii="Amiri" w:hAnsi="Amiri"/>
          <w:color w:val="111111"/>
          <w:sz w:val="28"/>
          <w:szCs w:val="28"/>
          <w:rtl w:val="true"/>
          <w:lang w:bidi="ar-SA"/>
        </w:rPr>
        <w:t>.</w:t>
      </w:r>
      <w:bookmarkStart w:id="163" w:name="pg14389_139703"/>
    </w:p>
    <w:p>
      <w:pPr>
        <w:pStyle w:val="Heading2"/>
        <w:numPr>
          <w:ilvl w:val="1"/>
          <w:numId w:val="1"/>
        </w:numPr>
        <w:rPr/>
      </w:pPr>
      <w:bookmarkStart w:id="164" w:name="__RefHeading___Toc822932_1588784861"/>
      <w:bookmarkStart w:id="165" w:name="_Toc56"/>
      <w:bookmarkEnd w:id="163"/>
      <w:bookmarkEnd w:id="164"/>
      <w:r>
        <w:rPr>
          <w:rtl w:val="true"/>
        </w:rPr>
        <w:t>باب فى أن الحكم للطارئ</w:t>
      </w:r>
      <w:bookmarkEnd w:id="165"/>
    </w:p>
    <w:p>
      <w:pPr>
        <w:pStyle w:val="BookText"/>
        <w:rPr/>
      </w:pPr>
      <w:r>
        <w:rPr>
          <w:rFonts w:ascii="Amiri" w:hAnsi="Amiri" w:eastAsia="Amiri" w:cs="Amiri"/>
          <w:color w:val="111111"/>
          <w:sz w:val="28"/>
          <w:sz w:val="28"/>
          <w:szCs w:val="28"/>
          <w:rtl w:val="true"/>
          <w:lang w:bidi="ar-SA"/>
        </w:rPr>
        <w:t>اعلم أن التضادّ فى هذه اللغة جار مجرى التضادّ عند ذوى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ترادف الضدّان فى شيء منها كان الحكم منهما للطارئ ، فأزال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كلام التعريف إذا دخلت على المنوّن حذف لها تنوينه ؛ كرجل والرجل ، وغلام والغلام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أن اللام للتعريف ، والتنوين من دلائل التنكير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ترادفا على الكلمة تضادّا ، فكان الحكم لطارئهما ، وهو اللام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جار مجرى الضدّين المترادفين على المحلّ الواحد ؛ كالأسود يطرأ عليه البياض ، والساكن تطرأ عليه الحركة ، فالحكم للثانى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لا أن الحكم للطارئ لما تضادّ فى الدنيا عرضان ، أو إن تضادّا أن يحفظ كل ضدّ محلّه ، فيحمى جانبه أن يلمّ به ضدّ له ، فكان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الساكن أبدا ساكنا والمتحرك أبدا متحركا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والأسود أبدا أسود والأبيض أبدا أبيض ؛ لأنه كان كلّما همّ الضدّ بوروده على المحلّ الذى فيه ضدّه نفى المقيم به الوارد عليه ، فلم يوجده إليه طريقا ، ولا عليه سبيلا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 حذف التنوين للام حذف تاء التأنيث لياءى الإضافة ؛ كقولك فى الإضافة إلى 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بصرىّ ، وإلى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حذف تاء التأنيث لعلامته أيضا ، نحو ثمرات ، وجمرات ، وقائمات ، وقاعدات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تغيير الأولى للثانية بالبدل ؛ نحو صحراوات ، وخنفساوات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حذف ياءي الإضافة لياءيه ؛ كقولك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الإضافة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البصرىّ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بصرىّ ، وإلى الكوفىّ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كوفىّ ، وكذلك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كرسىّ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كرسىّ ، وإلى بختىّ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فتحذف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الأوليين للأخريين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لو سمّيت رجلا أو امرأة بهندات لقلت فى الجمع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هندات ، فحذفت الألف والتاء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الأوليين للأخريين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الحادثتين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جاز أن تحذف لفظا ، وإنما جئت بمثله ولم تزد على ذلك ، فهلا كان ذلك فى الامتناع بمنزلة امتناعهم من تكسير مساجد ونحوه اسم رجل ؛ ألا تراهم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كسّرته لما زدت على مراجعة اللفظ الأوّل وأن تقول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مساجد؟</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فالجواب أن علم التأنيث يلحق الكلمة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نيّفا عليها وزيادة موصولة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وصورة </w:t>
      </w:r>
    </w:p>
    <w:p>
      <w:pPr>
        <w:pStyle w:val="BookText"/>
        <w:rPr/>
      </w:pPr>
      <w:r>
        <w:rPr>
          <w:rFonts w:ascii="Amiri" w:hAnsi="Amiri" w:eastAsia="Amiri" w:cs="Amiri"/>
          <w:color w:val="111111"/>
          <w:sz w:val="28"/>
          <w:sz w:val="28"/>
          <w:szCs w:val="28"/>
          <w:rtl w:val="true"/>
          <w:lang w:bidi="ar-SA"/>
        </w:rPr>
        <w:t xml:space="preserve">الاسم قبلها قائمة برأسها ؛ وذلك نحو قائمة وعاقلة وظريفة ، وكذلك حال ياءي الإضافة ؛ نحو زيدىّ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ومحمدىّ ؛ وكذلك ما فيه الألف والتاء ؛ نحو هندات وزينبات ؛ إنما يلحقان ما يدخلان عليه من عجزه وبعد تمام صيغته ، فإذا أنت حذفت شيئا من ذلك فإنك لم تعرض لنفس الصيغة بتحريف ، وإنما اخترمت زيادة عليها واردة بعد الفراغ من بنيتها ، فإذا أنت حذفتها وجئت بغيرها ممّا يقوم مقامها فكأن لم تحدث حدثا ، ولم تستأنف فى ذلك عملا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باب مفاعل فإنك إن اعتزمت تكسيرها لزمك حذف ألف تكسيرها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المشاهد من صورتها ؛ واستئناف صيغة مجدّدة وصنعة مستحدثة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مع هذا فإن اللفظ الأوّل والثانى واحد ، وأنت قد هدمت الصورة هدما ، ولم تبق لها أمارة ولا رسما ، وإنما اقترحت صورة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المستهلكة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ما جاء عنهم من تكسير فعل على فعل ؛ كالفلك فى قول سيبويه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كسّرته على الفلك فأنت إنما غيّرت اعتقادك فى الصفة ، فزعمت أن ضمة فاء الفلك فى الواحد كضمّة دال درج وباء برج ، وضمتها فى الجمع كضمة همزة أسد وأثن جمع أسد ووثن ؛ إلا أن صورة فلك فى الواحد هى صورته فى الجمع ، لم تنقص منها رسما ، وإنما استحدثت لها اعتقادا وتوهما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وليست كذلك مساجد ؛ لأنك لو تجشّمت تكسيرها على مساجد أيضا ، حذفت الألف ونقضت الصيغة ، واستحدثت للتكسير المستأنف ألفا أخرى ، وصورة غير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ألف مساجد لو اعتزمت تكسيرها كألف عذافر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وخرافج</w:t>
      </w:r>
      <w:r>
        <w:rPr>
          <w:rFonts w:eastAsia="Amiri" w:cs="Amiri" w:ascii="Amiri" w:hAnsi="Amiri"/>
          <w:color w:val="111111"/>
          <w:sz w:val="28"/>
          <w:szCs w:val="28"/>
          <w:rtl w:val="true"/>
          <w:lang w:bidi="ar-SA"/>
        </w:rPr>
        <w:t xml:space="preserve">) </w:t>
      </w:r>
      <w:r>
        <w:rPr>
          <w:rStyle w:val="FootnoteAnchor"/>
          <w:rtl w:val="true"/>
        </w:rPr>
        <w:footnoteReference w:id="6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وألف تكسيره كألف عذافر وخرافج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فرق</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غلبة حكم الطارئ حذف التنوين للإضافة ؛ نحو غلام زيد ، وصاحب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لأنهما ضدّان ؛ ألا ترى أن التنوين مؤذن بتمام ما دخل عليه ، والإضافة حاكمة بنقص المضاف وقوّة حاجته إلى ما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كانت هاتان الصفتان على ما ذكرنا ، تعادتا وتنافتا ، فلم يمكن اجتماع علامتيهما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فإن التنوين علم للتنكير ، والإضافة موضوعة للتعريف ، وهاتان أيضا قضيّتان متدافعتان ، إلا أن الحكم للطارئ من العلمين ، وهو الإضافة ؛ ألا ترى أن الإفراد </w:t>
      </w:r>
    </w:p>
    <w:p>
      <w:pPr>
        <w:pStyle w:val="BookText"/>
        <w:rPr/>
      </w:pPr>
      <w:r>
        <w:rPr>
          <w:rFonts w:ascii="Amiri" w:hAnsi="Amiri" w:eastAsia="Amiri" w:cs="Amiri"/>
          <w:color w:val="111111"/>
          <w:sz w:val="28"/>
          <w:sz w:val="28"/>
          <w:szCs w:val="28"/>
          <w:rtl w:val="true"/>
          <w:lang w:bidi="ar-SA"/>
        </w:rPr>
        <w:t>أسبق رتبة من الإضافة ؛ كما أن التنكير أسبق رتبة من التعريف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فاعرف الطريق ؛ فإنها مع أدنى تأمّل واضحة</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أن جميع ما مضى من هذا يدفع قول الفرّاء فى قول الله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هذانِ لَساحِرانِ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أراد ياء النصب ثم حذفها لسكونها وسكون الألف 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أن ياء التثنية هى الطارئة على 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يجب أن تحذف الألف لمكانها</w:t>
      </w:r>
      <w:r>
        <w:rPr>
          <w:rFonts w:eastAsia="Amiri" w:cs="Amiri" w:ascii="Amiri" w:hAnsi="Amiri"/>
          <w:color w:val="111111"/>
          <w:sz w:val="28"/>
          <w:szCs w:val="28"/>
          <w:rtl w:val="true"/>
          <w:lang w:bidi="ar-SA"/>
        </w:rPr>
        <w:t>.</w:t>
      </w:r>
      <w:bookmarkStart w:id="166" w:name="pg14389_139706"/>
    </w:p>
    <w:p>
      <w:pPr>
        <w:pStyle w:val="Heading2"/>
        <w:numPr>
          <w:ilvl w:val="1"/>
          <w:numId w:val="1"/>
        </w:numPr>
        <w:rPr/>
      </w:pPr>
      <w:bookmarkStart w:id="167" w:name="__RefHeading___Toc822934_1588784861"/>
      <w:bookmarkStart w:id="168" w:name="_Toc57"/>
      <w:bookmarkEnd w:id="166"/>
      <w:bookmarkEnd w:id="167"/>
      <w:r>
        <w:rPr>
          <w:rtl w:val="true"/>
        </w:rPr>
        <w:t>باب فى الشىء يرد فيوجب له القياس حكما</w:t>
      </w:r>
      <w:bookmarkEnd w:id="168"/>
    </w:p>
    <w:p>
      <w:pPr>
        <w:pStyle w:val="BookText"/>
        <w:rPr/>
      </w:pPr>
      <w:r>
        <w:rPr>
          <w:rFonts w:ascii="Amiri" w:hAnsi="Amiri" w:eastAsia="Amiri" w:cs="Amiri"/>
          <w:color w:val="111111"/>
          <w:sz w:val="28"/>
          <w:sz w:val="28"/>
          <w:szCs w:val="28"/>
          <w:rtl w:val="true"/>
          <w:lang w:bidi="ar-SA"/>
        </w:rPr>
        <w:t>ويجوز أن يأتى السماع بضده ، أيقطع بظاهره ، أم يتوقف</w:t>
      </w:r>
    </w:p>
    <w:p>
      <w:pPr>
        <w:pStyle w:val="BookText"/>
        <w:rPr/>
      </w:pPr>
      <w:r>
        <w:rPr>
          <w:rFonts w:ascii="Amiri" w:hAnsi="Amiri" w:eastAsia="Amiri" w:cs="Amiri"/>
          <w:color w:val="111111"/>
          <w:sz w:val="28"/>
          <w:sz w:val="28"/>
          <w:szCs w:val="28"/>
          <w:rtl w:val="true"/>
          <w:lang w:bidi="ar-SA"/>
        </w:rPr>
        <w:t>إلى أن يرد السماع بجلية حاله</w:t>
      </w:r>
    </w:p>
    <w:p>
      <w:pPr>
        <w:pStyle w:val="BookText"/>
        <w:rPr/>
      </w:pPr>
      <w:r>
        <w:rPr>
          <w:rFonts w:ascii="Amiri" w:hAnsi="Amiri" w:eastAsia="Amiri" w:cs="Amiri"/>
          <w:color w:val="111111"/>
          <w:sz w:val="28"/>
          <w:sz w:val="28"/>
          <w:szCs w:val="28"/>
          <w:rtl w:val="true"/>
          <w:lang w:bidi="ar-SA"/>
        </w:rPr>
        <w:t xml:space="preserve">وذلك نحو عنتر وعنبر وحنزقر </w:t>
      </w:r>
      <w:r>
        <w:rPr>
          <w:rStyle w:val="FootnoteAnchor"/>
          <w:rtl w:val="true"/>
        </w:rPr>
        <w:footnoteReference w:id="691"/>
      </w:r>
      <w:r>
        <w:rPr>
          <w:rFonts w:ascii="IRNazanin" w:hAnsi="IRNazanin" w:eastAsia="IRNazanin"/>
          <w:color w:val="111111"/>
          <w:sz w:val="28"/>
          <w:sz w:val="28"/>
          <w:szCs w:val="28"/>
          <w:rtl w:val="true"/>
          <w:lang w:bidi="fa-IR"/>
        </w:rPr>
        <w:t xml:space="preserve">وحنبتر </w:t>
      </w:r>
      <w:r>
        <w:rPr>
          <w:rStyle w:val="FootnoteAnchor"/>
          <w:rtl w:val="true"/>
        </w:rPr>
        <w:footnoteReference w:id="692"/>
      </w:r>
      <w:r>
        <w:rPr>
          <w:rFonts w:ascii="IRNazanin" w:hAnsi="IRNazanin" w:eastAsia="IRNazanin"/>
          <w:color w:val="111111"/>
          <w:sz w:val="28"/>
          <w:sz w:val="28"/>
          <w:szCs w:val="28"/>
          <w:rtl w:val="true"/>
          <w:lang w:bidi="fa-IR"/>
        </w:rPr>
        <w:t xml:space="preserve">وبلتع </w:t>
      </w:r>
      <w:r>
        <w:rPr>
          <w:rStyle w:val="FootnoteAnchor"/>
          <w:rtl w:val="true"/>
        </w:rPr>
        <w:footnoteReference w:id="693"/>
      </w:r>
      <w:r>
        <w:rPr>
          <w:rFonts w:ascii="IRNazanin" w:hAnsi="IRNazanin" w:eastAsia="IRNazanin"/>
          <w:color w:val="111111"/>
          <w:sz w:val="28"/>
          <w:sz w:val="28"/>
          <w:szCs w:val="28"/>
          <w:rtl w:val="true"/>
          <w:lang w:bidi="fa-IR"/>
        </w:rPr>
        <w:t xml:space="preserve">وقرناس </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فالمذهب أن يحكم فى جميع هذه النونات والتاءات وما يجرى مجراها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هو واقع موقع الأصول مثلها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بأصليته ، مع تجويزنا أن يرد دليل على زيادة شيء منه ؛ كما ورد فى عنسل وعنبس ما قطعنا به على زيادة نونهما ، وهو الاشتقاق المأخوذ من عبس وعسل ، وكما قطعنا على زيادة نون قنفخر </w:t>
      </w:r>
      <w:r>
        <w:rPr>
          <w:rStyle w:val="FootnoteAnchor"/>
          <w:rtl w:val="true"/>
        </w:rPr>
        <w:footnoteReference w:id="695"/>
      </w:r>
      <w:r>
        <w:rPr>
          <w:rFonts w:ascii="Amiri" w:hAnsi="Amiri" w:eastAsia="Amiri" w:cs="Amiri"/>
          <w:color w:val="111111"/>
          <w:sz w:val="28"/>
          <w:sz w:val="28"/>
          <w:szCs w:val="28"/>
          <w:rtl w:val="true"/>
          <w:lang w:bidi="ar-SA"/>
        </w:rPr>
        <w:t xml:space="preserve">لقولهم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قفاخريّة </w:t>
      </w:r>
      <w:r>
        <w:rPr>
          <w:rStyle w:val="FootnoteAnchor"/>
          <w:rtl w:val="true"/>
        </w:rPr>
        <w:footnoteReference w:id="696"/>
      </w:r>
      <w:r>
        <w:rPr>
          <w:rFonts w:ascii="Amiri" w:hAnsi="Amiri" w:eastAsia="Amiri" w:cs="Amiri"/>
          <w:color w:val="111111"/>
          <w:sz w:val="28"/>
          <w:sz w:val="28"/>
          <w:szCs w:val="28"/>
          <w:rtl w:val="true"/>
          <w:lang w:bidi="ar-SA"/>
        </w:rPr>
        <w:t xml:space="preserve">، وكذلك تاء تألب ؛ لقولهم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ألب </w:t>
      </w:r>
      <w:r>
        <w:rPr>
          <w:rStyle w:val="FootnoteAnchor"/>
          <w:rtl w:val="true"/>
        </w:rPr>
        <w:footnoteReference w:id="697"/>
      </w:r>
      <w:r>
        <w:rPr>
          <w:rFonts w:ascii="Amiri" w:hAnsi="Amiri" w:eastAsia="Amiri" w:cs="Amiri"/>
          <w:color w:val="111111"/>
          <w:sz w:val="28"/>
          <w:sz w:val="28"/>
          <w:szCs w:val="28"/>
          <w:rtl w:val="true"/>
          <w:lang w:bidi="ar-SA"/>
        </w:rPr>
        <w:t>الحمار طريدته يألبها ، فكذلك يجوز أن يرد دليل يقطع به على نون عنبر فى الزيادة ، وإن كان ذلك كالمتعذّر الآن لعدم المسموع من الثقة المأنوس بلغته ، وقوّة طبيعته ؛ ألا ترى أن هذا ونحوه ممّا لو كان له أصل لما تأخّر أمره ، ولوجد فى اللغة ما يقطع له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ألف آءة ، حملها الخليل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أنها منقلبة عن الواو ؛ حملا على الأكثر ، ولسنا ندفع مع ذلك أن يرد شيء من السماع يقطع معه بكونها منقلبة عن ياء ؛ على ما قدّمنا من بعد نحو ذلك وتعذّره</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ويجيء على قياس ما نحن عليه أن تسمع نحو بيت وشيخ ؛ فظاهره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فعلا مما عينه ياء ، ثم لا يمنعنا هذا أن نجيز كونها فيعلا مما عينه واو ؛ كميت وهين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إن وجدت فى تصريفه نحو شيوخ وأشياخ ومشيخة ، قطعت </w:t>
      </w:r>
    </w:p>
    <w:p>
      <w:pPr>
        <w:pStyle w:val="BookText"/>
        <w:rPr/>
      </w:pPr>
      <w:r>
        <w:rPr>
          <w:rFonts w:ascii="Amiri" w:hAnsi="Amiri" w:eastAsia="Amiri" w:cs="Amiri"/>
          <w:color w:val="111111"/>
          <w:sz w:val="28"/>
          <w:sz w:val="28"/>
          <w:szCs w:val="28"/>
          <w:rtl w:val="true"/>
          <w:lang w:bidi="ar-SA"/>
        </w:rPr>
        <w:t xml:space="preserve">بكونه من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 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 القول وظاهر العمل أن يكون من باب 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إذا كان سيبويه قد حمل سيدا على أنه من الياء ؛ تناولا لظاهره ، مع توجّه كونه فعلا مما عينه واو كريح وعيد ، كان حمل نحو شيخ على أن يكون من الياء لمجيء الفتحة قبله أولى وأحجى</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فعلى نحو من هذا ، فليكن العمل فيما يرد من هذا</w:t>
      </w:r>
      <w:r>
        <w:rPr>
          <w:rFonts w:eastAsia="Amiri" w:cs="Amiri" w:ascii="Amiri" w:hAnsi="Amiri"/>
          <w:color w:val="111111"/>
          <w:sz w:val="28"/>
          <w:szCs w:val="28"/>
          <w:rtl w:val="true"/>
          <w:lang w:bidi="ar-SA"/>
        </w:rPr>
        <w:t>.</w:t>
      </w:r>
      <w:bookmarkStart w:id="169" w:name="pg14389_139708"/>
    </w:p>
    <w:p>
      <w:pPr>
        <w:pStyle w:val="Heading2"/>
        <w:numPr>
          <w:ilvl w:val="1"/>
          <w:numId w:val="1"/>
        </w:numPr>
        <w:rPr/>
      </w:pPr>
      <w:bookmarkStart w:id="170" w:name="__RefHeading___Toc822936_1588784861"/>
      <w:bookmarkStart w:id="171" w:name="_Toc58"/>
      <w:bookmarkEnd w:id="169"/>
      <w:bookmarkEnd w:id="170"/>
      <w:r>
        <w:rPr>
          <w:rtl w:val="true"/>
        </w:rPr>
        <w:t>باب فى الاقتصار فى التقسيم على ما يقرب ويحسن</w:t>
      </w:r>
      <w:bookmarkEnd w:id="171"/>
    </w:p>
    <w:p>
      <w:pPr>
        <w:pStyle w:val="BookText"/>
        <w:rPr/>
      </w:pPr>
      <w:r>
        <w:rPr>
          <w:rFonts w:ascii="Amiri" w:hAnsi="Amiri" w:eastAsia="Amiri" w:cs="Amiri"/>
          <w:color w:val="111111"/>
          <w:sz w:val="28"/>
          <w:sz w:val="28"/>
          <w:szCs w:val="28"/>
          <w:rtl w:val="true"/>
          <w:lang w:bidi="ar-SA"/>
        </w:rPr>
        <w:t>لا على ما يبعد ويقبح</w:t>
      </w:r>
    </w:p>
    <w:p>
      <w:pPr>
        <w:pStyle w:val="BookText"/>
        <w:rPr/>
      </w:pPr>
      <w:r>
        <w:rPr>
          <w:rFonts w:ascii="Amiri" w:hAnsi="Amiri" w:eastAsia="Amiri" w:cs="Amiri"/>
          <w:color w:val="111111"/>
          <w:sz w:val="28"/>
          <w:sz w:val="28"/>
          <w:szCs w:val="28"/>
          <w:rtl w:val="true"/>
          <w:lang w:bidi="ar-SA"/>
        </w:rPr>
        <w:t xml:space="preserve">وذلك كأن تقسّم نحو مروان إلى ما يحتمل حاله من التمثيل له ،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من أن يكون فعلان أو مفعالا أو فعوالا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ما يبيحك التمثيل فى بابه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فيفسد كونه مفعالا أو فعوالا أنهما مثالان لم يجيئا ، وليس لك أن تقول فى تمثيله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يخلو أن يكون مفلان أو مفوالا أو فعوان أو مفوان أو نحو ذلك ، لأن هذه ونحوها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أمثلة ليست موجودة أصلا ، ولا قريبة من الموجودة ، كقرب فعوال ومفعال من الأمثلة الموجودة ؛ ألا ترى أن فعوالا أخت فعوال كقرواش </w:t>
      </w:r>
      <w:r>
        <w:rPr>
          <w:rStyle w:val="FootnoteAnchor"/>
          <w:rtl w:val="true"/>
        </w:rPr>
        <w:footnoteReference w:id="698"/>
      </w:r>
      <w:r>
        <w:rPr>
          <w:rFonts w:ascii="Amiri" w:hAnsi="Amiri" w:eastAsia="Amiri" w:cs="Amiri"/>
          <w:color w:val="111111"/>
          <w:sz w:val="28"/>
          <w:sz w:val="28"/>
          <w:szCs w:val="28"/>
          <w:rtl w:val="true"/>
          <w:lang w:bidi="ar-SA"/>
        </w:rPr>
        <w:t xml:space="preserve">، وأخت فعوال كعصواد </w:t>
      </w:r>
      <w:r>
        <w:rPr>
          <w:rStyle w:val="FootnoteAnchor"/>
          <w:rtl w:val="true"/>
        </w:rPr>
        <w:footnoteReference w:id="699"/>
      </w:r>
      <w:r>
        <w:rPr>
          <w:rFonts w:ascii="Amiri" w:hAnsi="Amiri" w:eastAsia="Amiri" w:cs="Amiri"/>
          <w:color w:val="111111"/>
          <w:sz w:val="28"/>
          <w:sz w:val="28"/>
          <w:szCs w:val="28"/>
          <w:rtl w:val="true"/>
          <w:lang w:bidi="ar-SA"/>
        </w:rPr>
        <w:t>، وأن مفعالا أخت مفعال كمحراب ، وأن كل واحد من مفلان ومفوان وفعوان لا يقرب منه شيء من أمثلة كلامهم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وتقول على ذلك فى تمثيل أيمن من قوله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يبرى لها من أيمن وأشمل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وهى حيال الفرقدين تعتلى</w:t>
      </w:r>
    </w:p>
    <w:p>
      <w:pPr>
        <w:pStyle w:val="BookText"/>
        <w:rPr/>
      </w:pPr>
      <w:r>
        <w:rPr>
          <w:rFonts w:ascii="Amiri" w:hAnsi="Amiri" w:eastAsia="Amiri" w:cs="Amiri"/>
          <w:color w:val="111111"/>
          <w:sz w:val="28"/>
          <w:sz w:val="28"/>
          <w:szCs w:val="28"/>
          <w:rtl w:val="true"/>
          <w:lang w:bidi="ar-SA"/>
        </w:rPr>
        <w:t>تغادر الصمد كظهر الأجزل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يخلو أن يكون أفعلا أو فعلنا أو أيفلا أو فيعلا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فيجوز هذا كله ؛ لأن بعضه له نظير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وبعضه قريب مما له نظير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ألا ترى أن أفعلا كثير النظير ؛ كأكلب وأفرخ ونحو ذلك ، وأن أيفلا له نظير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أينق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أحد قولى سيبويه فيه ، وأن فعلنا </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يقارب أمثلتهم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فعلن فى نحو خلبن </w:t>
      </w:r>
      <w:r>
        <w:rPr>
          <w:rStyle w:val="FootnoteAnchor"/>
          <w:rtl w:val="true"/>
        </w:rPr>
        <w:footnoteReference w:id="700"/>
      </w:r>
      <w:r>
        <w:rPr>
          <w:rFonts w:ascii="IRNazanin" w:hAnsi="IRNazanin" w:eastAsia="IRNazanin"/>
          <w:color w:val="111111"/>
          <w:sz w:val="28"/>
          <w:sz w:val="28"/>
          <w:szCs w:val="28"/>
          <w:rtl w:val="true"/>
          <w:lang w:bidi="fa-IR"/>
        </w:rPr>
        <w:t xml:space="preserve">وعلجن </w:t>
      </w:r>
      <w:r>
        <w:rPr>
          <w:rStyle w:val="FootnoteAnchor"/>
          <w:rtl w:val="true"/>
        </w:rPr>
        <w:footnoteReference w:id="701"/>
      </w:r>
      <w:r>
        <w:rPr>
          <w:rFonts w:ascii="IRNazanin" w:hAnsi="IRNazanin" w:eastAsia="IRNazanin"/>
          <w:color w:val="111111"/>
          <w:sz w:val="28"/>
          <w:sz w:val="28"/>
          <w:szCs w:val="28"/>
          <w:rtl w:val="true"/>
          <w:lang w:bidi="fa-IR"/>
        </w:rPr>
        <w:t xml:space="preserve">؛ قال ابن العجّاج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وخلّطت كلّ دلاث علجن</w:t>
      </w:r>
    </w:p>
    <w:p>
      <w:pPr>
        <w:pStyle w:val="BookText"/>
        <w:rPr/>
      </w:pPr>
      <w:r>
        <w:rPr>
          <w:rFonts w:ascii="Amiri" w:hAnsi="Amiri" w:eastAsia="Amiri" w:cs="Amiri"/>
          <w:color w:val="111111"/>
          <w:sz w:val="28"/>
          <w:sz w:val="28"/>
          <w:szCs w:val="28"/>
          <w:rtl w:val="true"/>
          <w:lang w:bidi="ar-SA"/>
        </w:rPr>
        <w:t xml:space="preserve">تخليط خرقاء اليدين خلبن </w:t>
      </w:r>
      <w:r>
        <w:rPr>
          <w:rStyle w:val="FootnoteAnchor"/>
          <w:rtl w:val="true"/>
        </w:rPr>
        <w:footnoteReference w:id="702"/>
      </w:r>
    </w:p>
    <w:p>
      <w:pPr>
        <w:pStyle w:val="BookText"/>
        <w:rPr/>
      </w:pPr>
      <w:r>
        <w:rPr>
          <w:rFonts w:ascii="Amiri" w:hAnsi="Amiri" w:eastAsia="Amiri" w:cs="Amiri"/>
          <w:color w:val="111111"/>
          <w:sz w:val="28"/>
          <w:sz w:val="28"/>
          <w:szCs w:val="28"/>
          <w:rtl w:val="true"/>
          <w:lang w:bidi="ar-SA"/>
        </w:rPr>
        <w:t>وأن فيعلا أخت فيعل كصيرف ، وفيعل كسيّد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فقد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أيبلىّ </w:t>
      </w:r>
      <w:r>
        <w:rPr>
          <w:rStyle w:val="FootnoteAnchor"/>
          <w:rtl w:val="true"/>
        </w:rPr>
        <w:footnoteReference w:id="703"/>
      </w:r>
      <w:r>
        <w:rPr>
          <w:rFonts w:ascii="Amiri" w:hAnsi="Amiri" w:eastAsia="Amiri" w:cs="Amiri"/>
          <w:color w:val="111111"/>
          <w:sz w:val="28"/>
          <w:sz w:val="28"/>
          <w:szCs w:val="28"/>
          <w:rtl w:val="true"/>
          <w:lang w:bidi="ar-SA"/>
        </w:rPr>
        <w:t xml:space="preserve">وهو فيعلىّ ، وهيردان </w:t>
      </w:r>
      <w:r>
        <w:rPr>
          <w:rStyle w:val="FootnoteAnchor"/>
          <w:rtl w:val="true"/>
        </w:rPr>
        <w:footnoteReference w:id="704"/>
      </w:r>
      <w:r>
        <w:rPr>
          <w:rFonts w:ascii="Amiri" w:hAnsi="Amiri" w:eastAsia="Amiri" w:cs="Amiri"/>
          <w:color w:val="111111"/>
          <w:sz w:val="28"/>
          <w:sz w:val="28"/>
          <w:szCs w:val="28"/>
          <w:rtl w:val="true"/>
          <w:lang w:bidi="ar-SA"/>
        </w:rPr>
        <w:t>وهو فيعلان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لا يجوز لك فى قسمته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أيمن أن يكون أيفعا ولا فعملا ولا أيفما ولا نحو ذلك ؛ لأن هذه ونحوها أمثلة لا تقرب من أمثلتهم فيجتاز بها فى جملة تقسيم المثل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لو مثّلت نحو عصىّ لقلت فى قسمته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يخلو أن يكون فعولا كدلىّ ، أو فعيلا كشعير وبعير ، أو فليعا كقسىّ وأصلها فعول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قووس ، غيرّت إلى قسوّ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فلوع ، ثم إلى قسىّ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فليع ، أو فعلا كطمرّ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لك أن تقول فى عصىّ إذا قسمتها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فعليا ؛ لأن هذا مثال لا موجود ولا قريب من الموجود ؛ إلا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مقاربة لطمرّ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وتقول فى تمثيل أوىّ من قوله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تدانى الحدأ الأويّ </w:t>
      </w:r>
      <w:r>
        <w:rPr>
          <w:rStyle w:val="FootnoteAnchor"/>
          <w:rtl w:val="true"/>
        </w:rPr>
        <w:footnoteReference w:id="70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فخف والجنادل الثّويّ</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قسمته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أن يكون فعولا كثدىّ ، أو فعيلا كشعير ، أو فعيّا كمئى إذا نسبت إلى مائة ولم تردد لامها ، أو فعلا كطمرّ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تقول فى قسمتها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فوعلا أو إفعلا أو فويا أو إفلعا أو نحو ذلك ؛ لبعد هذه الأمثلة ممّا جاء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تناءت عن مثلهم إلى هاهنا لم تمرر بها فى التقسيم ؛ لأن مثلها ليس مما يعرض الشكّ فيه ، ولا يسلّم الفكر به ، ولا توهم الصنعة كون مثله</w:t>
      </w:r>
      <w:r>
        <w:rPr>
          <w:rFonts w:eastAsia="Amiri" w:cs="Amiri" w:ascii="Amiri" w:hAnsi="Amiri"/>
          <w:color w:val="111111"/>
          <w:sz w:val="28"/>
          <w:szCs w:val="28"/>
          <w:rtl w:val="true"/>
          <w:lang w:bidi="ar-SA"/>
        </w:rPr>
        <w:t>.</w:t>
      </w:r>
      <w:bookmarkStart w:id="172" w:name="pg14389_139711"/>
    </w:p>
    <w:p>
      <w:pPr>
        <w:pStyle w:val="Heading2"/>
        <w:numPr>
          <w:ilvl w:val="1"/>
          <w:numId w:val="1"/>
        </w:numPr>
        <w:rPr/>
      </w:pPr>
      <w:bookmarkStart w:id="173" w:name="__RefHeading___Toc822938_1588784861"/>
      <w:bookmarkStart w:id="174" w:name="_Toc59"/>
      <w:bookmarkEnd w:id="172"/>
      <w:bookmarkEnd w:id="173"/>
      <w:r>
        <w:rPr>
          <w:rtl w:val="true"/>
        </w:rPr>
        <w:t>باب فى خصوص ما يقنع فيه</w:t>
      </w:r>
      <w:bookmarkEnd w:id="174"/>
    </w:p>
    <w:p>
      <w:pPr>
        <w:pStyle w:val="BookText"/>
        <w:rPr/>
      </w:pPr>
      <w:r>
        <w:rPr>
          <w:rFonts w:ascii="Amiri" w:hAnsi="Amiri" w:eastAsia="Amiri" w:cs="Amiri"/>
          <w:color w:val="111111"/>
          <w:sz w:val="28"/>
          <w:sz w:val="28"/>
          <w:szCs w:val="28"/>
          <w:rtl w:val="true"/>
          <w:lang w:bidi="ar-SA"/>
        </w:rPr>
        <w:t>من أحكام صناعة الإعراب</w:t>
      </w:r>
    </w:p>
    <w:p>
      <w:pPr>
        <w:pStyle w:val="BookText"/>
        <w:rPr/>
      </w:pPr>
      <w:r>
        <w:rPr>
          <w:rFonts w:ascii="Amiri" w:hAnsi="Amiri" w:eastAsia="Amiri" w:cs="Amiri"/>
          <w:color w:val="111111"/>
          <w:sz w:val="28"/>
          <w:sz w:val="28"/>
          <w:szCs w:val="28"/>
          <w:rtl w:val="true"/>
          <w:lang w:bidi="ar-SA"/>
        </w:rPr>
        <w:t xml:space="preserve">وذلك كأن تقول فى تخفيف همزة نحو صلاءة وعباءة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تلقى حركتها على الألف ؛ لأن الألف لا تكون مفتوحة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مفتوحة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تخصيص لست بمضطرّ إليه ؛ ألا ترى أن الألف لا تكون متحرّكة أبدا بالفتحة ولا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صواب ذلك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الألف لا تكون متحرّكة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لو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الألف لا تلقى عليها حركة الهمزة لكان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صحيحا كالأوّل ؛ إلا أن فيه تخصيصا يقنع منه عمومه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استظهرت بذلك للصنعة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بل استظهرت به عليها ؛ ألا ترى أنك 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الألف لا تكون مفتوحة أبدا جاز أن يسبق إلى نفس من يضعف نظره أنها وإن لم تكن مفتوحة فقد يجوز أن تكون مضمومة أو مكسورة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وكذلك 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لا تلقى عليها حركة الهمزة جاز أن يظنّ أنها تلقى عليها حركة غير الهمزة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فإذا أنت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يلقى عليها الحركة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تكون متحركة أبدا احتطت للموضع واستظهرت للفظ والمعنى</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لو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ظننت وأخواتها تنصب مفعوليها المعرفتين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ظننت أخاك أباك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صادقا ، إلا أنك مع ذلك كالموهم به أنّه إذا كان مفعولاها نكرتين كان لها حكم غير حكمها إذا كانا معرفتين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ظننت وأخواتها تنصب مفعوليها عممت الفريقين بالحكم ، وأسقطت الظنّة عن المستضعف الغمر ، وذكرت هذا النحو من هذا اللفظ حراسة له ، وتقريبا منه ، ونفيا لسوء المعتقد عنه</w:t>
      </w:r>
      <w:r>
        <w:rPr>
          <w:rFonts w:eastAsia="Amiri" w:cs="Amiri" w:ascii="Amiri" w:hAnsi="Amiri"/>
          <w:color w:val="111111"/>
          <w:sz w:val="28"/>
          <w:szCs w:val="28"/>
          <w:rtl w:val="true"/>
          <w:lang w:bidi="ar-SA"/>
        </w:rPr>
        <w:t>.</w:t>
      </w:r>
      <w:bookmarkStart w:id="175" w:name="pg14389_139712"/>
    </w:p>
    <w:p>
      <w:pPr>
        <w:pStyle w:val="Heading2"/>
        <w:numPr>
          <w:ilvl w:val="1"/>
          <w:numId w:val="1"/>
        </w:numPr>
        <w:rPr/>
      </w:pPr>
      <w:bookmarkStart w:id="176" w:name="__RefHeading___Toc822940_1588784861"/>
      <w:bookmarkStart w:id="177" w:name="_Toc60"/>
      <w:bookmarkEnd w:id="175"/>
      <w:bookmarkEnd w:id="176"/>
      <w:r>
        <w:rPr>
          <w:rtl w:val="true"/>
        </w:rPr>
        <w:t>باب فى تركيب المذاهب</w:t>
      </w:r>
      <w:bookmarkEnd w:id="177"/>
    </w:p>
    <w:p>
      <w:pPr>
        <w:pStyle w:val="BookText"/>
        <w:rPr/>
      </w:pPr>
      <w:r>
        <w:rPr>
          <w:rFonts w:ascii="Amiri" w:hAnsi="Amiri" w:eastAsia="Amiri" w:cs="Amiri"/>
          <w:color w:val="111111"/>
          <w:sz w:val="28"/>
          <w:sz w:val="28"/>
          <w:szCs w:val="28"/>
          <w:rtl w:val="true"/>
          <w:lang w:bidi="ar-SA"/>
        </w:rPr>
        <w:t>قد كنا أفرطنا فى هذا الكتاب باب تركيب اللغات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الباب نذكر فيه كيف تتركب المذاهب إذا ضممت بعضها إلى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ذلك مذهبا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أن أبا عثمان كان يعتقد مذهب يونس فى ردّ المحذوف فى التحقير وإن غنى المثال عنه ، فيقول فى تحقير 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هويئر ، وفى يضع اسم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يؤيضع ، وفى بالة من قولك ما باليت به بالة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وسيبويه إذا استوفى التحقير مثاله لم يردد ما كان قبل ذلك محذوفا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هوير ، ويضيع ، وبويلة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أبو عثمان أيضا يرى رأى سيبويه فى صرف نحو جوار علما وإجرائه بعد العلميّة على ما كان عليه 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فى رجل أو امرأة اسمها جوار أو غواش بالصرف فى الرفع والجر على حاله قبل نقله ، ويونس لا يصرف ذلك ونحوه علما ، ويجريه مجرى الصحيح فى ترك الصرف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تحصّل إذا لأبى عثمان هنا مذهب مركّب من مذهبى الرجلين ؛ وهو الصرف على مذهب سيبويه ، والردّ على مذهب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فتقول على قول أبى عثمان فى تحقير اسم رجل سمّيته بيرى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يريء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فتردّ الهمزة على قول يونس ، وتصرف على قول سيبويه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ويونس يقول فى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يريئى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بوزن يريعى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يصرف وقياس قول سيبويه يرىّ ، فلا يردّ ، وإذا لم يردّ لم يقع الطرف بعد كسرة ، فلا يصرف إذا ، كما لم يصرف أحىّ تصغير أحوى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وقياس قول عيسى أن يصرف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يرىّ ؛ كما يصرف تحقير أحوى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عرفت إذا تركب مذهب أبى عثمان من قولى الرجلين</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خفّفت همزة يريء قلت يريّى ، فجمعت فى اللفظ بين ثلاث ياءات ، والوسطى مكسورة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يلزم حذف الطرف للاستثقال ، كما حذف فى تحقير أحوى 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أحىّ ؛ من قبل أن الياء الثانية ليست ياء مخلصة ، وإنما هى همزة مخففة فهى فى تقدير الهمز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لا تحذف فى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يريء ، كذلك لا تحذف فى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يزبّى ، ولو ردّ عيسى كما ردّ يونس للزمه ألا يصرف فى النصب لتمام </w:t>
      </w:r>
    </w:p>
    <w:p>
      <w:pPr>
        <w:pStyle w:val="BookText"/>
        <w:rPr/>
      </w:pPr>
      <w:r>
        <w:rPr>
          <w:rFonts w:ascii="Amiri" w:hAnsi="Amiri" w:eastAsia="Amiri" w:cs="Amiri"/>
          <w:color w:val="111111"/>
          <w:sz w:val="28"/>
          <w:sz w:val="28"/>
          <w:szCs w:val="28"/>
          <w:rtl w:val="true"/>
          <w:lang w:bidi="ar-SA"/>
        </w:rPr>
        <w:t xml:space="preserve">مثال الفعل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يريئى ويريّى ، وأن يصرف فى الرفع والجر على مذهب سيبويه ؛ حملا لذلك على صرف جوار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أبى عمر فى حرف التثنية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الألف حرف الإعراب ولا إعراب فيها ، وهذا هو قول سيبويه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انقلاب الألف إلى الياء هو الإعراب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قول الفرّاء ، أفلا تراه كيف تركّب له فى التثنية مذهب ليس بواحد من المذهبين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العباس فى 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أساء سمعا فأساء جابة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أصلها إجابة ، ثم كثر فجرى مجرى المثل ، فحذفت همزته تخفيفا فصارت جابة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تركّب الآن من قوله هذا وقولى أبى الحسن والخليل مذهب طريف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أن أصلها اجوابة ، فنقلت الفتحة من العين إلى الفاء فسكنت العين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وألف إفعالة بعدها ساكنة فحذفت الألف على قول الخليل ، والعين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قول أبى الحسن ، جريا على خلافهما المتعالم من مذهبيهما فى مقول ومبيع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فجابة على قول الخليل إذا ضامّه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أبى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فعلة ساكنة العين ، وعلى قول أبى الحسن إذا ضامّه قول أبى العباس فالة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هذا الذى أدّى إليه مذهب أبى العباس فى هذه اللفظة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وأنه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مركّب ، ومذهب لو لا ما أبدعه فيه أبو العباس لكان غير هذا</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وذلك أن الجابة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فعلة مفتوحة العين ، جاءت على أفعل ، بمنزلة أرزمت </w:t>
      </w:r>
      <w:r>
        <w:rPr>
          <w:rStyle w:val="FootnoteAnchor"/>
          <w:rtl w:val="true"/>
        </w:rPr>
        <w:footnoteReference w:id="706"/>
      </w:r>
      <w:r>
        <w:rPr>
          <w:rFonts w:ascii="Amiri" w:hAnsi="Amiri" w:eastAsia="Amiri" w:cs="Amiri"/>
          <w:color w:val="111111"/>
          <w:sz w:val="28"/>
          <w:sz w:val="28"/>
          <w:szCs w:val="28"/>
          <w:rtl w:val="true"/>
          <w:lang w:bidi="ar-SA"/>
        </w:rPr>
        <w:t>السماء رزمة ، وأجلب القوم جلبة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أن الأمر كذا ، لا كما ذهب إليه أبو العباس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أطعت طاعة ، وأطقت طاقة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واحدة منهما بمثل ، ولا كثرت فتجرى مجرى المثل فتحذف همزتها ؛ إلا أنه تركب من قول أبى العباس فيها إذا سيق على مذهبى الخليل وأبى الحسن ما قدّمناه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كونها فعلة ساكنة العين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فالة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كثير من المذاهب التى هى مأخوذة من قولين ، ومسوقة على أصلين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حالها</w:t>
      </w:r>
      <w:r>
        <w:rPr>
          <w:rFonts w:eastAsia="Amiri" w:cs="Amiri" w:ascii="Amiri" w:hAnsi="Amiri"/>
          <w:color w:val="111111"/>
          <w:sz w:val="28"/>
          <w:szCs w:val="28"/>
          <w:rtl w:val="true"/>
          <w:lang w:bidi="ar-SA"/>
        </w:rPr>
        <w:t>.</w:t>
      </w:r>
      <w:bookmarkStart w:id="178" w:name="pg14389_139714"/>
    </w:p>
    <w:p>
      <w:pPr>
        <w:pStyle w:val="Heading2"/>
        <w:numPr>
          <w:ilvl w:val="1"/>
          <w:numId w:val="1"/>
        </w:numPr>
        <w:rPr/>
      </w:pPr>
      <w:bookmarkStart w:id="179" w:name="__RefHeading___Toc822942_1588784861"/>
      <w:bookmarkStart w:id="180" w:name="_Toc61"/>
      <w:bookmarkEnd w:id="178"/>
      <w:bookmarkEnd w:id="179"/>
      <w:r>
        <w:rPr>
          <w:rtl w:val="true"/>
        </w:rPr>
        <w:t>باب فى السلب</w:t>
      </w:r>
      <w:bookmarkEnd w:id="180"/>
    </w:p>
    <w:p>
      <w:pPr>
        <w:pStyle w:val="BookText"/>
        <w:rPr/>
      </w:pPr>
      <w:r>
        <w:rPr>
          <w:rFonts w:ascii="Amiri" w:hAnsi="Amiri" w:eastAsia="Amiri" w:cs="Amiri"/>
          <w:color w:val="111111"/>
          <w:sz w:val="28"/>
          <w:sz w:val="28"/>
          <w:szCs w:val="28"/>
          <w:rtl w:val="true"/>
          <w:lang w:bidi="ar-SA"/>
        </w:rPr>
        <w:t xml:space="preserve">نبّهنا أبو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الموضع على ما أذكره وأبسطه ؛ لتتعجب من حسن الصنعة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أن كل فعل أو اسم مأخوذ من الفعل أو فيه معنى الفعل ، فإن وضع ذلك فى كلامهم على إثبات معناه لا سلبهم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 فهذا لإثبات القيام ، وجلس لإثبات الجلوس ، وينطلق لإثبات الانطلاق ، وكذلك الانطلاق ، ومنطلق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ذلك وما كان مثله إنما هو لإثبات هذه المعانى لا لنفيها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ترى أنك إذا أردت نفى شيء منها ألحقته حرف النفى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فعل ، ولم يفعل ، ولن يفعل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إنهم مع هذا قد استعملوا ألفاظا من كلامهم من الأفعال ، ومن الأسماء الضامنة لمعانيها ، فى سلب تلك المعانى لا إثباتها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ترى أن تصريف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 ج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وقعت فى كلامهم إنما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للإبهام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وضدّ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ذلك العجم لأنهم لا يفصحون ، وعجم </w:t>
      </w:r>
      <w:r>
        <w:rPr>
          <w:rStyle w:val="FootnoteAnchor"/>
          <w:rtl w:val="true"/>
        </w:rPr>
        <w:footnoteReference w:id="707"/>
      </w:r>
      <w:r>
        <w:rPr>
          <w:rFonts w:ascii="Amiri" w:hAnsi="Amiri" w:eastAsia="Amiri" w:cs="Amiri"/>
          <w:color w:val="111111"/>
          <w:sz w:val="28"/>
          <w:sz w:val="28"/>
          <w:szCs w:val="28"/>
          <w:rtl w:val="true"/>
          <w:lang w:bidi="ar-SA"/>
        </w:rPr>
        <w:t>الزبيب ونحوه لاستتاره فى ذى العجم ، ومنه عجمة الرمل لما استبهم منه على سالكيه فلم يتوجّه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عجمت العود ونحوه إذا عضضته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فيه 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ذلك لإدخالك إياه فى فيك وإخفائك له ، وإن شئت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لأنك لمّا عضضته ضغطت بعض ظاهر أجزائه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المعجوم ، فخفيت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استعجمت الدار إذا لم تجب سائلها ؛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صمّ صداها وعفا رسمها</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واستعجمت عن منطق السائل </w:t>
      </w:r>
      <w:r>
        <w:rPr>
          <w:rStyle w:val="FootnoteAnchor"/>
          <w:rtl w:val="true"/>
        </w:rPr>
        <w:footnoteReference w:id="708"/>
      </w:r>
    </w:p>
    <w:p>
      <w:pPr>
        <w:pStyle w:val="BookText"/>
        <w:rPr/>
      </w:pPr>
      <w:r>
        <w:rPr>
          <w:rFonts w:ascii="IRNazanin" w:hAnsi="IRNazanin" w:eastAsia="IRNazanin"/>
          <w:color w:val="111111"/>
          <w:sz w:val="28"/>
          <w:sz w:val="28"/>
          <w:szCs w:val="28"/>
          <w:rtl w:val="true"/>
          <w:lang w:bidi="fa-IR"/>
        </w:rPr>
        <w:t xml:space="preserve">ومنه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جرح العجماء جبار</w:t>
      </w:r>
      <w:r>
        <w:rPr>
          <w:rFonts w:eastAsia="IRNazanin" w:cs="IRNazanin"/>
          <w:color w:val="111111"/>
          <w:sz w:val="28"/>
          <w:szCs w:val="28"/>
          <w:rtl w:val="true"/>
          <w:lang w:bidi="fa-IR"/>
        </w:rPr>
        <w:t xml:space="preserve">» </w:t>
      </w:r>
      <w:r>
        <w:rPr>
          <w:rStyle w:val="FootnoteAnchor"/>
          <w:rtl w:val="true"/>
        </w:rPr>
        <w:footnoteReference w:id="709"/>
      </w:r>
      <w:r>
        <w:rPr>
          <w:rFonts w:ascii="Amiri" w:hAnsi="Amiri" w:eastAsia="Amiri" w:cs="Amiri"/>
          <w:color w:val="111111"/>
          <w:sz w:val="28"/>
          <w:sz w:val="28"/>
          <w:szCs w:val="28"/>
          <w:rtl w:val="true"/>
          <w:lang w:bidi="ar-SA"/>
        </w:rPr>
        <w:t>، لأن البهيمة لا تفصح عما فى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الظهر والعصر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العجماوان ، لأنه لا يفصح فيهما بالقراءة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 على ما تراه من الاستبهام وضدّ البيان ، ثم إنهم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أعجمت الكتاب إذا بيّنته وأوضحته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إذا لسلب معنى الاستبهام لا إثباته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تصريف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 ك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وقع ذلك فمعناه إثبات الشكو والشكوى والشّكاة وشكوت واشتكيت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فالباب فيه كما تراه لإثبات هذا المعنى ؛ ثم إنهم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أشكيت الرجل إذا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زلت له عما يشكوه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إذا لسلب معنى الشكوى لا لإثباته ، أنشد أبو زيد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تمدّ بالأعناق أو تلويها</w:t>
      </w:r>
    </w:p>
    <w:p>
      <w:pPr>
        <w:pStyle w:val="BookText"/>
        <w:rPr/>
      </w:pPr>
      <w:r>
        <w:rPr>
          <w:rFonts w:ascii="Amiri" w:hAnsi="Amiri" w:eastAsia="Amiri" w:cs="Amiri"/>
          <w:color w:val="111111"/>
          <w:sz w:val="28"/>
          <w:sz w:val="28"/>
          <w:szCs w:val="28"/>
          <w:rtl w:val="true"/>
          <w:lang w:bidi="ar-SA"/>
        </w:rPr>
        <w:t>وتشتكى لو أننا نشكيها</w:t>
      </w:r>
    </w:p>
    <w:p>
      <w:pPr>
        <w:pStyle w:val="BookText"/>
        <w:rPr/>
      </w:pPr>
      <w:r>
        <w:rPr>
          <w:rFonts w:ascii="Amiri" w:hAnsi="Amiri" w:eastAsia="Amiri" w:cs="Amiri"/>
          <w:color w:val="111111"/>
          <w:sz w:val="28"/>
          <w:sz w:val="28"/>
          <w:szCs w:val="28"/>
          <w:rtl w:val="true"/>
          <w:lang w:bidi="ar-SA"/>
        </w:rPr>
        <w:t xml:space="preserve">مسّ حوايا قلّما نجفيها </w:t>
      </w:r>
      <w:r>
        <w:rPr>
          <w:rStyle w:val="FootnoteAnchor"/>
          <w:rtl w:val="true"/>
        </w:rPr>
        <w:footnoteReference w:id="710"/>
      </w:r>
    </w:p>
    <w:p>
      <w:pPr>
        <w:pStyle w:val="BookText"/>
        <w:rPr/>
      </w:pPr>
      <w:r>
        <w:rPr>
          <w:rFonts w:ascii="Amiri" w:hAnsi="Amiri" w:eastAsia="Amiri" w:cs="Amiri"/>
          <w:color w:val="111111"/>
          <w:sz w:val="28"/>
          <w:sz w:val="28"/>
          <w:szCs w:val="28"/>
          <w:rtl w:val="true"/>
          <w:lang w:bidi="ar-SA"/>
        </w:rPr>
        <w:t xml:space="preserve">وفى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شكونا إلى رسول الله صلى‌الله‌عليه‌وسلم حرّ الرّمضاء فلم يشكنا ، أى فلم يفسح لنا فى إزالة ما شكوناه من ذلك إليه </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تصريف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ر 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لإثبات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المرض ؛ نحو مرض يمرض وهو مريض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ومرضى ومراضى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مرّضت الرجل أى داويته من مرضه حتى أزلته عنه أو لتزيله عنه</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تصريف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ذ 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لإثبات معنى القذى ؛ منه قذت عينه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وقذيت </w:t>
      </w:r>
    </w:p>
    <w:p>
      <w:pPr>
        <w:pStyle w:val="BookText"/>
        <w:rPr/>
      </w:pPr>
      <w:r>
        <w:rPr>
          <w:rFonts w:ascii="Amiri" w:hAnsi="Amiri" w:eastAsia="Amiri" w:cs="Amiri"/>
          <w:color w:val="111111"/>
          <w:sz w:val="28"/>
          <w:sz w:val="28"/>
          <w:szCs w:val="28"/>
          <w:rtl w:val="true"/>
          <w:lang w:bidi="ar-SA"/>
        </w:rPr>
        <w:t xml:space="preserve">وأقذيتها ثم إنهم مع هذا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قذّيت 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أزلت عنها القذى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لسلب القذى لا لإثباته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حكاية الفرّاء عن أبى الجرّاح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بى إجل فأجلونى ، أى داوونى ليزول عنّى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والإجل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 فى العنق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ذلك تصريف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هى وقعت لإثبات معنى الإثم ؛ نحو أثم يأثم وآثم وأثيم وأثوم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والمأثم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كله لإثباته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تأثّم أى ترك الإثم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تحوّب أى ترك الحوب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كله كما تراه فى الفعل وفى ذى الزيادة لما سنذكره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وجدته أيضا فى الأسماء غير الجارية على الفعل إلا أن فيها معانى الأفعال ، كما أن مفتاحا فيه معنى الفتح ، وخطّافا فيه معنى الاختطاف ، وسكّينا فيه معنى التسكين ، وإن لم يكن واحد من ذلك جاريا على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تلك الأسماء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التّودية لعود يصرّ على خلف الناقة ليمنع اللبن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وهى تفعلة من ودى يدى ، إذا سال وجرى ، وإنما هى لإزالة الودى لا لإثباته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فاعرف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قولهم السّكاك للجوّ ؛ هو لسلب معنى تصريف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 ك 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ترى أن ذلك للضيق أين 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أذن سكّاء ، أى لاصقة ، وظليم أسكّ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ضاق ما بين منسميه ، وبئر سكّ ، أى ضيّقة الجراب </w:t>
      </w:r>
      <w:r>
        <w:rPr>
          <w:rStyle w:val="FootnoteAnchor"/>
          <w:rtl w:val="true"/>
        </w:rPr>
        <w:footnoteReference w:id="7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قوله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ومسكّ سابغة هتكت فروجها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يريد ضيق حلق الدرع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بقيّة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قالوا للجوّ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أوسع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السكاك ؛ فكأنه سلب ما فى غيره من الضيق</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النالة ، لما حول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والتقاؤهما أن من كان فيه لم تنله اليد ؛ 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اسمه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وَمَنْ دَخَلَهُ كانَ آمِناً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لسلب </w:t>
      </w:r>
    </w:p>
    <w:p>
      <w:pPr>
        <w:pStyle w:val="BookText"/>
        <w:rPr/>
      </w:pPr>
      <w:r>
        <w:rPr>
          <w:rFonts w:ascii="IRNazanin" w:hAnsi="IRNazanin" w:eastAsia="IRNazanin"/>
          <w:color w:val="111111"/>
          <w:sz w:val="28"/>
          <w:sz w:val="28"/>
          <w:szCs w:val="28"/>
          <w:rtl w:val="true"/>
          <w:lang w:bidi="fa-IR"/>
        </w:rPr>
        <w:t>هذا المعنى لا لإثباته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المئلاة ، للخرقة فى يد النائحة تشير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لى أبو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هى من ألوت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إذا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ألوت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لأنها لا تألو أن تشير بها ؛ فتبسّم رحمه‌الله إلىّ ؛ إيماء إلى ما نحن عليه ، وإثباتا له ، واعترافا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 بنا من ذلك ألفاظ غير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أبو على رحمه‌الله يذهب فى الساهر إلى هذا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سهر فلان أى نبا جنبه عن الساهرة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وهى وجه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هُمْ بِالسَّاهِرَةِ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النازعات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 الإنسان إذا سهر قلق جنبه عن مضجعه ولم يكد يلاقى الأرض ، فكأنه سلب الساهرة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تصريف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ط 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لإثبات معنى البطن ؛ نحو بطن ، وهو بطين ومبطان ، ثم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مبطّن ، للخميص البطن ، فكأنه لسلب هذا المعنى ؛ قال الهذلىّ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مخطوف الحشا زرم </w:t>
      </w:r>
      <w:r>
        <w:rPr>
          <w:rStyle w:val="FootnoteAnchor"/>
          <w:rtl w:val="true"/>
        </w:rPr>
        <w:footnoteReference w:id="713"/>
      </w:r>
    </w:p>
    <w:p>
      <w:pPr>
        <w:pStyle w:val="BookText"/>
        <w:rPr/>
      </w:pPr>
      <w:r>
        <w:rPr>
          <w:rFonts w:ascii="Amiri" w:hAnsi="Amiri" w:eastAsia="Amiri" w:cs="Amiri"/>
          <w:color w:val="111111"/>
          <w:sz w:val="28"/>
          <w:sz w:val="28"/>
          <w:szCs w:val="28"/>
          <w:rtl w:val="true"/>
          <w:lang w:bidi="ar-SA"/>
        </w:rPr>
        <w:t>موكل بشدوف الصوم يبصرها</w:t>
      </w:r>
    </w:p>
    <w:p>
      <w:pPr>
        <w:pStyle w:val="BookText"/>
        <w:rPr/>
      </w:pPr>
      <w:r>
        <w:rPr>
          <w:rFonts w:ascii="IRNazanin" w:hAnsi="IRNazanin" w:eastAsia="IRNazanin"/>
          <w:color w:val="111111"/>
          <w:sz w:val="28"/>
          <w:sz w:val="28"/>
          <w:szCs w:val="28"/>
          <w:rtl w:val="true"/>
          <w:lang w:bidi="fa-IR"/>
        </w:rPr>
        <w:t xml:space="preserve">من المغارب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يصف الحمار إذا ورد الماء فعينه نحو الشجر ، لأن الصائد يكمن بين الشجر ،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الحمار من مخافة الشخوص كأنه موكل بالنظر إلى شخوص هذه الأشجار من خوفه من الرماة ، يخاف أن يكون فيه ناس وكلّ ما واراك ، فهو 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الشّدف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شجر قيام كالناس ؛ اللسان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والزرم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الذى لا يثبت فى مكان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مثله سواء</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وأكثر ما وجدت هذا المعنى من الأفعال فيما كان ذا زيادة ؛ ألا ترى أن أعجم ومرّض وتحوّب وتأثّم كل واحد منها ذو 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فكأنه إنما كثر فيما كان ذا زيادة من قبل أن السلب معنى حادث على إثبات الأصل الذى هو الإيجاب ؛ فلمّا كان السلب معنى زائدا حادثا لاق به من الفعل ما كان ذا زيادة ؛ من حيث كانت الزيادة </w:t>
      </w:r>
    </w:p>
    <w:p>
      <w:pPr>
        <w:pStyle w:val="BookText"/>
        <w:rPr/>
      </w:pPr>
      <w:r>
        <w:rPr>
          <w:rFonts w:ascii="Amiri" w:hAnsi="Amiri" w:eastAsia="Amiri" w:cs="Amiri"/>
          <w:color w:val="111111"/>
          <w:sz w:val="28"/>
          <w:sz w:val="28"/>
          <w:szCs w:val="28"/>
          <w:rtl w:val="true"/>
          <w:lang w:bidi="ar-SA"/>
        </w:rPr>
        <w:t xml:space="preserve">حادثة طارئة على الأصل الذى هو الفاء والعين واللام ؛ كما أنّ التأنيث لمّا كان معنى طارئا على التذكير احتاج إلى زيادة فى اللفظ علما له ؛ كتاء طلحة وقائمة ، وألفى بشرى وحمراء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وكما أن التعريف لمّا كان طارئا على التنكير احتاج إلى زيادة لفظ به كلام التعريف فى الغلام والجارية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سهر فإنه فى بابه ، وإنه خرج إلى سلب أصل الحرف بنفسه من غير زيادة فيه ؛ فلك فيه عذران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وإن عرى من زيادة الحروف فإنه لم يعر من زيادة ما هو مجار للحرف ، وهو ما فيه من الحركات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من غير وجه مقاربة الحروف للحركات ، والحركات للحروف ، فكأنّ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ألفا وياء حتى كأنه ساهير ؛ فكأنه إذا ليس بعار من الزيادة ؛ إذ كان فيه ما هو مضارع للحرف ، أعنى الحركة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متنقلا عن أصل بابه إلى سلب معناه منه ؛ كما خرجت الأعلام عن شياع الأجناس إلى خصوصها بأنفسها ، لا بحرف يفيد التعريف فيها ؛ ألا ترى أن بكرا وزيدا ونحوهما من الأعلام إنما تعرّفه بوضعه ، لا بلام التعريف فيه ، كلام الرجل والمرأة وما أشبه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أن ما كان مؤنّثا بالوضع كذلك أيضا ، نحو هند وجمل وزينب وسعاد ؛ فاعرفه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سهر فى تعرّيه من الزيادة قوله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يخفى التراب بأظلاف ثمانية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ذى الزيادة منه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أخفيت الشىء أى أظهرته</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وأنا أرى فى هذا الموضع من العربية ما أذكره لك ، وهو أن هذا المعنى الذى وجد فى الأفعال من الزيادة على معنى الإثبات بسلبه كأنه مسوق على ما جاء من الأسماء ضامنا لمعنى الحرف ، كالأسماء المستفهم بها ؛ نحو كم ومن وأىّ وكيف ومتى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وبقيّة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الاستفهام معنى حادث فيها على ما وضعت له الأسماء من إفادة معانيها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الأسماء المشروط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 وما ، وأىّ ، وأخواتهنّ ، فإن الشرط معنى زائد على مقتضاهنّ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معنى الاسميّة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فأرادوا ألا </w:t>
      </w:r>
    </w:p>
    <w:p>
      <w:pPr>
        <w:pStyle w:val="BookText"/>
        <w:rPr/>
      </w:pPr>
      <w:r>
        <w:rPr>
          <w:rFonts w:ascii="Amiri" w:hAnsi="Amiri" w:eastAsia="Amiri" w:cs="Amiri"/>
          <w:color w:val="111111"/>
          <w:sz w:val="28"/>
          <w:sz w:val="28"/>
          <w:szCs w:val="28"/>
          <w:rtl w:val="true"/>
          <w:lang w:bidi="ar-SA"/>
        </w:rPr>
        <w:t xml:space="preserve">تخلو الأفعال من شيء من هذا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أعنى تضمّنها معنى حرف النفى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تضمّن الأسماء معنى حرف الاستفهام ، ومعنى حرف الشرط ، ومعنى حرف التعريف فى أمس والآن ، ومعنى حرف الأمر فى تراك وحذار وصه ومه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الحرف الزائد الذى لا يكاد ينفك منه أفعال السلب يصير كأنه عوض من حرف السلب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فإن الماضى وإن عرى من حرف الزيادة فإن المضارع لا بدّ له من حرف المضارعة ، والأفعال كلها تجرى مجرى المثال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وجد فى بعضها شيء فكأنه موجود فى بقيّتها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جعلنا هذه الأفعال فى كونها ضامنة لمعنى حرف النفى ملحقة بالأسماء فى ذلك ، وجعلنا الأسماء أصلا فيه ، من حيث كانت الأسماء أشدّ تصرّفا فى هذا ونحوه من الأفعال ؛ إذ كانت هى الأول ، والأفعال توابع وثوان لها ؛ وللأصول من الاتساع والتصرف ما ليس للفروع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يجب على هذا أن يبنى من الأسماء ما تضمّن هذا المعنى ، وهو ما ذكرته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التودية والسكاك والنالة والمئلاة ، وأنت ترى كلّا من ذلك معربا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الموضع فى هذا المعنى من السلب إنما هو للفعل ، وفيه كثرته ، فلمّا لم يؤثّر هذا المعنى فى نفس الفعل كان ألا يؤثّر فيما هو محمول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وأحرى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وهلا أثّر هذا المعنى فى الفعل أصلا ، كما يؤثّر تضمّن معنى الحرف فى الاسم؟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البناء لتضمّن معنى الحرف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يخصّ 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ككم وأين وكيف ومتى ونحو ذلك ؛ والأفعال لا تبنى لمشابهتها الحروف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الماضى فلأنّ فيه من البناء ما يكفيه ، وكذلك فعل الأمر العارى من حرف المضارعة ، نحو افعل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المضارع فلأنه لمّا أهيب به ورفع عن ضعة البناء إلى شرف الإعراب لم يروا أن يتراجعوا به إليه ، وقد انصرفوا به عنه لئلا يكون ذلك نقضا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بنوا من الفعل المعرب ما لحقته نون التوكيد ، نحو لتفعلنّ</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خصّته النون بالاستقبال ، ومنعته الحال التى المضارع أولى بها ، جاز أن يعرض له البناء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كذلك السين وسوف ؛ لأنهما لم يبنيا معه بناء نون التوكيد فيبنى هو ، وإنما هما فيه كلام التعريف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الذى لا يوجب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الاسم ؛ فاعرفه</w:t>
      </w:r>
      <w:r>
        <w:rPr>
          <w:rFonts w:eastAsia="Amiri" w:cs="Amiri" w:ascii="Amiri" w:hAnsi="Amiri"/>
          <w:color w:val="111111"/>
          <w:sz w:val="28"/>
          <w:szCs w:val="28"/>
          <w:rtl w:val="true"/>
          <w:lang w:bidi="ar-SA"/>
        </w:rPr>
        <w:t xml:space="preserve">. </w:t>
      </w:r>
      <w:bookmarkStart w:id="181" w:name="pg14389_139720"/>
    </w:p>
    <w:p>
      <w:pPr>
        <w:pStyle w:val="Heading2"/>
        <w:numPr>
          <w:ilvl w:val="1"/>
          <w:numId w:val="1"/>
        </w:numPr>
        <w:rPr/>
      </w:pPr>
      <w:bookmarkStart w:id="182" w:name="__RefHeading___Toc822944_1588784861"/>
      <w:bookmarkStart w:id="183" w:name="_Toc62"/>
      <w:bookmarkEnd w:id="181"/>
      <w:bookmarkEnd w:id="182"/>
      <w:r>
        <w:rPr>
          <w:rtl w:val="true"/>
        </w:rPr>
        <w:t>باب فى وجوب الجائز</w:t>
      </w:r>
      <w:bookmarkEnd w:id="183"/>
    </w:p>
    <w:p>
      <w:pPr>
        <w:pStyle w:val="BookText"/>
        <w:rPr/>
      </w:pPr>
      <w:r>
        <w:rPr>
          <w:rFonts w:ascii="Amiri" w:hAnsi="Amiri" w:eastAsia="Amiri" w:cs="Amiri"/>
          <w:color w:val="111111"/>
          <w:sz w:val="28"/>
          <w:sz w:val="28"/>
          <w:szCs w:val="28"/>
          <w:rtl w:val="true"/>
          <w:lang w:bidi="ar-SA"/>
        </w:rPr>
        <w:t xml:space="preserve">وذلك فى الكلام على ضربين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 أن توجبه الصنعة ، فلا بدّ إذا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والآخر أن تعتزمه العرب فتوجبه ، وإن كان القياس يبيح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من ذلك كأن تقول فى تحقير أسود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شئت صحّحت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أسيود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والإعلال فيه أقوى ؛ لاجتماع الياء والواو وسبق الأولى منهما بالسكون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جدول ؛ تقول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شئت صحّحت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جديول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صرت إلى تحقير نحو عجوز ، ويقوم اسم رجل ، قلت بالإعلال لا 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عجيّز ، ويقيّم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مقيّم البتة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أنك إنما كنت تجيز أسيود وجديولا لصحّة الواو فى الواحد ، وظهورها فى الجمع ؛ نحو أساود وجداول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مقام ويقوم علما فإن العين وإن ظهرت فى تكسيرهما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مقاوم ويقاوم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فى الواحد معتلّة ؛ ألا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ترى 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مبدلة ، 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مضعفة بالإسكان لها ، ونقل الحركة إلى الفاء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كنت تختار فيما تحرّكت واو واحده وظهرت فى جمعه الإعلال ، صار القلب فيما ضعفت واوه بالقلب ، وبألا تصحّ فى جمعه ، واجبا لا جائزا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واو عجوز فأظهر أمرا فى وجوب الإعلال من يقوم ومقام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حظ لها فى الحركة ، ولا تظهر أيضا فى التكسير ، إنما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عجائز ، ولا يجوز عجاوز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قام إلا زيدا أحد ، فتوجب النصب إذا تقدّم المستثنى ، إلا فى لغة ضعيفة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أنك قد كنت تجيز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قام أحد إلا زيدا ، فلما قدّمت المستثنى لم تجد قبله ما تبدله منه ، فأوجبت من النصب له ما كان جائزا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قائما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معروف</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الثانى منهما وهو اعتزام أحد الجائزين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أجنة فى الوجنة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حاتم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وجنة ، وإن كانت جائزة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قراءة بعضهم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يَدْعُونَ مِنْ دُونِهِ إِلَّا إِناثاً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وثن ولم يأت فيه التصحيح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w:t>
      </w:r>
    </w:p>
    <w:p>
      <w:pPr>
        <w:pStyle w:val="BookText"/>
        <w:rPr/>
      </w:pPr>
      <w:r>
        <w:rPr>
          <w:rFonts w:ascii="Amiri" w:hAnsi="Amiri" w:eastAsia="Amiri" w:cs="Amiri"/>
          <w:color w:val="111111"/>
          <w:sz w:val="28"/>
          <w:sz w:val="28"/>
          <w:szCs w:val="28"/>
          <w:rtl w:val="true"/>
          <w:lang w:bidi="ar-SA"/>
        </w:rPr>
        <w:t xml:space="preserve">أقّتت ووقّتت ، ووجوه وأجوه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وأرقة وورقة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ذلك فجميعه مسموع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وفوارس كأوار ح</w:t>
      </w:r>
    </w:p>
    <w:p>
      <w:pPr>
        <w:pStyle w:val="BookText"/>
        <w:rPr/>
      </w:pPr>
      <w:r>
        <w:rPr>
          <w:rFonts w:ascii="Amiri" w:hAnsi="Amiri" w:eastAsia="Amiri" w:cs="Amiri"/>
          <w:color w:val="111111"/>
          <w:sz w:val="28"/>
          <w:sz w:val="28"/>
          <w:szCs w:val="28"/>
          <w:rtl w:val="true"/>
          <w:lang w:bidi="ar-SA"/>
        </w:rPr>
        <w:t>رّ النار أحلاس الذكور</w:t>
      </w:r>
    </w:p>
    <w:p>
      <w:pPr>
        <w:pStyle w:val="BookText"/>
        <w:rPr/>
      </w:pPr>
      <w:r>
        <w:rPr>
          <w:rFonts w:ascii="Amiri" w:hAnsi="Amiri" w:eastAsia="Amiri" w:cs="Amiri"/>
          <w:color w:val="111111"/>
          <w:sz w:val="28"/>
          <w:sz w:val="28"/>
          <w:szCs w:val="28"/>
          <w:rtl w:val="true"/>
          <w:lang w:bidi="ar-SA"/>
        </w:rPr>
        <w:t xml:space="preserve">فذهب الكسائىّ فيه إلى أن أصله وآر ، وأنه فعال من وأرت النار إذا حفرت لها الإرة </w:t>
      </w:r>
      <w:r>
        <w:rPr>
          <w:rStyle w:val="FootnoteAnchor"/>
          <w:rtl w:val="true"/>
        </w:rPr>
        <w:footnoteReference w:id="714"/>
      </w:r>
      <w:r>
        <w:rPr>
          <w:rFonts w:ascii="Amiri" w:hAnsi="Amiri" w:eastAsia="Amiri" w:cs="Amiri"/>
          <w:color w:val="111111"/>
          <w:sz w:val="28"/>
          <w:sz w:val="28"/>
          <w:szCs w:val="28"/>
          <w:rtl w:val="true"/>
          <w:lang w:bidi="ar-SA"/>
        </w:rPr>
        <w:t xml:space="preserve">، فخفّفت الهمزة ، فصارت لفظا إلى ووار ، فهمزت الفاء البتّة فصارت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يأت منهم على أصله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مخففا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مبدل العين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وكلاهما يبيحه القياس ولا يحظره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قول الخليل فى فعل من وأيت إذا خففته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أوى فقد ردّه أبو الحسن وأبو عثمان ، وما أبيا منه عندى إلا مأبيا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البرّية فيمن أخذها من برأ الله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أكثر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والنبى عند سيبويه ومن تبعه فيه ، والذرّيّة فيمن أخذها من ذرأ الله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ترى وأرى ونرى ويرى فى أكثر الأمر ، والخابية ، ونحو ذلك مما ألزم التخفيف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ما ألزم البدل ، وهو النبىّ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وعيد ؛ لقولهم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أعياد ، وعييد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ما يبيحه القياس فى نحو يضرب ويجلس ويدخل ويخرج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اعتقاب الكسر والضمّ على كل واحدة من هذه العيون ، وأن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ويخرج ، ويدخل ويدخل ، ويضرب ويضرب ، ويجلس ويجلس ، قياسا على ما اعتقبت على عينه الحركتان معا ؛ نحو يعرش ويعرش ويشنق ويشنق ويخلق ويخلق ، وإن كان الكسر فى عين مضارع فعل أولى به من يفعل ؛ لما قد ذكرناه فى شرح تصريف أبى عثمان ، فإنهما على كل حال مسموعان أكثر السماع فى عين مضارع فعل</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فاعرف ذلك ونحوه مذهبا للعرب ، فمهما ورد منه فتلقّه عليه</w:t>
      </w:r>
      <w:r>
        <w:rPr>
          <w:rFonts w:eastAsia="Amiri" w:cs="Amiri" w:ascii="Amiri" w:hAnsi="Amiri"/>
          <w:color w:val="111111"/>
          <w:sz w:val="28"/>
          <w:szCs w:val="28"/>
          <w:rtl w:val="true"/>
          <w:lang w:bidi="ar-SA"/>
        </w:rPr>
        <w:t>.</w:t>
      </w:r>
      <w:bookmarkStart w:id="184" w:name="pg14389_139722"/>
    </w:p>
    <w:p>
      <w:pPr>
        <w:pStyle w:val="Heading2"/>
        <w:numPr>
          <w:ilvl w:val="1"/>
          <w:numId w:val="1"/>
        </w:numPr>
        <w:rPr/>
      </w:pPr>
      <w:bookmarkStart w:id="185" w:name="__RefHeading___Toc822946_1588784861"/>
      <w:bookmarkStart w:id="186" w:name="_Toc63"/>
      <w:bookmarkEnd w:id="184"/>
      <w:bookmarkEnd w:id="185"/>
      <w:r>
        <w:rPr>
          <w:rtl w:val="true"/>
        </w:rPr>
        <w:t>باب فى إجراء اللازم مجرى غير اللازم</w:t>
      </w:r>
      <w:bookmarkEnd w:id="186"/>
    </w:p>
    <w:p>
      <w:pPr>
        <w:pStyle w:val="BookText"/>
        <w:rPr/>
      </w:pPr>
      <w:r>
        <w:rPr>
          <w:rFonts w:ascii="Amiri" w:hAnsi="Amiri" w:eastAsia="Amiri" w:cs="Amiri"/>
          <w:color w:val="111111"/>
          <w:sz w:val="28"/>
          <w:sz w:val="28"/>
          <w:szCs w:val="28"/>
          <w:rtl w:val="true"/>
          <w:lang w:bidi="ar-SA"/>
        </w:rPr>
        <w:t>وإجراء غير اللازم مجرى اللازم</w:t>
      </w:r>
    </w:p>
    <w:p>
      <w:pPr>
        <w:pStyle w:val="BookText"/>
        <w:rPr/>
      </w:pPr>
      <w:r>
        <w:rPr>
          <w:rFonts w:ascii="Amiri" w:hAnsi="Amiri" w:eastAsia="Amiri" w:cs="Amiri"/>
          <w:color w:val="111111"/>
          <w:sz w:val="28"/>
          <w:sz w:val="28"/>
          <w:szCs w:val="28"/>
          <w:rtl w:val="true"/>
          <w:lang w:bidi="ar-SA"/>
        </w:rPr>
        <w:t xml:space="preserve">الأوّل منهما كقوله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الحمد لله العلىّ الأجلل </w:t>
      </w:r>
      <w:r>
        <w:rPr>
          <w:rStyle w:val="FootnoteAnchor"/>
          <w:rtl w:val="true"/>
        </w:rPr>
        <w:footnoteReference w:id="71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أعطى فلم يبخل ولم يبخّل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تشكو الوجى من أظلل وأظلل </w:t>
      </w:r>
      <w:r>
        <w:rPr>
          <w:rStyle w:val="FootnoteAnchor"/>
          <w:rtl w:val="true"/>
        </w:rPr>
        <w:footnoteReference w:id="71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طول إملال وظهر أملل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رأيت الحجج الرواددا</w:t>
      </w:r>
    </w:p>
    <w:p>
      <w:pPr>
        <w:pStyle w:val="BookText"/>
        <w:rPr/>
      </w:pPr>
      <w:r>
        <w:rPr>
          <w:rFonts w:ascii="IRNazanin" w:hAnsi="IRNazanin" w:eastAsia="IRNazanin"/>
          <w:color w:val="111111"/>
          <w:sz w:val="28"/>
          <w:sz w:val="28"/>
          <w:szCs w:val="28"/>
          <w:rtl w:val="true"/>
          <w:lang w:bidi="fa-IR"/>
        </w:rPr>
        <w:t xml:space="preserve">قواصرا بالعمر أو مواددا </w:t>
      </w:r>
      <w:r>
        <w:rPr>
          <w:rStyle w:val="FootnoteAnchor"/>
          <w:rtl w:val="true"/>
        </w:rPr>
        <w:footnoteReference w:id="717"/>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ونحو ذلك مما ظهر تضعيفه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عندنا على إجراء اللازم مجرى غير اللازم من المنفصل ؛ نحو جعل لك وضرب بكر ؛ كما شبّه غير اللازم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باللازم فادّغم ؛ نحو ضربّكر وجعلّك ؛ فهذا مشبّه فى اللفظ بشدّ ومدّ واستعدّ ونحوه ، </w:t>
      </w:r>
    </w:p>
    <w:p>
      <w:pPr>
        <w:pStyle w:val="BookText"/>
        <w:rPr/>
      </w:pPr>
      <w:r>
        <w:rPr>
          <w:rFonts w:ascii="Amiri" w:hAnsi="Amiri" w:eastAsia="Amiri" w:cs="Amiri"/>
          <w:color w:val="111111"/>
          <w:sz w:val="28"/>
          <w:sz w:val="28"/>
          <w:szCs w:val="28"/>
          <w:rtl w:val="true"/>
          <w:lang w:bidi="ar-SA"/>
        </w:rPr>
        <w:t>مما لزم فلم يفارق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ما حكوه من قول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عوى الكلب عوية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عندى وإن كان لازما فإنه أجرى مجرى بنائك من باب طويت فعلة ، وهو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طوية ،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جوية ، ولوية ، من الجوى واللوى </w:t>
      </w:r>
      <w:r>
        <w:rPr>
          <w:rStyle w:val="FootnoteAnchor"/>
          <w:rtl w:val="true"/>
        </w:rPr>
        <w:footnoteReference w:id="718"/>
      </w:r>
      <w:r>
        <w:rPr>
          <w:rFonts w:ascii="Amiri" w:hAnsi="Amiri" w:eastAsia="Amiri" w:cs="Amiri"/>
          <w:color w:val="111111"/>
          <w:sz w:val="28"/>
          <w:sz w:val="28"/>
          <w:szCs w:val="28"/>
          <w:rtl w:val="true"/>
          <w:lang w:bidi="ar-SA"/>
        </w:rPr>
        <w:t xml:space="preserve">؛ فإن خفّفت حركة العين فأسكنتها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طوية وجوية ولوية ، فصحّحت العين ولم تعلّها بالقلب والادغام ، لأن الحركة فيها منويّة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ذلك قالوا فى فعلان من قويت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قويان ، فإن أسكنوا صحّحوا العين أيضا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قويان ، ولم يردّوا اللام </w:t>
      </w:r>
      <w:r>
        <w:rPr>
          <w:rStyle w:val="FootnoteAnchor"/>
          <w:rtl w:val="true"/>
        </w:rPr>
        <w:footnoteReference w:id="719"/>
      </w:r>
      <w:r>
        <w:rPr>
          <w:rFonts w:ascii="Amiri" w:hAnsi="Amiri" w:eastAsia="Amiri" w:cs="Amiri"/>
          <w:color w:val="111111"/>
          <w:sz w:val="28"/>
          <w:sz w:val="28"/>
          <w:szCs w:val="28"/>
          <w:rtl w:val="true"/>
          <w:lang w:bidi="ar-SA"/>
        </w:rPr>
        <w:t xml:space="preserve">أيضا وإن زالت الكسرة من قبلها ؛ لأنها مرادة فى العين ، فكذلك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عوى الكلب عوية تشبيها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بباب 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جوية ولوية وقويان ، هذا الذى نحن بصدده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فهلّا قالوا أيضا على قياس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طويت الثوب طوية وشويت اللحم شوية ، رجع الجواب الذى تقدّم فى أوّل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لو فعل ذلك لكان قياسه قياس ما ذكرنا ، وأنه ليست لعوى فيه مزيّة على طوى وشوى ؛ كما لم يكن لجاشم ولا قام مزيّة يجب لها العدل بهما إلى جشم وقثم على مالك وحاتم ، إذ لم يقولوا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ولا حتم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أن ترك الاستكثار مما فيه إعلال أو استثقال هو القياس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قراءة ابن مسعود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فَقُولا لَهُ قَوْلاً لَيِّناً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أنه أجرى حركة اللام 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لازمة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مجراها إذا كانت غير لازمة فى نحو 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اللهُمَ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اللَّيْلَ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المزمل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زيادتنا نعمان لا تنسينّها</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خف الله فينا والكتاب الذى تتلو </w:t>
      </w:r>
      <w:r>
        <w:rPr>
          <w:rStyle w:val="FootnoteAnchor"/>
          <w:rtl w:val="true"/>
        </w:rPr>
        <w:footnoteReference w:id="720"/>
      </w:r>
    </w:p>
    <w:p>
      <w:pPr>
        <w:pStyle w:val="BookText"/>
        <w:rPr/>
      </w:pPr>
      <w:r>
        <w:rPr>
          <w:rFonts w:ascii="Amiri" w:hAnsi="Amiri" w:eastAsia="Amiri" w:cs="Amiri"/>
          <w:color w:val="111111"/>
          <w:sz w:val="28"/>
          <w:sz w:val="28"/>
          <w:szCs w:val="28"/>
          <w:rtl w:val="true"/>
          <w:lang w:bidi="ar-SA"/>
        </w:rPr>
        <w:t xml:space="preserve">ويروى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 الله فينا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ويروى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تنسينها ا</w:t>
      </w:r>
    </w:p>
    <w:p>
      <w:pPr>
        <w:pStyle w:val="BookText"/>
        <w:rPr/>
      </w:pPr>
      <w:r>
        <w:rPr>
          <w:rFonts w:ascii="Amiri" w:hAnsi="Amiri" w:eastAsia="Amiri" w:cs="Amiri"/>
          <w:color w:val="111111"/>
          <w:sz w:val="28"/>
          <w:sz w:val="28"/>
          <w:szCs w:val="28"/>
          <w:rtl w:val="true"/>
          <w:lang w:bidi="ar-SA"/>
        </w:rPr>
        <w:t>تق الله فينا</w:t>
      </w:r>
    </w:p>
    <w:p>
      <w:pPr>
        <w:pStyle w:val="BookText"/>
        <w:rPr/>
      </w:pPr>
      <w:r>
        <w:rPr>
          <w:rFonts w:ascii="Amiri" w:hAnsi="Amiri" w:eastAsia="Amiri" w:cs="Amiri"/>
          <w:color w:val="111111"/>
          <w:sz w:val="28"/>
          <w:sz w:val="28"/>
          <w:szCs w:val="28"/>
          <w:rtl w:val="true"/>
          <w:lang w:bidi="ar-SA"/>
        </w:rPr>
        <w:t xml:space="preserve">ونحوه ما أنشده أبو زيد من 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وأطلس يهديه إلى الزاد أنفه</w:t>
      </w:r>
    </w:p>
    <w:p>
      <w:pPr>
        <w:pStyle w:val="BookText"/>
        <w:rPr/>
      </w:pPr>
      <w:r>
        <w:rPr>
          <w:rFonts w:ascii="Amiri" w:hAnsi="Amiri" w:eastAsia="Amiri" w:cs="Amiri"/>
          <w:color w:val="111111"/>
          <w:sz w:val="28"/>
          <w:sz w:val="28"/>
          <w:szCs w:val="28"/>
          <w:rtl w:val="true"/>
          <w:lang w:bidi="ar-SA"/>
        </w:rPr>
        <w:t>أطاف بنا والليل داجى العساكر</w:t>
      </w:r>
    </w:p>
    <w:p>
      <w:pPr>
        <w:pStyle w:val="BookText"/>
        <w:rPr/>
      </w:pPr>
      <w:r>
        <w:rPr>
          <w:rFonts w:ascii="Amiri" w:hAnsi="Amiri" w:eastAsia="Amiri" w:cs="Amiri"/>
          <w:color w:val="111111"/>
          <w:sz w:val="28"/>
          <w:sz w:val="28"/>
          <w:szCs w:val="28"/>
          <w:rtl w:val="true"/>
          <w:lang w:bidi="ar-SA"/>
        </w:rPr>
        <w:t>فقلت لعمرو صاحبى إذ رأيته</w:t>
      </w:r>
    </w:p>
    <w:p>
      <w:pPr>
        <w:pStyle w:val="BookText"/>
        <w:rPr/>
      </w:pPr>
      <w:r>
        <w:rPr>
          <w:rFonts w:ascii="IRNazanin" w:hAnsi="IRNazanin" w:eastAsia="IRNazanin"/>
          <w:color w:val="111111"/>
          <w:sz w:val="28"/>
          <w:sz w:val="28"/>
          <w:szCs w:val="28"/>
          <w:rtl w:val="true"/>
          <w:lang w:bidi="fa-IR"/>
        </w:rPr>
        <w:t xml:space="preserve">ونحن على خوص دقاق عواسر </w:t>
      </w:r>
      <w:r>
        <w:rPr>
          <w:rStyle w:val="FootnoteAnchor"/>
          <w:rtl w:val="true"/>
        </w:rPr>
        <w:footnoteReference w:id="721"/>
      </w:r>
    </w:p>
    <w:p>
      <w:pPr>
        <w:pStyle w:val="BookText"/>
        <w:rPr/>
      </w:pPr>
      <w:r>
        <w:rPr>
          <w:rFonts w:ascii="Amiri" w:hAnsi="Amiri" w:eastAsia="Amiri" w:cs="Amiri"/>
          <w:color w:val="111111"/>
          <w:sz w:val="28"/>
          <w:sz w:val="28"/>
          <w:szCs w:val="28"/>
          <w:rtl w:val="true"/>
          <w:lang w:bidi="ar-SA"/>
        </w:rPr>
        <w:t>أى عوى الذئب فسر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يحفل بحركة الرّاء فيردّ العين التى كانت حذفت لالتقاء الساكنين ، فكذلك شبّه ابن مسعود حركة اللام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فقلا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كانت لازمة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بالحركة لالتقاء الساكنين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وحركة الإطلاق الجارية مجرى حركة التقائهما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قول الضبّىّ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فى فتية كلّما تجمعت ال</w:t>
      </w:r>
    </w:p>
    <w:p>
      <w:pPr>
        <w:pStyle w:val="BookText"/>
        <w:rPr/>
      </w:pPr>
      <w:r>
        <w:rPr>
          <w:rFonts w:ascii="Amiri" w:hAnsi="Amiri" w:eastAsia="Amiri" w:cs="Amiri"/>
          <w:color w:val="111111"/>
          <w:sz w:val="28"/>
          <w:sz w:val="28"/>
          <w:szCs w:val="28"/>
          <w:rtl w:val="true"/>
          <w:lang w:bidi="ar-SA"/>
        </w:rPr>
        <w:t xml:space="preserve">بيداء لم يهلعوا ولم يخموا </w:t>
      </w:r>
      <w:r>
        <w:rPr>
          <w:rStyle w:val="FootnoteAnchor"/>
          <w:rtl w:val="true"/>
        </w:rPr>
        <w:footnoteReference w:id="722"/>
      </w:r>
    </w:p>
    <w:p>
      <w:pPr>
        <w:pStyle w:val="BookText"/>
        <w:rPr/>
      </w:pPr>
      <w:r>
        <w:rPr>
          <w:rFonts w:ascii="Amiri" w:hAnsi="Amiri" w:eastAsia="Amiri" w:cs="Amiri"/>
          <w:color w:val="111111"/>
          <w:sz w:val="28"/>
          <w:sz w:val="28"/>
          <w:szCs w:val="28"/>
          <w:rtl w:val="true"/>
          <w:lang w:bidi="ar-SA"/>
        </w:rPr>
        <w:t xml:space="preserve">يريد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يخيموا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يحفل بضمة الميم ، وأجراها مجرى غير اللازم فيما ذكرناه وغيره ، فلم يردد العين المحذوفة من لم يخم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شئت قلت فى هذين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اكتفى بالحركة من الحرف ، كما اكتفى الآخر بها منه فى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كفّاك كفّ ما تليق درهما</w:t>
      </w:r>
    </w:p>
    <w:p>
      <w:pPr>
        <w:pStyle w:val="BookText"/>
        <w:rPr/>
      </w:pPr>
      <w:r>
        <w:rPr>
          <w:rFonts w:ascii="Amiri" w:hAnsi="Amiri" w:eastAsia="Amiri" w:cs="Amiri"/>
          <w:color w:val="111111"/>
          <w:sz w:val="28"/>
          <w:sz w:val="28"/>
          <w:szCs w:val="28"/>
          <w:rtl w:val="true"/>
          <w:lang w:bidi="ar-SA"/>
        </w:rPr>
        <w:t xml:space="preserve">جودا وأخرى تعط بالسيف الدما </w:t>
      </w:r>
      <w:r>
        <w:rPr>
          <w:rStyle w:val="FootnoteAnchor"/>
          <w:rtl w:val="true"/>
        </w:rPr>
        <w:footnoteReference w:id="723"/>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وقول الآخر </w:t>
      </w:r>
      <w:r>
        <w:rPr>
          <w:rFonts w:eastAsia="IRNazanin" w:cs="IRNazanin"/>
          <w:color w:val="111111"/>
          <w:sz w:val="28"/>
          <w:szCs w:val="28"/>
          <w:rtl w:val="true"/>
          <w:lang w:bidi="fa-IR"/>
        </w:rPr>
        <w:t xml:space="preserve">: </w:t>
      </w:r>
    </w:p>
    <w:p>
      <w:pPr>
        <w:pStyle w:val="BookText"/>
        <w:rPr/>
      </w:pP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بالذى تردان</w:t>
      </w:r>
    </w:p>
    <w:p>
      <w:pPr>
        <w:pStyle w:val="BookText"/>
        <w:rPr/>
      </w:pPr>
      <w:r>
        <w:rPr>
          <w:rFonts w:ascii="Amiri" w:hAnsi="Amiri" w:eastAsia="Amiri" w:cs="Amiri"/>
          <w:color w:val="111111"/>
          <w:sz w:val="28"/>
          <w:sz w:val="28"/>
          <w:szCs w:val="28"/>
          <w:rtl w:val="true"/>
          <w:lang w:bidi="ar-SA"/>
        </w:rPr>
        <w:t xml:space="preserve">أى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وسيأتى هذا فى بابه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الثانى منهما وهو إجراء غير اللازم مجرى اللازم وهو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ذلك قول بعضهم فى الأحمر إذا خفّفت همزته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لحمر ، حكاها أبو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حركة اللام غير لازمة ، إنما هى لتخفيف الهمزة ، والتحقيق لها جائز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ونحو ذلك قول الآخر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كنت تخفى حبّ سمراء حقبة</w:t>
      </w:r>
    </w:p>
    <w:p>
      <w:pPr>
        <w:pStyle w:val="BookText"/>
        <w:rPr/>
      </w:pPr>
      <w:r>
        <w:rPr>
          <w:rFonts w:ascii="IRNazanin" w:hAnsi="IRNazanin" w:eastAsia="IRNazanin"/>
          <w:color w:val="111111"/>
          <w:sz w:val="28"/>
          <w:sz w:val="28"/>
          <w:szCs w:val="28"/>
          <w:rtl w:val="true"/>
          <w:lang w:bidi="fa-IR"/>
        </w:rPr>
        <w:t xml:space="preserve">فبح لان منها بالذى أنت بائح </w:t>
      </w:r>
      <w:r>
        <w:rPr>
          <w:rStyle w:val="FootnoteAnchor"/>
          <w:rtl w:val="true"/>
        </w:rPr>
        <w:footnoteReference w:id="724"/>
      </w:r>
    </w:p>
    <w:p>
      <w:pPr>
        <w:pStyle w:val="BookText"/>
        <w:rPr/>
      </w:pPr>
      <w:r>
        <w:rPr>
          <w:rFonts w:ascii="Amiri" w:hAnsi="Amiri" w:eastAsia="Amiri" w:cs="Amiri"/>
          <w:color w:val="111111"/>
          <w:sz w:val="28"/>
          <w:sz w:val="28"/>
          <w:szCs w:val="28"/>
          <w:rtl w:val="true"/>
          <w:lang w:bidi="ar-SA"/>
        </w:rPr>
        <w:t>فأسكن الحاء التى كانت متحرّكة لالتقاء الساكنين فى بح الآن ، لمّا تحركت للتخفيف اللام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قراءة من 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الْآنَ جِئْتَ بِالْحَقِ</w:t>
      </w:r>
      <w:r>
        <w:rPr>
          <w:rFonts w:eastAsia="Amiri" w:cs="Amiri" w:ascii="Amiri" w:hAnsi="Amiri"/>
          <w:color w:val="111111"/>
          <w:sz w:val="28"/>
          <w:szCs w:val="28"/>
          <w:rtl w:val="true"/>
          <w:lang w:bidi="ar-SA"/>
        </w:rPr>
        <w:t>)</w:t>
      </w:r>
      <w:r>
        <w:rPr>
          <w:rStyle w:val="FootnoteAnchor"/>
          <w:rtl w:val="true"/>
        </w:rPr>
        <w:footnoteReference w:id="7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فأثبت واو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تحركت لام 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والقراءة القويّة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بإقرار الواو على حذفها ؛ لأن الحركة عارضة للتخفيف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وعلى القول الأوّل قول الآخر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حدبدبى بدبدبى منكم لان</w:t>
      </w:r>
    </w:p>
    <w:p>
      <w:pPr>
        <w:pStyle w:val="BookText"/>
        <w:rPr/>
      </w:pPr>
      <w:r>
        <w:rPr>
          <w:rFonts w:ascii="Amiri" w:hAnsi="Amiri" w:eastAsia="Amiri" w:cs="Amiri"/>
          <w:color w:val="111111"/>
          <w:sz w:val="28"/>
          <w:sz w:val="28"/>
          <w:szCs w:val="28"/>
          <w:rtl w:val="true"/>
          <w:lang w:bidi="ar-SA"/>
        </w:rPr>
        <w:t>إنّ بنى فزارة بن ذبيان</w:t>
      </w:r>
    </w:p>
    <w:p>
      <w:pPr>
        <w:pStyle w:val="BookText"/>
        <w:rPr/>
      </w:pPr>
      <w:r>
        <w:rPr>
          <w:rFonts w:ascii="IRNazanin" w:hAnsi="IRNazanin" w:eastAsia="IRNazanin"/>
          <w:color w:val="111111"/>
          <w:sz w:val="28"/>
          <w:sz w:val="28"/>
          <w:szCs w:val="28"/>
          <w:rtl w:val="true"/>
          <w:lang w:bidi="fa-IR"/>
        </w:rPr>
        <w:t>قد طرّقت ناقتهم بإنسان</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مشيّأ سبحان ربّى الرحمن </w:t>
      </w:r>
      <w:r>
        <w:rPr>
          <w:rStyle w:val="FootnoteAnchor"/>
          <w:rtl w:val="true"/>
        </w:rPr>
        <w:footnoteReference w:id="726"/>
      </w:r>
    </w:p>
    <w:p>
      <w:pPr>
        <w:pStyle w:val="BookText"/>
        <w:rPr/>
      </w:pPr>
      <w:r>
        <w:rPr>
          <w:rFonts w:ascii="Amiri" w:hAnsi="Amiri" w:eastAsia="Amiri" w:cs="Amiri"/>
          <w:color w:val="111111"/>
          <w:sz w:val="28"/>
          <w:sz w:val="28"/>
          <w:szCs w:val="28"/>
          <w:rtl w:val="true"/>
          <w:lang w:bidi="ar-SA"/>
        </w:rPr>
        <w:t xml:space="preserve">أسكن ميم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تحركت 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كانت مضمومة عند التحقيق فى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منكم الآن ، فاعتدّ حركة التخفيف ، وإن لم تكن 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وينبغى أن تكون قراءة أبى عمرو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وَأَنَّهُ أَهْلَكَ عاداً الْأُولى</w:t>
      </w:r>
      <w:r>
        <w:rPr>
          <w:rFonts w:eastAsia="Amiri" w:cs="Amiri" w:ascii="Amiri" w:hAnsi="Amiri"/>
          <w:color w:val="111111"/>
          <w:sz w:val="28"/>
          <w:szCs w:val="28"/>
          <w:rtl w:val="true"/>
          <w:lang w:bidi="ar-SA"/>
        </w:rPr>
        <w:t>)</w:t>
      </w:r>
      <w:r>
        <w:rPr>
          <w:rStyle w:val="FootnoteAnchor"/>
          <w:rtl w:val="true"/>
        </w:rPr>
        <w:footnoteReference w:id="7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النجم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هذه اللغة ، وهى قولك مبتدئا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لولى ، لأن الحركة على هذا فى اللام أثبت منها على قول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حملها أيضا على هذا جائزا ، لأن الادغام وإن كان بابه أن يكون فى المتحرك فقد ادّغم أيضا فى الساكن ، فحرك فى شدّ ومدّ وفرّ يا رجل وعضّ ،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ما أنشده أبو زيد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يا هند هند بنى عمير</w:t>
      </w:r>
    </w:p>
    <w:p>
      <w:pPr>
        <w:pStyle w:val="BookText"/>
        <w:rPr/>
      </w:pPr>
      <w:r>
        <w:rPr>
          <w:rFonts w:ascii="Amiri" w:hAnsi="Amiri" w:eastAsia="Amiri" w:cs="Amiri"/>
          <w:color w:val="111111"/>
          <w:sz w:val="28"/>
          <w:sz w:val="28"/>
          <w:szCs w:val="28"/>
          <w:rtl w:val="true"/>
          <w:lang w:bidi="ar-SA"/>
        </w:rPr>
        <w:t xml:space="preserve">أرثّ لان وصلك أم جديد </w:t>
      </w:r>
      <w:r>
        <w:rPr>
          <w:rStyle w:val="FootnoteAnchor"/>
          <w:rtl w:val="true"/>
        </w:rPr>
        <w:footnoteReference w:id="728"/>
      </w:r>
    </w:p>
    <w:p>
      <w:pPr>
        <w:pStyle w:val="BookText"/>
        <w:rPr/>
      </w:pPr>
      <w:r>
        <w:rPr>
          <w:rFonts w:ascii="Amiri" w:hAnsi="Amiri" w:eastAsia="Amiri" w:cs="Amiri"/>
          <w:color w:val="111111"/>
          <w:sz w:val="28"/>
          <w:sz w:val="28"/>
          <w:szCs w:val="28"/>
          <w:rtl w:val="true"/>
          <w:lang w:bidi="ar-SA"/>
        </w:rPr>
        <w:t>ادّغم تنوين رثّ فى لام 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نحن على سمته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لكِنَّا هُوَ اللهُ رَبِّي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أنا ، فخفّفت الهمزة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بحذفها وإلقاء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حركتها على نون لكن ، فصارت لكننا ، فأجرى غير اللازم مجرى اللازم ، فاستثقل التقاء المثلين متحركين ، فأسكن الأوّل ، وادّغم فى الثانى ، فصار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لكنّا ،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وقياس قراءة من 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فحذف للواو ، ولم يحفل بحركة اللام أن يظهر النونين هنا ؛ لأن حركة الثانية غير لازمة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لكننا ، بالإظهار ؛ كما تقول فى تخفيف حوأبة وجيئل </w:t>
      </w:r>
      <w:r>
        <w:rPr>
          <w:rStyle w:val="FootnoteAnchor"/>
          <w:rtl w:val="true"/>
        </w:rPr>
        <w:footnoteReference w:id="7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حوبة وجيل ، فيصحّ حرفا اللين هنا ، ولا يقلبان لمّا كانت حركتهما غير لازمة</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قولهم فى تخفيف رؤيا ونؤي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رويا ونوى ، فتصحّ الواو هنا وإن سكنت قبل الياء ؛ من قبل أن التقدير فيهما الهمز ؛ كما صحّت فى ضو ونو </w:t>
      </w:r>
    </w:p>
    <w:p>
      <w:pPr>
        <w:pStyle w:val="BookText"/>
        <w:rPr/>
      </w:pPr>
      <w:r>
        <w:rPr>
          <w:rFonts w:ascii="Amiri" w:hAnsi="Amiri" w:eastAsia="Amiri" w:cs="Amiri"/>
          <w:color w:val="111111"/>
          <w:sz w:val="28"/>
          <w:sz w:val="28"/>
          <w:szCs w:val="28"/>
          <w:rtl w:val="true"/>
          <w:lang w:bidi="ar-SA"/>
        </w:rPr>
        <w:t>تخفيف ضوء ونوء ؛ لتقديرك الهمز وإرادتك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أيضا صحّ نحو شيء وفى فى تخفيف شيء وفىء ،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وسألت أبا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أجرى غير اللازم مجرى اللازم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لكنا ، كيف قياس قوله إذا خفّف نحو حوأبة وجيئل؟ أيقلب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حابة وجال ، أم يقيم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التصحيح فيقول حوبة وجيل؟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القلب هنا لا سبيل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وأومأ إلى أنه أغلظ من الادغام ؛ فلا يقدم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فيما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قلبت العرب الحرف للتخفيف ، وذلك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ريّا ورية فى تخفيف رؤيا ورؤية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واضح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أنك لما صرت إلى لفظ رويا وروية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قلبت الواو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 إلى ريا وريّة ، إنما قلبت حرفا إلى آخر كأنه هو ؛ ألا ترى إلى قوة شبه الواو بالياء ، وبعدها عن الألف ، فكأنك لمّا قلبت مقيم على الحرف نفسه ، ولم تقلبه ؛ لأن الواو كأنها هى الياء نفسها ، وليست كذلك الألف ؛ لبعدها عنهما بالأحكام الكثيرة التى قد أحطنا بها علما</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يجرى من كل واحد من الفريقين مجرى صاحبه كثير ؛ وفيما مضى من جملته كاف</w:t>
      </w:r>
      <w:r>
        <w:rPr>
          <w:rFonts w:eastAsia="Amiri" w:cs="Amiri" w:ascii="Amiri" w:hAnsi="Amiri"/>
          <w:color w:val="111111"/>
          <w:sz w:val="28"/>
          <w:szCs w:val="28"/>
          <w:rtl w:val="true"/>
          <w:lang w:bidi="ar-SA"/>
        </w:rPr>
        <w:t>.</w:t>
      </w:r>
      <w:bookmarkStart w:id="187" w:name="pg14389_139728"/>
    </w:p>
    <w:p>
      <w:pPr>
        <w:pStyle w:val="Heading2"/>
        <w:numPr>
          <w:ilvl w:val="1"/>
          <w:numId w:val="1"/>
        </w:numPr>
        <w:rPr/>
      </w:pPr>
      <w:bookmarkStart w:id="188" w:name="__RefHeading___Toc822948_1588784861"/>
      <w:bookmarkStart w:id="189" w:name="_Toc64"/>
      <w:bookmarkEnd w:id="187"/>
      <w:bookmarkEnd w:id="188"/>
      <w:r>
        <w:rPr>
          <w:rtl w:val="true"/>
        </w:rPr>
        <w:t>باب فى إجراء المتصل مجرى المنفصل</w:t>
      </w:r>
      <w:bookmarkEnd w:id="189"/>
    </w:p>
    <w:p>
      <w:pPr>
        <w:pStyle w:val="BookText"/>
        <w:rPr/>
      </w:pPr>
      <w:r>
        <w:rPr>
          <w:rFonts w:ascii="IRNazanin" w:hAnsi="IRNazanin" w:eastAsia="IRNazanin"/>
          <w:color w:val="111111"/>
          <w:sz w:val="28"/>
          <w:sz w:val="28"/>
          <w:szCs w:val="28"/>
          <w:rtl w:val="true"/>
          <w:lang w:bidi="fa-IR"/>
        </w:rPr>
        <w:t>وإجراء المنفصل مجرى المتصل</w:t>
      </w:r>
    </w:p>
    <w:p>
      <w:pPr>
        <w:pStyle w:val="BookText"/>
        <w:rPr/>
      </w:pPr>
      <w:r>
        <w:rPr>
          <w:rFonts w:ascii="Amiri" w:hAnsi="Amiri" w:eastAsia="Amiri" w:cs="Amiri"/>
          <w:color w:val="111111"/>
          <w:sz w:val="28"/>
          <w:sz w:val="28"/>
          <w:szCs w:val="28"/>
          <w:rtl w:val="true"/>
          <w:lang w:bidi="ar-SA"/>
        </w:rPr>
        <w:t xml:space="preserve">فمن الأوّل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اقتتل القوم ، واشتتموا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بيانه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 من 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شئت 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لك ؛ إلا أنه أحسن من قوله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الحمد لله العلىّ الأجلل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هذا إنما يظهر مثله ضرورة ، وإظهار نحو اقتتل واشتتم مستحسن ، وعن غير 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باب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يضربوننى ، هما يضرباننى ، أجرى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متصلا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مجرى يضربان نعم ، ويضربون نافعا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 الشبه بينهما أن نون الإعراب هذه لا يلزم أن يكون بعدها نون ؛ ألا ترى أنك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يضربان زيدا ، ويكرمونك ، ولا تلزم هى أيضا ، نحو لم يضربانى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ادّغم نحو هذا واحتجّ بأن المثلين فى كلمة واحدة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يضربانىّ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تحاجّونّا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يدغم أيضا نحو اقتتل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 ومنهم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اقتّل ، فيثبت همزة الوصل مع حركة القاف ، لمّا كانت الحركة عارضة للنقل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لالتقاء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الساكنين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مبيّن فى فصل الادغام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ضدّ ذلك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الله ذا ، أجرى مجرى دابّة وشابّة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قراءة من 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تَتَناجَوْا</w:t>
      </w:r>
      <w:r>
        <w:rPr>
          <w:rFonts w:eastAsia="Amiri" w:cs="Amiri" w:ascii="Amiri" w:hAnsi="Amiri"/>
          <w:color w:val="111111"/>
          <w:sz w:val="28"/>
          <w:szCs w:val="28"/>
          <w:rtl w:val="true"/>
          <w:lang w:bidi="ar-SA"/>
        </w:rPr>
        <w:t>)</w:t>
      </w:r>
      <w:r>
        <w:rPr>
          <w:rStyle w:val="FootnoteAnchor"/>
          <w:rtl w:val="true"/>
        </w:rPr>
        <w:footnoteReference w:id="7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المجادلة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ادَّارَكُوا فِيها</w:t>
      </w:r>
      <w:r>
        <w:rPr>
          <w:rFonts w:eastAsia="Amiri" w:cs="Amiri" w:ascii="Amiri" w:hAnsi="Amiri"/>
          <w:color w:val="111111"/>
          <w:sz w:val="28"/>
          <w:szCs w:val="28"/>
          <w:rtl w:val="true"/>
          <w:lang w:bidi="ar-SA"/>
        </w:rPr>
        <w:t>)</w:t>
      </w:r>
      <w:r>
        <w:rPr>
          <w:rStyle w:val="FootnoteAnchor"/>
          <w:rtl w:val="true"/>
        </w:rPr>
        <w:footnoteReference w:id="7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الراجز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فيما أنشده أبو زيد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من أىّ يومىّ من الموت أفر</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أيوم لم يقدر أم يوم قدر </w:t>
      </w:r>
      <w:r>
        <w:rPr>
          <w:rStyle w:val="FootnoteAnchor"/>
          <w:rtl w:val="true"/>
        </w:rPr>
        <w:footnoteReference w:id="732"/>
      </w:r>
    </w:p>
    <w:p>
      <w:pPr>
        <w:pStyle w:val="BookText"/>
        <w:rPr/>
      </w:pPr>
      <w:r>
        <w:rPr>
          <w:rFonts w:ascii="Amiri" w:hAnsi="Amiri" w:eastAsia="Amiri" w:cs="Amiri"/>
          <w:color w:val="111111"/>
          <w:sz w:val="28"/>
          <w:sz w:val="28"/>
          <w:szCs w:val="28"/>
          <w:rtl w:val="true"/>
          <w:lang w:bidi="ar-SA"/>
        </w:rPr>
        <w:t xml:space="preserve">كذا أنشده أبو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يقدر ، بفتح الراء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النون الخفيفة فحذفها ، وحذف نون التوكيد وغيرها من علاماته جار عندنا مجرى ادّغام الملحق فى أنه نقض الغرض ؛ إذ كان التوكيد من أماكن الإسهاب والإطناب ، والحذف من مظانّ الاختصار والإيجاز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القول فيه عندى أنه 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أيوم لم يقدر أم يوم لم قدر ، ثم خفف همزة أم فحذفها وألقى حركتها على راء يقدر فصار تقديره أيوم لم يقدرم ثم أشبع فتحة الراء فصار تقديره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أيوم لم يقدرام ، فحرّك الألف لالتقاء الساكنين ، فانقلبت همزة ، فصار تقديره يقدرأم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الفتحة إتباعا لفتحة الراء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ونحو من هذا التخفيف قولهم فى المرأة والكمأة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خففت الهمزة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المراة والكماة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وكنت ذاكرت الشيخ أبا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منذ بضع عشرة سنة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إنما يجوز فى المتصل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 أبدا تكرر ذكر إجرائهم المنفصل مجرى المتّصل ، فلم يردّ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ذكرت قديما هذا الموضع فى كتابى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سرّ صناعة الإعراب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إجراء المنفصل مجرى المتّصل قوله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بدا هنك من المئزر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بعضد فأسكنه ؛ كما يسكّن نحو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فاليوم أشرب غير مستحقب </w:t>
      </w:r>
      <w:r>
        <w:rPr>
          <w:rStyle w:val="FootnoteAnchor"/>
          <w:rtl w:val="true"/>
        </w:rPr>
        <w:footnoteReference w:id="73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إثما من الله ولا واغل</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كأنه 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ما أنشده أبو زيد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قالت سليمى اشتر لنا سويقا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هو مشبّه بقولهم فى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بوزن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ما أنشده أيضا من قول الراجز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فاحذر ولا تكتر كريّا أعوجا </w:t>
      </w:r>
      <w:r>
        <w:rPr>
          <w:rStyle w:val="FootnoteAnchor"/>
          <w:rtl w:val="true"/>
        </w:rPr>
        <w:footnoteReference w:id="73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علجا إذ ساق بنا عفنججا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بوزن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الباب نحو من الذى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ما يحسن ويقاس ، وفيه ما لا يحسن ولا يقاس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ولكلّ وجه ، فاعرفه إلى ما يليه من نظيره</w:t>
      </w:r>
      <w:r>
        <w:rPr>
          <w:rFonts w:eastAsia="Amiri" w:cs="Amiri" w:ascii="Amiri" w:hAnsi="Amiri"/>
          <w:color w:val="111111"/>
          <w:sz w:val="28"/>
          <w:szCs w:val="28"/>
          <w:rtl w:val="true"/>
          <w:lang w:bidi="ar-SA"/>
        </w:rPr>
        <w:t xml:space="preserve">. </w:t>
      </w:r>
      <w:bookmarkStart w:id="190" w:name="pg14389_139731"/>
    </w:p>
    <w:p>
      <w:pPr>
        <w:pStyle w:val="Heading2"/>
        <w:numPr>
          <w:ilvl w:val="1"/>
          <w:numId w:val="1"/>
        </w:numPr>
        <w:rPr/>
      </w:pPr>
      <w:bookmarkStart w:id="191" w:name="__RefHeading___Toc822950_1588784861"/>
      <w:bookmarkStart w:id="192" w:name="_Toc65"/>
      <w:bookmarkEnd w:id="190"/>
      <w:bookmarkEnd w:id="191"/>
      <w:r>
        <w:rPr>
          <w:rtl w:val="true"/>
        </w:rPr>
        <w:t>باب فى احتمال اللفظ الثقيل لضرورة التمثيل</w:t>
      </w:r>
      <w:bookmarkEnd w:id="192"/>
    </w:p>
    <w:p>
      <w:pPr>
        <w:pStyle w:val="BookText"/>
        <w:rPr/>
      </w:pPr>
      <w:r>
        <w:rPr>
          <w:rFonts w:ascii="Amiri" w:hAnsi="Amiri" w:eastAsia="Amiri" w:cs="Amiri"/>
          <w:color w:val="111111"/>
          <w:sz w:val="28"/>
          <w:sz w:val="28"/>
          <w:szCs w:val="28"/>
          <w:rtl w:val="true"/>
          <w:lang w:bidi="ar-SA"/>
        </w:rPr>
        <w:t xml:space="preserve">هذا موضع يتهاداه أهل هذه الصناعة بينهم ، ولا يستنكره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كقولهم فى التمثيل من الفعل فى حبنطى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فيظهرون النون ساكنة قبل 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شيء ليس موجودا فى شيء من كلامهم ؛ ألا ترى أن صاحب الكتاب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فى الكلام مثل قنر ، وعنل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فى تمثيل عرند </w:t>
      </w:r>
      <w:r>
        <w:rPr>
          <w:rStyle w:val="FootnoteAnchor"/>
          <w:rtl w:val="true"/>
        </w:rPr>
        <w:footnoteReference w:id="7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فعنل ، وهو كالأوّل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مثال حجنفل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فعنلل ، ومثال عرنقصان </w:t>
      </w:r>
      <w:r>
        <w:rPr>
          <w:rStyle w:val="FootnoteAnchor"/>
          <w:rtl w:val="true"/>
        </w:rPr>
        <w:footnoteReference w:id="7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فعنللان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وهذا لا بدّ أن يكون هو ونحوه مظهرا ، ولا يجوز ادّغام النون فى اللام فى هذه الأماكن ؛ لأنه لو فعل ذلك لفسد الغرض ، وبطل المراد المعتمد ؛ ألا تراك لو ادّغمت نحو هذا للزمك أن تقول فى مثل عرند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فعلّ ، فكان إذا لا فرق بينه وبين قمدّ </w:t>
      </w:r>
      <w:r>
        <w:rPr>
          <w:rStyle w:val="FootnoteAnchor"/>
          <w:rtl w:val="true"/>
        </w:rPr>
        <w:footnoteReference w:id="737"/>
      </w:r>
      <w:r>
        <w:rPr>
          <w:rFonts w:ascii="Amiri" w:hAnsi="Amiri" w:eastAsia="Amiri" w:cs="Amiri"/>
          <w:color w:val="111111"/>
          <w:sz w:val="28"/>
          <w:sz w:val="28"/>
          <w:szCs w:val="28"/>
          <w:rtl w:val="true"/>
          <w:lang w:bidi="ar-SA"/>
        </w:rPr>
        <w:t xml:space="preserve">، وعتلّ ، وصملّ </w:t>
      </w:r>
      <w:r>
        <w:rPr>
          <w:rStyle w:val="FootnoteAnchor"/>
          <w:rtl w:val="true"/>
        </w:rPr>
        <w:footnoteReference w:id="7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لو قلت فى تمثيل حجنفل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فعلّل لالتبس ذلك بباب سفرجل وفرزدق ، وباب عدبّس وهملّع وعملّس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لو ادّغمت مثال حبنطى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لالتبس بباب صلخدى وجلعبى</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وذكرت ذرأ </w:t>
      </w:r>
      <w:r>
        <w:rPr>
          <w:rStyle w:val="FootnoteAnchor"/>
          <w:rtl w:val="true"/>
        </w:rPr>
        <w:footnoteReference w:id="739"/>
      </w:r>
      <w:r>
        <w:rPr>
          <w:rFonts w:ascii="Amiri" w:hAnsi="Amiri" w:eastAsia="Amiri" w:cs="Amiri"/>
          <w:color w:val="111111"/>
          <w:sz w:val="28"/>
          <w:sz w:val="28"/>
          <w:szCs w:val="28"/>
          <w:rtl w:val="true"/>
          <w:lang w:bidi="ar-SA"/>
        </w:rPr>
        <w:t>من هذا ليقوم وجه العذر فيه بإذن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تعلم أن التمثيل للصناعة ليس ببناء معتمد ؛ ألا تراك لو قيل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من دخل مثل حجنفل لم يجز ؛ لأنك كنت تصير به إلى دخنلل ، فتظهر النون ساكنة قبل اللام ، وهذا غير 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فدلّ أنك فى التمثيل لست ببان ، ولا جاعل ما تمثّله من جملة كلام العرب ؛ كما تجعله منها إذا بنيته غير ممثّل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كانت عادة هذه الصناعة أن يمثّل فيها من الدخول ، كما مثّل من الفعل لجاز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وزن حجنفل من دخل دخنلل ؛ كما قلت فى التمثيل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وزن حجنفل من الفعل فعنلل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فاعرف ذلك فرقا بين الموضعين</w:t>
      </w:r>
      <w:r>
        <w:rPr>
          <w:rFonts w:eastAsia="Amiri" w:cs="Amiri" w:ascii="Amiri" w:hAnsi="Amiri"/>
          <w:color w:val="111111"/>
          <w:sz w:val="28"/>
          <w:szCs w:val="28"/>
          <w:rtl w:val="true"/>
          <w:lang w:bidi="ar-SA"/>
        </w:rPr>
        <w:t xml:space="preserve">. </w:t>
      </w:r>
      <w:bookmarkStart w:id="193" w:name="pg14389_139732"/>
    </w:p>
    <w:p>
      <w:pPr>
        <w:pStyle w:val="Heading2"/>
        <w:numPr>
          <w:ilvl w:val="1"/>
          <w:numId w:val="1"/>
        </w:numPr>
        <w:rPr/>
      </w:pPr>
      <w:bookmarkStart w:id="194" w:name="__RefHeading___Toc822952_1588784861"/>
      <w:bookmarkStart w:id="195" w:name="_Toc66"/>
      <w:bookmarkEnd w:id="193"/>
      <w:bookmarkEnd w:id="194"/>
      <w:r>
        <w:rPr>
          <w:rtl w:val="true"/>
        </w:rPr>
        <w:t>باب فى الدلالة اللفظية والصناعية والمعنوية</w:t>
      </w:r>
      <w:bookmarkEnd w:id="1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اعلم أن كل واحد من هذه الدلائل معتدّ مراعى مؤثر ؛ إلا أنها فى القوّة والضعف على ثلاث مراتب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فأقواهنّ الدلالة اللفظية ، ثم تليها الصناعية ، ثم تليها المعنوية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ولنذكر من ذلك ما يصحّ به الغرض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 جميع الأفعال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ففى كل واحد منها الأدلّة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ترى إلى قام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دلالة لفظه على مصدره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ودلالة بنائه على زمانه ، ودلالة معناه على فاعله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ثلاث دلائل من لفظه وصيغته ومعناه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كانت الدلالة الصناعيّة أقوى من المعنويّة من قبل أنها وإن لم تكن لفظا فإنها صورة يحملها اللفظ ، ويخرج عليها ويستقرّ على المثال المعتزم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كانت كذلك لحقت بحكمه ، وجرت مجرى اللفظ المنطوق به ، فدخلا بذلك فى باب المعلوم بالمشاهدة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المعنى فإنما دلالته لاحقة بعلوم الاستدلال ، وليست فى حيّز الضروريات ؛ ألا تراك حين تسمع ضرب قد عرفت حدثه ، وزمانه ، ثم تنظر فيما بعد ،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فعل ، ولا بدّ له من فاعل ، فليت شعرى من هو؟ وما هو؟ فتبحث حينئذ إلى أن تعلم الفاعل من هو وما حاله ، من موضع آخر لا من مسموع ضرب ؛ ألا ترى أنه يصلح أن يكون فاعله كلّ مذكّر يصحّ منه الفعل ، مجملا غير مفصّل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زيد ، وضرب عمرو ، وضرب جعفر ، ونحو ذلك شرع سواء ، وليس لضرب بأحد الفاعلين هؤلاء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غيرهم خصوص ليس له بصاحبه ؛ كما يخصّ بالضرب دون غيره من الأحداث ، وبالماضى دون غيره من الأبنية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كنت إنما تستفيد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لا معناه للزمك 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أن تختلف دلالتهما على الفاعل لاختلاف لفظيهما ، كما اختلفت دلالتهما على الحدث لاختلاف لفظيهما ، وليس الأمر فى هذا كذلك ، بل دلالة ضرب على الفاعل كدلالة قام ، وقعد ، وأكل وشرب وانطلق ، واستخرج عليه ، لا فرق بين جميع ذلك</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علمت أن دلالة المثال على الفاعل من جهة معناه ، لا من جهة لفظه ؛ ألا </w:t>
      </w:r>
    </w:p>
    <w:p>
      <w:pPr>
        <w:pStyle w:val="BookText"/>
        <w:rPr/>
      </w:pPr>
      <w:r>
        <w:rPr>
          <w:rFonts w:ascii="Amiri" w:hAnsi="Amiri" w:eastAsia="Amiri" w:cs="Amiri"/>
          <w:color w:val="111111"/>
          <w:sz w:val="28"/>
          <w:sz w:val="28"/>
          <w:szCs w:val="28"/>
          <w:rtl w:val="true"/>
          <w:lang w:bidi="ar-SA"/>
        </w:rPr>
        <w:t>ترى أن كل واحد من هذه الأفعال وغيرها يحتاج إلى الفاعل حاجة واحدة ، وهو استقلاله به ، وانتسابه إليه ، وحدوثه عنه ، أو كونه بمنزلة الحادث عنه ، على ما هو مبيّن فى باب الفاعل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أبو علىّ يقوّى قول أبى الحسن فى نحو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إنى لأمرّ بالرجل مثلك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اللام زائدة ، حتى 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إنى لأمرّ برجل مثلك ، لمّا لم يكن الرجل هنا مقصودا معيّنا ، على قول الخليل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تراد اللام فى المثل ، حتى 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إنى لأمرّ بالرجل المثل لك ، أو نحو 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الدلالة اللفظية أقوى من الدلالة المعنوى ، أى أن اللام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قول أبى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ملفوظ بها ، وهى فى قول الخليل مرادة مقدّرة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هذا القول من أبى علىّ غير مرضىّ عندى ؛ لما أذكره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أنه جعل لفظ اللام دلالة على زيادتها ، وهذا محال ، وكيف يكون لفظ الشىء دلالة على زيادته ، وإنما جعلت الألفاظ أدلّة على إثبات معانيها ، لا على سلبها ، وإنما الذى يدلّ على زيادة اللام هو كونه مبهما لا مخصوصا ؛ ألا ترى أنك لا تفصل بين معنيى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إنى لأمر برجل مثلك ، وإنى لأمرّ بالرجل مثلك ، فى كون كلّ واحد منهما منكورا غير معروف ، ولا مومأ به إلى شيء بعينه ؛ فالدلالة أيضا من هذا الوجه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معنويّة ؛ كما أن إرادة الخليل اللام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دعا إليها جريه صفة على شيء هو فى اللفظ معرفة ، فالدلالتان إذا كلتاهما معنويتان</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قولهم للسلّم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مرقاة ، وللدرجة مرقاة ، فنفس اللفظ يدلّ على الحدث الذى هو الرقىّ ، وكسر الميم يدل على أنها مما ينقل ويعتمل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كالمطرقة والمئزر والمنجل ، وفتحة ميم مرقاة تدلّ على أنه مستقرّ فى موضعه ، كالمنارة والمثابة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كانت المنارة ممّا يجوز كسر ميمها لوجب تصحيح عينها ، وأن تقول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حينئذ منقوصة ، من مثال مفعال ؛ كمروحة ومسورة </w:t>
      </w:r>
      <w:r>
        <w:rPr>
          <w:rStyle w:val="FootnoteAnchor"/>
          <w:rtl w:val="true"/>
        </w:rPr>
        <w:footnoteReference w:id="740"/>
      </w:r>
      <w:r>
        <w:rPr>
          <w:rFonts w:ascii="IRNazanin" w:hAnsi="IRNazanin" w:eastAsia="IRNazanin"/>
          <w:color w:val="111111"/>
          <w:sz w:val="28"/>
          <w:sz w:val="28"/>
          <w:szCs w:val="28"/>
          <w:rtl w:val="true"/>
          <w:lang w:bidi="fa-IR"/>
        </w:rPr>
        <w:t xml:space="preserve">ومعول ومجول </w:t>
      </w:r>
      <w:r>
        <w:rPr>
          <w:rStyle w:val="FootnoteAnchor"/>
          <w:rtl w:val="true"/>
        </w:rPr>
        <w:footnoteReference w:id="741"/>
      </w:r>
      <w:r>
        <w:rPr>
          <w:rFonts w:ascii="Amiri" w:hAnsi="Amiri" w:eastAsia="Amiri" w:cs="Amiri"/>
          <w:color w:val="111111"/>
          <w:sz w:val="28"/>
          <w:sz w:val="28"/>
          <w:szCs w:val="28"/>
          <w:rtl w:val="true"/>
          <w:lang w:bidi="ar-SA"/>
        </w:rPr>
        <w:t xml:space="preserve">، فنفس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ق 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يفيد معنى الارتقاء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كسرة الميم وفتحتها تدلان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قدّمناه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معنى الثبات أو الانتقال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الضرب والقتل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اللفظ يفيد الحدث فيهما ، ونفس الصيغة تفيد فيهما صلاحهما </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للأزمنة الثلاثة ، على ما نقوله فى المصادر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اسم الفاعل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قائم وقاعد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لفظه يفيد الحدث الذى هو القيام والقعود ، وصيغته وبناؤه يفيد كونه صاحب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قطّع وكسّر ، فنفس اللفظ هاهنا يفيد معنى الحدث ، وصورته تفيد شيئين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 الماضى ، والآخر تكثير الفعل ؛ كما أن ضارب يفيد بلفظه الحدث ، وببنائه الماضى وكون الفعل من اثنين ، وبمعناه على أن له فاعلا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فتلك أربعة معان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فاعرف ذلك إلى ما يليه ؛ فإنه كثير ؛ لكن هذه طريقه</w:t>
      </w:r>
      <w:r>
        <w:rPr>
          <w:rFonts w:eastAsia="Amiri" w:cs="Amiri" w:ascii="Amiri" w:hAnsi="Amiri"/>
          <w:color w:val="111111"/>
          <w:sz w:val="28"/>
          <w:szCs w:val="28"/>
          <w:rtl w:val="true"/>
          <w:lang w:bidi="ar-SA"/>
        </w:rPr>
        <w:t>.</w:t>
      </w:r>
      <w:bookmarkStart w:id="196" w:name="pg14389_139735"/>
    </w:p>
    <w:p>
      <w:pPr>
        <w:pStyle w:val="Heading2"/>
        <w:numPr>
          <w:ilvl w:val="1"/>
          <w:numId w:val="1"/>
        </w:numPr>
        <w:rPr/>
      </w:pPr>
      <w:bookmarkStart w:id="197" w:name="__RefHeading___Toc822954_1588784861"/>
      <w:bookmarkStart w:id="198" w:name="_Toc67"/>
      <w:bookmarkEnd w:id="196"/>
      <w:bookmarkEnd w:id="197"/>
      <w:r>
        <w:rPr>
          <w:rtl w:val="true"/>
        </w:rPr>
        <w:t>باب فى الاحتياط</w:t>
      </w:r>
      <w:bookmarkEnd w:id="198"/>
    </w:p>
    <w:p>
      <w:pPr>
        <w:pStyle w:val="BookText"/>
        <w:rPr/>
      </w:pPr>
      <w:r>
        <w:rPr>
          <w:rFonts w:ascii="Amiri" w:hAnsi="Amiri" w:eastAsia="Amiri" w:cs="Amiri"/>
          <w:color w:val="111111"/>
          <w:sz w:val="28"/>
          <w:sz w:val="28"/>
          <w:szCs w:val="28"/>
          <w:rtl w:val="true"/>
          <w:lang w:bidi="ar-SA"/>
        </w:rPr>
        <w:t xml:space="preserve">اعلم أن العرب إذا أرادت المعنى مكّنته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واحتاطت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ذلك التوكيد ، وهو على ضربين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تكرير الأوّل بلفظه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نحو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ضربت زيدا ضربت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قامت الصلاة قد قامت الصلاة ، والله أكبر الله أكبر ،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التّيّاز ذو العضلات قلنا</w:t>
      </w:r>
    </w:p>
    <w:p>
      <w:pPr>
        <w:pStyle w:val="BookText"/>
        <w:rPr/>
      </w:pPr>
      <w:r>
        <w:rPr>
          <w:rFonts w:ascii="Amiri" w:hAnsi="Amiri" w:eastAsia="Amiri" w:cs="Amiri"/>
          <w:color w:val="111111"/>
          <w:sz w:val="28"/>
          <w:sz w:val="28"/>
          <w:szCs w:val="28"/>
          <w:rtl w:val="true"/>
          <w:lang w:bidi="ar-SA"/>
        </w:rPr>
        <w:t xml:space="preserve">إليك إليك ضاق بها ذراعا </w:t>
      </w:r>
      <w:r>
        <w:rPr>
          <w:rStyle w:val="FootnoteAnchor"/>
          <w:rtl w:val="true"/>
        </w:rPr>
        <w:footnoteReference w:id="742"/>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وإيّاك إيّاك المراء فإنه</w:t>
      </w:r>
    </w:p>
    <w:p>
      <w:pPr>
        <w:pStyle w:val="BookText"/>
        <w:rPr/>
      </w:pPr>
      <w:r>
        <w:rPr>
          <w:rFonts w:ascii="IRNazanin" w:hAnsi="IRNazanin" w:eastAsia="IRNazanin"/>
          <w:color w:val="111111"/>
          <w:sz w:val="28"/>
          <w:sz w:val="28"/>
          <w:szCs w:val="28"/>
          <w:rtl w:val="true"/>
          <w:lang w:bidi="fa-IR"/>
        </w:rPr>
        <w:t xml:space="preserve">إلى الشر دعّاء وللشرّ جالب </w:t>
      </w:r>
      <w:r>
        <w:rPr>
          <w:rStyle w:val="FootnoteAnchor"/>
          <w:rtl w:val="true"/>
        </w:rPr>
        <w:footnoteReference w:id="743"/>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قوما منهم عمير وأشبا</w:t>
      </w:r>
    </w:p>
    <w:p>
      <w:pPr>
        <w:pStyle w:val="BookText"/>
        <w:rPr/>
      </w:pPr>
      <w:r>
        <w:rPr>
          <w:rFonts w:ascii="Amiri" w:hAnsi="Amiri" w:eastAsia="Amiri" w:cs="Amiri"/>
          <w:color w:val="111111"/>
          <w:sz w:val="28"/>
          <w:sz w:val="28"/>
          <w:szCs w:val="28"/>
          <w:rtl w:val="true"/>
          <w:lang w:bidi="ar-SA"/>
        </w:rPr>
        <w:t>ه عمير ومنهم السفّاح</w:t>
      </w:r>
    </w:p>
    <w:p>
      <w:pPr>
        <w:pStyle w:val="BookText"/>
        <w:rPr/>
      </w:pPr>
      <w:r>
        <w:rPr>
          <w:rFonts w:ascii="Amiri" w:hAnsi="Amiri" w:eastAsia="Amiri" w:cs="Amiri"/>
          <w:color w:val="111111"/>
          <w:sz w:val="28"/>
          <w:sz w:val="28"/>
          <w:szCs w:val="28"/>
          <w:rtl w:val="true"/>
          <w:lang w:bidi="ar-SA"/>
        </w:rPr>
        <w:t>لجديرون بالوفاء إذا قا</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 أخو النجدة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السلاح السلاح </w:t>
      </w:r>
      <w:r>
        <w:rPr>
          <w:rStyle w:val="FootnoteAnchor"/>
          <w:rtl w:val="true"/>
        </w:rPr>
        <w:footnoteReference w:id="744"/>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أخاك أخاك إنّ من لا أخا له</w:t>
      </w:r>
    </w:p>
    <w:p>
      <w:pPr>
        <w:pStyle w:val="BookText"/>
        <w:rPr/>
      </w:pPr>
      <w:r>
        <w:rPr>
          <w:rFonts w:ascii="Amiri" w:hAnsi="Amiri" w:eastAsia="Amiri" w:cs="Amiri"/>
          <w:color w:val="111111"/>
          <w:sz w:val="28"/>
          <w:sz w:val="28"/>
          <w:szCs w:val="28"/>
          <w:rtl w:val="true"/>
          <w:lang w:bidi="ar-SA"/>
        </w:rPr>
        <w:t xml:space="preserve">كساع إلى الهيجا بغير سلاح </w:t>
      </w:r>
      <w:r>
        <w:rPr>
          <w:rStyle w:val="FootnoteAnchor"/>
          <w:rtl w:val="true"/>
        </w:rPr>
        <w:footnoteReference w:id="745"/>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أبوك أبوك أربد غير شكّ</w:t>
      </w:r>
    </w:p>
    <w:p>
      <w:pPr>
        <w:pStyle w:val="BookText"/>
        <w:rPr/>
      </w:pPr>
      <w:r>
        <w:rPr>
          <w:rFonts w:ascii="Amiri" w:hAnsi="Amiri" w:eastAsia="Amiri" w:cs="Amiri"/>
          <w:color w:val="111111"/>
          <w:sz w:val="28"/>
          <w:sz w:val="28"/>
          <w:szCs w:val="28"/>
          <w:rtl w:val="true"/>
          <w:lang w:bidi="ar-SA"/>
        </w:rPr>
        <w:t>أحلّك فى المخازى حيث حلا</w:t>
      </w:r>
    </w:p>
    <w:p>
      <w:pPr>
        <w:pStyle w:val="BookText"/>
        <w:rPr/>
      </w:pPr>
      <w:r>
        <w:rPr>
          <w:rFonts w:ascii="Amiri" w:hAnsi="Amiri" w:eastAsia="Amiri" w:cs="Amiri"/>
          <w:color w:val="111111"/>
          <w:sz w:val="28"/>
          <w:sz w:val="28"/>
          <w:szCs w:val="28"/>
          <w:rtl w:val="true"/>
          <w:lang w:bidi="ar-SA"/>
        </w:rPr>
        <w:t xml:space="preserve">يجوز أن يكون من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أبوك الثانى منهما تكريرا للأوّل ، وأربد الخبر ، ويجوز أن يكون أبوك الثانى خبرا عن الأوّل أى أبوك الرجل المشهور بالدناءة والقلّة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قم قائما قم قائما</w:t>
      </w:r>
    </w:p>
    <w:p>
      <w:pPr>
        <w:pStyle w:val="BookText"/>
        <w:rPr/>
      </w:pPr>
      <w:r>
        <w:rPr>
          <w:rFonts w:ascii="Amiri" w:hAnsi="Amiri" w:eastAsia="Amiri" w:cs="Amiri"/>
          <w:color w:val="111111"/>
          <w:sz w:val="28"/>
          <w:sz w:val="28"/>
          <w:szCs w:val="28"/>
          <w:rtl w:val="true"/>
          <w:lang w:bidi="ar-SA"/>
        </w:rPr>
        <w:t>رأيت عبدا نائما</w:t>
      </w:r>
    </w:p>
    <w:p>
      <w:pPr>
        <w:pStyle w:val="BookText"/>
        <w:rPr/>
      </w:pPr>
      <w:r>
        <w:rPr>
          <w:rFonts w:ascii="Amiri" w:hAnsi="Amiri" w:eastAsia="Amiri" w:cs="Amiri"/>
          <w:color w:val="111111"/>
          <w:sz w:val="28"/>
          <w:sz w:val="28"/>
          <w:szCs w:val="28"/>
          <w:rtl w:val="true"/>
          <w:lang w:bidi="ar-SA"/>
        </w:rPr>
        <w:t>وأمة مراغما</w:t>
      </w:r>
    </w:p>
    <w:p>
      <w:pPr>
        <w:pStyle w:val="BookText"/>
        <w:rPr/>
      </w:pPr>
      <w:r>
        <w:rPr>
          <w:rFonts w:ascii="IRNazanin" w:hAnsi="IRNazanin" w:eastAsia="IRNazanin"/>
          <w:color w:val="111111"/>
          <w:sz w:val="28"/>
          <w:sz w:val="28"/>
          <w:szCs w:val="28"/>
          <w:rtl w:val="true"/>
          <w:lang w:bidi="fa-IR"/>
        </w:rPr>
        <w:t xml:space="preserve">وعشراء رائما </w:t>
      </w:r>
      <w:r>
        <w:rPr>
          <w:rStyle w:val="FootnoteAnchor"/>
          <w:rtl w:val="true"/>
        </w:rPr>
        <w:footnoteReference w:id="746"/>
      </w:r>
    </w:p>
    <w:p>
      <w:pPr>
        <w:pStyle w:val="BookText"/>
        <w:rPr/>
      </w:pPr>
      <w:r>
        <w:rPr>
          <w:rFonts w:ascii="Amiri" w:hAnsi="Amiri" w:eastAsia="Amiri" w:cs="Amiri"/>
          <w:color w:val="111111"/>
          <w:sz w:val="28"/>
          <w:sz w:val="28"/>
          <w:szCs w:val="28"/>
          <w:rtl w:val="true"/>
          <w:lang w:bidi="ar-SA"/>
        </w:rPr>
        <w:t xml:space="preserve">هذا رجل يدعو لابنه وهو صغير ،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فأين إلى أين النجاء ببغلتى</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أتاك أتاك اللاحقون احبس احبس </w:t>
      </w:r>
      <w:r>
        <w:rPr>
          <w:rStyle w:val="FootnoteAnchor"/>
          <w:rtl w:val="true"/>
        </w:rPr>
        <w:footnoteReference w:id="747"/>
      </w:r>
    </w:p>
    <w:p>
      <w:pPr>
        <w:pStyle w:val="BookText"/>
        <w:rPr/>
      </w:pPr>
      <w:r>
        <w:rPr>
          <w:rFonts w:ascii="Amiri" w:hAnsi="Amiri" w:eastAsia="Amiri" w:cs="Amiri"/>
          <w:color w:val="111111"/>
          <w:sz w:val="28"/>
          <w:sz w:val="28"/>
          <w:szCs w:val="28"/>
          <w:rtl w:val="true"/>
          <w:lang w:bidi="ar-SA"/>
        </w:rPr>
        <w:t xml:space="preserve">وقالوا فى قول امرئ القيس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نطعنهم سلكى ومخلوجة</w:t>
      </w:r>
    </w:p>
    <w:p>
      <w:pPr>
        <w:pStyle w:val="BookText"/>
        <w:rPr/>
      </w:pPr>
      <w:r>
        <w:rPr>
          <w:rFonts w:ascii="Amiri" w:hAnsi="Amiri" w:eastAsia="Amiri" w:cs="Amiri"/>
          <w:color w:val="111111"/>
          <w:sz w:val="28"/>
          <w:sz w:val="28"/>
          <w:szCs w:val="28"/>
          <w:rtl w:val="true"/>
          <w:lang w:bidi="ar-SA"/>
        </w:rPr>
        <w:t xml:space="preserve">كرّ كلامين على نابل </w:t>
      </w:r>
      <w:r>
        <w:rPr>
          <w:rStyle w:val="FootnoteAnchor"/>
          <w:rtl w:val="true"/>
        </w:rPr>
        <w:footnoteReference w:id="748"/>
      </w:r>
    </w:p>
    <w:p>
      <w:pPr>
        <w:pStyle w:val="BookText"/>
        <w:rPr/>
      </w:pPr>
      <w:r>
        <w:rPr>
          <w:rFonts w:ascii="Amiri" w:hAnsi="Amiri" w:eastAsia="Amiri" w:cs="Amiri"/>
          <w:color w:val="111111"/>
          <w:sz w:val="28"/>
          <w:sz w:val="28"/>
          <w:szCs w:val="28"/>
          <w:rtl w:val="true"/>
          <w:lang w:bidi="ar-SA"/>
        </w:rPr>
        <w:t xml:space="preserve">قولين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ما نحن عليه ، أى تثنية كلامين على ذى النبل إذا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ارم ارم ، 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كرّك لامين ، وهما السهمان ، أى كما تردّ السهمين على البراء للسهام إذا أخذتهما لتنظر إليهما ، ثم رميتهما إليه فوقعا مختلفين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أحدهما ، وهكذا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الباب كثير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فى الجمل والآحاد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والثانى تكرير الأوّل بمعناه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على ضربين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للإحاطة والعموم ، والآخر للتثبيت والتمكين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كقولنا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القوم كلّهم ، ورأيتهم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ويتبع ذلك من اكتع وأبضع وأبتع وأكتعين وأبضعين وأبتعين </w:t>
      </w:r>
      <w:r>
        <w:rPr>
          <w:rStyle w:val="FootnoteAnchor"/>
          <w:rtl w:val="true"/>
        </w:rPr>
        <w:footnoteReference w:id="749"/>
      </w:r>
      <w:r>
        <w:rPr>
          <w:rFonts w:ascii="Amiri" w:hAnsi="Amiri" w:eastAsia="Amiri" w:cs="Amiri"/>
          <w:color w:val="111111"/>
          <w:sz w:val="28"/>
          <w:sz w:val="28"/>
          <w:szCs w:val="28"/>
          <w:rtl w:val="true"/>
          <w:lang w:bidi="ar-SA"/>
        </w:rPr>
        <w:t xml:space="preserve">ما هو معروف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ومررت بهما كليهما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والثانى نحو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زيد نفسه ، ورأيته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الاحتياط فى التأنيث ، كقولهم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فرسة ، وعجوزة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ناقة ؛ لأنهم لو اكتفوا بخلاف مذكّرها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لغنوا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الاحتياط فى إشباع معنى الصفة ؛ كقوله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والدهر بالإنسان دوّارىّ </w:t>
      </w:r>
      <w:r>
        <w:rPr>
          <w:rStyle w:val="FootnoteAnchor"/>
          <w:rtl w:val="true"/>
        </w:rPr>
        <w:footnoteReference w:id="75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أطربا وأنت قنسيرى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وبعده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أفنى القرون وهو قعسرى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أى دوّار ، وقوله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غضف طواها الأمس كلّابىّ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أى كلّاب ، وقوله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 حدّاء قراقريّا </w:t>
      </w:r>
      <w:r>
        <w:rPr>
          <w:rStyle w:val="FootnoteAnchor"/>
          <w:rtl w:val="true"/>
        </w:rPr>
        <w:footnoteReference w:id="75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أبكم لا يكلم المطيا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أى قراقرا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خطيب مصقع ، وشاعر مرقع ، وحدّاء قراقر ، ثم أنشدنا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ذكرنا من أين صارت ياء الإضافة إذا لحقتا الصفة قوّتا معناها</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يؤكّد بالصفة كما تؤكد هى ؛ نحو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أمس الدابر ، وأمس المدبر ، وقول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اسمه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إِلهَيْنِ اثْنَيْنِ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وَمَناةَ الثَّالِثَةَ الْأُخْرى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النجم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نُفِخَ فِي الصُّورِ نَفْخَةٌ واحِدَةٌ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الحاقة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يقم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جاءوا فيه بلفظ المضارع وإن كان معناه المضىّ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أن المضارع أسبق رتبة فى النفس من الماضى ؛ ألا ترى أن أوّل أحوال الحوادث أن تكون معدومة ، ثم توجد فيما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نفى المضارع الذى هو الأصل فما ظنّك بالماضى الذى هو الفرع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قمت قمت ؛ فيجىء بلفظ الماضى والمعنى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معنى المضارع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أنه أراد الاحتياط للمعنى ، فجاء بمعنى المضارع المشكوك فى وقوعه بلفظ الماضى المقطوع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بكونه ، حتى كأنّ هذا قد وقع واستقرّ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متوقّع مترقّب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تفسير أبى على عن أبى بكر ، وما أحسنه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 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بنو عامر خالوا بنى أسد</w:t>
      </w:r>
    </w:p>
    <w:p>
      <w:pPr>
        <w:pStyle w:val="BookText"/>
        <w:rPr/>
      </w:pPr>
      <w:r>
        <w:rPr>
          <w:rFonts w:ascii="Amiri" w:hAnsi="Amiri" w:eastAsia="Amiri" w:cs="Amiri"/>
          <w:color w:val="111111"/>
          <w:sz w:val="28"/>
          <w:sz w:val="28"/>
          <w:szCs w:val="28"/>
          <w:rtl w:val="true"/>
          <w:lang w:bidi="ar-SA"/>
        </w:rPr>
        <w:t xml:space="preserve">يا بؤس للجهل ضرّارا لأقوام </w:t>
      </w:r>
      <w:r>
        <w:rPr>
          <w:rStyle w:val="FootnoteAnchor"/>
          <w:rtl w:val="true"/>
        </w:rPr>
        <w:footnoteReference w:id="75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قالت بنو عامر خالوا بنى أسد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وخلّى الأمر وتخلّى منه وعنه وخالاه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وخالى فلانا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تركه ؛ قال النّابغة الذبيانى لزرعة ابن عوف ، حيث بعث بنو عامر إلى حصن بن فزارة وإلى عيينة بن حصن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اقطعوا ما بينكم وبين بنى 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وانظر اللسان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بؤس الجهل ، فأقحم لام الإضافة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تمكينا واحتياطا لمعنى الإضافة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قول الآخر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بؤس للحرب الّتى</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وضعت أراهط فاستراحوا </w:t>
      </w:r>
      <w:r>
        <w:rPr>
          <w:rStyle w:val="FootnoteAnchor"/>
          <w:rtl w:val="true"/>
        </w:rPr>
        <w:footnoteReference w:id="753"/>
      </w:r>
    </w:p>
    <w:p>
      <w:pPr>
        <w:pStyle w:val="BookText"/>
        <w:rPr/>
      </w:pPr>
      <w:r>
        <w:rPr>
          <w:rFonts w:ascii="Amiri" w:hAnsi="Amiri" w:eastAsia="Amiri" w:cs="Amiri"/>
          <w:color w:val="111111"/>
          <w:sz w:val="28"/>
          <w:sz w:val="28"/>
          <w:szCs w:val="28"/>
          <w:rtl w:val="true"/>
          <w:lang w:bidi="ar-SA"/>
        </w:rPr>
        <w:t>أى يا بؤس الحرب ؛ إلا أن الجرّ فى هذا ونحوه إنما هو للام الداخلة عليه وإن كانت زائدة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أن الحرف العامل وإن كان زائدا فإنه لا بدّ عامل ؛ ألا ترى إلى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بحسبك فى القوم أن يعلموا</w:t>
      </w:r>
    </w:p>
    <w:p>
      <w:pPr>
        <w:pStyle w:val="BookText"/>
        <w:rPr/>
      </w:pPr>
      <w:r>
        <w:rPr>
          <w:rFonts w:ascii="Amiri" w:hAnsi="Amiri" w:eastAsia="Amiri" w:cs="Amiri"/>
          <w:color w:val="111111"/>
          <w:sz w:val="28"/>
          <w:sz w:val="28"/>
          <w:szCs w:val="28"/>
          <w:rtl w:val="true"/>
          <w:lang w:bidi="ar-SA"/>
        </w:rPr>
        <w:t xml:space="preserve">بأنّك فيهم غنىّ مضرّ </w:t>
      </w:r>
      <w:r>
        <w:rPr>
          <w:rStyle w:val="FootnoteAnchor"/>
          <w:rtl w:val="true"/>
        </w:rPr>
        <w:footnoteReference w:id="754"/>
      </w:r>
    </w:p>
    <w:p>
      <w:pPr>
        <w:pStyle w:val="BookText"/>
        <w:rPr/>
      </w:pPr>
      <w:r>
        <w:rPr>
          <w:rFonts w:ascii="Amiri" w:hAnsi="Amiri" w:eastAsia="Amiri" w:cs="Amiri"/>
          <w:color w:val="111111"/>
          <w:sz w:val="28"/>
          <w:sz w:val="28"/>
          <w:szCs w:val="28"/>
          <w:rtl w:val="true"/>
          <w:lang w:bidi="ar-SA"/>
        </w:rPr>
        <w:t xml:space="preserve">فالباء زائدة وهى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 من مطر ، وقد كان من حديث فخلّ عنّى ؛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وهى جارّة ، ولا يجوز أن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بؤس للحرب مجرورة بإضافة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بؤس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إليها ، واللام معلّقة ؛ من قبل أن تعليق اسم المضاف والتأوّل له أسهل من تعليق حرف الجرّ والتأوّل له ، لقوّة الاسم وضعف الحرف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كنت فى خلقاء من رأس شاهق</w:t>
      </w:r>
    </w:p>
    <w:p>
      <w:pPr>
        <w:pStyle w:val="BookText"/>
        <w:rPr/>
      </w:pPr>
      <w:r>
        <w:rPr>
          <w:rFonts w:ascii="Amiri" w:hAnsi="Amiri" w:eastAsia="Amiri" w:cs="Amiri"/>
          <w:color w:val="111111"/>
          <w:sz w:val="28"/>
          <w:sz w:val="28"/>
          <w:szCs w:val="28"/>
          <w:rtl w:val="true"/>
          <w:lang w:bidi="ar-SA"/>
        </w:rPr>
        <w:t xml:space="preserve">وليس إلى منها النزول سبيل </w:t>
      </w:r>
      <w:r>
        <w:rPr>
          <w:rStyle w:val="FootnoteAnchor"/>
          <w:rtl w:val="true"/>
        </w:rPr>
        <w:footnoteReference w:id="75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مخلفة لا يستطاع ارتقاؤها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هذا إنما هو فصل بحرف الجرّ ، لا تعليق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تقول فى 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أنّى جزوا عامرا سوءا بفعلهم</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 كيف يجزوننى السوءى من الحسن </w:t>
      </w:r>
      <w:r>
        <w:rPr>
          <w:rStyle w:val="FootnoteAnchor"/>
          <w:rtl w:val="true"/>
        </w:rPr>
        <w:footnoteReference w:id="756"/>
      </w:r>
    </w:p>
    <w:p>
      <w:pPr>
        <w:pStyle w:val="BookText"/>
        <w:rPr/>
      </w:pPr>
      <w:r>
        <w:rPr>
          <w:rFonts w:ascii="Amiri" w:hAnsi="Amiri" w:eastAsia="Amiri" w:cs="Amiri"/>
          <w:color w:val="111111"/>
          <w:sz w:val="28"/>
          <w:sz w:val="28"/>
          <w:szCs w:val="28"/>
          <w:rtl w:val="true"/>
          <w:lang w:bidi="ar-SA"/>
        </w:rPr>
        <w:t>وجمعه بين أم وكيف؟ فالقول أنهما ليسا لمعنى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جرّدت لمعنى الترك والتحوّل ، وجرّدت من معنى الاستفهام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دللنا على ذلك فيما مضى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فهلا وكدت إحداهما الأخرى كتوكيد اللام لمعنى الإضافة ، وياءي النسب لمعنى الصفة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يمنع من ذلك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بنيت واقتصر بها على الاستفهام البتّة جرت مجرى الحرف البتة ، وليس فى الكلام اجتماع حرفين لمعنى واحد ، لأن فى ذلك نقضا لما اعتزم عليه من الاختصار فى استعمال الحروف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كذلك يا بؤس للحرب وأحمرىّ وأشقرىّ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أن هنا إنما انضم الحرف إلى الاسم ، فهما مختلفان ، فجاز أن يترادفا فى موضعهما لاختلاف جنسيهما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قال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إن طبّنا جبن ولكن </w:t>
      </w:r>
      <w:r>
        <w:rPr>
          <w:rStyle w:val="FootnoteAnchor"/>
          <w:rtl w:val="true"/>
        </w:rPr>
        <w:footnoteReference w:id="75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منايانا ودولة آخرينا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عادتنا وشأننا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إن يكاد يخلّيهم لوجهتهم </w:t>
      </w:r>
      <w:r>
        <w:rPr>
          <w:rStyle w:val="FootnoteAnchor"/>
          <w:rtl w:val="true"/>
        </w:rPr>
        <w:footnoteReference w:id="75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تخالج الأمر إن الأمر مشترك</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فجمع بين ما وإن ، وكلاهما لمعنى النفى ، 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إن من قوله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إن يكاد يخلّيهم لوجهتهم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بحرف نفى فيلزم ما رمت إلزامه ، وإنما هى حرف يؤكّد به ، بمنزلة ما ولا والباء ومن وغير ذلك ؛ ألا ترى إلى قولهم فى الاستثبات عن زيد من نحو قولك جاءنى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أزيد إنيه؟ وفى باب رأيت زيدا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أزيدا إنيه؟ فكما زيدت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توكيدا مع 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فكذلك زيدت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توكيدا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طعامهم لئن أكلوا معدّ</w:t>
      </w:r>
    </w:p>
    <w:p>
      <w:pPr>
        <w:pStyle w:val="BookText"/>
        <w:rPr/>
      </w:pPr>
      <w:r>
        <w:rPr>
          <w:rFonts w:ascii="Amiri" w:hAnsi="Amiri" w:eastAsia="Amiri" w:cs="Amiri"/>
          <w:color w:val="111111"/>
          <w:sz w:val="28"/>
          <w:sz w:val="28"/>
          <w:szCs w:val="28"/>
          <w:rtl w:val="true"/>
          <w:lang w:bidi="ar-SA"/>
        </w:rPr>
        <w:t xml:space="preserve">وما إن لا تحاك لهم ثياب </w:t>
      </w:r>
      <w:r>
        <w:rPr>
          <w:rStyle w:val="FootnoteAnchor"/>
          <w:rtl w:val="true"/>
        </w:rPr>
        <w:footnoteReference w:id="759"/>
      </w:r>
    </w:p>
    <w:p>
      <w:pPr>
        <w:pStyle w:val="BookText"/>
        <w:rPr/>
      </w:pPr>
      <w:r>
        <w:rPr>
          <w:rFonts w:ascii="Amiri" w:hAnsi="Amiri" w:eastAsia="Amiri" w:cs="Amiri"/>
          <w:color w:val="111111"/>
          <w:sz w:val="28"/>
          <w:sz w:val="28"/>
          <w:szCs w:val="28"/>
          <w:rtl w:val="true"/>
          <w:lang w:bidi="ar-SA"/>
        </w:rPr>
        <w:t xml:space="preserve">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وحدها أيضا للنفى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جميعا للتوكيد ، ولا ينكر اجتماع حرفين للتوكيد لجملة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أنهم قد وكّدوا بأكثر من الحرف الواحد فى غير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لتقومنّ ولتقعدنّ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فاللام والنون جميعا للتوكيد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وعزّ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فَإِمَّا تَرَيِنَّ مِنَ الْبَشَرِ أَحَداً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والنون جميعا مؤكّدتان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اجتماع الحرفين فى قوله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إن لا تحاك لهم ثياب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وافتراقهما فى لتفعلنّ وإمّا ترينّ فلأنهم أشعروا لجمعهم إياهما فى موضع واحد بقوّة عنايتهم بتوكيد ما هم عليه ؛ لأنهم كما جمعوا بين حرفين لمعنى واحد ، كذلك أيضا جعلوا اجتماعهما وتجاورهما تنويها وعلما على قوّة العناية بالحال</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وكأنهم حذوا ذلك على الشائع الذائع عنهم من احتمال تكرير الأسماء المؤكّد بها فى نحو أجمع وأكتع وأبضع وأبتع وما يجرى مجراه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شاع ذلك وتنوزع فى غالب الأمر فى الأسماء لم يخلوا الحروف من نحو منه ؛ إيذانا بما هم عليه مما اعتزموه ووكّدوه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أيضا ما جاء عنهم من تكرير الفعل فيه ؛ نحو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اضرب اضرب ، وقم قم ، وارم ارم ، وقوله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أتاك أتاك اللّاحقوك احبس احبس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فاعرف ذلك فرقا بين توكيد المعنى الواحد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الأمر والنهى والإضافة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وتوكيد معنى الجملة ،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امتناع اجتماع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حرفين لمعنى واحد ، وجواز اجتماع حرفين لمعنى جملة الكلام فى لتقربنّ وإمّا ترينّ ؛ ألا ترى أنك 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تقومنّ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وحدها للاستفهام ؛ وأما النون فلتوكيد جملة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أنها لذلك لا لتوكيد معنى الاستفهام وحده وجودك إياها فى الأمر ؛ نحو اضربنّ زيدا ، وفى النهى فى لا تضربنّ زيدا ، والخبر فى لتضربنّ زيدا ، والنفى فى نحو قلّما تقومنّ ، فشياعها فى جميع هذه المواضع أدلّ دليل على ما نعتقده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كونها توكيدا لجملة القول ، لا لمعنى مفرد منه مخصوص ؛ لأنها لو كانت موضوعة له وحده لخصّت به ، ولم تشع فى غيره كغيرها من الحروف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من الحروف ما يصلح من المعانى لأكثر من الواحد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 فإنها تكون تبعيضا وابتداء ، ولا ، تكون نفيا ونهيا وتوكيدا ، وإن ، فإنها تكون شرطا ونفيا وتوكيدا</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إلزام يسقطه تأمّله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أن من ولا وإن ونحو ذلك لم يقتصر بها على معنى واحد ؛ لأنها حروف وقعت مشتركة كما وقعت الأسماء مشتركة ؛ نحو الصدى ؛ فإنه ما يعارض الصوت ، وهو بدن الميت ، وهو طائر يخرج فيما يدّعون من رأس القتيل إذا لم يؤخذ بثأره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أيضا الرجل الجيّد الرعية للمال فى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صدى مال ، وخائل مال ، وخال مال ، وسر سور مال ، وإزاء مال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 ذلك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الشوى </w:t>
      </w:r>
      <w:r>
        <w:rPr>
          <w:rStyle w:val="FootnoteAnchor"/>
          <w:rtl w:val="true"/>
        </w:rPr>
        <w:footnoteReference w:id="760"/>
      </w:r>
      <w:r>
        <w:rPr>
          <w:rFonts w:ascii="Amiri" w:hAnsi="Amiri" w:eastAsia="Amiri" w:cs="Amiri"/>
          <w:color w:val="111111"/>
          <w:sz w:val="28"/>
          <w:sz w:val="28"/>
          <w:szCs w:val="28"/>
          <w:rtl w:val="true"/>
          <w:lang w:bidi="ar-SA"/>
        </w:rPr>
        <w:t>ونحوه مما اتفق لفظه واختلف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وقعت الأفعال مشتركة ؛ نحو وجدت فى الحزن ، ووجدت فى الغضب ، ووجدت فى الغنى ، ووجدت فى الضالّة ، ووجدت بمعنى علمت ، ونحو ذلك ، فكذلك جاء نحو هذا فى الحروف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وليست كذلك النون ؛ لأنها وضعت لتوكيد ما قد أخذ مأخذه ، واستقرّ من الكلام بمعانيه المفادة من أسمائه وأفعاله وحروفه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فليست </w:t>
      </w:r>
    </w:p>
    <w:p>
      <w:pPr>
        <w:pStyle w:val="BookText"/>
        <w:rPr/>
      </w:pPr>
      <w:r>
        <w:rPr>
          <w:rFonts w:ascii="Amiri" w:hAnsi="Amiri" w:eastAsia="Amiri" w:cs="Amiri"/>
          <w:color w:val="111111"/>
          <w:sz w:val="28"/>
          <w:sz w:val="28"/>
          <w:szCs w:val="28"/>
          <w:rtl w:val="true"/>
          <w:lang w:bidi="ar-SA"/>
        </w:rPr>
        <w:t>لتوكيد شيء مخصوص من ذلك دون غيره ؛ ألا تراها للشيء وضدّه ؛ نحو اذهبنّ ، ولا تذهبنّ ، والإثبات فى لتقومنّ ، والنفى فى قلّما تقومنّ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فهى إذا لمعنى واحد ، وهو التوكيد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الاحتياط إعادة العامل فى العطف ، والبدل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فالعطف نحو مررت بزيد وبعمرو ؛ فهذا أوكد معنى من مررت بزيد وعمرو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والبدل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بقومك بأكثرهم ؛ فهذا أوكد معنى من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بقومك أكثرهم</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ووجوه الاحتياط فى الكلام كثيرة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طريقها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فتنبه عليها</w:t>
      </w:r>
      <w:r>
        <w:rPr>
          <w:rFonts w:eastAsia="Amiri" w:cs="Amiri" w:ascii="Amiri" w:hAnsi="Amiri"/>
          <w:color w:val="111111"/>
          <w:sz w:val="28"/>
          <w:szCs w:val="28"/>
          <w:rtl w:val="true"/>
          <w:lang w:bidi="ar-SA"/>
        </w:rPr>
        <w:t>).</w:t>
      </w:r>
      <w:bookmarkStart w:id="199" w:name="pg14389_139745"/>
    </w:p>
    <w:p>
      <w:pPr>
        <w:pStyle w:val="Heading2"/>
        <w:numPr>
          <w:ilvl w:val="1"/>
          <w:numId w:val="1"/>
        </w:numPr>
        <w:rPr/>
      </w:pPr>
      <w:bookmarkStart w:id="200" w:name="__RefHeading___Toc822956_1588784861"/>
      <w:bookmarkStart w:id="201" w:name="_Toc68"/>
      <w:bookmarkEnd w:id="199"/>
      <w:bookmarkEnd w:id="200"/>
      <w:r>
        <w:rPr>
          <w:rtl w:val="true"/>
        </w:rPr>
        <w:t>باب فى فك الصيغ</w:t>
      </w:r>
      <w:bookmarkEnd w:id="201"/>
    </w:p>
    <w:p>
      <w:pPr>
        <w:pStyle w:val="BookText"/>
        <w:rPr/>
      </w:pPr>
      <w:r>
        <w:rPr>
          <w:rFonts w:ascii="Amiri" w:hAnsi="Amiri" w:eastAsia="Amiri" w:cs="Amiri"/>
          <w:color w:val="111111"/>
          <w:sz w:val="28"/>
          <w:sz w:val="28"/>
          <w:szCs w:val="28"/>
          <w:rtl w:val="true"/>
          <w:lang w:bidi="ar-SA"/>
        </w:rPr>
        <w:t>اعلم أن هذا موضع من العربيّة لطيف ، ومغفول عنه وغير مأبوه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من لطف المأخذ وحسن الصنعة ما أذكره ، لتعجب منه ، وتأنق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أن العرب إذا حذفت من الكلمة حرفا ، إمّا ضرورة أو إيثارا ، فإنها تصوّر تلك الكلمة بعد الحذف منها تصويرا تقبله أمثلة كلامها ، ولا تعافه وتمجّه لخروجه عنها ؛ سواء كان ذلك الحرف المحذوف أصلا أم زائدا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ما يبقى بعد ذلك الحرف مثالا تقبله مثلهم أقرّوه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نافرها وخالف ما عليها أوضاع كلمتها نقض عن تلك الصورة ، وأصير إلى احتذاء رسومها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ذلك أن تعتزم تحقير نحو منطلق أو تكسيره ؛ فلا بدّ من حذف نونه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أنت حذفتها بقى لفظه بعد حذفها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 ومثاله مفعل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وزن ليس فى كلامهم ؛ فلا بدّ إذا من نقله إلى أمثلتهم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حينئذ أن ينقل فى التقدير إلى أقرب المثل منه ؛ ليقرب المأخذ ، ويقلّ التعسّف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فينبغى أن تقدّره قد صار بعد حذفه إلى مطلق ؛ لأنه أقرب إلى مطلق من غيره ، ثم حينئذ من بعد تحقّره ،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مطيلق ، وتكسّره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مطالق ؛ كما تقول فى تحقير مكرم وتكسيره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مكيرم ومكارم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باب قد استقرّ ووضح ؛ فلتغن به عن إطالة القول بإعادة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وسنذكر العلّة التى لها ومن أجلها وجب عندنا اعتقاد هذا فيه بإذن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حذف ما حذف من الكلمة يبقّى منها بعده مثالا مقبولا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لك بدّ فى الاعتزام عليه وإقراره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صورته تلك البتّة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كقولك فى تحقير حارث على الترخيم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لمّا حذفت ألفه بقى من بعد على حرث ، فلم يعرض له بتغيير ؛ لأنه كنمر ، وسبط وحذر</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مسائل هذا الباب أن تحقّر جحنفلا أو تكسّره ؛ فلا بدّ من حذف نونه ، فيبقى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جحفل ، فلا بد من إسكان عينه إلى أن يصير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جحفل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بعد 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جحيفل وجحافل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شئت لم تغيّر واحتججت بما جاء عنهم من قولهم فى عرنتن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تحقير سفرجل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بدّ من حذف لامه ، </w:t>
      </w:r>
    </w:p>
    <w:p>
      <w:pPr>
        <w:pStyle w:val="BookText"/>
        <w:rPr/>
      </w:pPr>
      <w:r>
        <w:rPr>
          <w:rFonts w:ascii="Amiri" w:hAnsi="Amiri" w:eastAsia="Amiri" w:cs="Amiri"/>
          <w:color w:val="111111"/>
          <w:sz w:val="28"/>
          <w:sz w:val="28"/>
          <w:szCs w:val="28"/>
          <w:rtl w:val="true"/>
          <w:lang w:bidi="ar-SA"/>
        </w:rPr>
        <w:t xml:space="preserve">فيبقى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سفرج ، وليس من أمثلتهم ، فتنقله إلى أقرب ما يجاوره ، وهو سفرج كجعفر ،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إن استكرهته على التكسير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سفارج</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كسّرت حبنطى أو حقّرته بحذف نونه بقى معك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مثال لا يكون فى الكلام وألفه للإلحاق ، فلا بدّ من أن تصيره إلى حبطى ؛ ليكون كأرطى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حبيط وحباط ؛ كأريط وأراط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حذفت ألفه بقى حبنط ؛ وهذا مثال غير معروف ؛ لأنه ليس فى الكلام فعنل ، فتنقله أيضا إلى حبنط ، ثم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حبينط وحبانط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فى الكلام أيضا فعنل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وإن لم يأت اسما فقد أتى فعلا ، وهو قلنسته ، فهذا فعنلته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فى تحقير جردحل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إن استكرهته على التكسير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جرادح ؛ وذلك أنك لمّا حذفت لامه بقى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جردح ، وهذا مثال معروف ؛ كدرهم ، وهجرع ، فلم يعرض للبقيّة بعد حذف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حقّرت أو كسّرت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حذفت السين والتاء ، فبقى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مخرج ، فلم تغيّره ؛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مخيرج ومخارج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سمّيت رجلا دراهم ، ثم حقّرته حذفت الألف ، فبقى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درهم ، فأقررته على صورته ، ولم تغيّره ؛ لأنه مثال قد جاء عنهم ؛ وذلك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جندل ، وذلذل </w:t>
      </w:r>
      <w:r>
        <w:rPr>
          <w:rStyle w:val="FootnoteAnchor"/>
          <w:rtl w:val="true"/>
        </w:rPr>
        <w:footnoteReference w:id="761"/>
      </w:r>
      <w:r>
        <w:rPr>
          <w:rFonts w:ascii="IRNazanin" w:hAnsi="IRNazanin" w:eastAsia="IRNazanin"/>
          <w:color w:val="111111"/>
          <w:sz w:val="28"/>
          <w:sz w:val="28"/>
          <w:szCs w:val="28"/>
          <w:rtl w:val="true"/>
          <w:lang w:bidi="fa-IR"/>
        </w:rPr>
        <w:t xml:space="preserve">، وخنثر </w:t>
      </w:r>
      <w:r>
        <w:rPr>
          <w:rStyle w:val="FootnoteAnchor"/>
          <w:rtl w:val="true"/>
        </w:rPr>
        <w:footnoteReference w:id="7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تكسّره ؛ لأنك تعود إلى اللفظ الذى انصرفت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حقّرت نحو عذافر فحذفت ألفه لم تعرض لبقيّته ؛ لأنه يبرد فى يدك حينئذ عذفر ، وهذا قد جاء عنهم ؛ نحو علبط </w:t>
      </w:r>
      <w:r>
        <w:rPr>
          <w:rStyle w:val="FootnoteAnchor"/>
          <w:rtl w:val="true"/>
        </w:rPr>
        <w:footnoteReference w:id="763"/>
      </w:r>
      <w:r>
        <w:rPr>
          <w:rFonts w:ascii="IRNazanin" w:hAnsi="IRNazanin" w:eastAsia="IRNazanin"/>
          <w:color w:val="111111"/>
          <w:sz w:val="28"/>
          <w:sz w:val="28"/>
          <w:szCs w:val="28"/>
          <w:rtl w:val="true"/>
          <w:lang w:bidi="fa-IR"/>
        </w:rPr>
        <w:t xml:space="preserve">وخزخز </w:t>
      </w:r>
      <w:r>
        <w:rPr>
          <w:rStyle w:val="FootnoteAnchor"/>
          <w:rtl w:val="true"/>
        </w:rPr>
        <w:footnoteReference w:id="76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عجلط وعكلط </w:t>
      </w:r>
      <w:r>
        <w:rPr>
          <w:rStyle w:val="FootnoteAnchor"/>
          <w:rtl w:val="true"/>
        </w:rPr>
        <w:footnoteReference w:id="7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عذيفر ، وفى تكسيره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حقرت نحو قنفخر حذفت نونه ، ولم تعرض لبقيّته ؛ لأنه يبقى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نظير دمثر وحبجر </w:t>
      </w:r>
      <w:r>
        <w:rPr>
          <w:rStyle w:val="FootnoteAnchor"/>
          <w:rtl w:val="true"/>
        </w:rPr>
        <w:footnoteReference w:id="766"/>
      </w:r>
      <w:r>
        <w:rPr>
          <w:rFonts w:ascii="Amiri" w:hAnsi="Amiri" w:eastAsia="Amiri" w:cs="Amiri"/>
          <w:color w:val="111111"/>
          <w:sz w:val="28"/>
          <w:sz w:val="28"/>
          <w:szCs w:val="28"/>
          <w:rtl w:val="true"/>
          <w:lang w:bidi="ar-SA"/>
        </w:rPr>
        <w:t xml:space="preserve">؛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قفيخر ؛ وقفاخر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حقّرت نحو عوارض ودواسر </w:t>
      </w:r>
      <w:r>
        <w:rPr>
          <w:rStyle w:val="FootnoteAnchor"/>
          <w:rtl w:val="true"/>
        </w:rPr>
        <w:footnoteReference w:id="767"/>
      </w:r>
      <w:r>
        <w:rPr>
          <w:rFonts w:ascii="Amiri" w:hAnsi="Amiri" w:eastAsia="Amiri" w:cs="Amiri"/>
          <w:color w:val="111111"/>
          <w:sz w:val="28"/>
          <w:sz w:val="28"/>
          <w:szCs w:val="28"/>
          <w:rtl w:val="true"/>
          <w:lang w:bidi="ar-SA"/>
        </w:rPr>
        <w:t>حذفت الألف ، فبقى عورض ودوسر ، وهذا مثال ليس من كلامهم ؛ لأنه فوعل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إلا أنك مع ذلك لا تغيّره ؛ لأنه هو فواعل ، وإنما حذفت الألف وهى فى تقدير الثبات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ودليل ذلك توالى حركاته كتوالى حركات علبط وبابه ؛ فتقول فى تحقيره وتكسيره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عويرض ، وعوارض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هداهد وهداهد ، وقناقن وقناقن ، وجوالق وجوالق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حقّرت نحو عنتريس أو كسّرته حذفت نونه ، فبقى فى التقدير عتريس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فى الكلام شيء على فعليل ، فيجب أن تعدله إلى أقرب الأشياء منه ، فتصير إلى فعليل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عتريس ،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عتيريس ، وعتاريس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حقّرت خنفقيقا حذفت القاف الأخيرة ، فيبقى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خنفقى ، وهذا فنعلى ، وهو مثال غير معهود ، فتحذف الياء ، فيبقى خنفق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فنعل ؛ كعنبس وعنسل ، فتقول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خنيفق ، وخنافق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قول الراجز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بنى عقيل ماذه الخنافق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عنتريس كخنفقيق ؛ لأنه رباعيّ ، فلا بدّ من حذف نونه ، وخنفقيق ثلاثىّ ، فإحدى قافيه زائدة ، فلذلك حذفت الثانية ، وفيه شاهد لقول يونس فى أن الثانى من المكرّر هو الزائد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والذى يدلّ على أن العرب إذا حذفت من الكلمة حرفا راعت حال ما بقى منه ، فإن كان مما تقبله أمثلتهم أقرّوه على صورته ، وإن خالف ذلك مالوا به إلى نحو صورهم قول الشّماخ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حذاها من الصيداء نعلا طراقها</w:t>
      </w:r>
    </w:p>
    <w:p>
      <w:pPr>
        <w:pStyle w:val="BookText"/>
        <w:rPr/>
      </w:pPr>
      <w:r>
        <w:rPr>
          <w:rFonts w:ascii="Amiri" w:hAnsi="Amiri" w:eastAsia="Amiri" w:cs="Amiri"/>
          <w:color w:val="111111"/>
          <w:sz w:val="28"/>
          <w:sz w:val="28"/>
          <w:szCs w:val="28"/>
          <w:rtl w:val="true"/>
          <w:lang w:bidi="ar-SA"/>
        </w:rPr>
        <w:t xml:space="preserve">حوامى الكراع المؤيدات العشاوز </w:t>
      </w:r>
      <w:r>
        <w:rPr>
          <w:rStyle w:val="FootnoteAnchor"/>
          <w:rtl w:val="true"/>
        </w:rPr>
        <w:footnoteReference w:id="768"/>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ووجه الدلالة من ذلك أنه تكسير عشوزن ، فحذف النون لشبهها بالزائد ؛ كما حذفت الهمزة فى تحقير إسماعيل وإبراهيم لشبهها بالزائد فى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بريهيم وسميعيل ، وإن كانت عندنا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حذف النون بقى معه عشوز ، وهذا مثال فعول ، وليس من صور أبنيتهم ، فعدله إلى عشوز ، وهذا مثال فعول ، ليلحق بجدول وقسور ثم كسّره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عشاوز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والدليل على أنه قد نقله من عشوز إلى </w:t>
      </w:r>
    </w:p>
    <w:p>
      <w:pPr>
        <w:pStyle w:val="BookText"/>
        <w:rPr/>
      </w:pPr>
      <w:r>
        <w:rPr>
          <w:rFonts w:ascii="Amiri" w:hAnsi="Amiri" w:eastAsia="Amiri" w:cs="Amiri"/>
          <w:color w:val="111111"/>
          <w:sz w:val="28"/>
          <w:sz w:val="28"/>
          <w:szCs w:val="28"/>
          <w:rtl w:val="true"/>
          <w:lang w:bidi="ar-SA"/>
        </w:rPr>
        <w:t xml:space="preserve">عشوز أنه لو كان كسّره وهو على ما كان عليه من سكون واوه دون أن يكون قد حرّكها ، لوجب عليه همزها ، وأن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عشائز ؛ لسكون الواو فى الواحد كسكونها فى عجوز 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انفتاح ما قبلها فى عشوز فلا يمنعها الإعلال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أن سبب همزها فى التكسير إنما هو سكونها فى الواحد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اتّباعها ما قبلها وغير اتّباعها إياه فليس مما يتعلّق عليه حال وجوب الهمز أو 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ثبت بهذه المسألة حال هذا الحرف قياسا وسماعا جعلته أصلا فى جميع ما يعرض له شيء من هذا التحريف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عليه أيضا قولهم فى تحقير ألندد أليدّ ؛ ألا ترى أنه لمّا حذف النون بقى معه ألدد ، وهذا مثال منكور ، فلمّا نبا عنه أماله إلى أقرب الأمثلة منه ، وهو أفعل ، فصار ألدد ، فلمّا أفضى إلى ذلك ادّغمه ، فصار ألدّ ؛ لأنه جرى حينئذ مجرى ألدّ الذى هو مذكر لدّاء ؛ إذ كان صفة وعلى أفعل ، فانجذب حينئذ إلى باب أصمّ من صمّاء وأيل </w:t>
      </w:r>
      <w:r>
        <w:rPr>
          <w:rStyle w:val="FootnoteAnchor"/>
          <w:rtl w:val="true"/>
        </w:rPr>
        <w:footnoteReference w:id="769"/>
      </w:r>
      <w:r>
        <w:rPr>
          <w:rFonts w:ascii="Amiri" w:hAnsi="Amiri" w:eastAsia="Amiri" w:cs="Amiri"/>
          <w:color w:val="111111"/>
          <w:sz w:val="28"/>
          <w:sz w:val="28"/>
          <w:szCs w:val="28"/>
          <w:rtl w:val="true"/>
          <w:lang w:bidi="ar-SA"/>
        </w:rPr>
        <w:t xml:space="preserve">من يلاء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وكونى على الواشين لدّاد شغبة</w:t>
      </w:r>
    </w:p>
    <w:p>
      <w:pPr>
        <w:pStyle w:val="BookText"/>
        <w:rPr/>
      </w:pPr>
      <w:r>
        <w:rPr>
          <w:rFonts w:ascii="Amiri" w:hAnsi="Amiri" w:eastAsia="Amiri" w:cs="Amiri"/>
          <w:color w:val="111111"/>
          <w:sz w:val="28"/>
          <w:sz w:val="28"/>
          <w:szCs w:val="28"/>
          <w:rtl w:val="true"/>
          <w:lang w:bidi="ar-SA"/>
        </w:rPr>
        <w:t>كما أنا للواشى ألدّ شغوب</w:t>
      </w:r>
    </w:p>
    <w:p>
      <w:pPr>
        <w:pStyle w:val="BookText"/>
        <w:rPr/>
      </w:pPr>
      <w:r>
        <w:rPr>
          <w:rFonts w:ascii="Amiri" w:hAnsi="Amiri" w:eastAsia="Amiri" w:cs="Amiri"/>
          <w:color w:val="111111"/>
          <w:sz w:val="28"/>
          <w:sz w:val="28"/>
          <w:szCs w:val="28"/>
          <w:rtl w:val="true"/>
          <w:lang w:bidi="ar-SA"/>
        </w:rPr>
        <w:t xml:space="preserve">فلذلك قالوا فى تحقيره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أليدّ ، فادّغموه ومنعوه الصرف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وفى هذا بيان ما نحن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قول سيبويه فى نحو سفيرج وسفارج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إنما حذف آخره ؛ لأن مثال التحقير والتكسير انتهى دونه ، فوجه آخر من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والذى قلناه نحن شاهده العشاوز وأليدّ</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فكّ الصيغة أن تريد البناء من أصل ذى زيادة فتلقيها عنه ، ثم ترتجل البناء منه مجرّدا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كأن تبنى من ساعد أو كاهل مثل جعفر ، أو غيره من الأمثلة ، فتفكّ عنه زائده وهو الألف ، فيبقى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 ه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 ع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عليك على أىّ صورة بقى بعد حذف زائده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إنما غرضك البناء من هذه المادّة مرتّبة من تقديم حروفها وتأخيرها على هذا الوضع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أفعلا كانت أم فعلا أم فعلا أم غير ذلك ؛ لأنه على أيّها بقى فالبناء منه سعدد وكهلل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إن أردت البناء من منصور مثل قمحدوة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أنك لمّا أردت ذلك حذفت ميمه وواوه ، فبقى معك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ص 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 عليك على أىّ مثال بقى ؛ على ما مضى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ذلك جميع ما كسّرته العرب على حذف زائده ؛ كقولهم فى جمع كروان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أنك لمّا حذفت ألفه ونونه بقى معك كرو ، فقلبت واوه ألفا لتحرّكها وانفتاح ما قبلها طرفا ، فصارت كرا ، ثم كسّرت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على كروان ؛ كشبث وشبثان </w:t>
      </w:r>
      <w:r>
        <w:rPr>
          <w:rStyle w:val="FootnoteAnchor"/>
          <w:rtl w:val="true"/>
        </w:rPr>
        <w:footnoteReference w:id="770"/>
      </w:r>
      <w:r>
        <w:rPr>
          <w:rFonts w:ascii="IRNazanin" w:hAnsi="IRNazanin" w:eastAsia="IRNazanin"/>
          <w:color w:val="111111"/>
          <w:sz w:val="28"/>
          <w:sz w:val="28"/>
          <w:szCs w:val="28"/>
          <w:rtl w:val="true"/>
          <w:lang w:bidi="fa-IR"/>
        </w:rPr>
        <w:t xml:space="preserve">، وخرب وخربان </w:t>
      </w:r>
      <w:r>
        <w:rPr>
          <w:rStyle w:val="FootnoteAnchor"/>
          <w:rtl w:val="true"/>
        </w:rPr>
        <w:footnoteReference w:id="7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قولهم فى المثل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أطرق كرا ؛ إنما هو عندنا ترخيم كروان على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وأنشدنا لذى الرمة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آل أبى موسى ترى الناس حوله</w:t>
      </w:r>
    </w:p>
    <w:p>
      <w:pPr>
        <w:pStyle w:val="BookText"/>
        <w:rPr/>
      </w:pPr>
      <w:r>
        <w:rPr>
          <w:rFonts w:ascii="Amiri" w:hAnsi="Amiri" w:eastAsia="Amiri" w:cs="Amiri"/>
          <w:color w:val="111111"/>
          <w:sz w:val="28"/>
          <w:sz w:val="28"/>
          <w:szCs w:val="28"/>
          <w:rtl w:val="true"/>
          <w:lang w:bidi="ar-SA"/>
        </w:rPr>
        <w:t xml:space="preserve">كأنهم الكروان أبصرن بازيا </w:t>
      </w:r>
      <w:r>
        <w:rPr>
          <w:rStyle w:val="FootnoteAnchor"/>
          <w:rtl w:val="true"/>
        </w:rPr>
        <w:footnoteReference w:id="77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فالواو الآن فى كروان إنما هى بدل من ألف كرا المبدلة من واو كروان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قول الله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إِذا بَلَغَ أَشُدَّهُ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الأحقاف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عند سيبويه تكسير شدّة على حذف زائدته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أنه لمّا حذف التاء بقى الاسم على شدّ ، ثم كسّره على أشدّ ، فصار كذئب وأذؤب ، وقطع وأقطع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ونظير شدّة وأشدّ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نعمة وأنعم ، وقال أبو عبيدة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جمع أشدّ على حذف الزيادة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استكرهوا على ذلك فى الشعر ؛ وأنشد بيت عنترة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عهدى به شدّ النهار كأنّما</w:t>
      </w:r>
    </w:p>
    <w:p>
      <w:pPr>
        <w:pStyle w:val="BookText"/>
        <w:rPr/>
      </w:pPr>
      <w:r>
        <w:rPr>
          <w:rFonts w:ascii="IRNazanin" w:hAnsi="IRNazanin" w:eastAsia="IRNazanin"/>
          <w:color w:val="111111"/>
          <w:sz w:val="28"/>
          <w:sz w:val="28"/>
          <w:szCs w:val="28"/>
          <w:rtl w:val="true"/>
          <w:lang w:bidi="fa-IR"/>
        </w:rPr>
        <w:t xml:space="preserve">خضب اللّبان ورأسه بالعظلم </w:t>
      </w:r>
      <w:r>
        <w:rPr>
          <w:rStyle w:val="FootnoteAnchor"/>
          <w:rtl w:val="true"/>
        </w:rPr>
        <w:footnoteReference w:id="773"/>
      </w:r>
    </w:p>
    <w:p>
      <w:pPr>
        <w:pStyle w:val="BookText"/>
        <w:rPr/>
      </w:pPr>
      <w:r>
        <w:rPr>
          <w:rFonts w:ascii="Amiri" w:hAnsi="Amiri" w:eastAsia="Amiri" w:cs="Amiri"/>
          <w:color w:val="111111"/>
          <w:sz w:val="28"/>
          <w:sz w:val="28"/>
          <w:szCs w:val="28"/>
          <w:rtl w:val="true"/>
          <w:lang w:bidi="ar-SA"/>
        </w:rPr>
        <w:t>ألا تراه لمّا حذف همزة أشدّ بقى معه شدّ ، كما ترى ، فكسّره على أشدّ ، فصار كضبّ وأضبّ ، وصكّ وأصكّ</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فكّ الصيغة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ذلك إلى الزيادة لا إلى النقص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حكاه الفرّاء من </w:t>
      </w:r>
    </w:p>
    <w:p>
      <w:pPr>
        <w:pStyle w:val="BookText"/>
        <w:rPr/>
      </w:pPr>
      <w:r>
        <w:rPr>
          <w:rFonts w:ascii="Amiri" w:hAnsi="Amiri" w:eastAsia="Amiri" w:cs="Amiri"/>
          <w:color w:val="111111"/>
          <w:sz w:val="28"/>
          <w:sz w:val="28"/>
          <w:szCs w:val="28"/>
          <w:rtl w:val="true"/>
          <w:lang w:bidi="ar-SA"/>
        </w:rPr>
        <w:t xml:space="preserve">قولهم فى جمع أتون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أتاتين </w:t>
      </w:r>
      <w:r>
        <w:rPr>
          <w:rStyle w:val="FootnoteAnchor"/>
          <w:rtl w:val="true"/>
        </w:rPr>
        <w:footnoteReference w:id="7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كأنه زاد على عينه عنيا أخرى ، فصار من فعول مخفّف العين إلى فعّول مشدّدها ، فتصوّره حينئذ على أتّون ، فقال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أتاتين كسفّود وسفافيد ، وكلّوب وكلاليب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قولهم فى تحقير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بتحقير رجل ، لكنه نقله من فعل إلى فاعل ، فصار إلى راجل ، ثم حينئذ قال فى تحقيره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عندى قولهم فى جمع دانق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دوانيق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أنه زاد على فتحة عينه ألفا ، فصار داناق ، ثم كسّره على دوانيق ؛ كساباط وسوابيط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يحسن أن يكون زاد حرف اللين على المكسور العين منهما ؛ لأنه كان يصير حينئذ إلى دانيق ، وهذا مثال معدوم عندهم ؛ ألا ترى أنه ليس فى كلامهم فاعيل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 فى دانق لغتان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دانق ودانق ، كخاتم وخاتم ، وطابق وطابق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كسّره فصار إلى دوانق أشبع الكسرة فصار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دوانيق ؛ كالصياريف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والمطافيل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التغيير المتوهّم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باب جميع ما غيّرته الصنعة عن حاله ، ونقلته من صورة إلى صورة ؛ ألا تراك لمّا أردت الإضافة إلى عدىّ فحذفت ياءه الزائدة بقى معك عدى ، فأبدلت من الكسرة فتحة ، فصار إلى عدى ، ثم أبدلت من يائه ألفا فصار إلى عدا ، ثم وقعت ياء الإضافة من بعد ، فصار التقدير به إلى عداىّ ، ثم احتجت إلى حركة الألف التى هى لام لينكسر ما قبل ياء الإضافة ، فقلبتها واوا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فالواو الآن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هى بدل من ألف عداىّ ، وتلك الألف بدل من ياء عدى ، وتلك الياء بدل واو عدوت ؛ على ما قدّمنا من حفظ المراتب ؛ فاعرف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فكّ الصيغة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دنا الفصح فالولائد ينظم</w:t>
      </w:r>
    </w:p>
    <w:p>
      <w:pPr>
        <w:pStyle w:val="BookText"/>
        <w:rPr/>
      </w:pPr>
      <w:r>
        <w:rPr>
          <w:rFonts w:ascii="Amiri" w:hAnsi="Amiri" w:eastAsia="Amiri" w:cs="Amiri"/>
          <w:color w:val="111111"/>
          <w:sz w:val="28"/>
          <w:sz w:val="28"/>
          <w:szCs w:val="28"/>
          <w:rtl w:val="true"/>
          <w:lang w:bidi="ar-SA"/>
        </w:rPr>
        <w:t xml:space="preserve">ن سراعا أكلّة المرجان </w:t>
      </w:r>
      <w:r>
        <w:rPr>
          <w:rStyle w:val="FootnoteAnchor"/>
          <w:rtl w:val="true"/>
        </w:rPr>
        <w:footnoteReference w:id="775"/>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فهذا جمع إكليل ، فلمّا حذفت الهمزة وبقيت الكاف ساكنة فتحت ، فصار إلى كليل ، ليكون كدليل ونحوه ، فعليه جاء أكلّة ؛ كدليل وأدلّة</w:t>
      </w:r>
      <w:r>
        <w:rPr>
          <w:rFonts w:eastAsia="Amiri" w:cs="Amiri" w:ascii="Amiri" w:hAnsi="Amiri"/>
          <w:color w:val="111111"/>
          <w:sz w:val="28"/>
          <w:szCs w:val="28"/>
          <w:rtl w:val="true"/>
          <w:lang w:bidi="ar-SA"/>
        </w:rPr>
        <w:t xml:space="preserve">. </w:t>
      </w:r>
      <w:bookmarkStart w:id="202" w:name="pg14389_139751"/>
    </w:p>
    <w:p>
      <w:pPr>
        <w:pStyle w:val="Heading2"/>
        <w:numPr>
          <w:ilvl w:val="1"/>
          <w:numId w:val="1"/>
        </w:numPr>
        <w:rPr/>
      </w:pPr>
      <w:bookmarkStart w:id="203" w:name="__RefHeading___Toc822958_1588784861"/>
      <w:bookmarkStart w:id="204" w:name="_Toc69"/>
      <w:bookmarkEnd w:id="202"/>
      <w:bookmarkEnd w:id="203"/>
      <w:r>
        <w:rPr>
          <w:rtl w:val="true"/>
        </w:rPr>
        <w:t>باب فى كمية الحركات</w:t>
      </w:r>
      <w:bookmarkEnd w:id="204"/>
    </w:p>
    <w:p>
      <w:pPr>
        <w:pStyle w:val="BookText"/>
        <w:rPr/>
      </w:pPr>
      <w:r>
        <w:rPr>
          <w:rFonts w:ascii="Amiri" w:hAnsi="Amiri" w:eastAsia="Amiri" w:cs="Amiri"/>
          <w:color w:val="111111"/>
          <w:sz w:val="28"/>
          <w:sz w:val="28"/>
          <w:szCs w:val="28"/>
          <w:rtl w:val="true"/>
          <w:lang w:bidi="ar-SA"/>
        </w:rPr>
        <w:t>أمّا ما فى أيدى الناس فى ظاهر الأمر فثلاث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وهى الضمة والكسرة والفتحة</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ومحصولها على الحقيقة 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أن بين كل حركتين حركة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فالتى بين الفتحة والكسرة هى الفتحة قبل الألف الممالة ؛ نحو فتحة عين عالم ، وكاف 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حركة بين الفتحة والكسرة ؛ كما أن الألف التى بعدها بين الألف والياء ، والتى بين الفتحة والضمة هى التى قبل ألف التفخيم ؛ نحو فتحة لام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ألف قام وعاد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والتى بين الكسرة والضمة ، ككسرة قاف قيل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سين 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الكسرة المشمّة ضمّا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ومثلها الضمة المشمّة كسرا ؛ كضمة قاف المنقر </w:t>
      </w:r>
      <w:r>
        <w:rPr>
          <w:rStyle w:val="FootnoteAnchor"/>
          <w:rtl w:val="true"/>
        </w:rPr>
        <w:footnoteReference w:id="776"/>
      </w:r>
      <w:r>
        <w:rPr>
          <w:rFonts w:ascii="Amiri" w:hAnsi="Amiri" w:eastAsia="Amiri" w:cs="Amiri"/>
          <w:color w:val="111111"/>
          <w:sz w:val="28"/>
          <w:sz w:val="28"/>
          <w:szCs w:val="28"/>
          <w:rtl w:val="true"/>
          <w:lang w:bidi="ar-SA"/>
        </w:rPr>
        <w:t xml:space="preserve">، وضمة عين مذعور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باء ابن 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ضمة أشربت كسرا ؛ كما أنها فى قيل وسير كسرة أشربت ضمّا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فهما لذلك كالصوت الواحد ؛ لكن ليس فى كلامهم ضمة مشربة فتحة ، ولا كسرة مشربة فتحة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فاعرف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على أن هذه الحركات معتدّات اعتداد سيبويه بألف الإمالة وألف التفخيم حرفين غير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المفتوح ما قبلها</w:t>
      </w:r>
      <w:r>
        <w:rPr>
          <w:rFonts w:eastAsia="Amiri" w:cs="Amiri" w:ascii="Amiri" w:hAnsi="Amiri"/>
          <w:color w:val="111111"/>
          <w:sz w:val="28"/>
          <w:szCs w:val="28"/>
          <w:rtl w:val="true"/>
          <w:lang w:bidi="ar-SA"/>
        </w:rPr>
        <w:t>).</w:t>
      </w:r>
      <w:bookmarkStart w:id="205" w:name="pg14389_139752"/>
    </w:p>
    <w:p>
      <w:pPr>
        <w:pStyle w:val="Heading2"/>
        <w:numPr>
          <w:ilvl w:val="1"/>
          <w:numId w:val="1"/>
        </w:numPr>
        <w:rPr/>
      </w:pPr>
      <w:bookmarkStart w:id="206" w:name="__RefHeading___Toc822960_1588784861"/>
      <w:bookmarkStart w:id="207" w:name="_Toc70"/>
      <w:bookmarkEnd w:id="205"/>
      <w:bookmarkEnd w:id="206"/>
      <w:r>
        <w:rPr>
          <w:rtl w:val="true"/>
        </w:rPr>
        <w:t>باب فى مطل الحركات</w:t>
      </w:r>
      <w:bookmarkEnd w:id="207"/>
    </w:p>
    <w:p>
      <w:pPr>
        <w:pStyle w:val="BookText"/>
        <w:rPr/>
      </w:pPr>
      <w:r>
        <w:rPr>
          <w:rFonts w:ascii="Amiri" w:hAnsi="Amiri" w:eastAsia="Amiri" w:cs="Amiri"/>
          <w:color w:val="111111"/>
          <w:sz w:val="28"/>
          <w:sz w:val="28"/>
          <w:szCs w:val="28"/>
          <w:rtl w:val="true"/>
          <w:lang w:bidi="ar-SA"/>
        </w:rPr>
        <w:t>وإذا فعلت العرب ذلك أنشأت عن الحركة الحرف من جنسها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فتنشئ بعد الفتحة الألف ، وبعد الكسرة الياء ، وبعد الضمة 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فالألف المنشأة عن إشباع الفتحة ما أنشدناه أبو علىّ لابن هرمة يرثى 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فأنت من الغوائل حين ترمى</w:t>
      </w:r>
    </w:p>
    <w:p>
      <w:pPr>
        <w:pStyle w:val="BookText"/>
        <w:rPr/>
      </w:pPr>
      <w:r>
        <w:rPr>
          <w:rFonts w:ascii="IRNazanin" w:hAnsi="IRNazanin" w:eastAsia="IRNazanin"/>
          <w:color w:val="111111"/>
          <w:sz w:val="28"/>
          <w:sz w:val="28"/>
          <w:szCs w:val="28"/>
          <w:rtl w:val="true"/>
          <w:lang w:bidi="fa-IR"/>
        </w:rPr>
        <w:t xml:space="preserve">ومن ذمّ الرجال بمنتزاح </w:t>
      </w:r>
      <w:r>
        <w:rPr>
          <w:rStyle w:val="FootnoteAnchor"/>
          <w:rtl w:val="true"/>
        </w:rPr>
        <w:footnoteReference w:id="777"/>
      </w:r>
    </w:p>
    <w:p>
      <w:pPr>
        <w:pStyle w:val="BookText"/>
        <w:rPr/>
      </w:pPr>
      <w:r>
        <w:rPr>
          <w:rFonts w:ascii="Amiri" w:hAnsi="Amiri" w:eastAsia="Amiri" w:cs="Amiri"/>
          <w:color w:val="111111"/>
          <w:sz w:val="28"/>
          <w:sz w:val="28"/>
          <w:szCs w:val="28"/>
          <w:rtl w:val="true"/>
          <w:lang w:bidi="ar-SA"/>
        </w:rPr>
        <w:t xml:space="preserve">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بمنتزح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مفتعل من النازح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وأنشدنا أيضا لعنترة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ينباع من ذفرى غضوب جسرة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ينبع ، فأشبع الفتحة ، فأنشأ عنها ألفا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الأصمعىّ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انباع الشجاع ، ينباع انبياعا إذا انخرط بين الصفّين ماضيا ، وأنشد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يطرق حلما وأناة معا</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ثمّت ينباع انبياع الشجاع </w:t>
      </w:r>
      <w:r>
        <w:rPr>
          <w:rStyle w:val="FootnoteAnchor"/>
          <w:rtl w:val="true"/>
        </w:rPr>
        <w:footnoteReference w:id="778"/>
      </w:r>
    </w:p>
    <w:p>
      <w:pPr>
        <w:pStyle w:val="BookText"/>
        <w:rPr/>
      </w:pPr>
      <w:r>
        <w:rPr>
          <w:rFonts w:ascii="Amiri" w:hAnsi="Amiri" w:eastAsia="Amiri" w:cs="Amiri"/>
          <w:color w:val="111111"/>
          <w:sz w:val="28"/>
          <w:sz w:val="28"/>
          <w:szCs w:val="28"/>
          <w:rtl w:val="true"/>
          <w:lang w:bidi="ar-SA"/>
        </w:rPr>
        <w:t xml:space="preserve">فهذا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انفعل ينفعل انفعالا ، والألف فيه 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وينبغى أن تكون عينه واوا ؛ لأنها أقرب معنى من الياء هنا نعم وقد يمكن عندى أن تكون هذه لغة تولدت وذلك أنه لمّا سمع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أشبه فى اللفظ ينفعل ، فجاءوا منه بماض ومصدر ؛ كما ذهب أبو بكر فيما حكاه أبو زيد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ضفن الرجل يضفن إذا جاء ضيفا مع الضيف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أنه لمّا سمعهم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ضيفن ، وكانت فيعل أكثر فى الكلام من فعلن ، توهّمه فيعلا فاشتق الفعل منه ، بعد أن سبق إلى وهمه هذا فيه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ضفن يضفن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سئلت عن مثال ضفن يضفن على هذا القول لقلت إذا مثّلته على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 يفلن ؛ لأن العين قد حذفت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موضع نذكره فيه مع بقيّة أغلاط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مطل الفتحة عندنا قول الهذلىّ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بينا تعنّقه الكماة وروغه</w:t>
      </w:r>
    </w:p>
    <w:p>
      <w:pPr>
        <w:pStyle w:val="BookText"/>
        <w:rPr/>
      </w:pPr>
      <w:r>
        <w:rPr>
          <w:rFonts w:ascii="Amiri" w:hAnsi="Amiri" w:eastAsia="Amiri" w:cs="Amiri"/>
          <w:color w:val="111111"/>
          <w:sz w:val="28"/>
          <w:sz w:val="28"/>
          <w:szCs w:val="28"/>
          <w:rtl w:val="true"/>
          <w:lang w:bidi="ar-SA"/>
        </w:rPr>
        <w:t xml:space="preserve">يوما أتيح له جرىء سلفع </w:t>
      </w:r>
      <w:r>
        <w:rPr>
          <w:rStyle w:val="FootnoteAnchor"/>
          <w:rtl w:val="true"/>
        </w:rPr>
        <w:footnoteReference w:id="779"/>
      </w:r>
    </w:p>
    <w:p>
      <w:pPr>
        <w:pStyle w:val="BookText"/>
        <w:rPr/>
      </w:pPr>
      <w:r>
        <w:rPr>
          <w:rFonts w:ascii="Amiri" w:hAnsi="Amiri" w:eastAsia="Amiri" w:cs="Amiri"/>
          <w:color w:val="111111"/>
          <w:sz w:val="28"/>
          <w:sz w:val="28"/>
          <w:szCs w:val="28"/>
          <w:rtl w:val="true"/>
          <w:lang w:bidi="ar-SA"/>
        </w:rPr>
        <w:t>أى بين أوقات تعنقه ، ثم أشبع الفتحة فأنشأ عنها ألفا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وحدّثنا أبو علىّ أن أحمد بن يحيى حكى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خذه من حيث وليسا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إشباع 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وذهب إلى مثل ذلك فى قولهم آمين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إشباع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فتحة الهمزة من 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قول أبى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آمين بمنزلة عاصين ، فإنما يريد به أن الميم خفيفة كعين عاصين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يجوز أن يريد به حقيقة الجمع ، وقد حكى عن الحسن رحمه‌الله أنه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من أسماء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بك فى اعتقاد معنى الجمع من هذا التفسير ، تعالى الله علوّا كبيرا</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وحكى الفرّاء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أكلت لحما شاة ، 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لحم شاة ، فمطل الفتحة ، فأنشأ عنها ألفا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إشباع الكسرة ومطلها ما جاء عنهم من الصياريف ، والمطافيل ، والجلاعيد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ياء مطاليق ومطيليق فعوض من النون المحذوفة ، وليست مطلا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النجم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منها المطافيل وغير المطفل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وأجود من ذلك قول الهذلىّ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جنى النحل فى ألبان عوذ مطافل </w:t>
      </w:r>
      <w:r>
        <w:rPr>
          <w:rStyle w:val="FootnoteAnchor"/>
          <w:rtl w:val="true"/>
        </w:rPr>
        <w:footnoteReference w:id="78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حديثا منك لو تعلمينه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وكذلك قول الآخر </w:t>
      </w:r>
      <w:r>
        <w:rPr>
          <w:rFonts w:eastAsia="Amiri" w:cs="Amiri" w:ascii="Amiri" w:hAnsi="Amiri"/>
          <w:color w:val="111111"/>
          <w:sz w:val="28"/>
          <w:szCs w:val="28"/>
          <w:rtl w:val="true"/>
          <w:lang w:bidi="ar-SA"/>
        </w:rPr>
        <w:t>:</w:t>
      </w:r>
    </w:p>
    <w:p>
      <w:pPr>
        <w:pStyle w:val="BookText"/>
        <w:rPr/>
      </w:pP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الخضر الجلاعيد</w:t>
      </w:r>
    </w:p>
    <w:p>
      <w:pPr>
        <w:pStyle w:val="BookText"/>
        <w:rPr/>
      </w:pPr>
      <w:r>
        <w:rPr>
          <w:rFonts w:ascii="Amiri" w:hAnsi="Amiri" w:eastAsia="Amiri" w:cs="Amiri"/>
          <w:color w:val="111111"/>
          <w:sz w:val="28"/>
          <w:sz w:val="28"/>
          <w:szCs w:val="28"/>
          <w:rtl w:val="true"/>
          <w:lang w:bidi="ar-SA"/>
        </w:rPr>
        <w:t>وإنما هى الجلاعد جمع جلعد ، وهو الشديد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مطل الضمّة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أنشدناه وغيره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وأننى حيث ما يشرى الهوى بصرى</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حيث ما سلكوا أدنو فأنظور </w:t>
      </w:r>
      <w:r>
        <w:rPr>
          <w:rStyle w:val="FootnoteAnchor"/>
          <w:rtl w:val="true"/>
        </w:rPr>
        <w:footnoteReference w:id="78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يشرى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يحرّك ويقلق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لنا يسرى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وقول الآخر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ممكورة جمّ العظام عطبول</w:t>
      </w:r>
    </w:p>
    <w:p>
      <w:pPr>
        <w:pStyle w:val="BookText"/>
        <w:rPr/>
      </w:pPr>
      <w:r>
        <w:rPr>
          <w:rFonts w:ascii="Amiri" w:hAnsi="Amiri" w:eastAsia="Amiri" w:cs="Amiri"/>
          <w:color w:val="111111"/>
          <w:sz w:val="28"/>
          <w:sz w:val="28"/>
          <w:szCs w:val="28"/>
          <w:rtl w:val="true"/>
          <w:lang w:bidi="ar-SA"/>
        </w:rPr>
        <w:t xml:space="preserve">كأنّ فى أنيابها القرنفول </w:t>
      </w:r>
      <w:r>
        <w:rPr>
          <w:rStyle w:val="FootnoteAnchor"/>
          <w:rtl w:val="true"/>
        </w:rPr>
        <w:footnoteReference w:id="782"/>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فهذه هى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جاء منها قسه عليها</w:t>
      </w:r>
      <w:r>
        <w:rPr>
          <w:rFonts w:eastAsia="Amiri" w:cs="Amiri" w:ascii="Amiri" w:hAnsi="Amiri"/>
          <w:color w:val="111111"/>
          <w:sz w:val="28"/>
          <w:szCs w:val="28"/>
          <w:rtl w:val="true"/>
          <w:lang w:bidi="ar-SA"/>
        </w:rPr>
        <w:t>.</w:t>
      </w:r>
      <w:bookmarkStart w:id="208" w:name="pg14389_139756"/>
    </w:p>
    <w:p>
      <w:pPr>
        <w:pStyle w:val="Heading2"/>
        <w:numPr>
          <w:ilvl w:val="1"/>
          <w:numId w:val="1"/>
        </w:numPr>
        <w:rPr/>
      </w:pPr>
      <w:bookmarkStart w:id="209" w:name="__RefHeading___Toc822962_1588784861"/>
      <w:bookmarkStart w:id="210" w:name="_Toc71"/>
      <w:bookmarkEnd w:id="208"/>
      <w:bookmarkEnd w:id="209"/>
      <w:r>
        <w:rPr>
          <w:rtl w:val="true"/>
        </w:rPr>
        <w:t>باب فى مطل الحروف</w:t>
      </w:r>
      <w:bookmarkEnd w:id="210"/>
    </w:p>
    <w:p>
      <w:pPr>
        <w:pStyle w:val="BookText"/>
        <w:rPr/>
      </w:pPr>
      <w:r>
        <w:rPr>
          <w:rFonts w:ascii="Amiri" w:hAnsi="Amiri" w:eastAsia="Amiri" w:cs="Amiri"/>
          <w:color w:val="111111"/>
          <w:sz w:val="28"/>
          <w:sz w:val="28"/>
          <w:szCs w:val="28"/>
          <w:rtl w:val="true"/>
          <w:lang w:bidi="ar-SA"/>
        </w:rPr>
        <w:t>والحروف الممطولة هى الحروف الثلاثة الليّنة المصوّتة ، وهى الألف والياء والواو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اعلم أن هذه الحروف أين وقعت ، وكيف وجدت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أن تكون سواكن يتبعن بعضهن غير مدغمات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ففيها امتداد ولين ؛ نحو قام ، وسير به ، وحوت ، وكوز ، وكتاب ، وسعيد ، وعجوز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الأماكن التى يطول فيها صوتها ، وتتمكن مدّتها ،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وهى أن تقع 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وهى سواكن توابع 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الحركات من جنسهن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الهمزة ، أو الحرف المشدّد ، أو أن يوقف عليها عند التذكّر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فالهمزة نحو كساء ، ورداء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خطيئة ، ورزيئة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ومقروءة ، ومخبوءة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تمكن المدّ فيهن مع الهمز أن الهمزة حرف نأى منشؤه ، وتراخى مخرجه ، فإذا أنت نطقت بهذه الأحرف المصوّتة قبله ، ثم تماديت بهن نحوه طلن ، وشعن فى الصوت ، فوفين له ، وزدن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كذلك إذا وقع بعدهن غيرها وغير المشدّد ؛ ألا تراك 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 وحساب ، وسعيد ، وعمود ، وضروب ، وركوب ، لم تجدهن لدنات ، ولا ناعمات ، ولا وافيات مستطيلات ؛ كما تجدهن كذلك إذا تلاهن الهمز أو الحرف المشدّد</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سبب نعمتهنّ ووفائهن وتماديهن إذا وقع المشدّد بعدهن فلأنهن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سواكن ، وأوّل المثلين مع التشديد ساكن ، فيجفو عليهم أن يلتقى الساكنان حشوا فى كلامهم ، فحينئذ ما ينهضون بالألف بقوّة الاعتماد عليها ، فيجعلون طولها ووفاء الصوت بها ، عوضا ممّا كان يجب لالتقاء الساكنين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تحريكها ، إذا لم يجدوا عليه تطرّقا ، ولا بالاستراحة إليه تعلقا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نحو شابّة ، ودابّة ، وهذا قضيب بكّر فى قضيب بكر ، وقد تمودّ الثوب ، وقد قوصّ بما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كذلك فكلمّا رسخ الحرف فى المدّ كان حينئذ محفوظا بتمامه ، وتمادى الصوت به ، وذلك الألف ، ثم الياء ، ثم 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فشابّة إذا أوفى صوتا ، وأنعم جرسا من </w:t>
      </w:r>
    </w:p>
    <w:p>
      <w:pPr>
        <w:pStyle w:val="BookText"/>
        <w:rPr/>
      </w:pPr>
      <w:r>
        <w:rPr>
          <w:rFonts w:ascii="Amiri" w:hAnsi="Amiri" w:eastAsia="Amiri" w:cs="Amiri"/>
          <w:color w:val="111111"/>
          <w:sz w:val="28"/>
          <w:sz w:val="28"/>
          <w:szCs w:val="28"/>
          <w:rtl w:val="true"/>
          <w:lang w:bidi="ar-SA"/>
        </w:rPr>
        <w:t xml:space="preserve">أختيها ، وقضيب بكّر أنعم وأتمّ من قوصّ به ، وتمودّ ثوبه ؛ لبعد الواو من أعرق الثلاث فى المدّ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وهى الألف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وقرب الياء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وربما لم يكتف من تقوى لغته ، ويتعالى تمكينه وجهارته ، بما تجشمه من مدّ الألف فى هذا الموضع ، دون أن يطغى به طبعه ، ويتخطى به اعتماده ووطؤه ، إلى أن يبدل من هذه الألف همزة ، فيحمّلها الحركة التى كان كلفا بها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مصانعا بطول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المدّة عنها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شأبّة ودأبّة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وسنأتى بنحو هذا فى بابه ؛ قال كثيّر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ما العوالى بالعبيط احمأرّت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وللأرض أمّا سودها فتجلّلت</w:t>
      </w:r>
    </w:p>
    <w:p>
      <w:pPr>
        <w:pStyle w:val="BookText"/>
        <w:rPr/>
      </w:pPr>
      <w:r>
        <w:rPr>
          <w:rFonts w:ascii="Amiri" w:hAnsi="Amiri" w:eastAsia="Amiri" w:cs="Amiri"/>
          <w:color w:val="111111"/>
          <w:sz w:val="28"/>
          <w:sz w:val="28"/>
          <w:szCs w:val="28"/>
          <w:rtl w:val="true"/>
          <w:lang w:bidi="ar-SA"/>
        </w:rPr>
        <w:t xml:space="preserve">بياضا وأمّا بيضها فاسوأدّت </w:t>
      </w:r>
      <w:r>
        <w:rPr>
          <w:rStyle w:val="FootnoteAnchor"/>
          <w:rtl w:val="true"/>
        </w:rPr>
        <w:footnoteReference w:id="783"/>
      </w:r>
    </w:p>
    <w:p>
      <w:pPr>
        <w:pStyle w:val="BookText"/>
        <w:rPr/>
      </w:pPr>
      <w:r>
        <w:rPr>
          <w:rFonts w:ascii="Amiri" w:hAnsi="Amiri" w:eastAsia="Amiri" w:cs="Amiri"/>
          <w:color w:val="111111"/>
          <w:sz w:val="28"/>
          <w:sz w:val="28"/>
          <w:szCs w:val="28"/>
          <w:rtl w:val="true"/>
          <w:lang w:bidi="ar-SA"/>
        </w:rPr>
        <w:t>وهذا الهمز الذى تراه أمر يخصّ الألف دون أختيها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وعلّته فى اختصاصه بها دونهما ، أن همزها فى بعض الأحوال إنما هو لكثرة ورودها ساكنة بعدها الحرف المدغم ، فتحاملوا وحملوا أنفسهم على قلبها همزة ؛ تطرّقا إلى الحركة وتطاولا إليها ، إذ لم يجدوا إلى تحريكها هى سبيلا ، لا فى هذا الموضع ولا فى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وليست كذلك أختاها ؛ لأنهما وإن سكنتا فى نحو هذا قضيب بكّر وتمودّ الثوب فإنهما قد تحرّكان كثيرا فى غير هذا الموضع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 تحرّكهما فى غير هذا الموضع عوضا من سكونهما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فاعرف ذلك فرقا</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أجروا الياء والواو الساكنتين المفتوح ما قبلهما مجرى التابعتين لما هو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نحو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جيب بكّر أى جيب بكر ، وثوب بكّر ، أى ثوب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أن الفتحة وإن كانت مخالفة الجنس للياء والواو فإن فيها سرّا ، له ومن أجله جاز أن تمتدّ الياء والواو بعدها فى نحو ما رأينا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أن أصل المدّ وأقواه ، وأعلاه وأنعمه وأنداه ، إنما هو للألف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الياء والواو فى ذلك محمولان عليها ، وملحقان فى الحكم بها ، والفتحة بعض الألف ، فكأنها إذا </w:t>
      </w:r>
    </w:p>
    <w:p>
      <w:pPr>
        <w:pStyle w:val="BookText"/>
        <w:rPr/>
      </w:pPr>
      <w:r>
        <w:rPr>
          <w:rFonts w:ascii="Amiri" w:hAnsi="Amiri" w:eastAsia="Amiri" w:cs="Amiri"/>
          <w:color w:val="111111"/>
          <w:sz w:val="28"/>
          <w:sz w:val="28"/>
          <w:szCs w:val="28"/>
          <w:rtl w:val="true"/>
          <w:lang w:bidi="ar-SA"/>
        </w:rPr>
        <w:t xml:space="preserve">قدّمت قبلهما فى نحو بيت وسوط إنما قدمت الألف ؛ إذ كانت الفتحة بعضها ، فإذا جاءتا بعد الفتحة جاءتا فى موضع قد سبقتهما إليه الفتحة التى هى ألف صغيرة ، فكان ذلك سببا للأنس بالمدّ ، لا سيما وهما بعد الفتحة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لسكونهما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أختا الألف وقويّتا الشبه بها ؛ فصار ثوب وشيخ نحوا من شاخ وثاب ، فلذلك ساغ وقوع المدغم بعدهما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فاعرف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مدّها عند التذكر فنحو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أخواك ضربا ، إذا كنت متذكّرا للمفعول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الظرف أو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ضربا زيدا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تمطل الواو إذا تذكّرت فى نحو ضربوا ، إذا كنت تتذكر المفعول أو الظرف أو 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ضربوا زيدا ، أو ضربوا يوم الجمعة ، أو ضربوا قياما فتتذكر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الياء فى نحو اضربى ، أى اضربى زيدا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مطلت ومدّت هذه الأحرف فى الوقف وعند التذكر ، من قبل أنك لو وقفت عليها غير ممطولة ولا ممكّنة المدّة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ضربا وضربوا واضربى وما كانت هذه حاله وأنت مع ذلك متذكر 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توجد 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لفظك دليلا على أنك متذكّر شيئا ، ولأوهمت كل الإيهام أنك قد أتممت كلامك ولم يبق من بعده مطلوب متوقّع لك ؛ لكنك لمّا وقفت ومطلت الحرف علم بذلك أنك متطاول إلى كلام تال للأوّل منوط به ، معقود ما قبله على تضمّنه وخلطه بجملته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الدلالة من ذلك أن حروف اللين هذه الثلاثة إذا وقف عليهنّ ضعفن ، وتضاءلن ، ولم يف مدّهنّ ، وإذا وقعن بين الحرفين تمكّنّ ، واعترض الصدى معهنّ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قال 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الألف إذا وقعت بين الحرفين كان لها صدى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على ذلك أن العرب لمّا أرادت مطلهنّ للندبة وإطالة الصوت بهنّ فى الوقف ، وعلمت أن السكوت عليهن ينتقصهنّ ولا يفى بهن ، أتبعتهنّ الهاء فى الوقف ؛ توفية لهنّ ، وتطاولا إلى إطالتهنّ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زيداه ، وا جعفراه</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بدّ من الهاء فى الوقف ، فإن وصلت أسقطتها ، وقام التابع غيرها فى إطالة الصوت مقامها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زيدا ، وا عمراه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أختاها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وانقطاع ظهرهيه ، ووا غلامكيه ، ووا غلامهوه ، ووا غلامهموه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فى الوصل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غلامهمو لقد كان كريما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وانقطاع ظهرهى من هذا الأمر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والمعنى الجامع بين التذكّر والندبة قوّة الحاجة إلى إطالة الصوت فى الموضعين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كانت هذه حال هذه الأحرف ، وكنت عند التذكّر كالناطق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المستذكر ، صار كأنه هو ملفوظ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فتمّت هذه الأحرف وإن وقعن أطرافا ؛ كما يتممن إذا وقعن حشوا لا أواخر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فاعرف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فهذه حال الأحرف الممطولة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الحركات عند التذكّر يمطلن حتى يفين حروفا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صرنها جرين مجرى الحروف المبتدأة توامّ ، فيمطلن أيضا حينئذ ؛ كما تمطل الحروف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قولهم عند التذكر مع الفتحة فى قمت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قمتا ، أى قمت يوم الجمعة ، ونحو ذلك ، ومع الكسرة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أنتى ، أى أنت عاقلة ، ونحو ذلك ، ومع الضمة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قمتو ، فى قمت إلى زيد ،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كان الحرف الموقوف عليه ساكنا فعلى ضربين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صحيح ومعتلّ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فالصحيح فى نحو هذا يكسر ، لأنه لا يجرى الصوت فى الساكن ، فإذا حرّك انبعث الصوت فى الحركة ، ثم انتهى إلى الحرف ، ثم أشبعت ذلك الحرف ، ومطلته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قولك فى نحو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تريد قد قام ونحوه ، إلا أنك تشكّ أو تتلوّم لرأى تراه من ترك المبادرة بما بعد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قدى ، وفى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منى ، وفى 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هلى ، وفى 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نعمى ، أى نعم قد كان ، أو نعم هو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تستذكر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تراخى بذكره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تقول فى التذكّر إذا وقفت على لام التعريف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وأنت تريد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الغلام ، أو الخليل ، أو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كانت حركة هذا ونحوه الكسرة دون أختيها ، من قبل أنه ساكن قد احتيج إلى حركته ، فجرت حركته إذا مجرى حركة التقاء الساكنين فى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اللهُمَ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اللَّيْلَ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المزمل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أطلق المجزوم والموقوف فى القوافى المطلقة إلى الكسر ؛ نحو قوله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وأنك مهما تأمرى القلب يفعل </w:t>
      </w:r>
      <w:r>
        <w:rPr>
          <w:rStyle w:val="FootnoteAnchor"/>
          <w:rtl w:val="true"/>
        </w:rPr>
        <w:footnoteReference w:id="78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أغرك منى أن حبك قاتلى</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لمّا تزل برحالنا وكأن قد </w:t>
      </w:r>
      <w:r>
        <w:rPr>
          <w:rStyle w:val="FootnoteAnchor"/>
          <w:rtl w:val="true"/>
        </w:rPr>
        <w:footnoteReference w:id="78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أزف الترحل غير أن ركابنا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ونحو ممّا نحن عليه حكاية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سيفنى وهو يريد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سيف من أمره كذا ، أو من حديثه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أراد الوصل أثبت التنوين ، ولمّا كان ساكنا صحيحا لم يجر الصوت فيه ، فلما لم يجر فيه حرّكه 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يجب فى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أشبع كسرته ، فأنشأ عنها ياء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سيفنى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حكم الساكن الصحيح عند التذكّر</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الحرف المعتلّ فعلى ضربين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ساكن تابع لما قبله ؛ كقاما ، وقاموا ، وقومى ؛ وقد قدّمنا ذكر هذا ، ومعتل غير تابع لما قبله ، وهو الياء والواو الساكنتان بعد الفتحة ؛ نحو أى ، وكى ، ولو ، وأو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وقفت على شيء من ذلك مستذكرا كسرته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قمت كى ، أى كى تقوم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فى العبارة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فعل كذا أيى ،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أنه كذا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كان من لغته أن يفتح أو يضمّ لالتقاء الساكنين فقياس قوله أن يفتح أيضا أو يضمّ عند التذكّر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روينا ذلك عن قطرب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الليل ، وبع الثوب ، فإذا تذكّرت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قما ، وبعا ، وفى 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كذلك قراءة ابن مسعود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فَقُولا لَهُ قَوْلاً لَيِّناً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الألف علم ضمير تثنية موسى وهارون ، 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فإنه لم يقف عليه ؛ ألا ترى أن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قَوْلاً 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هذه لغة لبعضهم ، يجرى حركة ألف التثنية وواو الجمع مجرى </w:t>
      </w:r>
    </w:p>
    <w:p>
      <w:pPr>
        <w:pStyle w:val="BookText"/>
        <w:rPr/>
      </w:pPr>
      <w:r>
        <w:rPr>
          <w:rFonts w:ascii="Amiri" w:hAnsi="Amiri" w:eastAsia="Amiri" w:cs="Amiri"/>
          <w:color w:val="111111"/>
          <w:sz w:val="28"/>
          <w:sz w:val="28"/>
          <w:szCs w:val="28"/>
          <w:rtl w:val="true"/>
          <w:lang w:bidi="ar-SA"/>
        </w:rPr>
        <w:t xml:space="preserve">حركة التقاء الساكنين ، فيقول فى التثنية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بعا يا رجلان ، ويا رجال بعوا ، ويا غلامان قما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قراءة ابن مسعود هذه ، وبيت الضّبىّ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يهلعوا ولم يخموا </w:t>
      </w:r>
      <w:r>
        <w:rPr>
          <w:rStyle w:val="FootnoteAnchor"/>
          <w:rtl w:val="true"/>
        </w:rPr>
        <w:footnoteReference w:id="786"/>
      </w:r>
    </w:p>
    <w:p>
      <w:pPr>
        <w:pStyle w:val="BookText"/>
        <w:rPr/>
      </w:pPr>
      <w:r>
        <w:rPr>
          <w:rFonts w:ascii="Amiri" w:hAnsi="Amiri" w:eastAsia="Amiri" w:cs="Amiri"/>
          <w:color w:val="111111"/>
          <w:sz w:val="28"/>
          <w:sz w:val="28"/>
          <w:szCs w:val="28"/>
          <w:rtl w:val="true"/>
          <w:lang w:bidi="ar-SA"/>
        </w:rPr>
        <w:t>فى فتية كلما تجمعت ال</w:t>
      </w:r>
    </w:p>
    <w:p>
      <w:pPr>
        <w:pStyle w:val="BookText"/>
        <w:rPr/>
      </w:pPr>
      <w:r>
        <w:rPr>
          <w:rFonts w:ascii="Amiri" w:hAnsi="Amiri" w:eastAsia="Amiri" w:cs="Amiri"/>
          <w:color w:val="111111"/>
          <w:sz w:val="28"/>
          <w:sz w:val="28"/>
          <w:szCs w:val="28"/>
          <w:rtl w:val="true"/>
          <w:lang w:bidi="ar-SA"/>
        </w:rPr>
        <w:t xml:space="preserve">بيداء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يخيموا ، فجاء به على 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وروينا عن قطرب أن منهم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 يا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تذكرت على هذه اللغة مطلت الضمة فوفّيتها واوا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العرب من يقرأ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اشْتَرَوُا الضَّلالَةَ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من يكسر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اشتروا الضلالة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من يفتح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اشتروا الضلالة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مطلت متذكّرا قلت على من 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اشترووا ، وعلى من 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اشتروى ، وعلى من 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وروينا عن محمد بن محمد عن أحمد بن موسى عن محمد بن الجهم عن يحيى بن زياد قول الشاعر </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فهم بطانتهم وهم وزراؤهم</w:t>
      </w:r>
    </w:p>
    <w:p>
      <w:pPr>
        <w:pStyle w:val="BookText"/>
        <w:rPr/>
      </w:pPr>
      <w:r>
        <w:rPr>
          <w:rFonts w:ascii="Amiri" w:hAnsi="Amiri" w:eastAsia="Amiri" w:cs="Amiri"/>
          <w:color w:val="111111"/>
          <w:sz w:val="28"/>
          <w:sz w:val="28"/>
          <w:szCs w:val="28"/>
          <w:rtl w:val="true"/>
          <w:lang w:bidi="ar-SA"/>
        </w:rPr>
        <w:t xml:space="preserve">وهم القضاة ومنهم الحكام </w:t>
      </w:r>
      <w:r>
        <w:rPr>
          <w:rStyle w:val="FootnoteAnchor"/>
          <w:rtl w:val="true"/>
        </w:rPr>
        <w:footnoteReference w:id="788"/>
      </w:r>
    </w:p>
    <w:p>
      <w:pPr>
        <w:pStyle w:val="BookText"/>
        <w:rPr/>
      </w:pPr>
      <w:r>
        <w:rPr>
          <w:rFonts w:ascii="Amiri" w:hAnsi="Amiri" w:eastAsia="Amiri" w:cs="Amiri"/>
          <w:color w:val="111111"/>
          <w:sz w:val="28"/>
          <w:sz w:val="28"/>
          <w:szCs w:val="28"/>
          <w:rtl w:val="true"/>
          <w:lang w:bidi="ar-SA"/>
        </w:rPr>
        <w:t xml:space="preserve">فإن وقفت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القضاة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الوقوف على منهم الحكام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وقفت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وزراؤهم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همو ؛ لأنك كذا رأيته فعل الشاعر لمّا قال فى أوّل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فهمو ، ففصلت بين حركة التقاء الساكنين وغيرها كما فصل ، 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وهمى ، تريد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وزراؤهم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وهمو تريد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القضاة ، حملا على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بطانتهم ؛ لأنك إذا فعلت ذلك لم تعد أن حملت على نظير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وكلّما جاز شيء من ذلك عند وقفة التذكّر جاز فى القافية البتة على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عجبت منا إذا أردت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القوم على من فتح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كسرها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القوم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منى</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فاعرف ذلك إلى ما يليه إن شاء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باب فى إنابة الحركة عن الحرف</w:t>
      </w:r>
    </w:p>
    <w:p>
      <w:pPr>
        <w:pStyle w:val="BookText"/>
        <w:rPr/>
      </w:pPr>
      <w:r>
        <w:rPr>
          <w:rFonts w:ascii="Amiri" w:hAnsi="Amiri" w:eastAsia="Amiri" w:cs="Amiri"/>
          <w:color w:val="111111"/>
          <w:sz w:val="28"/>
          <w:sz w:val="28"/>
          <w:szCs w:val="28"/>
          <w:rtl w:val="true"/>
          <w:lang w:bidi="ar-SA"/>
        </w:rPr>
        <w:t>والحرف عن الحركة</w:t>
      </w:r>
    </w:p>
    <w:p>
      <w:pPr>
        <w:pStyle w:val="BookText"/>
        <w:rPr/>
      </w:pPr>
      <w:r>
        <w:rPr>
          <w:rFonts w:ascii="Amiri" w:hAnsi="Amiri" w:eastAsia="Amiri" w:cs="Amiri"/>
          <w:color w:val="111111"/>
          <w:sz w:val="28"/>
          <w:sz w:val="28"/>
          <w:szCs w:val="28"/>
          <w:rtl w:val="true"/>
          <w:lang w:bidi="ar-SA"/>
        </w:rPr>
        <w:t xml:space="preserve">الأوّل منهما أن تحذف الحرف وتقرّ الحركة قبله نائبة عنه ، ودليلة عليه ، كقوله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كفّاك كفّ لا تليق درهما</w:t>
      </w:r>
    </w:p>
    <w:p>
      <w:pPr>
        <w:pStyle w:val="BookText"/>
        <w:rPr/>
      </w:pPr>
      <w:r>
        <w:rPr>
          <w:rFonts w:ascii="Amiri" w:hAnsi="Amiri" w:eastAsia="Amiri" w:cs="Amiri"/>
          <w:color w:val="111111"/>
          <w:sz w:val="28"/>
          <w:sz w:val="28"/>
          <w:szCs w:val="28"/>
          <w:rtl w:val="true"/>
          <w:lang w:bidi="ar-SA"/>
        </w:rPr>
        <w:t xml:space="preserve">جودا وأخرى تعط بالسّيف الدما </w:t>
      </w:r>
      <w:r>
        <w:rPr>
          <w:rStyle w:val="FootnoteAnchor"/>
          <w:rtl w:val="true"/>
        </w:rPr>
        <w:footnoteReference w:id="789"/>
      </w:r>
    </w:p>
    <w:p>
      <w:pPr>
        <w:pStyle w:val="BookText"/>
        <w:rPr/>
      </w:pPr>
      <w:r>
        <w:rPr>
          <w:rFonts w:ascii="Amiri" w:hAnsi="Amiri" w:eastAsia="Amiri" w:cs="Amiri"/>
          <w:color w:val="111111"/>
          <w:sz w:val="28"/>
          <w:sz w:val="28"/>
          <w:szCs w:val="28"/>
          <w:rtl w:val="true"/>
          <w:lang w:bidi="ar-SA"/>
        </w:rPr>
        <w:t xml:space="preserve">يريد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بيت الكتاب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وأخو الغوان متى يشأ يصرمنه </w:t>
      </w:r>
      <w:r>
        <w:rPr>
          <w:rStyle w:val="FootnoteAnchor"/>
          <w:rtl w:val="true"/>
        </w:rPr>
        <w:footnoteReference w:id="79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ويكن أعداء بعيد وداد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وبيته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دوامى الأيد يخبطن السريحا </w:t>
      </w:r>
      <w:r>
        <w:rPr>
          <w:rStyle w:val="FootnoteAnchor"/>
          <w:rtl w:val="true"/>
        </w:rPr>
        <w:footnoteReference w:id="79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فطرت بمنصلى فى يعملات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عِبادِ فَاتَّقُونِ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الزمر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كثير فى الكسرة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w:t>
      </w:r>
    </w:p>
    <w:p>
      <w:pPr>
        <w:pStyle w:val="BookText"/>
        <w:rPr/>
      </w:pPr>
      <w:r>
        <w:rPr>
          <w:rFonts w:ascii="Amiri" w:hAnsi="Amiri" w:eastAsia="Amiri" w:cs="Amiri"/>
          <w:color w:val="111111"/>
          <w:sz w:val="28"/>
          <w:sz w:val="28"/>
          <w:szCs w:val="28"/>
          <w:rtl w:val="true"/>
          <w:lang w:bidi="ar-SA"/>
        </w:rPr>
        <w:t xml:space="preserve">جاء فى الضمة منه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الفقير بيننا قاض حكم</w:t>
      </w:r>
    </w:p>
    <w:p>
      <w:pPr>
        <w:pStyle w:val="BookText"/>
        <w:rPr/>
      </w:pPr>
      <w:r>
        <w:rPr>
          <w:rFonts w:ascii="IRNazanin" w:hAnsi="IRNazanin" w:eastAsia="IRNazanin"/>
          <w:color w:val="111111"/>
          <w:sz w:val="28"/>
          <w:sz w:val="28"/>
          <w:szCs w:val="28"/>
          <w:rtl w:val="true"/>
          <w:lang w:bidi="fa-IR"/>
        </w:rPr>
        <w:t xml:space="preserve">أن ترد الماء إذا غار النجم </w:t>
      </w:r>
      <w:r>
        <w:rPr>
          <w:rStyle w:val="FootnoteAnchor"/>
          <w:rtl w:val="true"/>
        </w:rPr>
        <w:footnoteReference w:id="792"/>
      </w:r>
    </w:p>
    <w:p>
      <w:pPr>
        <w:pStyle w:val="BookText"/>
        <w:rPr/>
      </w:pPr>
      <w:r>
        <w:rPr>
          <w:rFonts w:ascii="Amiri" w:hAnsi="Amiri" w:eastAsia="Amiri" w:cs="Amiri"/>
          <w:color w:val="111111"/>
          <w:sz w:val="28"/>
          <w:sz w:val="28"/>
          <w:szCs w:val="28"/>
          <w:rtl w:val="true"/>
          <w:lang w:bidi="ar-SA"/>
        </w:rPr>
        <w:t xml:space="preserve">يريد النجوم ، فحذف الواو ، وأناب عنها الضمة ، وقوله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حتى إذا بلّت حلاقيم الحلق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يريد الحلوق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الأخطل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كلمع أيدى مثاكيل مسلّبة</w:t>
      </w:r>
    </w:p>
    <w:p>
      <w:pPr>
        <w:pStyle w:val="BookText"/>
        <w:rPr/>
      </w:pPr>
      <w:r>
        <w:rPr>
          <w:rFonts w:ascii="Amiri" w:hAnsi="Amiri" w:eastAsia="Amiri" w:cs="Amiri"/>
          <w:color w:val="111111"/>
          <w:sz w:val="28"/>
          <w:sz w:val="28"/>
          <w:szCs w:val="28"/>
          <w:rtl w:val="true"/>
          <w:lang w:bidi="ar-SA"/>
        </w:rPr>
        <w:t xml:space="preserve">يندبن ضرس بنات الدهر والخطب </w:t>
      </w:r>
      <w:r>
        <w:rPr>
          <w:rStyle w:val="FootnoteAnchor"/>
          <w:rtl w:val="true"/>
        </w:rPr>
        <w:footnoteReference w:id="793"/>
      </w:r>
    </w:p>
    <w:p>
      <w:pPr>
        <w:pStyle w:val="BookText"/>
        <w:rPr/>
      </w:pPr>
      <w:r>
        <w:rPr>
          <w:rFonts w:ascii="Amiri" w:hAnsi="Amiri" w:eastAsia="Amiri" w:cs="Amiri"/>
          <w:color w:val="111111"/>
          <w:sz w:val="28"/>
          <w:sz w:val="28"/>
          <w:szCs w:val="28"/>
          <w:rtl w:val="true"/>
          <w:lang w:bidi="ar-SA"/>
        </w:rPr>
        <w:t xml:space="preserve">ومنه قول الله عزّ اسمه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وَيَمْحُ اللهُ الْباطِلَ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الشورى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يَدْعُ الدَّاعِ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سَنَدْعُ الزَّبانِيَةَ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العلق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ذلك بغير واو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دليلا فى الخطّ على الوقوف عليه بغير 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نظائر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المفتوح قليل ؛ لخفّة الألف ؛ 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مثل النقا لبّده ضرب الطلل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ونحو منه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لا بارك الله فى سهيل</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ما الله بارك فى الرجال </w:t>
      </w:r>
      <w:r>
        <w:rPr>
          <w:rStyle w:val="FootnoteAnchor"/>
          <w:rtl w:val="true"/>
        </w:rPr>
        <w:footnoteReference w:id="794"/>
      </w:r>
    </w:p>
    <w:p>
      <w:pPr>
        <w:pStyle w:val="BookText"/>
        <w:rPr/>
      </w:pPr>
      <w:r>
        <w:rPr>
          <w:rFonts w:ascii="Amiri" w:hAnsi="Amiri" w:eastAsia="Amiri" w:cs="Amiri"/>
          <w:color w:val="111111"/>
          <w:sz w:val="28"/>
          <w:sz w:val="28"/>
          <w:szCs w:val="28"/>
          <w:rtl w:val="true"/>
          <w:lang w:bidi="ar-SA"/>
        </w:rPr>
        <w:t xml:space="preserve">فحذف الألف من هذه اللفظة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بيت الكتاب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الفا مكّة من ورق الحمى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يريد الحمام ، فحذف الألف فالتقت الميمان فغيّر على 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عثمان فى قول الله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 ، فحذف 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أبو الحسن وابن الأعرابىّ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فلست بمدرك ما فات منّى</w:t>
      </w:r>
    </w:p>
    <w:p>
      <w:pPr>
        <w:pStyle w:val="BookText"/>
        <w:rPr/>
      </w:pPr>
      <w:r>
        <w:rPr>
          <w:rFonts w:ascii="Amiri" w:hAnsi="Amiri" w:eastAsia="Amiri" w:cs="Amiri"/>
          <w:color w:val="111111"/>
          <w:sz w:val="28"/>
          <w:sz w:val="28"/>
          <w:szCs w:val="28"/>
          <w:rtl w:val="true"/>
          <w:lang w:bidi="ar-SA"/>
        </w:rPr>
        <w:t xml:space="preserve">بلهف ولا بليت ولا لو أنّى </w:t>
      </w:r>
      <w:r>
        <w:rPr>
          <w:rStyle w:val="FootnoteAnchor"/>
          <w:rtl w:val="true"/>
        </w:rPr>
        <w:footnoteReference w:id="795"/>
      </w:r>
    </w:p>
    <w:p>
      <w:pPr>
        <w:pStyle w:val="BookText"/>
        <w:rPr/>
      </w:pPr>
      <w:r>
        <w:rPr>
          <w:rFonts w:ascii="Amiri" w:hAnsi="Amiri" w:eastAsia="Amiri" w:cs="Amiri"/>
          <w:color w:val="111111"/>
          <w:sz w:val="28"/>
          <w:sz w:val="28"/>
          <w:szCs w:val="28"/>
          <w:rtl w:val="true"/>
          <w:lang w:bidi="ar-SA"/>
        </w:rPr>
        <w:t>يريد بلهفى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مضى نحو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الثانى منهما ، وهو إنابة الحرف عن الحركة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فى بعض الآحاد وجمع التثنية وكثير من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فالآحاد نحو أبوك وأخوك وحماك وفاك وهنيك وذى 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فالألف والياء والواو فى جميع هذه الأسماء الستة دواخل على الفتح والكسر والضم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تراها تفيد من الإعراب ما تفيده الحركات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الضمة والفتحة والكسرة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والتثنية نحو الزيدان والرجلين</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والجمع نحو الزيدون والمسلمين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وأعربوا بالنون أيضا ، فرفعوا بها فى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يقومان ويقومون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وتقومين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فالنون فى هذا نائبة عن الضمّة فى 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أن ألف التثنية وواو الجمع نائبتان عن الضمة والياء ، فهما نائبتان عن الكسرة والفتحة ، وإنما الموضع فى الإعراب للحركات ، فأمّا الحروف فدواخل عليها</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وليس من هذا الباب إشباع الحركات فى نحو منتزاح ، وأنظور ، والمطافيل ؛ لأن الحركة فى نحو هذا لم تحذف وأنيب الحرف عنها ؛ بل هى موجودة ومزيد فيها ، لا منتقص منها</w:t>
      </w:r>
      <w:r>
        <w:rPr>
          <w:rFonts w:eastAsia="Amiri" w:cs="Amiri" w:ascii="Amiri" w:hAnsi="Amiri"/>
          <w:color w:val="111111"/>
          <w:sz w:val="28"/>
          <w:szCs w:val="28"/>
          <w:rtl w:val="true"/>
          <w:lang w:bidi="ar-SA"/>
        </w:rPr>
        <w:t>.</w:t>
      </w:r>
      <w:bookmarkStart w:id="211" w:name="pg14389_139766"/>
    </w:p>
    <w:p>
      <w:pPr>
        <w:pStyle w:val="Heading2"/>
        <w:numPr>
          <w:ilvl w:val="1"/>
          <w:numId w:val="1"/>
        </w:numPr>
        <w:rPr/>
      </w:pPr>
      <w:bookmarkStart w:id="212" w:name="__RefHeading___Toc822964_1588784861"/>
      <w:bookmarkStart w:id="213" w:name="_Toc72"/>
      <w:bookmarkEnd w:id="211"/>
      <w:bookmarkEnd w:id="212"/>
      <w:r>
        <w:rPr>
          <w:rtl w:val="true"/>
        </w:rPr>
        <w:t>باب فى هجوم الحركات على الحركات</w:t>
      </w:r>
      <w:bookmarkEnd w:id="213"/>
    </w:p>
    <w:p>
      <w:pPr>
        <w:pStyle w:val="BookText"/>
        <w:rPr/>
      </w:pPr>
      <w:r>
        <w:rPr>
          <w:rFonts w:ascii="Amiri" w:hAnsi="Amiri" w:eastAsia="Amiri" w:cs="Amiri"/>
          <w:color w:val="111111"/>
          <w:sz w:val="28"/>
          <w:sz w:val="28"/>
          <w:szCs w:val="28"/>
          <w:rtl w:val="true"/>
          <w:lang w:bidi="ar-SA"/>
        </w:rPr>
        <w:t xml:space="preserve">وذلك على ضربين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كثير مقيس ، والآخر قليل غير مقيس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منهما ، وهو قسمان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أن تتّفق فيه الحركتان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والآخر أن تختلفا فيه ، فيكون الحكم للطارئ منهما ، على ما مضى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فالمتفقتان نحو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يغزون ويدعون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وأصله يغزوون ، فأسكنت الواو الأولى التى هى اللام ، وحذفت لسكونها وسكون واو الضمير والجمع بعدها ، ونقلت تلك الضمة المحذوفة عن اللام إلى الزاى التى هى العين ، فحذفت لها الضمة الأصليّة فى الزاى ؛ لطروء الثانية المنقولة من اللام إليها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بدّ من هذا التقدير فى هجوم الثانية الحادثة على الأولى الراتبة ؛ اعتبارا فى ذلك بحكم المختلفتين ؛ ألا تراك تقول فى العين المكسورة بنقل الضمة إليها مكان كسرتها ؛ وذلك نحو يرمون ويقضون ؛ ألا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نقلت ضمّة ياء يرميون إلى ميمها ، فابتزّت </w:t>
      </w:r>
      <w:r>
        <w:rPr>
          <w:rStyle w:val="FootnoteAnchor"/>
          <w:rtl w:val="true"/>
        </w:rPr>
        <w:footnoteReference w:id="796"/>
      </w:r>
      <w:r>
        <w:rPr>
          <w:rFonts w:ascii="Amiri" w:hAnsi="Amiri" w:eastAsia="Amiri" w:cs="Amiri"/>
          <w:color w:val="111111"/>
          <w:sz w:val="28"/>
          <w:sz w:val="28"/>
          <w:szCs w:val="28"/>
          <w:rtl w:val="true"/>
          <w:lang w:bidi="ar-SA"/>
        </w:rPr>
        <w:t xml:space="preserve">الضمة الميم كسرتها ، وحلّت محلها فصار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لا يشكّ فى أن ضمّة ميم يرمون غير كسرتها فى يرميون لفظا ، فكذلك فلنحكم على أن ضمّة زاى يغزون غير ضمتها فى يغزوون تقديرا وحكما</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ونحو من ذلك قولهم فى جمع 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مئون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فكسرة ميم مئون غير كسرتها فى مائة ؛ اعتبارا بحال المختلفين فى سنة وسنين ، وبرة وبرين </w:t>
      </w:r>
      <w:r>
        <w:rPr>
          <w:rStyle w:val="FootnoteAnchor"/>
          <w:rtl w:val="true"/>
        </w:rPr>
        <w:footnoteReference w:id="7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ترخيم برثن ومنصور فيمن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حار 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برث ، ويا منص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الضمة فى ثاء برث وصاد منص غير الضمة فيمن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برث ويا منص على يا حار ؛ اعتبارا بالمختلفتين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لا شكّ فى أن ضمّة راء يا حار غير كسرة راء يا حار سماعا ولفظا ، فكذلك الضمّة على يا حار فى يا برث ويا منص غير الضمة فيهما على يا حار تقديرا وحكما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ذلك كسرة صاد صنو وقاف قنو غير كسرتها فى قنوان وصنوان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باب ؛ وقد تقدّم فى فصله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وكذلك كسرة ضاد تقضين غير كسرتها المقدّرة فيها فى أصل حالها ، وهو تقضين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والقول هنا هو ما تقدّم فى يدعون ويغزون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حكم الحركتين المتفقتين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المختلفتان فأمرهما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نحو يرمون ويقضون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يرميون ويقضيون ، فأسكنت الياء استثقالا للضمّة عليها ، ونقلت إلى ما قبلها فابتزّته كسرته ؛ لطروئها عليها ؛ فصار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يرمون ويقضون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تغزين ، أصله تغزوين ، فنقلت الكسرة من الواو إلى الزاى ، فابتزّتها ضمتها فصار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تغزين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منهم من يشمّ الضمّة إرادة للضمّة المقدّرة ، ومنهم من يخلص الكسرة فلا يشمّ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ويدلّك على مراعاتهم لتلك الكسرة والضمة المبتزّتين عن هذين الموضعين أنهم إذا أمروا ضمّوا همزة الوصل وكسروها إرادة لهما ؛ وذلك كقولهم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اقضوا ، ابنوا ، وقولهم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أغزى ، ادعى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فكسرهم مع ضمة الثالث ، وضمّهم مع كسرته يدلّ على قوّة مراعاتهم للأصل المغيّر ، وأنه عندهم مراعى معتدّ مقدّر</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المتّفقة حركاته ما كانت فيه الفتحتان ؛ نحو اسم المفعول من نحو اشتدّ واحمرّ ، وذلك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مشتدّ ومحمرّ ، من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رجل مشتدّ عليه ، وهذا مكان محمرّ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وأصله مشتدد ومحمرر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فأسكنت الدال والراء الأوليان ، وادّغمتا فى مثلهما من بعدهما ، ولم ننقل الحركة إلى ما قبلها ، فتغلبه على حركته التى فيه ؛ كما تغلب فى يغزون ويرمين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أنك لم تنقل الحركة هنا كما نقلتها هناك قولهم فى اسم الفاعل أيضا كذلك ،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مشتدّ ومحمرّ ؛ ألا ترى أنّ 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مشتدد ومحمرر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نقلت هذا لوجب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مشتدّ ومحمرّ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لم تقل ذلك وصحّ فى المختلفين اللذين النقل فيهما موجود لفظا ، امتنعت من الحكم به فيما تحصل الصنعة فيه تقديرا ووهما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وسبب ترك النقل فى المفتوح انفراد الفتح عن الضمّ والكسر فى هذا النحو ؛ لزوال الضرورة فيه ومعه ؛ ألا ترى إلى صحّة الياء والواو جميعا بعد الفتحة ، وتعذّر الياء الساكنة بعد الضمّة ، والواو الساكنة بعد الكسرة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أنك لو حذفت الضمة فى يرميون ولم تنقلها إلى الميم لصار التقدير إلى يرمون ، ثم وجب قلب الواو ياء ، وأن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يرمين ، فتصير إلى لفظ جماعة المؤنث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لو لم تنقل كسرة الواو فى تغزوين إلى الزاى لصار </w:t>
      </w:r>
    </w:p>
    <w:p>
      <w:pPr>
        <w:pStyle w:val="BookText"/>
        <w:rPr/>
      </w:pPr>
      <w:r>
        <w:rPr>
          <w:rFonts w:ascii="Amiri" w:hAnsi="Amiri" w:eastAsia="Amiri" w:cs="Amiri"/>
          <w:color w:val="111111"/>
          <w:sz w:val="28"/>
          <w:sz w:val="28"/>
          <w:szCs w:val="28"/>
          <w:rtl w:val="true"/>
          <w:lang w:bidi="ar-SA"/>
        </w:rPr>
        <w:t>التقدير إلى تغزين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فوجب أن تقلب الياء لانضمام الزاى قبلها واوا ، فتقول للمرأة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تغزون ؛ فيلتبس بجماعة المذكر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حكم المضموم مع المكسور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كذلك المفتوح ؛ ألا ترى الواو والياء صحيحتين بعد الفتحة ؛ نحو هؤلاء يخشون ويسعون ، وأنت ترضين وتخشين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لم تغيّر الفتحة هنا فى المختلفين اللذين تغييرهما واجب ، لم تغير الفتحتان اللتان إنما هما فى التغيير محمولتان على الضمّ مع 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يقع اللبس أيضا بحيث رمت الفرق ؛ ألا تراك تقول للرجال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تغزون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أنتن تغزون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وتقول للمرأة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ترمين ، ولجماعة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أنتنّ ترمين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احتمل هذا النحو فى هذه الأماكن ضرورة ، ولو لا ذلك لما احتمل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 الضرورة أن أصل أنتم تغزوون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تغزوون ، فالحركتان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متفقتان ؛ لأنهما ضمتان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أنت ترمين ؛ الأصل فيه ترميين ، فالحركتان أيضا متفقتان ؛ لأنهما كسرتان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أنت أسكنت المضموم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ضمة الثانى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وأسكنت المكسور الأوّل ونقلت إليه كسرة الثانى ، بقى اللفظ بحاله ، كأن لم تنقله ولم تغيّر شيئا منه ، فوقع اللبس ، فاحتمل ؛ لما يصحب الكلام من أوّله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كأشياء كثيرة يقع اللبس فى لفظها ، فيعتمد فى بيانها على ما يقارنها ؛ كالتحقير والتكسير وغير ذلك ؛ فلما وجدت إلى رفع اللبس بحيث وجدته طريقا سلكتها ، ولمّا لم تجد إليه طريقا فى موضع آخر احتملته ، ودللت بما يقارنه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أحوال الحركات المنقولة ، وغير المنقولة فيما كان فيه الحرفان جميعا متحرّكين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إن سكن الأوّل فإنك تنقل الحركات جمع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نحو أقام ، ومقيم ، ومقام ، وأسار ومسير ، ومسار ؛ ألا ترى أن أصل ذلك أقوم ، وأسير ، ومقوم ، ومسير ، ومقوم ، ومسير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يقوم ويسير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أصلهما يقوم ويسير ، فنقل ذلك كله ؛ لسكون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والضرب الثانى ممّا هجمت فيه الحركة على الحركة من غير 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كبيت الكتاب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اضرب الساقين إمّك هابل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امك هابل ؛ إلا أن همزة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كسرت لانكسار ما قبلها ؛ على حدّ قراءة من 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فَلِأُمِّهِ الثُّلُثُ</w:t>
      </w:r>
      <w:r>
        <w:rPr>
          <w:rFonts w:eastAsia="Amiri" w:cs="Amiri" w:ascii="Amiri" w:hAnsi="Amiri"/>
          <w:color w:val="111111"/>
          <w:sz w:val="28"/>
          <w:szCs w:val="28"/>
          <w:rtl w:val="true"/>
          <w:lang w:bidi="ar-SA"/>
        </w:rPr>
        <w:t>)</w:t>
      </w:r>
      <w:r>
        <w:rPr>
          <w:rStyle w:val="FootnoteAnchor"/>
          <w:rtl w:val="true"/>
        </w:rPr>
        <w:footnoteReference w:id="7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أمّك هابل ، ثم أتبع الكسر الكسر ، فهجمت كسرة الإتباع على ضمة الإعراب ، فابتزّتها موضعها ؛ فهذا شاذّ لا يقاس عليه ؛ ألا تراك لا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قدرك واسعة ، ولا عدلك ثقيل ، ولا بنتك عاقلة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ونحو من ذلك فى الشذوذ قراءة الكسائىّ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أنزلّيك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وقياسه فى تخفيف الهمزة أن تجعل الهمزة بين بين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أنزل إليك ؛ لكنه حذف الهمزة حذفا ، وألقى حركتها على لام أنزل ، وقد كانت مفتوحة فغلبت الكسرة الفتحة على الموضع ، فصار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أنزلليك ، فالتقت اللامان متحركتين ، فأسكنت الأولى وادّغمت فى الثانية ؛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لكِنَّا هُوَ اللهُ رَبِّي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ونحو منه ما حكاه لنا أبو علىّ عن أبى عبيدة أنه 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دعه فى حر 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أنه نقل ضمة الهمزة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حذفها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الراء وهى مكسورة ، فنفى الكسرة ، وأعقب منها ضمّة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ما حكاه أحمد بن يحيى فى خبر له مع ابن الأعرابىّ بحضرة سعيد بن سلم ، عن امرأة قالت لبنات لها وقد خلون إلى أعرابىّ كان يألفهنّ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أفى السو تنتنّه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أحمد بن يحيى فقال لى ابن الأعرابىّ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 إلى هنا ، اسمع ما تقول</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فى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أفى السوأة أنتنّه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فألقت فتحة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كسرة الهاء ، فصارت بعد تخفيف همزة السوأة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أفى السو تنتنه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نحو مما نحن بسبيله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وجميعه غير مقيس ؛ لأنه ليس على حدّ التخفيف القياسىّ ؛ ألا ترى أن طريق قياسه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حر أمّه ، فيقرّ كسرة الراء عليها ، ويجعل همزة أمّه بين بين ، أى بين الهمزة والواو ؛ لأنها مضمومة ؛ كقول الله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يَسْتَهْزِؤُنَ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فيمن خفّف ، أو فى حريمه ، فيبدلها ياء البتة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يستهزيون وهو رأى أبى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قياس تخفيف قولها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أفى السوأة أنتنه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أفى السوءة ينتنه ، فيخلص همزة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ياء البتة ؛ لانفتاحها وانكسار ما قبلها ؛ كقولك فى تخفيف مئر </w:t>
      </w:r>
      <w:r>
        <w:rPr>
          <w:rStyle w:val="FootnoteAnchor"/>
          <w:rtl w:val="true"/>
        </w:rPr>
        <w:footnoteReference w:id="7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وسنذكر شواذّ الهمز فى بابه بإذن الله</w:t>
      </w:r>
      <w:r>
        <w:rPr>
          <w:rFonts w:eastAsia="Amiri" w:cs="Amiri" w:ascii="Amiri" w:hAnsi="Amiri"/>
          <w:color w:val="111111"/>
          <w:sz w:val="28"/>
          <w:szCs w:val="28"/>
          <w:rtl w:val="true"/>
          <w:lang w:bidi="ar-SA"/>
        </w:rPr>
        <w:t xml:space="preserve">. </w:t>
      </w:r>
      <w:bookmarkStart w:id="214" w:name="pg14389_139770"/>
    </w:p>
    <w:p>
      <w:pPr>
        <w:pStyle w:val="Heading2"/>
        <w:numPr>
          <w:ilvl w:val="1"/>
          <w:numId w:val="1"/>
        </w:numPr>
        <w:rPr/>
      </w:pPr>
      <w:bookmarkStart w:id="215" w:name="__RefHeading___Toc822966_1588784861"/>
      <w:bookmarkStart w:id="216" w:name="_Toc73"/>
      <w:bookmarkEnd w:id="214"/>
      <w:bookmarkEnd w:id="215"/>
      <w:r>
        <w:rPr>
          <w:rtl w:val="true"/>
        </w:rPr>
        <w:t>باب فى شواذ الهمز</w:t>
      </w:r>
      <w:bookmarkEnd w:id="216"/>
    </w:p>
    <w:p>
      <w:pPr>
        <w:pStyle w:val="BookText"/>
        <w:rPr/>
      </w:pPr>
      <w:r>
        <w:rPr>
          <w:rFonts w:ascii="Amiri" w:hAnsi="Amiri" w:eastAsia="Amiri" w:cs="Amiri"/>
          <w:color w:val="111111"/>
          <w:sz w:val="28"/>
          <w:sz w:val="28"/>
          <w:szCs w:val="28"/>
          <w:rtl w:val="true"/>
          <w:lang w:bidi="ar-SA"/>
        </w:rPr>
        <w:t>وذلك فى كلامهم على ضربين ، وكلاهما غير مقيس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 أن تقرّ الهمزة الواجب تغييرها ، فلا تغيّرها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والآخر أن ترتجل همزا لا أصل له ، ولا قياس يعضده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من هذين ما حكاه عنهم أبو زيد وأبو الحسن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 الله له خطائئه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وحكى أبو زيد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دريئة </w:t>
      </w:r>
      <w:r>
        <w:rPr>
          <w:rStyle w:val="FootnoteAnchor"/>
          <w:rtl w:val="true"/>
        </w:rPr>
        <w:footnoteReference w:id="800"/>
      </w:r>
      <w:r>
        <w:rPr>
          <w:rFonts w:ascii="Amiri" w:hAnsi="Amiri" w:eastAsia="Amiri" w:cs="Amiri"/>
          <w:color w:val="111111"/>
          <w:sz w:val="28"/>
          <w:sz w:val="28"/>
          <w:szCs w:val="28"/>
          <w:rtl w:val="true"/>
          <w:lang w:bidi="ar-SA"/>
        </w:rPr>
        <w:t>ودرائئّ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وروينا عن قطرب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لفيئة </w:t>
      </w:r>
      <w:r>
        <w:rPr>
          <w:rStyle w:val="FootnoteAnchor"/>
          <w:rtl w:val="true"/>
        </w:rPr>
        <w:footnoteReference w:id="801"/>
      </w:r>
      <w:r>
        <w:rPr>
          <w:rFonts w:ascii="IRNazanin" w:hAnsi="IRNazanin" w:eastAsia="IRNazanin"/>
          <w:color w:val="111111"/>
          <w:sz w:val="28"/>
          <w:sz w:val="28"/>
          <w:szCs w:val="28"/>
          <w:rtl w:val="true"/>
          <w:lang w:bidi="fa-IR"/>
        </w:rPr>
        <w:t>ولفائئ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وأنشدوا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فإنّك لا تدرى متى الموت جائئ</w:t>
      </w:r>
    </w:p>
    <w:p>
      <w:pPr>
        <w:pStyle w:val="BookText"/>
        <w:rPr/>
      </w:pPr>
      <w:r>
        <w:rPr>
          <w:rFonts w:ascii="Amiri" w:hAnsi="Amiri" w:eastAsia="Amiri" w:cs="Amiri"/>
          <w:color w:val="111111"/>
          <w:sz w:val="28"/>
          <w:sz w:val="28"/>
          <w:szCs w:val="28"/>
          <w:rtl w:val="true"/>
          <w:lang w:bidi="ar-SA"/>
        </w:rPr>
        <w:t>إليك ولا ما يحدث الله فى غد</w:t>
      </w:r>
    </w:p>
    <w:p>
      <w:pPr>
        <w:pStyle w:val="BookText"/>
        <w:rPr/>
      </w:pPr>
      <w:r>
        <w:rPr>
          <w:rFonts w:ascii="Amiri" w:hAnsi="Amiri" w:eastAsia="Amiri" w:cs="Amiri"/>
          <w:color w:val="111111"/>
          <w:sz w:val="28"/>
          <w:sz w:val="28"/>
          <w:szCs w:val="28"/>
          <w:rtl w:val="true"/>
          <w:lang w:bidi="ar-SA"/>
        </w:rPr>
        <w:t xml:space="preserve">وفيما جاء من هذه الأحرف دليل على صحّة ما يقوله النحويون دون الخليل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هذه الكلم غير مقلوبة ، وأنه قد كانت التقت فيها الهمزتان ، على ما ذهبوا إليه ، لا ما رآه هو</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شاذّ الهمز عندنا قراءة الكسائىّ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بالتحقيق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فالهمزتان لا تلتقيان فى كلمة واحدة إلا أن تكونا عينين ؛ نحو سئّال وسئّار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وجئّار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التقاؤهما على التحقيق من كلمتين فضعيف عندنا ، وليس لحنا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نحو قرأ أبوك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السُّفَهاءُ أَلا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وَيُمْسِكُ السَّماءَ أَنْ تَقَعَ عَلَى 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أَنْبِئُونِي بِأَسْماءِ هؤُلاءِ إِنْ كُنْتُمْ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كله جائز عندنا على ضعفه ، لكن التقاؤهما فى كلمة واحدة غير عينيين لحن ؛ إلا ما شذّ ممّا حكيناه من خطائئ وبابه ، وقد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وأنشدنى بعض من ينتمى إلى الفصاحة شعرا لنفسه مهموزا يقول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أشأؤها وأدأؤها ، فنبّهته عليه ، فلم يكد يرجع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همزه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لوجب تركه وإبداله ، فكيف أن يرتجل همزا لا أصل له ، ولا عذر فى إبداله من حرف لين ولا 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الثانى من الهمز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جاء من غير أصل له ، ولا إبدال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 قياس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ممّا لا ينبغى همزه فى وجه من القياس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أن مصيبة مفعلة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وأصلها مصوبة ، فعينها كما ترى متحرّكة فى الأصل ، فإذا احتيج إلى حركتها فى الجمع حمّلت الحركة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وقياسه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جاء ذلك أيضا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يصاحب الشيطان من يصاحبه</w:t>
      </w:r>
    </w:p>
    <w:p>
      <w:pPr>
        <w:pStyle w:val="BookText"/>
        <w:rPr/>
      </w:pPr>
      <w:r>
        <w:rPr>
          <w:rFonts w:ascii="Amiri" w:hAnsi="Amiri" w:eastAsia="Amiri" w:cs="Amiri"/>
          <w:color w:val="111111"/>
          <w:sz w:val="28"/>
          <w:sz w:val="28"/>
          <w:szCs w:val="28"/>
          <w:rtl w:val="true"/>
          <w:lang w:bidi="ar-SA"/>
        </w:rPr>
        <w:t xml:space="preserve">وهو أذى جمّة مصاوبه </w:t>
      </w:r>
      <w:r>
        <w:rPr>
          <w:rStyle w:val="FootnoteAnchor"/>
          <w:rtl w:val="true"/>
        </w:rPr>
        <w:footnoteReference w:id="802"/>
      </w:r>
    </w:p>
    <w:p>
      <w:pPr>
        <w:pStyle w:val="BookText"/>
        <w:rPr/>
      </w:pPr>
      <w:r>
        <w:rPr>
          <w:rFonts w:ascii="Amiri" w:hAnsi="Amiri" w:eastAsia="Amiri" w:cs="Amiri"/>
          <w:color w:val="111111"/>
          <w:sz w:val="28"/>
          <w:sz w:val="28"/>
          <w:szCs w:val="28"/>
          <w:rtl w:val="true"/>
          <w:lang w:bidi="ar-SA"/>
        </w:rPr>
        <w:t xml:space="preserve">ويقال فيها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مصوبة ومصابة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قراءة أهل المدينة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معايش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بالهمز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فى شعر الطرمّاح مزائد جمع مزادة ، وصوابها مزايد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مزائد خرقاء اليدين مسيفة </w:t>
      </w:r>
      <w:r>
        <w:rPr>
          <w:rStyle w:val="FootnoteAnchor"/>
          <w:rtl w:val="true"/>
        </w:rPr>
        <w:footnoteReference w:id="80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أخبّ بهن المخلفان وأحفدا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وقالوا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منارة ومنائر ، وإنما صوابها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مناور ؛ لأن الألف عين وليست بزائدة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الجيّد قول الأخطل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وإنى لقوّام مقاوم لم يكن</w:t>
      </w:r>
    </w:p>
    <w:p>
      <w:pPr>
        <w:pStyle w:val="BookText"/>
        <w:rPr/>
      </w:pPr>
      <w:r>
        <w:rPr>
          <w:rFonts w:ascii="Amiri" w:hAnsi="Amiri" w:eastAsia="Amiri" w:cs="Amiri"/>
          <w:color w:val="111111"/>
          <w:sz w:val="28"/>
          <w:sz w:val="28"/>
          <w:szCs w:val="28"/>
          <w:rtl w:val="true"/>
          <w:lang w:bidi="ar-SA"/>
        </w:rPr>
        <w:t xml:space="preserve">جرير ولا مولى جرير يقومها </w:t>
      </w:r>
      <w:r>
        <w:rPr>
          <w:rStyle w:val="FootnoteAnchor"/>
          <w:rtl w:val="true"/>
        </w:rPr>
        <w:footnoteReference w:id="804"/>
      </w:r>
    </w:p>
    <w:p>
      <w:pPr>
        <w:pStyle w:val="BookText"/>
        <w:rPr/>
      </w:pPr>
      <w:r>
        <w:rPr>
          <w:rFonts w:ascii="Amiri" w:hAnsi="Amiri" w:eastAsia="Amiri" w:cs="Amiri"/>
          <w:color w:val="111111"/>
          <w:sz w:val="28"/>
          <w:sz w:val="28"/>
          <w:szCs w:val="28"/>
          <w:rtl w:val="true"/>
          <w:lang w:bidi="ar-SA"/>
        </w:rPr>
        <w:t xml:space="preserve">ومن شاذّ الهمز ما أنشده ابن الأعرابىّ لابن كثوة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ولّى نعام بنى صفوان زوزأة</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لمّا رأى أسدا فى الغاب قد وثبا </w:t>
      </w:r>
      <w:r>
        <w:rPr>
          <w:rStyle w:val="FootnoteAnchor"/>
          <w:rtl w:val="true"/>
        </w:rPr>
        <w:footnoteReference w:id="805"/>
      </w:r>
    </w:p>
    <w:p>
      <w:pPr>
        <w:pStyle w:val="BookText"/>
        <w:rPr/>
      </w:pPr>
      <w:r>
        <w:rPr>
          <w:rFonts w:ascii="Amiri" w:hAnsi="Amiri" w:eastAsia="Amiri" w:cs="Amiri"/>
          <w:color w:val="111111"/>
          <w:sz w:val="28"/>
          <w:sz w:val="28"/>
          <w:szCs w:val="28"/>
          <w:rtl w:val="true"/>
          <w:lang w:bidi="ar-SA"/>
        </w:rPr>
        <w:t xml:space="preserve">وإنما هى زوزاة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فعللة من مضاعف الواو ، بمنزلة القوقاة والضوضاة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وأنشدوا بيت امرئ القيس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كأنّى بفتخاء الجناحين لقوة</w:t>
      </w:r>
    </w:p>
    <w:p>
      <w:pPr>
        <w:pStyle w:val="BookText"/>
        <w:rPr/>
      </w:pPr>
      <w:r>
        <w:rPr>
          <w:rFonts w:ascii="IRNazanin" w:hAnsi="IRNazanin" w:eastAsia="IRNazanin"/>
          <w:color w:val="111111"/>
          <w:sz w:val="28"/>
          <w:sz w:val="28"/>
          <w:szCs w:val="28"/>
          <w:rtl w:val="true"/>
          <w:lang w:bidi="fa-IR"/>
        </w:rPr>
        <w:t xml:space="preserve">دفوف من العقبان طاطات شئمالى </w:t>
      </w:r>
      <w:r>
        <w:rPr>
          <w:rStyle w:val="FootnoteAnchor"/>
          <w:rtl w:val="true"/>
        </w:rPr>
        <w:footnoteReference w:id="806"/>
      </w:r>
    </w:p>
    <w:p>
      <w:pPr>
        <w:pStyle w:val="BookText"/>
        <w:rPr/>
      </w:pPr>
      <w:r>
        <w:rPr>
          <w:rFonts w:ascii="Amiri" w:hAnsi="Amiri" w:eastAsia="Amiri" w:cs="Amiri"/>
          <w:color w:val="111111"/>
          <w:sz w:val="28"/>
          <w:sz w:val="28"/>
          <w:szCs w:val="28"/>
          <w:rtl w:val="true"/>
          <w:lang w:bidi="ar-SA"/>
        </w:rPr>
        <w:t>يريد شماله ، أى خفضها بعنان فرسه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تأبلت القدر بالهمز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التأبل والخأتم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والعألم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منه ما حكوه من قول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بأز بالهمز ، وهى البئزان بالهمز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وقرأ ابن كثير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وَكَشَفَتْ عَنْ ساقَيْها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فى جمعه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سؤق مهموزا على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وحكى أبو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شئمة للخليقة بالهمز ، وأنشد الفرّاء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دارمىّ بدكاديك البرق</w:t>
      </w:r>
    </w:p>
    <w:p>
      <w:pPr>
        <w:pStyle w:val="BookText"/>
        <w:rPr/>
      </w:pPr>
      <w:r>
        <w:rPr>
          <w:rFonts w:ascii="Amiri" w:hAnsi="Amiri" w:eastAsia="Amiri" w:cs="Amiri"/>
          <w:color w:val="111111"/>
          <w:sz w:val="28"/>
          <w:sz w:val="28"/>
          <w:szCs w:val="28"/>
          <w:rtl w:val="true"/>
          <w:lang w:bidi="ar-SA"/>
        </w:rPr>
        <w:t xml:space="preserve">صبرا فقد هيّجت شوق المشتئق </w:t>
      </w:r>
      <w:r>
        <w:rPr>
          <w:rStyle w:val="FootnoteAnchor"/>
          <w:rtl w:val="true"/>
        </w:rPr>
        <w:footnoteReference w:id="807"/>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يريد المشتاق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وحكى أيضا رجل مئل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بوزن معل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كثير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وحكوا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الرئبال بالهمز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شأمل ، وشمأل ، وجرائض ، وحطائط بطائط </w:t>
      </w:r>
      <w:r>
        <w:rPr>
          <w:rStyle w:val="FootnoteAnchor"/>
          <w:rtl w:val="true"/>
        </w:rPr>
        <w:footnoteReference w:id="808"/>
      </w:r>
      <w:r>
        <w:rPr>
          <w:rFonts w:ascii="Amiri" w:hAnsi="Amiri" w:eastAsia="Amiri" w:cs="Amiri"/>
          <w:color w:val="111111"/>
          <w:sz w:val="28"/>
          <w:sz w:val="28"/>
          <w:szCs w:val="28"/>
          <w:rtl w:val="true"/>
          <w:lang w:bidi="ar-SA"/>
        </w:rPr>
        <w:t xml:space="preserve">، والضهياء </w:t>
      </w:r>
      <w:r>
        <w:rPr>
          <w:rStyle w:val="FootnoteAnchor"/>
          <w:rtl w:val="true"/>
        </w:rPr>
        <w:footnoteReference w:id="809"/>
      </w:r>
      <w:r>
        <w:rPr>
          <w:rFonts w:ascii="Amiri" w:hAnsi="Amiri" w:eastAsia="Amiri" w:cs="Amiri"/>
          <w:color w:val="111111"/>
          <w:sz w:val="28"/>
          <w:sz w:val="28"/>
          <w:szCs w:val="28"/>
          <w:rtl w:val="true"/>
          <w:lang w:bidi="ar-SA"/>
        </w:rPr>
        <w:t>، فمشهور بزيادة الهمز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وحكى لنا أبو علىّ فى النيدلان </w:t>
      </w:r>
      <w:r>
        <w:rPr>
          <w:rStyle w:val="FootnoteAnchor"/>
          <w:rtl w:val="true"/>
        </w:rPr>
        <w:footnoteReference w:id="8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النئدلان </w:t>
      </w:r>
    </w:p>
    <w:p>
      <w:pPr>
        <w:pStyle w:val="BookText"/>
        <w:rPr/>
      </w:pPr>
      <w:r>
        <w:rPr>
          <w:rFonts w:ascii="Amiri" w:hAnsi="Amiri" w:eastAsia="Amiri" w:cs="Amiri"/>
          <w:color w:val="111111"/>
          <w:sz w:val="28"/>
          <w:sz w:val="28"/>
          <w:szCs w:val="28"/>
          <w:rtl w:val="true"/>
          <w:lang w:bidi="ar-SA"/>
        </w:rPr>
        <w:t>بالكسر ، ومثاله فئعلان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وأنشدوا لجرير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لحبّ المؤقدان إلىّ مؤسى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بالهمز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الموقدان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وحكى أنه وجد بخطّ الأصمعى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قطا جؤنىّ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وحكى عنه أيضا فيه جونىّ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لبّأت بالحجّ ، ورثأت زوجى بأبيات ، وحلأت السويق ، واستلأمت الحجر ، وإنما هو استلمت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افتعلت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يكاد يمسكه عرفان راحته</w:t>
      </w:r>
    </w:p>
    <w:p>
      <w:pPr>
        <w:pStyle w:val="BookText"/>
        <w:rPr/>
      </w:pPr>
      <w:r>
        <w:rPr>
          <w:rFonts w:ascii="Amiri" w:hAnsi="Amiri" w:eastAsia="Amiri" w:cs="Amiri"/>
          <w:color w:val="111111"/>
          <w:sz w:val="28"/>
          <w:sz w:val="28"/>
          <w:szCs w:val="28"/>
          <w:rtl w:val="true"/>
          <w:lang w:bidi="ar-SA"/>
        </w:rPr>
        <w:t>ركن الحطيم إذا ما جاء يستلم</w:t>
      </w:r>
    </w:p>
    <w:p>
      <w:pPr>
        <w:pStyle w:val="BookText"/>
        <w:rPr/>
      </w:pPr>
      <w:r>
        <w:rPr>
          <w:rFonts w:ascii="Amiri" w:hAnsi="Amiri" w:eastAsia="Amiri" w:cs="Amiri"/>
          <w:color w:val="111111"/>
          <w:sz w:val="28"/>
          <w:sz w:val="28"/>
          <w:szCs w:val="28"/>
          <w:rtl w:val="true"/>
          <w:lang w:bidi="ar-SA"/>
        </w:rPr>
        <w:t xml:space="preserve">فوزن استلأم على 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افتعأل ؛ وهو مثال مبدع غريب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ونحو منه ما رويناه عن أحمد بن يحيى لبلال بن جرير جدّ عمارة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ضفتهم أو سآيلتهم</w:t>
      </w:r>
    </w:p>
    <w:p>
      <w:pPr>
        <w:pStyle w:val="BookText"/>
        <w:rPr/>
      </w:pPr>
      <w:r>
        <w:rPr>
          <w:rFonts w:ascii="Amiri" w:hAnsi="Amiri" w:eastAsia="Amiri" w:cs="Amiri"/>
          <w:color w:val="111111"/>
          <w:sz w:val="28"/>
          <w:sz w:val="28"/>
          <w:szCs w:val="28"/>
          <w:rtl w:val="true"/>
          <w:lang w:bidi="ar-SA"/>
        </w:rPr>
        <w:t xml:space="preserve">وجدت بهم علّة حاضره </w:t>
      </w:r>
      <w:r>
        <w:rPr>
          <w:rStyle w:val="FootnoteAnchor"/>
          <w:rtl w:val="true"/>
        </w:rPr>
        <w:footnoteReference w:id="811"/>
      </w:r>
    </w:p>
    <w:p>
      <w:pPr>
        <w:pStyle w:val="BookText"/>
        <w:rPr/>
      </w:pPr>
      <w:r>
        <w:rPr>
          <w:rFonts w:ascii="Amiri" w:hAnsi="Amiri" w:eastAsia="Amiri" w:cs="Amiri"/>
          <w:color w:val="111111"/>
          <w:sz w:val="28"/>
          <w:sz w:val="28"/>
          <w:szCs w:val="28"/>
          <w:rtl w:val="true"/>
          <w:lang w:bidi="ar-SA"/>
        </w:rPr>
        <w:t xml:space="preserve">يريد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ساءلتهم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فإمّا زاد الياء وغيّر الصورة فصار مثاله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فعايلتهم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ساءلتهم كالأوّل ؛ إلا أنه زاد الهمزة الأولى ، فصار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سئاءلتهم بوزن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فعاءلتهم ، فجفا عليه التقاء الهمزتين هكذا ، ليس بينهما إلا الألف ، فأبدل الثانية ياء ؛ كما أنه لمّا كره أصل تكسير ذؤابة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ذآئب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أبدل الأولى واوا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أن يكون 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ساءلتهم ، ثم أبدل من الهمزة ياء ، فصار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سايلتهم ، ثم جمع بين المعوّض والمعوّض منه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سآيلتهم ؛ فوزنه الآن 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فعاعلتهم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مما جمع فيه بين العوض والمعوّض منه فى العين ما ذهب إليه أبو إسحاق وأبو بكر فى قول الفرزدق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هما نفثا فى فىّ من فمويهما </w:t>
      </w:r>
      <w:r>
        <w:rPr>
          <w:rStyle w:val="FootnoteAnchor"/>
          <w:rtl w:val="true"/>
        </w:rPr>
        <w:footnoteReference w:id="81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على النابح العاوى أشد رجام</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فمويهما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قياس مذهبهما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فععيهما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وأنا أرى ما ورد عنهم من همز الألف الساكنة فى بأز وسأق وتأبل ونحو ذلك إنما هو عن تطرّق وصنعة ، وليس اعتباطا هكذا من غير مسكة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أنه قد ثبت عندنا من عدّة أوجه أن الحركة إذا جاورت الحرف الساكن فكثيرا ما تجريها العرب مجراها فيه ، فيصير لجواره إياها كأنه محرّك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كذلك فكأن فتحة باء باز إنما هى فى نفس 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فالألف لذلك وعلى هذا التنزيل كأنها محرّكة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تحرّكت الألف انقلبت 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ذلك قراءة أيّوب السّختيانىّ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 الْمَغْضُوبِ عَلَيْهِمْ وَلَا الضَّالِّينَ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الفاتحة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وحكى أبو العباس عن أبى عثمان عن أبى زيد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عمرو بن عبيد يقرأ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فَيَوْمَئِذٍ لا يُسْئَلُ عَنْ ذَنْبِهِ إِنْسٌ وَلا جَانٌ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فظننت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لحن ، إلى أن سمعت العرب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شأبّة ، ودأبّة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كثيّر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ما العوالى بالعبيط احمأرّت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 احمارت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وللأرض أمّا سودها فتجلّلت</w:t>
      </w:r>
    </w:p>
    <w:p>
      <w:pPr>
        <w:pStyle w:val="BookText"/>
        <w:rPr/>
      </w:pPr>
      <w:r>
        <w:rPr>
          <w:rFonts w:ascii="Amiri" w:hAnsi="Amiri" w:eastAsia="Amiri" w:cs="Amiri"/>
          <w:color w:val="111111"/>
          <w:sz w:val="28"/>
          <w:sz w:val="28"/>
          <w:szCs w:val="28"/>
          <w:rtl w:val="true"/>
          <w:lang w:bidi="ar-SA"/>
        </w:rPr>
        <w:t xml:space="preserve">بياضا وأمّا بيضها فاسوأدّت </w:t>
      </w:r>
      <w:r>
        <w:rPr>
          <w:rStyle w:val="FootnoteAnchor"/>
          <w:rtl w:val="true"/>
        </w:rPr>
        <w:footnoteReference w:id="813"/>
      </w:r>
    </w:p>
    <w:p>
      <w:pPr>
        <w:pStyle w:val="BookText"/>
        <w:rPr/>
      </w:pPr>
      <w:r>
        <w:rPr>
          <w:rFonts w:ascii="IRNazanin" w:hAnsi="IRNazanin" w:eastAsia="IRNazanin"/>
          <w:color w:val="111111"/>
          <w:sz w:val="28"/>
          <w:sz w:val="28"/>
          <w:szCs w:val="28"/>
          <w:rtl w:val="true"/>
          <w:lang w:bidi="fa-IR"/>
        </w:rPr>
        <w:t xml:space="preserve">وأنشد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عجبا لقد رأيت عجبا</w:t>
      </w:r>
    </w:p>
    <w:p>
      <w:pPr>
        <w:pStyle w:val="BookText"/>
        <w:rPr/>
      </w:pPr>
      <w:r>
        <w:rPr>
          <w:rFonts w:ascii="Amiri" w:hAnsi="Amiri" w:eastAsia="Amiri" w:cs="Amiri"/>
          <w:color w:val="111111"/>
          <w:sz w:val="28"/>
          <w:sz w:val="28"/>
          <w:szCs w:val="28"/>
          <w:rtl w:val="true"/>
          <w:lang w:bidi="ar-SA"/>
        </w:rPr>
        <w:t>حمار قبّان يسوق أرنبا</w:t>
      </w:r>
    </w:p>
    <w:p>
      <w:pPr>
        <w:pStyle w:val="BookText"/>
        <w:rPr/>
      </w:pPr>
      <w:r>
        <w:rPr>
          <w:rFonts w:ascii="IRNazanin" w:hAnsi="IRNazanin" w:eastAsia="IRNazanin"/>
          <w:color w:val="111111"/>
          <w:sz w:val="28"/>
          <w:sz w:val="28"/>
          <w:szCs w:val="28"/>
          <w:rtl w:val="true"/>
          <w:lang w:bidi="fa-IR"/>
        </w:rPr>
        <w:t xml:space="preserve">خاطمها زأمّها أن تذهبا </w:t>
      </w:r>
      <w:r>
        <w:rPr>
          <w:rStyle w:val="FootnoteAnchor"/>
          <w:rtl w:val="true"/>
        </w:rPr>
        <w:footnoteReference w:id="81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فقلت أردفنى ، فقال مرحبا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حمار قبّان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الجوهرى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هو فعّال ، والوجه أن يكون فعلان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فعلان وليس بفعّال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والدليل على أنّه فعلان امتناعه من الصرف بدليل قول الراجز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حمار قبّان يسوق أرنبا</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كان فعالا لانصرف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دكين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وجله حتى ابيأض ملبيه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أنكرت أن يكون ذلك فاسدا ؛ لقولهم فى جمع بأز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بئزان بالهمز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يدلّ على كون الهمزة فيه عينا أصلا ، كرأل </w:t>
      </w:r>
      <w:r>
        <w:rPr>
          <w:rStyle w:val="FootnoteAnchor"/>
          <w:rtl w:val="true"/>
        </w:rPr>
        <w:footnoteReference w:id="815"/>
      </w:r>
      <w:r>
        <w:rPr>
          <w:rFonts w:ascii="IRNazanin" w:hAnsi="IRNazanin" w:eastAsia="IRNazanin"/>
          <w:color w:val="111111"/>
          <w:sz w:val="28"/>
          <w:sz w:val="28"/>
          <w:szCs w:val="28"/>
          <w:rtl w:val="true"/>
          <w:lang w:bidi="fa-IR"/>
        </w:rPr>
        <w:t>ورئلان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غير لازم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أنه لمّا وجد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بأز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مهموزا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وهمزته غير مستحكمة السبب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جرى عنده وفى نفسه مجرى ما همزته أصليّة ، فصارت بئزان كرئلان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كانوا قد أجروا ما قويت علّة قلبه مجرى الأصلىّ فى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ميثاق ومياثق ، كان إجراء بأز مجرى رأل أولى وأحرى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وسيأتى نحو هذا فى باب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أيضا قوله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لحبّ المؤقدان إلىّ مؤسى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ترى أن ضمة الميم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الموقدان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جاورت الواو الساكنة صارت كأنها فيها ، والواو إذا انضمّت ضمّا لازما همزت ؛ نحو أجوه وأقّتت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فاعرف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جاء قوله </w:t>
      </w:r>
      <w:r>
        <w:rPr>
          <w:rFonts w:eastAsia="Amiri" w:cs="Amiri" w:ascii="Amiri" w:hAnsi="Amiri"/>
          <w:color w:val="111111"/>
          <w:sz w:val="28"/>
          <w:szCs w:val="28"/>
          <w:rtl w:val="true"/>
          <w:lang w:bidi="ar-SA"/>
        </w:rPr>
        <w:t>:</w:t>
      </w:r>
    </w:p>
    <w:p>
      <w:pPr>
        <w:pStyle w:val="BookText"/>
        <w:rPr/>
      </w:pP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فرأ متار</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متأرا ، فلما جاورت الفتحة فى الهمزة التاء صارت كأنها فيها ؛ فجرى ذلك مجرى متأر ، فخفّف على نحو من تخفيف رأس وبأس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وسيأتى ذلك فى بابه بإذن الله</w:t>
      </w:r>
      <w:r>
        <w:rPr>
          <w:rFonts w:eastAsia="Amiri" w:cs="Amiri" w:ascii="Amiri" w:hAnsi="Amiri"/>
          <w:color w:val="111111"/>
          <w:sz w:val="28"/>
          <w:szCs w:val="28"/>
          <w:rtl w:val="true"/>
          <w:lang w:bidi="ar-SA"/>
        </w:rPr>
        <w:t>.</w:t>
      </w:r>
      <w:bookmarkStart w:id="217" w:name="pg14389_139776"/>
    </w:p>
    <w:p>
      <w:pPr>
        <w:pStyle w:val="Heading2"/>
        <w:numPr>
          <w:ilvl w:val="1"/>
          <w:numId w:val="1"/>
        </w:numPr>
        <w:rPr/>
      </w:pPr>
      <w:bookmarkStart w:id="218" w:name="__RefHeading___Toc822968_1588784861"/>
      <w:bookmarkStart w:id="219" w:name="_Toc74"/>
      <w:bookmarkEnd w:id="217"/>
      <w:bookmarkEnd w:id="218"/>
      <w:r>
        <w:rPr>
          <w:rtl w:val="true"/>
        </w:rPr>
        <w:t>باب فى حذف الهمز وإبداله</w:t>
      </w:r>
      <w:bookmarkEnd w:id="219"/>
    </w:p>
    <w:p>
      <w:pPr>
        <w:pStyle w:val="BookText"/>
        <w:rPr/>
      </w:pPr>
      <w:r>
        <w:rPr>
          <w:rFonts w:ascii="Amiri" w:hAnsi="Amiri" w:eastAsia="Amiri" w:cs="Amiri"/>
          <w:color w:val="111111"/>
          <w:sz w:val="28"/>
          <w:sz w:val="28"/>
          <w:szCs w:val="28"/>
          <w:rtl w:val="true"/>
          <w:lang w:bidi="ar-SA"/>
        </w:rPr>
        <w:t>قد جاء هذا الموضع فى النثر والنظم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وكلاهما غير مقيس عليه ، إلا عند 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فهلا قست على ما جاء منه فى النثر ، لأنه ليس موضع اضطرار؟</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مواضع كثر استعمالها ، فعرفت أحوالها ، فجاز الحذف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وسنذكرها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حذفت لم يك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 أدر فى النثر ؛ لكثرة الاستعمال ، ولم يقس عليها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فمما جاء من ذلك فى النثر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أصله ويل لأمّه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ذلك ما أنشده الأصمعىّ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لأمّ الأرض 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أجنّت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غداة أضرّ بالحسن السبيل </w:t>
      </w:r>
      <w:r>
        <w:rPr>
          <w:rStyle w:val="FootnoteAnchor"/>
          <w:rtl w:val="true"/>
        </w:rPr>
        <w:footnoteReference w:id="816"/>
      </w:r>
    </w:p>
    <w:p>
      <w:pPr>
        <w:pStyle w:val="BookText"/>
        <w:rPr/>
      </w:pPr>
      <w:r>
        <w:rPr>
          <w:rFonts w:ascii="Amiri" w:hAnsi="Amiri" w:eastAsia="Amiri" w:cs="Amiri"/>
          <w:color w:val="111111"/>
          <w:sz w:val="28"/>
          <w:sz w:val="28"/>
          <w:szCs w:val="28"/>
          <w:rtl w:val="true"/>
          <w:lang w:bidi="ar-SA"/>
        </w:rPr>
        <w:t xml:space="preserve">فحذف 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وتنوينه لما ذكرنا ، وحذفت همزة أمّ ، فبقى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فاللام الآن لام الجرّ ؛ ألا تراها مكسورة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يجوز أن تكون اللام المحذوفة هى لام الجرّ ؛ كما حذف حرف الجرّ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أفعل ، وقول رؤبة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عافاك الله ، وقول الآخر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رسم دار وقفت فى طلله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من المقلوب ؛ أى طلل دار وقفت فى رسمه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قراءة الكسائىّ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بما أنزلّيك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وقراءة ابن 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لحدى الكبر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وحكاية أحمد بن يحيى قول المرأة لبناتها وقد خلا الأعرابىّ بهن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أفى السوتنتّنه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أفى السوءة أنتنّه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هذه الكلمة فى أحد قولى سيبويه وهو أعلاهما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أن يكون أصله إلاه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فحذفت الهمزة التى هى 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الناس ؛ لأن أصله أناس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وإنا أناس لا نرى القتل سبّة</w:t>
      </w:r>
    </w:p>
    <w:p>
      <w:pPr>
        <w:pStyle w:val="BookText"/>
        <w:rPr/>
      </w:pPr>
      <w:r>
        <w:rPr>
          <w:rFonts w:ascii="IRNazanin" w:hAnsi="IRNazanin" w:eastAsia="IRNazanin"/>
          <w:color w:val="111111"/>
          <w:sz w:val="28"/>
          <w:sz w:val="28"/>
          <w:szCs w:val="28"/>
          <w:rtl w:val="true"/>
          <w:lang w:bidi="fa-IR"/>
        </w:rPr>
        <w:t xml:space="preserve">إذا ما رأته عامر وسلول </w:t>
      </w:r>
      <w:r>
        <w:rPr>
          <w:rStyle w:val="FootnoteAnchor"/>
          <w:rtl w:val="true"/>
        </w:rPr>
        <w:footnoteReference w:id="817"/>
      </w:r>
    </w:p>
    <w:p>
      <w:pPr>
        <w:pStyle w:val="BookText"/>
        <w:rPr/>
      </w:pPr>
      <w:r>
        <w:rPr>
          <w:rFonts w:ascii="Amiri" w:hAnsi="Amiri" w:eastAsia="Amiri" w:cs="Amiri"/>
          <w:color w:val="111111"/>
          <w:sz w:val="28"/>
          <w:sz w:val="28"/>
          <w:szCs w:val="28"/>
          <w:rtl w:val="true"/>
          <w:lang w:bidi="ar-SA"/>
        </w:rPr>
        <w:t xml:space="preserve">ولا تكاد الهمزة تستعمل مع لام التعريف ؛ غير أن أبا عثمان 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المنايا يطّلع</w:t>
      </w:r>
    </w:p>
    <w:p>
      <w:pPr>
        <w:pStyle w:val="BookText"/>
        <w:rPr/>
      </w:pPr>
      <w:r>
        <w:rPr>
          <w:rFonts w:ascii="Amiri" w:hAnsi="Amiri" w:eastAsia="Amiri" w:cs="Amiri"/>
          <w:color w:val="111111"/>
          <w:sz w:val="28"/>
          <w:sz w:val="28"/>
          <w:szCs w:val="28"/>
          <w:rtl w:val="true"/>
          <w:lang w:bidi="ar-SA"/>
        </w:rPr>
        <w:t xml:space="preserve">ن على الأناس الآمنينا </w:t>
      </w:r>
      <w:r>
        <w:rPr>
          <w:rStyle w:val="FootnoteAnchor"/>
          <w:rtl w:val="true"/>
        </w:rPr>
        <w:footnoteReference w:id="818"/>
      </w:r>
    </w:p>
    <w:p>
      <w:pPr>
        <w:pStyle w:val="BookText"/>
        <w:rPr/>
      </w:pPr>
      <w:r>
        <w:rPr>
          <w:rFonts w:ascii="Amiri" w:hAnsi="Amiri" w:eastAsia="Amiri" w:cs="Amiri"/>
          <w:color w:val="111111"/>
          <w:sz w:val="28"/>
          <w:sz w:val="28"/>
          <w:szCs w:val="28"/>
          <w:rtl w:val="true"/>
          <w:lang w:bidi="ar-SA"/>
        </w:rPr>
        <w:t xml:space="preserve">ومنه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 فى قول الخليل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أن أصلها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فحذفت الهمزة عنده ؛ تخفيفا لكثرته فى الكلام ، ثم حذفت الألف لسكونها وسكون النون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جاء من نحوه فهذه سبيله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اطّرد الحذف فى كل وخذ ومر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وحكى أبو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 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أبو الحسن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تضبّ لثات الخيل فى حجراتها</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وتسمع من تحت العجاج لها ازملا </w:t>
      </w:r>
      <w:r>
        <w:rPr>
          <w:rStyle w:val="FootnoteAnchor"/>
          <w:rtl w:val="true"/>
        </w:rPr>
        <w:footnoteReference w:id="819"/>
      </w:r>
    </w:p>
    <w:p>
      <w:pPr>
        <w:pStyle w:val="BookText"/>
        <w:rPr/>
      </w:pPr>
      <w:r>
        <w:rPr>
          <w:rFonts w:ascii="IRNazanin" w:hAnsi="IRNazanin" w:eastAsia="IRNazanin"/>
          <w:color w:val="111111"/>
          <w:sz w:val="28"/>
          <w:sz w:val="28"/>
          <w:szCs w:val="28"/>
          <w:rtl w:val="true"/>
          <w:lang w:bidi="fa-IR"/>
        </w:rPr>
        <w:t xml:space="preserve">وأنشدنا أبو علىّ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لم أقاتل فالبسونى برقعا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وحكى لنا عن أبى عبيدة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دعه فى حر امّه ، وروينا عن أحمد بن يحيى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هوىّ جند إبليس المرّيد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أريت إن جئت به أملودا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حتى يقول من رآه قد راه </w:t>
      </w:r>
      <w:r>
        <w:rPr>
          <w:rStyle w:val="FootnoteAnchor"/>
          <w:rtl w:val="true"/>
        </w:rPr>
        <w:footnoteReference w:id="82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فى كل يوم ما وكل ليلاه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وبعده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ويحه من جمل ما أشقاه</w:t>
      </w:r>
    </w:p>
    <w:p>
      <w:pPr>
        <w:pStyle w:val="BookText"/>
        <w:rPr/>
      </w:pPr>
      <w:r>
        <w:rPr>
          <w:rFonts w:ascii="IRNazanin" w:hAnsi="IRNazanin" w:eastAsia="IRNazanin"/>
          <w:color w:val="111111"/>
          <w:sz w:val="28"/>
          <w:sz w:val="28"/>
          <w:szCs w:val="28"/>
          <w:rtl w:val="true"/>
          <w:lang w:bidi="fa-IR"/>
        </w:rPr>
        <w:t>وجمل قلت له جاه جاه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الإبدال على غير قياس فقولهم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قريت ، وأخطيت ، وتوضيت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وأنشدنى بعض أصحابنا لابن هرمة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ليت السباع لنا كانت مجاورة</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وأننا لا نرى ممن نرى أحدا </w:t>
      </w:r>
    </w:p>
    <w:p>
      <w:pPr>
        <w:pStyle w:val="BookText"/>
        <w:rPr/>
      </w:pPr>
      <w:r>
        <w:rPr>
          <w:rFonts w:ascii="IRNazanin" w:hAnsi="IRNazanin" w:eastAsia="IRNazanin"/>
          <w:color w:val="111111"/>
          <w:sz w:val="28"/>
          <w:sz w:val="28"/>
          <w:szCs w:val="28"/>
          <w:rtl w:val="true"/>
          <w:lang w:bidi="fa-IR"/>
        </w:rPr>
        <w:t>إنّ السباع لتهدا عن فرائسها</w:t>
      </w:r>
    </w:p>
    <w:p>
      <w:pPr>
        <w:pStyle w:val="BookText"/>
        <w:rPr/>
      </w:pPr>
      <w:r>
        <w:rPr>
          <w:rFonts w:ascii="Amiri" w:hAnsi="Amiri" w:eastAsia="Amiri" w:cs="Amiri"/>
          <w:color w:val="111111"/>
          <w:sz w:val="28"/>
          <w:sz w:val="28"/>
          <w:szCs w:val="28"/>
          <w:rtl w:val="true"/>
          <w:lang w:bidi="ar-SA"/>
        </w:rPr>
        <w:t xml:space="preserve">والناس ليس بهاد شرّهم أبدا </w:t>
      </w:r>
      <w:r>
        <w:rPr>
          <w:rStyle w:val="FootnoteAnchor"/>
          <w:rtl w:val="true"/>
        </w:rPr>
        <w:footnoteReference w:id="821"/>
      </w:r>
    </w:p>
    <w:p>
      <w:pPr>
        <w:pStyle w:val="BookText"/>
        <w:rPr/>
      </w:pPr>
      <w:r>
        <w:rPr>
          <w:rFonts w:ascii="Amiri" w:hAnsi="Amiri" w:eastAsia="Amiri" w:cs="Amiri"/>
          <w:color w:val="111111"/>
          <w:sz w:val="28"/>
          <w:sz w:val="28"/>
          <w:szCs w:val="28"/>
          <w:rtl w:val="true"/>
          <w:lang w:bidi="ar-SA"/>
        </w:rPr>
        <w:t xml:space="preserve">ومن أبيات الكتاب لعبد الرحمن بن حسّان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وكنت أذلّ من وتد بقاع</w:t>
      </w:r>
    </w:p>
    <w:p>
      <w:pPr>
        <w:pStyle w:val="BookText"/>
        <w:rPr/>
      </w:pPr>
      <w:r>
        <w:rPr>
          <w:rFonts w:ascii="Amiri" w:hAnsi="Amiri" w:eastAsia="Amiri" w:cs="Amiri"/>
          <w:color w:val="111111"/>
          <w:sz w:val="28"/>
          <w:sz w:val="28"/>
          <w:szCs w:val="28"/>
          <w:rtl w:val="true"/>
          <w:lang w:bidi="ar-SA"/>
        </w:rPr>
        <w:t xml:space="preserve">يشجّج رأسه بالفهرواجى </w:t>
      </w:r>
      <w:r>
        <w:rPr>
          <w:rStyle w:val="FootnoteAnchor"/>
          <w:rtl w:val="true"/>
        </w:rPr>
        <w:footnoteReference w:id="822"/>
      </w:r>
    </w:p>
    <w:p>
      <w:pPr>
        <w:pStyle w:val="BookText"/>
        <w:rPr/>
      </w:pPr>
      <w:r>
        <w:rPr>
          <w:rFonts w:ascii="Amiri" w:hAnsi="Amiri" w:eastAsia="Amiri" w:cs="Amiri"/>
          <w:color w:val="111111"/>
          <w:sz w:val="28"/>
          <w:sz w:val="28"/>
          <w:szCs w:val="28"/>
          <w:rtl w:val="true"/>
          <w:lang w:bidi="ar-SA"/>
        </w:rPr>
        <w:t xml:space="preserve">يريد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واجئ ؛ كما أراد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بهادئ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أبياته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راحت بمسلمة البغال عشيّة</w:t>
      </w:r>
    </w:p>
    <w:p>
      <w:pPr>
        <w:pStyle w:val="BookText"/>
        <w:rPr/>
      </w:pPr>
      <w:r>
        <w:rPr>
          <w:rFonts w:ascii="Amiri" w:hAnsi="Amiri" w:eastAsia="Amiri" w:cs="Amiri"/>
          <w:color w:val="111111"/>
          <w:sz w:val="28"/>
          <w:sz w:val="28"/>
          <w:szCs w:val="28"/>
          <w:rtl w:val="true"/>
          <w:lang w:bidi="ar-SA"/>
        </w:rPr>
        <w:t xml:space="preserve">فارعى فزارة لا هناك المرتع </w:t>
      </w:r>
      <w:r>
        <w:rPr>
          <w:rStyle w:val="FootnoteAnchor"/>
          <w:rtl w:val="true"/>
        </w:rPr>
        <w:footnoteReference w:id="823"/>
      </w:r>
    </w:p>
    <w:p>
      <w:pPr>
        <w:pStyle w:val="BookText"/>
        <w:rPr/>
      </w:pPr>
      <w:r>
        <w:rPr>
          <w:rFonts w:ascii="Amiri" w:hAnsi="Amiri" w:eastAsia="Amiri" w:cs="Amiri"/>
          <w:color w:val="111111"/>
          <w:sz w:val="28"/>
          <w:sz w:val="28"/>
          <w:szCs w:val="28"/>
          <w:rtl w:val="true"/>
          <w:lang w:bidi="ar-SA"/>
        </w:rPr>
        <w:t>ومن حكاياته بيس فى بئس ، أبدل الهمزة 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قول ابن ميّادة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فكان لها يومذ أمرها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وقرأ عاصم فى رواية حفص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تبوّيا</w:t>
      </w:r>
      <w:r>
        <w:rPr>
          <w:rFonts w:eastAsia="Amiri" w:cs="Amiri" w:ascii="Amiri" w:hAnsi="Amiri"/>
          <w:color w:val="111111"/>
          <w:sz w:val="28"/>
          <w:szCs w:val="28"/>
          <w:rtl w:val="true"/>
          <w:lang w:bidi="ar-SA"/>
        </w:rPr>
        <w:t xml:space="preserve">» </w:t>
      </w:r>
      <w:r>
        <w:rPr>
          <w:rStyle w:val="FootnoteAnchor"/>
          <w:rtl w:val="true"/>
        </w:rPr>
        <w:footnoteReference w:id="8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التحريم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الوقف ، أى تبوّءا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تقاذفه الروّاد حتى رموا به</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ورا طرق الشأم البلاد الأقاصيا </w:t>
      </w:r>
      <w:r>
        <w:rPr>
          <w:rStyle w:val="FootnoteAnchor"/>
          <w:rtl w:val="true"/>
        </w:rPr>
        <w:footnoteReference w:id="825"/>
      </w:r>
    </w:p>
    <w:p>
      <w:pPr>
        <w:pStyle w:val="BookText"/>
        <w:rPr/>
      </w:pPr>
      <w:r>
        <w:rPr>
          <w:rFonts w:ascii="Amiri" w:hAnsi="Amiri" w:eastAsia="Amiri" w:cs="Amiri"/>
          <w:color w:val="111111"/>
          <w:sz w:val="28"/>
          <w:sz w:val="28"/>
          <w:szCs w:val="28"/>
          <w:rtl w:val="true"/>
          <w:lang w:bidi="ar-SA"/>
        </w:rPr>
        <w:t xml:space="preserve">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وراء طرق الشام فقصر الكلمة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ينبغى إذ ذاك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 ، بوزن قرأ ؛ لأن الهمزة أصلية عندنا ؛ إلا أنه أبدلها ضرورة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فقلبها ياء ؛ وكذلك ما كان من هذا النحو فإنه إذا أبدل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إلى أحكام ذوات الياء ؛ ألا ترى أن قريت مبدلة من قرأت ، بوزن قريت من قريت الضيف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البدل البتّة النبىّ فى مذهب سيبويه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البريّة عند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الخابية ، لم تسمع مهموزة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فإما أن يكون تخفيفا اجتمع عليه ؛ كيرى وأخواته ، وإمّا أن يكون بدلا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أرى عينىّ ما لم ترأياه</w:t>
      </w:r>
    </w:p>
    <w:p>
      <w:pPr>
        <w:pStyle w:val="BookText"/>
        <w:rPr/>
      </w:pPr>
      <w:r>
        <w:rPr>
          <w:rFonts w:ascii="Amiri" w:hAnsi="Amiri" w:eastAsia="Amiri" w:cs="Amiri"/>
          <w:color w:val="111111"/>
          <w:sz w:val="28"/>
          <w:sz w:val="28"/>
          <w:szCs w:val="28"/>
          <w:rtl w:val="true"/>
          <w:lang w:bidi="ar-SA"/>
        </w:rPr>
        <w:t xml:space="preserve">كلانا عالم بالتّرّهات </w:t>
      </w:r>
      <w:r>
        <w:rPr>
          <w:rStyle w:val="FootnoteAnchor"/>
          <w:rtl w:val="true"/>
        </w:rPr>
        <w:footnoteReference w:id="826"/>
      </w:r>
    </w:p>
    <w:p>
      <w:pPr>
        <w:pStyle w:val="BookText"/>
        <w:rPr/>
      </w:pPr>
      <w:r>
        <w:rPr>
          <w:rFonts w:ascii="Amiri" w:hAnsi="Amiri" w:eastAsia="Amiri" w:cs="Amiri"/>
          <w:color w:val="111111"/>
          <w:sz w:val="28"/>
          <w:sz w:val="28"/>
          <w:szCs w:val="28"/>
          <w:rtl w:val="true"/>
          <w:lang w:bidi="ar-SA"/>
        </w:rPr>
        <w:t>والنبوّة عندنا مخفّفة لا مبدلة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الحكم على ما جاء من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يحكم عليه بالتخفيف إلى أن يقوم الدليل فيه على الإبدال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فاعرف ذلك مذهبا للعرب نهجا بإذن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أبو علىّ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لقى أبو زيد سيبويه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العرب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قريت ، وتوضيت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تقول فى أفعل منه؟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أقرأ</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وزاد أبو العباس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تركت مذهبك ، أى لو كان البدل قويّا للزم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أقرى ؛ كرميت أرمى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بيان</w:t>
      </w:r>
      <w:r>
        <w:rPr>
          <w:rFonts w:eastAsia="Amiri" w:cs="Amiri" w:ascii="Amiri" w:hAnsi="Amiri"/>
          <w:color w:val="111111"/>
          <w:sz w:val="28"/>
          <w:szCs w:val="28"/>
          <w:rtl w:val="true"/>
          <w:lang w:bidi="ar-SA"/>
        </w:rPr>
        <w:t>.</w:t>
      </w:r>
      <w:bookmarkStart w:id="220" w:name="pg14389_139781"/>
    </w:p>
    <w:p>
      <w:pPr>
        <w:pStyle w:val="Heading2"/>
        <w:numPr>
          <w:ilvl w:val="1"/>
          <w:numId w:val="1"/>
        </w:numPr>
        <w:rPr/>
      </w:pPr>
      <w:bookmarkStart w:id="221" w:name="__RefHeading___Toc822970_1588784861"/>
      <w:bookmarkStart w:id="222" w:name="_Toc75"/>
      <w:bookmarkEnd w:id="220"/>
      <w:bookmarkEnd w:id="221"/>
      <w:r>
        <w:rPr>
          <w:rtl w:val="true"/>
        </w:rPr>
        <w:t>باب فى حرف اللين المجهول</w:t>
      </w:r>
      <w:bookmarkEnd w:id="222"/>
    </w:p>
    <w:p>
      <w:pPr>
        <w:pStyle w:val="BookText"/>
        <w:rPr/>
      </w:pPr>
      <w:r>
        <w:rPr>
          <w:rFonts w:ascii="Amiri" w:hAnsi="Amiri" w:eastAsia="Amiri" w:cs="Amiri"/>
          <w:color w:val="111111"/>
          <w:sz w:val="28"/>
          <w:sz w:val="28"/>
          <w:szCs w:val="28"/>
          <w:rtl w:val="true"/>
          <w:lang w:bidi="ar-SA"/>
        </w:rPr>
        <w:t xml:space="preserve">وذلك مدّة الإنكار ؛ نحو قولك فى جواب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بكرا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أبكرنيه ، وفى جاءنى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أمحمدنيه ، وفى مررت على 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أقاسمنيه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أنك ألحقت مدّة الإنكار ، وهى لا محالة ساكنة ، فوافقت التنوين ساكنا ، فكسر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لالتقاء الساكنين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فوجب أن تكون المدّة ياء لتتبع الكسرة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وأىّ المدّات الثلاث كانت فإنها لا بدّ أن توجد فى اللفظ بعد كسرة التنوين ياء ؛ لأنها إن كانت فى الأصل ياء فقد كفينا النظر فى أمرها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ألفا أو واوا فالكسرة قبلها تقلبها إلى الياء البتّة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أفتنصّ فى هذه المدّة على حرف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الألف أو الياء أو الواو؟</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تظهر فى شيء من الإنكار على صورة مخصوصة فيقطع بها عليها دون أختيها ، وإنما تأتى تابعة لما قبلها ؛ ألا تراك تقول فى قام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أعمروه ، وفى رأيت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أأحمداه ، وفى مررت بالرجل آلرجليه ، وليست كذلك مدّة الندبة ؛ لأن تلك ألف لا محالة ، وليست مدّة مجهولة مدبّرة بما قبلها ؛ ألا تراها تفتح ما قبلها أبدا ، ما لم تحدث هناك لبسا ، ونحو ذلك ؛ نحو وا زيداه ، ولم يقولوا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زيدوه ، وإن كانت الدال مضمومة فى وا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واعبد الملكاه ، ووا غلام زيداه ، لمّا حذفت لها التنوين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صادفت الدال مكسورة ففتحتها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غير أننا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أخلق الأحوال بها أن تكون ألفا من موضعين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 أن الإنكار مضاه للندبة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أنه موضع أريد فيه معنى الإنكار والتعجب ، فمطل الصوت به وجعل ذلك أمارة لتناكره ؛ كما جاءت مدّة الندبة إظهارا للتفجّع ؛ وإيذانا بتناكر الخطب الفاجع ، والحدث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أن مدّة الندبة ألف ، فكذلك ينبغى أن تكون مدّة الإنكار ألفا</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والآخر أن الغرض فى الموضعين جميعا إنما هو مطل الصوت ، ومدّه وتراخيه ، والإبعاد فيه لمعنى الحادث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 الأمر كذلك فالألف أحقّ به دون أختيها ؛ لأنها أمدّهنّ صوتا ، وأنداهنّ ، وأشدّهنّ إبعادا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وأنآهنّ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مجيئها تارة </w:t>
      </w:r>
    </w:p>
    <w:p>
      <w:pPr>
        <w:pStyle w:val="BookText"/>
        <w:rPr/>
      </w:pPr>
      <w:r>
        <w:rPr>
          <w:rFonts w:ascii="Amiri" w:hAnsi="Amiri" w:eastAsia="Amiri" w:cs="Amiri"/>
          <w:color w:val="111111"/>
          <w:sz w:val="28"/>
          <w:sz w:val="28"/>
          <w:szCs w:val="28"/>
          <w:rtl w:val="true"/>
          <w:lang w:bidi="ar-SA"/>
        </w:rPr>
        <w:t>واوا ، وأخرى ياء فثان لحالها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ضرورة دعت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لوقوع الضمّة والكسرة 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لا ذلك لما كانت إلا ألفا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فهلا تبعها ما قبلها فى الإنكار ؛ كما تبعها فى الندبة ، فقلت فى جاءنى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أعمراه ؛ كما تقول فى الندبة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عمراه؟</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ما بينهما أن الإنكار جار مجرى الحكاية ، والمعنى الجامع بينهما أنك مع إنكارك للأمر مستثبت ، ولذلك قدّمت فى أوّل كلامك همزة الاستفهام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تقول فى جواب رأيت زيدا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زيدا؟ كذلك قلت أيضا فى جواب جاءنى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فإن مدّة الإنكار لا تتصل بما قبلها اتصال مدّة الندبة بما قبلها ؛ ألا ترى التنوين فاصلا بينهما فى نحو أزيدنيه ، ولا يفصل به بين المندوب ومدّة الندبة فى نحو وا غلام زيداه ، بل تحذفه لمكان مدّة الندبة ، وتعاقب بينهما ؛ لقوّة اتصالها به ؛ كقوّة اتصال التنوين به ، فكرهوا أن يظاهروا بينهما فى آخر الاسم ؛ لتثاقله عن احتمال زيادتين فى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حذف التنوين لمدّة الندبة قوى اتصالها بالمندوب ، فخالطته فأثّرت فيه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تأخّرت عنه مدّة الإنكار ولم تماسّه مماسّة مدّة الندبة له لم تغيره تغييرها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ويزيدك فى علمك ببعد مدّة الإنكار عن الاسم الذى تبعته وقوع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التنوين فاصلة بينهما ؛ نحو أزيدا إنيه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وأزيد إنيه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ظاهر للإبعاد لها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وأغرب من هذا أنك قد تباشر بعلامة الإنكار غير اللفظ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فى قول بعضهم وقد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أتخرج إلى البادية إن أخصبت؟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أمر آخر أطمّ من الأوّل ؛ ألا تراك إذا ندبت زيدا ونحوه فإنما تأتى بنفس اللفظ الذى هو عبارة عنه ، لا بلفظ آخر ليس بعبارة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تناه فى ترك مباشرة مدّة الإنكار للفظ الاسم المتناكرة حاله ؛ وما أبعد هذا عن حديث الندبة</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تقول فى ندبة 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أبا محمداه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فتأتى بلفظ آخر ، وكذلك إذا ندبت جعفرا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من كان كريماه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فتأتى بلفظ غير لفظ زيد وجعفر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 إلا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كريما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كلاهما عبارة عينيهما ،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إنيه ليس باللفظ الأوّل ، ولا بعبارة عن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كما تراه واضح جلىّ</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ومثل مدّة الإنكار هذه البتّة فى جهلها ، مدّة التذكّر فى قولك إذا تذكرت الخليل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وعنى ومنا منذو ، أى الخليل وعن الرجل ومن الغلام ومنذ الليلة</w:t>
      </w:r>
      <w:r>
        <w:rPr>
          <w:rFonts w:eastAsia="Amiri" w:cs="Amiri" w:ascii="Amiri" w:hAnsi="Amiri"/>
          <w:color w:val="111111"/>
          <w:sz w:val="28"/>
          <w:szCs w:val="28"/>
          <w:rtl w:val="true"/>
          <w:lang w:bidi="ar-SA"/>
        </w:rPr>
        <w:t>.</w:t>
      </w:r>
      <w:bookmarkStart w:id="223" w:name="pg14389_139784"/>
    </w:p>
    <w:p>
      <w:pPr>
        <w:pStyle w:val="Heading2"/>
        <w:numPr>
          <w:ilvl w:val="1"/>
          <w:numId w:val="1"/>
        </w:numPr>
        <w:rPr/>
      </w:pPr>
      <w:bookmarkStart w:id="224" w:name="__RefHeading___Toc822972_1588784861"/>
      <w:bookmarkStart w:id="225" w:name="_Toc76"/>
      <w:bookmarkEnd w:id="223"/>
      <w:bookmarkEnd w:id="224"/>
      <w:r>
        <w:rPr>
          <w:rtl w:val="true"/>
        </w:rPr>
        <w:t>باب فى بقاء الحكم مع زوال العلة</w:t>
      </w:r>
      <w:bookmarkEnd w:id="225"/>
    </w:p>
    <w:p>
      <w:pPr>
        <w:pStyle w:val="BookText"/>
        <w:rPr/>
      </w:pPr>
      <w:r>
        <w:rPr>
          <w:rFonts w:ascii="Amiri" w:hAnsi="Amiri" w:eastAsia="Amiri" w:cs="Amiri"/>
          <w:color w:val="111111"/>
          <w:sz w:val="28"/>
          <w:sz w:val="28"/>
          <w:szCs w:val="28"/>
          <w:rtl w:val="true"/>
          <w:lang w:bidi="ar-SA"/>
        </w:rPr>
        <w:t>هذا موضع ربما أوهم فساد 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مع التأمّل بضدّ ذلك ؛ نحو قولهم فيما أنشده أبو زيد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حمى لا يحل الدهر إلا بإذننا</w:t>
      </w:r>
    </w:p>
    <w:p>
      <w:pPr>
        <w:pStyle w:val="BookText"/>
        <w:rPr/>
      </w:pPr>
      <w:r>
        <w:rPr>
          <w:rFonts w:ascii="Amiri" w:hAnsi="Amiri" w:eastAsia="Amiri" w:cs="Amiri"/>
          <w:color w:val="111111"/>
          <w:sz w:val="28"/>
          <w:sz w:val="28"/>
          <w:szCs w:val="28"/>
          <w:rtl w:val="true"/>
          <w:lang w:bidi="ar-SA"/>
        </w:rPr>
        <w:t xml:space="preserve">ولا نسأل الأقوام عقد المياثق </w:t>
      </w:r>
      <w:r>
        <w:rPr>
          <w:rStyle w:val="FootnoteAnchor"/>
          <w:rtl w:val="true"/>
        </w:rPr>
        <w:footnoteReference w:id="827"/>
      </w:r>
    </w:p>
    <w:p>
      <w:pPr>
        <w:pStyle w:val="BookText"/>
        <w:rPr/>
      </w:pPr>
      <w:r>
        <w:rPr>
          <w:rFonts w:ascii="Amiri" w:hAnsi="Amiri" w:eastAsia="Amiri" w:cs="Amiri"/>
          <w:color w:val="111111"/>
          <w:sz w:val="28"/>
          <w:sz w:val="28"/>
          <w:szCs w:val="28"/>
          <w:rtl w:val="true"/>
          <w:lang w:bidi="ar-SA"/>
        </w:rPr>
        <w:t xml:space="preserve">ألا ترى أن فاء ميثاق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التى هى واو وثقت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انقلبت للكسرة قبلها ياء ؛ كما انقلبت فى ميزان وميعاد ؛ فكان يجب على هذا لمّا زالت الكسرة فى التكسير أن تعاود الواو فتقول على قول 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المواثيق ؛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الموازين ، والمواعيد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فتركهم الياء بحالها ربما أوهم أن انقلاب هذه الواو ياء ليس للكسرة قبلها ، بل هو لأمر آخر غيرها ؛ إذ لو كان لها لوجب زواله مع زوالها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 الأحمر من 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عدانى أن أزورك أمّ عمرو</w:t>
      </w:r>
    </w:p>
    <w:p>
      <w:pPr>
        <w:pStyle w:val="BookText"/>
        <w:rPr/>
      </w:pPr>
      <w:r>
        <w:rPr>
          <w:rFonts w:ascii="Amiri" w:hAnsi="Amiri" w:eastAsia="Amiri" w:cs="Amiri"/>
          <w:color w:val="111111"/>
          <w:sz w:val="28"/>
          <w:sz w:val="28"/>
          <w:szCs w:val="28"/>
          <w:rtl w:val="true"/>
          <w:lang w:bidi="ar-SA"/>
        </w:rPr>
        <w:t xml:space="preserve">دياوين تشقّق بالمداد </w:t>
      </w:r>
      <w:r>
        <w:rPr>
          <w:rStyle w:val="FootnoteAnchor"/>
          <w:rtl w:val="true"/>
        </w:rPr>
        <w:footnoteReference w:id="828"/>
      </w:r>
    </w:p>
    <w:p>
      <w:pPr>
        <w:pStyle w:val="BookText"/>
        <w:rPr/>
      </w:pPr>
      <w:r>
        <w:rPr>
          <w:rFonts w:ascii="Amiri" w:hAnsi="Amiri" w:eastAsia="Amiri" w:cs="Amiri"/>
          <w:color w:val="111111"/>
          <w:sz w:val="28"/>
          <w:sz w:val="28"/>
          <w:szCs w:val="28"/>
          <w:rtl w:val="true"/>
          <w:lang w:bidi="ar-SA"/>
        </w:rPr>
        <w:t xml:space="preserve">فللقائل أيضا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ياء ديوان إنما قلبت عن واو دوّان للكسرة قبلها لعادت عند زوالها</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للمعترض فى هذا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كانت ألف باز إنما قلبت همزة فى لغة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بأز ؛ لأنها جاورت الفتحة فصارت الحركة كأنها فيها ، فانقلبت همزة ؛ كما انقلبت لمّا حركت فى نحو شأبّة ودأبّة ، لكان ينبغى أن تزول الهمزة عند زوال الألف فى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بئزان ، فقد حكيت أيضا بالهمز ؛ إذ كانت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تحركت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w:t>
      </w:r>
    </w:p>
    <w:p>
      <w:pPr>
        <w:pStyle w:val="BookText"/>
        <w:rPr/>
      </w:pPr>
      <w:r>
        <w:rPr>
          <w:rFonts w:ascii="Amiri" w:hAnsi="Amiri" w:eastAsia="Amiri" w:cs="Amiri"/>
          <w:color w:val="111111"/>
          <w:sz w:val="28"/>
          <w:sz w:val="28"/>
          <w:szCs w:val="28"/>
          <w:rtl w:val="true"/>
          <w:lang w:bidi="ar-SA"/>
        </w:rPr>
        <w:t xml:space="preserve">تقلب همزة فى نحو قول جرير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فيوما يجازين الهوى غير ماضى</w:t>
      </w:r>
    </w:p>
    <w:p>
      <w:pPr>
        <w:pStyle w:val="BookText"/>
        <w:rPr/>
      </w:pPr>
      <w:r>
        <w:rPr>
          <w:rFonts w:ascii="Amiri" w:hAnsi="Amiri" w:eastAsia="Amiri" w:cs="Amiri"/>
          <w:color w:val="111111"/>
          <w:sz w:val="28"/>
          <w:sz w:val="28"/>
          <w:szCs w:val="28"/>
          <w:rtl w:val="true"/>
          <w:lang w:bidi="ar-SA"/>
        </w:rPr>
        <w:t xml:space="preserve">ويوما ترى منهن غولا تغوّل </w:t>
      </w:r>
      <w:r>
        <w:rPr>
          <w:rStyle w:val="FootnoteAnchor"/>
          <w:rtl w:val="true"/>
        </w:rPr>
        <w:footnoteReference w:id="829"/>
      </w:r>
    </w:p>
    <w:p>
      <w:pPr>
        <w:pStyle w:val="BookText"/>
        <w:rPr/>
      </w:pPr>
      <w:r>
        <w:rPr>
          <w:rFonts w:ascii="Amiri" w:hAnsi="Amiri" w:eastAsia="Amiri" w:cs="Amiri"/>
          <w:color w:val="111111"/>
          <w:sz w:val="28"/>
          <w:sz w:val="28"/>
          <w:szCs w:val="28"/>
          <w:rtl w:val="true"/>
          <w:lang w:bidi="ar-SA"/>
        </w:rPr>
        <w:t xml:space="preserve">وكذلك لو كانت الواو إنما انقلبت فى صبية وقنية وصبيان ولياح للكسرة قبلها ، لوجب إذا زالت الكسرة أن تعود الواو ،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صبوة وصبوان ، وقنوة ولواح ؛ لزوال الكسرة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عن هذا وغيره مما هذه حاله أن العلّة فى قلب هذه الأشياء هو ما ذكره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وقوع الكسرة قبلها ؛ لأشياء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أن أكثر اللغة وشائع الاستعمال هو إعادة الواو عند زوال الكسرة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موازين ، ومواعيد ، وقولهم فى 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أرواح ، وفى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أقوال ، وفى ميثاق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مواثيق ، وفى ديوان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دواوين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مياثق ودياوين فإنه لمّا كثر عندهم واطّرد فى الواحد القلب ، وكانوا كثيرا ما يحملون الجمع على حكم الواحد وإن لم يستوف الجمع جميع أحكام الواحد ؛ نحو ديمة وديم ، وقيمة وقيم ، صار الأثر فى الواحد كأنه ليس عندهم مسببا عن أمر ، ومعرّضا لانتقاله بانتقاله ، بل تجاوزوا به ذلك ، وطغوا به إلى ما وراءه ، حتى صار الحرف المقلوب إليه لتمكّنه فى القلب كأنه أصل فى موضعه ، وغير مسبّب عندهم عن علّة ، فمعرّض لانتقاله بانتقالها ، حتى أجروا ياء ميثاق مجرى الياء الأصلية ؛ وذلك كبنائك من اليسر مفعالا ، وتكسيرك إياه على مفاعيل ؛ كميسار ومياسير ، فمكّنوا قدم الياء فى ميثاق ؛ أنسا بها ، واسترواحا إليها ، ودلالة على تقبّل الموضع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قياس تحقيره على هذه اللغة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مييثيق</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 أن الغرض فى هذا القلب إنما هو طلب للخفّة ؛ فمتى وجدوا طريقا أو شبهة فى الإقامة عليها ، والتعلّل بخفتها سلكوها ، واهتبلوها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غرضهم وإن </w:t>
      </w:r>
    </w:p>
    <w:p>
      <w:pPr>
        <w:pStyle w:val="BookText"/>
        <w:rPr/>
      </w:pPr>
      <w:r>
        <w:rPr>
          <w:rFonts w:ascii="Amiri" w:hAnsi="Amiri" w:eastAsia="Amiri" w:cs="Amiri"/>
          <w:color w:val="111111"/>
          <w:sz w:val="28"/>
          <w:sz w:val="28"/>
          <w:szCs w:val="28"/>
          <w:rtl w:val="true"/>
          <w:lang w:bidi="ar-SA"/>
        </w:rPr>
        <w:t>كان قلبها مسببا عن الكسرة أن يتناهوا فى إعلامنا ذلك بأن يعيدوها واوا مع زوالها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غالب الأمر ومجموع الغرض القلب لها ؛ لما يعقب من الاسترواح إلى انقلابها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فكأنّهم قنّعوا أنفسهم بتصوّر القلب فى الواحد لمّا انتقلوا عنه إلى الجمع ؛ ملاحظة لأحواله ، ومحافظة على أحكامه ، واسترواحا إلى خفّة المقلوب إليه ، ودلالة على تمكّن القلب فى الواحد ، حتى ألحقوه بما أصله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وعندى مثل يوضّح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الحال 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إقرار الحكم مع زوال العلّة ، على قلّة ذلك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وكثرة ضدّه فى الاستعمال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العود تقطعه من شجرته غضا رطيبا ، فيقيم على ذلك زمانا ، ثم يعرض له فيما بعد من الجفوف واليبس ما يعرض لما هذه سبيله ، فإذا استقرّ على ذلك اليبس وتمكّن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ينخر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يغن عنه فيما بعد أن تعيده إلى قعر البحر فيقيم فيه مائة عام ؛ لأنه قد كان بعد عن الرطوبة بعدا أوغل فيه ، حتى أيأس من معاودته البتّة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حال إقرار الحكم مع زوال العلّة ، وهو الأقلّ فى كلامهم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طرف من الملامحة له 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آلْآنَ وَقَدْ عَصَيْتَ قَبْلُ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أنهم قد قلبوا الواو ياء قلبا صريحا لا عن علّة مؤثّرة أكثر من الاستخفاف ؛ نحو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غديان ، وعشيان ، والأريحيّة ، ورياح ، ولا كسرة هناك ، ولا اعتقاد كسرة فيه قد كانت فى واحده ، لأنه ليس جمعا فيحتذى به ويقتاس به على حكم واحده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قول الآخر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جول التراب فهو جيلانىّ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ومردفات المزن والصيفى</w:t>
      </w:r>
    </w:p>
    <w:p>
      <w:pPr>
        <w:pStyle w:val="BookText"/>
        <w:rPr/>
      </w:pPr>
      <w:r>
        <w:rPr>
          <w:rFonts w:ascii="Amiri" w:hAnsi="Amiri" w:eastAsia="Amiri" w:cs="Amiri"/>
          <w:color w:val="111111"/>
          <w:sz w:val="28"/>
          <w:sz w:val="28"/>
          <w:szCs w:val="28"/>
          <w:rtl w:val="true"/>
          <w:lang w:bidi="ar-SA"/>
        </w:rPr>
        <w:t xml:space="preserve">ويروى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جولانى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جيلانى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جول التراب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جيلانىّ وجولانىّ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التراب والريح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جنحوا إلى الياء هذا الجنوح العارى من السبب المؤثّر سوى ما فيه من الاسترواح إليه ، كان قلب الأثقل إلى الأخفّ وبقاؤه على ذلك لضرب من التأوّل أولى وأجدر</w:t>
      </w:r>
      <w:r>
        <w:rPr>
          <w:rFonts w:eastAsia="Amiri" w:cs="Amiri" w:ascii="Amiri" w:hAnsi="Amiri"/>
          <w:color w:val="111111"/>
          <w:sz w:val="28"/>
          <w:szCs w:val="28"/>
          <w:rtl w:val="true"/>
          <w:lang w:bidi="ar-SA"/>
        </w:rPr>
        <w:t xml:space="preserve">. </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 السحاب فوقه الخرفى</w:t>
      </w:r>
    </w:p>
    <w:p>
      <w:pPr>
        <w:pStyle w:val="BookText"/>
        <w:rPr/>
      </w:pPr>
      <w:r>
        <w:rPr>
          <w:rFonts w:ascii="Amiri" w:hAnsi="Amiri" w:eastAsia="Amiri" w:cs="Amiri"/>
          <w:color w:val="111111"/>
          <w:sz w:val="28"/>
          <w:sz w:val="28"/>
          <w:szCs w:val="28"/>
          <w:rtl w:val="true"/>
          <w:lang w:bidi="ar-SA"/>
        </w:rPr>
        <w:t>نعم ، وإذا كانوا قد أقرّوا حكم الواحد على تكسيره مع ثقل ما صاروا إليه مراعاة لأحكامه ؛ نحو بأز وبئزان حتى شبهوه برأل ورئلان ، كان إقرار قلب الأثقل إلى الأخفّ عند التكسير أولى وأجدر ؛ ألا ترى أن الهمزة أثقل من 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قولهم لياح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هو فعال من لاح يلوح لبياضه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راعوا فيه انقلاب عينه مع الكسرة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ضعف هذا الأثر ؛ لأنه ليس بجمع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كحياض ورياض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مصدر كقيام وصيام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فإقرار الحكم القوىّ الوجوب فى الواحد عند تكسيره أجدر بالجواز</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وكذلك حديث قنية وصبيان وصبية فى إقرار الياء بحالها ، مع زوال الكسرة فى صبيان وقنية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أن القلب مع الكسرة لم يكن له قوّة فى القياس ، وإنما كان مجنوحا به إلى الاستخفاف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أن الكسرة لم تل الواو ؛ ألا ترى أن بينهما حاجزا وإن كان ساكنا فإن مثله فى أكثر اللغة يحجز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نحو جرو وعلو ، وصنو ، وقنو ، ومجول ، ومقول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قرواح ، وجلواخ ، وقرواش ، ودرواس</w:t>
      </w:r>
      <w:r>
        <w:rPr>
          <w:rFonts w:eastAsia="Amiri" w:cs="Amiri" w:ascii="Amiri" w:hAnsi="Amiri"/>
          <w:color w:val="111111"/>
          <w:sz w:val="28"/>
          <w:szCs w:val="28"/>
          <w:rtl w:val="true"/>
          <w:lang w:bidi="ar-SA"/>
        </w:rPr>
        <w:t xml:space="preserve">) </w:t>
      </w:r>
      <w:r>
        <w:rPr>
          <w:rStyle w:val="FootnoteAnchor"/>
          <w:rtl w:val="true"/>
        </w:rPr>
        <w:footnoteReference w:id="830"/>
      </w:r>
      <w:r>
        <w:rPr>
          <w:rFonts w:ascii="Amiri" w:hAnsi="Amiri" w:eastAsia="Amiri" w:cs="Amiri"/>
          <w:color w:val="111111"/>
          <w:sz w:val="28"/>
          <w:sz w:val="28"/>
          <w:szCs w:val="28"/>
          <w:rtl w:val="true"/>
          <w:lang w:bidi="ar-SA"/>
        </w:rPr>
        <w:t>وهذا كثير فاش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أعلّوا فى صبية وبابه ، علم أن أقوى سببى القلب إنما هو طلب الاستخفاف ، لا متابعة الكسر مضطرّا إلى الإعلال فلمّا كان الأمر كذلك أمضوا العزمة فى ملازمة الياء ؛ لأنه لم يزل من الكسرة مؤثّر يحكم القياس له بقوّة فيدعو زواله إلى المصير إلى ضدّ الحكم الذى كان وجب به ، وليس هذا كمياثق ؛ من قبل أن القلب فى ميثاق واجب ، والقلب فى قنية وصبية ليس بواجب ، فكأن باب ميثاق أثّر فى النفس أثرا قوّى الحكم فقرّره هناك ، فلمّا زال بقى حكمه دالا على قوّة الحكم الذى كان به ، وباب صبية وعلية أقرّ حكمه مع زوال الكسرة عنه ؛ اعتذارا فى ذلك بأن الأوّل لم يكن عن وجوب لزوال ما دعا إليه ، وإنما كان استحسانا ، فليكن مع زوال الكسر أيضا استحسانا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ترى إلى اختلاف حال الأصلين فى الضعف والقوّة ، كيف صرت له بهما إلى فرع واحد ، وهو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جيّد فى معناه ، ونافع فى سواه ، مما هو شرواه </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قالوا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صبوان وصبوة وقنوة ؛ وعلى أن البغداديّين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قنوت ، وقنيت ، وإنما كلامنا على ما أثبته أصحابنا ، وهو قنوت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بقاء الحكم مع زوال علّته قول الراجز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لمّا رأى أن لا دعه ولا شبع</w:t>
      </w:r>
    </w:p>
    <w:p>
      <w:pPr>
        <w:pStyle w:val="BookText"/>
        <w:rPr/>
      </w:pPr>
      <w:r>
        <w:rPr>
          <w:rFonts w:ascii="Amiri" w:hAnsi="Amiri" w:eastAsia="Amiri" w:cs="Amiri"/>
          <w:color w:val="111111"/>
          <w:sz w:val="28"/>
          <w:sz w:val="28"/>
          <w:szCs w:val="28"/>
          <w:rtl w:val="true"/>
          <w:lang w:bidi="ar-SA"/>
        </w:rPr>
        <w:t xml:space="preserve">مال إلى أرطاة حقف فالطجع </w:t>
      </w:r>
      <w:r>
        <w:rPr>
          <w:rStyle w:val="FootnoteAnchor"/>
          <w:rtl w:val="true"/>
        </w:rPr>
        <w:footnoteReference w:id="832"/>
      </w:r>
    </w:p>
    <w:p>
      <w:pPr>
        <w:pStyle w:val="BookText"/>
        <w:rPr/>
      </w:pPr>
      <w:r>
        <w:rPr>
          <w:rFonts w:ascii="Amiri" w:hAnsi="Amiri" w:eastAsia="Amiri" w:cs="Amiri"/>
          <w:color w:val="111111"/>
          <w:sz w:val="28"/>
          <w:sz w:val="28"/>
          <w:szCs w:val="28"/>
          <w:rtl w:val="true"/>
          <w:lang w:bidi="ar-SA"/>
        </w:rPr>
        <w:t>وهو افتعل من الضجعة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فاضتجع فأبدلت التاء طاء لوقوع الضاد قبلها ، فصارت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فاضطجع ، ثم أبدل الضاد لاما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سبيله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أزال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جرس الضاد أن تصحّ التاء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فالتجع ؛ 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التحم ، والتجأ ؛ لكنه أقرّت الطاء بحالها ؛ إيذانا بأن هذا القلب الذى دخل الضاد إلى اللام لم يكن عن استحكام ، ولا عن وجوب ؛ كما أن صحّة الواو فى قوله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وكحل العينين بالعواور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إنما جاء لإرادة الياء فى العواوير ، وليعلم أن هذا الحرف ليس بقياس ولا منقاد</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فهذه طريق بقاء الأحكام ، مع زوال العلل والأسباب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فاعرف ذلك ؛ فإنه كثير جدا</w:t>
      </w:r>
      <w:r>
        <w:rPr>
          <w:rFonts w:eastAsia="Amiri" w:cs="Amiri" w:ascii="Amiri" w:hAnsi="Amiri"/>
          <w:color w:val="111111"/>
          <w:sz w:val="28"/>
          <w:szCs w:val="28"/>
          <w:rtl w:val="true"/>
          <w:lang w:bidi="ar-SA"/>
        </w:rPr>
        <w:t xml:space="preserve">. </w:t>
      </w:r>
      <w:bookmarkStart w:id="226" w:name="pg14389_139789"/>
    </w:p>
    <w:p>
      <w:pPr>
        <w:pStyle w:val="Heading2"/>
        <w:numPr>
          <w:ilvl w:val="1"/>
          <w:numId w:val="1"/>
        </w:numPr>
        <w:rPr/>
      </w:pPr>
      <w:bookmarkStart w:id="227" w:name="__RefHeading___Toc822974_1588784861"/>
      <w:bookmarkStart w:id="228" w:name="_Toc77"/>
      <w:bookmarkEnd w:id="226"/>
      <w:bookmarkEnd w:id="227"/>
      <w:r>
        <w:rPr>
          <w:rtl w:val="true"/>
        </w:rPr>
        <w:t>باب فى توجه اللفظ الواحد إلى معنيين اثنين</w:t>
      </w:r>
      <w:bookmarkEnd w:id="228"/>
    </w:p>
    <w:p>
      <w:pPr>
        <w:pStyle w:val="BookText"/>
        <w:rPr/>
      </w:pPr>
      <w:r>
        <w:rPr>
          <w:rFonts w:ascii="Amiri" w:hAnsi="Amiri" w:eastAsia="Amiri" w:cs="Amiri"/>
          <w:color w:val="111111"/>
          <w:sz w:val="28"/>
          <w:sz w:val="28"/>
          <w:szCs w:val="28"/>
          <w:rtl w:val="true"/>
          <w:lang w:bidi="ar-SA"/>
        </w:rPr>
        <w:t xml:space="preserve">وذلك فى الكلام على ضربين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يتفق اللفظ البتّة ، ويختلف فى تأويله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عامّة الخلاف ؛ نحو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أمر لا ينادى وليده ؛ فاللفظ غير مختلف فيه ، لكن يختلف فى تفسيره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الإنسان يذهل عن ولده لشدّته ، فيكون هذا كقول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تَرَوْنَها تَذْهَلُ كُلُّ مُرْضِعَةٍ عَمَّا أَرْضَعَتْ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يَفِرُّ الْمَرْءُ مِنْ أَخِيهِ وَأُمِّهِ وَأَبِيهِ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والآى فى هذا المعنى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هو أمر عظيم ، فإنما ينادى فيه الرجال والجلّة ، لا الإماء والصبية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الصبيان إذا ورد الحىّ كاهن أو حوّاء أو رقّاء حشدوا عليه ، واجتمعوا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ليس هذا اليوم بيوم أنس ولهو ، إنما هو يوم تجرّد ، 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أصحاب المعانى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أى لا وليد فيه فينادى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فيه الكفاة والنهضة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قوله </w:t>
      </w:r>
      <w:r>
        <w:rPr>
          <w:rStyle w:val="FootnoteAnchor"/>
          <w:rtl w:val="true"/>
        </w:rPr>
        <w:footnoteReference w:id="83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سافه العود الدّيافىّ جرجرا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 الواسع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شمه ، والعود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البعير المسن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والدّيافىّ ، نسبة إلى دياف ، وهى قرية بالشام تنسب إليها النجائب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والبيت فى اللسان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يهتدى بمناره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 منار فيهتدى به ، وإذا ساف الجمل تربته جرجر جزعا من بعده وقلة مائه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لاحب لا يهتدى بمناره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أى لا منار فيه فيهتدى به ، وقوله أيضا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تفزع الأرنب أهوالها</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ترى الذئب بها ينجحر </w:t>
      </w:r>
      <w:r>
        <w:rPr>
          <w:rStyle w:val="FootnoteAnchor"/>
          <w:rtl w:val="true"/>
        </w:rPr>
        <w:footnoteReference w:id="834"/>
      </w:r>
    </w:p>
    <w:p>
      <w:pPr>
        <w:pStyle w:val="BookText"/>
        <w:rPr/>
      </w:pPr>
      <w:r>
        <w:rPr>
          <w:rFonts w:ascii="IRNazanin" w:hAnsi="IRNazanin" w:eastAsia="IRNazanin"/>
          <w:color w:val="111111"/>
          <w:sz w:val="28"/>
          <w:sz w:val="28"/>
          <w:szCs w:val="28"/>
          <w:rtl w:val="true"/>
          <w:lang w:bidi="fa-IR"/>
        </w:rPr>
        <w:t>أى لا أرنب بها فتفزعها أهوالها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وقدر ككفّ القرد لا مستعيرها</w:t>
      </w:r>
    </w:p>
    <w:p>
      <w:pPr>
        <w:pStyle w:val="BookText"/>
        <w:rPr/>
      </w:pPr>
      <w:r>
        <w:rPr>
          <w:rFonts w:ascii="Amiri" w:hAnsi="Amiri" w:eastAsia="Amiri" w:cs="Amiri"/>
          <w:color w:val="111111"/>
          <w:sz w:val="28"/>
          <w:sz w:val="28"/>
          <w:szCs w:val="28"/>
          <w:rtl w:val="true"/>
          <w:lang w:bidi="ar-SA"/>
        </w:rPr>
        <w:t xml:space="preserve">يعار ، ولا من يأتها يتدسّم </w:t>
      </w:r>
      <w:r>
        <w:rPr>
          <w:rStyle w:val="FootnoteAnchor"/>
          <w:rtl w:val="true"/>
        </w:rPr>
        <w:footnoteReference w:id="835"/>
      </w:r>
    </w:p>
    <w:p>
      <w:pPr>
        <w:pStyle w:val="BookText"/>
        <w:rPr/>
      </w:pPr>
      <w:r>
        <w:rPr>
          <w:rFonts w:ascii="Amiri" w:hAnsi="Amiri" w:eastAsia="Amiri" w:cs="Amiri"/>
          <w:color w:val="111111"/>
          <w:sz w:val="28"/>
          <w:sz w:val="28"/>
          <w:szCs w:val="28"/>
          <w:rtl w:val="true"/>
          <w:lang w:bidi="ar-SA"/>
        </w:rPr>
        <w:t xml:space="preserve">أى لا مستعير يستعيرها فيعارها ؛ لأنها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لصغرها ولؤمها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مأبيّة معيفة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زعموا أن كل من ضرب العي</w:t>
      </w:r>
    </w:p>
    <w:p>
      <w:pPr>
        <w:pStyle w:val="BookText"/>
        <w:rPr/>
      </w:pPr>
      <w:r>
        <w:rPr>
          <w:rFonts w:ascii="IRNazanin" w:hAnsi="IRNazanin" w:eastAsia="IRNazanin"/>
          <w:color w:val="111111"/>
          <w:sz w:val="28"/>
          <w:sz w:val="28"/>
          <w:szCs w:val="28"/>
          <w:rtl w:val="true"/>
          <w:lang w:bidi="fa-IR"/>
        </w:rPr>
        <w:t xml:space="preserve">ر موال لنا وأنا الولاء </w:t>
      </w:r>
      <w:r>
        <w:rPr>
          <w:rStyle w:val="FootnoteAnchor"/>
          <w:rtl w:val="true"/>
        </w:rPr>
        <w:footnoteReference w:id="836"/>
      </w:r>
    </w:p>
    <w:p>
      <w:pPr>
        <w:pStyle w:val="BookText"/>
        <w:rPr/>
      </w:pPr>
      <w:r>
        <w:rPr>
          <w:rFonts w:ascii="Amiri" w:hAnsi="Amiri" w:eastAsia="Amiri" w:cs="Amiri"/>
          <w:color w:val="111111"/>
          <w:sz w:val="28"/>
          <w:sz w:val="28"/>
          <w:szCs w:val="28"/>
          <w:rtl w:val="true"/>
          <w:lang w:bidi="ar-SA"/>
        </w:rPr>
        <w:t>على ما فيه من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ذلك عامّة ما جاء فى القرآن ، وفى حديث النبىّ صلى‌الله‌عليه‌وسلم ومن بعده رضوان الله عليهم ، وما وردت به الأشعار ، وفصيح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باب فى نهاية الانتشار ، وليس عليه عقد هذا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الغرض الباب الآخر الأضيق الذى ترى لفظه على صورة ، ويحتمل أن يكون على غيرها ؛ كقوله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نطعنهم سلكى ومخلوجة</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كرّك لامين على نابل </w:t>
      </w:r>
      <w:r>
        <w:rPr>
          <w:rStyle w:val="FootnoteAnchor"/>
          <w:rtl w:val="true"/>
        </w:rPr>
        <w:footnoteReference w:id="837"/>
      </w:r>
    </w:p>
    <w:p>
      <w:pPr>
        <w:pStyle w:val="BookText"/>
        <w:rPr/>
      </w:pPr>
      <w:r>
        <w:rPr>
          <w:rFonts w:ascii="Amiri" w:hAnsi="Amiri" w:eastAsia="Amiri" w:cs="Amiri"/>
          <w:color w:val="111111"/>
          <w:sz w:val="28"/>
          <w:sz w:val="28"/>
          <w:szCs w:val="28"/>
          <w:rtl w:val="true"/>
          <w:lang w:bidi="ar-SA"/>
        </w:rPr>
        <w:t xml:space="preserve">فهذا ينشد على أنه ما تراه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كرك لامين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أى زدك لامين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وهما سهمان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أن تعترض من صاحب النبل شيئا منها فتتأمله تردّه إليه ، فيقع بعضه كذا وبعضه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فكذلك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كرك لامين أى طعنا مختلفا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بعضه كذا وبعضه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ويروى أيضا على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كركلامين أى كرّك كلامين على صاحب النبل ؛ كما تقول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ارم ارم ، تريد السرعة والعجلة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فيه أيسر 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 المثقّب العبدىّ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أفاطم قبل بينك نوّلينى</w:t>
      </w:r>
    </w:p>
    <w:p>
      <w:pPr>
        <w:pStyle w:val="BookText"/>
        <w:rPr/>
      </w:pPr>
      <w:r>
        <w:rPr>
          <w:rFonts w:ascii="Amiri" w:hAnsi="Amiri" w:eastAsia="Amiri" w:cs="Amiri"/>
          <w:color w:val="111111"/>
          <w:sz w:val="28"/>
          <w:sz w:val="28"/>
          <w:szCs w:val="28"/>
          <w:rtl w:val="true"/>
          <w:lang w:bidi="ar-SA"/>
        </w:rPr>
        <w:t>ومنعك ما سألت كأن تبينى</w:t>
      </w:r>
    </w:p>
    <w:p>
      <w:pPr>
        <w:pStyle w:val="BookText"/>
        <w:rPr/>
      </w:pPr>
      <w:r>
        <w:rPr>
          <w:rFonts w:ascii="Amiri" w:hAnsi="Amiri" w:eastAsia="Amiri" w:cs="Amiri"/>
          <w:color w:val="111111"/>
          <w:sz w:val="28"/>
          <w:sz w:val="28"/>
          <w:szCs w:val="28"/>
          <w:rtl w:val="true"/>
          <w:lang w:bidi="ar-SA"/>
        </w:rPr>
        <w:t xml:space="preserve">فهذه رواية الأصمعىّ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منعك كبينك ، وإن كنت مقيمة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 الطائىّ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الكبير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أظلم النأى قد كانت خلائقها</w:t>
      </w:r>
    </w:p>
    <w:p>
      <w:pPr>
        <w:pStyle w:val="BookText"/>
        <w:rPr/>
      </w:pPr>
      <w:r>
        <w:rPr>
          <w:rFonts w:ascii="Amiri" w:hAnsi="Amiri" w:eastAsia="Amiri" w:cs="Amiri"/>
          <w:color w:val="111111"/>
          <w:sz w:val="28"/>
          <w:sz w:val="28"/>
          <w:szCs w:val="28"/>
          <w:rtl w:val="true"/>
          <w:lang w:bidi="ar-SA"/>
        </w:rPr>
        <w:t xml:space="preserve">من قبل وشك النوى عندى نوى قدفا </w:t>
      </w:r>
      <w:r>
        <w:rPr>
          <w:rStyle w:val="FootnoteAnchor"/>
          <w:rtl w:val="true"/>
        </w:rPr>
        <w:footnoteReference w:id="838"/>
      </w:r>
    </w:p>
    <w:p>
      <w:pPr>
        <w:pStyle w:val="BookText"/>
        <w:rPr/>
      </w:pPr>
      <w:r>
        <w:rPr>
          <w:rFonts w:ascii="IRNazanin" w:hAnsi="IRNazanin" w:eastAsia="IRNazanin"/>
          <w:color w:val="111111"/>
          <w:sz w:val="28"/>
          <w:sz w:val="28"/>
          <w:szCs w:val="28"/>
          <w:rtl w:val="true"/>
          <w:lang w:bidi="fa-IR"/>
        </w:rPr>
        <w:t xml:space="preserve">ورواه ابن الأعرابىّ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ومنعك ما سألتك أن تبينى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أى منعك إياى ما سألتك هو بينك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ورواية الأصمعىّ أعلى وأذهب فى معانى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ما أنشده أبو زيد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وأطلس يهديه إلى الزاد أنفه</w:t>
      </w:r>
    </w:p>
    <w:p>
      <w:pPr>
        <w:pStyle w:val="BookText"/>
        <w:rPr/>
      </w:pPr>
      <w:r>
        <w:rPr>
          <w:rFonts w:ascii="Amiri" w:hAnsi="Amiri" w:eastAsia="Amiri" w:cs="Amiri"/>
          <w:color w:val="111111"/>
          <w:sz w:val="28"/>
          <w:sz w:val="28"/>
          <w:szCs w:val="28"/>
          <w:rtl w:val="true"/>
          <w:lang w:bidi="ar-SA"/>
        </w:rPr>
        <w:t>أطاف بنا والليل داجى العساكر</w:t>
      </w:r>
    </w:p>
    <w:p>
      <w:pPr>
        <w:pStyle w:val="BookText"/>
        <w:rPr/>
      </w:pPr>
      <w:r>
        <w:rPr>
          <w:rFonts w:ascii="Amiri" w:hAnsi="Amiri" w:eastAsia="Amiri" w:cs="Amiri"/>
          <w:color w:val="111111"/>
          <w:sz w:val="28"/>
          <w:sz w:val="28"/>
          <w:szCs w:val="28"/>
          <w:rtl w:val="true"/>
          <w:lang w:bidi="ar-SA"/>
        </w:rPr>
        <w:t>فقلت لعمرو صاحبى إذ رأيته</w:t>
      </w:r>
    </w:p>
    <w:p>
      <w:pPr>
        <w:pStyle w:val="BookText"/>
        <w:rPr/>
      </w:pPr>
      <w:r>
        <w:rPr>
          <w:rFonts w:ascii="IRNazanin" w:hAnsi="IRNazanin" w:eastAsia="IRNazanin"/>
          <w:color w:val="111111"/>
          <w:sz w:val="28"/>
          <w:sz w:val="28"/>
          <w:szCs w:val="28"/>
          <w:rtl w:val="true"/>
          <w:lang w:bidi="fa-IR"/>
        </w:rPr>
        <w:t xml:space="preserve">ونحن على خوص دقاق عواسر </w:t>
      </w:r>
      <w:r>
        <w:rPr>
          <w:rStyle w:val="FootnoteAnchor"/>
          <w:rtl w:val="true"/>
        </w:rPr>
        <w:footnoteReference w:id="839"/>
      </w:r>
    </w:p>
    <w:p>
      <w:pPr>
        <w:pStyle w:val="BookText"/>
        <w:rPr/>
      </w:pPr>
      <w:r>
        <w:rPr>
          <w:rFonts w:ascii="IRNazanin" w:hAnsi="IRNazanin" w:eastAsia="IRNazanin"/>
          <w:color w:val="111111"/>
          <w:sz w:val="28"/>
          <w:sz w:val="28"/>
          <w:szCs w:val="28"/>
          <w:rtl w:val="true"/>
          <w:lang w:bidi="fa-IR"/>
        </w:rPr>
        <w:t>أى عوى هذا الذئب ، فسر أنت</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وأنشدنا أبو علىّ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خليلىّ لا يبقى على الدهر فادر</w:t>
      </w:r>
    </w:p>
    <w:p>
      <w:pPr>
        <w:pStyle w:val="BookText"/>
        <w:rPr/>
      </w:pPr>
      <w:r>
        <w:rPr>
          <w:rFonts w:ascii="Amiri" w:hAnsi="Amiri" w:eastAsia="Amiri" w:cs="Amiri"/>
          <w:color w:val="111111"/>
          <w:sz w:val="28"/>
          <w:sz w:val="28"/>
          <w:szCs w:val="28"/>
          <w:rtl w:val="true"/>
          <w:lang w:bidi="ar-SA"/>
        </w:rPr>
        <w:t xml:space="preserve">بتيهورة بين الطخا فالعصائب </w:t>
      </w:r>
      <w:r>
        <w:rPr>
          <w:rStyle w:val="FootnoteAnchor"/>
          <w:rtl w:val="true"/>
        </w:rPr>
        <w:footnoteReference w:id="840"/>
      </w:r>
    </w:p>
    <w:p>
      <w:pPr>
        <w:pStyle w:val="BookText"/>
        <w:rPr/>
      </w:pPr>
      <w:r>
        <w:rPr>
          <w:rFonts w:ascii="Amiri" w:hAnsi="Amiri" w:eastAsia="Amiri" w:cs="Amiri"/>
          <w:color w:val="111111"/>
          <w:sz w:val="28"/>
          <w:sz w:val="28"/>
          <w:szCs w:val="28"/>
          <w:rtl w:val="true"/>
          <w:lang w:bidi="ar-SA"/>
        </w:rPr>
        <w:t xml:space="preserve">أى بين هذين الموضعين ، وأنشدناه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الطخاف العصائب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أقول للضحّاك والمهاجر</w:t>
      </w:r>
    </w:p>
    <w:p>
      <w:pPr>
        <w:pStyle w:val="BookText"/>
        <w:rPr/>
      </w:pPr>
      <w:r>
        <w:rPr>
          <w:rFonts w:ascii="Amiri" w:hAnsi="Amiri" w:eastAsia="Amiri" w:cs="Amiri"/>
          <w:color w:val="111111"/>
          <w:sz w:val="28"/>
          <w:sz w:val="28"/>
          <w:szCs w:val="28"/>
          <w:rtl w:val="true"/>
          <w:lang w:bidi="ar-SA"/>
        </w:rPr>
        <w:t xml:space="preserve">إنّا وربّ القلص الضوامر </w:t>
      </w:r>
      <w:r>
        <w:rPr>
          <w:rStyle w:val="FootnoteAnchor"/>
          <w:rtl w:val="true"/>
        </w:rPr>
        <w:footnoteReference w:id="841"/>
      </w:r>
    </w:p>
    <w:p>
      <w:pPr>
        <w:pStyle w:val="BookText"/>
        <w:rPr/>
      </w:pPr>
      <w:r>
        <w:rPr>
          <w:rFonts w:ascii="IRNazanin" w:hAnsi="IRNazanin" w:eastAsia="IRNazanin"/>
          <w:color w:val="111111"/>
          <w:sz w:val="28"/>
          <w:sz w:val="28"/>
          <w:szCs w:val="28"/>
          <w:rtl w:val="true"/>
          <w:lang w:bidi="fa-IR"/>
        </w:rPr>
        <w:t xml:space="preserve">وقبله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قلت للصباح والهواجر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أى تعبنا ، من الأين ، وهو التعب والإعياء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أبو زيد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تعرف الدار ببيدا إنّه</w:t>
      </w:r>
    </w:p>
    <w:p>
      <w:pPr>
        <w:pStyle w:val="BookText"/>
        <w:rPr/>
      </w:pPr>
      <w:r>
        <w:rPr>
          <w:rFonts w:ascii="Amiri" w:hAnsi="Amiri" w:eastAsia="Amiri" w:cs="Amiri"/>
          <w:color w:val="111111"/>
          <w:sz w:val="28"/>
          <w:sz w:val="28"/>
          <w:szCs w:val="28"/>
          <w:rtl w:val="true"/>
          <w:lang w:bidi="ar-SA"/>
        </w:rPr>
        <w:t>دار لخود قد تعفّت إنّه</w:t>
      </w:r>
    </w:p>
    <w:p>
      <w:pPr>
        <w:pStyle w:val="BookText"/>
        <w:rPr/>
      </w:pPr>
      <w:r>
        <w:rPr>
          <w:rFonts w:ascii="Amiri" w:hAnsi="Amiri" w:eastAsia="Amiri" w:cs="Amiri"/>
          <w:color w:val="111111"/>
          <w:sz w:val="28"/>
          <w:sz w:val="28"/>
          <w:szCs w:val="28"/>
          <w:rtl w:val="true"/>
          <w:lang w:bidi="ar-SA"/>
        </w:rPr>
        <w:t>فانهلّت العينان تسفحنّه</w:t>
      </w:r>
    </w:p>
    <w:p>
      <w:pPr>
        <w:pStyle w:val="BookText"/>
        <w:rPr/>
      </w:pPr>
      <w:r>
        <w:rPr>
          <w:rFonts w:ascii="Amiri" w:hAnsi="Amiri" w:eastAsia="Amiri" w:cs="Amiri"/>
          <w:color w:val="111111"/>
          <w:sz w:val="28"/>
          <w:sz w:val="28"/>
          <w:szCs w:val="28"/>
          <w:rtl w:val="true"/>
          <w:lang w:bidi="ar-SA"/>
        </w:rPr>
        <w:t>مثل الجمان جال فى سلكنّه</w:t>
      </w:r>
    </w:p>
    <w:p>
      <w:pPr>
        <w:pStyle w:val="BookText"/>
        <w:rPr/>
      </w:pPr>
      <w:r>
        <w:rPr>
          <w:rFonts w:ascii="Amiri" w:hAnsi="Amiri" w:eastAsia="Amiri" w:cs="Amiri"/>
          <w:color w:val="111111"/>
          <w:sz w:val="28"/>
          <w:sz w:val="28"/>
          <w:szCs w:val="28"/>
          <w:rtl w:val="true"/>
          <w:lang w:bidi="ar-SA"/>
        </w:rPr>
        <w:t>لا تعجبى منّى سليمى إنّه</w:t>
      </w:r>
    </w:p>
    <w:p>
      <w:pPr>
        <w:pStyle w:val="BookText"/>
        <w:rPr/>
      </w:pPr>
      <w:r>
        <w:rPr>
          <w:rFonts w:ascii="IRNazanin" w:hAnsi="IRNazanin" w:eastAsia="IRNazanin"/>
          <w:color w:val="111111"/>
          <w:sz w:val="28"/>
          <w:sz w:val="28"/>
          <w:szCs w:val="28"/>
          <w:rtl w:val="true"/>
          <w:lang w:bidi="fa-IR"/>
        </w:rPr>
        <w:t>إنا لحلالون بالثغرنّه</w:t>
      </w:r>
    </w:p>
    <w:p>
      <w:pPr>
        <w:pStyle w:val="BookText"/>
        <w:rPr/>
      </w:pPr>
      <w:r>
        <w:rPr>
          <w:rFonts w:ascii="Amiri" w:hAnsi="Amiri" w:eastAsia="Amiri" w:cs="Amiri"/>
          <w:color w:val="111111"/>
          <w:sz w:val="28"/>
          <w:sz w:val="28"/>
          <w:szCs w:val="28"/>
          <w:rtl w:val="true"/>
          <w:lang w:bidi="ar-SA"/>
        </w:rPr>
        <w:t xml:space="preserve">وهذه أبيات عملها أبو علىّ فى المسائل البغدادية فأجاز فى جميع قوافيها أن يكون 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 وبيّن الحركة بالهاء ، وأطال فيها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وأجاز أيضا أن يكون 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ببيداء ثم صرف وشدّد التنوين للقافية ، وأراد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سلك ، فبنى منه فعلنا كفرسن ، ثم شدّده لنيّة الوقف ، فصار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سلكنّ ، وأراد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بالثغر ، فبنى منه للضرورة فعلنا ، وإن لم يكن هذا مثالا معروفا ؛ لأنه أمر ارتجله مع الضرورة إليه ، وألحق الهاء فى سلكنه والثغرنه ؛ كحكاية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اعطنى أبيّضه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وأنشدوا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نفلّق هاما لم تنله سيوفنا</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بأيماننا هام الملوك القماقم </w:t>
      </w:r>
      <w:r>
        <w:rPr>
          <w:rStyle w:val="FootnoteAnchor"/>
          <w:rtl w:val="true"/>
        </w:rPr>
        <w:footnoteReference w:id="842"/>
      </w:r>
    </w:p>
    <w:p>
      <w:pPr>
        <w:pStyle w:val="BookText"/>
        <w:rPr/>
      </w:pPr>
      <w:r>
        <w:rPr>
          <w:rFonts w:ascii="Amiri" w:hAnsi="Amiri" w:eastAsia="Amiri" w:cs="Amiri"/>
          <w:color w:val="111111"/>
          <w:sz w:val="28"/>
          <w:sz w:val="28"/>
          <w:szCs w:val="28"/>
          <w:rtl w:val="true"/>
          <w:lang w:bidi="ar-SA"/>
        </w:rPr>
        <w:t xml:space="preserve">وإنما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من لم تنله سيوفنا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تنبيه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تنله سيوفنا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نداء أى يا من لم ننله سيوفنا خفنا ؛ فإنا من عادتنا أن نفلّق بسيوفنا هام الملوك ، فكيف من سواهم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المثل السائر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زاحم بعود أو دع ، أى زاحم بقوّة أو فاترك ذلك ، حتى توهّمه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بعود أودع ، فذهب إلى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لعود ؛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بعود أوقص أو أوطف أو نحو ذلك مما جاء على أفعل وفاؤه 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وَيْكَأَنَّهُ لا يُفْلِحُ الْكافِرُونَ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القصص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 الخليل وسيبويه فيه إلى أنه وى مفصول ، وهو اسم سمّى به الفعل فى الخبر ، وهو معنى أعجب ، ثم قال مبتدئا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لا يفلح الكافرون ، وأنشد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وى كأن من يكن له نشب يح</w:t>
      </w:r>
    </w:p>
    <w:p>
      <w:pPr>
        <w:pStyle w:val="BookText"/>
        <w:rPr/>
      </w:pPr>
      <w:r>
        <w:rPr>
          <w:rFonts w:ascii="Amiri" w:hAnsi="Amiri" w:eastAsia="Amiri" w:cs="Amiri"/>
          <w:color w:val="111111"/>
          <w:sz w:val="28"/>
          <w:sz w:val="28"/>
          <w:szCs w:val="28"/>
          <w:rtl w:val="true"/>
          <w:lang w:bidi="ar-SA"/>
        </w:rPr>
        <w:t xml:space="preserve">بب ومن يفتقر يعش عيش ضرّ </w:t>
      </w:r>
      <w:r>
        <w:rPr>
          <w:rStyle w:val="FootnoteAnchor"/>
          <w:rtl w:val="true"/>
        </w:rPr>
        <w:footnoteReference w:id="843"/>
      </w:r>
    </w:p>
    <w:p>
      <w:pPr>
        <w:pStyle w:val="BookText"/>
        <w:rPr/>
      </w:pPr>
      <w:r>
        <w:rPr>
          <w:rFonts w:ascii="Amiri" w:hAnsi="Amiri" w:eastAsia="Amiri" w:cs="Amiri"/>
          <w:color w:val="111111"/>
          <w:sz w:val="28"/>
          <w:sz w:val="28"/>
          <w:szCs w:val="28"/>
          <w:rtl w:val="true"/>
          <w:lang w:bidi="ar-SA"/>
        </w:rPr>
        <w:t xml:space="preserve">وذهب أبو الحسن فيه إلى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 أنه لا يفلح الكافرون ، 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 أى أعجب أنه لا يفلح الكافرون ، أى أعجب لسوء اختيارهم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معنى الفعل ، وجعل الكاف حرف خطاب بمنزلة كاف ذلك وهناك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علىّ ناصرا لقول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جاءت كأنّ كالزائدة ؛ وأنشد بيت عمر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كأننى حين أمسى لا تكلّمنى</w:t>
      </w:r>
    </w:p>
    <w:p>
      <w:pPr>
        <w:pStyle w:val="BookText"/>
        <w:rPr/>
      </w:pPr>
      <w:r>
        <w:rPr>
          <w:rFonts w:ascii="Amiri" w:hAnsi="Amiri" w:eastAsia="Amiri" w:cs="Amiri"/>
          <w:color w:val="111111"/>
          <w:sz w:val="28"/>
          <w:sz w:val="28"/>
          <w:szCs w:val="28"/>
          <w:rtl w:val="true"/>
          <w:lang w:bidi="ar-SA"/>
        </w:rPr>
        <w:t xml:space="preserve">ذو بغية يشتهى ما ليس موجودا </w:t>
      </w:r>
      <w:r>
        <w:rPr>
          <w:rStyle w:val="FootnoteAnchor"/>
          <w:rtl w:val="true"/>
        </w:rPr>
        <w:footnoteReference w:id="844"/>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أى أنا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وَيْكَأَنَّهُ لا يُفْلِحُ الْكافِرُونَ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لا يفلحون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 الكسائىّ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 ثم حذف اللام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ذلك بيت الطرمّاح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جلس أبكار أطاع لسرحها</w:t>
      </w:r>
    </w:p>
    <w:p>
      <w:pPr>
        <w:pStyle w:val="BookText"/>
        <w:rPr/>
      </w:pPr>
      <w:r>
        <w:rPr>
          <w:rFonts w:ascii="Amiri" w:hAnsi="Amiri" w:eastAsia="Amiri" w:cs="Amiri"/>
          <w:color w:val="111111"/>
          <w:sz w:val="28"/>
          <w:sz w:val="28"/>
          <w:szCs w:val="28"/>
          <w:rtl w:val="true"/>
          <w:lang w:bidi="ar-SA"/>
        </w:rPr>
        <w:t xml:space="preserve">جنى ثمر بالواديين وشوع </w:t>
      </w:r>
      <w:r>
        <w:rPr>
          <w:rStyle w:val="FootnoteAnchor"/>
          <w:rtl w:val="true"/>
        </w:rPr>
        <w:footnoteReference w:id="845"/>
      </w:r>
    </w:p>
    <w:p>
      <w:pPr>
        <w:pStyle w:val="BookText"/>
        <w:rPr/>
      </w:pPr>
      <w:r>
        <w:rPr>
          <w:rFonts w:ascii="Amiri" w:hAnsi="Amiri" w:eastAsia="Amiri" w:cs="Amiri"/>
          <w:color w:val="111111"/>
          <w:sz w:val="28"/>
          <w:sz w:val="28"/>
          <w:szCs w:val="28"/>
          <w:rtl w:val="true"/>
          <w:lang w:bidi="ar-SA"/>
        </w:rPr>
        <w:t xml:space="preserve">قيل فيه 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وشوع أى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إنى امرؤ لم أتوشّع بالكذب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أى لم أتحسّن به ولم أتكثّر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واو العطف ، والشّوع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النبت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ونحو من ذلك ما أنشده أبو 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قول الشاعر</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خالت خويلة أنّى هالك ودأ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واو عطف أى إنى هالك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داء أى دو ، ثم 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عن ابن سلام أن أعرابيا قال للكحّال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كحلنى بالمكحال الذى تكحل به العيون الداء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وأجاز أيضا فى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فعلا من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وللأرض كم من صالح قد تودّأت</w:t>
      </w:r>
    </w:p>
    <w:p>
      <w:pPr>
        <w:pStyle w:val="BookText"/>
        <w:rPr/>
      </w:pPr>
      <w:r>
        <w:rPr>
          <w:rFonts w:ascii="Amiri" w:hAnsi="Amiri" w:eastAsia="Amiri" w:cs="Amiri"/>
          <w:color w:val="111111"/>
          <w:sz w:val="28"/>
          <w:sz w:val="28"/>
          <w:szCs w:val="28"/>
          <w:rtl w:val="true"/>
          <w:lang w:bidi="ar-SA"/>
        </w:rPr>
        <w:t xml:space="preserve">عليه فوارته بلمّاعة قفر </w:t>
      </w:r>
      <w:r>
        <w:rPr>
          <w:rStyle w:val="FootnoteAnchor"/>
          <w:rtl w:val="true"/>
        </w:rPr>
        <w:footnoteReference w:id="846"/>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أى غطّته وثقّلت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فكذلك يكون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إنى هالك كدّا وثقلا ، وكان يعتمد التفسير الأوّل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الواو للعطف كان المعنى أبلغ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وأعلى ؛ </w:t>
      </w:r>
    </w:p>
    <w:p>
      <w:pPr>
        <w:pStyle w:val="BookText"/>
        <w:rPr/>
      </w:pPr>
      <w:r>
        <w:rPr>
          <w:rFonts w:ascii="Amiri" w:hAnsi="Amiri" w:eastAsia="Amiri" w:cs="Amiri"/>
          <w:color w:val="111111"/>
          <w:sz w:val="28"/>
          <w:sz w:val="28"/>
          <w:szCs w:val="28"/>
          <w:rtl w:val="true"/>
          <w:lang w:bidi="ar-SA"/>
        </w:rPr>
        <w:t xml:space="preserve">كأنه ذهب إلى ما يراه أصحابنا من قولهم فى التشهد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التحيّات لله ، والصلوات لله ، والطّيبات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إذا عطف كان أقوى له ، وأكثر لمعناه ، من أن يجعل الثانى مكررا على الأوّل بدلا أو وصفا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الأصمعىّ فى قوله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وأخلفوك عدا الأمر الذى وعدوا </w:t>
      </w:r>
      <w:r>
        <w:rPr>
          <w:rStyle w:val="FootnoteAnchor"/>
          <w:rtl w:val="true"/>
        </w:rPr>
        <w:footnoteReference w:id="84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الخليط أجدوا البين فانجردوا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تودّأت عليه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استوت عليه مثلما تستوى على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الفلاة يلمع فيها السراب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والبيت فى اللسان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ودأ</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أراد جمع 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عدة الأمر ، فلمّا أضاف حذف الهاء ؛ كقول الله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وَإِقامِ الصَّلاةِ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يجيء فى قول الأصمعىّ على القلب ؛ فوزنه على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علف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باب واسع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وأكثر فى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مرّ بك فتنبّه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وغلت بهم سجحاء جارية</w:t>
      </w:r>
    </w:p>
    <w:p>
      <w:pPr>
        <w:pStyle w:val="BookText"/>
        <w:rPr/>
      </w:pPr>
      <w:r>
        <w:rPr>
          <w:rFonts w:ascii="Amiri" w:hAnsi="Amiri" w:eastAsia="Amiri" w:cs="Amiri"/>
          <w:color w:val="111111"/>
          <w:sz w:val="28"/>
          <w:sz w:val="28"/>
          <w:szCs w:val="28"/>
          <w:rtl w:val="true"/>
          <w:lang w:bidi="ar-SA"/>
        </w:rPr>
        <w:t xml:space="preserve">تهوى بهم فى لجّة البحر </w:t>
      </w:r>
      <w:r>
        <w:rPr>
          <w:rStyle w:val="FootnoteAnchor"/>
          <w:rtl w:val="true"/>
        </w:rPr>
        <w:footnoteReference w:id="848"/>
      </w:r>
    </w:p>
    <w:p>
      <w:pPr>
        <w:pStyle w:val="BookText"/>
        <w:rPr/>
      </w:pPr>
      <w:r>
        <w:rPr>
          <w:rFonts w:ascii="Amiri" w:hAnsi="Amiri" w:eastAsia="Amiri" w:cs="Amiri"/>
          <w:color w:val="111111"/>
          <w:sz w:val="28"/>
          <w:sz w:val="28"/>
          <w:szCs w:val="28"/>
          <w:rtl w:val="true"/>
          <w:lang w:bidi="ar-SA"/>
        </w:rPr>
        <w:t xml:space="preserve">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فعلت ن التوغل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وتكون الواو أيضا عاطفة ، فيكون من الغليان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 قوله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غدوت بها طيّا يدى برشائها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يكون فعلى من طويت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أن يكون تثنية طىّ ، أى طيّا يدى ، وأراد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طياها بيدى فقلب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بيت أوس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فملّك بالليط الذى تحت قشرها</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كغرقيء بيض كنّه القيض من عل </w:t>
      </w:r>
      <w:r>
        <w:rPr>
          <w:rStyle w:val="FootnoteAnchor"/>
          <w:rtl w:val="true"/>
        </w:rPr>
        <w:footnoteReference w:id="84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الأصمعىّ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الملك وهو التشديد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الأعرابىّ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لك بهذا الليط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بيت الخنساء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أبعد ابن عمرو من آل الشري</w:t>
      </w:r>
    </w:p>
    <w:p>
      <w:pPr>
        <w:pStyle w:val="BookText"/>
        <w:rPr/>
      </w:pPr>
      <w:r>
        <w:rPr>
          <w:rFonts w:ascii="IRNazanin" w:hAnsi="IRNazanin" w:eastAsia="IRNazanin"/>
          <w:color w:val="111111"/>
          <w:sz w:val="28"/>
          <w:sz w:val="28"/>
          <w:szCs w:val="28"/>
          <w:rtl w:val="true"/>
          <w:lang w:bidi="fa-IR"/>
        </w:rPr>
        <w:t xml:space="preserve">د حلّت به الأرض أثقالها </w:t>
      </w:r>
      <w:r>
        <w:rPr>
          <w:rStyle w:val="FootnoteAnchor"/>
          <w:rtl w:val="true"/>
        </w:rPr>
        <w:footnoteReference w:id="850"/>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من الحلية أى زيّنت به موتاها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الأعرابىّ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الحلّ ، كأنه لمّا 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انحلّ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الأمور</w:t>
      </w:r>
      <w:r>
        <w:rPr>
          <w:rFonts w:eastAsia="Amiri" w:cs="Amiri" w:ascii="Amiri" w:hAnsi="Amiri"/>
          <w:color w:val="111111"/>
          <w:sz w:val="28"/>
          <w:szCs w:val="28"/>
          <w:rtl w:val="true"/>
          <w:lang w:bidi="ar-SA"/>
        </w:rPr>
        <w:t>.</w:t>
      </w:r>
      <w:bookmarkStart w:id="229" w:name="pg14389_139797"/>
    </w:p>
    <w:p>
      <w:pPr>
        <w:pStyle w:val="Heading2"/>
        <w:numPr>
          <w:ilvl w:val="1"/>
          <w:numId w:val="1"/>
        </w:numPr>
        <w:rPr/>
      </w:pPr>
      <w:bookmarkStart w:id="230" w:name="__RefHeading___Toc822976_1588784861"/>
      <w:bookmarkStart w:id="231" w:name="_Toc78"/>
      <w:bookmarkEnd w:id="229"/>
      <w:bookmarkEnd w:id="230"/>
      <w:r>
        <w:rPr>
          <w:rtl w:val="true"/>
        </w:rPr>
        <w:t>باب فى الاكتفاء بالسبب من المسبب</w:t>
      </w:r>
      <w:bookmarkEnd w:id="231"/>
    </w:p>
    <w:p>
      <w:pPr>
        <w:pStyle w:val="BookText"/>
        <w:rPr/>
      </w:pPr>
      <w:r>
        <w:rPr>
          <w:rFonts w:ascii="IRNazanin" w:hAnsi="IRNazanin" w:eastAsia="IRNazanin"/>
          <w:color w:val="111111"/>
          <w:sz w:val="28"/>
          <w:sz w:val="28"/>
          <w:szCs w:val="28"/>
          <w:rtl w:val="true"/>
          <w:lang w:bidi="fa-IR"/>
        </w:rPr>
        <w:t>وبالمسبب من السبب</w:t>
      </w:r>
    </w:p>
    <w:p>
      <w:pPr>
        <w:pStyle w:val="BookText"/>
        <w:rPr/>
      </w:pPr>
      <w:r>
        <w:rPr>
          <w:rFonts w:ascii="Amiri" w:hAnsi="Amiri" w:eastAsia="Amiri" w:cs="Amiri"/>
          <w:color w:val="111111"/>
          <w:sz w:val="28"/>
          <w:sz w:val="28"/>
          <w:szCs w:val="28"/>
          <w:rtl w:val="true"/>
          <w:lang w:bidi="ar-SA"/>
        </w:rPr>
        <w:t>هذا موضع من العربية شريف لطيف ، وواسع لمتأمّله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أبو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يستحسنه ، ويعنى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منه مواضع قليلة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 بنا نحن منه ما لا نكاد نحصيه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ذلك 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قَرَأْتَ الْقُرْآنَ فَاسْتَعِذْ بِاللهِ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وتأويله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أعلم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فإذا أردت قراءة القرآن ؛ فاكتفى بالمسبّب الذى هو القراءة من السبب الذى هو الإرادة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أولى من تأوّل من ذهب إلى أنه 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استعذت فاقرأ ؛ لأن فيه قلبا لا ضرورة بك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فإنه ليس كل مستعيذ بالله واجبة عليه القراءة ؛ ألا ترى إلى قوله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أعوذ بالله وبابن مصعب</w:t>
      </w:r>
    </w:p>
    <w:p>
      <w:pPr>
        <w:pStyle w:val="BookText"/>
        <w:rPr/>
      </w:pPr>
      <w:r>
        <w:rPr>
          <w:rFonts w:ascii="Amiri" w:hAnsi="Amiri" w:eastAsia="Amiri" w:cs="Amiri"/>
          <w:color w:val="111111"/>
          <w:sz w:val="28"/>
          <w:sz w:val="28"/>
          <w:szCs w:val="28"/>
          <w:rtl w:val="true"/>
          <w:lang w:bidi="ar-SA"/>
        </w:rPr>
        <w:t xml:space="preserve">الفرع من قريش المهذّب </w:t>
      </w:r>
      <w:r>
        <w:rPr>
          <w:rStyle w:val="FootnoteAnchor"/>
          <w:rtl w:val="true"/>
        </w:rPr>
        <w:footnoteReference w:id="85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الراكبين كل طرف مثلب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فرع قومه ، للشريف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أحد أوجب عليه من طريق الشرع القراءة فى هذا الموضع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يكون على ما قدّمنا قوله عزّ اسمه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قُمْتُمْ إِلَى الصَّلاةِ فَاغْسِلُوا وُجُوهَكُمْ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إذا أردتم القيام لها ، والانتصاب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ونحو منه ما أنشده أبو بكر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علمت إن لم أجد معينا</w:t>
      </w:r>
    </w:p>
    <w:p>
      <w:pPr>
        <w:pStyle w:val="BookText"/>
        <w:rPr/>
      </w:pPr>
      <w:r>
        <w:rPr>
          <w:rFonts w:ascii="Amiri" w:hAnsi="Amiri" w:eastAsia="Amiri" w:cs="Amiri"/>
          <w:color w:val="111111"/>
          <w:sz w:val="28"/>
          <w:sz w:val="28"/>
          <w:szCs w:val="28"/>
          <w:rtl w:val="true"/>
          <w:lang w:bidi="ar-SA"/>
        </w:rPr>
        <w:t xml:space="preserve">لأخلطنّ بالخلوق طينا </w:t>
      </w:r>
      <w:r>
        <w:rPr>
          <w:rStyle w:val="FootnoteAnchor"/>
          <w:rtl w:val="true"/>
        </w:rPr>
        <w:footnoteReference w:id="852"/>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يعنى 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أجد من يعيننى على سقى الإبل قامت فاستقت معى ، فوقع الطين على خلوق يديها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فاكتفى بالمسبّب الذى هو اختلاط الطين </w:t>
      </w:r>
    </w:p>
    <w:p>
      <w:pPr>
        <w:pStyle w:val="BookText"/>
        <w:rPr/>
      </w:pPr>
      <w:r>
        <w:rPr>
          <w:rFonts w:ascii="IRNazanin" w:hAnsi="IRNazanin" w:eastAsia="IRNazanin"/>
          <w:color w:val="111111"/>
          <w:sz w:val="28"/>
          <w:sz w:val="28"/>
          <w:szCs w:val="28"/>
          <w:rtl w:val="true"/>
          <w:lang w:bidi="fa-IR"/>
        </w:rPr>
        <w:t>بالخلوق من السبب الذى هو الاستقاء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ومثله قول الآخر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عاذلاتى لا تردن ملامتى</w:t>
      </w:r>
    </w:p>
    <w:p>
      <w:pPr>
        <w:pStyle w:val="BookText"/>
        <w:rPr/>
      </w:pPr>
      <w:r>
        <w:rPr>
          <w:rFonts w:ascii="Amiri" w:hAnsi="Amiri" w:eastAsia="Amiri" w:cs="Amiri"/>
          <w:color w:val="111111"/>
          <w:sz w:val="28"/>
          <w:sz w:val="28"/>
          <w:szCs w:val="28"/>
          <w:rtl w:val="true"/>
          <w:lang w:bidi="ar-SA"/>
        </w:rPr>
        <w:t xml:space="preserve">إن العواذل لسن لى بأمير </w:t>
      </w:r>
      <w:r>
        <w:rPr>
          <w:rStyle w:val="FootnoteAnchor"/>
          <w:rtl w:val="true"/>
        </w:rPr>
        <w:footnoteReference w:id="853"/>
      </w:r>
    </w:p>
    <w:p>
      <w:pPr>
        <w:pStyle w:val="BookText"/>
        <w:rPr/>
      </w:pPr>
      <w:r>
        <w:rPr>
          <w:rFonts w:ascii="Amiri" w:hAnsi="Amiri" w:eastAsia="Amiri" w:cs="Amiri"/>
          <w:color w:val="111111"/>
          <w:sz w:val="28"/>
          <w:sz w:val="28"/>
          <w:szCs w:val="28"/>
          <w:rtl w:val="true"/>
          <w:lang w:bidi="ar-SA"/>
        </w:rPr>
        <w:t xml:space="preserve">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تلمننى ، فاكتفى بإرادة اللوم منه ، وهو تال لها ومسبّب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فَقُلْنَا اضْرِبْ بِعَصاكَ الْحَجَرَ فَانْفَجَرَتْ مِنْهُ اثْنَتا عَشْرَةَ عَيْناً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فضرب فانفجرت ؛ فاكتفى بالمسبّب الذى هو الانفجار من السبب الذى هو الضرب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شئت أن تعكس هذا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اكتفى بالسبب الذى هو القول ، من المسبب الذى هو الضرب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ومثله قوله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ما الماء خالطها سخينا </w:t>
      </w:r>
      <w:r>
        <w:rPr>
          <w:rStyle w:val="FootnoteAnchor"/>
          <w:rtl w:val="true"/>
        </w:rPr>
        <w:footnoteReference w:id="85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مشعشعة كأن الحص فيها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اكتفى بذكر مخالطة الماء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الشرب وهو المسبّب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شئت قلت اكتفى بذكر السخاء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ذكر الشرب وهو السبب</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ومثله قول الله عز اسمه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كانَ مِنْكُمْ مَرِيضاً أَوْ بِهِ أَذىً مِنْ رَأْسِهِ فَفِدْيَةٌ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فحلق فعليه فدية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كانَ مَرِيضاً أَوْ عَلى سَفَرٍ فَعِدَّةٌ مِنْ أَيَّامٍ أُخَرَ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فأفطر فعليه كذا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 قول رؤبة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رب إن أخطأت أو نسيت</w:t>
      </w:r>
    </w:p>
    <w:p>
      <w:pPr>
        <w:pStyle w:val="BookText"/>
        <w:rPr/>
      </w:pPr>
      <w:r>
        <w:rPr>
          <w:rFonts w:ascii="IRNazanin" w:hAnsi="IRNazanin" w:eastAsia="IRNazanin"/>
          <w:color w:val="111111"/>
          <w:sz w:val="28"/>
          <w:sz w:val="28"/>
          <w:szCs w:val="28"/>
          <w:rtl w:val="true"/>
          <w:lang w:bidi="fa-IR"/>
        </w:rPr>
        <w:t xml:space="preserve">فأنت لا تنسى ولا تموت </w:t>
      </w:r>
      <w:r>
        <w:rPr>
          <w:rStyle w:val="FootnoteAnchor"/>
          <w:rtl w:val="true"/>
        </w:rPr>
        <w:footnoteReference w:id="855"/>
      </w:r>
    </w:p>
    <w:p>
      <w:pPr>
        <w:pStyle w:val="BookText"/>
        <w:rPr/>
      </w:pPr>
      <w:r>
        <w:rPr>
          <w:rFonts w:ascii="Amiri" w:hAnsi="Amiri" w:eastAsia="Amiri" w:cs="Amiri"/>
          <w:color w:val="111111"/>
          <w:sz w:val="28"/>
          <w:sz w:val="28"/>
          <w:szCs w:val="28"/>
          <w:rtl w:val="true"/>
          <w:lang w:bidi="ar-SA"/>
        </w:rPr>
        <w:t xml:space="preserve">وذلك أن حقيقة الشرط وجوابه ، أن يكون الثانى مسبّبا عن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زرتنى أكرمتك فالكرامة مسبّبة عن الزيارة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كون الله سبحانه غير ناس ولا مخطئا أمرا مسبّبا عن خطأ رؤبة ، ولا عن إصابته ، إنما تلك صفة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صفات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كلام محمول على معناه ، أى إن أخطأت أو نسيت فاعف عنّى ؛ لنقصى وفضلك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فاكتفى بذكر الكمال والفضل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العفو وهو المسبّب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بيت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إنى إذا ما خبت نار لمرملة</w:t>
      </w:r>
    </w:p>
    <w:p>
      <w:pPr>
        <w:pStyle w:val="BookText"/>
        <w:rPr/>
      </w:pPr>
      <w:r>
        <w:rPr>
          <w:rFonts w:ascii="IRNazanin" w:hAnsi="IRNazanin" w:eastAsia="IRNazanin"/>
          <w:color w:val="111111"/>
          <w:sz w:val="28"/>
          <w:sz w:val="28"/>
          <w:szCs w:val="28"/>
          <w:rtl w:val="true"/>
          <w:lang w:bidi="fa-IR"/>
        </w:rPr>
        <w:t>ألفى بأرفع تلّ رافعا نارى</w:t>
      </w:r>
    </w:p>
    <w:p>
      <w:pPr>
        <w:pStyle w:val="BookText"/>
        <w:rPr/>
      </w:pP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يفخر ببروز بيته لقرى الضيف وإجارة المستصرخ ؛ كما أنه إنما يذمّ من أخفى بيته وضاءل شخصه ، بامتناعه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فكأنه قال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إذا منع غيرى وجبن ، أعطيت وشجعت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فاكتفى بذكر السبب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التضاؤل والشخوص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المسبّب وهو المنع والعطاء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بيت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تبخل سدوس بدرهميها</w:t>
      </w:r>
    </w:p>
    <w:p>
      <w:pPr>
        <w:pStyle w:val="BookText"/>
        <w:rPr/>
      </w:pPr>
      <w:r>
        <w:rPr>
          <w:rFonts w:ascii="Amiri" w:hAnsi="Amiri" w:eastAsia="Amiri" w:cs="Amiri"/>
          <w:color w:val="111111"/>
          <w:sz w:val="28"/>
          <w:sz w:val="28"/>
          <w:szCs w:val="28"/>
          <w:rtl w:val="true"/>
          <w:lang w:bidi="ar-SA"/>
        </w:rPr>
        <w:t xml:space="preserve">فإن الريح طيّبة قبول </w:t>
      </w:r>
      <w:r>
        <w:rPr>
          <w:rStyle w:val="FootnoteAnchor"/>
          <w:rtl w:val="true"/>
        </w:rPr>
        <w:footnoteReference w:id="856"/>
      </w:r>
    </w:p>
    <w:p>
      <w:pPr>
        <w:pStyle w:val="BookText"/>
        <w:rPr/>
      </w:pPr>
      <w:r>
        <w:rPr>
          <w:rFonts w:ascii="Amiri" w:hAnsi="Amiri" w:eastAsia="Amiri" w:cs="Amiri"/>
          <w:color w:val="111111"/>
          <w:sz w:val="28"/>
          <w:sz w:val="28"/>
          <w:szCs w:val="28"/>
          <w:rtl w:val="true"/>
          <w:lang w:bidi="ar-SA"/>
        </w:rPr>
        <w:t>أى إن بخلت تركناها وانصرفنا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فاكتفى بذكر طيب الريح المعين على الارتحال عنها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 قول الآخر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تعافوا العدل والإيمانا</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فى أيماننا نيرانا </w:t>
      </w:r>
      <w:r>
        <w:rPr>
          <w:rStyle w:val="FootnoteAnchor"/>
          <w:rtl w:val="true"/>
        </w:rPr>
        <w:footnoteReference w:id="857"/>
      </w:r>
    </w:p>
    <w:p>
      <w:pPr>
        <w:pStyle w:val="BookText"/>
        <w:rPr/>
      </w:pPr>
      <w:r>
        <w:rPr>
          <w:rFonts w:ascii="Amiri" w:hAnsi="Amiri" w:eastAsia="Amiri" w:cs="Amiri"/>
          <w:color w:val="111111"/>
          <w:sz w:val="28"/>
          <w:sz w:val="28"/>
          <w:szCs w:val="28"/>
          <w:rtl w:val="true"/>
          <w:lang w:bidi="ar-SA"/>
        </w:rPr>
        <w:t xml:space="preserve">يعنى سيوفا ، أى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نضربكم بسيوفنا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فاكتفى بذكر السيوف من ذكر الضرب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ناق ذات الوخد والعنيق</w:t>
      </w:r>
    </w:p>
    <w:p>
      <w:pPr>
        <w:pStyle w:val="BookText"/>
        <w:rPr/>
      </w:pPr>
      <w:r>
        <w:rPr>
          <w:rFonts w:ascii="Amiri" w:hAnsi="Amiri" w:eastAsia="Amiri" w:cs="Amiri"/>
          <w:color w:val="111111"/>
          <w:sz w:val="28"/>
          <w:sz w:val="28"/>
          <w:szCs w:val="28"/>
          <w:rtl w:val="true"/>
          <w:lang w:bidi="ar-SA"/>
        </w:rPr>
        <w:t xml:space="preserve">أما ترين وضح الطريق </w:t>
      </w:r>
      <w:r>
        <w:rPr>
          <w:rStyle w:val="FootnoteAnchor"/>
          <w:rtl w:val="true"/>
        </w:rPr>
        <w:footnoteReference w:id="858"/>
      </w:r>
    </w:p>
    <w:p>
      <w:pPr>
        <w:pStyle w:val="BookText"/>
        <w:rPr/>
      </w:pPr>
      <w:r>
        <w:rPr>
          <w:rFonts w:ascii="Amiri" w:hAnsi="Amiri" w:eastAsia="Amiri" w:cs="Amiri"/>
          <w:color w:val="111111"/>
          <w:sz w:val="28"/>
          <w:sz w:val="28"/>
          <w:szCs w:val="28"/>
          <w:rtl w:val="true"/>
          <w:lang w:bidi="ar-SA"/>
        </w:rPr>
        <w:t>أى فعليك بالسير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أبو العبّاس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ذر الآكلين الماء ظلما ؛ فما أرى</w:t>
      </w:r>
    </w:p>
    <w:p>
      <w:pPr>
        <w:pStyle w:val="BookText"/>
        <w:rPr/>
      </w:pPr>
      <w:r>
        <w:rPr>
          <w:rFonts w:ascii="Amiri" w:hAnsi="Amiri" w:eastAsia="Amiri" w:cs="Amiri"/>
          <w:color w:val="111111"/>
          <w:sz w:val="28"/>
          <w:sz w:val="28"/>
          <w:szCs w:val="28"/>
          <w:rtl w:val="true"/>
          <w:lang w:bidi="ar-SA"/>
        </w:rPr>
        <w:t xml:space="preserve">ينالون خيرا بعد أكلهم الماء </w:t>
      </w:r>
      <w:r>
        <w:rPr>
          <w:rStyle w:val="FootnoteAnchor"/>
          <w:rtl w:val="true"/>
        </w:rPr>
        <w:footnoteReference w:id="859"/>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قوم كانوا يبيعون الماء ، فيشترون بثمنه ما يأكلون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الآكلين الماء ؛ لأن ثمنه سبب أكلهم ما يأكلونه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 بهذا الموضع بعض مولّدى البصرة ،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جزت بالساباط يوما</w:t>
      </w:r>
    </w:p>
    <w:p>
      <w:pPr>
        <w:pStyle w:val="BookText"/>
        <w:rPr/>
      </w:pPr>
      <w:r>
        <w:rPr>
          <w:rFonts w:ascii="Amiri" w:hAnsi="Amiri" w:eastAsia="Amiri" w:cs="Amiri"/>
          <w:color w:val="111111"/>
          <w:sz w:val="28"/>
          <w:sz w:val="28"/>
          <w:szCs w:val="28"/>
          <w:rtl w:val="true"/>
          <w:lang w:bidi="ar-SA"/>
        </w:rPr>
        <w:t>فإذا القينة تلجم</w:t>
      </w:r>
    </w:p>
    <w:p>
      <w:pPr>
        <w:pStyle w:val="BookText"/>
        <w:rPr/>
      </w:pPr>
      <w:r>
        <w:rPr>
          <w:rFonts w:ascii="Amiri" w:hAnsi="Amiri" w:eastAsia="Amiri" w:cs="Amiri"/>
          <w:color w:val="111111"/>
          <w:sz w:val="28"/>
          <w:sz w:val="28"/>
          <w:szCs w:val="28"/>
          <w:rtl w:val="true"/>
          <w:lang w:bidi="ar-SA"/>
        </w:rPr>
        <w:t>وهذا إنسان كانت له جارية تغنّى ، فباعها ، واشترى بثمنها برذونا ، فمرّ به هذا الشاعر وهو يلجم ، فسمّاه قينة ؛ إذ كان شراؤه مسبّبا عن ثمن القينة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قول الله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أَرانِي أَعْصِرُ خَمْراً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وإنما يعصر عنبا يصير خمرا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فاكتفى بالمسبّب الذى هو الخمر من السبب الذى هو العنب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الفرزدق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قتلت قتيلا لم ير الناس مثله</w:t>
      </w:r>
    </w:p>
    <w:p>
      <w:pPr>
        <w:pStyle w:val="BookText"/>
        <w:rPr/>
      </w:pPr>
      <w:r>
        <w:rPr>
          <w:rFonts w:ascii="Amiri" w:hAnsi="Amiri" w:eastAsia="Amiri" w:cs="Amiri"/>
          <w:color w:val="111111"/>
          <w:sz w:val="28"/>
          <w:sz w:val="28"/>
          <w:szCs w:val="28"/>
          <w:rtl w:val="true"/>
          <w:lang w:bidi="ar-SA"/>
        </w:rPr>
        <w:t xml:space="preserve">أقبّله ذا تومتين مسوّرا </w:t>
      </w:r>
      <w:r>
        <w:rPr>
          <w:rStyle w:val="FootnoteAnchor"/>
          <w:rtl w:val="true"/>
        </w:rPr>
        <w:footnoteReference w:id="860"/>
      </w:r>
    </w:p>
    <w:p>
      <w:pPr>
        <w:pStyle w:val="BookText"/>
        <w:rPr/>
      </w:pPr>
      <w:r>
        <w:rPr>
          <w:rFonts w:ascii="Amiri" w:hAnsi="Amiri" w:eastAsia="Amiri" w:cs="Amiri"/>
          <w:color w:val="111111"/>
          <w:sz w:val="28"/>
          <w:sz w:val="28"/>
          <w:szCs w:val="28"/>
          <w:rtl w:val="true"/>
          <w:lang w:bidi="ar-SA"/>
        </w:rPr>
        <w:t>وإنما قتل حيّا يصير بعد قتله قتيلا ، فاكتفى بالمسبّب من 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قد سبق الأشقر وهو رابض</w:t>
      </w:r>
    </w:p>
    <w:p>
      <w:pPr>
        <w:pStyle w:val="BookText"/>
        <w:rPr/>
      </w:pPr>
      <w:r>
        <w:rPr>
          <w:rFonts w:ascii="Amiri" w:hAnsi="Amiri" w:eastAsia="Amiri" w:cs="Amiri"/>
          <w:color w:val="111111"/>
          <w:sz w:val="28"/>
          <w:sz w:val="28"/>
          <w:szCs w:val="28"/>
          <w:rtl w:val="true"/>
          <w:lang w:bidi="ar-SA"/>
        </w:rPr>
        <w:t xml:space="preserve">فكيف لا يسبق إذ يراكض </w:t>
      </w:r>
      <w:r>
        <w:rPr>
          <w:rStyle w:val="FootnoteAnchor"/>
          <w:rtl w:val="true"/>
        </w:rPr>
        <w:footnoteReference w:id="861"/>
      </w:r>
    </w:p>
    <w:p>
      <w:pPr>
        <w:pStyle w:val="BookText"/>
        <w:rPr/>
      </w:pPr>
      <w:r>
        <w:rPr>
          <w:rFonts w:ascii="Amiri" w:hAnsi="Amiri" w:eastAsia="Amiri" w:cs="Amiri"/>
          <w:color w:val="111111"/>
          <w:sz w:val="28"/>
          <w:sz w:val="28"/>
          <w:szCs w:val="28"/>
          <w:rtl w:val="true"/>
          <w:lang w:bidi="ar-SA"/>
        </w:rPr>
        <w:t>قد سبق الجياد وهو رابض</w:t>
      </w:r>
    </w:p>
    <w:p>
      <w:pPr>
        <w:pStyle w:val="BookText"/>
        <w:rPr/>
      </w:pPr>
      <w:r>
        <w:rPr>
          <w:rFonts w:ascii="Amiri" w:hAnsi="Amiri" w:eastAsia="Amiri" w:cs="Amiri"/>
          <w:color w:val="111111"/>
          <w:sz w:val="28"/>
          <w:sz w:val="28"/>
          <w:szCs w:val="28"/>
          <w:rtl w:val="true"/>
          <w:lang w:bidi="ar-SA"/>
        </w:rPr>
        <w:t>فكيف لا يسبق وهو راكض</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يعنى مهرا سبقت أمّه وهو فى جوفها ؛ فاكتفى بالمسبّب الذى هو المهر ، من السبب الذى هو الأمّ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كثير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مرّ بك فاضممه إلى ما ذكرنا منه</w:t>
      </w:r>
      <w:r>
        <w:rPr>
          <w:rFonts w:eastAsia="Amiri" w:cs="Amiri" w:ascii="Amiri" w:hAnsi="Amiri"/>
          <w:color w:val="111111"/>
          <w:sz w:val="28"/>
          <w:szCs w:val="28"/>
          <w:rtl w:val="true"/>
          <w:lang w:bidi="ar-SA"/>
        </w:rPr>
        <w:t xml:space="preserve">). </w:t>
      </w:r>
      <w:bookmarkStart w:id="232" w:name="pg14389_139801"/>
    </w:p>
    <w:p>
      <w:pPr>
        <w:pStyle w:val="Heading2"/>
        <w:numPr>
          <w:ilvl w:val="1"/>
          <w:numId w:val="1"/>
        </w:numPr>
        <w:rPr/>
      </w:pPr>
      <w:bookmarkStart w:id="233" w:name="__RefHeading___Toc822978_1588784861"/>
      <w:bookmarkStart w:id="234" w:name="_Toc79"/>
      <w:bookmarkEnd w:id="232"/>
      <w:bookmarkEnd w:id="233"/>
      <w:r>
        <w:rPr>
          <w:rtl w:val="true"/>
        </w:rPr>
        <w:t>باب فى كثرة الثقيل ، وقلة الخفيف</w:t>
      </w:r>
      <w:bookmarkEnd w:id="234"/>
    </w:p>
    <w:p>
      <w:pPr>
        <w:pStyle w:val="BookText"/>
        <w:rPr/>
      </w:pPr>
      <w:r>
        <w:rPr>
          <w:rFonts w:ascii="Amiri" w:hAnsi="Amiri" w:eastAsia="Amiri" w:cs="Amiri"/>
          <w:color w:val="111111"/>
          <w:sz w:val="28"/>
          <w:sz w:val="28"/>
          <w:szCs w:val="28"/>
          <w:rtl w:val="true"/>
          <w:lang w:bidi="ar-SA"/>
        </w:rPr>
        <w:t>هذا موضع من كلامهم طريف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أنا قد أحطنا علما بأنّ الضمة أثقل من الكسرة ، وقد ترى مع ذلك إلى كثرة ما توالت فيه الضمّتان ؛ نحو طنب ، وعنق ، وفنق </w:t>
      </w:r>
      <w:r>
        <w:rPr>
          <w:rStyle w:val="FootnoteAnchor"/>
          <w:rtl w:val="true"/>
        </w:rPr>
        <w:footnoteReference w:id="862"/>
      </w:r>
      <w:r>
        <w:rPr>
          <w:rFonts w:ascii="IRNazanin" w:hAnsi="IRNazanin" w:eastAsia="IRNazanin"/>
          <w:color w:val="111111"/>
          <w:sz w:val="28"/>
          <w:sz w:val="28"/>
          <w:szCs w:val="28"/>
          <w:rtl w:val="true"/>
          <w:lang w:bidi="fa-IR"/>
        </w:rPr>
        <w:t xml:space="preserve">، وحشد ، وجمد ، وسهد ، وطنف </w:t>
      </w:r>
      <w:r>
        <w:rPr>
          <w:rStyle w:val="FootnoteAnchor"/>
          <w:rtl w:val="true"/>
        </w:rPr>
        <w:footnoteReference w:id="863"/>
      </w:r>
      <w:r>
        <w:rPr>
          <w:rFonts w:ascii="Amiri" w:hAnsi="Amiri" w:eastAsia="Amiri" w:cs="Amiri"/>
          <w:color w:val="111111"/>
          <w:sz w:val="28"/>
          <w:sz w:val="28"/>
          <w:szCs w:val="28"/>
          <w:rtl w:val="true"/>
          <w:lang w:bidi="ar-SA"/>
        </w:rPr>
        <w:t>، وقلّة نحو 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موضع محتاج إلى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وعلّة ذلك عندى أن بين المفرد والجملة أشباها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وقوع الجملة موقع المفرد فى الصفة ، والخبر ، والحال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فالصفة نحو مررت برجل وجهه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والخبر نحو زيد قام أخوه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والحال كقولنا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بزيد فرسه واقفة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أن بعض الجمل قد تحتاج إلى جملة ثانية احتياج المفرد إلى المفرد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فى الشرط وجزائه ، والقسم وجوابه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فالشرط نحو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قام زيد قام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والقسم نحو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 ليقومنّ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فحاجة الجملة الأولى إلى الجملة الثانية كحاجة الجزء الأوّل من الجملة إلى الجزء الثانى ؛ نحو زيد أخوك ، وقام أبوك</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أن المفرد قد أوقع موقع الجملة فى مواضع ؛ كنعم ، ولا ؛ لأن كل واحد من هذين الحرفين نائب عن الجملة ؛ ألا ترى إلى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فى موضع قد كان ذاك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فى موضع لم يكن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صه ، ومه ، وإيه ، وأفّ ، وأوّتاه ، وهيهات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واحد منها جزء مفرد وهو قائم برأسه ، وليس للضمير الذى فيه استحكام الضمير فى الفعل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يدلّ على ذلك أنه لمّا ظهر فى بعض أحواله ظهر مخالفا للضمير فى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قول الله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هاؤُمُ اقْرَؤُا كِتابِيَهْ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الحاقة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لا تقول فى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اضربم ولا ادخلم ولا اخرجم ، ولا نحو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فلمّا كانت بين المفرد وبين الجملة هذه الأشباه والمقاربات وغيرها ، شبّهوا توالى الضمتين فى نحو سرح </w:t>
      </w:r>
      <w:r>
        <w:rPr>
          <w:rStyle w:val="FootnoteAnchor"/>
          <w:rtl w:val="true"/>
        </w:rPr>
        <w:footnoteReference w:id="864"/>
      </w:r>
      <w:r>
        <w:rPr>
          <w:rFonts w:ascii="IRNazanin" w:hAnsi="IRNazanin" w:eastAsia="IRNazanin"/>
          <w:color w:val="111111"/>
          <w:sz w:val="28"/>
          <w:sz w:val="28"/>
          <w:szCs w:val="28"/>
          <w:rtl w:val="true"/>
          <w:lang w:bidi="fa-IR"/>
        </w:rPr>
        <w:t xml:space="preserve">وعلط </w:t>
      </w:r>
      <w:r>
        <w:rPr>
          <w:rStyle w:val="FootnoteAnchor"/>
          <w:rtl w:val="true"/>
        </w:rPr>
        <w:footnoteReference w:id="865"/>
      </w:r>
      <w:r>
        <w:rPr>
          <w:rFonts w:ascii="Amiri" w:hAnsi="Amiri" w:eastAsia="Amiri" w:cs="Amiri"/>
          <w:color w:val="111111"/>
          <w:sz w:val="28"/>
          <w:sz w:val="28"/>
          <w:szCs w:val="28"/>
          <w:rtl w:val="true"/>
          <w:lang w:bidi="ar-SA"/>
        </w:rPr>
        <w:t>، بتواليهما فى نحو زيد قائم ، ومحمد سائر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ذلك 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 فضم لام الجرّ إتباعا لضمّة الدال ، وليس كذلك الكسر فى نحو إبل ؛ لأنه لا يتوالى فى الجملة الجرّان ؛ كما يتوالى الرفعان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 فوالوا بين الكسرتين ، كما والوا بين الضمّتين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هو الأصل ، ثم شبّه به الحمد لله ؛ ألا ترى أن إتباع الثانى للأوّل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مدّ وفرّ وضنّ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من إتباع الأوّل للثانى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كان كذلك لأن تقدّم السبب أولى من تقدّم المسبّب ؛ لأنهما يجربان مجرى العلّة والمعلول ؛ وعلى أن ضمة الهمزة فى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 لا تعتدّ ، لأن الوصل يزيلها ؛ فإنما هى عارضة ، وحركة نحو مدّ وفرّ وعضّ ثابتة مستمرّة فى الوصل الذى هو العيار ، وبه 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فإنه إذا انضمّ الزّول ، وأريد تحريك الثانى كانت الضمّة أولى به من الكسرة والفتحة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الكسرة فلأنك تصير إلى لفظ فعل ، وهذا مثال لا حظّ فيه للاسم ، وإنما هو أمر يخصّ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دئل فشاذّ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يجوز أن يكون منقولا أيضا كبذّر </w:t>
      </w:r>
      <w:r>
        <w:rPr>
          <w:rStyle w:val="FootnoteAnchor"/>
          <w:rtl w:val="true"/>
        </w:rPr>
        <w:footnoteReference w:id="866"/>
      </w:r>
      <w:r>
        <w:rPr>
          <w:rFonts w:ascii="Amiri" w:hAnsi="Amiri" w:eastAsia="Amiri" w:cs="Amiri"/>
          <w:color w:val="111111"/>
          <w:sz w:val="28"/>
          <w:sz w:val="28"/>
          <w:szCs w:val="28"/>
          <w:rtl w:val="true"/>
          <w:lang w:bidi="ar-SA"/>
        </w:rPr>
        <w:t xml:space="preserve">، وعثّر </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دئلا نكرة غير علم ، وهذا النقل إنما هو أمر يخصّ العلم ؛ نحو يشكر ، ويزيد ، وتغلب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يقع النقل فى النكرة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الينجلب </w:t>
      </w:r>
      <w:r>
        <w:rPr>
          <w:rStyle w:val="FootnoteAnchor"/>
          <w:rtl w:val="true"/>
        </w:rPr>
        <w:footnoteReference w:id="8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منقول من مضارع انجلب الذى هو مطاوع جلبته ؛ ألا ترى إلى قولهم فى التأخيذ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أخّذته بالينجلب ، فلم يحر ولم يغب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رجل أباتر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منقول من مضارع باترت ، فنقل فوصف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نظائر</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فهذا حديث فعل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فعل فدون فعل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أنه كثيرا ما يعدل عن أصول كلامهم ؛ نحو عمر ، وزفر ، وجشم ، وقثم ، وثعل ، وزحل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كذلك لم يتمكّن عندهم تمكّن فعل الذى ليس معدولا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ويدلّك على انحراف فعل عن بقية الأمثلة الثلاثية غير ذوات الزيادة انحرافهم بتكسيره عن جمهور تكاسيرها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نحو جعل وجعلان ، وصرد وصردان ، ونغر ونغران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وسلك وسلكان</w:t>
      </w:r>
      <w:r>
        <w:rPr>
          <w:rFonts w:eastAsia="Amiri" w:cs="Amiri" w:ascii="Amiri" w:hAnsi="Amiri"/>
          <w:color w:val="111111"/>
          <w:sz w:val="28"/>
          <w:szCs w:val="28"/>
          <w:rtl w:val="true"/>
          <w:lang w:bidi="ar-SA"/>
        </w:rPr>
        <w:t xml:space="preserve">) </w:t>
      </w:r>
      <w:r>
        <w:rPr>
          <w:rStyle w:val="FootnoteAnchor"/>
          <w:rtl w:val="true"/>
        </w:rPr>
        <w:footnoteReference w:id="869"/>
      </w:r>
      <w:r>
        <w:rPr>
          <w:rFonts w:ascii="Amiri" w:hAnsi="Amiri" w:eastAsia="Amiri" w:cs="Amiri"/>
          <w:color w:val="111111"/>
          <w:sz w:val="28"/>
          <w:sz w:val="28"/>
          <w:szCs w:val="28"/>
          <w:rtl w:val="true"/>
          <w:lang w:bidi="ar-SA"/>
        </w:rPr>
        <w:t>فاطّراد هذا فى فعل مع عزّته فى غيرها ، يدلّك على أن له فيه خاصية انفرد بها ، وعدل عن نظائره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وقد ذهب أبو العباس إلى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 منقوص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واستدل على ذلك باستمراره على فعلان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فجرذان وصردان فى بابه كغراب وغربان ، وعقاب وعقبان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كذلك ففيه تقوية لما نحن عليه ؛ ألا ترى أن فعالا أيضا مثال قد يؤلف العدل ؛ نحو أحاد ، وثناء ، وثلاث ، ورباع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إلى عشار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يستريثوك حتى علو</w:t>
      </w:r>
    </w:p>
    <w:p>
      <w:pPr>
        <w:pStyle w:val="BookText"/>
        <w:rPr/>
      </w:pPr>
      <w:r>
        <w:rPr>
          <w:rFonts w:ascii="IRNazanin" w:hAnsi="IRNazanin" w:eastAsia="IRNazanin"/>
          <w:color w:val="111111"/>
          <w:sz w:val="28"/>
          <w:sz w:val="28"/>
          <w:szCs w:val="28"/>
          <w:rtl w:val="true"/>
          <w:lang w:bidi="fa-IR"/>
        </w:rPr>
        <w:t xml:space="preserve">ت فوق الرجال خصالا عشارا </w:t>
      </w:r>
      <w:r>
        <w:rPr>
          <w:rStyle w:val="FootnoteAnchor"/>
          <w:rtl w:val="true"/>
        </w:rPr>
        <w:footnoteReference w:id="870"/>
      </w:r>
    </w:p>
    <w:p>
      <w:pPr>
        <w:pStyle w:val="BookText"/>
        <w:rPr/>
      </w:pPr>
      <w:r>
        <w:rPr>
          <w:rFonts w:ascii="Amiri" w:hAnsi="Amiri" w:eastAsia="Amiri" w:cs="Amiri"/>
          <w:color w:val="111111"/>
          <w:sz w:val="28"/>
          <w:sz w:val="28"/>
          <w:szCs w:val="28"/>
          <w:rtl w:val="true"/>
          <w:lang w:bidi="ar-SA"/>
        </w:rPr>
        <w:t>ومما يسأل عنه من هذا الباب كثرة الواو فاء ، وقلّة الياء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نحو وعد ، ووزن ، وورد ، ووقع ، ووضع ، ووفد ، على قلّة باب يمن ويسر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أن سبب كثرة الواو هناك أنك قادر متى انضمّت أو انكسرت أن تقلبها 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نحو أعد وأجوه وأرقة وأصلة وإسادة وإفادة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تغيّر الحرف الثقيل فكان تارة كذا ، وأخرى كذا ، كان أمثل من أن يلزم محجّة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وقعت أوّلا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انضمّت أو انكسرت لم تقلب همزة ولا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فقد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باهلة بن أعصر ويعصر ، وقالوا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طاف والركب بصحراء يسر </w:t>
      </w:r>
      <w:r>
        <w:rPr>
          <w:rStyle w:val="FootnoteAnchor"/>
          <w:rtl w:val="true"/>
        </w:rPr>
        <w:footnoteReference w:id="87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أرق العين خيال لم يقر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دحل بالدهناء لبنى يربوع والدّحل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هوّة تكون فى الأرض وفى أسافل الأودية يكون فى رأسها ضيق ثم يتسع أسفلها</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وأسر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الله يديه وأديه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أعصر فهمزته هى الأصل ، والياء فى يعصر بدل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هذا أنه إنما سمّى بذلك لبيت قاله ؛ وهو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أبنىّ إن أباك شيّب رأسه</w:t>
      </w:r>
    </w:p>
    <w:p>
      <w:pPr>
        <w:pStyle w:val="BookText"/>
        <w:rPr/>
      </w:pPr>
      <w:r>
        <w:rPr>
          <w:rFonts w:ascii="Amiri" w:hAnsi="Amiri" w:eastAsia="Amiri" w:cs="Amiri"/>
          <w:color w:val="111111"/>
          <w:sz w:val="28"/>
          <w:sz w:val="28"/>
          <w:szCs w:val="28"/>
          <w:rtl w:val="true"/>
          <w:lang w:bidi="ar-SA"/>
        </w:rPr>
        <w:t xml:space="preserve">كرّ الليالى واختلاف الأعصر </w:t>
      </w:r>
      <w:r>
        <w:rPr>
          <w:rStyle w:val="FootnoteAnchor"/>
          <w:rtl w:val="true"/>
        </w:rPr>
        <w:footnoteReference w:id="872"/>
      </w:r>
    </w:p>
    <w:p>
      <w:pPr>
        <w:pStyle w:val="BookText"/>
        <w:rPr/>
      </w:pPr>
      <w:r>
        <w:rPr>
          <w:rFonts w:ascii="Amiri" w:hAnsi="Amiri" w:eastAsia="Amiri" w:cs="Amiri"/>
          <w:color w:val="111111"/>
          <w:sz w:val="28"/>
          <w:sz w:val="28"/>
          <w:szCs w:val="28"/>
          <w:rtl w:val="true"/>
          <w:lang w:bidi="ar-SA"/>
        </w:rPr>
        <w:t>فالياء فى يعصر إذا بدل من همزة أعصر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ضدّ ما أردته ، وبخلاف ما توهّمته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أسر ويسر فأصلان ، كلّ واحد منهما قائم بنفسه ؛ كيتن ، وأتن </w:t>
      </w:r>
      <w:r>
        <w:rPr>
          <w:rStyle w:val="FootnoteAnchor"/>
          <w:rtl w:val="true"/>
        </w:rPr>
        <w:footnoteReference w:id="873"/>
      </w:r>
      <w:r>
        <w:rPr>
          <w:rFonts w:ascii="IRNazanin" w:hAnsi="IRNazanin" w:eastAsia="IRNazanin"/>
          <w:color w:val="111111"/>
          <w:sz w:val="28"/>
          <w:sz w:val="28"/>
          <w:szCs w:val="28"/>
          <w:rtl w:val="true"/>
          <w:lang w:bidi="fa-IR"/>
        </w:rPr>
        <w:t xml:space="preserve">، وألملم </w:t>
      </w:r>
      <w:r>
        <w:rPr>
          <w:rStyle w:val="FootnoteAnchor"/>
          <w:rtl w:val="true"/>
        </w:rPr>
        <w:footnoteReference w:id="874"/>
      </w:r>
      <w:r>
        <w:rPr>
          <w:rFonts w:ascii="Amiri" w:hAnsi="Amiri" w:eastAsia="Amiri" w:cs="Amiri"/>
          <w:color w:val="111111"/>
          <w:sz w:val="28"/>
          <w:sz w:val="28"/>
          <w:szCs w:val="28"/>
          <w:rtl w:val="true"/>
          <w:lang w:bidi="ar-SA"/>
        </w:rPr>
        <w:t>، ويلملم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أديه ويديه فلعمرى إن الهمزة فيه بدل من الياء ؛ بدلالة يديت إليه وأيد ويدىّ ونحو ذلك ، لكنه ليس البدل من ضرب إبدال الواو همزة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أن الياء مفتوحة ، والواو إذا كانت مفتوحة شذّ فيها البدل ؛ نحو أناة وأجم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هذا حديث الواو التى يطّرد إبدالها ، فالياء حرى ألا يكون البدل فيها إلا لضرب من الاتّساع ، وليس طريقه طريق الاستخفاف والاستثقال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فالهمزة على كل حال أثقل من الواو ، فكيف عدل عن الأثقل إلى ما هو أثقل منه؟</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الهمزة وإن كانت أثقل من الواو على الإطلاق ، فإن الواو إذا انضمّت كانت أثقل من الهمزة ، لأن ضمتها تزيدها ثقلا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إسادة وإعاء فإن الكسرة فيهما محمولة على الضمّة فى أقّتت ، فلذلك قلّ نحو إسادة ، وكثر نحو أجوه ، وأرقة ؛ حتى إنهم قالوا فى الوجنة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الأجنة ، فأبدلوها مع الضمّة البتّة ، ولم يقولوا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وأيضا فإن الواو إذا وقعت بين ياء وكسرة فى نحو يعد ويرد حذفت ، والياء ليست كذلك ، ألا ترى إلى صحّتها فى نحو ييعر </w:t>
      </w:r>
      <w:r>
        <w:rPr>
          <w:rStyle w:val="FootnoteAnchor"/>
          <w:rtl w:val="true"/>
        </w:rPr>
        <w:footnoteReference w:id="875"/>
      </w:r>
      <w:r>
        <w:rPr>
          <w:rFonts w:ascii="Amiri" w:hAnsi="Amiri" w:eastAsia="Amiri" w:cs="Amiri"/>
          <w:color w:val="111111"/>
          <w:sz w:val="28"/>
          <w:sz w:val="28"/>
          <w:szCs w:val="28"/>
          <w:rtl w:val="true"/>
          <w:lang w:bidi="ar-SA"/>
        </w:rPr>
        <w:t xml:space="preserve">وييسر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وكأنهم 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استكثروا مما هو معرّض تارة للقلب ، وأخرى للحذف ، وهذا غير موجود فى 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فلذلك قلّت بحيث كثرت 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كثر عنهم توالى الكسرتين فى نحو سدرات ، وكسرات ، وعجلات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إنما احتمل لمكان الألف والتاء ؛ كما احتمل لهما </w:t>
      </w:r>
      <w:r>
        <w:rPr>
          <w:rStyle w:val="FootnoteAnchor"/>
          <w:rtl w:val="true"/>
        </w:rPr>
        <w:footnoteReference w:id="876"/>
      </w:r>
      <w:r>
        <w:rPr>
          <w:rFonts w:ascii="Amiri" w:hAnsi="Amiri" w:eastAsia="Amiri" w:cs="Amiri"/>
          <w:color w:val="111111"/>
          <w:sz w:val="28"/>
          <w:sz w:val="28"/>
          <w:szCs w:val="28"/>
          <w:rtl w:val="true"/>
          <w:lang w:bidi="ar-SA"/>
        </w:rPr>
        <w:t>صحّة الواو فى نحو خطوات وخطوات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ذلك ما أجاز فى جمع ذيت إذا سمّيت بها ذيات بتخفيف الياء ، وإن كان يبقى معك من الاسم حرفان ، الثانى منهما حرف 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ولأجل ذلك ما صحّ فى لغة هذيل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جوزات وبيضات ، لمّا كان التحريك أمرا عرض مع تاء جماعة المؤنّث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بيضات رائح متأوّب</w:t>
      </w:r>
    </w:p>
    <w:p>
      <w:pPr>
        <w:pStyle w:val="BookText"/>
        <w:rPr/>
      </w:pPr>
      <w:r>
        <w:rPr>
          <w:rFonts w:ascii="Amiri" w:hAnsi="Amiri" w:eastAsia="Amiri" w:cs="Amiri"/>
          <w:color w:val="111111"/>
          <w:sz w:val="28"/>
          <w:sz w:val="28"/>
          <w:szCs w:val="28"/>
          <w:rtl w:val="true"/>
          <w:lang w:bidi="ar-SA"/>
        </w:rPr>
        <w:t xml:space="preserve">رفيق بمسح المنكبين سبوح </w:t>
      </w:r>
      <w:r>
        <w:rPr>
          <w:rStyle w:val="FootnoteAnchor"/>
          <w:rtl w:val="true"/>
        </w:rPr>
        <w:footnoteReference w:id="877"/>
      </w:r>
    </w:p>
    <w:p>
      <w:pPr>
        <w:pStyle w:val="BookText"/>
        <w:rPr/>
      </w:pPr>
      <w:r>
        <w:rPr>
          <w:rFonts w:ascii="Amiri" w:hAnsi="Amiri" w:eastAsia="Amiri" w:cs="Amiri"/>
          <w:color w:val="111111"/>
          <w:sz w:val="28"/>
          <w:sz w:val="28"/>
          <w:szCs w:val="28"/>
          <w:rtl w:val="true"/>
          <w:lang w:bidi="ar-SA"/>
        </w:rPr>
        <w:t>فهذا طريق من الجواب عمّا تقدّم من السؤال فى هذا الباب</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شئت سلكت فيه مذهب الكتاب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 فعل ، وقلّ فعل ، وكثرت الواو فاء ، وقلّت الياء هنالك لئلا يكثر فى كلامهم ما يستثقلون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ولعمرى إن هذه محافلة فى الجواب ، وربما أتعبت وترامت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ترى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لقائل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w:t>
      </w:r>
    </w:p>
    <w:p>
      <w:pPr>
        <w:pStyle w:val="BookText"/>
        <w:rPr/>
      </w:pPr>
      <w:r>
        <w:rPr>
          <w:rFonts w:ascii="Amiri" w:hAnsi="Amiri" w:eastAsia="Amiri" w:cs="Amiri"/>
          <w:color w:val="111111"/>
          <w:sz w:val="28"/>
          <w:sz w:val="28"/>
          <w:szCs w:val="28"/>
          <w:rtl w:val="true"/>
          <w:lang w:bidi="ar-SA"/>
        </w:rPr>
        <w:t xml:space="preserve">الأمر كذلك فهلا كثر أخفّ الأثقلين لا أثقلهما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أقيس المذهبين لا أضعفهما</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سرت سوورا </w:t>
      </w:r>
      <w:r>
        <w:rPr>
          <w:rStyle w:val="FootnoteAnchor"/>
          <w:rtl w:val="true"/>
        </w:rPr>
        <w:footnoteReference w:id="878"/>
      </w:r>
      <w:r>
        <w:rPr>
          <w:rFonts w:ascii="Amiri" w:hAnsi="Amiri" w:eastAsia="Amiri" w:cs="Amiri"/>
          <w:color w:val="111111"/>
          <w:sz w:val="28"/>
          <w:sz w:val="28"/>
          <w:szCs w:val="28"/>
          <w:rtl w:val="true"/>
          <w:lang w:bidi="ar-SA"/>
        </w:rPr>
        <w:t xml:space="preserve">، وغارت عينه غوورا ، وحال عن العهد حوولا ؛ هذا مع عزّة باب سوك الإسحل ، وفى غوور وسوور فضل واو ، وهى واو فعول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وجواب هذا أن الواو وإن زادت فى عدّة المعتدّ فإن الصوت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بلينها يلذّ وينعم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ألا ترى أن غوورا وحوولا وإن كان أطول من سوك وسور فإنه ليس فيه قلق سوك وسور ؛ فتوالى الضمتين مع الواو 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موفّ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بلين الواو المنعمة للصوت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ذلك أنهم إذا أضافوا إلى نحو أسيّد حذفوا الياء المحرّكة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أسيدىّ كراهية لتقارب أربع ياءات ، فإذا أضافوا إلى نحو مهيّيم لم يحذفوا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مهيّيميّ ، فقاربوا بين خمس ياءات لمّا مطل الصوت فلان بياء المدّ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فمذهب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شرفه ، وعلوّ طريقته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عليه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قدّمناه نحن فيه لا يكاد يعرض شيء من هذا الدخل </w:t>
      </w:r>
      <w:r>
        <w:rPr>
          <w:rStyle w:val="FootnoteAnchor"/>
          <w:rtl w:val="true"/>
        </w:rPr>
        <w:footnoteReference w:id="879"/>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فاعرفه وقسه وتأتّ له ولا تحرج صدرا به</w:t>
      </w:r>
      <w:r>
        <w:rPr>
          <w:rFonts w:eastAsia="IRNazanin" w:cs="IRNazanin"/>
          <w:color w:val="111111"/>
          <w:sz w:val="28"/>
          <w:szCs w:val="28"/>
          <w:rtl w:val="true"/>
          <w:lang w:bidi="fa-IR"/>
        </w:rPr>
        <w:t>.</w:t>
      </w:r>
      <w:bookmarkStart w:id="235" w:name="pg14389_139807"/>
    </w:p>
    <w:p>
      <w:pPr>
        <w:pStyle w:val="Heading2"/>
        <w:numPr>
          <w:ilvl w:val="1"/>
          <w:numId w:val="1"/>
        </w:numPr>
        <w:rPr/>
      </w:pPr>
      <w:bookmarkStart w:id="236" w:name="__RefHeading___Toc822980_1588784861"/>
      <w:bookmarkStart w:id="237" w:name="_Toc80"/>
      <w:bookmarkEnd w:id="235"/>
      <w:bookmarkEnd w:id="236"/>
      <w:r>
        <w:rPr>
          <w:rtl w:val="true"/>
        </w:rPr>
        <w:t>باب القول على فوائت الكتاب</w:t>
      </w:r>
      <w:bookmarkEnd w:id="237"/>
    </w:p>
    <w:p>
      <w:pPr>
        <w:pStyle w:val="BookText"/>
        <w:rPr/>
      </w:pPr>
      <w:r>
        <w:rPr>
          <w:rFonts w:ascii="Amiri" w:hAnsi="Amiri" w:eastAsia="Amiri" w:cs="Amiri"/>
          <w:color w:val="111111"/>
          <w:sz w:val="28"/>
          <w:sz w:val="28"/>
          <w:szCs w:val="28"/>
          <w:rtl w:val="true"/>
          <w:lang w:bidi="ar-SA"/>
        </w:rPr>
        <w:t>اعلم أن الأمثلة المأخوذة على صاحبه سنذكرها ، ونقول فيها ما يدحض عنه ظاهر معرّتها لو صحّت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لم تكنّ فيها حيلة تدرأ شناعة إخلاله بها عنه ، لكانت معلاة له لا مزراة عليه ، وشاهدة بفضله ونقص المتتبّع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نقصه ، إن كان أوردها مريدا بها حطّ رتبته ، والغضّ من فضيلته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لكلفة هذا الأمر ، وبعد أطرافه ، وإيعار أكنافه أن يحاط بها ، أو يشتمل تحجّر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إنسانا أحاط بقاصى هذه اللغات المنتشرة ، وتحجّر أذراءها </w:t>
      </w:r>
      <w:r>
        <w:rPr>
          <w:rStyle w:val="FootnoteAnchor"/>
          <w:rtl w:val="true"/>
        </w:rPr>
        <w:footnoteReference w:id="880"/>
      </w:r>
      <w:r>
        <w:rPr>
          <w:rFonts w:ascii="Amiri" w:hAnsi="Amiri" w:eastAsia="Amiri" w:cs="Amiri"/>
          <w:color w:val="111111"/>
          <w:sz w:val="28"/>
          <w:sz w:val="28"/>
          <w:szCs w:val="28"/>
          <w:rtl w:val="true"/>
          <w:lang w:bidi="ar-SA"/>
        </w:rPr>
        <w:t xml:space="preserve">المترامية ، على سعة البلاد ، وتعادى ألسنتها اللداد ، وكثرة التواضع بين أهليها من حاضر وباد ، حتى اغترق </w:t>
      </w:r>
      <w:r>
        <w:rPr>
          <w:rStyle w:val="FootnoteAnchor"/>
          <w:rtl w:val="true"/>
        </w:rPr>
        <w:footnoteReference w:id="881"/>
      </w:r>
      <w:r>
        <w:rPr>
          <w:rFonts w:ascii="Amiri" w:hAnsi="Amiri" w:eastAsia="Amiri" w:cs="Amiri"/>
          <w:color w:val="111111"/>
          <w:sz w:val="28"/>
          <w:sz w:val="28"/>
          <w:szCs w:val="28"/>
          <w:rtl w:val="true"/>
          <w:lang w:bidi="ar-SA"/>
        </w:rPr>
        <w:t xml:space="preserve">جميع كلام الصرحاء والهجناء ، والعبيد والإماء ، فى أطرار </w:t>
      </w:r>
      <w:r>
        <w:rPr>
          <w:rStyle w:val="FootnoteAnchor"/>
          <w:rtl w:val="true"/>
        </w:rPr>
        <w:footnoteReference w:id="882"/>
      </w:r>
      <w:r>
        <w:rPr>
          <w:rFonts w:ascii="Amiri" w:hAnsi="Amiri" w:eastAsia="Amiri" w:cs="Amiri"/>
          <w:color w:val="111111"/>
          <w:sz w:val="28"/>
          <w:sz w:val="28"/>
          <w:szCs w:val="28"/>
          <w:rtl w:val="true"/>
          <w:lang w:bidi="ar-SA"/>
        </w:rPr>
        <w:t xml:space="preserve">الأرض ، ذات الطول والعرض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منثور إلى منظوم ، ومخطوب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مسجوع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حتى لغات الرعاة الأجلاف ، والرواعى ذوات صرار </w:t>
      </w:r>
      <w:r>
        <w:rPr>
          <w:rStyle w:val="FootnoteAnchor"/>
          <w:rtl w:val="true"/>
        </w:rPr>
        <w:footnoteReference w:id="883"/>
      </w:r>
      <w:r>
        <w:rPr>
          <w:rFonts w:ascii="Amiri" w:hAnsi="Amiri" w:eastAsia="Amiri" w:cs="Amiri"/>
          <w:color w:val="111111"/>
          <w:sz w:val="28"/>
          <w:sz w:val="28"/>
          <w:szCs w:val="28"/>
          <w:rtl w:val="true"/>
          <w:lang w:bidi="ar-SA"/>
        </w:rPr>
        <w:t xml:space="preserve">الأخلاف ، وعقلائهم والمدخولين ، وهذاتهم الموسوسين ، فى جدّهم وهزلهم ، وحربهم وسلمهم ، وتغاير الأحوال عليهم ، فلم يخلل من جميع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سعته وانبثاثه ، وتناشره واختلافه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بأحرف تافهة المقدار ، متهافتة على البحث والاعتبار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ولعلها أو أكثرها مأخوذة عمّن فسدت لغته ، فلم تلزم عهدته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لجدير أن يعلم بذلك توفيقه ، وأن يخلّى له إلى غايته طريقه</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ولنذكر ما أورد عليه معقّبا به ، ولنقل فيه ما يحضرنا من إماطة الفحش به عنه بإذن الله</w:t>
      </w:r>
      <w:r>
        <w:rPr>
          <w:rFonts w:eastAsia="Amiri" w:cs="Amiri" w:ascii="Amiri" w:hAnsi="Amiri"/>
          <w:color w:val="111111"/>
          <w:sz w:val="28"/>
          <w:szCs w:val="28"/>
          <w:rtl w:val="true"/>
          <w:lang w:bidi="ar-SA"/>
        </w:rPr>
        <w:t>.</w:t>
      </w:r>
      <w:bookmarkStart w:id="238" w:name="pg14389_139808"/>
    </w:p>
    <w:p>
      <w:pPr>
        <w:pStyle w:val="Heading2"/>
        <w:numPr>
          <w:ilvl w:val="1"/>
          <w:numId w:val="1"/>
        </w:numPr>
        <w:rPr/>
      </w:pPr>
      <w:bookmarkStart w:id="239" w:name="__RefHeading___Toc822982_1588784861"/>
      <w:bookmarkStart w:id="240" w:name="_Toc81"/>
      <w:bookmarkEnd w:id="238"/>
      <w:bookmarkEnd w:id="239"/>
      <w:r>
        <w:rPr>
          <w:rtl w:val="true"/>
        </w:rPr>
        <w:t>ذكر الأمثلة الفائتة للكتاب</w:t>
      </w:r>
      <w:bookmarkEnd w:id="240"/>
    </w:p>
    <w:p>
      <w:pPr>
        <w:pStyle w:val="BookText"/>
        <w:rPr/>
      </w:pPr>
      <w:r>
        <w:rPr>
          <w:rFonts w:ascii="Amiri" w:hAnsi="Amiri" w:eastAsia="Amiri" w:cs="Amiri"/>
          <w:color w:val="111111"/>
          <w:sz w:val="28"/>
          <w:sz w:val="28"/>
          <w:szCs w:val="28"/>
          <w:rtl w:val="true"/>
          <w:lang w:bidi="ar-SA"/>
        </w:rPr>
        <w:t xml:space="preserve">وهى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تلقّامة وتلعّابة ، فرناس ، فرانس ، تنوفى ، ترجمان ، شحم أمهج ، مهوأنّ ، عياهم ، ترامز وتماضر ، ينابعات ، دحندح ، عفرّين ، ترعاية ، الصّنّبر ، زيتون ، ميسون ، كذبذب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وكذّبذب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هزنبزان ، عفزّران ، هديكر ، هندلع ، درداقس ، خزرانق ، شمنصير ، مؤق ، مأق ، جبروّة ، مسكين ، منديل ، حوريت ، ترقؤة ، خلبوت ، حيّوت ، سمرطول ، قرعبلانة ، عقربّان ، مألك ، إصرى ، إزلزل ، إصبع ، خرفع ، زئبر ، ضئبل ، خرنباش ، زرنوق ، صعفوق ، كنادر الماطرون ، خزعال ، قسطال ، ويلمّة ، فرنوس ، سراوع ، ضهيد ، عتيد ، الحبليل ، الأربعاوى ، مقبئنّ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يرنأ ، تعفرت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تلقّامة </w:t>
      </w:r>
      <w:r>
        <w:rPr>
          <w:rStyle w:val="FootnoteAnchor"/>
          <w:rtl w:val="true"/>
        </w:rPr>
        <w:footnoteReference w:id="884"/>
      </w:r>
      <w:r>
        <w:rPr>
          <w:rFonts w:ascii="Amiri" w:hAnsi="Amiri" w:eastAsia="Amiri" w:cs="Amiri"/>
          <w:color w:val="111111"/>
          <w:sz w:val="28"/>
          <w:sz w:val="28"/>
          <w:szCs w:val="28"/>
          <w:rtl w:val="true"/>
          <w:lang w:bidi="ar-SA"/>
        </w:rPr>
        <w:t xml:space="preserve">وتلعّابة </w:t>
      </w:r>
      <w:r>
        <w:rPr>
          <w:rStyle w:val="FootnoteAnchor"/>
          <w:rtl w:val="true"/>
        </w:rPr>
        <w:footnoteReference w:id="885"/>
      </w:r>
      <w:r>
        <w:rPr>
          <w:rFonts w:ascii="IRNazanin" w:hAnsi="IRNazanin" w:eastAsia="IRNazanin"/>
          <w:color w:val="111111"/>
          <w:sz w:val="28"/>
          <w:sz w:val="28"/>
          <w:szCs w:val="28"/>
          <w:rtl w:val="true"/>
          <w:lang w:bidi="fa-IR"/>
        </w:rPr>
        <w:t xml:space="preserve">فإنه </w:t>
      </w:r>
      <w:r>
        <w:rPr>
          <w:rStyle w:val="FootnoteAnchor"/>
          <w:rtl w:val="true"/>
        </w:rPr>
        <w:footnoteReference w:id="886"/>
      </w:r>
      <w:r>
        <w:rPr>
          <w:rFonts w:ascii="Amiri" w:hAnsi="Amiri" w:eastAsia="Amiri" w:cs="Amiri"/>
          <w:color w:val="111111"/>
          <w:sz w:val="28"/>
          <w:sz w:val="28"/>
          <w:szCs w:val="28"/>
          <w:rtl w:val="true"/>
          <w:lang w:bidi="ar-SA"/>
        </w:rPr>
        <w:t>وإن لم يذكر ذلك فى الصفات فقد ذكر فى المصادر تفعّلت تفعالا ؛ نحو تحملت تحمّالا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تقرّبت تقرّابا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أردت الواحدة من هذا لوجب أن تكون تحمّالة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ذكر تفعالا فكأنه قد ذكره بالهاء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لأن الهاء زائدة أبدا فى تقدير الانفصال على غالب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الجملة فإن هذه الفوائت عند أكثر الناس إذا فحص عن حالها ، وتؤمّلت حقّ تأمّلها ، فإنها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ما لا بال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ساقطة عن صاحب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أنها على أضرب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 ما ليس قائله فصيحا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لم يسمع إلا فى الشعر ، والشعر موضع اضطرار ، وموقف اعتذار</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وكثيرا ما يحرّف فيه الكلم عن أبنيته ، وتحال فيه المثل عن أوضاع صيغها ، لأجله ؛ ألا ترى قوله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أبوك عطاء ألأم الناس كلهم </w:t>
      </w:r>
      <w:r>
        <w:rPr>
          <w:rStyle w:val="FootnoteAnchor"/>
          <w:rtl w:val="true"/>
        </w:rPr>
        <w:footnoteReference w:id="88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فقدّح من فحل ، وقبّحت من نجل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عطيّة أباه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يريد عطيّة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وقالت امرأة </w:t>
      </w:r>
      <w:r>
        <w:rPr>
          <w:rStyle w:val="FootnoteAnchor"/>
          <w:rtl w:val="true"/>
        </w:rPr>
        <w:footnoteReference w:id="888"/>
      </w:r>
      <w:r>
        <w:rPr>
          <w:rFonts w:ascii="Amiri" w:hAnsi="Amiri" w:eastAsia="Amiri" w:cs="Amiri"/>
          <w:color w:val="111111"/>
          <w:sz w:val="28"/>
          <w:sz w:val="28"/>
          <w:szCs w:val="28"/>
          <w:rtl w:val="true"/>
          <w:lang w:bidi="ar-SA"/>
        </w:rPr>
        <w:t xml:space="preserve">ترثى ابنا لها يقال له حازوق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أقلّب طرفى فى الفوارس ، لا أرى</w:t>
      </w:r>
    </w:p>
    <w:p>
      <w:pPr>
        <w:pStyle w:val="BookText"/>
        <w:rPr/>
      </w:pPr>
      <w:r>
        <w:rPr>
          <w:rFonts w:ascii="Amiri" w:hAnsi="Amiri" w:eastAsia="Amiri" w:cs="Amiri"/>
          <w:color w:val="111111"/>
          <w:sz w:val="28"/>
          <w:sz w:val="28"/>
          <w:szCs w:val="28"/>
          <w:rtl w:val="true"/>
          <w:lang w:bidi="ar-SA"/>
        </w:rPr>
        <w:t>حزاقا وعينى كالحجاة من القطر</w:t>
      </w:r>
    </w:p>
    <w:p>
      <w:pPr>
        <w:pStyle w:val="BookText"/>
        <w:rPr/>
      </w:pPr>
      <w:r>
        <w:rPr>
          <w:rFonts w:ascii="Amiri" w:hAnsi="Amiri" w:eastAsia="Amiri" w:cs="Amiri"/>
          <w:color w:val="111111"/>
          <w:sz w:val="28"/>
          <w:sz w:val="28"/>
          <w:szCs w:val="28"/>
          <w:rtl w:val="true"/>
          <w:lang w:bidi="ar-SA"/>
        </w:rPr>
        <w:t>وأمثاله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ذكرناها فى فصل التحريف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ما هو لازم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أنا قد قلنا فى ذلك ، ودللنا به على أنه من مناقب هذا الرجل ومحاسنه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يستدرك عليه من هذه اللغة الفائضة السائرة المنتشرة ما هذا قدره ، وهذه حال محصوله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لقائل أن يدّعى أن تلقّامة ، وتلعّابة فى الأصل المرّة الواحدة ، ثم وصف بها على حدّ ما يقال فى المصدر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يوصف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نحو قول الله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أَصْبَحَ ماؤُكُمْ غَوْراً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غائرا ، ونحو قولها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فإنما هى إقبال وإدبار </w:t>
      </w:r>
      <w:r>
        <w:rPr>
          <w:rStyle w:val="FootnoteAnchor"/>
          <w:rtl w:val="true"/>
        </w:rPr>
        <w:footnoteReference w:id="88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ترتع ما رتعت حتى إذا ادّكرت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كان مثله ؛ من قبل أن من وصف بالمصدر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رجل زور ، وصوم ، ونحو ذلك ، فإنما ساغ ذلك له لأنه أراد المبالغة ، وأن يجعله هو نفس الحدث ؛ لكثرة ذلك منه ، والمرة الواحدة هى أقلّ القليل من ذلك الفعل ؛ فلا يجوز أن يريد </w:t>
      </w:r>
    </w:p>
    <w:p>
      <w:pPr>
        <w:pStyle w:val="BookText"/>
        <w:rPr/>
      </w:pPr>
      <w:r>
        <w:rPr>
          <w:rFonts w:ascii="Amiri" w:hAnsi="Amiri" w:eastAsia="Amiri" w:cs="Amiri"/>
          <w:color w:val="111111"/>
          <w:sz w:val="28"/>
          <w:sz w:val="28"/>
          <w:szCs w:val="28"/>
          <w:rtl w:val="true"/>
          <w:lang w:bidi="ar-SA"/>
        </w:rPr>
        <w:t>معنى غاية الكثرة ، فيأتى لذلك بلفظ غاية القلّة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لم يجيزوا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إقبالة وإدبارة ، قياسا على زيد إقبال وإدبار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هذا لا يجوز أن يكون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تلقّامة على حدّ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رجل 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الهاء فيه كالهاء فى علامة ونسّابة للمبالغة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كان كذلك فإنه 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كاد يفارق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مذهب الصفة ؛ ألا ترى أنّ من شرط الصفة أن تطابق موصوفها فى تذكيره ، وتأنيثه ، فوصف المذكر بالمؤنث ، ووصف المؤنث بالمذكر ليس متمكنا فى الوصف تمكّن وصف المؤنّث بالمؤنّث ، والمذكّر بالمذكّر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فقولك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رجل عليم أمكن فى الوصف من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رجل علامة ؛ كما أن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بامرأة كافرة أمكن فى الوصف من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بامرأة كفور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كان كذلك جرى تلقّامة من 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مررت برجل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تلقّامة نحوا من مجرى مررت بنسوة أربع ، فى أن أربعا ليس بوصف متمكّن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ولذلك صرفته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 تلقّامة بعد ذلك كله اسم لا صفة ، وإذا كان اسما أو كالاسم سقط الاعتذار منه ؛ لأن سيبويه قد ذكر فى المصادر تفعّلت تفعالا ، فإذا ذكره أغنى عن ذكره فى الأبنية ، ولم يجز لقائل أن يذكره مثالا معتدّا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ترعاية </w:t>
      </w:r>
      <w:r>
        <w:rPr>
          <w:rStyle w:val="FootnoteAnchor"/>
          <w:rtl w:val="true"/>
        </w:rPr>
        <w:footnoteReference w:id="890"/>
      </w:r>
      <w:r>
        <w:rPr>
          <w:rFonts w:ascii="Amiri" w:hAnsi="Amiri" w:eastAsia="Amiri" w:cs="Amiri"/>
          <w:color w:val="111111"/>
          <w:sz w:val="28"/>
          <w:sz w:val="28"/>
          <w:szCs w:val="28"/>
          <w:rtl w:val="true"/>
          <w:lang w:bidi="ar-SA"/>
        </w:rPr>
        <w:t xml:space="preserve">فى الصفات تسقط عنه أيضا من هذا الوجه ؛ ألا تراه صفة مؤنّثة جرت على موصوف مذكّر ، فأوحش ذلك منها فى الوصف ، وجرى لذلك مجرى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برجال أربعة ، فى أن أربعة ليس وصفا محضا ، وإنما هو اسم عدد بمنزلة نسوة أربع ؛ كما أن ربعة لمّا لم يخصّ المؤنّث دون المذكّر جرى لذلك مجرى الاسم ، فلذلك قالوا فى جمعه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ربعات ، فحرّكوا كما يحرّكون فى الاسم نحو قصعات</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كذلك سقط عنه أيضا أن لم يذكر تفعالا فى الصفة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ما حكاه الأصمعىّ من قولهم ؛ ناقة تضرّاب </w:t>
      </w:r>
      <w:r>
        <w:rPr>
          <w:rStyle w:val="FootnoteAnchor"/>
          <w:rtl w:val="true"/>
        </w:rPr>
        <w:footnoteReference w:id="891"/>
      </w:r>
      <w:r>
        <w:rPr>
          <w:rFonts w:ascii="Amiri" w:hAnsi="Amiri" w:eastAsia="Amiri" w:cs="Amiri"/>
          <w:color w:val="111111"/>
          <w:sz w:val="28"/>
          <w:sz w:val="28"/>
          <w:szCs w:val="28"/>
          <w:rtl w:val="true"/>
          <w:lang w:bidi="ar-SA"/>
        </w:rPr>
        <w:t>؛ لأنها لمّا كانت صفة مذكّرة جارية على مؤنّث لم تستحكم فى الصفة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وأما فرناس </w:t>
      </w:r>
      <w:r>
        <w:rPr>
          <w:rStyle w:val="FootnoteAnchor"/>
          <w:rtl w:val="true"/>
        </w:rPr>
        <w:footnoteReference w:id="892"/>
      </w:r>
      <w:r>
        <w:rPr>
          <w:rFonts w:ascii="Amiri" w:hAnsi="Amiri" w:eastAsia="Amiri" w:cs="Amiri"/>
          <w:color w:val="111111"/>
          <w:sz w:val="28"/>
          <w:sz w:val="28"/>
          <w:szCs w:val="28"/>
          <w:rtl w:val="true"/>
          <w:lang w:bidi="ar-SA"/>
        </w:rPr>
        <w:t>فقد ذكره فى الأبنية فى آخر ما لحقته الألف رابعة مع غيرها من الزوائد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فرانس فلعمرى إنه لم يذكره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أمره أنه فعانل من لفظ الفرس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أأن رأيت أسدا فرانسا</w:t>
      </w:r>
    </w:p>
    <w:p>
      <w:pPr>
        <w:pStyle w:val="BookText"/>
        <w:rPr/>
      </w:pPr>
      <w:r>
        <w:rPr>
          <w:rFonts w:ascii="Amiri" w:hAnsi="Amiri" w:eastAsia="Amiri" w:cs="Amiri"/>
          <w:color w:val="111111"/>
          <w:sz w:val="28"/>
          <w:sz w:val="28"/>
          <w:szCs w:val="28"/>
          <w:rtl w:val="true"/>
          <w:lang w:bidi="ar-SA"/>
        </w:rPr>
        <w:t>الوجه كرها والجبين عابسا</w:t>
      </w:r>
    </w:p>
    <w:p>
      <w:pPr>
        <w:pStyle w:val="BookText"/>
        <w:rPr/>
      </w:pPr>
      <w:r>
        <w:rPr>
          <w:rFonts w:ascii="IRNazanin" w:hAnsi="IRNazanin" w:eastAsia="IRNazanin"/>
          <w:color w:val="111111"/>
          <w:sz w:val="28"/>
          <w:sz w:val="28"/>
          <w:szCs w:val="28"/>
          <w:rtl w:val="true"/>
          <w:lang w:bidi="fa-IR"/>
        </w:rPr>
        <w:t xml:space="preserve">وأما تنوفى </w:t>
      </w:r>
      <w:r>
        <w:rPr>
          <w:rStyle w:val="FootnoteAnchor"/>
          <w:rtl w:val="true"/>
        </w:rPr>
        <w:footnoteReference w:id="893"/>
      </w:r>
      <w:r>
        <w:rPr>
          <w:rFonts w:ascii="Amiri" w:hAnsi="Amiri" w:eastAsia="Amiri" w:cs="Amiri"/>
          <w:color w:val="111111"/>
          <w:sz w:val="28"/>
          <w:sz w:val="28"/>
          <w:szCs w:val="28"/>
          <w:rtl w:val="true"/>
          <w:lang w:bidi="ar-SA"/>
        </w:rPr>
        <w:t>فمختلف فى أمرها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وأكثر أحوالها ضعف روايتها ، والاختلاف الواقع فى لفظها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رواها السكّرىّ وحده ، وأسندها إلى امرئ القيس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قوله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كأنّ دثارا حلّقت بلبونه</w:t>
      </w:r>
    </w:p>
    <w:p>
      <w:pPr>
        <w:pStyle w:val="BookText"/>
        <w:rPr/>
      </w:pPr>
      <w:r>
        <w:rPr>
          <w:rFonts w:ascii="IRNazanin" w:hAnsi="IRNazanin" w:eastAsia="IRNazanin"/>
          <w:color w:val="111111"/>
          <w:sz w:val="28"/>
          <w:sz w:val="28"/>
          <w:szCs w:val="28"/>
          <w:rtl w:val="true"/>
          <w:lang w:bidi="fa-IR"/>
        </w:rPr>
        <w:t xml:space="preserve">عقاب تنوفى لا عقاب الفواعل </w:t>
      </w:r>
      <w:r>
        <w:rPr>
          <w:rStyle w:val="FootnoteAnchor"/>
          <w:rtl w:val="true"/>
        </w:rPr>
        <w:footnoteReference w:id="89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رويته عن أحمد بن يحيى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عقاب تنوف لا عقاب القواعل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القواعل إكام حولها ؛ وقال أبو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هى ثنيّة طيئ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وهى مرتفعة</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رواها ابن الأعرابىّ وأبو عمرو الشيبانى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ورواية أبى عبيدة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تنوفى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أرى أنّ تنوف ليست فعولا ؛ بل هى تفعل من النوف ، وهو الارتفاع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سميت بذلك لعلوّها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أناف على الشىء إذا ارتفع عليه ، والنيّف فى العدد من هذا ؛ هو فيعل بمنزلة صيّب وميّت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كسّرت النيف على مذهب أبى الحسن لقلت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نياوف فأظهرت 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فتنوف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أنه علم ، على تفعل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بمنزلة يشكر ، ويعصر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وقلت </w:t>
      </w:r>
    </w:p>
    <w:p>
      <w:pPr>
        <w:pStyle w:val="BookText"/>
        <w:rPr/>
      </w:pPr>
      <w:r>
        <w:rPr>
          <w:rFonts w:ascii="Amiri" w:hAnsi="Amiri" w:eastAsia="Amiri" w:cs="Amiri"/>
          <w:color w:val="111111"/>
          <w:sz w:val="28"/>
          <w:sz w:val="28"/>
          <w:szCs w:val="28"/>
          <w:rtl w:val="true"/>
          <w:lang w:bidi="ar-SA"/>
        </w:rPr>
        <w:t xml:space="preserve">مرّة لأبى علىّ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الموضع يقرأ عليه من كتاب أصول أبى بكر رحمه‌الله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يجوز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تنوفى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مقصورة من تنوفاء بمنزلة بروكاء </w:t>
      </w:r>
      <w:r>
        <w:rPr>
          <w:rStyle w:val="FootnoteAnchor"/>
          <w:rtl w:val="true"/>
        </w:rPr>
        <w:footnoteReference w:id="895"/>
      </w:r>
      <w:r>
        <w:rPr>
          <w:rFonts w:ascii="Amiri" w:hAnsi="Amiri" w:eastAsia="Amiri" w:cs="Amiri"/>
          <w:color w:val="111111"/>
          <w:sz w:val="28"/>
          <w:sz w:val="28"/>
          <w:szCs w:val="28"/>
          <w:rtl w:val="true"/>
          <w:lang w:bidi="ar-SA"/>
        </w:rPr>
        <w:t>، فسمع ذلك وعرف صحّته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القول عندى فى مسولى </w:t>
      </w:r>
      <w:r>
        <w:rPr>
          <w:rStyle w:val="FootnoteAnchor"/>
          <w:rtl w:val="true"/>
        </w:rPr>
        <w:footnoteReference w:id="896"/>
      </w:r>
      <w:r>
        <w:rPr>
          <w:rFonts w:ascii="Amiri" w:hAnsi="Amiri" w:eastAsia="Amiri" w:cs="Amiri"/>
          <w:color w:val="111111"/>
          <w:sz w:val="28"/>
          <w:sz w:val="28"/>
          <w:szCs w:val="28"/>
          <w:rtl w:val="true"/>
          <w:lang w:bidi="ar-SA"/>
        </w:rPr>
        <w:t xml:space="preserve">فى بيت المرّار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فأصبحت مهموما كأنّ مطيّتى</w:t>
      </w:r>
    </w:p>
    <w:p>
      <w:pPr>
        <w:pStyle w:val="BookText"/>
        <w:rPr/>
      </w:pPr>
      <w:r>
        <w:rPr>
          <w:rFonts w:ascii="Amiri" w:hAnsi="Amiri" w:eastAsia="Amiri" w:cs="Amiri"/>
          <w:color w:val="111111"/>
          <w:sz w:val="28"/>
          <w:sz w:val="28"/>
          <w:szCs w:val="28"/>
          <w:rtl w:val="true"/>
          <w:lang w:bidi="ar-SA"/>
        </w:rPr>
        <w:t xml:space="preserve">بجنب مسولى أو بوجرة ظالع </w:t>
      </w:r>
      <w:r>
        <w:rPr>
          <w:rStyle w:val="FootnoteAnchor"/>
          <w:rtl w:val="true"/>
        </w:rPr>
        <w:footnoteReference w:id="897"/>
      </w:r>
    </w:p>
    <w:p>
      <w:pPr>
        <w:pStyle w:val="BookText"/>
        <w:rPr/>
      </w:pPr>
      <w:r>
        <w:rPr>
          <w:rFonts w:ascii="Amiri" w:hAnsi="Amiri" w:eastAsia="Amiri" w:cs="Amiri"/>
          <w:color w:val="111111"/>
          <w:sz w:val="28"/>
          <w:sz w:val="28"/>
          <w:szCs w:val="28"/>
          <w:rtl w:val="true"/>
          <w:lang w:bidi="ar-SA"/>
        </w:rPr>
        <w:t>ينبغى أن تكون مقصورة من مسولاء ؛ بمنزلة جلولاء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لم نسمع بتنوفى ولا مسولى ممدودين ، ولو كانا أو أحدهما ممدودا لخرج ذلك إلى الاستعمال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يكثر أيضا استعمال هذين الاسمين ، وإنما جاءا فى هذين الموضعين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لو كثر استعمالهما مقصورين لصحّ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ولزم ما أوردته ؛ فإنه يجوز أن يكون 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تنوفى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إشباعا للفتحة ؛ لا سيما وقد رويناه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مفتوحا كما ترى ، وتكون هذه الألف ملحقة مع الإشباع لإقامة الوزن ؛ ألا تراها مقابلة لياء مفاعيلن ؛ كما أنّ الألف فى قوله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ينباع من ذفرى غضوب جسرة</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إنما هى إشباع للفتحة طلبا لإقامة الوزن ؛ ألا ترى أنه لو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ينبع من ذفرى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لصحّ الوزن ؛ إلا أن فيه زحافا هو الخزل </w:t>
      </w:r>
      <w:r>
        <w:rPr>
          <w:rStyle w:val="FootnoteAnchor"/>
          <w:rtl w:val="true"/>
        </w:rPr>
        <w:footnoteReference w:id="898"/>
      </w:r>
      <w:r>
        <w:rPr>
          <w:rFonts w:ascii="Amiri" w:hAnsi="Amiri" w:eastAsia="Amiri" w:cs="Amiri"/>
          <w:color w:val="111111"/>
          <w:sz w:val="28"/>
          <w:sz w:val="28"/>
          <w:szCs w:val="28"/>
          <w:rtl w:val="true"/>
          <w:lang w:bidi="ar-SA"/>
        </w:rPr>
        <w:t xml:space="preserve">؛ كما أنه لو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الجزء مقبوضا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فالإشباع إذا فى الموضعين إنما هو مخافة الزحاف الذى مثله جائز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ترجمان فقد حكى فيه ترجمان بضم أوّله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ومثاله فعللان ؛ كعترفان </w:t>
      </w:r>
      <w:r>
        <w:rPr>
          <w:rStyle w:val="FootnoteAnchor"/>
          <w:rtl w:val="true"/>
        </w:rPr>
        <w:footnoteReference w:id="899"/>
      </w:r>
      <w:r>
        <w:rPr>
          <w:rFonts w:ascii="IRNazanin" w:hAnsi="IRNazanin" w:eastAsia="IRNazanin"/>
          <w:color w:val="111111"/>
          <w:sz w:val="28"/>
          <w:sz w:val="28"/>
          <w:szCs w:val="28"/>
          <w:rtl w:val="true"/>
          <w:lang w:bidi="fa-IR"/>
        </w:rPr>
        <w:t xml:space="preserve">، ودحمسان </w:t>
      </w:r>
      <w:r>
        <w:rPr>
          <w:rStyle w:val="FootnoteAnchor"/>
          <w:rtl w:val="true"/>
        </w:rPr>
        <w:footnoteReference w:id="9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التاء أيضا فيمن فتحها أصلية ، وإن لم يكن فى الكلام مثال جعفر ؛ لأنه قد يجوز مع الألف والنون من الأمثلة ما لولاهما لم يجز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ذلك عنفوان ؛ ألا ترى أنه ليس فى الكلام فعلو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خنظيان </w:t>
      </w:r>
      <w:r>
        <w:rPr>
          <w:rStyle w:val="FootnoteAnchor"/>
          <w:rtl w:val="true"/>
        </w:rPr>
        <w:footnoteReference w:id="901"/>
      </w:r>
      <w:r>
        <w:rPr>
          <w:rFonts w:ascii="Amiri" w:hAnsi="Amiri" w:eastAsia="Amiri" w:cs="Amiri"/>
          <w:color w:val="111111"/>
          <w:sz w:val="28"/>
          <w:sz w:val="28"/>
          <w:szCs w:val="28"/>
          <w:rtl w:val="true"/>
          <w:lang w:bidi="ar-SA"/>
        </w:rPr>
        <w:t xml:space="preserve">؛ لأنه ليس فى الكلام فعلى إلا بالهاء ؛ نحو حدرية وعفرية </w:t>
      </w:r>
      <w:r>
        <w:rPr>
          <w:rStyle w:val="FootnoteAnchor"/>
          <w:rtl w:val="true"/>
        </w:rPr>
        <w:footnoteReference w:id="902"/>
      </w:r>
      <w:r>
        <w:rPr>
          <w:rFonts w:ascii="Amiri" w:hAnsi="Amiri" w:eastAsia="Amiri" w:cs="Amiri"/>
          <w:color w:val="111111"/>
          <w:sz w:val="28"/>
          <w:sz w:val="28"/>
          <w:szCs w:val="28"/>
          <w:rtl w:val="true"/>
          <w:lang w:bidi="ar-SA"/>
        </w:rPr>
        <w:t xml:space="preserve">؛ كما أنه ليس فيه فعلو إلا بالهاء ؛ نحو عنصوة </w:t>
      </w:r>
      <w:r>
        <w:rPr>
          <w:rStyle w:val="FootnoteAnchor"/>
          <w:rtl w:val="true"/>
        </w:rPr>
        <w:footnoteReference w:id="9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الريهقان </w:t>
      </w:r>
      <w:r>
        <w:rPr>
          <w:rStyle w:val="FootnoteAnchor"/>
          <w:rtl w:val="true"/>
        </w:rPr>
        <w:footnoteReference w:id="904"/>
      </w:r>
      <w:r>
        <w:rPr>
          <w:rFonts w:ascii="Amiri" w:hAnsi="Amiri" w:eastAsia="Amiri" w:cs="Amiri"/>
          <w:color w:val="111111"/>
          <w:sz w:val="28"/>
          <w:sz w:val="28"/>
          <w:szCs w:val="28"/>
          <w:rtl w:val="true"/>
          <w:lang w:bidi="ar-SA"/>
        </w:rPr>
        <w:t>، لأنه ليس فى الكلام فيعل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ونظير ذلك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 يكون ترجمان فعللانا ، وإن لم يكن فى الكلام فعلل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قوله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أيبلىّ على هيكل </w:t>
      </w:r>
      <w:r>
        <w:rPr>
          <w:rStyle w:val="FootnoteAnchor"/>
          <w:rtl w:val="true"/>
        </w:rPr>
        <w:footnoteReference w:id="90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بناه وصلّب فيه وصارا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الأيبلىّ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بتثليث الباء كما جاء فى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أبيل الأبيلين ، وهو سيدنا عيسى ابن مريم ، سمى بذلك لتأبّله عن النساء وترك غشيانهن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هو فيعلىّ ؛ لأنه قد يجئ مع ياءي الإضافة ما لولاهما لم يجئ ؛ نحو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تحوىّ فى الإضافة إلى تحيّة ، وهو تفلىّ</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شحم أمهج </w:t>
      </w:r>
      <w:r>
        <w:rPr>
          <w:rStyle w:val="FootnoteAnchor"/>
          <w:rtl w:val="true"/>
        </w:rPr>
        <w:footnoteReference w:id="906"/>
      </w:r>
      <w:r>
        <w:rPr>
          <w:rFonts w:ascii="Amiri" w:hAnsi="Amiri" w:eastAsia="Amiri" w:cs="Amiri"/>
          <w:color w:val="111111"/>
          <w:sz w:val="28"/>
          <w:sz w:val="28"/>
          <w:szCs w:val="28"/>
          <w:rtl w:val="true"/>
          <w:lang w:bidi="ar-SA"/>
        </w:rPr>
        <w:t>فلعمرى إنّ سيبويه قد حظر فى الصفة 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يمكن أن يكون محذوفا من أمهوج كأسكوب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بخط أبى علىّ عن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 أمهوج </w:t>
      </w:r>
      <w:r>
        <w:rPr>
          <w:rStyle w:val="FootnoteAnchor"/>
          <w:rtl w:val="true"/>
        </w:rPr>
        <w:footnoteReference w:id="9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أمهج هذا مقصورا منه ، لضرورة الشعر ، وأنشد أبو زيد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يطعمها اللحم وشحما أمهجا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 نسمعه فى النثر أمهجا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 أمهجان وماهج ؛ قال هميان بن قحافة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وعرّضوا المجلس محضا ماهجا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وأروت المجلس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وكنت قلت لأبى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 القراءة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أمهج محذوفا من أمهوج ، فقبل ذلك ولم يأبه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يجوز أن يكون أمهج فى الأصل اسما غير صفة ، إلا أنه وصف به ؛ لما فيه من معنى الصفاء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يوصف بالأسماء الضامنة لمعانى الأوصاف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أنشد أبو عثمان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الراجز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مئبرة العرقوب إشفى المرفق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فوصف بإشفى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فيه من معنى الحدّة ، وكقول الآخر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فلو لا الله والمهر المفدّى</w:t>
      </w:r>
    </w:p>
    <w:p>
      <w:pPr>
        <w:pStyle w:val="BookText"/>
        <w:rPr/>
      </w:pPr>
      <w:r>
        <w:rPr>
          <w:rFonts w:ascii="IRNazanin" w:hAnsi="IRNazanin" w:eastAsia="IRNazanin"/>
          <w:color w:val="111111"/>
          <w:sz w:val="28"/>
          <w:sz w:val="28"/>
          <w:szCs w:val="28"/>
          <w:rtl w:val="true"/>
          <w:lang w:bidi="fa-IR"/>
        </w:rPr>
        <w:t xml:space="preserve">لرحت وأنت غربال الإهاب </w:t>
      </w:r>
      <w:r>
        <w:rPr>
          <w:rStyle w:val="FootnoteAnchor"/>
          <w:rtl w:val="true"/>
        </w:rPr>
        <w:footnoteReference w:id="908"/>
      </w:r>
    </w:p>
    <w:p>
      <w:pPr>
        <w:pStyle w:val="BookText"/>
        <w:rPr/>
      </w:pPr>
      <w:r>
        <w:rPr>
          <w:rFonts w:ascii="Amiri" w:hAnsi="Amiri" w:eastAsia="Amiri" w:cs="Amiri"/>
          <w:color w:val="111111"/>
          <w:sz w:val="28"/>
          <w:sz w:val="28"/>
          <w:szCs w:val="28"/>
          <w:rtl w:val="true"/>
          <w:lang w:bidi="ar-SA"/>
        </w:rPr>
        <w:t xml:space="preserve">فهذا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مخرّق الإهاب ، وله نظائر</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مهوأنّ </w:t>
      </w:r>
      <w:r>
        <w:rPr>
          <w:rStyle w:val="FootnoteAnchor"/>
          <w:rtl w:val="true"/>
        </w:rPr>
        <w:footnoteReference w:id="909"/>
      </w:r>
      <w:r>
        <w:rPr>
          <w:rFonts w:ascii="Amiri" w:hAnsi="Amiri" w:eastAsia="Amiri" w:cs="Amiri"/>
          <w:color w:val="111111"/>
          <w:sz w:val="28"/>
          <w:sz w:val="28"/>
          <w:szCs w:val="28"/>
          <w:rtl w:val="true"/>
          <w:lang w:bidi="ar-SA"/>
        </w:rPr>
        <w:t>ففائت للكتاب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وذهب بعضهم إلى أنه بمنزلة مطمأنّ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سهو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الواو لا تكون أصلا فى ذوات الأربعة إلا عن تضعيف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ورنتل فشاذّ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فمهوأنّ إذا مفوعلّ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جار على اهوأنّ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اكوهدّ </w:t>
      </w:r>
      <w:r>
        <w:rPr>
          <w:rStyle w:val="FootnoteAnchor"/>
          <w:rtl w:val="true"/>
        </w:rPr>
        <w:footnoteReference w:id="910"/>
      </w:r>
    </w:p>
    <w:p>
      <w:pPr>
        <w:pStyle w:val="BookText"/>
        <w:rPr/>
      </w:pPr>
      <w:r>
        <w:rPr>
          <w:rFonts w:ascii="IRNazanin" w:hAnsi="IRNazanin" w:eastAsia="IRNazanin"/>
          <w:color w:val="111111"/>
          <w:sz w:val="28"/>
          <w:sz w:val="28"/>
          <w:szCs w:val="28"/>
          <w:rtl w:val="true"/>
          <w:lang w:bidi="fa-IR"/>
        </w:rPr>
        <w:t xml:space="preserve">واقوهدّ ، وهو افوعلّ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الهذلىّ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فشائع وسط ذودك مقبئنّا</w:t>
      </w:r>
    </w:p>
    <w:p>
      <w:pPr>
        <w:pStyle w:val="BookText"/>
        <w:rPr/>
      </w:pPr>
      <w:r>
        <w:rPr>
          <w:rFonts w:ascii="Amiri" w:hAnsi="Amiri" w:eastAsia="Amiri" w:cs="Amiri"/>
          <w:color w:val="111111"/>
          <w:sz w:val="28"/>
          <w:sz w:val="28"/>
          <w:szCs w:val="28"/>
          <w:rtl w:val="true"/>
          <w:lang w:bidi="ar-SA"/>
        </w:rPr>
        <w:t xml:space="preserve">لتحسب سيّدا ضبعا تبول </w:t>
      </w:r>
      <w:r>
        <w:rPr>
          <w:rStyle w:val="FootnoteAnchor"/>
          <w:rtl w:val="true"/>
        </w:rPr>
        <w:footnoteReference w:id="911"/>
      </w:r>
    </w:p>
    <w:p>
      <w:pPr>
        <w:pStyle w:val="BookText"/>
        <w:rPr/>
      </w:pPr>
      <w:r>
        <w:rPr>
          <w:rFonts w:ascii="Amiri" w:hAnsi="Amiri" w:eastAsia="Amiri" w:cs="Amiri"/>
          <w:color w:val="111111"/>
          <w:sz w:val="28"/>
          <w:sz w:val="28"/>
          <w:szCs w:val="28"/>
          <w:rtl w:val="true"/>
          <w:lang w:bidi="ar-SA"/>
        </w:rPr>
        <w:t xml:space="preserve">مقبئنّا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منتصبا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مفعللّ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وشبّه هذا المجوّز لأن يكون مهوأنّ بمنزلة مطمأنّ الواو فيه بالواو فى غوغاء وضوضاء ؛ وليس هذا من خطأ أهل الصناعة ؛ لأن غوغاء وضوضاء من ذوات تضعيف الواو ، بمنزلة ضوضيت وقوقيت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يجوز من وجه آخر أن يكون واو مهوأنّ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بأن يكون سيبويه قد سأل جماعة من الفصحاء عن تحقير مهوأنّ على الترخيم ، فحذفوا الميم وإحدى النونين ولم يحذفوا الواو البتّة ، مع حذفهم واو كوثر على الترخيم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قولهم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كثير ، وحذفهم واو جدول ، وقولهم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جديل ، وامتنعوا من حذف واو مهوأنّ ، فقطع سيبويه بأنها أصل فلم يذكره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 هذا جائزا ، وعلى مذهب إحسان الظنّ به سائغا ، كان فيه نصرة 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تجميل لأثره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فاعرفه ؛ فتكون الواو مثلها فى ورنتل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يمكن أن يحتجّ بنحو هذا فى فرانس وكنادر </w:t>
      </w:r>
      <w:r>
        <w:rPr>
          <w:rStyle w:val="FootnoteAnchor"/>
          <w:rtl w:val="true"/>
        </w:rPr>
        <w:footnoteReference w:id="912"/>
      </w:r>
      <w:r>
        <w:rPr>
          <w:rFonts w:ascii="Amiri" w:hAnsi="Amiri" w:eastAsia="Amiri" w:cs="Amiri"/>
          <w:color w:val="111111"/>
          <w:sz w:val="28"/>
          <w:sz w:val="28"/>
          <w:szCs w:val="28"/>
          <w:rtl w:val="true"/>
          <w:lang w:bidi="ar-SA"/>
        </w:rPr>
        <w:t>؛ فتكون النون فيهما أصلا</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عياهم </w:t>
      </w:r>
      <w:r>
        <w:rPr>
          <w:rStyle w:val="FootnoteAnchor"/>
          <w:rtl w:val="true"/>
        </w:rPr>
        <w:footnoteReference w:id="913"/>
      </w:r>
      <w:r>
        <w:rPr>
          <w:rFonts w:ascii="Amiri" w:hAnsi="Amiri" w:eastAsia="Amiri" w:cs="Amiri"/>
          <w:color w:val="111111"/>
          <w:sz w:val="28"/>
          <w:sz w:val="28"/>
          <w:szCs w:val="28"/>
          <w:rtl w:val="true"/>
          <w:lang w:bidi="ar-SA"/>
        </w:rPr>
        <w:t>فحاكيه صاحب العين ، وهو 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وذاكرت أبا علىّ رحمه‌الله يوما بهذا الكتاب فأساء نثاه </w:t>
      </w:r>
      <w:r>
        <w:rPr>
          <w:rStyle w:val="FootnoteAnchor"/>
          <w:rtl w:val="true"/>
        </w:rPr>
        <w:footnoteReference w:id="9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تصنيفه أصحّ وأمثل من تصنيف الجمهرة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الساعة لو صنّف إنسان لغة بالتركيّة تصنيفا جيّدا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تعتدّ عربيّة لجودة تصنيفها؟ أو كلاما هذا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أن صاحب العين أيضا إنما قال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عياهمة ، وعياهم ؛ كعذافرة وعذافر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صحّ فهو فياعل ، ملحق بعذافر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وقلت فيه لأبى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تكون العين فيه بدلا من همزة ؛ كأنه إياهم كأباتر وأحامر ، فقبل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تماضر وترامز فذهب أبو بكر إلى أن التاء فيهما زائدة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وجه لذلك ؛ لأنّها فى موضع عين عذافر ، فهذا يقضى بكونها أصلا ، وليس معنا اشتقاق فيقطع بزيادتها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زيد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الجمل القوىّ الشديد ؛ وأنشد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 أردت طلب المفاوز</w:t>
      </w:r>
    </w:p>
    <w:p>
      <w:pPr>
        <w:pStyle w:val="BookText"/>
        <w:rPr/>
      </w:pPr>
      <w:r>
        <w:rPr>
          <w:rFonts w:ascii="Amiri" w:hAnsi="Amiri" w:eastAsia="Amiri" w:cs="Amiri"/>
          <w:color w:val="111111"/>
          <w:sz w:val="28"/>
          <w:sz w:val="28"/>
          <w:szCs w:val="28"/>
          <w:rtl w:val="true"/>
          <w:lang w:bidi="ar-SA"/>
        </w:rPr>
        <w:t xml:space="preserve">فاعمد لكلّ بازل ترامز </w:t>
      </w:r>
      <w:r>
        <w:rPr>
          <w:rStyle w:val="FootnoteAnchor"/>
          <w:rtl w:val="true"/>
        </w:rPr>
        <w:footnoteReference w:id="915"/>
      </w:r>
    </w:p>
    <w:p>
      <w:pPr>
        <w:pStyle w:val="BookText"/>
        <w:rPr/>
      </w:pPr>
      <w:r>
        <w:rPr>
          <w:rFonts w:ascii="Amiri" w:hAnsi="Amiri" w:eastAsia="Amiri" w:cs="Amiri"/>
          <w:color w:val="111111"/>
          <w:sz w:val="28"/>
          <w:sz w:val="28"/>
          <w:szCs w:val="28"/>
          <w:rtl w:val="true"/>
          <w:lang w:bidi="ar-SA"/>
        </w:rPr>
        <w:t>إذا أردت السير فى المفاوز</w:t>
      </w:r>
    </w:p>
    <w:p>
      <w:pPr>
        <w:pStyle w:val="BookText"/>
        <w:rPr/>
      </w:pPr>
      <w:r>
        <w:rPr>
          <w:rFonts w:ascii="IRNazanin" w:hAnsi="IRNazanin" w:eastAsia="IRNazanin"/>
          <w:color w:val="111111"/>
          <w:sz w:val="28"/>
          <w:sz w:val="28"/>
          <w:szCs w:val="28"/>
          <w:rtl w:val="true"/>
          <w:lang w:bidi="fa-IR"/>
        </w:rPr>
        <w:t>فاعمد لها بباذل ترامز</w:t>
      </w:r>
    </w:p>
    <w:p>
      <w:pPr>
        <w:pStyle w:val="BookText"/>
        <w:rPr/>
      </w:pPr>
      <w:r>
        <w:rPr>
          <w:rFonts w:ascii="IRNazanin" w:hAnsi="IRNazanin" w:eastAsia="IRNazanin"/>
          <w:color w:val="111111"/>
          <w:sz w:val="28"/>
          <w:sz w:val="28"/>
          <w:szCs w:val="28"/>
          <w:rtl w:val="true"/>
          <w:lang w:bidi="fa-IR"/>
        </w:rPr>
        <w:t xml:space="preserve">وبعده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ذى مرفق ناء عن اللذائذ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وذهب بعضهم فى تماضر إلى أنه تفاعل ، وأنه فعل منقول ؛ كيزيد وتغلب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حاجة به إلى ذلك ، بل تماضر رباعيّ ، وتاؤه فاء كترامز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توهّم ذلك لامتناع صرفه فى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حيّوا تماضر واربعوا صحبى</w:t>
      </w:r>
    </w:p>
    <w:p>
      <w:pPr>
        <w:pStyle w:val="BookText"/>
        <w:rPr/>
      </w:pPr>
      <w:r>
        <w:rPr>
          <w:rFonts w:ascii="Amiri" w:hAnsi="Amiri" w:eastAsia="Amiri" w:cs="Amiri"/>
          <w:color w:val="111111"/>
          <w:sz w:val="28"/>
          <w:sz w:val="28"/>
          <w:szCs w:val="28"/>
          <w:rtl w:val="true"/>
          <w:lang w:bidi="ar-SA"/>
        </w:rPr>
        <w:t xml:space="preserve">وقفوا فإنّ وقوفكم حسبى </w:t>
      </w:r>
      <w:r>
        <w:rPr>
          <w:rStyle w:val="FootnoteAnchor"/>
          <w:rtl w:val="true"/>
        </w:rPr>
        <w:footnoteReference w:id="916"/>
      </w:r>
    </w:p>
    <w:p>
      <w:pPr>
        <w:pStyle w:val="BookText"/>
        <w:rPr/>
      </w:pPr>
      <w:r>
        <w:rPr>
          <w:rFonts w:ascii="Amiri" w:hAnsi="Amiri" w:eastAsia="Amiri" w:cs="Amiri"/>
          <w:color w:val="111111"/>
          <w:sz w:val="28"/>
          <w:sz w:val="28"/>
          <w:szCs w:val="28"/>
          <w:rtl w:val="true"/>
          <w:lang w:bidi="ar-SA"/>
        </w:rPr>
        <w:t>فليس شيئا ؛ لأن تماضر علم مؤنّث ، وهو اسم الخنساء الشاعرة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منع الصرف لاجتماع التأنيث والتعريف ؛ كامرأة سميتها بعذافر وعماهج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واضح</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ينابعات </w:t>
      </w:r>
      <w:r>
        <w:rPr>
          <w:rStyle w:val="FootnoteAnchor"/>
          <w:rtl w:val="true"/>
        </w:rPr>
        <w:footnoteReference w:id="917"/>
      </w:r>
      <w:r>
        <w:rPr>
          <w:rFonts w:ascii="Amiri" w:hAnsi="Amiri" w:eastAsia="Amiri" w:cs="Amiri"/>
          <w:color w:val="111111"/>
          <w:sz w:val="28"/>
          <w:sz w:val="28"/>
          <w:szCs w:val="28"/>
          <w:rtl w:val="true"/>
          <w:lang w:bidi="ar-SA"/>
        </w:rPr>
        <w:t>فما أظرف أبا بكر أن أورده على أنه أحد الفوائت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يعلم أن سيبويه قد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على يفاعل نحو اليحامد </w:t>
      </w:r>
      <w:r>
        <w:rPr>
          <w:rStyle w:val="FootnoteAnchor"/>
          <w:rtl w:val="true"/>
        </w:rPr>
        <w:footnoteReference w:id="918"/>
      </w:r>
      <w:r>
        <w:rPr>
          <w:rFonts w:ascii="Amiri" w:hAnsi="Amiri" w:eastAsia="Amiri" w:cs="Amiri"/>
          <w:color w:val="111111"/>
          <w:sz w:val="28"/>
          <w:sz w:val="28"/>
          <w:szCs w:val="28"/>
          <w:rtl w:val="true"/>
          <w:lang w:bidi="ar-SA"/>
        </w:rPr>
        <w:t xml:space="preserve">واليرامع </w:t>
      </w:r>
      <w:r>
        <w:rPr>
          <w:rStyle w:val="FootnoteAnchor"/>
          <w:rtl w:val="true"/>
        </w:rPr>
        <w:footnoteReference w:id="9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لحاق علم التأنيث والجمع به فزائد على المثال ، وغير محتسب به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رواه راو ينابعات فينابع يفاعل ؛ كيضارب ويقاتل ، نقل وجمع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دحندح فإنه صوتان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منهما 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دح ، والآخر منهما غير 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وكأنّ الأوّل نوّن للوصل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ويؤكّد ذلك قولهم فى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دح 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كصه صه فى النكرة ، وصه صه فى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فظنّته الرواة كلمة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صاحب اللغة إن لم يكن له نظر أحال كثيرا منها ، وهو يرى أنه على 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يؤت من أمانته ، وإنما أتى من معرفته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هذا الشاهد إذا لم يكن فقيها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يشهد بما لا يعلم وهو يرى أنه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ما استدّ عندنا أبو عمرو الشيبانىّ لملازمته ليونس وأخذه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هذه الكلمة فيما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الحسن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أقررت فاسكت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وذكر محمد بن حبيب أن دحندح دويبة صغيرة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هو أهون علىّ من دحندح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هذين الصوتين عندى قول الآخر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الدقيق يلتوى بالجنبخ</w:t>
      </w:r>
    </w:p>
    <w:p>
      <w:pPr>
        <w:pStyle w:val="BookText"/>
        <w:rPr/>
      </w:pPr>
      <w:r>
        <w:rPr>
          <w:rFonts w:ascii="Amiri" w:hAnsi="Amiri" w:eastAsia="Amiri" w:cs="Amiri"/>
          <w:color w:val="111111"/>
          <w:sz w:val="28"/>
          <w:sz w:val="28"/>
          <w:szCs w:val="28"/>
          <w:rtl w:val="true"/>
          <w:lang w:bidi="ar-SA"/>
        </w:rPr>
        <w:t xml:space="preserve">حتى يقول بطنه جخ جخ </w:t>
      </w:r>
      <w:r>
        <w:rPr>
          <w:rStyle w:val="FootnoteAnchor"/>
          <w:rtl w:val="true"/>
        </w:rPr>
        <w:footnoteReference w:id="920"/>
      </w:r>
    </w:p>
    <w:p>
      <w:pPr>
        <w:pStyle w:val="BookText"/>
        <w:rPr/>
      </w:pPr>
      <w:r>
        <w:rPr>
          <w:rFonts w:ascii="Amiri" w:hAnsi="Amiri" w:eastAsia="Amiri" w:cs="Amiri"/>
          <w:color w:val="111111"/>
          <w:sz w:val="28"/>
          <w:sz w:val="28"/>
          <w:szCs w:val="28"/>
          <w:rtl w:val="true"/>
          <w:lang w:bidi="ar-SA"/>
        </w:rPr>
        <w:t>فهذا حكاية صوت بطنه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عفرّين فقد ذكر سيبويه فعلا كطمرّ وحبرّ </w:t>
      </w:r>
      <w:r>
        <w:rPr>
          <w:rStyle w:val="FootnoteAnchor"/>
          <w:rtl w:val="true"/>
        </w:rPr>
        <w:footnoteReference w:id="9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فكأنه ألحق علم الجمع كالبرحين </w:t>
      </w:r>
      <w:r>
        <w:rPr>
          <w:rStyle w:val="FootnoteAnchor"/>
          <w:rtl w:val="true"/>
        </w:rPr>
        <w:footnoteReference w:id="922"/>
      </w:r>
      <w:r>
        <w:rPr>
          <w:rFonts w:ascii="Amiri" w:hAnsi="Amiri" w:eastAsia="Amiri" w:cs="Amiri"/>
          <w:color w:val="111111"/>
          <w:sz w:val="28"/>
          <w:sz w:val="28"/>
          <w:szCs w:val="28"/>
          <w:rtl w:val="true"/>
          <w:lang w:bidi="ar-SA"/>
        </w:rPr>
        <w:t xml:space="preserve">والفتكرين </w:t>
      </w:r>
      <w:r>
        <w:rPr>
          <w:rStyle w:val="FootnoteAnchor"/>
          <w:rtl w:val="true"/>
        </w:rPr>
        <w:footnoteReference w:id="9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بينهما فرقا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أن هذا يقال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البرحون والفتكرون ، ولم يسمع فى عفرّين 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وجواب هذا أنه لم يسمع عفرّين فى الرفع بالياء ، وإنما سمع فى موضع الجرّ ، وهو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ليث عفرّين </w:t>
      </w:r>
      <w:r>
        <w:rPr>
          <w:rStyle w:val="FootnoteAnchor"/>
          <w:rtl w:val="true"/>
        </w:rPr>
        <w:footnoteReference w:id="9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فيجب أن يقال فيه فى الرفع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لو سمع فى موضع الرفع بالياء لكان أشبه بأن يكون فيه 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وهو فى موضع الجر فلا يستنكر فيه الياء</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ترعاية فقد قيل فيه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ترعيّة ، وترعاية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أبو علىّ صنع ترعاية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أصلها ترعيّة ثم أبدلت الياء الأولى للتخفيف ألفا ؛ كقولهم فى الحيرة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 ذاك أمرا محتملا لم يقطع بيقين على أنه مثال فائت فى </w:t>
      </w:r>
    </w:p>
    <w:p>
      <w:pPr>
        <w:pStyle w:val="BookText"/>
        <w:rPr/>
      </w:pPr>
      <w:r>
        <w:rPr>
          <w:rFonts w:ascii="Amiri" w:hAnsi="Amiri" w:eastAsia="Amiri" w:cs="Amiri"/>
          <w:color w:val="111111"/>
          <w:sz w:val="28"/>
          <w:sz w:val="28"/>
          <w:szCs w:val="28"/>
          <w:rtl w:val="true"/>
          <w:lang w:bidi="ar-SA"/>
        </w:rPr>
        <w:t>الصفات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قد حكى الأصمعىّ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ناقة تضراب إذا ضربها الفحل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فظاهر هذا أنه تفعال فى الصفة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ذكرنا ما فيه فى أوّل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الصّنّبر فقد كنت قلت فيه فى هذا الكتاب فى قول طرفة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بجفان تعترى نادينا</w:t>
      </w:r>
    </w:p>
    <w:p>
      <w:pPr>
        <w:pStyle w:val="BookText"/>
        <w:rPr/>
      </w:pPr>
      <w:r>
        <w:rPr>
          <w:rFonts w:ascii="Amiri" w:hAnsi="Amiri" w:eastAsia="Amiri" w:cs="Amiri"/>
          <w:color w:val="111111"/>
          <w:sz w:val="28"/>
          <w:sz w:val="28"/>
          <w:szCs w:val="28"/>
          <w:rtl w:val="true"/>
          <w:lang w:bidi="ar-SA"/>
        </w:rPr>
        <w:t xml:space="preserve">وسديف حين هاج الصنّبر </w:t>
      </w:r>
      <w:r>
        <w:rPr>
          <w:rStyle w:val="FootnoteAnchor"/>
          <w:rtl w:val="true"/>
        </w:rPr>
        <w:footnoteReference w:id="925"/>
      </w:r>
    </w:p>
    <w:p>
      <w:pPr>
        <w:pStyle w:val="BookText"/>
        <w:rPr/>
      </w:pPr>
      <w:r>
        <w:rPr>
          <w:rFonts w:ascii="Amiri" w:hAnsi="Amiri" w:eastAsia="Amiri" w:cs="Amiri"/>
          <w:color w:val="111111"/>
          <w:sz w:val="28"/>
          <w:sz w:val="28"/>
          <w:szCs w:val="28"/>
          <w:rtl w:val="true"/>
          <w:lang w:bidi="ar-SA"/>
        </w:rPr>
        <w:t>ما قد مضى ، وإنه يرجع بالصنعة إلى أنه من نحو مررت ببكر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وذهب بعضهم إلى أنه كسر الباء لسكونها وسكون الراء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أن الساكنين إذا التقيا من كلمة واحدة حرّك الآخر منهما ؛ نحو أمس ، وجير ، وأين ، وسوف ، وربّ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يحرّك الأوّل منهما إذا كانا من كلمتين ؛ نحو قد انقطع ، وقم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فإن الساكنين لا ينكر اجتماعهما فى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فالوزن اقتضى تحريك الأوّل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 إلا أنه لم يقتضك فساد الاعتلال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قلت ما قلنا نحن فى هذا فيما مضى من كتابنا سلم على يديك ، وثلج به صدرك إن شاء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قالوا فى الوقف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ضربته </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أمر يخص تاء التأنيث ؛ رغبة فى الكسرة الدالّة على التأنيث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فإن التاء آخر الكلمة ، والهاء زائدة من بعدها ، ليست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القول فى ادعه </w:t>
      </w:r>
      <w:r>
        <w:rPr>
          <w:rStyle w:val="FootnoteAnchor"/>
          <w:rtl w:val="true"/>
        </w:rPr>
        <w:footnoteReference w:id="927"/>
      </w:r>
      <w:r>
        <w:rPr>
          <w:rFonts w:ascii="Amiri" w:hAnsi="Amiri" w:eastAsia="Amiri" w:cs="Amiri"/>
          <w:color w:val="111111"/>
          <w:sz w:val="28"/>
          <w:sz w:val="28"/>
          <w:szCs w:val="28"/>
          <w:rtl w:val="true"/>
          <w:lang w:bidi="ar-SA"/>
        </w:rPr>
        <w:t xml:space="preserve">، واغزه ؛ ألا 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الهاء زائدة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 الكلمة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أنه قد يجوز أن تكون الكسرة فيهما إنما هى على حدّ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واغز ، ثم لحقت 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ما أنشده أبو سهل أحمد بن زياد القطّان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كأنّ ريح دبرات خمس</w:t>
      </w:r>
    </w:p>
    <w:p>
      <w:pPr>
        <w:pStyle w:val="BookText"/>
        <w:rPr/>
      </w:pPr>
      <w:r>
        <w:rPr>
          <w:rFonts w:ascii="Amiri" w:hAnsi="Amiri" w:eastAsia="Amiri" w:cs="Amiri"/>
          <w:color w:val="111111"/>
          <w:sz w:val="28"/>
          <w:sz w:val="28"/>
          <w:szCs w:val="28"/>
          <w:rtl w:val="true"/>
          <w:lang w:bidi="ar-SA"/>
        </w:rPr>
        <w:t xml:space="preserve">وظربانا بينهنّ يفسى </w:t>
      </w:r>
      <w:r>
        <w:rPr>
          <w:rStyle w:val="FootnoteAnchor"/>
          <w:rtl w:val="true"/>
        </w:rPr>
        <w:footnoteReference w:id="928"/>
      </w:r>
    </w:p>
    <w:p>
      <w:pPr>
        <w:pStyle w:val="BookText"/>
        <w:rPr/>
      </w:pPr>
      <w:r>
        <w:rPr>
          <w:rFonts w:ascii="Amiri" w:hAnsi="Amiri" w:eastAsia="Amiri" w:cs="Amiri"/>
          <w:color w:val="111111"/>
          <w:sz w:val="28"/>
          <w:sz w:val="28"/>
          <w:szCs w:val="28"/>
          <w:rtl w:val="true"/>
          <w:lang w:bidi="ar-SA"/>
        </w:rPr>
        <w:t>ريح ثناياها بعيد النّعس</w:t>
      </w:r>
    </w:p>
    <w:p>
      <w:pPr>
        <w:pStyle w:val="BookText"/>
        <w:rPr/>
      </w:pPr>
      <w:r>
        <w:rPr>
          <w:rFonts w:ascii="Amiri" w:hAnsi="Amiri" w:eastAsia="Amiri" w:cs="Amiri"/>
          <w:color w:val="111111"/>
          <w:sz w:val="28"/>
          <w:sz w:val="28"/>
          <w:szCs w:val="28"/>
          <w:rtl w:val="true"/>
          <w:lang w:bidi="ar-SA"/>
        </w:rPr>
        <w:t xml:space="preserve">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يفسو ، ثم حذف الواو استخفافا ، وأسكن السين ، والفاء قبلها ساكنة ، فكسر السين لالتقائهما ، ثم أشبع للإطلاق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فاعرف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هزنبزان </w:t>
      </w:r>
      <w:r>
        <w:rPr>
          <w:rStyle w:val="FootnoteAnchor"/>
          <w:rtl w:val="true"/>
        </w:rPr>
        <w:footnoteReference w:id="929"/>
      </w:r>
      <w:r>
        <w:rPr>
          <w:rFonts w:ascii="Amiri" w:hAnsi="Amiri" w:eastAsia="Amiri" w:cs="Amiri"/>
          <w:color w:val="111111"/>
          <w:sz w:val="28"/>
          <w:sz w:val="28"/>
          <w:szCs w:val="28"/>
          <w:rtl w:val="true"/>
          <w:lang w:bidi="ar-SA"/>
        </w:rPr>
        <w:t>وعفزّران فقد ذكرا فى بعض نسخ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والهزنبزان السّيئ الخلق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منيت بهزنبزان</w:t>
      </w:r>
    </w:p>
    <w:p>
      <w:pPr>
        <w:pStyle w:val="BookText"/>
        <w:rPr/>
      </w:pPr>
      <w:r>
        <w:rPr>
          <w:rFonts w:ascii="Amiri" w:hAnsi="Amiri" w:eastAsia="Amiri" w:cs="Amiri"/>
          <w:color w:val="111111"/>
          <w:sz w:val="28"/>
          <w:sz w:val="28"/>
          <w:szCs w:val="28"/>
          <w:rtl w:val="true"/>
          <w:lang w:bidi="ar-SA"/>
        </w:rPr>
        <w:t>لقد نسيت غفل الزمان</w:t>
      </w:r>
    </w:p>
    <w:p>
      <w:pPr>
        <w:pStyle w:val="BookText"/>
        <w:rPr/>
      </w:pPr>
      <w:r>
        <w:rPr>
          <w:rFonts w:ascii="Amiri" w:hAnsi="Amiri" w:eastAsia="Amiri" w:cs="Amiri"/>
          <w:color w:val="111111"/>
          <w:sz w:val="28"/>
          <w:sz w:val="28"/>
          <w:szCs w:val="28"/>
          <w:rtl w:val="true"/>
          <w:lang w:bidi="ar-SA"/>
        </w:rPr>
        <w:t xml:space="preserve">وعفزّران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يجوز أن يكون أصله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عفزّر ؛ كشعلّع وعدبّس ، ثم ثنّى وسمّى به ، وجعلت النون حرف إعراب ؛ كما حكى أبو الحسن عنهم فى اسم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أيضا ذهب فى قوله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ألا يا ديار الحىّ بالسبعان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أملّ عليها بالبلى الملوان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ويروى عجز البيت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عفت حججا بعدى وهد ثمانى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وهو بهذه الرواية لشاعر جاهلى من بنى عقيل فى خزانة الأدب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ومعجم البلدان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والسّبعان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فى ديار قيس ، ولا يعرف فى كلامهم اسم على فعلان غيره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أنه تثنية سبع ، وجعل النون حرف إعراب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لك مثل هذا التأويل فى </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وعجز البيت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هزنبزان ؛ لأنه نكرة وصفة للواحد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يبعده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العلميّة والتثنية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هديكر فقال أبو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محمد بن الحسن عن الهيدكر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أعرفه ، وأعرف الهيدكور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سمع فلا يمتنع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الهيدكر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الهديكر فغير محفوظ عنهم ، وأظنّه من تحريف النقلة ؛ ألا ترى إلى بيت طرفة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فهى بدّاء إذا ما أقبلت</w:t>
      </w:r>
    </w:p>
    <w:p>
      <w:pPr>
        <w:pStyle w:val="BookText"/>
        <w:rPr/>
      </w:pPr>
      <w:r>
        <w:rPr>
          <w:rFonts w:ascii="Amiri" w:hAnsi="Amiri" w:eastAsia="Amiri" w:cs="Amiri"/>
          <w:color w:val="111111"/>
          <w:sz w:val="28"/>
          <w:sz w:val="28"/>
          <w:szCs w:val="28"/>
          <w:rtl w:val="true"/>
          <w:lang w:bidi="ar-SA"/>
        </w:rPr>
        <w:t xml:space="preserve">فحمة الجسم رداح هيدكر </w:t>
      </w:r>
      <w:r>
        <w:rPr>
          <w:rStyle w:val="FootnoteAnchor"/>
          <w:rtl w:val="true"/>
        </w:rPr>
        <w:footnoteReference w:id="930"/>
      </w:r>
    </w:p>
    <w:p>
      <w:pPr>
        <w:pStyle w:val="BookText"/>
        <w:rPr/>
      </w:pPr>
      <w:r>
        <w:rPr>
          <w:rFonts w:ascii="Amiri" w:hAnsi="Amiri" w:eastAsia="Amiri" w:cs="Amiri"/>
          <w:color w:val="111111"/>
          <w:sz w:val="28"/>
          <w:sz w:val="28"/>
          <w:szCs w:val="28"/>
          <w:rtl w:val="true"/>
          <w:lang w:bidi="ar-SA"/>
        </w:rPr>
        <w:t xml:space="preserve">ويروى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فخمة بدلا من فحمة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الكثيرة لحم الفخذين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والرداح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ضخمة العجيزة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الواو حذفت من هيدكور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جاز أن تحذف الواو الأصلية لذلك فى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الأسود بن يعفر</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فألحقت أخراهم طريق ألاهم </w:t>
      </w:r>
      <w:r>
        <w:rPr>
          <w:rStyle w:val="FootnoteAnchor"/>
          <w:rtl w:val="true"/>
        </w:rPr>
        <w:footnoteReference w:id="93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قيل نجم قد خوى متتائع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حذف الزيادة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تهدكرت المرأة ، تهدكرا فى مشيها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إذا ترجرجت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زيتون فأمره واضح ، وأنه فعلون ، ومثال فائت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والعجب أنه فى القرآن ، وعلى أفواه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للاستعمال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بعضهم تجشّم أن أخذه من الزتن ، وإن كان أصلا مماتا ، فجعله فيعولا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وصاحب هذا القول ابن كيسان أو ابن دريد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الرجلين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 زيتون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ميسون بنت بحدل الكلبيّة أمّ يزيد بن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سمعها تهجوه ،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الحقى بأهلك</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قيطون فإنه فيعول ، من قطنت بالمكان ؛ لأنه بيت فى جوف بيت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الهندلع فبقلة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غريبة ولا تنبت فى كل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كانت هذه سبيله كان الإخلال بذكره قدرا مسموحا به ، ومعفوّا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صحّ أنه من كلامهم فيجب أن تكون نونه زائدة ؛ لأنه لا أصل بإزائها فتقابله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فهى إذا كنون كنتأل </w:t>
      </w:r>
      <w:r>
        <w:rPr>
          <w:rStyle w:val="FootnoteAnchor"/>
          <w:rtl w:val="true"/>
        </w:rPr>
        <w:footnoteReference w:id="9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ومثال الكلمة 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ادّعى أنها أصل ، وأن الكلمة بها خماسيّة ، فلا دلالة له ، ولا برهان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فرق بين أن يدّعى أصليّة هذه النون وبين ادّعائه أصلية نون كنتأل وكنهبل </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كذبذب خفيفا ، وكذّبذب ثقيلا ففائتان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ونحوهما ما رويته عن بعض أصحابنا من قول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ذرحرح فى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الذرحرح </w:t>
      </w:r>
      <w:r>
        <w:rPr>
          <w:rStyle w:val="FootnoteAnchor"/>
          <w:rtl w:val="true"/>
        </w:rPr>
        <w:footnoteReference w:id="934"/>
      </w:r>
      <w:r>
        <w:rPr>
          <w:rFonts w:ascii="Amiri" w:hAnsi="Amiri" w:eastAsia="Amiri" w:cs="Amiri"/>
          <w:color w:val="111111"/>
          <w:sz w:val="28"/>
          <w:sz w:val="28"/>
          <w:szCs w:val="28"/>
          <w:rtl w:val="true"/>
          <w:lang w:bidi="ar-SA"/>
        </w:rPr>
        <w:t>بفتح الراءين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أنشد أبو زيد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وإذا أتاك بأننى قد بعتها</w:t>
      </w:r>
    </w:p>
    <w:p>
      <w:pPr>
        <w:pStyle w:val="BookText"/>
        <w:rPr/>
      </w:pPr>
      <w:r>
        <w:rPr>
          <w:rFonts w:ascii="Amiri" w:hAnsi="Amiri" w:eastAsia="Amiri" w:cs="Amiri"/>
          <w:color w:val="111111"/>
          <w:sz w:val="28"/>
          <w:sz w:val="28"/>
          <w:szCs w:val="28"/>
          <w:rtl w:val="true"/>
          <w:lang w:bidi="ar-SA"/>
        </w:rPr>
        <w:t>بوصال غانية فقل كذّبذب</w:t>
      </w:r>
    </w:p>
    <w:p>
      <w:pPr>
        <w:pStyle w:val="BookText"/>
        <w:rPr/>
      </w:pPr>
      <w:r>
        <w:rPr>
          <w:rFonts w:ascii="Amiri" w:hAnsi="Amiri" w:eastAsia="Amiri" w:cs="Amiri"/>
          <w:color w:val="111111"/>
          <w:sz w:val="28"/>
          <w:sz w:val="28"/>
          <w:szCs w:val="28"/>
          <w:rtl w:val="true"/>
          <w:lang w:bidi="ar-SA"/>
        </w:rPr>
        <w:t>ولسنا نعرف كلمة فيها ثلاث عينات غير كذّبذب وذرحرح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أنشد بعض البغداديين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الشاعر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بات يقاسى ليلهنّ زمّام</w:t>
      </w:r>
    </w:p>
    <w:p>
      <w:pPr>
        <w:pStyle w:val="BookText"/>
        <w:rPr/>
      </w:pPr>
      <w:r>
        <w:rPr>
          <w:rFonts w:ascii="Amiri" w:hAnsi="Amiri" w:eastAsia="Amiri" w:cs="Amiri"/>
          <w:color w:val="111111"/>
          <w:sz w:val="28"/>
          <w:sz w:val="28"/>
          <w:szCs w:val="28"/>
          <w:rtl w:val="true"/>
          <w:lang w:bidi="ar-SA"/>
        </w:rPr>
        <w:t>والفقعسىّ حاتم بن همّام</w:t>
      </w:r>
    </w:p>
    <w:p>
      <w:pPr>
        <w:pStyle w:val="BookText"/>
        <w:rPr/>
      </w:pPr>
      <w:r>
        <w:rPr>
          <w:rFonts w:ascii="IRNazanin" w:hAnsi="IRNazanin" w:eastAsia="IRNazanin"/>
          <w:color w:val="111111"/>
          <w:sz w:val="28"/>
          <w:sz w:val="28"/>
          <w:szCs w:val="28"/>
          <w:rtl w:val="true"/>
          <w:lang w:bidi="fa-IR"/>
        </w:rPr>
        <w:t xml:space="preserve">مسترعفات لصللّخم سام </w:t>
      </w:r>
      <w:r>
        <w:rPr>
          <w:rStyle w:val="FootnoteAnchor"/>
          <w:rtl w:val="true"/>
        </w:rPr>
        <w:footnoteReference w:id="935"/>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 الأولى هى الزائدة هنا ، لأنه لا يلتقى عينان إلا والأولى ساكنة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وهذا مصنوع للضرورة ، يريد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لصلّخم ، فاحتاج لإقامة الوزن ، فزاد على العينين أخرى ، فصار من فعّل إلى فععّل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الدرداقس فقيل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أعجمىّ ، وقال الأصمعىّ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أحسبه روميّا ، وهو طرف العظم الناتئ فوق القفا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أبو زيد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زلّ عن قصد السبيل تزايلت</w:t>
      </w:r>
    </w:p>
    <w:p>
      <w:pPr>
        <w:pStyle w:val="BookText"/>
        <w:rPr/>
      </w:pPr>
      <w:r>
        <w:rPr>
          <w:rFonts w:ascii="Amiri" w:hAnsi="Amiri" w:eastAsia="Amiri" w:cs="Amiri"/>
          <w:color w:val="111111"/>
          <w:sz w:val="28"/>
          <w:sz w:val="28"/>
          <w:szCs w:val="28"/>
          <w:rtl w:val="true"/>
          <w:lang w:bidi="ar-SA"/>
        </w:rPr>
        <w:t xml:space="preserve">بالسيف هامته عن الدرداقس </w:t>
      </w:r>
      <w:r>
        <w:rPr>
          <w:rStyle w:val="FootnoteAnchor"/>
          <w:rtl w:val="true"/>
        </w:rPr>
        <w:footnoteReference w:id="936"/>
      </w:r>
    </w:p>
    <w:p>
      <w:pPr>
        <w:pStyle w:val="BookText"/>
        <w:rPr/>
      </w:pPr>
      <w:r>
        <w:rPr>
          <w:rFonts w:ascii="Amiri" w:hAnsi="Amiri" w:eastAsia="Amiri" w:cs="Amiri"/>
          <w:color w:val="111111"/>
          <w:sz w:val="28"/>
          <w:sz w:val="28"/>
          <w:szCs w:val="28"/>
          <w:rtl w:val="true"/>
          <w:lang w:bidi="ar-SA"/>
        </w:rPr>
        <w:t>وكذلك الخزرانق أعجمىّ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فارسىّ ، يعنى به ضرب من ثياب الديباج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ويجب أن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نونه زائدة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الدرداقس أعجميّا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عربيا فيجب أن تكون نونه أصلا ؛ لمقابلتها قاف درداقس العربىّ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شمنصير ففائت أيضا إن كان عربيا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الهذلىّ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لعلّك هالك إمّا غلام</w:t>
      </w:r>
    </w:p>
    <w:p>
      <w:pPr>
        <w:pStyle w:val="BookText"/>
        <w:rPr/>
      </w:pPr>
      <w:r>
        <w:rPr>
          <w:rFonts w:ascii="Amiri" w:hAnsi="Amiri" w:eastAsia="Amiri" w:cs="Amiri"/>
          <w:color w:val="111111"/>
          <w:sz w:val="28"/>
          <w:sz w:val="28"/>
          <w:szCs w:val="28"/>
          <w:rtl w:val="true"/>
          <w:lang w:bidi="ar-SA"/>
        </w:rPr>
        <w:t xml:space="preserve">تبوّأ من شمنصير مقاما </w:t>
      </w:r>
      <w:r>
        <w:rPr>
          <w:rStyle w:val="FootnoteAnchor"/>
          <w:rtl w:val="true"/>
        </w:rPr>
        <w:footnoteReference w:id="937"/>
      </w:r>
    </w:p>
    <w:p>
      <w:pPr>
        <w:pStyle w:val="BookText"/>
        <w:rPr/>
      </w:pPr>
      <w:r>
        <w:rPr>
          <w:rFonts w:ascii="Amiri" w:hAnsi="Amiri" w:eastAsia="Amiri" w:cs="Amiri"/>
          <w:color w:val="111111"/>
          <w:sz w:val="28"/>
          <w:sz w:val="28"/>
          <w:szCs w:val="28"/>
          <w:rtl w:val="true"/>
          <w:lang w:bidi="ar-SA"/>
        </w:rPr>
        <w:t xml:space="preserve">شمنصير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من جبال هذيل 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وانظر ديوان الهذليين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يجوز أن يكون محرّفا من شمنصير لضرورة الوزن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مؤق فظاهر أمره أنه فعل وفائت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يجوز أن يكون مخففا من فعلىّ ؛ كأنه فى الأصل مؤقي بمعنى مؤق ، وزيدت الياء لا للنسب ، بل كزيادتها فى كرسىّ ، وإن كانت فى كرسىّ لازمة ، وفى مؤقي غير لازمة ؛ لقولهم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لكنها فى أحمرىّ وأشقرىّ غير لازمة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وأنشدنا أبو علىّ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 حدّاء قراقريّا </w:t>
      </w:r>
      <w:r>
        <w:rPr>
          <w:rStyle w:val="FootnoteAnchor"/>
          <w:rtl w:val="true"/>
        </w:rPr>
        <w:footnoteReference w:id="93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أبكم لا يكلم المطيّا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 قراقرا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وأنشدنا أيضا للعجّاج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غضف طواها الأمس كلابىّ </w:t>
      </w:r>
      <w:r>
        <w:rPr>
          <w:rStyle w:val="FootnoteAnchor"/>
          <w:rtl w:val="true"/>
        </w:rPr>
        <w:footnoteReference w:id="93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بالمال إلا كسبها شقىّ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أى كلاب يعنى صاحب كلاب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وأنشدنا أيضا 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والدهر بالإنسان دوّارىّ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أى دوّار ؛ إلا أن زيادة هذه الياء فى الصفة أكثر منها فى الاسم ؛ لأن الغرض فيها توكيد الوصف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 مؤق فى هذه القضيّة ما رواه الفرّاء من قول بعضهم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أيضا أن يكون مخففا من ثقيله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أنشده أبو زيد من 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 لعين لم تذق تغميضا</w:t>
      </w:r>
    </w:p>
    <w:p>
      <w:pPr>
        <w:pStyle w:val="BookText"/>
        <w:rPr/>
      </w:pPr>
      <w:r>
        <w:rPr>
          <w:rFonts w:ascii="Amiri" w:hAnsi="Amiri" w:eastAsia="Amiri" w:cs="Amiri"/>
          <w:color w:val="111111"/>
          <w:sz w:val="28"/>
          <w:sz w:val="28"/>
          <w:szCs w:val="28"/>
          <w:rtl w:val="true"/>
          <w:lang w:bidi="ar-SA"/>
        </w:rPr>
        <w:t>وماقيين اكتحلا مضيضا</w:t>
      </w:r>
    </w:p>
    <w:p>
      <w:pPr>
        <w:pStyle w:val="BookText"/>
        <w:rPr/>
      </w:pPr>
      <w:r>
        <w:rPr>
          <w:rFonts w:ascii="Amiri" w:hAnsi="Amiri" w:eastAsia="Amiri" w:cs="Amiri"/>
          <w:color w:val="111111"/>
          <w:sz w:val="28"/>
          <w:sz w:val="28"/>
          <w:szCs w:val="28"/>
          <w:rtl w:val="true"/>
          <w:lang w:bidi="ar-SA"/>
        </w:rPr>
        <w:t xml:space="preserve">كأن فيها فلفلا رضيضا </w:t>
      </w:r>
      <w:r>
        <w:rPr>
          <w:rStyle w:val="FootnoteAnchor"/>
          <w:rtl w:val="true"/>
        </w:rPr>
        <w:footnoteReference w:id="940"/>
      </w:r>
    </w:p>
    <w:p>
      <w:pPr>
        <w:pStyle w:val="BookText"/>
        <w:rPr/>
      </w:pPr>
      <w:r>
        <w:rPr>
          <w:rFonts w:ascii="Amiri" w:hAnsi="Amiri" w:eastAsia="Amiri" w:cs="Amiri"/>
          <w:color w:val="111111"/>
          <w:sz w:val="28"/>
          <w:sz w:val="28"/>
          <w:szCs w:val="28"/>
          <w:rtl w:val="true"/>
          <w:lang w:bidi="ar-SA"/>
        </w:rPr>
        <w:t>فمقلوب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أنه أراد من المأق مثال فاعل فكان قياسه مائق ، إلا أنه قلبه إلى فالع ، فصار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ماق بمنزلة شاك ولاث فى شائك ولائث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قوله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وأمنع عرسى أن يزنّ بها الخالى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كبرت وأن لا يحسن السرّ أمثالى</w:t>
      </w:r>
    </w:p>
    <w:p>
      <w:pPr>
        <w:pStyle w:val="BookText"/>
        <w:rPr/>
      </w:pPr>
      <w:r>
        <w:rPr>
          <w:rFonts w:ascii="Amiri" w:hAnsi="Amiri" w:eastAsia="Amiri" w:cs="Amiri"/>
          <w:color w:val="111111"/>
          <w:sz w:val="28"/>
          <w:sz w:val="28"/>
          <w:szCs w:val="28"/>
          <w:rtl w:val="true"/>
          <w:lang w:bidi="ar-SA"/>
        </w:rPr>
        <w:t>كذبت لقد أصبى على المرء عرسه</w:t>
      </w:r>
    </w:p>
    <w:p>
      <w:pPr>
        <w:pStyle w:val="BookText"/>
        <w:rPr/>
      </w:pPr>
      <w:r>
        <w:rPr>
          <w:rFonts w:ascii="Amiri" w:hAnsi="Amiri" w:eastAsia="Amiri" w:cs="Amiri"/>
          <w:color w:val="111111"/>
          <w:sz w:val="28"/>
          <w:sz w:val="28"/>
          <w:szCs w:val="28"/>
          <w:rtl w:val="true"/>
          <w:lang w:bidi="ar-SA"/>
        </w:rPr>
        <w:t>وأمنع عرسى أن يزنّ بها الخالى</w:t>
      </w:r>
    </w:p>
    <w:p>
      <w:pPr>
        <w:pStyle w:val="BookText"/>
        <w:rPr/>
      </w:pPr>
      <w:r>
        <w:rPr>
          <w:rFonts w:ascii="Amiri" w:hAnsi="Amiri" w:eastAsia="Amiri" w:cs="Amiri"/>
          <w:color w:val="111111"/>
          <w:sz w:val="28"/>
          <w:sz w:val="28"/>
          <w:szCs w:val="28"/>
          <w:rtl w:val="true"/>
          <w:lang w:bidi="ar-SA"/>
        </w:rPr>
        <w:t xml:space="preserve">بسباسة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بين الرجل والمرأة من جماع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وانظر ديوان امرئ القيس فى القصيدة التى مطلعها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ألا عم صباحا أيها الطلل البالى</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زعمت بسباسة اليوم أننى</w:t>
      </w:r>
    </w:p>
    <w:p>
      <w:pPr>
        <w:pStyle w:val="BookText"/>
        <w:rPr/>
      </w:pPr>
      <w:r>
        <w:rPr>
          <w:rFonts w:ascii="Amiri" w:hAnsi="Amiri" w:eastAsia="Amiri" w:cs="Amiri"/>
          <w:color w:val="111111"/>
          <w:sz w:val="28"/>
          <w:sz w:val="28"/>
          <w:szCs w:val="28"/>
          <w:rtl w:val="true"/>
          <w:lang w:bidi="ar-SA"/>
        </w:rPr>
        <w:t xml:space="preserve">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فاعلا من الخيلاء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وجبروّة من قبل الكوفيين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فائت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ومثاله فعلوّة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مسكين ومنديل فرواهما اللحيانىّ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وذاكرت يوما أبا على بنوادره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كنّاش </w:t>
      </w:r>
      <w:r>
        <w:rPr>
          <w:rStyle w:val="FootnoteAnchor"/>
          <w:rtl w:val="true"/>
        </w:rPr>
        <w:footnoteReference w:id="9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كتابه لا تصله به رواية ، قدحا فيه ، وغضّا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حوريت فدخلت يوما على أبى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فحين رآنى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أطلبك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فى حوريت </w:t>
      </w:r>
      <w:r>
        <w:rPr>
          <w:rStyle w:val="FootnoteAnchor"/>
          <w:rtl w:val="true"/>
        </w:rPr>
        <w:footnoteReference w:id="942"/>
      </w:r>
      <w:r>
        <w:rPr>
          <w:rFonts w:ascii="Amiri" w:hAnsi="Amiri" w:eastAsia="Amiri" w:cs="Amiri"/>
          <w:color w:val="111111"/>
          <w:sz w:val="28"/>
          <w:sz w:val="28"/>
          <w:szCs w:val="28"/>
          <w:rtl w:val="true"/>
          <w:lang w:bidi="ar-SA"/>
        </w:rPr>
        <w:t>؟ فخضنا فيه ، فرأيناه خارجا عن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وصانع أبو علىّ عنه بأن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من لغة ابنى نزار </w:t>
      </w:r>
      <w:r>
        <w:rPr>
          <w:rStyle w:val="FootnoteAnchor"/>
          <w:rtl w:val="true"/>
        </w:rPr>
        <w:footnoteReference w:id="943"/>
      </w:r>
      <w:r>
        <w:rPr>
          <w:rFonts w:ascii="Amiri" w:hAnsi="Amiri" w:eastAsia="Amiri" w:cs="Amiri"/>
          <w:color w:val="111111"/>
          <w:sz w:val="28"/>
          <w:sz w:val="28"/>
          <w:szCs w:val="28"/>
          <w:rtl w:val="true"/>
          <w:lang w:bidi="ar-SA"/>
        </w:rPr>
        <w:t>، فأقلّ الحفل به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وأقرب ما ينسب إليه أن يكون فعليتا ، قريبا من عفريت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ما أخبرنا به أبو علىّ من قول بعضهم فى الخلبوت </w:t>
      </w:r>
      <w:r>
        <w:rPr>
          <w:rStyle w:val="FootnoteAnchor"/>
          <w:rtl w:val="true"/>
        </w:rPr>
        <w:footnoteReference w:id="9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الخلبوت ؛ وأنشد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ويأكل الحيّة والحيّوتا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ويدمق الأقفال والتابوتا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والحيّوت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الحيّات ؛ قال الأزهرى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التاء فى الحيوت زائدة ، لأن أصله الحيّو ؛ وتجمع الحيّة حيوات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وهو ذكر الحيّات ؛ فهذان فعلوت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ترقؤة فبادى أمرها أنها فائتة ؛ لكونها فعلؤة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ورويناها عن قطرب ، وذكر أنها لغة لبعض عكل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 القول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ممّا همز من غير المهموز ، بمنزلة استلأمت الحجر ، واستنشأت الرائحة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ذكرنا ذلك فى بابه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وأصلها ترقوة ، ثم همزت على ما قلنا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سمرطول </w:t>
      </w:r>
      <w:r>
        <w:rPr>
          <w:rStyle w:val="FootnoteAnchor"/>
          <w:rtl w:val="true"/>
        </w:rPr>
        <w:footnoteReference w:id="945"/>
      </w:r>
      <w:r>
        <w:rPr>
          <w:rFonts w:ascii="Amiri" w:hAnsi="Amiri" w:eastAsia="Amiri" w:cs="Amiri"/>
          <w:color w:val="111111"/>
          <w:sz w:val="28"/>
          <w:sz w:val="28"/>
          <w:szCs w:val="28"/>
          <w:rtl w:val="true"/>
          <w:lang w:bidi="ar-SA"/>
        </w:rPr>
        <w:t xml:space="preserve">فأظنه تحريف سمرطول بمنزلة عضرفوط </w:t>
      </w:r>
      <w:r>
        <w:rPr>
          <w:rStyle w:val="FootnoteAnchor"/>
          <w:rtl w:val="true"/>
        </w:rPr>
        <w:footnoteReference w:id="946"/>
      </w:r>
      <w:r>
        <w:rPr>
          <w:rFonts w:ascii="IRNazanin" w:hAnsi="IRNazanin" w:eastAsia="IRNazanin"/>
          <w:color w:val="111111"/>
          <w:sz w:val="28"/>
          <w:sz w:val="28"/>
          <w:szCs w:val="28"/>
          <w:rtl w:val="true"/>
          <w:lang w:bidi="fa-IR"/>
        </w:rPr>
        <w:t>، ولم نسمعه فى نثر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سمرطول نياف شعشع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وإذا استكرهوا فى الشعر لإقامة الوزن خلّطوا فيه ؛ 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بسبحل الدّفّين عيسجور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أراد سبحلا ، فغيّر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نظائر قد ذكرت فى باب التحريف</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وقرعبلانة كأنها قرعبل ، ولا اعتداد بالألف والنون وما بعدهما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ويدلّك على إقلالهم الحفل بهما ادّغامهم الإمدّان </w:t>
      </w:r>
      <w:r>
        <w:rPr>
          <w:rStyle w:val="FootnoteAnchor"/>
          <w:rtl w:val="true"/>
        </w:rPr>
        <w:footnoteReference w:id="947"/>
      </w:r>
      <w:r>
        <w:rPr>
          <w:rFonts w:ascii="Amiri" w:hAnsi="Amiri" w:eastAsia="Amiri" w:cs="Amiri"/>
          <w:color w:val="111111"/>
          <w:sz w:val="28"/>
          <w:sz w:val="28"/>
          <w:szCs w:val="28"/>
          <w:rtl w:val="true"/>
          <w:lang w:bidi="ar-SA"/>
        </w:rPr>
        <w:t xml:space="preserve">؛ كما يدغم أفعل من المضاعف ؛ نحو أردّ وأشدّ ؛ ولو كانت الألف والنون معتدّة لخرج بهما المثال عن وزن الفعل فوجب إظهاره ؛ كما يظهر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 عن مثاله ؛ نحو حضض </w:t>
      </w:r>
      <w:r>
        <w:rPr>
          <w:rStyle w:val="FootnoteAnchor"/>
          <w:rtl w:val="true"/>
        </w:rPr>
        <w:footnoteReference w:id="948"/>
      </w:r>
      <w:r>
        <w:rPr>
          <w:rFonts w:ascii="IRNazanin" w:hAnsi="IRNazanin" w:eastAsia="IRNazanin"/>
          <w:color w:val="111111"/>
          <w:sz w:val="28"/>
          <w:sz w:val="28"/>
          <w:szCs w:val="28"/>
          <w:rtl w:val="true"/>
          <w:lang w:bidi="fa-IR"/>
        </w:rPr>
        <w:t xml:space="preserve">، وسرر ، وسرر </w:t>
      </w:r>
      <w:r>
        <w:rPr>
          <w:rStyle w:val="FootnoteAnchor"/>
          <w:rtl w:val="true"/>
        </w:rPr>
        <w:footnoteReference w:id="9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أن هذه اللفظة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تسمع إلا من كتاب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p>
    <w:p>
      <w:pPr>
        <w:pStyle w:val="BookText"/>
        <w:rPr/>
      </w:pPr>
      <w:r>
        <w:rPr>
          <w:rFonts w:ascii="Amiri" w:hAnsi="Amiri" w:eastAsia="Amiri" w:cs="Amiri"/>
          <w:color w:val="111111"/>
          <w:sz w:val="28"/>
          <w:sz w:val="28"/>
          <w:szCs w:val="28"/>
          <w:rtl w:val="true"/>
          <w:lang w:bidi="ar-SA"/>
        </w:rPr>
        <w:t>وجه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الألف والنون قد عاقبتا تاء التأنيث وجرتا مجراها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حذفهم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إرادة الجمع كما تحذف ؛ ألا تراهم قالوا فى استخلاص الواحد من الجمع بالهاء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شعير وشعيرة ، وتمر وتمرة ، وبطّ وبطّة ، وسفرجل وسفرجلة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 انتزعوا الواحد من الجمع بالألف والنون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إنس ، فإذا أرادوا الواحد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إنسان ، وظرب ، فإذا أرادوا الواحد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ظربان ؛ 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قبّحتم يا ظربا مجحّره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أيضا حذفوا الألف والنون لياءى الإضافة ؛ كما حذفت التاء لهما ؛ قالوا فى خراسان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خراسىّ ؛ كما يقولون فى خراشة </w:t>
      </w:r>
      <w:r>
        <w:rPr>
          <w:rStyle w:val="FootnoteAnchor"/>
          <w:rtl w:val="true"/>
        </w:rPr>
        <w:footnoteReference w:id="9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خراشى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وكسّروا أيضا الكلمة على حذفهما ، كما يكسرونها على حذف 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كروان وكروان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وشقذان </w:t>
      </w:r>
      <w:r>
        <w:rPr>
          <w:rStyle w:val="FootnoteAnchor"/>
          <w:rtl w:val="true"/>
        </w:rPr>
        <w:footnoteReference w:id="951"/>
      </w:r>
      <w:r>
        <w:rPr>
          <w:rFonts w:ascii="Amiri" w:hAnsi="Amiri" w:eastAsia="Amiri" w:cs="Amiri"/>
          <w:color w:val="111111"/>
          <w:sz w:val="28"/>
          <w:sz w:val="28"/>
          <w:szCs w:val="28"/>
          <w:rtl w:val="true"/>
          <w:lang w:bidi="ar-SA"/>
        </w:rPr>
        <w:t>وشقذان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 </w:t>
      </w:r>
      <w:r>
        <w:rPr>
          <w:rStyle w:val="FootnoteAnchor"/>
          <w:rtl w:val="true"/>
        </w:rPr>
        <w:footnoteReference w:id="952"/>
      </w:r>
      <w:r>
        <w:rPr>
          <w:rFonts w:ascii="IRNazanin" w:hAnsi="IRNazanin" w:eastAsia="IRNazanin"/>
          <w:color w:val="111111"/>
          <w:sz w:val="28"/>
          <w:sz w:val="28"/>
          <w:szCs w:val="28"/>
          <w:rtl w:val="true"/>
          <w:lang w:bidi="fa-IR"/>
        </w:rPr>
        <w:t xml:space="preserve">وبرقان ، وخرب </w:t>
      </w:r>
      <w:r>
        <w:rPr>
          <w:rStyle w:val="FootnoteAnchor"/>
          <w:rtl w:val="true"/>
        </w:rPr>
        <w:footnoteReference w:id="953"/>
      </w:r>
      <w:r>
        <w:rPr>
          <w:rFonts w:ascii="Amiri" w:hAnsi="Amiri" w:eastAsia="Amiri" w:cs="Amiri"/>
          <w:color w:val="111111"/>
          <w:sz w:val="28"/>
          <w:sz w:val="28"/>
          <w:szCs w:val="28"/>
          <w:rtl w:val="true"/>
          <w:lang w:bidi="ar-SA"/>
        </w:rPr>
        <w:t>وخربان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فنظير هذا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نعمة وأنعم ، وشدّة وأشدّ ، عند سيبويه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نظير ذئب وأذؤب ، وقطع وأقطع ، وضرس وأضرس ؛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وقرعن نابك قرعة بالأضرس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وقالوا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كذبذب وكذبذبان ، حتى كأنهما مثال واحد ؛ كما أن دما ودمة وكوكبا وكوكبة مثال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الشعشع والشعشعان ، والهزنبر والهزنبران </w:t>
      </w:r>
      <w:r>
        <w:rPr>
          <w:rStyle w:val="FootnoteAnchor"/>
          <w:rtl w:val="true"/>
        </w:rPr>
        <w:footnoteReference w:id="95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الفرعل والفرعلان</w:t>
      </w:r>
      <w:r>
        <w:rPr>
          <w:rFonts w:eastAsia="IRNazanin" w:cs="IRNazanin"/>
          <w:color w:val="111111"/>
          <w:sz w:val="28"/>
          <w:szCs w:val="28"/>
          <w:rtl w:val="true"/>
          <w:lang w:bidi="fa-IR"/>
        </w:rPr>
        <w:t xml:space="preserve">) </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تراسلت الألف والنون ، والتاء فى هذه المواضع وغيرها جرتا مجرى المتعاقبتين ، فإذا التقتا فى مثال واحد ترافعتا أحكامهما ، على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قدمناه 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ترافع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فكذلك قرعبلانة ، لمّا اجتمعت عليه التاء مع الألف والنون ترافعتا </w:t>
      </w:r>
    </w:p>
    <w:p>
      <w:pPr>
        <w:pStyle w:val="BookText"/>
        <w:rPr/>
      </w:pPr>
      <w:r>
        <w:rPr>
          <w:rFonts w:ascii="Amiri" w:hAnsi="Amiri" w:eastAsia="Amiri" w:cs="Amiri"/>
          <w:color w:val="111111"/>
          <w:sz w:val="28"/>
          <w:sz w:val="28"/>
          <w:szCs w:val="28"/>
          <w:rtl w:val="true"/>
          <w:lang w:bidi="ar-SA"/>
        </w:rPr>
        <w:t>أحكامهما ؛ فكأن لا تاء هناك ولا ألف ولا نونا ؛ فبقى الاسم على هذا كأنه قرعبل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ما أردنا 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عقربّان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مشدد 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فلك فيه أمران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اعتداد بالألف والنون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فيبقى حينئذ كأنه عقربّ ، بمنزلة قسقبّ وقسحبّ </w:t>
      </w:r>
      <w:r>
        <w:rPr>
          <w:rStyle w:val="FootnoteAnchor"/>
          <w:rtl w:val="true"/>
        </w:rPr>
        <w:footnoteReference w:id="956"/>
      </w:r>
      <w:r>
        <w:rPr>
          <w:rFonts w:ascii="Amiri" w:hAnsi="Amiri" w:eastAsia="Amiri" w:cs="Amiri"/>
          <w:color w:val="111111"/>
          <w:sz w:val="28"/>
          <w:sz w:val="28"/>
          <w:szCs w:val="28"/>
          <w:rtl w:val="true"/>
          <w:lang w:bidi="ar-SA"/>
        </w:rPr>
        <w:t xml:space="preserve">وطرطبّ </w:t>
      </w:r>
      <w:r>
        <w:rPr>
          <w:rStyle w:val="FootnoteAnchor"/>
          <w:rtl w:val="true"/>
        </w:rPr>
        <w:footnoteReference w:id="9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شئت ذهبت مذهبا أصنع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أنه قد جرت الألف والنون من حيث ذكرنا فى كثير من كلامهم مجرى ما ليس موجودا على ما بينا ، وإذا كان كذلك كانت الباء لذلك كأنها حرف الإعراب ، وحرف الإعراب قد يلحقه التثقيل فى الوقف ؛ نحو هذا خالدّ ، وهو يجعل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قد يطلق ويقرّ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تثقيله عليه ؛ نحو الأضخمّا </w:t>
      </w:r>
      <w:r>
        <w:rPr>
          <w:rStyle w:val="FootnoteAnchor"/>
          <w:rtl w:val="true"/>
        </w:rPr>
        <w:footnoteReference w:id="95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ضخم يحبّ الخلق الأضخمّا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اللسان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وعيهلّ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ببازل وجناء أو عيهلّ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اللسان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لكأن عقربّانا لذلك عقرب ، ثم لحقها التثقيل لتصوّر معنى الوقف عليها عند اعتقاد حذف الألف والنون من بعدها ، فصارت كأنها عقربّ ، ثم لحقتها الألف والنون فبقى على تثقيله ، كما بقى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الأضخما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إطلاقه على تثقيله إذا أجرى الوصل مجرى الوقف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عقربّان ؛ على ما شرحنا وأوضحنا ، فتأمله 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يجف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تنب عنه ؛ فإن له نظيرا ، بل نظراء ؛ ألا تراهم قالوا فى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فإذا أرادوا الواحدة قالوا سيدانة ، فألحقوا علم التأنيث بعد الألف والنون ، وإنما يجب أن يلحق بعد حرف إعراب المذكّر ؛ كذئب وذئبة ، وثعلب وثعلبة ؛ وقد ترى إلى قلة اعتدادهم بالألف والنون فى سيدانة ، حتى كأنهم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تناه فى إضعاف حكم الألف والنون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الفرعل والفرعلان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والشعشع</w:t>
      </w:r>
    </w:p>
    <w:p>
      <w:pPr>
        <w:pStyle w:val="BookText"/>
        <w:rPr/>
      </w:pPr>
      <w:r>
        <w:rPr>
          <w:rFonts w:ascii="IRNazanin" w:hAnsi="IRNazanin" w:eastAsia="IRNazanin"/>
          <w:color w:val="111111"/>
          <w:sz w:val="28"/>
          <w:sz w:val="28"/>
          <w:szCs w:val="28"/>
          <w:rtl w:val="true"/>
          <w:lang w:bidi="fa-IR"/>
        </w:rPr>
        <w:t xml:space="preserve">والشعشعان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والصحصح والصحصحان</w:t>
      </w:r>
      <w:r>
        <w:rPr>
          <w:rFonts w:eastAsia="IRNazanin" w:cs="IRNazanin"/>
          <w:color w:val="111111"/>
          <w:sz w:val="28"/>
          <w:szCs w:val="28"/>
          <w:rtl w:val="true"/>
          <w:lang w:bidi="fa-IR"/>
        </w:rPr>
        <w:t xml:space="preserve">) </w:t>
      </w:r>
      <w:r>
        <w:rPr>
          <w:rStyle w:val="FootnoteAnchor"/>
          <w:rtl w:val="true"/>
        </w:rPr>
        <w:footnoteReference w:id="959"/>
      </w:r>
      <w:r>
        <w:rPr>
          <w:rFonts w:ascii="Amiri" w:hAnsi="Amiri" w:eastAsia="Amiri" w:cs="Amiri"/>
          <w:color w:val="111111"/>
          <w:sz w:val="28"/>
          <w:sz w:val="28"/>
          <w:szCs w:val="28"/>
          <w:rtl w:val="true"/>
          <w:lang w:bidi="ar-SA"/>
        </w:rPr>
        <w:t>بمعنى واحد ، فكأنّ اللفظ لم يتغيّر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 التثقيل فى الحشو لنيّة الوقف ما أنشده أبو زيد من قول الشاعر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غضّ نجارى طيّب عنصرى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فثقّل الراء من عنصرى ، وإن كانت الكلمة مضافة إلى مضمر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يحظر عليك الوقوف على الراء ، كما يثقلها فى عنصر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أيضا قول الآخر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ليتها قد خرجت من فمّه </w:t>
      </w:r>
      <w:r>
        <w:rPr>
          <w:rStyle w:val="FootnoteAnchor"/>
          <w:rtl w:val="true"/>
        </w:rPr>
        <w:footnoteReference w:id="96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حتى يعود الملك فى أسطمّه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فثقّل آخر الكلمة وهى مضافة إلى مضمر ، فكذلك حديث عقربّان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فاعرفه ؛ فإنه غامض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مألك فإنه 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مألكة فحذف الهاء ضرورة ؛ كما حذفها الآخر من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بنو عمكم لا أن نباعلكم</w:t>
      </w:r>
    </w:p>
    <w:p>
      <w:pPr>
        <w:pStyle w:val="BookText"/>
        <w:rPr/>
      </w:pPr>
      <w:r>
        <w:rPr>
          <w:rFonts w:ascii="Amiri" w:hAnsi="Amiri" w:eastAsia="Amiri" w:cs="Amiri"/>
          <w:color w:val="111111"/>
          <w:sz w:val="28"/>
          <w:sz w:val="28"/>
          <w:szCs w:val="28"/>
          <w:rtl w:val="true"/>
          <w:lang w:bidi="ar-SA"/>
        </w:rPr>
        <w:t xml:space="preserve">ولا نصالحكم إلا على ناح </w:t>
      </w:r>
      <w:r>
        <w:rPr>
          <w:rStyle w:val="FootnoteAnchor"/>
          <w:rtl w:val="true"/>
        </w:rPr>
        <w:footnoteReference w:id="961"/>
      </w:r>
    </w:p>
    <w:p>
      <w:pPr>
        <w:pStyle w:val="BookText"/>
        <w:rPr/>
      </w:pPr>
      <w:r>
        <w:rPr>
          <w:rFonts w:ascii="Amiri" w:hAnsi="Amiri" w:eastAsia="Amiri" w:cs="Amiri"/>
          <w:color w:val="111111"/>
          <w:sz w:val="28"/>
          <w:sz w:val="28"/>
          <w:szCs w:val="28"/>
          <w:rtl w:val="true"/>
          <w:lang w:bidi="ar-SA"/>
        </w:rPr>
        <w:t xml:space="preserve">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قول الآخر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ليوم روع أو فعال مكرم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مكرمة ، وقول الآخر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بثين الزمى لا إنّ لا إن لزمته</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كثرة الواشين أىّ معون </w:t>
      </w:r>
      <w:r>
        <w:rPr>
          <w:rStyle w:val="FootnoteAnchor"/>
          <w:rtl w:val="true"/>
        </w:rPr>
        <w:footnoteReference w:id="962"/>
      </w:r>
    </w:p>
    <w:p>
      <w:pPr>
        <w:pStyle w:val="BookText"/>
        <w:rPr/>
      </w:pPr>
      <w:r>
        <w:rPr>
          <w:rFonts w:ascii="Amiri" w:hAnsi="Amiri" w:eastAsia="Amiri" w:cs="Amiri"/>
          <w:color w:val="111111"/>
          <w:sz w:val="28"/>
          <w:sz w:val="28"/>
          <w:szCs w:val="28"/>
          <w:rtl w:val="true"/>
          <w:lang w:bidi="ar-SA"/>
        </w:rPr>
        <w:t xml:space="preserve">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معونة ، فحذف 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كثر حذفها فى غير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أصرى </w:t>
      </w:r>
      <w:r>
        <w:rPr>
          <w:rStyle w:val="FootnoteAnchor"/>
          <w:rtl w:val="true"/>
        </w:rPr>
        <w:footnoteReference w:id="963"/>
      </w:r>
      <w:r>
        <w:rPr>
          <w:rFonts w:ascii="Amiri" w:hAnsi="Amiri" w:eastAsia="Amiri" w:cs="Amiri"/>
          <w:color w:val="111111"/>
          <w:sz w:val="28"/>
          <w:sz w:val="28"/>
          <w:szCs w:val="28"/>
          <w:rtl w:val="true"/>
          <w:lang w:bidi="ar-SA"/>
        </w:rPr>
        <w:t>فإن أبا العباس استدركها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Style w:val="FootnoteAnchor"/>
          <w:rtl w:val="true"/>
        </w:rPr>
        <w:footnoteReference w:id="9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جاءت أيضا إصبع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وحدّثنا أبو علىّ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إبراهيم الحربىّ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إصبع وأنملة جميع ما يقول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ووجدت بخطّ أبى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يلتفت إلى ما رواه البصريون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إصبع ؛ فإنا بحثنا عنها فلم نجدها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حكيت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زئبر وضئبل وخرفع ؛ وجميع ذلك شاذّ لا يلتفت إلى مثله ؛ لضعفه فى القياس ، وقلّته فى الاستعمال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ضعف قياسه خروجك من كسر إلى ضمّ بناء لازما وليس بينهما إلا الساكن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منه ما رويناه عن قطرب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 ، اعبد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منه فى الشذوذ عن الاستعمال قول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إزلزل ، وهى كلمة تقال عند الزلزلة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وينبغى أن تكون من معناها ، وقريبة من لفظها ، ولا تكون من حروف الزلزلة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حكمنا بذلك لأنها لو كانت منها لكانت إفعلل ؛ فهو مع أنه مثال فائب فيه بليّة من جهة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أن ذوات الأربعة لا تدركها الزيادة من أولها ، إلا فى الأسماء الجارية على أفعالها ؛ نحو مدحرج ، وليس إزلزل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فيجب أن تكون من لفظ الأزل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ومثاله فعلعل ؛ نحو كذبذب فيما مضى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مدّ المقصور ، وقصر الممدود ، والإشباع والتحريف ، فلا تعتدّ أصولا ، ولا تثبت بها مثل ، موافقة ولا مخالفة</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w:t>
      </w:r>
      <w:r>
        <w:rPr>
          <w:rStyle w:val="FootnoteAnchor"/>
          <w:rtl w:val="true"/>
        </w:rPr>
        <w:footnoteReference w:id="9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الفعلال لا يأتى إلا مضاعفا ؛ نحو القلقال والزلزال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وحكى الفرّاء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ناقة بها خزعال ، أى 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أوس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ولنعم مأوى المستضيف إذا دعا</w:t>
      </w:r>
    </w:p>
    <w:p>
      <w:pPr>
        <w:pStyle w:val="BookText"/>
        <w:rPr/>
      </w:pPr>
      <w:r>
        <w:rPr>
          <w:rFonts w:ascii="Amiri" w:hAnsi="Amiri" w:eastAsia="Amiri" w:cs="Amiri"/>
          <w:color w:val="111111"/>
          <w:sz w:val="28"/>
          <w:sz w:val="28"/>
          <w:szCs w:val="28"/>
          <w:rtl w:val="true"/>
          <w:lang w:bidi="ar-SA"/>
        </w:rPr>
        <w:t xml:space="preserve">والخيل خارجة من القسطال </w:t>
      </w:r>
      <w:r>
        <w:rPr>
          <w:rStyle w:val="FootnoteAnchor"/>
          <w:rtl w:val="true"/>
        </w:rPr>
        <w:footnoteReference w:id="966"/>
      </w:r>
    </w:p>
    <w:p>
      <w:pPr>
        <w:pStyle w:val="BookText"/>
        <w:rPr/>
      </w:pPr>
      <w:r>
        <w:rPr>
          <w:rFonts w:ascii="Amiri" w:hAnsi="Amiri" w:eastAsia="Amiri" w:cs="Amiri"/>
          <w:color w:val="111111"/>
          <w:sz w:val="28"/>
          <w:sz w:val="28"/>
          <w:szCs w:val="28"/>
          <w:rtl w:val="true"/>
          <w:lang w:bidi="ar-SA"/>
        </w:rPr>
        <w:t xml:space="preserve">وقد يمكن أن يكون 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القسطل ، فاحتاج ، فأشبع الفتحة ؛ على قوله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ينباع من ذفرى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جاء فى شعر ابن ذريح سراوع اسم مكان ؛ 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عفا سرف من أهله فسراوع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جلس الأربعاوى </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وجاء الفرنوس فى أسماء الأسد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والحبليل </w:t>
      </w:r>
      <w:r>
        <w:rPr>
          <w:rStyle w:val="FootnoteAnchor"/>
          <w:rtl w:val="true"/>
        </w:rPr>
        <w:footnoteReference w:id="9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دويبّة يموت فإذا أصابه المطر عاش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ويلمّه ، وو يلمّ للداهية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خارج على الحكاية ، أى يقال له من دهائه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ويلمّه ، ثم ألحقت الهاء للمبالغة ، كداهية ومنكرة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رووا قوله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وجلنداء فى عمان مقيما </w:t>
      </w:r>
      <w:r>
        <w:rPr>
          <w:rStyle w:val="FootnoteAnchor"/>
          <w:rtl w:val="true"/>
        </w:rPr>
        <w:footnoteReference w:id="96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قيسا فى حضرموت المنيف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وإنما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جلندى مقصورا</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ما أنشده من قول رؤبة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بال عينى كالشعيب العيّن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حملوه على فيعل ممّا اعتلّت 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شاذّ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وأوفق من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فوعلا أو فعولا حتى لا يرتكب شذوذه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 الذى سوّغهم هذا ظاهر الأمر ، وأنه أيضا قد 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طيلسان مع الألف والنون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فيعل فى الصحيح ؛ على أن الأصمعىّ قد أنكر كسر 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وذهب أحمد ابن يحيى وابن دريد فى يستعور </w:t>
      </w:r>
      <w:r>
        <w:rPr>
          <w:rStyle w:val="FootnoteAnchor"/>
          <w:rtl w:val="true"/>
        </w:rPr>
        <w:footnoteReference w:id="970"/>
      </w:r>
      <w:r>
        <w:rPr>
          <w:rFonts w:ascii="Amiri" w:hAnsi="Amiri" w:eastAsia="Amiri" w:cs="Amiri"/>
          <w:color w:val="111111"/>
          <w:sz w:val="28"/>
          <w:sz w:val="28"/>
          <w:szCs w:val="28"/>
          <w:rtl w:val="true"/>
          <w:lang w:bidi="ar-SA"/>
        </w:rPr>
        <w:t>إلى أنه يفتعول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هذا من غلط أهل الصناعة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ذهب ابن الأعرابىّ فى يوم أرونان </w:t>
      </w:r>
      <w:r>
        <w:rPr>
          <w:rStyle w:val="FootnoteAnchor"/>
          <w:rtl w:val="true"/>
        </w:rPr>
        <w:footnoteReference w:id="971"/>
      </w:r>
      <w:r>
        <w:rPr>
          <w:rFonts w:ascii="Amiri" w:hAnsi="Amiri" w:eastAsia="Amiri" w:cs="Amiri"/>
          <w:color w:val="111111"/>
          <w:sz w:val="28"/>
          <w:sz w:val="28"/>
          <w:szCs w:val="28"/>
          <w:rtl w:val="true"/>
          <w:lang w:bidi="ar-SA"/>
        </w:rPr>
        <w:t>إلى أنه أفوعال من الرنّة ؛ وهذا كيستعور فى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فى الفساد قول أحمد بن يحيى فى أسكفّة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من استكفّ ، وقوله فى تواطخ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الطيخ ، وهو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 أميّة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الأنام رعايا الله كلّهم</w:t>
      </w:r>
    </w:p>
    <w:p>
      <w:pPr>
        <w:pStyle w:val="BookText"/>
        <w:rPr/>
      </w:pPr>
      <w:r>
        <w:rPr>
          <w:rFonts w:ascii="Amiri" w:hAnsi="Amiri" w:eastAsia="Amiri" w:cs="Amiri"/>
          <w:color w:val="111111"/>
          <w:sz w:val="28"/>
          <w:sz w:val="28"/>
          <w:szCs w:val="28"/>
          <w:rtl w:val="true"/>
          <w:lang w:bidi="ar-SA"/>
        </w:rPr>
        <w:t xml:space="preserve">هو السليطيط فوق الأرض مستطر </w:t>
      </w:r>
      <w:r>
        <w:rPr>
          <w:rStyle w:val="FootnoteAnchor"/>
          <w:rtl w:val="true"/>
        </w:rPr>
        <w:footnoteReference w:id="972"/>
      </w:r>
    </w:p>
    <w:p>
      <w:pPr>
        <w:pStyle w:val="BookText"/>
        <w:rPr/>
      </w:pPr>
      <w:r>
        <w:rPr>
          <w:rFonts w:ascii="Amiri" w:hAnsi="Amiri" w:eastAsia="Amiri" w:cs="Amiri"/>
          <w:color w:val="111111"/>
          <w:sz w:val="28"/>
          <w:sz w:val="28"/>
          <w:szCs w:val="28"/>
          <w:rtl w:val="true"/>
          <w:lang w:bidi="ar-SA"/>
        </w:rPr>
        <w:t>ويروى السلطليط ، وكلاهما شاذّ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صعفوق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أعجمىّ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خول </w:t>
      </w:r>
      <w:r>
        <w:rPr>
          <w:rStyle w:val="FootnoteAnchor"/>
          <w:rtl w:val="true"/>
        </w:rPr>
        <w:footnoteReference w:id="973"/>
      </w:r>
      <w:r>
        <w:rPr>
          <w:rFonts w:ascii="Amiri" w:hAnsi="Amiri" w:eastAsia="Amiri" w:cs="Amiri"/>
          <w:color w:val="111111"/>
          <w:sz w:val="28"/>
          <w:sz w:val="28"/>
          <w:szCs w:val="28"/>
          <w:rtl w:val="true"/>
          <w:lang w:bidi="ar-SA"/>
        </w:rPr>
        <w:t xml:space="preserve">باليمامة ، قال العجّاج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آل صعفوق وأتباع أخر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جاء فى شعر أميّة بن أبى عائذ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مطاريح بالوعث مرّ الحشو</w:t>
      </w:r>
    </w:p>
    <w:p>
      <w:pPr>
        <w:pStyle w:val="BookText"/>
        <w:rPr/>
      </w:pPr>
      <w:r>
        <w:rPr>
          <w:rFonts w:ascii="Amiri" w:hAnsi="Amiri" w:eastAsia="Amiri" w:cs="Amiri"/>
          <w:color w:val="111111"/>
          <w:sz w:val="28"/>
          <w:sz w:val="28"/>
          <w:szCs w:val="28"/>
          <w:rtl w:val="true"/>
          <w:lang w:bidi="ar-SA"/>
        </w:rPr>
        <w:t xml:space="preserve">ر هاجرن رمّاحة زيزفونا </w:t>
      </w:r>
      <w:r>
        <w:rPr>
          <w:rStyle w:val="FootnoteAnchor"/>
          <w:rtl w:val="true"/>
        </w:rPr>
        <w:footnoteReference w:id="974"/>
      </w:r>
    </w:p>
    <w:p>
      <w:pPr>
        <w:pStyle w:val="BookText"/>
        <w:rPr/>
      </w:pPr>
      <w:r>
        <w:rPr>
          <w:rFonts w:ascii="Amiri" w:hAnsi="Amiri" w:eastAsia="Amiri" w:cs="Amiri"/>
          <w:color w:val="111111"/>
          <w:sz w:val="28"/>
          <w:sz w:val="28"/>
          <w:szCs w:val="28"/>
          <w:rtl w:val="true"/>
          <w:lang w:bidi="ar-SA"/>
        </w:rPr>
        <w:t>يعنى قوسا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وهى فى ظاهر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فيفعول من الزفن ؛ لأنه ضرب من الحركة مع صوت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يجوز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زيزفون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رباعيا قريبا من لفظ الزفن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من الرباعىّ ديدبون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الماطرون </w:t>
      </w:r>
      <w:r>
        <w:rPr>
          <w:rStyle w:val="FootnoteAnchor"/>
          <w:rtl w:val="true"/>
        </w:rPr>
        <w:footnoteReference w:id="975"/>
      </w:r>
      <w:r>
        <w:rPr>
          <w:rFonts w:ascii="Amiri" w:hAnsi="Amiri" w:eastAsia="Amiri" w:cs="Amiri"/>
          <w:color w:val="111111"/>
          <w:sz w:val="28"/>
          <w:sz w:val="28"/>
          <w:szCs w:val="28"/>
          <w:rtl w:val="true"/>
          <w:lang w:bidi="ar-SA"/>
        </w:rPr>
        <w:t>فذهب أبو الحسن إلى أنه رباعيّ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 على ذلك بكسر النون مع الواو ، ولو كانت زائدة لتعذّر ذلك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الماجشون ، وهى ثياب مصبّغة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طال ليلى وبتّ كالمحزون</w:t>
      </w:r>
    </w:p>
    <w:p>
      <w:pPr>
        <w:pStyle w:val="BookText"/>
        <w:rPr/>
      </w:pPr>
      <w:r>
        <w:rPr>
          <w:rFonts w:ascii="IRNazanin" w:hAnsi="IRNazanin" w:eastAsia="IRNazanin"/>
          <w:color w:val="111111"/>
          <w:sz w:val="28"/>
          <w:sz w:val="28"/>
          <w:szCs w:val="28"/>
          <w:rtl w:val="true"/>
          <w:lang w:bidi="fa-IR"/>
        </w:rPr>
        <w:t xml:space="preserve">واعترتنى الهموم بالماطرون </w:t>
      </w:r>
      <w:r>
        <w:rPr>
          <w:rStyle w:val="FootnoteAnchor"/>
          <w:rtl w:val="true"/>
        </w:rPr>
        <w:footnoteReference w:id="976"/>
      </w:r>
    </w:p>
    <w:p>
      <w:pPr>
        <w:pStyle w:val="BookText"/>
        <w:rPr/>
      </w:pPr>
      <w:r>
        <w:rPr>
          <w:rFonts w:ascii="Amiri" w:hAnsi="Amiri" w:eastAsia="Amiri" w:cs="Amiri"/>
          <w:color w:val="111111"/>
          <w:sz w:val="28"/>
          <w:sz w:val="28"/>
          <w:szCs w:val="28"/>
          <w:rtl w:val="true"/>
          <w:lang w:bidi="ar-SA"/>
        </w:rPr>
        <w:t xml:space="preserve">وقال أميّة الهذلىّ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ويخفى بفيحاء مغبرّة</w:t>
      </w:r>
    </w:p>
    <w:p>
      <w:pPr>
        <w:pStyle w:val="BookText"/>
        <w:rPr/>
      </w:pPr>
      <w:r>
        <w:rPr>
          <w:rFonts w:ascii="IRNazanin" w:hAnsi="IRNazanin" w:eastAsia="IRNazanin"/>
          <w:color w:val="111111"/>
          <w:sz w:val="28"/>
          <w:sz w:val="28"/>
          <w:szCs w:val="28"/>
          <w:rtl w:val="true"/>
          <w:lang w:bidi="fa-IR"/>
        </w:rPr>
        <w:t xml:space="preserve">تخال القتام به الماجشونا </w:t>
      </w:r>
      <w:r>
        <w:rPr>
          <w:rStyle w:val="FootnoteAnchor"/>
          <w:rtl w:val="true"/>
        </w:rPr>
        <w:footnoteReference w:id="977"/>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وينبغى أن يكون السقلاطون </w:t>
      </w:r>
      <w:r>
        <w:rPr>
          <w:rStyle w:val="FootnoteAnchor"/>
          <w:rtl w:val="true"/>
        </w:rPr>
        <w:footnoteReference w:id="978"/>
      </w:r>
      <w:r>
        <w:rPr>
          <w:rFonts w:ascii="Amiri" w:hAnsi="Amiri" w:eastAsia="Amiri" w:cs="Amiri"/>
          <w:color w:val="111111"/>
          <w:sz w:val="28"/>
          <w:sz w:val="28"/>
          <w:szCs w:val="28"/>
          <w:rtl w:val="true"/>
          <w:lang w:bidi="ar-SA"/>
        </w:rPr>
        <w:t xml:space="preserve">على هذا خماسيا ؛ لرفع النون وجرّها مع </w:t>
      </w:r>
    </w:p>
    <w:p>
      <w:pPr>
        <w:pStyle w:val="BookText"/>
        <w:rPr/>
      </w:pP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أيضا نون أطرنون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يكن أطربون الروم قطّعها</w:t>
      </w:r>
    </w:p>
    <w:p>
      <w:pPr>
        <w:pStyle w:val="BookText"/>
        <w:rPr/>
      </w:pPr>
      <w:r>
        <w:rPr>
          <w:rFonts w:ascii="Amiri" w:hAnsi="Amiri" w:eastAsia="Amiri" w:cs="Amiri"/>
          <w:color w:val="111111"/>
          <w:sz w:val="28"/>
          <w:sz w:val="28"/>
          <w:szCs w:val="28"/>
          <w:rtl w:val="true"/>
          <w:lang w:bidi="ar-SA"/>
        </w:rPr>
        <w:t xml:space="preserve">فإنّ فيها بحمد الله منتفعا </w:t>
      </w:r>
      <w:r>
        <w:rPr>
          <w:rStyle w:val="FootnoteAnchor"/>
          <w:rtl w:val="true"/>
        </w:rPr>
        <w:footnoteReference w:id="979"/>
      </w:r>
    </w:p>
    <w:p>
      <w:pPr>
        <w:pStyle w:val="BookText"/>
        <w:rPr/>
      </w:pPr>
      <w:r>
        <w:rPr>
          <w:rFonts w:ascii="Amiri" w:hAnsi="Amiri" w:eastAsia="Amiri" w:cs="Amiri"/>
          <w:color w:val="111111"/>
          <w:sz w:val="28"/>
          <w:sz w:val="28"/>
          <w:szCs w:val="28"/>
          <w:rtl w:val="true"/>
          <w:lang w:bidi="ar-SA"/>
        </w:rPr>
        <w:t>والكلمة بها خماسيّة كعضرفوط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وضهيد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عتيد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وكلاهما مصنوع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الخرنباش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نبت طيّب الريح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أتتنا رياح الغور من نحو أرضها</w:t>
      </w:r>
    </w:p>
    <w:p>
      <w:pPr>
        <w:pStyle w:val="BookText"/>
        <w:rPr/>
      </w:pPr>
      <w:r>
        <w:rPr>
          <w:rFonts w:ascii="Amiri" w:hAnsi="Amiri" w:eastAsia="Amiri" w:cs="Amiri"/>
          <w:color w:val="111111"/>
          <w:sz w:val="28"/>
          <w:sz w:val="28"/>
          <w:szCs w:val="28"/>
          <w:rtl w:val="true"/>
          <w:lang w:bidi="ar-SA"/>
        </w:rPr>
        <w:t xml:space="preserve">بريح خرنباش الصرائم والحقل </w:t>
      </w:r>
      <w:r>
        <w:rPr>
          <w:rStyle w:val="FootnoteAnchor"/>
          <w:rtl w:val="true"/>
        </w:rPr>
        <w:footnoteReference w:id="980"/>
      </w:r>
    </w:p>
    <w:p>
      <w:pPr>
        <w:pStyle w:val="BookText"/>
        <w:rPr/>
      </w:pPr>
      <w:r>
        <w:rPr>
          <w:rFonts w:ascii="Amiri" w:hAnsi="Amiri" w:eastAsia="Amiri" w:cs="Amiri"/>
          <w:color w:val="111111"/>
          <w:sz w:val="28"/>
          <w:sz w:val="28"/>
          <w:szCs w:val="28"/>
          <w:rtl w:val="true"/>
          <w:lang w:bidi="ar-SA"/>
        </w:rPr>
        <w:t xml:space="preserve">وقد يمكن أن يكون فى الأصل خرنبش ، ثم أشبعت فتحته فصار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خرنباش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وحكى أبو عبيدة القهوباة </w:t>
      </w:r>
      <w:r>
        <w:rPr>
          <w:rStyle w:val="FootnoteAnchor"/>
          <w:rtl w:val="true"/>
        </w:rPr>
        <w:footnoteReference w:id="9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فى الكلام فعولى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يمكن أن يحتجّ له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يأتى مع الهاء ما لو لا هى لما أتى ؛ نحو ترقوة وحذرية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وأنشد ابن الأعرابىّ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تك ذا بزّ فإنّ بزّى</w:t>
      </w:r>
    </w:p>
    <w:p>
      <w:pPr>
        <w:pStyle w:val="BookText"/>
        <w:rPr/>
      </w:pPr>
      <w:r>
        <w:rPr>
          <w:rFonts w:ascii="Amiri" w:hAnsi="Amiri" w:eastAsia="Amiri" w:cs="Amiri"/>
          <w:color w:val="111111"/>
          <w:sz w:val="28"/>
          <w:sz w:val="28"/>
          <w:szCs w:val="28"/>
          <w:rtl w:val="true"/>
          <w:lang w:bidi="ar-SA"/>
        </w:rPr>
        <w:t xml:space="preserve">سابغة فوق وأى إوزّ </w:t>
      </w:r>
      <w:r>
        <w:rPr>
          <w:rStyle w:val="FootnoteAnchor"/>
          <w:rtl w:val="true"/>
        </w:rPr>
        <w:footnoteReference w:id="982"/>
      </w:r>
    </w:p>
    <w:p>
      <w:pPr>
        <w:pStyle w:val="BookText"/>
        <w:rPr/>
      </w:pPr>
      <w:r>
        <w:rPr>
          <w:rFonts w:ascii="Amiri" w:hAnsi="Amiri" w:eastAsia="Amiri" w:cs="Amiri"/>
          <w:color w:val="111111"/>
          <w:sz w:val="28"/>
          <w:sz w:val="28"/>
          <w:szCs w:val="28"/>
          <w:rtl w:val="true"/>
          <w:lang w:bidi="ar-SA"/>
        </w:rPr>
        <w:t xml:space="preserve">قال أبو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إوزّ من لفظ الوزّ ؛ لأنه قد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فى الكلام إفعل 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وصف به لتضمّنه معنى الشدّة ؛ كقوله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لرحت وأنت غربال الإهاب </w:t>
      </w:r>
      <w:r>
        <w:rPr>
          <w:rStyle w:val="FootnoteAnchor"/>
          <w:rtl w:val="true"/>
        </w:rPr>
        <w:footnoteReference w:id="98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فلو لا الله والمهر المفدّى</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مضى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أيضا أن يكون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بقائم 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الزونّك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اللحيم القصير الحيّاك فى مشيه </w:t>
      </w:r>
      <w:r>
        <w:rPr>
          <w:rStyle w:val="FootnoteAnchor"/>
          <w:rtl w:val="true"/>
        </w:rPr>
        <w:footnoteReference w:id="9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زاك يزوك زوكانا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يدلّ على أنه فعنّل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الضفنّط من الضفاطة ، وهو الرجل الضخم الرخو البطن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زونزك فإنه فونعل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فيجب أن يكونا من أصلين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زوزّى </w:t>
      </w:r>
      <w:r>
        <w:rPr>
          <w:rStyle w:val="FootnoteAnchor"/>
          <w:rtl w:val="true"/>
        </w:rPr>
        <w:footnoteReference w:id="985"/>
      </w:r>
      <w:r>
        <w:rPr>
          <w:rFonts w:ascii="Amiri" w:hAnsi="Amiri" w:eastAsia="Amiri" w:cs="Amiri"/>
          <w:color w:val="111111"/>
          <w:sz w:val="28"/>
          <w:sz w:val="28"/>
          <w:szCs w:val="28"/>
          <w:rtl w:val="true"/>
          <w:lang w:bidi="ar-SA"/>
        </w:rPr>
        <w:t>فإنه من مضاعف 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فعلّل كعدبّس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وحكى أبو زيد زرنوق </w:t>
      </w:r>
      <w:r>
        <w:rPr>
          <w:rStyle w:val="FootnoteAnchor"/>
          <w:rtl w:val="true"/>
        </w:rPr>
        <w:footnoteReference w:id="986"/>
      </w:r>
      <w:r>
        <w:rPr>
          <w:rFonts w:ascii="Amiri" w:hAnsi="Amiri" w:eastAsia="Amiri" w:cs="Amiri"/>
          <w:color w:val="111111"/>
          <w:sz w:val="28"/>
          <w:sz w:val="28"/>
          <w:szCs w:val="28"/>
          <w:rtl w:val="true"/>
          <w:lang w:bidi="ar-SA"/>
        </w:rPr>
        <w:t>بفتح الزاى ؛ فهذا فعنول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وجميع هذا شاذّ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فى أوّل الباب وصف حاله ، ووضوح العذر فى الإخلال به</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تعفرت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تفعلت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يرنّأ لحيته إذا صبغها باليرنّاء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الحنّاء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الماضى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أغربه وأظرفه</w:t>
      </w:r>
      <w:r>
        <w:rPr>
          <w:rFonts w:eastAsia="Amiri" w:cs="Amiri" w:ascii="Amiri" w:hAnsi="Amiri"/>
          <w:color w:val="111111"/>
          <w:sz w:val="28"/>
          <w:szCs w:val="28"/>
          <w:rtl w:val="true"/>
          <w:lang w:bidi="ar-SA"/>
        </w:rPr>
        <w:t>).</w:t>
      </w:r>
      <w:bookmarkStart w:id="241" w:name="pg14389_139835"/>
    </w:p>
    <w:p>
      <w:pPr>
        <w:pStyle w:val="Heading2"/>
        <w:numPr>
          <w:ilvl w:val="1"/>
          <w:numId w:val="1"/>
        </w:numPr>
        <w:rPr/>
      </w:pPr>
      <w:bookmarkStart w:id="242" w:name="__RefHeading___Toc822984_1588784861"/>
      <w:bookmarkStart w:id="243" w:name="_Toc82"/>
      <w:bookmarkEnd w:id="241"/>
      <w:bookmarkEnd w:id="242"/>
      <w:r>
        <w:rPr>
          <w:rtl w:val="true"/>
        </w:rPr>
        <w:t>باب فى الجوار</w:t>
      </w:r>
      <w:bookmarkEnd w:id="243"/>
    </w:p>
    <w:p>
      <w:pPr>
        <w:pStyle w:val="BookText"/>
        <w:rPr/>
      </w:pPr>
      <w:r>
        <w:rPr>
          <w:rFonts w:ascii="Amiri" w:hAnsi="Amiri" w:eastAsia="Amiri" w:cs="Amiri"/>
          <w:color w:val="111111"/>
          <w:sz w:val="28"/>
          <w:sz w:val="28"/>
          <w:szCs w:val="28"/>
          <w:rtl w:val="true"/>
          <w:lang w:bidi="ar-SA"/>
        </w:rPr>
        <w:t xml:space="preserve">وذلك فى كلامهم على ضربين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تجاور الألفاظ ، والآخر تجاور الأحوال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تجاور الألفاظ فعلى ضربين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فى المتّصل ، والآخر فى المنفصل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المتّصل ، فمنه مجاورة العين للام بحملها على حكمها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قولهم فى 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صيّم ؛ ألا تراه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شبّهوا باب صوّم بباب عصىّ ، فقلبه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قولهم فى جوّع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جيّع ؛ 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بادرت طبختها لرهط جيّع </w:t>
      </w:r>
      <w:r>
        <w:rPr>
          <w:rStyle w:val="FootnoteAnchor"/>
          <w:rtl w:val="true"/>
        </w:rPr>
        <w:footnoteReference w:id="98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ومعرض تغلى المراجل تحته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وأنشدوا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لا الإله ما سكن خضّما</w:t>
      </w:r>
    </w:p>
    <w:p>
      <w:pPr>
        <w:pStyle w:val="BookText"/>
        <w:rPr/>
      </w:pPr>
      <w:r>
        <w:rPr>
          <w:rFonts w:ascii="Amiri" w:hAnsi="Amiri" w:eastAsia="Amiri" w:cs="Amiri"/>
          <w:color w:val="111111"/>
          <w:sz w:val="28"/>
          <w:sz w:val="28"/>
          <w:szCs w:val="28"/>
          <w:rtl w:val="true"/>
          <w:lang w:bidi="ar-SA"/>
        </w:rPr>
        <w:t xml:space="preserve">ولا ظللنا بالمشاء قيّما </w:t>
      </w:r>
      <w:r>
        <w:rPr>
          <w:rStyle w:val="FootnoteAnchor"/>
          <w:rtl w:val="true"/>
        </w:rPr>
        <w:footnoteReference w:id="988"/>
      </w:r>
    </w:p>
    <w:p>
      <w:pPr>
        <w:pStyle w:val="BookText"/>
        <w:rPr/>
      </w:pPr>
      <w:r>
        <w:rPr>
          <w:rFonts w:ascii="Amiri" w:hAnsi="Amiri" w:eastAsia="Amiri" w:cs="Amiri"/>
          <w:color w:val="111111"/>
          <w:sz w:val="28"/>
          <w:sz w:val="28"/>
          <w:szCs w:val="28"/>
          <w:rtl w:val="true"/>
          <w:lang w:bidi="ar-SA"/>
        </w:rPr>
        <w:t xml:space="preserve">وعليه ما أنشده محمد بن حبيب من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بريذينة بلّ البراذين ثفرها</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شربت من آخر الصيف أيّلا </w:t>
      </w:r>
      <w:r>
        <w:rPr>
          <w:rStyle w:val="FootnoteAnchor"/>
          <w:rtl w:val="true"/>
        </w:rPr>
        <w:footnoteReference w:id="989"/>
      </w:r>
    </w:p>
    <w:p>
      <w:pPr>
        <w:pStyle w:val="BookText"/>
        <w:rPr/>
      </w:pPr>
      <w:r>
        <w:rPr>
          <w:rFonts w:ascii="Amiri" w:hAnsi="Amiri" w:eastAsia="Amiri" w:cs="Amiri"/>
          <w:color w:val="111111"/>
          <w:sz w:val="28"/>
          <w:sz w:val="28"/>
          <w:szCs w:val="28"/>
          <w:rtl w:val="true"/>
          <w:lang w:bidi="ar-SA"/>
        </w:rPr>
        <w:t xml:space="preserve">أجازوا فيه أن يكون 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لبن آئل أى خاثر ،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اللبن يئول إذا خثر ؛ فقلبت العين حملا على قلب اللام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الجوار فى المتصل قول جرير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لحبّ المؤقدان إلىّ مؤسى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ذكرنا أنه تصوّر الضمة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لمجاورتها الواو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أنها كأنها فيها ، فهمزها ؛ كما تهمز فى أدؤر ، والنئور ،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أيضا أجازوا النقل لحركة الإعراب إلى ما قبلها فى الوقف ؛ نحو هذا بكر ، ومررت ببكر ؛ ألا تراها لمّا جاورت اللام بكونها فى العين ، صارت لذلك كأنها فى اللام لم تفارقها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أيضا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شابّة ودابّة ؛ صار فضل الاعتماد بالمدّ فى الألف كأنه تحريك للحرف الأوّل المدغم ، حتى كأنه لذلك لم يجمع بين ساكنين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نحو من الحكم على جوار الحركة للحرف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جوار المتّصل استقباح الخليل نحو العقق ، مع الحمق ، مع المخترق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لأن هذه الحركات قبل الروىّ المقيّد لمّا جاورته ، وكان الروىّ فى أكثر الأمر وغالب العرف مطلقا لا مقيّدا ، صارت الحركة قبله كأنها فيه ، فكاد يلحق ذلك بقبح الإقواء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ذكر نحو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نظائر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الجوار فى المنفصل فنحو ما ذهبت الكافّة إليه فى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جحر ضبّ خرب ، وقول الحطيئة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فإيّاكم وحيّة بطن واد</w:t>
      </w:r>
    </w:p>
    <w:p>
      <w:pPr>
        <w:pStyle w:val="BookText"/>
        <w:rPr/>
      </w:pPr>
      <w:r>
        <w:rPr>
          <w:rFonts w:ascii="Amiri" w:hAnsi="Amiri" w:eastAsia="Amiri" w:cs="Amiri"/>
          <w:color w:val="111111"/>
          <w:sz w:val="28"/>
          <w:sz w:val="28"/>
          <w:szCs w:val="28"/>
          <w:rtl w:val="true"/>
          <w:lang w:bidi="ar-SA"/>
        </w:rPr>
        <w:t xml:space="preserve">هموز الناب ليس لكم بسىّ </w:t>
      </w:r>
      <w:r>
        <w:rPr>
          <w:rStyle w:val="FootnoteAnchor"/>
          <w:rtl w:val="true"/>
        </w:rPr>
        <w:footnoteReference w:id="990"/>
      </w:r>
    </w:p>
    <w:p>
      <w:pPr>
        <w:pStyle w:val="BookText"/>
        <w:rPr/>
      </w:pPr>
      <w:r>
        <w:rPr>
          <w:rFonts w:ascii="IRNazanin" w:hAnsi="IRNazanin" w:eastAsia="IRNazanin"/>
          <w:color w:val="111111"/>
          <w:sz w:val="28"/>
          <w:sz w:val="28"/>
          <w:szCs w:val="28"/>
          <w:rtl w:val="true"/>
          <w:lang w:bidi="fa-IR"/>
        </w:rPr>
        <w:t>فأبلغ عامرا عنى رسولا</w:t>
      </w:r>
    </w:p>
    <w:p>
      <w:pPr>
        <w:pStyle w:val="BookText"/>
        <w:rPr/>
      </w:pPr>
      <w:r>
        <w:rPr>
          <w:rFonts w:ascii="Amiri" w:hAnsi="Amiri" w:eastAsia="Amiri" w:cs="Amiri"/>
          <w:color w:val="111111"/>
          <w:sz w:val="28"/>
          <w:sz w:val="28"/>
          <w:szCs w:val="28"/>
          <w:rtl w:val="true"/>
          <w:lang w:bidi="ar-SA"/>
        </w:rPr>
        <w:t>رسالة ناصح بكم حفىّ</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قبيلة عامر بن صعصعة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ورسولا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المشفق اللطيف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فإياكم وحية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نفسه ، والهموز من الهمز وهو الغمز والضغط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لكم بسىّ ، فالسىّ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المثل ، أى لا تستوون معه ، بل هو أشرف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يحمى ناحيته ويتقى كما تتقى الحية الحامية لبطن واديها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وانظر الخزانة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فيمن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هموز الناب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الآخر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كأن نسج العنكبوت المرمل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وإنما صوابه المرملا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قوله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كبير أناس فى بجاد مزمّل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 يكون أيضا على هذا النحو من الجوار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عندنا نحن فإنه 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مزمّل فيه ، فحذف حرف الجرّ ، فارتفع الضمير ، فاستتر فى اسم المفعول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ذكرنا هذا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وتجد فى تجاور المنفصلين ما هو لاحق بقبيل المنفصل الذى أجرى مجرى المتّصل فى نحو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الله ذا ، أجروه فى الادغام مجرى دابّة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قراءة بعضهم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تَتَناجَوْا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المجادلة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ادَّارَكُوا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بإثبات الألف فى ذا 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ما رأيته أنا فى إنشاد أبى زيد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أىّ يومىّ من الموت أفر</w:t>
      </w:r>
    </w:p>
    <w:p>
      <w:pPr>
        <w:pStyle w:val="BookText"/>
        <w:rPr/>
      </w:pPr>
      <w:r>
        <w:rPr>
          <w:rFonts w:ascii="Amiri" w:hAnsi="Amiri" w:eastAsia="Amiri" w:cs="Amiri"/>
          <w:color w:val="111111"/>
          <w:sz w:val="28"/>
          <w:sz w:val="28"/>
          <w:szCs w:val="28"/>
          <w:rtl w:val="true"/>
          <w:lang w:bidi="ar-SA"/>
        </w:rPr>
        <w:t>أيوم لم يقدر أم يوم قدر</w:t>
      </w:r>
      <w:r>
        <w:rPr>
          <w:rStyle w:val="FootnoteAnchor"/>
          <w:rtl w:val="true"/>
        </w:rPr>
        <w:footnoteReference w:id="991"/>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أعنى فتح راء يقدر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طريق تجاور الألفاظ وهو باب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تجاور الأحوال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غريب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أنهم لتجاوز الأزمنة ما يعمل فى بعضها ظرفا ما لم يقع فيه من الفعل ، وإنما وقع فيما يليه ؛ نحو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إليه إذ أطاعنى ، وأنت لم تحسن إليه فى أوّل وقت الطاعة ، وإنما أحسنت إليه فى ثانى ذلك ؛ ألا ترى أن الإحسان مسبّب عن الطاعة ، وهى كالعلّة له ، ولا بدّ من تقدّم وقت السبب على وقت المسبّب ؛ كما لا بدّ من ذلك مع 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لمّا تقارب الزمانان ، وتجاورت الحالان ، فى الطاعة والإحسان ، أو الطاعة واستحقاق الإحسان ، صارا كأنهما إنما وقعا فى زمان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ودليل ذلك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أطاعنى أحسنت إليه ، إنما هى منصوبة بالإحسان ، وظرف له ؛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أحسنت إليه وقت طاعته ، وأنت لم تحسن إليه لأوّل وقت الطاعة ، وإنما كان الإحسان فى ثانى ذلك أو ما يليه ، ومن شرط الفعل إذا نصب ظرفا أن يكون واقعا فيه أو فى بعضه ؛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صمت يوما ، وسرت فرسخا ، وزرتك يوم الجمع ، وجلست 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واحد من هذه الأفعال واقع فى الظرف الذى نصبه ، لا محالة ، ونحن نعلم أنه لم يحسن إليه إلا بعد أن أطاعه ؛ لكن لمّا كان الثانى مسببا عن الأوّل وتاليا له ، فاقتربت الحالان ، وتجاور الزمانان ، صار الإحسان كأنه إنما هو والطاعة فى زمان واحد ، فعمل الإحسان فى الزمان الذى يجاور وقته ؛ كما يعمل فى الزمان الواقع فيه هو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شكرنى زرته ، ولمّا استكفانى كفيته ، وزرته إذ استزارنى ، وأثنيت عليه حين أعطانى ، وإذا أتيته رحب بى ، وكلما استنصرته نصرنى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أى كلّ وقت أستنصره فيه ينصرنى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وإنما ينصرك فيما بعد زمان الاستنصار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ويؤكّد عندك حال إتباع الثانى للأوّل وأنه ليس معه فى وقته ، دخول الفاء فى هذا النحو من الكلام ؛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سألته فإنه يعطينى ، وإذا لقيته فإنه يبشّ 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فدخول الفاء هنا أوّل دليل على التعقيب ، وأن الفعلين لم يقعا معا فى زمان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ذكرنا هذا ليزداد القول به وضوحا ، وإن كان ما مضى كافيا</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اطّرد هذا فى كلامهم ، وكثر على ألسنتهم وفى استعمالهم ، تجاوزوه واتّسعوا فيه إلى ما تناءت حالاه ، وتفاوت زماناه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كأن يقول رجل بمصر فى رجل آخر بخراسان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ساءت حاله حسّنتها ، ولمّا اختلّت معيشته عمرتها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w:t>
      </w:r>
    </w:p>
    <w:p>
      <w:pPr>
        <w:pStyle w:val="BookText"/>
        <w:rPr/>
      </w:pPr>
      <w:r>
        <w:rPr>
          <w:rFonts w:ascii="Amiri" w:hAnsi="Amiri" w:eastAsia="Amiri" w:cs="Amiri"/>
          <w:color w:val="111111"/>
          <w:sz w:val="28"/>
          <w:sz w:val="28"/>
          <w:szCs w:val="28"/>
          <w:rtl w:val="true"/>
          <w:lang w:bidi="ar-SA"/>
        </w:rPr>
        <w:t>أن يكون بين هاتين الحالين السنة والسنتان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 فلعل هذا مما اكتفى فيه بذكر السبب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الاختلال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ذكر المسبّب عنه ، وهو المعرفة بذلك ، فيصير 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 اختلال حاله عمرتها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الأمر على ذلك لما عدوت ما كنا عليه ؛ ألا ترى أنه قد يعرف ذلك من حال صاحبه ، وهو معه فى بلد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منزل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بين المعرفة بذلك والتغيير له الشهر والشهران والأكثر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بمن بينه وبينه الشقّة الشاسعة ، المحتاجة إلى المدّة المتراخية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الثانى من هذا كالأوّل أيضا فى الاكتفاء فيه بالمسبّب من السبب ، أى لمّا عرفت ذلك فكّرت فى إصلاحه ، فاكتفى بالمسبّب الذى هو العمارة من السبب الذى هو الفكر فيه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وإن كان مثله مما يجوز فإنه ترك للظاهر ، وإبعاد فى المتناول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هذا فإنك كيف تصرّفت بك الحال إنما أوقعت الفكر فى عمارة حاله بعد أن عرفت ذلك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فوقعت العمارة إذا بعد وقت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كذلك ركبت سمت الظاهر ، فغنيت به عن التطالّ والتطاول</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هذا يتوجّه عندى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وَلَنْ يَنْفَعَكُمُ الْيَوْمَ إِذْ ظَلَمْتُمْ أَنَّكُمْ فِي الْعَذابِ مُشْتَرِكُونَ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الزخرف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أن تجعل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وإلا بقيت بلا ناصب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وجاز إبدال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الدنيا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حينئذ حاضر فى الآخرة ، لمّا كان عدم الانتفاع بالاشتراك فى العذاب إنما هو مسبّب عن الظلم ، وكانت أيضا الآخرة تلى الدنيا بلا وقفة ولا فصل ، صار الوقتان على تباينهما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وتنائيهما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كالوقتين المقترنين ، الدانيين المتلاصقين ؛ نحو أحسنت إليه إذ شكرنى ، وأعطيته حين سألنى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أمر استقرّ بينى وبين أبى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المباحثة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يجوز أيضا أن تنصب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دلّ عليه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مُشْتَرِكُونَ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فيصير معناه لا إعرابه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 ينفعكم إذ ظلمتم اشتراككم اليوم فى العذاب ، فينتزع من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مشتركون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يعمل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حدّ قولنا فى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يَوْمَ يَأْتِيهِمْ لَيْسَ مَصْرُوفاً عَنْهُمْ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أحد الأقوال الثلاثة فيه ، وعلى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يَوْمَ </w:t>
      </w:r>
      <w:r>
        <w:rPr>
          <w:rStyle w:val="FootnoteAnchor"/>
          <w:rtl w:val="true"/>
        </w:rPr>
        <w:footnoteReference w:id="992"/>
      </w:r>
      <w:r>
        <w:rPr>
          <w:rFonts w:ascii="Amiri" w:hAnsi="Amiri" w:eastAsia="Amiri" w:cs="Amiri"/>
          <w:color w:val="111111"/>
          <w:sz w:val="28"/>
          <w:sz w:val="28"/>
          <w:szCs w:val="28"/>
          <w:rtl w:val="true"/>
          <w:lang w:bidi="ar-SA"/>
        </w:rPr>
        <w:t xml:space="preserve">يَرَوْنَ الْمَلائِكَةَ </w:t>
      </w:r>
    </w:p>
    <w:p>
      <w:pPr>
        <w:pStyle w:val="BookText"/>
        <w:rPr/>
      </w:pPr>
      <w:r>
        <w:rPr>
          <w:rFonts w:ascii="Amiri" w:hAnsi="Amiri" w:eastAsia="Amiri" w:cs="Amiri"/>
          <w:color w:val="111111"/>
          <w:sz w:val="28"/>
          <w:sz w:val="28"/>
          <w:szCs w:val="28"/>
          <w:rtl w:val="true"/>
          <w:lang w:bidi="ar-SA"/>
        </w:rPr>
        <w:t>لا بُشْرى يَوْمَئِذٍ لِلْمُجْرِمِينَ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الفرقان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أنت فعلت هذا أيضا لم تخرج به من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ظلمتم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اللفظ معمولا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ينفعكم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ذكرنا من الجوار ، وتلوّ الآخرة الأولى بلا 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وكأنه إنما جاء هذا النحو فى الأزمنة دون الأمكنة ، من حيث كان كلّ جزء من الزمان لا يجتمع مع جزء آخر منه ، إنما يلى الثانى الأوّل خالفا له ، وعوضا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ولهذا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للدهر عوض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ذكرت هذا فى كتابى فى التعاقب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فصار الوقتان كأنهما واحد ، وليس كذلك المكان ؛ لأن المكانين يوجدان فى الوقت الواحد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فى أوقات كثيرة غير منقضية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المكانان بل الأمكنة كلها تجتمع فى الوقت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والأوقات كلها ، لم يقم بعضها مقام بعض ولم يجر مجراه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فلهذا لا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جلست فى البيت من خارج أسكفّته ، وإن كان ذلك موضعا يجاور البيت ويماسّه ؛ لأن البيت لا يعدم فيكون خارج بابه نائبا عنه ، وخالفا فى الوجود له ؛ كما يعدم الوقت فيعوّض منه ما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سرت من بغداد إلى البصرة نهر الدير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هذا من حديث الجوار فى شيء ، وإنما هو من باب بدل البعض ؛ لأنه بعض طريق البصرة ؛ يدلّ على ذلك أنك لا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سرت من بغداد إلى البصرة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نهر الأمير ؛ لأنه أطول من طريق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 عليه ، والبدل لا يجوز إذا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الثانى أكثر من الأوّل ، كما يجوز إذا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أكثر من الثانى ؛ ألا ترى أنهم لم يجيزوا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اعتاد قلبك من سلمى عوائده</w:t>
      </w:r>
    </w:p>
    <w:p>
      <w:pPr>
        <w:pStyle w:val="BookText"/>
        <w:rPr/>
      </w:pPr>
      <w:r>
        <w:rPr>
          <w:rFonts w:ascii="Amiri" w:hAnsi="Amiri" w:eastAsia="Amiri" w:cs="Amiri"/>
          <w:color w:val="111111"/>
          <w:sz w:val="28"/>
          <w:sz w:val="28"/>
          <w:szCs w:val="28"/>
          <w:rtl w:val="true"/>
          <w:lang w:bidi="ar-SA"/>
        </w:rPr>
        <w:t>وهاج أهواءك المكنونة الطلل</w:t>
      </w:r>
    </w:p>
    <w:p>
      <w:pPr>
        <w:pStyle w:val="BookText"/>
        <w:rPr/>
      </w:pPr>
      <w:r>
        <w:rPr>
          <w:rFonts w:ascii="IRNazanin" w:hAnsi="IRNazanin" w:eastAsia="IRNazanin"/>
          <w:color w:val="111111"/>
          <w:sz w:val="28"/>
          <w:sz w:val="28"/>
          <w:szCs w:val="28"/>
          <w:rtl w:val="true"/>
          <w:lang w:bidi="fa-IR"/>
        </w:rPr>
        <w:t>ربع قواء أذاع المعصرات به</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وكلّ حيران سار ماؤه خضل</w:t>
      </w:r>
      <w:r>
        <w:rPr>
          <w:rStyle w:val="FootnoteAnchor"/>
          <w:rtl w:val="true"/>
        </w:rPr>
        <w:footnoteReference w:id="993"/>
      </w:r>
    </w:p>
    <w:p>
      <w:pPr>
        <w:pStyle w:val="BookText"/>
        <w:rPr/>
      </w:pPr>
      <w:r>
        <w:rPr>
          <w:rFonts w:ascii="Amiri" w:hAnsi="Amiri" w:eastAsia="Amiri" w:cs="Amiri"/>
          <w:color w:val="111111"/>
          <w:sz w:val="28"/>
          <w:sz w:val="28"/>
          <w:szCs w:val="28"/>
          <w:rtl w:val="true"/>
          <w:lang w:bidi="ar-SA"/>
        </w:rPr>
        <w:t xml:space="preserve">بدلا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 حيث كان الربع أكثر من الطلل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ما حمله سيبويه على القطع والابتداء ، دون البدل والإتباع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بالبصرة حقيقة نفس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أردت جهتها وصقعها 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انحدرت من بغداد إلى البصرة نهر الأمير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وغرضنا فيما قدّمناه أن تريد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البلد البتّة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التجاور الذى ذكرناه فى الأحوال والأحيان لم يعرض له أحد من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ذكروا تجاور الألفاظ فيما 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مرّ بنا شيء من هذا النحو فى المكان ؛ 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وهم إذا الخيل جالوا فى كواثبه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فوارس الخيل ، لا ميل ولا قزم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الكواثب جمع الكاثبة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وهى من الفرس مجتمع كتفيه قدّام السّرج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وإنما يجول الراكب فى صهوة الفرس لا فى كاثبته ، لكنهما لمّا تجاورا جربا مجرى الجزء الواحد</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وعجزه </w:t>
      </w:r>
      <w:r>
        <w:rPr>
          <w:rFonts w:eastAsia="IRNazanin" w:cs="IRNazanin"/>
          <w:color w:val="111111"/>
          <w:sz w:val="28"/>
          <w:szCs w:val="28"/>
          <w:rtl w:val="true"/>
          <w:lang w:bidi="fa-IR"/>
        </w:rPr>
        <w:t>:</w:t>
      </w:r>
      <w:bookmarkStart w:id="244" w:name="pg14389_139842"/>
    </w:p>
    <w:p>
      <w:pPr>
        <w:pStyle w:val="Heading2"/>
        <w:numPr>
          <w:ilvl w:val="1"/>
          <w:numId w:val="1"/>
        </w:numPr>
        <w:rPr/>
      </w:pPr>
      <w:bookmarkStart w:id="245" w:name="__RefHeading___Toc822986_1588784861"/>
      <w:bookmarkStart w:id="246" w:name="_Toc83"/>
      <w:bookmarkEnd w:id="244"/>
      <w:bookmarkEnd w:id="245"/>
      <w:r>
        <w:rPr>
          <w:rtl w:val="true"/>
        </w:rPr>
        <w:t xml:space="preserve">باب فى نقض الأصول وإنشاء أصول </w:t>
      </w:r>
      <w:r>
        <w:rPr>
          <w:rtl w:val="true"/>
        </w:rPr>
        <w:t>(</w:t>
      </w:r>
      <w:r>
        <w:rPr>
          <w:rtl w:val="true"/>
        </w:rPr>
        <w:t>غيرها منها</w:t>
      </w:r>
      <w:r>
        <w:rPr>
          <w:rtl w:val="true"/>
        </w:rPr>
        <w:t>)</w:t>
      </w:r>
      <w:bookmarkEnd w:id="246"/>
    </w:p>
    <w:p>
      <w:pPr>
        <w:pStyle w:val="BookText"/>
        <w:rPr/>
      </w:pPr>
      <w:r>
        <w:rPr>
          <w:rFonts w:ascii="Amiri" w:hAnsi="Amiri" w:eastAsia="Amiri" w:cs="Amiri"/>
          <w:color w:val="111111"/>
          <w:sz w:val="28"/>
          <w:sz w:val="28"/>
          <w:szCs w:val="28"/>
          <w:rtl w:val="true"/>
          <w:lang w:bidi="ar-SA"/>
        </w:rPr>
        <w:t xml:space="preserve">رأيت أبا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معتمدا هذا الفصل من العربيّة ، ملمّا به ، دائم التطرّق له ، والفزع فيما يحدث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وسنذكر من أين أنس به ، حتى عوّل فى كثير من الأمر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كقولنا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بأبأت بالصبىّ بأبأة وبئباء إذا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بنبإ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علمنا أن أصل هذا أن الباء حرف جرّ ، والهمزة فاء الفعل ، فوزن هذا على هذه 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بفبفت بفبفة وبفبافا ؛ إلا أنا لا نقول مع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المثل على ما ترى ، لكن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بأبأت الآن بمنزلة رأرأت عيناه ، وطأطأت رأسى ، ونحو ذلك ممّا ليس منتزعا ، ولا مركبا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فمثاله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فعللت فعللة وفعلالا ، كدحرجت دحرجة ودحراجا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الخازباز </w:t>
      </w:r>
      <w:r>
        <w:rPr>
          <w:rStyle w:val="FootnoteAnchor"/>
          <w:rtl w:val="true"/>
        </w:rPr>
        <w:footnoteReference w:id="9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فالألف عندنا فيهما أصل ، بمنزلة ألف كاف ودال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لأنها أسماء مبنية وبعيدة عن التصرّف والاشتقاق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فألقفاتها إذا أصول فيها ؛ كألفات ما ، ولا ، وإذا ، وألا ، وإلا ، وكلا ، وحتّى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 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ورمت لهازمها من الخزباز </w:t>
      </w:r>
      <w:r>
        <w:rPr>
          <w:rStyle w:val="FootnoteAnchor"/>
          <w:rtl w:val="true"/>
        </w:rPr>
        <w:footnoteReference w:id="99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مثل الكلاب تهر عند درابها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اللهازم جمع لهزمة ، وهى لحمة فى أصل الحنك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والبيت فى اللسان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فالخزباز الآن بمنزلة السربال والغربال ، وألفه محكوم عليها بالزيادة كألفهما ؛ ألا ترى الأصل كيف استحال زائدا ، كما استحالت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باء الجر الزائدة فى بأبى أنت فاء فى بأبأت بالصبىّ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أيضا استحالت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قاف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ودال ونحوهما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تعتقد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 كونها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منقلبة ، إلى اعتقادك فيها القلب ، لمّا اعتزمت فيها الاشتقاق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قوّفت قافا ، ودوّلت دالا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وسألنى أبو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رحمه‌الله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يوما عن إنشاد أبى زيد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فخير نحن عند الناس منكم</w:t>
      </w:r>
    </w:p>
    <w:p>
      <w:pPr>
        <w:pStyle w:val="BookText"/>
        <w:rPr/>
      </w:pPr>
      <w:r>
        <w:rPr>
          <w:rFonts w:ascii="Amiri" w:hAnsi="Amiri" w:eastAsia="Amiri" w:cs="Amiri"/>
          <w:color w:val="111111"/>
          <w:sz w:val="28"/>
          <w:sz w:val="28"/>
          <w:szCs w:val="28"/>
          <w:rtl w:val="true"/>
          <w:lang w:bidi="ar-SA"/>
        </w:rPr>
        <w:t xml:space="preserve">إذا الداعى المثوّب قال يالا </w:t>
      </w:r>
      <w:r>
        <w:rPr>
          <w:rStyle w:val="FootnoteAnchor"/>
          <w:rtl w:val="true"/>
        </w:rPr>
        <w:footnoteReference w:id="996"/>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فى هذه الألف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يالا ، يعنى الأولى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 لأنها كألف ما ، ولا ، ونحوهما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هى الآن محكوم عليها بالانقلاب ؛ كألف باب ودار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فسألته عن علّة 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خلطت بها لام الجرّ من بعدها ، وحسن قطعها ، والوقوف عليها ، والتعليق لها فى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لا ، أشبهت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الكلمة الثلاثية التى عينها ألف ، فأوجب القياس أن يحكم عليها بأنها كباب ، وساق ،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فأنقت لذلك ، وذهب بى استحسانى إياه كل 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الحديث الذى نحن الآن عليه هو الذى سوّغ عندى أن يكتب نحو قوله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يال بكر أنشروا لى كليبا </w:t>
      </w:r>
      <w:r>
        <w:rPr>
          <w:rStyle w:val="FootnoteAnchor"/>
          <w:rtl w:val="true"/>
        </w:rPr>
        <w:footnoteReference w:id="99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لبكر أين أين الفرار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أنشر الله الموتى ، فنشروا هم ، إذا حيوا وأنشرهم الله أى أحياهم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وانظر الكتاب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ونحو ذلك مفصولة اللام الجارّة عمّا جرّته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أنها حيزت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قبلها ، حتى صارت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كباب ودار ؛ وحكم على ألفها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الانقلاب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يحكم به على العينات إذا كنّ ألفات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أيضا نفسه يستدلّ على شدّة اتصال حروف الجرّ بما تدخل عليه من الأفعال لتقوّيه فتعدّيه ؛ نحو مررت بزيد ونظرت إلى جعفر ؛ ألا ترى أنّ لام الجرّ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بالزيد دخلت موصّلة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المنادى ؛ كما توصّل الباء الفعل فى نزلت بك وظفرت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تراها محوزة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فعلّق حرف الجرّ ، ولو لم يكن لاحقا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وكالمحتسب جزءا منها ، </w:t>
      </w:r>
    </w:p>
    <w:p>
      <w:pPr>
        <w:pStyle w:val="BookText"/>
        <w:rPr/>
      </w:pPr>
      <w:r>
        <w:rPr>
          <w:rFonts w:ascii="Amiri" w:hAnsi="Amiri" w:eastAsia="Amiri" w:cs="Amiri"/>
          <w:color w:val="111111"/>
          <w:sz w:val="28"/>
          <w:sz w:val="28"/>
          <w:szCs w:val="28"/>
          <w:rtl w:val="true"/>
          <w:lang w:bidi="ar-SA"/>
        </w:rPr>
        <w:t xml:space="preserve">لما ساغ تعليقه دون مجروره ؛ نحو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يال بكر ويال الرجال ويال الله 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لك من قبّرة بمعمر </w:t>
      </w:r>
      <w:r>
        <w:rPr>
          <w:rStyle w:val="FootnoteAnchor"/>
          <w:rtl w:val="true"/>
        </w:rPr>
        <w:footnoteReference w:id="99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لك من قبّرة بمعمر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لكليب بن ربيعة التغلبى وليس لطرفة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وانظر اللسان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فاعرفه غرضا اعتنّ فيما كنا فيه فقلنا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فسح فى المدّة أنشأنا كتابا فى الهجاء ، وأودعناه ما هذه سبيله ، وهذا شرحه ، ممّا لم تجر عادة بإيداع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الله المعونة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كنا عليه ما حكاه الأصمعىّ من أنهم إذا قيل لهم ، هلمّ إلى كذا ، فإذا أرادوا الامتناع منه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أهلمّ ، فجاءوا بوزن أهريق ، وإنما هاء هلمّ ها فى التنبيه فى نحو هذا وهذه ؛ ألا ترى إلى قول الخليل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أصلها هالمّ بنا ، ثم حذفت الألف تخفيفا ؛ وهاء أهريق إنما هى بدل من همزة أرقت ، لمّا صارت إلى هرقت ، وليست من حديث التنبيه فى قبيل ولا دبير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قولهم فى التصويت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هاهيت وعاعيت وحاحيت ؛ فهذه الألف عندهم الآن فى موضع العين ومحكوم عليها بالانقلاب ، وعن الياء أيضا ، وإن كان أصلها ألفا أصلا فى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هاء وعاء وحاء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فهى هنا كألف قاف وكاف ودال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غير زائدة ولا منقلبة ، وهى فى هاهيت وأختيها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 منقلبة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ياء عندهم ؛ أفلا ترى إلى استحالة التقدير فيها ، وتلعّب الصنعة بها</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ونحو من ذلك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دعدعت بالغنم إذا قلت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داع داع ، وجهجهت بالإبل إذا قلت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جاه جاه ، فجرى دعدعت وجهجهت عندهم الآن مجرى </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وصلصلت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راعيت أصولها ، وعملت على ملاحظة أوائل أحوالها ، لكانت فلفلت ؛ لأن الألف التى هى عين عند تجشّم التمثيل فى داع وجاه ، قد حذفت فى دعدعت وجهجهت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كنت عملت كتاب الزجر عن ثابت بن محمد ، وشرحت أحوال تصريف ألفاظه واشتقاقها ، فجاء منه شيء صالح وطريف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ضممته إلى هذا الفصل كثر به ؛ وأنس بانضمامه إليه</w:t>
      </w:r>
      <w:r>
        <w:rPr>
          <w:rFonts w:eastAsia="Amiri" w:cs="Amiri" w:ascii="Amiri" w:hAnsi="Amiri"/>
          <w:color w:val="111111"/>
          <w:sz w:val="28"/>
          <w:szCs w:val="28"/>
          <w:rtl w:val="true"/>
          <w:lang w:bidi="ar-SA"/>
        </w:rPr>
        <w:t>.</w:t>
      </w:r>
      <w:bookmarkStart w:id="247" w:name="pg14389_139846"/>
    </w:p>
    <w:p>
      <w:pPr>
        <w:pStyle w:val="Heading2"/>
        <w:numPr>
          <w:ilvl w:val="1"/>
          <w:numId w:val="1"/>
        </w:numPr>
        <w:rPr/>
      </w:pPr>
      <w:bookmarkStart w:id="248" w:name="__RefHeading___Toc822988_1588784861"/>
      <w:bookmarkStart w:id="249" w:name="_Toc84"/>
      <w:bookmarkEnd w:id="247"/>
      <w:bookmarkEnd w:id="248"/>
      <w:r>
        <w:rPr>
          <w:rtl w:val="true"/>
        </w:rPr>
        <w:t>باب فى الامتناع من نقض الغرض</w:t>
      </w:r>
      <w:bookmarkEnd w:id="249"/>
    </w:p>
    <w:p>
      <w:pPr>
        <w:pStyle w:val="BookText"/>
        <w:rPr/>
      </w:pPr>
      <w:r>
        <w:rPr>
          <w:rFonts w:ascii="Amiri" w:hAnsi="Amiri" w:eastAsia="Amiri" w:cs="Amiri"/>
          <w:color w:val="111111"/>
          <w:sz w:val="28"/>
          <w:sz w:val="28"/>
          <w:szCs w:val="28"/>
          <w:rtl w:val="true"/>
          <w:lang w:bidi="ar-SA"/>
        </w:rPr>
        <w:t xml:space="preserve">اعلم أن هذا المعنى الذى تحامته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أعنى امتناعها من نقض أغراضها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يشبه البداء </w:t>
      </w:r>
      <w:r>
        <w:rPr>
          <w:rStyle w:val="FootnoteAnchor"/>
          <w:rtl w:val="true"/>
        </w:rPr>
        <w:footnoteReference w:id="999"/>
      </w:r>
      <w:r>
        <w:rPr>
          <w:rFonts w:ascii="Amiri" w:hAnsi="Amiri" w:eastAsia="Amiri" w:cs="Amiri"/>
          <w:color w:val="111111"/>
          <w:sz w:val="28"/>
          <w:sz w:val="28"/>
          <w:szCs w:val="28"/>
          <w:rtl w:val="true"/>
          <w:lang w:bidi="ar-SA"/>
        </w:rPr>
        <w:t>الذى تروم اليهود إلزامنا إياه فى نسخ الشرائع وامتناعهم منه ؛ إلا أنّ الذى رامته العرب من ذلك صحيح على السبر ، والذى ذهبوا هم إليه فاسد غير 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أن نسخ الشرائع ليس ببداء عندنا ؛ لأنه ليس نهيا عمّا أمر الله تعالى به ، وإنما هو نهى عن مثل ما أمر الله تعالى به فى وقت آخر غير الوقت الذى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بالأوّل فيه ؛ ألا ترى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صوموا يوم كذا ، ثم نهاهم عن الصوم فيه فيما بعد ، لكان إنما نهاهم عن مثل ذلك الصوم ، لا عنه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ليس بداء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صوموا يوم الجمعة ، ثم قال لهم قبل مضيّه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تصوموه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بداء وتنقّلا ، 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يجلّ عن هذا ؛ لأن فيه انتكاثا ، وتراجعا ، واستدراكا ، وتتبعا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فكذلك امتناع العرب من نقض أغراضها ، هو فى الفساد مثل ما نزّهنا القديم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من البداء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ذلك امتناعهم من ادّغام الملحق ؛ نحو جلبب ، وشملل ، وشربب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ورمدد ومهدد</w:t>
      </w:r>
      <w:r>
        <w:rPr>
          <w:rFonts w:eastAsia="Amiri" w:cs="Amiri" w:ascii="Amiri" w:hAnsi="Amiri"/>
          <w:color w:val="111111"/>
          <w:sz w:val="28"/>
          <w:szCs w:val="28"/>
          <w:rtl w:val="true"/>
          <w:lang w:bidi="ar-SA"/>
        </w:rPr>
        <w:t xml:space="preserve">) </w:t>
      </w:r>
      <w:r>
        <w:rPr>
          <w:rStyle w:val="FootnoteAnchor"/>
          <w:rtl w:val="true"/>
        </w:rPr>
        <w:footnoteReference w:id="1000"/>
      </w:r>
      <w:r>
        <w:rPr>
          <w:rFonts w:ascii="Amiri" w:hAnsi="Amiri" w:eastAsia="Amiri" w:cs="Amiri"/>
          <w:color w:val="111111"/>
          <w:sz w:val="28"/>
          <w:sz w:val="28"/>
          <w:szCs w:val="28"/>
          <w:rtl w:val="true"/>
          <w:lang w:bidi="ar-SA"/>
        </w:rPr>
        <w:t xml:space="preserve">وذلك أنك إنما أردت بالزيادة والتكثير البلوغ إلى مثال معلوم ، فلو ادّغمت فى نحو شربب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شربّ ، لانتقض غرضك الذى اعتزمته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مقابلة الساكن بالساكن ، والمتحرّك بالمتحرّك ، فأدّى ذلك إلى ضدّ ما اعتزمته ، ونقض ما رمته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فاحتمل التقاء المثلين متحرّكين ؛ لما ذكرنا من حراسة هذا الموضع ، وحفظه</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ذلك امتناعهم من تعريف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أنه إنما الغرض فيه إفادته ، فلا بدّ من أن يكون منكورا لا يسوغ تعريفه ؛ لأنه لو كان معرفة لما كان مستفادا ؛ لأن المعروف قد غنى بتعريفه عن اجتلابه ليفاد من جملة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قال </w:t>
      </w:r>
    </w:p>
    <w:p>
      <w:pPr>
        <w:pStyle w:val="BookText"/>
        <w:rPr/>
      </w:pPr>
      <w:r>
        <w:rPr>
          <w:rFonts w:ascii="Amiri" w:hAnsi="Amiri" w:eastAsia="Amiri" w:cs="Amiri"/>
          <w:color w:val="111111"/>
          <w:sz w:val="28"/>
          <w:sz w:val="28"/>
          <w:szCs w:val="28"/>
          <w:rtl w:val="true"/>
          <w:lang w:bidi="ar-SA"/>
        </w:rPr>
        <w:t xml:space="preserve">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حكم الجزء المستفاد من الجملة أن يكون منكورا ، والمفاد هو الفعل لا الفاعل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لو أخبر بما لا شكّ فيه لعجب منه وهزئ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 كذلك لم يجز تعريف ما وضعه على التنكير ؛ ألا تراه يجرى وصفا على النكرة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مررت برجل يقرأ ، فهذا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قارئ ، ولو كان معرفة لاستحال جريه وصفا على النكرة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امتناعهم من إلحاق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بأفعل إذا عرّفته باللام ؛ نحو الأحسن منه ، والأطول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لعمرى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تكسب ما يتصل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أفعل هذا تخصيصا ما ؛ ألا تراك لو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البصرة فرأيت أفضل من ابن سيرين لم يسبق الوهم إلا إلى الحسن رضى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فبمن ما صحّت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الفائدة ، وإذا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الأحسن أو الأفضل أو نحو ذلك فقد استوعبت اللام من التعريف أكثر مما تفيده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حصّتها من التخصيص ، فكرهوا أن يتراجعوا بعد ما حكموا به من قوّة التعريف إلى الاعتراف بضعفه ، إذا هم أتبعوه من الدالة على حاجته إليها ، وإلى قدر ما تفيده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التخصيص المفاد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ما ظنّ أبو عثمان الجاحظ من أنه يدخل على قول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هذا من قول الشاعر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فلست بالأكثر منهم حصى</w:t>
      </w:r>
    </w:p>
    <w:p>
      <w:pPr>
        <w:pStyle w:val="BookText"/>
        <w:rPr/>
      </w:pPr>
      <w:r>
        <w:rPr>
          <w:rFonts w:ascii="Amiri" w:hAnsi="Amiri" w:eastAsia="Amiri" w:cs="Amiri"/>
          <w:color w:val="111111"/>
          <w:sz w:val="28"/>
          <w:sz w:val="28"/>
          <w:szCs w:val="28"/>
          <w:rtl w:val="true"/>
          <w:lang w:bidi="ar-SA"/>
        </w:rPr>
        <w:t xml:space="preserve">وإنما العزّة للكاثر </w:t>
      </w:r>
      <w:r>
        <w:rPr>
          <w:rStyle w:val="FootnoteAnchor"/>
          <w:rtl w:val="true"/>
        </w:rPr>
        <w:footnoteReference w:id="1001"/>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فساقط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ليست هى التى تصحب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لتخصيصه ، فيكون ما رامه أبو عثمان من جمعها مع لام التعريف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لأنها إنما هى حال من تاء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فيهم بالكثير مالا ، وما أنت منهم بالحسن وجها ، أى لست من بينهم وفى جملتهم بهذه الصفة ؛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والله </w:t>
      </w:r>
    </w:p>
    <w:p>
      <w:pPr>
        <w:pStyle w:val="BookText"/>
        <w:rPr/>
      </w:pPr>
      <w:r>
        <w:rPr>
          <w:rFonts w:ascii="Amiri" w:hAnsi="Amiri" w:eastAsia="Amiri" w:cs="Amiri"/>
          <w:color w:val="111111"/>
          <w:sz w:val="28"/>
          <w:sz w:val="28"/>
          <w:szCs w:val="28"/>
          <w:rtl w:val="true"/>
          <w:lang w:bidi="ar-SA"/>
        </w:rPr>
        <w:t>من بين الناس حرّ ، وزيد من جملة رهطه 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امتناعهم من إلحاق علم التأنيث لما فيه علمه ، حتى دعاهم ذلك إلى أن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مسلمات ، ولم يقولوا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مسلمتات ؛ لئلا يلحقوا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علامة تأنيث مثلها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أن إلحاق علامة التأنيث إنما هو ليخرج المذكّر قبله إليه وينقله إلى حكمه ، فهذا أمر يجب عنه وله أن يكون ما نقل إلى التأنيث قبل نقله إليه مذكّرا ؛ كقائم من قائمة ، وظريف من ظريفة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ذهبت تلحق العلامة العلامة لنقضت الغرض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أن التاء فى قائمة قد أفادت تأنيثه ، وحصّلت له حكمه ، فلو ذهبت تلحقها علامة أخرى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قائمتات لنقضت ما أثبت من التأنيث الأوّل ، بما تجشمته من إلحاق علم التأنيث الثانى له ؛ لأن فى ذلك إيذانا بأن الأوّل به لم يكن مؤنّثا ، وكنت أعطيت اليد بصحّة تأنيثه لحصول ما حصل فيه من علمه ، وهذا هو النقض والبداء البتّة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أيضا لم يثنّ الاسم المثنّى ؛ لأن ما حصل فيه من علم التثنية مؤذن بكونه اثنين ، وما يحلقه من علم التثنية ثانيا يؤذن بكونه فى الحال الأولى مفردا ؛ وهذا هو الانتقاض والانتكاث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يجمع الجمع ؛ نحو أكلب وأكالب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وأسقية وأساق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القول فى ذلك؟</w:t>
      </w:r>
    </w:p>
    <w:p>
      <w:pPr>
        <w:pStyle w:val="BookText"/>
        <w:rPr/>
      </w:pP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 بينهما أنّ علمى التأنيث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مسلمات لو قيل مسلمتات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لكانا لمعنى واحد وهو التأنيث فيهما جميعا ، وليس كذلك معنيا التكسير فى أكلب وأكالب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أن معنى أكلب أنها دون العشرة ، ومعنى أكالب أنها للكثرة التى أوّل رتبتها فوق العشرة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فهذان معنيان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اثنان ، فلم ينكر اجتماع لفظيهما ؛ لاختلاف معنييهما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فهلا أجازوا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مسلمتات ، فكانت التاء الأولى لتأنيث الواحد ، والتاء الثانية لتأنيث الجماعة؟</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تصرّفت الحال فلم تفد واحدة من التاءين شيئا غير التأنيث البتّة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عدّة المؤنّث فى إفراده وجمعه فلم يفده العلمان فيجوز اجتماعهما ؛ كما جاز تكسير التكسير فى نحو أكلب وأكالب</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يجمع أيضا جمع الكثرة ؛ نحو بيوت وبيوتات ، وحمر </w:t>
      </w:r>
    </w:p>
    <w:p>
      <w:pPr>
        <w:pStyle w:val="BookText"/>
        <w:rPr/>
      </w:pPr>
      <w:r>
        <w:rPr>
          <w:rFonts w:ascii="Amiri" w:hAnsi="Amiri" w:eastAsia="Amiri" w:cs="Amiri"/>
          <w:color w:val="111111"/>
          <w:sz w:val="28"/>
          <w:sz w:val="28"/>
          <w:szCs w:val="28"/>
          <w:rtl w:val="true"/>
          <w:lang w:bidi="ar-SA"/>
        </w:rPr>
        <w:t xml:space="preserve">وحمرات ، ونحو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صواحبات يوسف ، ومواليات العرب ؛ وقوله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قد جرت الطير أيامنينا </w:t>
      </w:r>
      <w:r>
        <w:rPr>
          <w:rStyle w:val="FootnoteAnchor"/>
          <w:rtl w:val="true"/>
        </w:rPr>
        <w:footnoteReference w:id="100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يقول أهل السوق لما جينا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فهذا جمع أيامن ، وأنشدوا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فهنّ يعلكن حدائداتها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وكسّروا أيضا مثل الكثرة ؛ 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عقابين يوم الدجن تعلو وتسفل </w:t>
      </w:r>
      <w:r>
        <w:rPr>
          <w:rStyle w:val="FootnoteAnchor"/>
          <w:rtl w:val="true"/>
        </w:rPr>
        <w:footnoteReference w:id="100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هما هم بالمستلئمين عوابس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ستشرب كأسا مرّة تترك الفتى</w:t>
      </w:r>
    </w:p>
    <w:p>
      <w:pPr>
        <w:pStyle w:val="BookText"/>
        <w:rPr/>
      </w:pPr>
      <w:r>
        <w:rPr>
          <w:rFonts w:ascii="Amiri" w:hAnsi="Amiri" w:eastAsia="Amiri" w:cs="Amiri"/>
          <w:color w:val="111111"/>
          <w:sz w:val="28"/>
          <w:sz w:val="28"/>
          <w:szCs w:val="28"/>
          <w:rtl w:val="true"/>
          <w:lang w:bidi="ar-SA"/>
        </w:rPr>
        <w:t xml:space="preserve">تليلا لفيه للغرابين والرخم </w:t>
      </w:r>
      <w:r>
        <w:rPr>
          <w:rStyle w:val="FootnoteAnchor"/>
          <w:rtl w:val="true"/>
        </w:rPr>
        <w:footnoteReference w:id="1004"/>
      </w:r>
    </w:p>
    <w:p>
      <w:pPr>
        <w:pStyle w:val="BookText"/>
        <w:rPr/>
      </w:pPr>
      <w:r>
        <w:rPr>
          <w:rFonts w:ascii="IRNazanin" w:hAnsi="IRNazanin" w:eastAsia="IRNazanin"/>
          <w:color w:val="111111"/>
          <w:sz w:val="28"/>
          <w:sz w:val="28"/>
          <w:szCs w:val="28"/>
          <w:rtl w:val="true"/>
          <w:lang w:bidi="fa-IR"/>
        </w:rPr>
        <w:t xml:space="preserve">وأجاز أبو الحسن فى قوله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فى ليلة من جمادى ذات أندية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يكون كسّر ندى على نداء ؛ كجبل وجبال ؛ ثم كسّر نداء على أندية ؛ كرداء وأردية</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ذلك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أكثره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إنما 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لا ينكر أن </w:t>
      </w:r>
    </w:p>
    <w:p>
      <w:pPr>
        <w:pStyle w:val="BookText"/>
        <w:rPr/>
      </w:pPr>
      <w:r>
        <w:rPr>
          <w:rFonts w:ascii="Amiri" w:hAnsi="Amiri" w:eastAsia="Amiri" w:cs="Amiri"/>
          <w:color w:val="111111"/>
          <w:sz w:val="28"/>
          <w:sz w:val="28"/>
          <w:szCs w:val="28"/>
          <w:rtl w:val="true"/>
          <w:lang w:bidi="ar-SA"/>
        </w:rPr>
        <w:t>يكون جمعان أحدهما أكثر من صاحبه وكلاهما مثال الكثرة ؛ ألا ترى أن مائة للكثرة ، وألفا أيضا كذلك ، وعشرة آلاف أيضا كذلك ، ثم على هذا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 بيوتا مائة ، وبيوتات مائة ألف ؛ وكأن عقبانا خمسون ، وعقابين أضعاف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ذلك علمت اختلاف المعنيين لاختلاف اللفظين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آل بك الأمر إلى هذا 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تبق وراءه مضطربا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وجواب ثان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 إنما تكسّر نحو أكلب وعقبان ونداء لمجيء كل واحد من ذلك على أمثلة الآحاد وفى طريقها ، فلمّا جاءت هذا المجيء جرت مجرى الآحاد ، فجاز تكسيرها ؛ كما يجوز تكسيرها ؛ ألا ترى أنّ لذلك ما جاز صرفها ، وترك الاعتداد بمعنى الجمعيّة فيها ، لمّا جاءت مجىء الآحاد ؛ فصرف كلاب ؛ لشبهه بكتاب ، وصرف بيوت ؛ لشبهه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بأتىّ وسدوس</w:t>
      </w:r>
      <w:r>
        <w:rPr>
          <w:rFonts w:eastAsia="Amiri" w:cs="Amiri" w:ascii="Amiri" w:hAnsi="Amiri"/>
          <w:color w:val="111111"/>
          <w:sz w:val="28"/>
          <w:szCs w:val="28"/>
          <w:rtl w:val="true"/>
          <w:lang w:bidi="ar-SA"/>
        </w:rPr>
        <w:t xml:space="preserve">) </w:t>
      </w:r>
      <w:r>
        <w:rPr>
          <w:rStyle w:val="FootnoteAnchor"/>
          <w:rtl w:val="true"/>
        </w:rPr>
        <w:footnoteReference w:id="1005"/>
      </w:r>
      <w:r>
        <w:rPr>
          <w:rFonts w:ascii="Amiri" w:hAnsi="Amiri" w:eastAsia="Amiri" w:cs="Amiri"/>
          <w:color w:val="111111"/>
          <w:sz w:val="28"/>
          <w:sz w:val="28"/>
          <w:szCs w:val="28"/>
          <w:rtl w:val="true"/>
          <w:lang w:bidi="ar-SA"/>
        </w:rPr>
        <w:t>ومرور ؛ وصرف عقبان ؛ لشبهه بعصيان وضبعان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وصرف قضبان ؛ لأنه على مثال قرطان </w:t>
      </w:r>
      <w:r>
        <w:rPr>
          <w:rStyle w:val="FootnoteAnchor"/>
          <w:rtl w:val="true"/>
        </w:rPr>
        <w:footnoteReference w:id="10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وصرف أكلب ؛ لأنه قد جاء عنهم أصبع وأرزّ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وأسنمة</w:t>
      </w:r>
      <w:r>
        <w:rPr>
          <w:rFonts w:eastAsia="Amiri" w:cs="Amiri" w:ascii="Amiri" w:hAnsi="Amiri"/>
          <w:color w:val="111111"/>
          <w:sz w:val="28"/>
          <w:szCs w:val="28"/>
          <w:rtl w:val="true"/>
          <w:lang w:bidi="ar-SA"/>
        </w:rPr>
        <w:t xml:space="preserve">) </w:t>
      </w:r>
      <w:r>
        <w:rPr>
          <w:rStyle w:val="FootnoteAnchor"/>
          <w:rtl w:val="true"/>
        </w:rPr>
        <w:footnoteReference w:id="1007"/>
      </w:r>
      <w:r>
        <w:rPr>
          <w:rFonts w:ascii="Amiri" w:hAnsi="Amiri" w:eastAsia="Amiri" w:cs="Amiri"/>
          <w:color w:val="111111"/>
          <w:sz w:val="28"/>
          <w:sz w:val="28"/>
          <w:szCs w:val="28"/>
          <w:rtl w:val="true"/>
          <w:lang w:bidi="ar-SA"/>
        </w:rPr>
        <w:t>ولأنه أيضا لما كان لجمع القلّة أشبه فى المعنى الواحد ؛ لأن محلّ مثال القلّة من مثال الكثرة فى المعنى محلّ الواحد من الجمع ، فكما كسّروا الواحد ، كذلك كسّروا ما قاربه من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وفى هذا كاف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فهلا ثنّيت التثنية ؛ كما جمعت الجمع؟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كفتنا العرب بقولهم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فكرهوا أن يجمعوا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اثنانان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بين إعرابين ، متفقين كانا أو مختلفين ؛ وليس شيء من ذلك فى نحو أكلب وأكالب</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ما قال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وصف العلم جار مجرى نقض الغرض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أن العلم إنما وضع ليغنى عن الأوصاف الكثيرة ؛ ألا ترى أنك 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الحسن فى هذه المسألة كذا ، فقد استغنيت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الفقيه القاضى العالم الزاهد البصرىّ الذى كان من حاله كذا ، ومن أمره كذا ، فلمّا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أغناك عن جميع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وصف العلم فلأنه كثر المسمّون </w:t>
      </w:r>
    </w:p>
    <w:p>
      <w:pPr>
        <w:pStyle w:val="BookText"/>
        <w:rPr/>
      </w:pPr>
      <w:r>
        <w:rPr>
          <w:rFonts w:ascii="Amiri" w:hAnsi="Amiri" w:eastAsia="Amiri" w:cs="Amiri"/>
          <w:color w:val="111111"/>
          <w:sz w:val="28"/>
          <w:sz w:val="28"/>
          <w:szCs w:val="28"/>
          <w:rtl w:val="true"/>
          <w:lang w:bidi="ar-SA"/>
        </w:rPr>
        <w:t>به ، فدخله اللبس فيما بعد ، فلذلك وصف ؛ ألا ترى أن ما كان من الأعلام لا شريك له فى العلمية فإنه لا يوصف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كقولنا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الفرزدق ؛ فإنه لا يوصف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التميمىّ ولا نحو ذلك ؛ لأنه لم يسمّ به أحد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ذكرته باسمه الذى هو همّام جاز وصفه ، فقلت همّام بن غالب ؛ لأن همّاما شورك فيه ، فجاز لذلك لحاق الوصف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يكثر فى الأنساب وصف كثير من الأعلام التى لا شركة فيها ؛ نحو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بن يشجب بن يعرب بن قحطان ، ونظائره كثيرة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الغرض إلا التنقّل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والتصعّد إلى فوق ، وإعلام السامع وجه النّسب ، وأن فلانا اسم أبيه كذا ، واسم جدّه كذا ، واسم أبى جدّه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البغية بذلك استمرار النسب ، وذكر الآباء شيئا فشيئا على توال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يجوز أيضا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الفرزدق بن غالب ؛ فأمّا على التخليص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امتناعهم من تنوين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أنه قد استمرّ فيه الحذف والجزم بالسكون لثقله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موضعا للنقص منه لم تلق به الزيادة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التنوين إنما لحق فى الوقف مؤذنا بالتمام ، والفعل أحوج شيء إلى الفاعل ، فإذا كان من الحاجة إليه من بعده على هذه الحال لم يلق به التنوين اللاحق للإيذان بالتكامل والتمام ، فالحالان إذا كما ترى ضدّان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ذلك ما امتنعوا من لحاق التنوين للمضاف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أن المضاف على غاية الحاجة إلى المضاف إليه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ألحقته التنوين المؤذن بالوقف وهو متناه فى قوّة الحاجة إلى الوصل جمعت بين الضدّين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جلىّ غير خاف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فإن التنوين دليل التنكير ؛ والإضافة موضوعة للتخصيص ، فكيف لك باجتماعهما ، مع ما ذكرنا من حالهما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الأمر كذلك فما بالهم نوّنوا الأعلام ؛ كزيد وبكر؟</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جاز ذلك ؛ لأنها ضارعت بألفاظها النكرات ؛ إذ كان تعرّفها معنويّا لا لفظيّا ، لأنه لا لام تعريف فيها ولا إضافة ؛ كما صرفوا من الجمع ما ضارع الواحد ببنائه ، نحو كلاب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ككتاب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وشيوخ لأنه كسدوس ودخول وخروج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باب مطّرد فاعرفه</w:t>
      </w:r>
      <w:r>
        <w:rPr>
          <w:rFonts w:eastAsia="Amiri" w:cs="Amiri" w:ascii="Amiri" w:hAnsi="Amiri"/>
          <w:color w:val="111111"/>
          <w:sz w:val="28"/>
          <w:szCs w:val="28"/>
          <w:rtl w:val="true"/>
          <w:lang w:bidi="ar-SA"/>
        </w:rPr>
        <w:t xml:space="preserve">. </w:t>
      </w:r>
      <w:bookmarkStart w:id="250" w:name="pg14389_139852"/>
    </w:p>
    <w:p>
      <w:pPr>
        <w:pStyle w:val="Heading2"/>
        <w:numPr>
          <w:ilvl w:val="1"/>
          <w:numId w:val="1"/>
        </w:numPr>
        <w:rPr/>
      </w:pPr>
      <w:bookmarkStart w:id="251" w:name="__RefHeading___Toc822990_1588784861"/>
      <w:bookmarkStart w:id="252" w:name="_Toc85"/>
      <w:bookmarkEnd w:id="250"/>
      <w:bookmarkEnd w:id="251"/>
      <w:r>
        <w:rPr>
          <w:rtl w:val="true"/>
        </w:rPr>
        <w:t>باب فى التراجع عند التناهى</w:t>
      </w:r>
      <w:bookmarkEnd w:id="252"/>
    </w:p>
    <w:p>
      <w:pPr>
        <w:pStyle w:val="BookText"/>
        <w:rPr/>
      </w:pPr>
      <w:r>
        <w:rPr>
          <w:rFonts w:ascii="Amiri" w:hAnsi="Amiri" w:eastAsia="Amiri" w:cs="Amiri"/>
          <w:color w:val="111111"/>
          <w:sz w:val="28"/>
          <w:sz w:val="28"/>
          <w:szCs w:val="28"/>
          <w:rtl w:val="true"/>
          <w:lang w:bidi="ar-SA"/>
        </w:rPr>
        <w:t>هذا معنى مطروق فى غير صناعة الإعراب ؛ كما أنه مطروق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تشاهدت حالاهما كان أقوى لها ، وأذهب فى الأنس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ذلك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الإنسان إذا تناهى فى الضحك بكى ، وإذا تناهى فى الغمّ ضحك ، وإذا تناهى فى العظة أهمل ، وإذا تناهت العداوة استحالت 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وكلّ شيء بلغ الحدّ 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وأبلغ من هذا قول شاعرنا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ولجدت حتى كدت تبخل حائلا</w:t>
      </w:r>
    </w:p>
    <w:p>
      <w:pPr>
        <w:pStyle w:val="BookText"/>
        <w:rPr/>
      </w:pPr>
      <w:r>
        <w:rPr>
          <w:rFonts w:ascii="Amiri" w:hAnsi="Amiri" w:eastAsia="Amiri" w:cs="Amiri"/>
          <w:color w:val="111111"/>
          <w:sz w:val="28"/>
          <w:sz w:val="28"/>
          <w:szCs w:val="28"/>
          <w:rtl w:val="true"/>
          <w:lang w:bidi="ar-SA"/>
        </w:rPr>
        <w:t>للمنتهى ، ومن السرور بكاء</w:t>
      </w:r>
    </w:p>
    <w:p>
      <w:pPr>
        <w:pStyle w:val="BookText"/>
        <w:rPr/>
      </w:pPr>
      <w:r>
        <w:rPr>
          <w:rFonts w:ascii="Amiri" w:hAnsi="Amiri" w:eastAsia="Amiri" w:cs="Amiri"/>
          <w:color w:val="111111"/>
          <w:sz w:val="28"/>
          <w:sz w:val="28"/>
          <w:szCs w:val="28"/>
          <w:rtl w:val="true"/>
          <w:lang w:bidi="ar-SA"/>
        </w:rPr>
        <w:t>والطريق فى هذا ونحوه معروفة مسلوكة</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طريق صناعة الإعراب فى مثله ؛ فقول أبى إسحاق فى ذكر العلّة التى امتنع لها أن يقولوا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زال زيد إلا قائما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نفى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نفى النفى إيجاب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نحو هذا ينبغى أن يكون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ظلمة ، وظلم ، وسدرة ، وسدر ، وقصعة ، وقصاع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وشفرة وشفار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أن الجمع يحدث للواحد تأنيثا ؛ نحو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جمل ، وهذه جمال ، وهذا رجل ، وهذه رجال قد أقبلت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بكر وبكارة ، وعير وعيورة ، وجريب وأجربة </w:t>
      </w:r>
      <w:r>
        <w:rPr>
          <w:rStyle w:val="FootnoteAnchor"/>
          <w:rtl w:val="true"/>
        </w:rPr>
        <w:footnoteReference w:id="1008"/>
      </w:r>
      <w:r>
        <w:rPr>
          <w:rFonts w:ascii="Amiri" w:hAnsi="Amiri" w:eastAsia="Amiri" w:cs="Amiri"/>
          <w:color w:val="111111"/>
          <w:sz w:val="28"/>
          <w:sz w:val="28"/>
          <w:szCs w:val="28"/>
          <w:rtl w:val="true"/>
          <w:lang w:bidi="ar-SA"/>
        </w:rPr>
        <w:t>، وصبىّ وصبية ،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كانت ظلمة ، وسدرة ، وقصعة ، مؤنّثات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وأردت أن تكسّرها ، صرت كأنك أردت تأنيث المؤنّث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فاستحال بك الأمر إلى التذكير ، فقلت ظلم ، وسدر ، وقصاع ، وشفار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فتراجعت للإيغال فى التأنيث إلى لفظ التذكير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هذا النحو لو دعا داع ، أو حمل حامل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تأنيث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قائمة ومسلمة لكان طريقه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أرينا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نعيده إلى التذكير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 ، ومسلم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لو سوّغ مسوّغ تأنيث نحو </w:t>
      </w:r>
    </w:p>
    <w:p>
      <w:pPr>
        <w:pStyle w:val="BookText"/>
        <w:rPr/>
      </w:pPr>
      <w:r>
        <w:rPr>
          <w:rFonts w:ascii="Amiri" w:hAnsi="Amiri" w:eastAsia="Amiri" w:cs="Amiri"/>
          <w:color w:val="111111"/>
          <w:sz w:val="28"/>
          <w:sz w:val="28"/>
          <w:szCs w:val="28"/>
          <w:rtl w:val="true"/>
          <w:lang w:bidi="ar-SA"/>
        </w:rPr>
        <w:t>قائمة ، وكريمة ،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فيلزم على هذا أن لو أريد تذكير المذكّر أن يؤنث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تقرير فاسد ، ووضع غير متقبّل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أن التذكير هو الأوّل ، والأصل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لك التراجع عن الأصول ؛ لأنها أوائل ، وليس تحت الأصل ما يرجع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كذلك التأنيث ؛ لأنه فرع على التذكير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يكون الأصل واحدا ، وفروعه متضعفة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ومتصعّدة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ترى أن الاشتقاق تجد له أصولا ، ثم تجد لها فروعا ، ثم تجد لتلك الفروع فروعا صاعدة عنها ، نحو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نبت ؛ فهو الأصل ؛ لأنه جوهر ،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يشتق منه 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النبات ، وهو حدث ، ثم يشتقّ من النبات الفعل ،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أصل ، وفرع ، وفرع 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فلذلك جاز تصوّر تأنيث المؤنث ، ولم يجز تصوّر تذكير المذكّر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ولو جاز تصوّر تذكير المذكّر لأوجب فيه القياس أن يعاد به إلى التأنيث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وجه 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هذا السمت لو ساغ تذكير قائم لوجب أن يقال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فاعرف ذلك ، وأنس به ، ولا تنب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فلسنا نجد كلّ المذكّر إذا أريد تكسيره أنّث ؛ ألا تراك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 ورجال ، وغلام ، وغلمان ، وكلب ، وأكلب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بخلاف ذكر وذكارة وذكورة ، وفحل وفحالة وفحولة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ندّع أن كل مذكّر كسّر فلا بدّ فى مثال تكسيره من علم تأنيث ، وإنما أرينا أن هذا المعنى قد يوجد فيه ، فاستدللنا بذلك على صحّة ما كنا عليه وبسبيله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تصرّفت الحال فأنت قد تلاحظ تأنيث الجماعة فى نحو رجال ،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قامت الرجال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عاديت الرجال فاصبر لها أى للرجال ؛ وإن شئت كانت الهاء للمعاداة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نحو مما نحن بصدده 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رجال ، وثلاث نسوة ، فعكسوا الأمر على ما تراه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ولأجل ذلك 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صابرة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وغادرة ، فألحقوا علم التأنيث ، فإذا تناهوا فى ذلك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وغدور ، فذكّروا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رجل ناكح ، فإذا بالغوا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نكحة</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ونحو من ذلك سواء اطّراد التصرّف فى الأفعال ؛ نحو قام ، ويقوم ، وقم ، وما </w:t>
      </w:r>
    </w:p>
    <w:p>
      <w:pPr>
        <w:pStyle w:val="BookText"/>
        <w:rPr/>
      </w:pPr>
      <w:r>
        <w:rPr>
          <w:rFonts w:ascii="Amiri" w:hAnsi="Amiri" w:eastAsia="Amiri" w:cs="Amiri"/>
          <w:color w:val="111111"/>
          <w:sz w:val="28"/>
          <w:sz w:val="28"/>
          <w:szCs w:val="28"/>
          <w:rtl w:val="true"/>
          <w:lang w:bidi="ar-SA"/>
        </w:rPr>
        <w:t>كان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بالغوا وتناهوا منعوه التصرّف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الرجل ، وبئس الغلام ، فلم يصرّفوهما ، وجعلوا ترك التصرّف فى الفعل الذى هو أصله وأخصّ الكلام به أمارة للأمر الحادث له ، وأن حكما من أحكام المبالغة قد طرأ عليه ؛ كما تركوا لذلك أيضا تأنيثه دليلا عليه فى نحو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المرأة ، وبئس الجارية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بالهم منعوا هذين الفعلين التصرّف البتّة ، ولم يمنعوهما علم التأنيث البتّة ؛ ألا تراك أيضا قد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نعمت المرأة ، وبئست الجارية ، وأنت لا تصرّف واحدا منهما على وجه؟</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حظروا عليهما ما هو أخصّ الأوصاف 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أعنى التصرّف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ليكون حظره عليهما أدلّ شيء على حدوث عائق لهما ، وليست كذلك علامة التأنيث ، لأن الفعل لم يكن فى القياس تأنيثه ؛ ألا تراه مفيدا للمصدر الدالّ على الجنس ، والجنس أسبق شيء إلى التذكير ، وإنما دخل علم التأنيث فى نحو قامت هند ، وانطلقت جمل لتأنيث فاعله ، ولو كان تأنيث الفعل لشيء يرجع إليه هو لا إلى فاعله لجاز قامت زيد ، وانطلقت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فلأجل ذلك ما اعتزموا الدلالة على خروج هذين الفعلين إلى معنى المبالغة بترك تصرّفهما الذى هو أقعد من غيره فيهما ، دون الاقتصار على ترك تأنيثهما ؛ إذ التأنيث فيهما ليس فى الأصل مستحقّا لهما ، ولا راجعا إليهما ؛ وإنما هو مراعى به تأنيث فاعليهما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ويؤكّد ذلك عندك ما رواه الأصمعىّ عنهم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فاق الشىء فى بابه سمّوه خارجيّا ؛ وأنشد بيت طفيل الغنوىّ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وعارضتها رهوا على متتابع</w:t>
      </w:r>
    </w:p>
    <w:p>
      <w:pPr>
        <w:pStyle w:val="BookText"/>
        <w:rPr/>
      </w:pPr>
      <w:r>
        <w:rPr>
          <w:rFonts w:ascii="Amiri" w:hAnsi="Amiri" w:eastAsia="Amiri" w:cs="Amiri"/>
          <w:color w:val="111111"/>
          <w:sz w:val="28"/>
          <w:sz w:val="28"/>
          <w:szCs w:val="28"/>
          <w:rtl w:val="true"/>
          <w:lang w:bidi="ar-SA"/>
        </w:rPr>
        <w:t xml:space="preserve">شديد القصيرى خارجىّ محنّب </w:t>
      </w:r>
      <w:r>
        <w:rPr>
          <w:rStyle w:val="FootnoteAnchor"/>
          <w:rtl w:val="true"/>
        </w:rPr>
        <w:footnoteReference w:id="1009"/>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فقولهم فى 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خارجىّ ، واستعمالهم فيه لفظ خرج ، من أوثق ما يستدلّ به على هذا المعنى ، وهو الغاية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فاعرفه واشدد يدك به</w:t>
      </w:r>
      <w:r>
        <w:rPr>
          <w:rFonts w:eastAsia="Amiri" w:cs="Amiri" w:ascii="Amiri" w:hAnsi="Amiri"/>
          <w:color w:val="111111"/>
          <w:sz w:val="28"/>
          <w:szCs w:val="28"/>
          <w:rtl w:val="true"/>
          <w:lang w:bidi="ar-SA"/>
        </w:rPr>
        <w:t>.</w:t>
      </w:r>
      <w:bookmarkStart w:id="253" w:name="pg14389_139855"/>
    </w:p>
    <w:p>
      <w:pPr>
        <w:pStyle w:val="Heading2"/>
        <w:numPr>
          <w:ilvl w:val="1"/>
          <w:numId w:val="1"/>
        </w:numPr>
        <w:rPr/>
      </w:pPr>
      <w:bookmarkStart w:id="254" w:name="__RefHeading___Toc822992_1588784861"/>
      <w:bookmarkStart w:id="255" w:name="_Toc86"/>
      <w:bookmarkEnd w:id="253"/>
      <w:bookmarkEnd w:id="254"/>
      <w:r>
        <w:rPr>
          <w:rtl w:val="true"/>
        </w:rPr>
        <w:t>باب فيما يؤمنه علم العربية من الاعتقادات الدينية</w:t>
      </w:r>
      <w:bookmarkEnd w:id="255"/>
    </w:p>
    <w:p>
      <w:pPr>
        <w:pStyle w:val="BookText"/>
        <w:rPr/>
      </w:pPr>
      <w:r>
        <w:rPr>
          <w:rFonts w:ascii="Amiri" w:hAnsi="Amiri" w:eastAsia="Amiri" w:cs="Amiri"/>
          <w:color w:val="111111"/>
          <w:sz w:val="28"/>
          <w:sz w:val="28"/>
          <w:szCs w:val="28"/>
          <w:rtl w:val="true"/>
          <w:lang w:bidi="ar-SA"/>
        </w:rPr>
        <w:t>اعلم أن هذا الباب من أشرف أبواب هذا الكتاب ، وأن الانتفاع به ليس إلى غاية ، ولا وراءه من 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أن أكثر من ضلّ من أهل الشريعة عن القصد فيها ، وحاد عن الطريقة المثلى إليها ، فإنما استهواه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واستخفّ حلمه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ضعفه فى هذه اللغة الكريمة الشريفة ، التى خوطب الكافّة بها ، وعرضت عليها الجنة والنار من حواشيها وأحنائها ، وأصل اعتقاد التشبيه لله تعالى بخلقه منها ، وجاز عليهم بها وعنها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أنهم لمّا سمعوا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 وعلا عما يقول الجاهلون علوّا كبيرا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حَسْرَتى عَلى ما فَرَّطْتُ فِي جَنْبِ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الزمر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فَأَيْنَما تُوَلُّوا فَثَمَّ وَجْهُ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خَلَقْتُ بِيَدَيَ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مِمَّا عَمِلَتْ أَيْدِينا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وَيَبْقى وَجْهُ رَبِّكَ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وَلِتُصْنَعَ عَلى عَيْنِي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وَالسَّماواتُ مَطْوِيَّاتٌ بِيَمِينِهِ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الزمر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ذلك من الآيات الجارية هذا المجرى ، وقوله فى الحديث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الله آدم على صورته</w:t>
      </w:r>
      <w:r>
        <w:rPr>
          <w:rFonts w:eastAsia="Amiri" w:cs="Amiri" w:ascii="Amiri" w:hAnsi="Amiri"/>
          <w:color w:val="111111"/>
          <w:sz w:val="28"/>
          <w:szCs w:val="28"/>
          <w:rtl w:val="true"/>
          <w:lang w:bidi="ar-SA"/>
        </w:rPr>
        <w:t xml:space="preserve">» </w:t>
      </w:r>
      <w:r>
        <w:rPr>
          <w:rStyle w:val="FootnoteAnchor"/>
          <w:rtl w:val="true"/>
        </w:rPr>
        <w:footnoteReference w:id="1010"/>
      </w:r>
      <w:r>
        <w:rPr>
          <w:rFonts w:ascii="Amiri" w:hAnsi="Amiri" w:eastAsia="Amiri" w:cs="Amiri"/>
          <w:color w:val="111111"/>
          <w:sz w:val="28"/>
          <w:sz w:val="28"/>
          <w:szCs w:val="28"/>
          <w:rtl w:val="true"/>
          <w:lang w:bidi="ar-SA"/>
        </w:rPr>
        <w:t xml:space="preserve">، حتى ذهب بعض هؤلاء الجهّال فى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يُكْشَفُ عَنْ ساقٍ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ساق 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ونعوذ بالله من ضعفة النظر ، وفساد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يشكّوا أن هذه أعضاء له ، وإذا كانت أعضاء كان هو لا محالة جسما معضّى </w:t>
      </w:r>
      <w:r>
        <w:rPr>
          <w:rStyle w:val="FootnoteAnchor"/>
          <w:rtl w:val="true"/>
        </w:rPr>
        <w:footnoteReference w:id="1011"/>
      </w:r>
      <w:r>
        <w:rPr>
          <w:rFonts w:ascii="Amiri" w:hAnsi="Amiri" w:eastAsia="Amiri" w:cs="Amiri"/>
          <w:color w:val="111111"/>
          <w:sz w:val="28"/>
          <w:sz w:val="28"/>
          <w:szCs w:val="28"/>
          <w:rtl w:val="true"/>
          <w:lang w:bidi="ar-SA"/>
        </w:rPr>
        <w:t xml:space="preserve">؛ على ما يشاهدون من خلقه ، عزّ وجهه ، وعلا قدره ، وانحطّت سوامى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الأقدار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الأفكار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لهم أنس بهذه اللغة الشريفة أو تصرّف فيها ، أو مزاولة لها ، لحمتهم السعادة بها ، ما أصارتهم الشقوة إليه ، بالبعد عنها</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وسنقول فى هذا ونحوه ما يجب فى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ما قال رسول الله صلى‌الله‌عليه‌وسلم لرجل لحن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أرشدوا أخاكم فإنه قد 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فسمّى اللحن ضلالا ؛ وقال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 الله امرأ أصلح من لسانه</w:t>
      </w:r>
      <w:r>
        <w:rPr>
          <w:rFonts w:eastAsia="Amiri" w:cs="Amiri" w:ascii="Amiri" w:hAnsi="Amiri"/>
          <w:color w:val="111111"/>
          <w:sz w:val="28"/>
          <w:szCs w:val="28"/>
          <w:rtl w:val="true"/>
          <w:lang w:bidi="ar-SA"/>
        </w:rPr>
        <w:t xml:space="preserve">» </w:t>
      </w:r>
      <w:r>
        <w:rPr>
          <w:rStyle w:val="FootnoteAnchor"/>
          <w:rtl w:val="true"/>
        </w:rPr>
        <w:footnoteReference w:id="1012"/>
      </w:r>
      <w:r>
        <w:rPr>
          <w:rFonts w:ascii="Amiri" w:hAnsi="Amiri" w:eastAsia="Amiri" w:cs="Amiri"/>
          <w:color w:val="111111"/>
          <w:sz w:val="28"/>
          <w:sz w:val="28"/>
          <w:szCs w:val="28"/>
          <w:rtl w:val="true"/>
          <w:lang w:bidi="ar-SA"/>
        </w:rPr>
        <w:t xml:space="preserve">، وذلك 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علمه صلى‌الله‌عليه‌وسلم مما يعقب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الجهل لذلك </w:t>
      </w:r>
    </w:p>
    <w:p>
      <w:pPr>
        <w:pStyle w:val="BookText"/>
        <w:rPr/>
      </w:pPr>
      <w:r>
        <w:rPr>
          <w:rFonts w:ascii="Amiri" w:hAnsi="Amiri" w:eastAsia="Amiri" w:cs="Amiri"/>
          <w:color w:val="111111"/>
          <w:sz w:val="28"/>
          <w:sz w:val="28"/>
          <w:szCs w:val="28"/>
          <w:rtl w:val="true"/>
          <w:lang w:bidi="ar-SA"/>
        </w:rPr>
        <w:t>من ضدّ السداد ، وزيغ الاعتقاد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وطريق ذلك أن هذه اللغة أكثرها جار على المجاز ، وقلّما يخرج الشىء منها على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قدّمنا ذكر ذلك فى كتابنا هذا وفى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كانت كذلك ، وكان القوم الذين خوطبوا بها أعرف الناس بسعة مذاهبها ، وانتشار أنحائها ، جرى خطابهم بها مجرى ما يألفونه ، ويعتادونه منها ، وفهموا أغراض المخاطب لهم بها على حسب عرفهم ، وعادتهم فى استعمالها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أنهم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الأمر يصغر فى جنب هذا ، أى بالإضافة إليه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قرنه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فكذلك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حَسْرَتى عَلى ما فَرَّطْتُ فِي جَنْبِ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أى فيما يبنى وبين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أضفت تفريطى إلى أمره لى ونهيه إياى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أصله اتساعا جرى بعضه مجرى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قوله صلى‌الله‌عليه‌وسلم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الصيد فى جنب الفرأ </w:t>
      </w:r>
      <w:r>
        <w:rPr>
          <w:rStyle w:val="FootnoteAnchor"/>
          <w:rtl w:val="true"/>
        </w:rPr>
        <w:footnoteReference w:id="101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وجوف القرأ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 يصغر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بالإضافة إليه وإذا قيس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فَأَيْنَما تُوَلُّوا فَثَمَّ وَجْهُ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إنما هو الاتجاه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ألا ترى إلى بيت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أستغفر الله ذنبا لست محصيه</w:t>
      </w:r>
    </w:p>
    <w:p>
      <w:pPr>
        <w:pStyle w:val="BookText"/>
        <w:rPr/>
      </w:pPr>
      <w:r>
        <w:rPr>
          <w:rFonts w:ascii="Amiri" w:hAnsi="Amiri" w:eastAsia="Amiri" w:cs="Amiri"/>
          <w:color w:val="111111"/>
          <w:sz w:val="28"/>
          <w:sz w:val="28"/>
          <w:szCs w:val="28"/>
          <w:rtl w:val="true"/>
          <w:lang w:bidi="ar-SA"/>
        </w:rPr>
        <w:t xml:space="preserve">ربّ العباد إليه الوجه والعمل </w:t>
      </w:r>
      <w:r>
        <w:rPr>
          <w:rStyle w:val="FootnoteAnchor"/>
          <w:rtl w:val="true"/>
        </w:rPr>
        <w:footnoteReference w:id="1014"/>
      </w:r>
    </w:p>
    <w:p>
      <w:pPr>
        <w:pStyle w:val="BookText"/>
        <w:rPr/>
      </w:pPr>
      <w:r>
        <w:rPr>
          <w:rFonts w:ascii="Amiri" w:hAnsi="Amiri" w:eastAsia="Amiri" w:cs="Amiri"/>
          <w:color w:val="111111"/>
          <w:sz w:val="28"/>
          <w:sz w:val="28"/>
          <w:szCs w:val="28"/>
          <w:rtl w:val="true"/>
          <w:lang w:bidi="ar-SA"/>
        </w:rPr>
        <w:t>أى الاتجاه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الوجه هنا مصدر محذوف الزيادة ، كأنه وضع الفعل موضع الافتعال ، كوحده ، وقيد الأوابد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أحد القولين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ونحوهما</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مخرج الاستعارة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أن وجه الشىء أبدا هو أكرمه </w:t>
      </w:r>
    </w:p>
    <w:p>
      <w:pPr>
        <w:pStyle w:val="BookText"/>
        <w:rPr/>
      </w:pPr>
      <w:r>
        <w:rPr>
          <w:rFonts w:ascii="Amiri" w:hAnsi="Amiri" w:eastAsia="Amiri" w:cs="Amiri"/>
          <w:color w:val="111111"/>
          <w:sz w:val="28"/>
          <w:sz w:val="28"/>
          <w:szCs w:val="28"/>
          <w:rtl w:val="true"/>
          <w:lang w:bidi="ar-SA"/>
        </w:rPr>
        <w:t>وأوضحه ، فهو المراد منه ، والمقصود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فجرى استعمال هذا فى القديم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مجرى العرف فيه والعادة فى أمثاله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لو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يكون له وجه لكان كلّ موضع توجّه إليه فيه وجها له ؛ إلا أنك إذا جعلت الوجه فى القول الأوّل مصدرا كان فى المعنى مضافا إلى المفعول دون الفاعل ؛ لأن المتوجّه إليه 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المعنى فيكون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من باب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يَسْأَمُ الْإِنْسانُ مِنْ دُعاءِ الْخَيْرِ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فصلت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ظَلَمَكَ بِسُؤالِ نَعْجَتِكَ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ذلك ممّا أضيف فيه المصدر إلى المفعول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مِمَّا عَمِلَتْ أَيْدِينا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العرف أن يكون أكثر الأعمال باليد جرى هذا مجراه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الأيدى هنا جمع اليد التى هى القوّة ، فكأنه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عملته قوانا ، أى القوى التى أعطيناها الأشياء ، لا أنّ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جسما تحلّه القوّة أو الضعف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قولهم فى القسم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 الله ، إنما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وحياة الله ، أى والحياة التى آتانيها الله ، لا أن القديم سبحانه محلّ للحياة كسائر الحيوانات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ونسب العمل إلى القدرة وإن كان فى الحقيقة للقادر ؛ لأن بالقدرة ما يتمّ له العمل ؛ 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قطعه السيف ، وخزقه الرمح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فيضاف الفعل إليهما ؛ لأنه إنما كان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وَلِتُصْنَعَ عَلى عَيْنِي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تكون مكنوفا برأفتى بك ، وكلاءتى لك ؛ كما أن من يشاهده الناظر له ، والكافل به ، أدنى إلى صلاح أموره ، وانتظام أحواله ، ممن يبعد عمن يدبّره ، ويلى أمره ؛ قال المولّد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شهدوا وغبنا عنهم فتحكّموا</w:t>
      </w:r>
    </w:p>
    <w:p>
      <w:pPr>
        <w:pStyle w:val="BookText"/>
        <w:rPr/>
      </w:pPr>
      <w:r>
        <w:rPr>
          <w:rFonts w:ascii="Amiri" w:hAnsi="Amiri" w:eastAsia="Amiri" w:cs="Amiri"/>
          <w:color w:val="111111"/>
          <w:sz w:val="28"/>
          <w:sz w:val="28"/>
          <w:szCs w:val="28"/>
          <w:rtl w:val="true"/>
          <w:lang w:bidi="ar-SA"/>
        </w:rPr>
        <w:t>فينا وليس كغائب من يشهد</w:t>
      </w:r>
    </w:p>
    <w:p>
      <w:pPr>
        <w:pStyle w:val="BookText"/>
        <w:rPr/>
      </w:pPr>
      <w:r>
        <w:rPr>
          <w:rFonts w:ascii="IRNazanin" w:hAnsi="IRNazanin" w:eastAsia="IRNazanin"/>
          <w:color w:val="111111"/>
          <w:sz w:val="28"/>
          <w:sz w:val="28"/>
          <w:szCs w:val="28"/>
          <w:rtl w:val="true"/>
          <w:lang w:bidi="fa-IR"/>
        </w:rPr>
        <w:t>وهو باب واسع</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وَالسَّماواتُ مَطْوِيَّاتٌ بِيَمِينِهِ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الزمر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شئت جعلت اليمين هنا الجارحة ، فيكون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ذهبنا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من المجاز والتشبيه ، أى حصلت السموات تحت قدرته ، حصول ما تحيط اليد به فى يمين القابض عليه ، وذكرت اليمين هنا دون الشمال لأنها أقوى اليدين ، وهو من مواضع ذكر الاشتمال والقوّة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شئت جعلت اليمين هنا القوّة ؛ كقوله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إذا ما راية رفعت لمجد</w:t>
      </w:r>
    </w:p>
    <w:p>
      <w:pPr>
        <w:pStyle w:val="BookText"/>
        <w:rPr/>
      </w:pPr>
      <w:r>
        <w:rPr>
          <w:rFonts w:ascii="Amiri" w:hAnsi="Amiri" w:eastAsia="Amiri" w:cs="Amiri"/>
          <w:color w:val="111111"/>
          <w:sz w:val="28"/>
          <w:sz w:val="28"/>
          <w:szCs w:val="28"/>
          <w:rtl w:val="true"/>
          <w:lang w:bidi="ar-SA"/>
        </w:rPr>
        <w:t xml:space="preserve">تلقّاها عرابة باليمين </w:t>
      </w:r>
      <w:r>
        <w:rPr>
          <w:rStyle w:val="FootnoteAnchor"/>
          <w:rtl w:val="true"/>
        </w:rPr>
        <w:footnoteReference w:id="1015"/>
      </w:r>
    </w:p>
    <w:p>
      <w:pPr>
        <w:pStyle w:val="BookText"/>
        <w:rPr/>
      </w:pPr>
      <w:r>
        <w:rPr>
          <w:rFonts w:ascii="Amiri" w:hAnsi="Amiri" w:eastAsia="Amiri" w:cs="Amiri"/>
          <w:color w:val="111111"/>
          <w:sz w:val="28"/>
          <w:sz w:val="28"/>
          <w:szCs w:val="28"/>
          <w:rtl w:val="true"/>
          <w:lang w:bidi="ar-SA"/>
        </w:rPr>
        <w:t>أى بقوّته وقدرته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أن يكون أراد بيد عرابة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اليمنى على ما مضى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وحدّثنا أبو على سنة إحدى وأربعين </w:t>
      </w:r>
      <w:r>
        <w:rPr>
          <w:rStyle w:val="FootnoteAnchor"/>
          <w:rtl w:val="true"/>
        </w:rPr>
        <w:footnoteReference w:id="1016"/>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اسمه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فَراغَ عَلَيْهِمْ ضَرْباً بِالْيَمِينِ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الصافات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أقوال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باليمين التى هى خلاف الشمال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والآخر باليمين التى هى القوّة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باليمين التى 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وَتَاللهِ لَأَكِيدَنَّ أَصْنامَكُمْ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جعلت يمينه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مَطْوِيَّاتٌ بِيَمِينِهِ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هى الجارحة مجازا وتشبيها كانت الباء هنا ظرفا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مطويّات فى يمينه وتحت يمينه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جعلتها القوّة لم تكن الباء ظرفا ؛ لكنها تكون حرفا ، معناه الإلصاق والاستعانة به ، على التشبيه بما يستعان به ؛ كقولهم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بالسيف ، وقطع بالسكين ، وحفر بالفأس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المعنى الظاهر ، وإن كان غيره جائزا ، على التشبيه والسعة</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فى الحديث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الله آدم على صورته</w:t>
      </w:r>
      <w:r>
        <w:rPr>
          <w:rFonts w:eastAsia="Amiri" w:cs="Amiri" w:ascii="Amiri" w:hAnsi="Amiri"/>
          <w:color w:val="111111"/>
          <w:sz w:val="28"/>
          <w:szCs w:val="28"/>
          <w:rtl w:val="true"/>
          <w:lang w:bidi="ar-SA"/>
        </w:rPr>
        <w:t xml:space="preserve">» </w:t>
      </w:r>
      <w:r>
        <w:rPr>
          <w:rStyle w:val="FootnoteAnchor"/>
          <w:rtl w:val="true"/>
        </w:rPr>
        <w:footnoteReference w:id="1017"/>
      </w:r>
      <w:r>
        <w:rPr>
          <w:rFonts w:ascii="Amiri" w:hAnsi="Amiri" w:eastAsia="Amiri" w:cs="Amiri"/>
          <w:color w:val="111111"/>
          <w:sz w:val="28"/>
          <w:sz w:val="28"/>
          <w:szCs w:val="28"/>
          <w:rtl w:val="true"/>
          <w:lang w:bidi="ar-SA"/>
        </w:rPr>
        <w:t>، يحتمل الهاء فيه أن تكون راجعة على اسم الله تعالى ، وأن تكون راجعة على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كانت عائدة على اسم الله تعالى كان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الصورة التى أنشأها الله ، وقدّرها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المصدر حينئذ مضافا إلى الفاعل ، 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المصوّر لها ، لا أن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أن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 الله ، إنما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والحياة التى كانت بالله ، والتى آتانيها الله ، لا أن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حياة تحلّه ، ولا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للأعراض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جعلتها عائدة على آدم كان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صورة آدم أى على صورة أمثاله ممن هو مخلوق ومدبّر ، فيكون هذا حينئذ كقولك فى السيد والرئيس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خدمته خدمته ، أى الخدمة التى تحقّ لأمثاله ، وفى العبد والمبتذل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استخدمته استخدامه ، أى استخدام أمثاله ممن هو مأمور بالخفوف والتصرّف ، فيكون إذا </w:t>
      </w:r>
    </w:p>
    <w:p>
      <w:pPr>
        <w:pStyle w:val="BookText"/>
        <w:rPr/>
      </w:pPr>
      <w:r>
        <w:rPr>
          <w:rFonts w:ascii="Amiri" w:hAnsi="Amiri" w:eastAsia="Amiri" w:cs="Amiri"/>
          <w:color w:val="111111"/>
          <w:sz w:val="28"/>
          <w:sz w:val="28"/>
          <w:szCs w:val="28"/>
          <w:rtl w:val="true"/>
          <w:lang w:bidi="ar-SA"/>
        </w:rPr>
        <w:t xml:space="preserve">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فِي أَيِّ صُورَةٍ ما شاءَ رَكَّبَكَ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الانفطار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نظائر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سبيله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قول من طغى به جهله ، وغلبت عليه شقوته ، حتى قال فى 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يُكْشَفُ عَنْ ساقٍ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أراد به عضو القديم ، وإنها جوهر كهذه الجواهر الشاغلة للأماكن ، وإنها ذات شعر ، وكذا وكذا ممّا تتايعوا </w:t>
      </w:r>
      <w:r>
        <w:rPr>
          <w:rStyle w:val="FootnoteAnchor"/>
          <w:rtl w:val="true"/>
        </w:rPr>
        <w:footnoteReference w:id="10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شناعته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وركسوا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غوايته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نحمد الله على أن نزّهنا عن الإلمام بحراه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الساق هنا يراد بها شدّة الأمر ؛ كقولهم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قامت الحرب على 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ولسنا ندفع مع ذلك أن الساق إذا أريدت بها الشدّة فإنما هى مشبّهة بالساق هذه التى تعلق القدم ، وأنه إنما قيل ذلك ؛ لأن الساق هى الحاملة للجملة ، المنهضة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فذكرت هنا لذلك تشبيها وتشنيعا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أن تكون للقديم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ساق أو غيرها ، فنعوذ بالله من اعتقاده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الاجتياز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بطواره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بيت الحماسة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كشفت لهم عن ساقها</w:t>
      </w:r>
    </w:p>
    <w:p>
      <w:pPr>
        <w:pStyle w:val="BookText"/>
        <w:rPr/>
      </w:pPr>
      <w:r>
        <w:rPr>
          <w:rFonts w:ascii="IRNazanin" w:hAnsi="IRNazanin" w:eastAsia="IRNazanin"/>
          <w:color w:val="111111"/>
          <w:sz w:val="28"/>
          <w:sz w:val="28"/>
          <w:szCs w:val="28"/>
          <w:rtl w:val="true"/>
          <w:lang w:bidi="fa-IR"/>
        </w:rPr>
        <w:t xml:space="preserve">وبدا من الشرّ الصراح </w:t>
      </w:r>
      <w:r>
        <w:rPr>
          <w:rStyle w:val="FootnoteAnchor"/>
          <w:rtl w:val="true"/>
        </w:rPr>
        <w:footnoteReference w:id="1019"/>
      </w:r>
    </w:p>
    <w:p>
      <w:pPr>
        <w:pStyle w:val="BookText"/>
        <w:rPr/>
      </w:pPr>
      <w:r>
        <w:rPr>
          <w:rFonts w:ascii="Amiri" w:hAnsi="Amiri" w:eastAsia="Amiri" w:cs="Amiri"/>
          <w:color w:val="111111"/>
          <w:sz w:val="28"/>
          <w:sz w:val="28"/>
          <w:szCs w:val="28"/>
          <w:rtl w:val="true"/>
          <w:lang w:bidi="ar-SA"/>
        </w:rPr>
        <w:t xml:space="preserve">وأمّا قول ابن قيس فى صفة الحرب والشدّة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تذهل الشيخ عن بنيه وتبدى</w:t>
      </w:r>
    </w:p>
    <w:p>
      <w:pPr>
        <w:pStyle w:val="BookText"/>
        <w:rPr/>
      </w:pPr>
      <w:r>
        <w:rPr>
          <w:rFonts w:ascii="Amiri" w:hAnsi="Amiri" w:eastAsia="Amiri" w:cs="Amiri"/>
          <w:color w:val="111111"/>
          <w:sz w:val="28"/>
          <w:sz w:val="28"/>
          <w:szCs w:val="28"/>
          <w:rtl w:val="true"/>
          <w:lang w:bidi="ar-SA"/>
        </w:rPr>
        <w:t xml:space="preserve">عن خدام العقيلة العذراء </w:t>
      </w:r>
      <w:r>
        <w:rPr>
          <w:rStyle w:val="FootnoteAnchor"/>
          <w:rtl w:val="true"/>
        </w:rPr>
        <w:footnoteReference w:id="1020"/>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الخدام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الخدمة ، وهى الخلخال ، وقد تسمى الساق خدمة حملا على الخلخال لكونها موضعه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وعدّى تبدى بعن لأنّ فيه معنى تكشف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وجه آخر ، وطريق من طرق الشدّة غير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الغرض فيه أن الرّوع قد بزّ العقيلة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وهى المرأة الكريمة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حياءها ، حتى أبدت عن ساقها ؛ للحيرة والهرب ؛ كقول الآخر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رأيت نساءنا</w:t>
      </w:r>
    </w:p>
    <w:p>
      <w:pPr>
        <w:pStyle w:val="BookText"/>
        <w:rPr/>
      </w:pPr>
      <w:r>
        <w:rPr>
          <w:rFonts w:ascii="Amiri" w:hAnsi="Amiri" w:eastAsia="Amiri" w:cs="Amiri"/>
          <w:color w:val="111111"/>
          <w:sz w:val="28"/>
          <w:sz w:val="28"/>
          <w:szCs w:val="28"/>
          <w:rtl w:val="true"/>
          <w:lang w:bidi="ar-SA"/>
        </w:rPr>
        <w:t>يفحصن بالمعزاء شدّا</w:t>
      </w:r>
    </w:p>
    <w:p>
      <w:pPr>
        <w:pStyle w:val="BookText"/>
        <w:rPr/>
      </w:pPr>
      <w:r>
        <w:rPr>
          <w:rFonts w:ascii="IRNazanin" w:hAnsi="IRNazanin" w:eastAsia="IRNazanin"/>
          <w:color w:val="111111"/>
          <w:sz w:val="28"/>
          <w:sz w:val="28"/>
          <w:szCs w:val="28"/>
          <w:rtl w:val="true"/>
          <w:lang w:bidi="fa-IR"/>
        </w:rPr>
        <w:t>وبدت محاسنها التى</w:t>
      </w:r>
    </w:p>
    <w:p>
      <w:pPr>
        <w:pStyle w:val="BookText"/>
        <w:rPr/>
      </w:pPr>
      <w:r>
        <w:rPr>
          <w:rFonts w:ascii="Amiri" w:hAnsi="Amiri" w:eastAsia="Amiri" w:cs="Amiri"/>
          <w:color w:val="111111"/>
          <w:sz w:val="28"/>
          <w:sz w:val="28"/>
          <w:szCs w:val="28"/>
          <w:rtl w:val="true"/>
          <w:lang w:bidi="ar-SA"/>
        </w:rPr>
        <w:t xml:space="preserve">تخفى وكان الأمر جدّا </w:t>
      </w:r>
      <w:r>
        <w:rPr>
          <w:rStyle w:val="FootnoteAnchor"/>
          <w:rtl w:val="true"/>
        </w:rPr>
        <w:footnoteReference w:id="1021"/>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أبرز الروع الكعاب فإنهم</w:t>
      </w:r>
    </w:p>
    <w:p>
      <w:pPr>
        <w:pStyle w:val="BookText"/>
        <w:rPr/>
      </w:pPr>
      <w:r>
        <w:rPr>
          <w:rFonts w:ascii="Amiri" w:hAnsi="Amiri" w:eastAsia="Amiri" w:cs="Amiri"/>
          <w:color w:val="111111"/>
          <w:sz w:val="28"/>
          <w:sz w:val="28"/>
          <w:szCs w:val="28"/>
          <w:rtl w:val="true"/>
          <w:lang w:bidi="ar-SA"/>
        </w:rPr>
        <w:t xml:space="preserve">مصاد لمن يأوى إليهم ومعقل </w:t>
      </w:r>
      <w:r>
        <w:rPr>
          <w:rStyle w:val="FootnoteAnchor"/>
          <w:rtl w:val="true"/>
        </w:rPr>
        <w:footnoteReference w:id="1022"/>
      </w:r>
    </w:p>
    <w:p>
      <w:pPr>
        <w:pStyle w:val="BookText"/>
        <w:rPr/>
      </w:pPr>
      <w:r>
        <w:rPr>
          <w:rFonts w:ascii="IRNazanin" w:hAnsi="IRNazanin" w:eastAsia="IRNazanin"/>
          <w:color w:val="111111"/>
          <w:sz w:val="28"/>
          <w:sz w:val="28"/>
          <w:szCs w:val="28"/>
          <w:rtl w:val="true"/>
          <w:lang w:bidi="fa-IR"/>
        </w:rPr>
        <w:t>وهو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وضدّه ما أنشده أبو الحسن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ارفعن أذيال الحقىّ واربعن</w:t>
      </w:r>
    </w:p>
    <w:p>
      <w:pPr>
        <w:pStyle w:val="BookText"/>
        <w:rPr/>
      </w:pPr>
      <w:r>
        <w:rPr>
          <w:rFonts w:ascii="Amiri" w:hAnsi="Amiri" w:eastAsia="Amiri" w:cs="Amiri"/>
          <w:color w:val="111111"/>
          <w:sz w:val="28"/>
          <w:sz w:val="28"/>
          <w:szCs w:val="28"/>
          <w:rtl w:val="true"/>
          <w:lang w:bidi="ar-SA"/>
        </w:rPr>
        <w:t>مشى حييّات كأن لم يفزعن</w:t>
      </w:r>
    </w:p>
    <w:p>
      <w:pPr>
        <w:pStyle w:val="BookText"/>
        <w:rPr/>
      </w:pPr>
      <w:r>
        <w:rPr>
          <w:rFonts w:ascii="Amiri" w:hAnsi="Amiri" w:eastAsia="Amiri" w:cs="Amiri"/>
          <w:color w:val="111111"/>
          <w:sz w:val="28"/>
          <w:sz w:val="28"/>
          <w:szCs w:val="28"/>
          <w:rtl w:val="true"/>
          <w:lang w:bidi="ar-SA"/>
        </w:rPr>
        <w:t xml:space="preserve">إن تمنع اليوم نساء تمنعن </w:t>
      </w:r>
      <w:r>
        <w:rPr>
          <w:rStyle w:val="FootnoteAnchor"/>
          <w:rtl w:val="true"/>
        </w:rPr>
        <w:footnoteReference w:id="1023"/>
      </w:r>
    </w:p>
    <w:p>
      <w:pPr>
        <w:pStyle w:val="BookText"/>
        <w:rPr/>
      </w:pPr>
      <w:r>
        <w:rPr>
          <w:rFonts w:ascii="Amiri" w:hAnsi="Amiri" w:eastAsia="Amiri" w:cs="Amiri"/>
          <w:color w:val="111111"/>
          <w:sz w:val="28"/>
          <w:sz w:val="28"/>
          <w:szCs w:val="28"/>
          <w:rtl w:val="true"/>
          <w:lang w:bidi="ar-SA"/>
        </w:rPr>
        <w:t>رخين أذيال الحقىّ وارتعن</w:t>
      </w:r>
    </w:p>
    <w:p>
      <w:pPr>
        <w:pStyle w:val="BookText"/>
        <w:rPr/>
      </w:pPr>
      <w:r>
        <w:rPr>
          <w:rFonts w:ascii="Amiri" w:hAnsi="Amiri" w:eastAsia="Amiri" w:cs="Amiri"/>
          <w:color w:val="111111"/>
          <w:sz w:val="28"/>
          <w:sz w:val="28"/>
          <w:szCs w:val="28"/>
          <w:rtl w:val="true"/>
          <w:lang w:bidi="ar-SA"/>
        </w:rPr>
        <w:t>مشى حميّات كأن لم يفزعن</w:t>
      </w:r>
    </w:p>
    <w:p>
      <w:pPr>
        <w:pStyle w:val="BookText"/>
        <w:rPr/>
      </w:pPr>
      <w:r>
        <w:rPr>
          <w:rFonts w:ascii="Amiri" w:hAnsi="Amiri" w:eastAsia="Amiri" w:cs="Amiri"/>
          <w:color w:val="111111"/>
          <w:sz w:val="28"/>
          <w:sz w:val="28"/>
          <w:szCs w:val="28"/>
          <w:rtl w:val="true"/>
          <w:lang w:bidi="ar-SA"/>
        </w:rPr>
        <w:t>إن يمنع اليوم نساء تمنعن</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وأذكر يوما وقد خطر لى خاطر مما نحن بسبيله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أقام إنسان على خدمة هذا العلم ستّين سنة حتى لا يحظى منه إلا بهذا الموضع لما كان مغبونا فيه ، ولا منتقص الحظّ منه ، ولا السعادة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اسمه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وَلا تُطِعْ مَنْ أَغْفَلْنا قَلْبَهُ عَنْ ذِكْرِنا وَاتَّبَعَ هَواهُ وَكانَ أَمْرُهُ فُرُطاً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 يخلو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أغفلنا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من أن يكون من باب أفعلت الشىء أى صادفته ووافقته كذلك ؛ كقوله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وأهيج الخلصاء من ذات البرق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أى صادفها هائجة النبات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فمضى وأخلف من قتيلة موعدا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أى صادفه مخلفا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أصمّ دعاء عاذلتى تحجّى</w:t>
      </w:r>
    </w:p>
    <w:p>
      <w:pPr>
        <w:pStyle w:val="BookText"/>
        <w:rPr/>
      </w:pPr>
      <w:r>
        <w:rPr>
          <w:rFonts w:ascii="Amiri" w:hAnsi="Amiri" w:eastAsia="Amiri" w:cs="Amiri"/>
          <w:color w:val="111111"/>
          <w:sz w:val="28"/>
          <w:sz w:val="28"/>
          <w:szCs w:val="28"/>
          <w:rtl w:val="true"/>
          <w:lang w:bidi="ar-SA"/>
        </w:rPr>
        <w:t xml:space="preserve">بآخرنا وتنسى أوّلينا </w:t>
      </w:r>
      <w:r>
        <w:rPr>
          <w:rStyle w:val="FootnoteAnchor"/>
          <w:rtl w:val="true"/>
        </w:rPr>
        <w:footnoteReference w:id="1024"/>
      </w:r>
    </w:p>
    <w:p>
      <w:pPr>
        <w:pStyle w:val="BookText"/>
        <w:rPr/>
      </w:pPr>
      <w:r>
        <w:rPr>
          <w:rFonts w:ascii="IRNazanin" w:hAnsi="IRNazanin" w:eastAsia="IRNazanin"/>
          <w:color w:val="111111"/>
          <w:sz w:val="28"/>
          <w:sz w:val="28"/>
          <w:szCs w:val="28"/>
          <w:rtl w:val="true"/>
          <w:lang w:bidi="fa-IR"/>
        </w:rPr>
        <w:t xml:space="preserve">أى صادف قوما صمّا ، وقول الآخر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فأصممت عمرا وأعميته</w:t>
      </w:r>
    </w:p>
    <w:p>
      <w:pPr>
        <w:pStyle w:val="BookText"/>
        <w:rPr/>
      </w:pPr>
      <w:r>
        <w:rPr>
          <w:rFonts w:ascii="Amiri" w:hAnsi="Amiri" w:eastAsia="Amiri" w:cs="Amiri"/>
          <w:color w:val="111111"/>
          <w:sz w:val="28"/>
          <w:sz w:val="28"/>
          <w:szCs w:val="28"/>
          <w:rtl w:val="true"/>
          <w:lang w:bidi="ar-SA"/>
        </w:rPr>
        <w:t>عن الجود والمجد يوم الفخار</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أى صادفته أعمى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وحكى الكسائىّ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بلدة فأعمرتها ، أى وجدتها عامرة ، ودخلت بلدة فأخربتها ، أى وجدتها خرابا ، ونحو ذلك ، أو يكون ما قاله الخصم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معنى أغفلنا 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منعنا وصددنا ، نعوذ بالله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 الأمر على ما ذهبوا إليه منه لوجب أن يكون العطف عليه بالفاء دون الواو ، وأن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تطع من أغفلنا قلبه عن ذكرنا فاتّبع هواه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أنه كان يكون على هذا الأوّل علّة للثانى ، والثانى مسببا عن الأوّل ، ومطاوعا له ؛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أعطيته فأخذ ، وسألته فبذل ، لمّا كان الأخذ مسببا عن العطيّة ، والبذل مسببا عن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من مواضع الفاء لا الواو ؛ ألا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ترى أنك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جذبته فانجذب ، ولا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وانجذب ، إذا جعلت الثانى مسببا عن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كسرته فانكسر ، واستخبرته </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فأخبر ، كلّه بالفاء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فمجىء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واتبع هواه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بالواو دليل على أنّ الثانى ليس مسببا عن الأوّل ؛ على ما يعتقده المخالف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معنى أغفلنا قلبه عن ذكرنا أى صادفناه غافلا ؛ على ما مضى ، وإذا صودف غافلا فقد غفل 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تطع من غفل قلبه عن ذكرنا واتّبع هواه وكان أمره فرطا ، أى لا تطع من فعل كذا ، وفعل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صحّ هذا الموضع ثبت به لنا أصل شريف يعرفه من يعرفه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لا ما تعطيه العربيّة صاحبها من قوّة النفس ، ودربة الفكر ، لكان هذا الموضع ونحوه مجوزا عليه غير مأبوه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أعجب من الشيخين أبوى علىّ رحمهما‌الله وقد دوّخا هذا الأمر ، وجوّلاه ، وامتخضاه وسقياه ، ولم يمرر واحد منهما ولا من 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علمته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قربه وسهولة مأخذه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ولله قطرب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قد أحرز عندى أجرا عظيما فيما صنّفه من كتابه الصغير فى الردّ على الملحدين ، وعليه عقد أبو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كتابه فى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قرأته سقطت عنك الشبهة فى هذا الأمر ، بإذن الله وعونه</w:t>
      </w:r>
      <w:r>
        <w:rPr>
          <w:rFonts w:eastAsia="Amiri" w:cs="Amiri" w:ascii="Amiri" w:hAnsi="Amiri"/>
          <w:color w:val="111111"/>
          <w:sz w:val="28"/>
          <w:szCs w:val="28"/>
          <w:rtl w:val="true"/>
          <w:lang w:bidi="ar-SA"/>
        </w:rPr>
        <w:t>.</w:t>
      </w:r>
      <w:bookmarkStart w:id="256" w:name="pg14389_139863"/>
    </w:p>
    <w:p>
      <w:pPr>
        <w:pStyle w:val="Heading2"/>
        <w:numPr>
          <w:ilvl w:val="1"/>
          <w:numId w:val="1"/>
        </w:numPr>
        <w:rPr/>
      </w:pPr>
      <w:bookmarkStart w:id="257" w:name="__RefHeading___Toc822994_1588784861"/>
      <w:bookmarkStart w:id="258" w:name="_Toc87"/>
      <w:bookmarkEnd w:id="256"/>
      <w:bookmarkEnd w:id="257"/>
      <w:r>
        <w:rPr>
          <w:rtl w:val="true"/>
        </w:rPr>
        <w:t>باب فى تجاذب المعانى والإعراب</w:t>
      </w:r>
      <w:bookmarkEnd w:id="258"/>
    </w:p>
    <w:p>
      <w:pPr>
        <w:pStyle w:val="BookText"/>
        <w:rPr/>
      </w:pPr>
      <w:r>
        <w:rPr>
          <w:rFonts w:ascii="Amiri" w:hAnsi="Amiri" w:eastAsia="Amiri" w:cs="Amiri"/>
          <w:color w:val="111111"/>
          <w:sz w:val="28"/>
          <w:sz w:val="28"/>
          <w:szCs w:val="28"/>
          <w:rtl w:val="true"/>
          <w:lang w:bidi="ar-SA"/>
        </w:rPr>
        <w:t xml:space="preserve">هذا موضع كان أبو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يعتاده ، ويلمّ كثيرا به ، ويبعث على المراجعة له ، وإلطاف النظر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أنك تجد فى كثير من المنثور والمنظوم الإعراب والمعنى متجاذبين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يدعوك إلى أمر ، وهذا يمنعك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فمتى اعتورا كلاما ما أمسكت بعروة المعنى ، وارتحت لتصحيح الإعراب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ذلك 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عَلى رَجْعِهِ لَقادِرٌ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تُبْلَى السَّرائِرُ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الطارق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فمعنى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على رجعه يوم تبلى السرائر لقادر ، فإن حملته فى الإعراب على هذا كان خطأ ؛ لفصلك بين الظرف الذى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تبلى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وبين ما هو معلّق به من المصدر الذى هو الرجع ، والظرف من صلته ، والفصل بين الصلة والموصول الأجنبىّ أمر لا 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المعنى مقتضيا له والإعراب مانعا منه ، احتلت له ، بأن تضمر ناصبا يتناول الظرف ، ويكون المصدر الملفوظ به دالا على ذلك الفعل ، حتى كأنه قال فيما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يرجعه يوم تبلى 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يرجعه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المصدر على 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ونحوه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كَفَرُوا يُنادَوْنَ لَمَقْتُ اللهِ أَكْبَرُ مِنْ مَقْتِكُمْ أَنْفُسَكُمْ إِذْ تُدْعَوْنَ إِلَى الْإِيمانِ فَتَكْفُرُونَ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غافر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فى المعنى متعلّقة بنفس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لمقت الله ، أى يقال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لمقت الله إياكم وقت دعائكم إلى الإيمان فكفركم ، أكبر من مقتكم أنفسكم الآن ؛ إلا أنك إن حملت الأمر على هذا كان فيه الفصل بين الصلة التى إذ ، وبين الموصول الذى هو لمقت الله فإذا كان المعنى عليه ومنع جانب الإعراب منه أضمرت ناصبا يتناول الظرف ويدلّ المصدر عليه ، حتى كأنه قال بأخرة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مقتكم إذ تدعون</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كان هذا ونحوه قد جاء فى القرآن فما أكثره وأوسعه فى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ذلك ما أنشده أبو الحسن من قوله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لسنا كمن حلّت إياد دارها</w:t>
      </w:r>
    </w:p>
    <w:p>
      <w:pPr>
        <w:pStyle w:val="BookText"/>
        <w:rPr/>
      </w:pPr>
      <w:r>
        <w:rPr>
          <w:rFonts w:ascii="Amiri" w:hAnsi="Amiri" w:eastAsia="Amiri" w:cs="Amiri"/>
          <w:color w:val="111111"/>
          <w:sz w:val="28"/>
          <w:sz w:val="28"/>
          <w:szCs w:val="28"/>
          <w:rtl w:val="true"/>
          <w:lang w:bidi="ar-SA"/>
        </w:rPr>
        <w:t xml:space="preserve">تكريت ترقب حبّها أن يحصدا </w:t>
      </w:r>
      <w:r>
        <w:rPr>
          <w:rStyle w:val="FootnoteAnchor"/>
          <w:rtl w:val="true"/>
        </w:rPr>
        <w:footnoteReference w:id="1025"/>
      </w:r>
    </w:p>
    <w:p>
      <w:pPr>
        <w:pStyle w:val="BookText"/>
        <w:rPr/>
      </w:pP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وإذا كان كذلك لم يمكنك أن تنصب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الظاهرة ؛ لما فيه من الفصل ، فحينئذ ما تضمر له فعلا يتناوله ، فكأنه قال فيما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حلّت دارها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جازت دلالة المصدر على فعله ، والفعل على مصدره ، كانت دلالة الفعل على الفعل الذى هو مثله ، أدنى إلى الجواز ، وأقرب مأخذا فى الاستعمال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قول الكميت فى ناقته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تيك وكالناظرات</w:t>
      </w:r>
    </w:p>
    <w:p>
      <w:pPr>
        <w:pStyle w:val="BookText"/>
        <w:rPr/>
      </w:pPr>
      <w:r>
        <w:rPr>
          <w:rFonts w:ascii="Amiri" w:hAnsi="Amiri" w:eastAsia="Amiri" w:cs="Amiri"/>
          <w:color w:val="111111"/>
          <w:sz w:val="28"/>
          <w:sz w:val="28"/>
          <w:szCs w:val="28"/>
          <w:rtl w:val="true"/>
          <w:lang w:bidi="ar-SA"/>
        </w:rPr>
        <w:t xml:space="preserve">صواحبها ما يرى المسحل </w:t>
      </w:r>
      <w:r>
        <w:rPr>
          <w:rStyle w:val="FootnoteAnchor"/>
          <w:rtl w:val="true"/>
        </w:rPr>
        <w:footnoteReference w:id="1026"/>
      </w:r>
    </w:p>
    <w:p>
      <w:pPr>
        <w:pStyle w:val="BookText"/>
        <w:rPr/>
      </w:pPr>
      <w:r>
        <w:rPr>
          <w:rFonts w:ascii="Amiri" w:hAnsi="Amiri" w:eastAsia="Amiri" w:cs="Amiri"/>
          <w:color w:val="111111"/>
          <w:sz w:val="28"/>
          <w:sz w:val="28"/>
          <w:szCs w:val="28"/>
          <w:rtl w:val="true"/>
          <w:lang w:bidi="ar-SA"/>
        </w:rPr>
        <w:t>أى وكالناظرات ما يرى المسحل صواحبها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حملته على هذا كان فيه الفصل المكروه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المعنى عليه ، ومنع طريق الإعراب منه أضمر له ما يتناوله ، ودلّ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الناظرات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ذلك المضمر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فكأنه قال فيما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نظرن ما يرى المسحل ؛ ألا تراك لو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كالضارب زيد جعفرا وأنت تريد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كالضارب جعفرا زيد لم يجز ؛ كما أنك لو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على صومك لقادر شهر رمضان ، وأنت تريد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على صومك شهر رمضان لقادر ، لم يجز شيء من ذلك للفصل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أكثر استعمال الناس لهذا الموضع فى محاوراتهم وتصرّف الأنحاء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كلامهم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وأحد من اجتاز به البحترىّ فى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هناك الشّغل الجديد بحزوى</w:t>
      </w:r>
    </w:p>
    <w:p>
      <w:pPr>
        <w:pStyle w:val="BookText"/>
        <w:rPr/>
      </w:pPr>
      <w:r>
        <w:rPr>
          <w:rFonts w:ascii="Amiri" w:hAnsi="Amiri" w:eastAsia="Amiri" w:cs="Amiri"/>
          <w:color w:val="111111"/>
          <w:sz w:val="28"/>
          <w:sz w:val="28"/>
          <w:szCs w:val="28"/>
          <w:rtl w:val="true"/>
          <w:lang w:bidi="ar-SA"/>
        </w:rPr>
        <w:t xml:space="preserve">عن رسوم برامتين قفار </w:t>
      </w:r>
      <w:r>
        <w:rPr>
          <w:rStyle w:val="FootnoteAnchor"/>
          <w:rtl w:val="true"/>
        </w:rPr>
        <w:footnoteReference w:id="1027"/>
      </w:r>
    </w:p>
    <w:p>
      <w:pPr>
        <w:pStyle w:val="BookText"/>
        <w:rPr/>
      </w:pPr>
      <w:r>
        <w:rPr>
          <w:rFonts w:ascii="Amiri" w:hAnsi="Amiri" w:eastAsia="Amiri" w:cs="Amiri"/>
          <w:color w:val="111111"/>
          <w:sz w:val="28"/>
          <w:sz w:val="28"/>
          <w:szCs w:val="28"/>
          <w:rtl w:val="true"/>
          <w:lang w:bidi="ar-SA"/>
        </w:rPr>
        <w:t>أبكاء فى الدار بعد الديار</w:t>
      </w:r>
    </w:p>
    <w:p>
      <w:pPr>
        <w:pStyle w:val="BookText"/>
        <w:rPr/>
      </w:pPr>
      <w:r>
        <w:rPr>
          <w:rFonts w:ascii="Amiri" w:hAnsi="Amiri" w:eastAsia="Amiri" w:cs="Amiri"/>
          <w:color w:val="111111"/>
          <w:sz w:val="28"/>
          <w:sz w:val="28"/>
          <w:szCs w:val="28"/>
          <w:rtl w:val="true"/>
          <w:lang w:bidi="ar-SA"/>
        </w:rPr>
        <w:t xml:space="preserve">وسلوّا بزينب عن 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نجار</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المعنى متعلّقة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بالشغل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لا هناك الشغل عن هذه الأماكن ؛ إلا أن الإعراب مانع منه ، وإن كان المعنى متقاضيا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للشغل ، والصفة إذا جرت على الموصوف آذنت بتمامه ، وانقضاء أجزائه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ذهبت تعلّق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ظاهر المعنى ، كان فيه الفصل بين الموصول وصلته ؛ وهذا فاسد ؛ ألا تراك لو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عجبت من ضربك الشديد عمرا لم يجز ؛ </w:t>
      </w:r>
    </w:p>
    <w:p>
      <w:pPr>
        <w:pStyle w:val="BookText"/>
        <w:rPr/>
      </w:pPr>
      <w:r>
        <w:rPr>
          <w:rFonts w:ascii="Amiri" w:hAnsi="Amiri" w:eastAsia="Amiri" w:cs="Amiri"/>
          <w:color w:val="111111"/>
          <w:sz w:val="28"/>
          <w:sz w:val="28"/>
          <w:szCs w:val="28"/>
          <w:rtl w:val="true"/>
          <w:lang w:bidi="ar-SA"/>
        </w:rPr>
        <w:t>لأنك وصفت المصدر وقد بقيت منه بقيّة ، فكان ذلك فصلا بين الموصول وصلته بصفته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وصحّتها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عجبت من ضربك الشديد عمرا ؛ لأنه مفعول الضرب ، وتنصب عمرا بدلا من الشديد ؛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بالظريف عمرو ، ونظرت إلى الكريم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أردت أن تصف المصدر بعد إعمالك إياه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عجبت من ضربك الشديد عمرا الضعيف ، أى عجبت من أن ضربت هذا الشديد ضربا ضعيفا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تفسير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الموضع من هذا العلم كثير فى الشعر القديم والمولّد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اجتاز بك شيء منه فقد عرفت طريق القول فيه ، والرفق به إلى أن يأخذ مأخذه بإذن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قول الحطيئة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أزمعت يأسا مبينا من نوالكم</w:t>
      </w:r>
    </w:p>
    <w:p>
      <w:pPr>
        <w:pStyle w:val="BookText"/>
        <w:rPr/>
      </w:pPr>
      <w:r>
        <w:rPr>
          <w:rFonts w:ascii="Amiri" w:hAnsi="Amiri" w:eastAsia="Amiri" w:cs="Amiri"/>
          <w:color w:val="111111"/>
          <w:sz w:val="28"/>
          <w:sz w:val="28"/>
          <w:szCs w:val="28"/>
          <w:rtl w:val="true"/>
          <w:lang w:bidi="ar-SA"/>
        </w:rPr>
        <w:t xml:space="preserve">ولن ترى طاردا للحزّ كالياس </w:t>
      </w:r>
      <w:r>
        <w:rPr>
          <w:rStyle w:val="FootnoteAnchor"/>
          <w:rtl w:val="true"/>
        </w:rPr>
        <w:footnoteReference w:id="1028"/>
      </w:r>
    </w:p>
    <w:p>
      <w:pPr>
        <w:pStyle w:val="BookText"/>
        <w:rPr/>
      </w:pPr>
      <w:r>
        <w:rPr>
          <w:rFonts w:ascii="Amiri" w:hAnsi="Amiri" w:eastAsia="Amiri" w:cs="Amiri"/>
          <w:color w:val="111111"/>
          <w:sz w:val="28"/>
          <w:sz w:val="28"/>
          <w:szCs w:val="28"/>
          <w:rtl w:val="true"/>
          <w:lang w:bidi="ar-SA"/>
        </w:rPr>
        <w:t>أى يأسا من نوالكم مبينا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يجوز أن يكون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نوالكم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متعلّقا بيأس وقد وصفه بمبين ، وإن كان المعنى يقتضيه ؛ لأن الإعراب مانع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تضمر له ، حتى كأنك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يئست من نوالكم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تجاذب الإعراب والمعنى ما جرى من المصادر وصفا ؛ نحو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رجل دنف ، وقوم رضا ، ورجل 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وصفته بالصفة الصريحة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دنف ، وقوم مرضيّون ، ورجل 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انصرفت العرب عنه فى بعض الأحوال إلى أن وصفت بالمصدر لأمرين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صناعىّ ، والآخر معنوىّ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الصناعىّ فليزيدك أنسا بشبه المصدر للصفة التى أوقعته موقعها ، كما أوقعت الصفة موقع المصدر ، فى نحو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أقائما والناس قعود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أى تقوم قياما والناس قعود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ذلك</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المعنوىّ فلأنه إذا وصف بالمصدر صار الموصوف كأنه فى الحقيقة مخلوق من ذلك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لكثرة تعاطيه له واعتياده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على أن هذا معنى لهم ، ومتصوّر فى نفوسهم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فيما أنشدناه</w:t>
      </w:r>
      <w:r>
        <w:rPr>
          <w:rFonts w:eastAsia="Amiri" w:cs="Amiri" w:ascii="Amiri" w:hAnsi="Amiri"/>
          <w:color w:val="111111"/>
          <w:sz w:val="28"/>
          <w:szCs w:val="28"/>
          <w:rtl w:val="true"/>
          <w:lang w:bidi="ar-SA"/>
        </w:rPr>
        <w:t xml:space="preserve">) - : </w:t>
      </w:r>
    </w:p>
    <w:p>
      <w:pPr>
        <w:pStyle w:val="BookText"/>
        <w:rPr/>
      </w:pPr>
      <w:r>
        <w:rPr>
          <w:rFonts w:ascii="Amiri" w:hAnsi="Amiri" w:eastAsia="Amiri" w:cs="Amiri"/>
          <w:color w:val="111111"/>
          <w:sz w:val="28"/>
          <w:sz w:val="28"/>
          <w:szCs w:val="28"/>
          <w:rtl w:val="true"/>
          <w:lang w:bidi="ar-SA"/>
        </w:rPr>
        <w:t>ألا أصبحت أسماء جاذمة الحبل</w:t>
      </w:r>
    </w:p>
    <w:p>
      <w:pPr>
        <w:pStyle w:val="BookText"/>
        <w:rPr/>
      </w:pPr>
      <w:r>
        <w:rPr>
          <w:rFonts w:ascii="Amiri" w:hAnsi="Amiri" w:eastAsia="Amiri" w:cs="Amiri"/>
          <w:color w:val="111111"/>
          <w:sz w:val="28"/>
          <w:sz w:val="28"/>
          <w:szCs w:val="28"/>
          <w:rtl w:val="true"/>
          <w:lang w:bidi="ar-SA"/>
        </w:rPr>
        <w:t xml:space="preserve">وضنّت علينا والضنين من البخل </w:t>
      </w:r>
      <w:r>
        <w:rPr>
          <w:rStyle w:val="FootnoteAnchor"/>
          <w:rtl w:val="true"/>
        </w:rPr>
        <w:footnoteReference w:id="1029"/>
      </w:r>
    </w:p>
    <w:p>
      <w:pPr>
        <w:pStyle w:val="BookText"/>
        <w:rPr/>
      </w:pPr>
      <w:r>
        <w:rPr>
          <w:rFonts w:ascii="Amiri" w:hAnsi="Amiri" w:eastAsia="Amiri" w:cs="Amiri"/>
          <w:color w:val="111111"/>
          <w:sz w:val="28"/>
          <w:sz w:val="28"/>
          <w:szCs w:val="28"/>
          <w:rtl w:val="true"/>
          <w:lang w:bidi="ar-SA"/>
        </w:rPr>
        <w:t>أى كأنه مخلوق من البخل لكثرة ما يأتى به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 الآخر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وهنّ من الإخلاف والولعان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 من الإخلاف بعدك والمطل</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وأصل هذا الباب عندى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خُلِقَ الْإِنْسانُ مِنْ عَجَلٍ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ذكرنا هذا الفصل فيما 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فقولك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رجل دنف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أقوى إعرابا ؛ لأنه هو الصفة المحضة غير المتجوّزة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دنف أقوى معنى لما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كونه كأنه مخلوق من ذلك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معنى لا تجده ، ولا تتمكن منه مع الصفة الصريحة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وجه تجاذب الإعراب والمعنى ؛ فاعرفه وأمض الحكم فيه على أىّ الأمرين شئت</w:t>
      </w:r>
      <w:r>
        <w:rPr>
          <w:rFonts w:eastAsia="Amiri" w:cs="Amiri" w:ascii="Amiri" w:hAnsi="Amiri"/>
          <w:color w:val="111111"/>
          <w:sz w:val="28"/>
          <w:szCs w:val="28"/>
          <w:rtl w:val="true"/>
          <w:lang w:bidi="ar-SA"/>
        </w:rPr>
        <w:t>.</w:t>
      </w:r>
      <w:bookmarkStart w:id="259" w:name="pg14389_139867"/>
    </w:p>
    <w:p>
      <w:pPr>
        <w:pStyle w:val="Heading2"/>
        <w:numPr>
          <w:ilvl w:val="1"/>
          <w:numId w:val="1"/>
        </w:numPr>
        <w:rPr/>
      </w:pPr>
      <w:bookmarkStart w:id="260" w:name="__RefHeading___Toc822996_1588784861"/>
      <w:bookmarkStart w:id="261" w:name="_Toc88"/>
      <w:bookmarkEnd w:id="259"/>
      <w:bookmarkEnd w:id="260"/>
      <w:r>
        <w:rPr>
          <w:rtl w:val="true"/>
        </w:rPr>
        <w:t>باب فى التفسير على المعنى دون اللفظ</w:t>
      </w:r>
      <w:bookmarkEnd w:id="261"/>
    </w:p>
    <w:p>
      <w:pPr>
        <w:pStyle w:val="BookText"/>
        <w:rPr/>
      </w:pPr>
      <w:r>
        <w:rPr>
          <w:rFonts w:ascii="Amiri" w:hAnsi="Amiri" w:eastAsia="Amiri" w:cs="Amiri"/>
          <w:color w:val="111111"/>
          <w:sz w:val="28"/>
          <w:sz w:val="28"/>
          <w:szCs w:val="28"/>
          <w:rtl w:val="true"/>
          <w:lang w:bidi="ar-SA"/>
        </w:rPr>
        <w:t>اعلم أن هذا موضع قد أتعب كثيرا من الناس واستهواهم ، ودعاهم من سوء الرأى وفساد الاعتقاد إلى ما مذلوا به وتتايعوا فيه ؛ حتى إن أكثر ما ترى من هذه الآراء المختلفة ، والأقوال المستشنعة ، إنما دعا إليها القائلين بها تعلّقهم بظواهر هذه الأماكن ، دون أن يبحثوا عن سرّ معانيها ، ومعاقد أغراضها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ذلك قول سيبويه فى بعض ألفاظه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الناصبة للفعل ، يعنى فى نحو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 حتى يدخلك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سمع هذا من يضعف نظره اعتدها فى جملة الحروف الناصبة للفعل ، وإنما النصب بعدها بأن مضمرة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جاز أن يتسمّح بذلك من حيث كان الفعل بعدها منصوبا بحرف لا يذكر معها ؛ فصارت فى اللفظ كالخلف له ، والعوض منه ، وإنما هى فى الحقيقة جارّة لا ناصبة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قوله أيضا فى 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اقتسمنا خطّتينا بيننا</w:t>
      </w:r>
    </w:p>
    <w:p>
      <w:pPr>
        <w:pStyle w:val="BookText"/>
        <w:rPr/>
      </w:pPr>
      <w:r>
        <w:rPr>
          <w:rFonts w:ascii="Amiri" w:hAnsi="Amiri" w:eastAsia="Amiri" w:cs="Amiri"/>
          <w:color w:val="111111"/>
          <w:sz w:val="28"/>
          <w:sz w:val="28"/>
          <w:szCs w:val="28"/>
          <w:rtl w:val="true"/>
          <w:lang w:bidi="ar-SA"/>
        </w:rPr>
        <w:t xml:space="preserve">فحملت برّة واحتملت فجار </w:t>
      </w:r>
      <w:r>
        <w:rPr>
          <w:rStyle w:val="FootnoteAnchor"/>
          <w:rtl w:val="true"/>
        </w:rPr>
        <w:footnoteReference w:id="1030"/>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فجار معدولة ع الفجرة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غرضه أنها معدولة عن فجرة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 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ذا يدلّ هذا الموضع من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ويقوّيه ورود برّة معه فى البيت ، وهى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فسّره على المعنى دون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وسوّغه ذلك أنه لمّا أراد تعريف الكلمة المعدول عنها مثّل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تعرّف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باللام ؛ لأنه لفظ معتاد ، وترك لفظ فجرة ؛ لأنه لا يعتاد ذلك علما ، وإنما يعتاد نكرة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وجنسا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فجرت فجرة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تجرت تجرة ؛ ولو عدلت برّة هذه على هذا الحدّ لوجب أن يقال فيها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برار كفجار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أهلك والليل ؛ فإذا فسّروه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أهلك قبل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المعنى لا تقدير الإعراب ؛ فإنه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أهلك وسابق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ما حكاه الفرّاء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معى عشرة فأحدهنّ ، أى اجعلهنّ أحد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تفسير المعنى ، أى أتبعهنّ ما يليهنّ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حدوث الشىء إذا جئت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اللفظ فإنه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أصل أحد وحد ؛ ألا ترى إلى قول النابغة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كأنّ رحلى وقد زال النهار بنا</w:t>
      </w:r>
    </w:p>
    <w:p>
      <w:pPr>
        <w:pStyle w:val="BookText"/>
        <w:rPr/>
      </w:pPr>
      <w:r>
        <w:rPr>
          <w:rFonts w:ascii="Amiri" w:hAnsi="Amiri" w:eastAsia="Amiri" w:cs="Amiri"/>
          <w:color w:val="111111"/>
          <w:sz w:val="28"/>
          <w:sz w:val="28"/>
          <w:szCs w:val="28"/>
          <w:rtl w:val="true"/>
          <w:lang w:bidi="ar-SA"/>
        </w:rPr>
        <w:t xml:space="preserve">بذى الجليل على مستأنس وحد </w:t>
      </w:r>
      <w:r>
        <w:rPr>
          <w:rStyle w:val="FootnoteAnchor"/>
          <w:rtl w:val="true"/>
        </w:rPr>
        <w:footnoteReference w:id="1031"/>
      </w:r>
    </w:p>
    <w:p>
      <w:pPr>
        <w:pStyle w:val="BookText"/>
        <w:rPr/>
      </w:pPr>
      <w:r>
        <w:rPr>
          <w:rFonts w:ascii="Amiri" w:hAnsi="Amiri" w:eastAsia="Amiri" w:cs="Amiri"/>
          <w:color w:val="111111"/>
          <w:sz w:val="28"/>
          <w:sz w:val="28"/>
          <w:szCs w:val="28"/>
          <w:rtl w:val="true"/>
          <w:lang w:bidi="ar-SA"/>
        </w:rPr>
        <w:t>أى منفرد ، وكذلك الواحد إنما هو منفرد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وقلب هذه الواو المفتوحة المنفردة شاذّ ومذكور فى التصريف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لى أبو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بحلب سنة ست وأربعين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الهمزة فى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بها أحد ونحو ذلك مما أحد فيه للعموم ليست بدلا من واو ؛ بل هى أصل فى موضعها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أنه ليس من معنى أحد فى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عشر ، وأحد وعشرون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الغرض فى هذه الانفراد ، والذى هو نصف الاثنين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 ما أحد فى نحو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بها أحد ، وديّار ، فإنما هى للإحاطة والعموم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والمعنيان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مختلفان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قال ؛ وهو الظاهر</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قول المفسرين فى 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أَنْصارِي إِلَى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الصف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مع الله ، ليس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اللغة بمعنى مع ؛ ألا تراك لا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سرت إلى زيد ، وأنت تريد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سرت مع زيد ، هذا لا يعرف فى كلامهم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جاز هذا التفسير فى هذا الموضع ؛ لأن النبىّ إذا كان له أنصار فقد انضمّوا فى نصرته إلى الله ، فكأنه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أنصارى منضمّين إلى الله ؛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إلى خير ، وإلى دعة وستر ، أى آو إلى هذه الأشياء ومنضمّ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انضمّ إلى الله فهو معه 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فسّر المفسرون هذا الموضع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ذلك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يَوْمَ نَقُولُ لِجَهَنَّمَ هَلِ امْتَلَأْتِ وَتَقُولُ هَلْ مِنْ مَزِيدٍ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امتلأت ؛ وهذا أيضا تفسير على المعنى دون اللفظ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مبقّاة على استفهامها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كقولك للرجل لا تشك فى ضعفه عن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ضعفت عنه ، وللإنسان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يحبّ الحياة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تحبّ الحياة ، أى فكما تحبّها فليكن حفظك نفسك لها ، وكما ضعفت عن هذا الأمر فلا تتعرّض لمثله مما تضعف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 الاستفهام إنما دخل هذا الموضع ليتبع الجواب عنه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فيحتجّ عليه باعترافه به ، فيجعل ذلك طريقا إلى وعظه أو تبكيته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لم يعترف فى ظاهر الأمر به لم يقو توقيفه عليه ، وتحذيره من مثله ، قوّته إذا اعترف به ؛ لأن الاحتجاج على المعترف أقوى منه على المنكر أو المتوقّف ؛ فكذلك قوله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امتلات ، فكأنها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فقيل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بالغى فى إحراق المنكر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هذا خطابا فى اللفظ لجهنم ، وفى المعنى للكفار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هذا من قولها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مزيد ، أى أتعلم يا ربنا أن عندى مزيدا؟</w:t>
      </w:r>
    </w:p>
    <w:p>
      <w:pPr>
        <w:pStyle w:val="BookText"/>
        <w:rPr/>
      </w:pPr>
      <w:r>
        <w:rPr>
          <w:rFonts w:ascii="Amiri" w:hAnsi="Amiri" w:eastAsia="Amiri" w:cs="Amiri"/>
          <w:color w:val="111111"/>
          <w:sz w:val="28"/>
          <w:sz w:val="28"/>
          <w:szCs w:val="28"/>
          <w:rtl w:val="true"/>
          <w:lang w:bidi="ar-SA"/>
        </w:rPr>
        <w:t xml:space="preserve">فجواب هذا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أى فكما تعلم أن لا مزيد فحسبى ما عندى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فعليه قالوا فى تفسيره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امتلأت ،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فاعرف هذا ونحوه</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وبالله التوفيق</w:t>
      </w:r>
      <w:r>
        <w:rPr>
          <w:rFonts w:eastAsia="Amiri" w:cs="Amiri" w:ascii="Amiri" w:hAnsi="Amiri"/>
          <w:color w:val="111111"/>
          <w:sz w:val="28"/>
          <w:szCs w:val="28"/>
          <w:rtl w:val="true"/>
          <w:lang w:bidi="ar-SA"/>
        </w:rPr>
        <w:t>.</w:t>
      </w:r>
      <w:bookmarkStart w:id="262" w:name="pg14389_139870"/>
    </w:p>
    <w:p>
      <w:pPr>
        <w:pStyle w:val="Heading2"/>
        <w:numPr>
          <w:ilvl w:val="1"/>
          <w:numId w:val="1"/>
        </w:numPr>
        <w:rPr/>
      </w:pPr>
      <w:bookmarkStart w:id="263" w:name="__RefHeading___Toc822998_1588784861"/>
      <w:bookmarkStart w:id="264" w:name="_Toc89"/>
      <w:bookmarkEnd w:id="262"/>
      <w:bookmarkEnd w:id="263"/>
      <w:r>
        <w:rPr>
          <w:rtl w:val="true"/>
        </w:rPr>
        <w:t>باب فى قوة اللفظ لقوة المعنى</w:t>
      </w:r>
      <w:bookmarkEnd w:id="264"/>
    </w:p>
    <w:p>
      <w:pPr>
        <w:pStyle w:val="BookText"/>
        <w:rPr/>
      </w:pPr>
      <w:r>
        <w:rPr>
          <w:rFonts w:ascii="Amiri" w:hAnsi="Amiri" w:eastAsia="Amiri" w:cs="Amiri"/>
          <w:color w:val="111111"/>
          <w:sz w:val="28"/>
          <w:sz w:val="28"/>
          <w:szCs w:val="28"/>
          <w:rtl w:val="true"/>
          <w:lang w:bidi="ar-SA"/>
        </w:rPr>
        <w:t>هذا فصل من العربية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خشن واخشوشن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فمعنى خشن دون معنى اخشوشن ؛ لما فيه من تكرير العين وزيادة 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 عمر رضى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اخشوشنوا وتمعددوا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اصلبوا وتناهوا فى الخشنة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أعشب المكان ، فإذا أرادوا كثرة العشب فيه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اعشوشب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حلا واحلولى ، وخلق واخلولق ، وغدن </w:t>
      </w:r>
      <w:r>
        <w:rPr>
          <w:rStyle w:val="FootnoteAnchor"/>
          <w:rtl w:val="true"/>
        </w:rPr>
        <w:footnoteReference w:id="1032"/>
      </w:r>
      <w:r>
        <w:rPr>
          <w:rFonts w:ascii="Amiri" w:hAnsi="Amiri" w:eastAsia="Amiri" w:cs="Amiri"/>
          <w:color w:val="111111"/>
          <w:sz w:val="28"/>
          <w:sz w:val="28"/>
          <w:szCs w:val="28"/>
          <w:rtl w:val="true"/>
          <w:lang w:bidi="ar-SA"/>
        </w:rPr>
        <w:t>واغدودن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باب فعل وافتعل ؛ نحو قدر واقتدر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فاقتدر أقوى معنى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قال أبو العباس وهو محض القياس ؛ قال الله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أَخْذَ عَزِيزٍ مُقْتَدِرٍ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فمقتدر هنا أوفق من قادر ؛ من حيث كان الموضع لتفخيم الأمر وشدّة الأخذ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لَها ما كَسَبَتْ وَعَلَيْها مَا اكْتَسَبَتْ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وتأويل ذلك أن كسب الحسنة بالإضافة إلى اكتساب السيئة أمر يسير ومستصغر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اسمه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جاءَ بِالْحَسَنَةِ فَلَهُ عَشْرُ أَمْثالِها وَمَنْ جاءَ بِالسَّيِّئَةِ فَلا يُجْزى إِلَّا مِثْلَها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أفلا ترى أن الحسنة تصغر بإضافتها إلى جزائها ، صغر الواحد إلى العشرة ، ولمّا كان جزاء السيئة إنما هو بمثلها ، لم تحتقر إلى الجزاء عنها ، فعلم بذلك قوّة فعل السيّئة على فعل الحسنة ؛ ولذلك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وتعالى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تَكادُ السَّماواتُ يَتَفَطَّرْنَ مِنْهُ وَتَنْشَقُّ الْأَرْضُ وَتَخِرُّ الْجِبالُ 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دَعَوْا لِلرَّحْمنِ وَلَداً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فعل السيئة ذاهبا بصاحبه إلى هذه الغاية البعيدة المترامية ، عظّم قدرها ، وفخّم لفظ العبارة عنها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ما كسبت وعليها ما اكتسبت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فزيد فى لفظ فعل السيئة ، وانتقص من لفظ فعل الحسنة ؛ لما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سواء بيت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اقتسمنا خطّتينا بيننا</w:t>
      </w:r>
    </w:p>
    <w:p>
      <w:pPr>
        <w:pStyle w:val="BookText"/>
        <w:rPr/>
      </w:pPr>
      <w:r>
        <w:rPr>
          <w:rFonts w:ascii="Amiri" w:hAnsi="Amiri" w:eastAsia="Amiri" w:cs="Amiri"/>
          <w:color w:val="111111"/>
          <w:sz w:val="28"/>
          <w:sz w:val="28"/>
          <w:szCs w:val="28"/>
          <w:rtl w:val="true"/>
          <w:lang w:bidi="ar-SA"/>
        </w:rPr>
        <w:t xml:space="preserve">فحملت برة واحتملت فجار </w:t>
      </w:r>
      <w:r>
        <w:rPr>
          <w:rStyle w:val="FootnoteAnchor"/>
          <w:rtl w:val="true"/>
        </w:rPr>
        <w:footnoteReference w:id="1033"/>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فعبّر عن البرّ بالحمل ، وعن الفجرة بالاحتمال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قلناه فى قوله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عزّ اسمه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لَها ما كَسَبَتْ وَعَلَيْها مَا اكْتَسَبَتْ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لا فرق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وذاكرت بهذا الموضع بعض أشياخنا من المتكلمين فسّر به ، وحسن فى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أيضا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جميل ، ووضيء ؛ فإذا أرادوا المبالغة فى ذلك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وضّاء ، وجمّال ، فزادوا فى اللفظ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لزيادة معناه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والمرء يلحقه بفتيان الندى</w:t>
      </w:r>
    </w:p>
    <w:p>
      <w:pPr>
        <w:pStyle w:val="BookText"/>
        <w:rPr/>
      </w:pPr>
      <w:r>
        <w:rPr>
          <w:rFonts w:ascii="Amiri" w:hAnsi="Amiri" w:eastAsia="Amiri" w:cs="Amiri"/>
          <w:color w:val="111111"/>
          <w:sz w:val="28"/>
          <w:sz w:val="28"/>
          <w:szCs w:val="28"/>
          <w:rtl w:val="true"/>
          <w:lang w:bidi="ar-SA"/>
        </w:rPr>
        <w:t xml:space="preserve">خلق الكريم وليس بالوضّاء </w:t>
      </w:r>
      <w:r>
        <w:rPr>
          <w:rStyle w:val="FootnoteAnchor"/>
          <w:rtl w:val="true"/>
        </w:rPr>
        <w:footnoteReference w:id="1034"/>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تمشى بجهم حسن ملّاح</w:t>
      </w:r>
    </w:p>
    <w:p>
      <w:pPr>
        <w:pStyle w:val="BookText"/>
        <w:rPr/>
      </w:pPr>
      <w:r>
        <w:rPr>
          <w:rFonts w:ascii="Amiri" w:hAnsi="Amiri" w:eastAsia="Amiri" w:cs="Amiri"/>
          <w:color w:val="111111"/>
          <w:sz w:val="28"/>
          <w:sz w:val="28"/>
          <w:szCs w:val="28"/>
          <w:rtl w:val="true"/>
          <w:lang w:bidi="ar-SA"/>
        </w:rPr>
        <w:t xml:space="preserve">أجمّ حتى همّ بالصياح </w:t>
      </w:r>
      <w:r>
        <w:rPr>
          <w:rStyle w:val="FootnoteAnchor"/>
          <w:rtl w:val="true"/>
        </w:rPr>
        <w:footnoteReference w:id="1035"/>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 صفيحة وجه غير 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حسن وحسّان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دار الفتاة التى كنا نقول لها</w:t>
      </w:r>
    </w:p>
    <w:p>
      <w:pPr>
        <w:pStyle w:val="BookText"/>
        <w:rPr/>
      </w:pPr>
      <w:r>
        <w:rPr>
          <w:rFonts w:ascii="Amiri" w:hAnsi="Amiri" w:eastAsia="Amiri" w:cs="Amiri"/>
          <w:color w:val="111111"/>
          <w:sz w:val="28"/>
          <w:sz w:val="28"/>
          <w:szCs w:val="28"/>
          <w:rtl w:val="true"/>
          <w:lang w:bidi="ar-SA"/>
        </w:rPr>
        <w:t xml:space="preserve">يا ظبية عطلا حسّانة الجيد </w:t>
      </w:r>
      <w:r>
        <w:rPr>
          <w:rStyle w:val="FootnoteAnchor"/>
          <w:rtl w:val="true"/>
        </w:rPr>
        <w:footnoteReference w:id="1036"/>
      </w:r>
    </w:p>
    <w:p>
      <w:pPr>
        <w:pStyle w:val="BookText"/>
        <w:rPr/>
      </w:pPr>
      <w:r>
        <w:rPr>
          <w:rFonts w:ascii="Amiri" w:hAnsi="Amiri" w:eastAsia="Amiri" w:cs="Amiri"/>
          <w:color w:val="111111"/>
          <w:sz w:val="28"/>
          <w:sz w:val="28"/>
          <w:szCs w:val="28"/>
          <w:rtl w:val="true"/>
          <w:lang w:bidi="ar-SA"/>
        </w:rPr>
        <w:t>وكأن أصل هذا إنما هو لتضعيف العين فى نحو المثال ؛ نحو قطّع وكسّر وبابهما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جعلنا هذا هو الأصل لأنه مطرد فى بابه أشدّ من اطّراد باب الصفة</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وذلك نحو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 وقطّع ، وقام الفرس وقوّمت الخيل ، ومات البعير وموّتت الإبل ؛ ولأن العين قد تضعّف فى الاسم الذى ليس يوصف ، نحو قبّر وتمّر وحمر </w:t>
      </w:r>
      <w:r>
        <w:rPr>
          <w:rStyle w:val="FootnoteAnchor"/>
          <w:rtl w:val="true"/>
        </w:rPr>
        <w:footnoteReference w:id="10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فدلّ ذلك على سعة زيادة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خطّاف وإن كان اسما </w:t>
      </w:r>
    </w:p>
    <w:p>
      <w:pPr>
        <w:pStyle w:val="BookText"/>
        <w:rPr/>
      </w:pPr>
      <w:r>
        <w:rPr>
          <w:rFonts w:ascii="Amiri" w:hAnsi="Amiri" w:eastAsia="Amiri" w:cs="Amiri"/>
          <w:color w:val="111111"/>
          <w:sz w:val="28"/>
          <w:sz w:val="28"/>
          <w:szCs w:val="28"/>
          <w:rtl w:val="true"/>
          <w:lang w:bidi="ar-SA"/>
        </w:rPr>
        <w:t>فإنه لاحق بالصفة فى إفادة معنى الكثرة ؛ ألا تراه موضوعا لكثرة الاختطاف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سكّين ، إنما هو موضوع لكثرة تسكين الذابح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البزّار والعطار والقصّار ونحو ذلك ؛ إنما هى لكثرة تعاطى هذه الأشياء وإن لم تكن مأخوذة من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النسّاف لهذا الطائر ، كأنه قيل له ذلك ؛ لكثرة نسفه بجناحيه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الخضّارى للطائر أيضا ؛ كأنه قيل له ذلك لكثرة خضرته ، والحوّارى لقوّة حوره وهو بياضه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الزمّل </w:t>
      </w:r>
      <w:r>
        <w:rPr>
          <w:rStyle w:val="FootnoteAnchor"/>
          <w:rtl w:val="true"/>
        </w:rPr>
        <w:footnoteReference w:id="1038"/>
      </w:r>
      <w:r>
        <w:rPr>
          <w:rFonts w:ascii="Amiri" w:hAnsi="Amiri" w:eastAsia="Amiri" w:cs="Amiri"/>
          <w:color w:val="111111"/>
          <w:sz w:val="28"/>
          <w:sz w:val="28"/>
          <w:szCs w:val="28"/>
          <w:rtl w:val="true"/>
          <w:lang w:bidi="ar-SA"/>
        </w:rPr>
        <w:t>والزمّيل والزمّال ، إنما كررت عينه لقوّة حاجته إلى أن يكون تابعا وزميلا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باب منقاد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ونحو من تكثير اللفظ لتكثير المعنى العدول عن معتاد 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فعال فى معنى فعيل ؛ نحو طوال ؛ فهو أبلغ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معنى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طويل ، وعراض ؛ فإنه أبلغ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معنى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خفاف من خفيف ، وقلال من قليل ، وسراع من سريع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أخت فعيل فى باب الصفة ، فإن فعيلا أخصّ بالباب من فعال ؛ ألا تراه أشدّ انقيادا منه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جميل ولا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 ، وبطىء ولا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بطاء ، وشديد ولا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ولحم غريض ولا يقال غراض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كانت فعيل هى الباب المطّرد وأريدت المبالغة ، عدلت إلى 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فضارعت فعال بذلك فعّالا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 الجامع بينهما خروج كل واحد منهما عن 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فعّال فبالزيادة ، وأمّا فعال فبالانحراف به عن فعيل</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 فإذا كانت الألفاظ أدلة المعانى ، ثم زيد فيها شيء ، أوجبت القسمة له زيادة المعنى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إن انحرف به عن سمته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وهديته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ذلك دليلا على حادث متجدّد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وأكثر ذلك أن يكون ما حدث له زائدا فيه ، لا متنقصا منه ؛ ألا ترى أن كل واحد من مثالى التحقير والتكسير عارضان للواحد ، إلا أن أقوى التغييرين هو ما عرض لمثال التكسير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أنه أمر عرض للإخراج عن الواحد والزيادة فى العدّة ، فكان أقوى من التحقير ؛ لأنه مبق للواحد على إفراده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لم يعتدّ التحقير سببا مانعا من الصرف ، كما اعتدّ التكسير مانعا منه ؛ ألا تراك تصرف دريهما ودنينيرا ، ولا تصرف دراهم ولا دنانير ؛ لما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حمل </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سيبويه مثال التحقير على مثال التكسير ، فقال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سريحين ؛ لقولك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سراحين ، وضبيعين ؛ لقولك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ضباعين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سكيران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لأنك لا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سكارين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معنى قوله وإن لم يحضرنا الآن حقيقة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 أبا علىّ عن ردّ سيبويه مثال التحقير إلى مثال التكسير فأجاب بما أثبتنا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فاعرف ذلك إلى ما تقدّمه</w:t>
      </w:r>
      <w:r>
        <w:rPr>
          <w:rFonts w:eastAsia="Amiri" w:cs="Amiri" w:ascii="Amiri" w:hAnsi="Amiri"/>
          <w:color w:val="111111"/>
          <w:sz w:val="28"/>
          <w:szCs w:val="28"/>
          <w:rtl w:val="true"/>
          <w:lang w:bidi="ar-SA"/>
        </w:rPr>
        <w:t>.</w:t>
      </w:r>
      <w:bookmarkStart w:id="265" w:name="pg14389_139874"/>
    </w:p>
    <w:p>
      <w:pPr>
        <w:pStyle w:val="Heading2"/>
        <w:numPr>
          <w:ilvl w:val="1"/>
          <w:numId w:val="1"/>
        </w:numPr>
        <w:rPr/>
      </w:pPr>
      <w:bookmarkStart w:id="266" w:name="__RefHeading___Toc823000_1588784861"/>
      <w:bookmarkStart w:id="267" w:name="_Toc90"/>
      <w:bookmarkEnd w:id="265"/>
      <w:bookmarkEnd w:id="266"/>
      <w:r>
        <w:rPr>
          <w:rtl w:val="true"/>
        </w:rPr>
        <w:t>باب فى نقض الأوضاع إذا ضامها طارئ عليها</w:t>
      </w:r>
      <w:bookmarkEnd w:id="267"/>
    </w:p>
    <w:p>
      <w:pPr>
        <w:pStyle w:val="BookText"/>
        <w:rPr/>
      </w:pPr>
      <w:r>
        <w:rPr>
          <w:rFonts w:ascii="Amiri" w:hAnsi="Amiri" w:eastAsia="Amiri" w:cs="Amiri"/>
          <w:color w:val="111111"/>
          <w:sz w:val="28"/>
          <w:sz w:val="28"/>
          <w:szCs w:val="28"/>
          <w:rtl w:val="true"/>
          <w:lang w:bidi="ar-SA"/>
        </w:rPr>
        <w:t>من ذلك لفظ الاستفهام ، إذا ضامّه معنى التعجّب استحال خبرا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برجل أىّ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الآن مخبر بتناهى الرجل فى الفضل ، ولست مستفهما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مررت برجل أيّما رجل ؛ لأن ما زائدة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كان كذلك لأن أصل الاستفهام الخبر ، والتعجّب ضرب من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 التعجّب لمّا طرأ على الاستفهام إنما أعاده إلى أصله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الخبريّة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لفظ الواجب ، إذا لحقته همزة التقرير عاد نفيا ، وإذا لحقت لفظ النفى عاد إيجابا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كقول الله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أَأَنْتَ قُلْتَ لِلنَّاسِ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ما قلت لهم ،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آللهُ أَذِنَ لَكُمْ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لم يأذن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دخولها على النفى فكقوله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أَلَسْتُ بِرَبِّكُمْ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أنا كذلك ، وقول جرير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ألستم خير من ركب المطايا </w:t>
      </w:r>
      <w:r>
        <w:rPr>
          <w:rStyle w:val="FootnoteAnchor"/>
          <w:rtl w:val="true"/>
        </w:rPr>
        <w:footnoteReference w:id="103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وأندى العالمين بطون راح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أى أنتم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كان الإنكار كذلك لأن منكر الشىء إنما غرضه أن يحيله إلى عكسه وضدّه ، فلذلك استحال به الإيجاب نفيا ، والنفى إيجابا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أن تصف العلم ، فإذا أنت فعلت ذلك فقد أخرجته به عن حقيقة ما وضع له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فأدخلته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لو لا الصفة لم تدخله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أنّ وضع العلم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مستغنيا بلفظه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عدّة من الصفات ، فإذا أنت وصفته فقد سلبته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الصفة له 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أصل وضعه مرادا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الاستغناء بلفظه عن كثير من صفاته</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ذكرنا هذا الموضع فيما 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هذه الطريق ، حتى إذا ورد شيء منها عرفت مذهبه</w:t>
      </w:r>
      <w:r>
        <w:rPr>
          <w:rFonts w:eastAsia="Amiri" w:cs="Amiri" w:ascii="Amiri" w:hAnsi="Amiri"/>
          <w:color w:val="111111"/>
          <w:sz w:val="28"/>
          <w:szCs w:val="28"/>
          <w:rtl w:val="true"/>
          <w:lang w:bidi="ar-SA"/>
        </w:rPr>
        <w:t xml:space="preserve">. </w:t>
      </w:r>
      <w:bookmarkStart w:id="268" w:name="pg14389_139875"/>
    </w:p>
    <w:p>
      <w:pPr>
        <w:pStyle w:val="Heading2"/>
        <w:numPr>
          <w:ilvl w:val="1"/>
          <w:numId w:val="1"/>
        </w:numPr>
        <w:rPr/>
      </w:pPr>
      <w:bookmarkStart w:id="269" w:name="__RefHeading___Toc823002_1588784861"/>
      <w:bookmarkStart w:id="270" w:name="_Toc91"/>
      <w:bookmarkEnd w:id="268"/>
      <w:bookmarkEnd w:id="269"/>
      <w:r>
        <w:rPr>
          <w:rtl w:val="true"/>
        </w:rPr>
        <w:t>باب فى الاستخلاص من الأعلام معانى الأوصاف</w:t>
      </w:r>
      <w:bookmarkEnd w:id="270"/>
    </w:p>
    <w:p>
      <w:pPr>
        <w:pStyle w:val="BookText"/>
        <w:rPr/>
      </w:pPr>
      <w:r>
        <w:rPr>
          <w:rFonts w:ascii="Amiri" w:hAnsi="Amiri" w:eastAsia="Amiri" w:cs="Amiri"/>
          <w:color w:val="111111"/>
          <w:sz w:val="28"/>
          <w:sz w:val="28"/>
          <w:szCs w:val="28"/>
          <w:rtl w:val="true"/>
          <w:lang w:bidi="ar-SA"/>
        </w:rPr>
        <w:t xml:space="preserve">من ذلك ما أنشدناه أبو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أبو المنهال بعض الأحيان</w:t>
      </w:r>
    </w:p>
    <w:p>
      <w:pPr>
        <w:pStyle w:val="BookText"/>
        <w:rPr/>
      </w:pPr>
      <w:r>
        <w:rPr>
          <w:rFonts w:ascii="Amiri" w:hAnsi="Amiri" w:eastAsia="Amiri" w:cs="Amiri"/>
          <w:color w:val="111111"/>
          <w:sz w:val="28"/>
          <w:sz w:val="28"/>
          <w:szCs w:val="28"/>
          <w:rtl w:val="true"/>
          <w:lang w:bidi="ar-SA"/>
        </w:rPr>
        <w:t xml:space="preserve">ليس علىّ حسبى بضؤلان </w:t>
      </w:r>
      <w:r>
        <w:rPr>
          <w:rStyle w:val="FootnoteAnchor"/>
          <w:rtl w:val="true"/>
        </w:rPr>
        <w:footnoteReference w:id="1040"/>
      </w:r>
    </w:p>
    <w:p>
      <w:pPr>
        <w:pStyle w:val="BookText"/>
        <w:rPr/>
      </w:pPr>
      <w:r>
        <w:rPr>
          <w:rFonts w:ascii="Amiri" w:hAnsi="Amiri" w:eastAsia="Amiri" w:cs="Amiri"/>
          <w:color w:val="111111"/>
          <w:sz w:val="28"/>
          <w:sz w:val="28"/>
          <w:szCs w:val="28"/>
          <w:rtl w:val="true"/>
          <w:lang w:bidi="ar-SA"/>
        </w:rPr>
        <w:t xml:space="preserve">أنشدنيه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فى دار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وسألنى عما يتعلّق به الظرف الذى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الأحيان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فخضنا فيه إلى أن برد فى اليد من جهته أنه يحتمل 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مثل أبى المنهال ، فيعمل فى الظرف على هذا معنى التشبيه ، أى أشبه أبا المنهال فى بعض الأحيان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والآخر أن يكون قد عرف من أبى المنهال هذا الغناء والنجدة ، فإذا ذكر فكأنه قد ذكرا ، فيصير معناه إلى أنه 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المغنى فى بعض الأحيان ، أو أنا النجد فى بعض تلك الأوقات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أفلا تراك كيف انتزعت من العلم الذى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المنهال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الصفة والفعلية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قولهم فى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سمّيت هانئا لنهنأ </w:t>
      </w:r>
      <w:r>
        <w:rPr>
          <w:rStyle w:val="FootnoteAnchor"/>
          <w:rtl w:val="true"/>
        </w:rPr>
        <w:footnoteReference w:id="10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جاء نابغة ؛ لأنه نبغ فسمّى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غلبت ، فبقى عليها بعد التسمية بها بعض ما كانت تفيده من معنى الفعل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مذهب الكتاب فى ترك صرف أحمر إذا سمّى به ، ثم 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ذكرنا ذلك فى غير موضع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الأحوال قد انتزعت من العلم معنى الصفة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مرّ بهذا الموضع الطائىّ الكبير ، فأحسن فيه ، واستوفى معناه ، فقال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 تحسبا هندا لها الغدر وحدها</w:t>
      </w:r>
    </w:p>
    <w:p>
      <w:pPr>
        <w:pStyle w:val="BookText"/>
        <w:rPr/>
      </w:pPr>
      <w:r>
        <w:rPr>
          <w:rFonts w:ascii="Amiri" w:hAnsi="Amiri" w:eastAsia="Amiri" w:cs="Amiri"/>
          <w:color w:val="111111"/>
          <w:sz w:val="28"/>
          <w:sz w:val="28"/>
          <w:szCs w:val="28"/>
          <w:rtl w:val="true"/>
          <w:lang w:bidi="ar-SA"/>
        </w:rPr>
        <w:t>سجيّة نفس كلّ غانية هند</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غانية 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متناه فى معناه ، وآخذ لأقصى مداه ؛ ألا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ترى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غانية غادرة أو قاطعة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خائنة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نحو ذلك</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ومنه قول الآخر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الذئاب قد اخضرّت براثنها</w:t>
      </w:r>
    </w:p>
    <w:p>
      <w:pPr>
        <w:pStyle w:val="BookText"/>
        <w:rPr/>
      </w:pPr>
      <w:r>
        <w:rPr>
          <w:rFonts w:ascii="Amiri" w:hAnsi="Amiri" w:eastAsia="Amiri" w:cs="Amiri"/>
          <w:color w:val="111111"/>
          <w:sz w:val="28"/>
          <w:sz w:val="28"/>
          <w:szCs w:val="28"/>
          <w:rtl w:val="true"/>
          <w:lang w:bidi="ar-SA"/>
        </w:rPr>
        <w:t xml:space="preserve">والناس كلّهم بكر إذا شبعوا </w:t>
      </w:r>
      <w:r>
        <w:rPr>
          <w:rStyle w:val="FootnoteAnchor"/>
          <w:rtl w:val="true"/>
        </w:rPr>
        <w:footnoteReference w:id="1042"/>
      </w:r>
    </w:p>
    <w:p>
      <w:pPr>
        <w:pStyle w:val="BookText"/>
        <w:rPr/>
      </w:pPr>
      <w:r>
        <w:rPr>
          <w:rFonts w:ascii="Amiri" w:hAnsi="Amiri" w:eastAsia="Amiri" w:cs="Amiri"/>
          <w:color w:val="111111"/>
          <w:sz w:val="28"/>
          <w:sz w:val="28"/>
          <w:szCs w:val="28"/>
          <w:rtl w:val="true"/>
          <w:lang w:bidi="ar-SA"/>
        </w:rPr>
        <w:t>أى إذا شبعوا تعادوا وتغادروا ؛ لأن بكرا هكذا فعلها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ونحو من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يكن الاسم المقول عليه علما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أمّك اجتاحت المنايا</w:t>
      </w:r>
    </w:p>
    <w:p>
      <w:pPr>
        <w:pStyle w:val="BookText"/>
        <w:rPr/>
      </w:pPr>
      <w:r>
        <w:rPr>
          <w:rFonts w:ascii="Amiri" w:hAnsi="Amiri" w:eastAsia="Amiri" w:cs="Amiri"/>
          <w:color w:val="111111"/>
          <w:sz w:val="28"/>
          <w:sz w:val="28"/>
          <w:szCs w:val="28"/>
          <w:rtl w:val="true"/>
          <w:lang w:bidi="ar-SA"/>
        </w:rPr>
        <w:t xml:space="preserve">كلّ فؤاد عليك أمّ </w:t>
      </w:r>
      <w:r>
        <w:rPr>
          <w:rStyle w:val="FootnoteAnchor"/>
          <w:rtl w:val="true"/>
        </w:rPr>
        <w:footnoteReference w:id="1043"/>
      </w:r>
    </w:p>
    <w:p>
      <w:pPr>
        <w:pStyle w:val="BookText"/>
        <w:rPr/>
      </w:pPr>
      <w:r>
        <w:rPr>
          <w:rFonts w:ascii="Amiri" w:hAnsi="Amiri" w:eastAsia="Amiri" w:cs="Amiri"/>
          <w:color w:val="111111"/>
          <w:sz w:val="28"/>
          <w:sz w:val="28"/>
          <w:szCs w:val="28"/>
          <w:rtl w:val="true"/>
          <w:lang w:bidi="ar-SA"/>
        </w:rPr>
        <w:t xml:space="preserve">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فؤاد عليك حزين أو كئيب ؛ إذ كانت الأمّ هكذا غالب أمرها ، لا سيما مع المصيبة ، وعند نزول الشدّة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فى النكرة أيضا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برجل صوف تكّته ، أى خشنة ، ونظرت إلى رجل خزّ قميصه أى ناعم ، ومررت بقاع عرفج </w:t>
      </w:r>
      <w:r>
        <w:rPr>
          <w:rStyle w:val="FootnoteAnchor"/>
          <w:rtl w:val="true"/>
        </w:rPr>
        <w:footnoteReference w:id="1044"/>
      </w:r>
      <w:r>
        <w:rPr>
          <w:rFonts w:ascii="Amiri" w:hAnsi="Amiri" w:eastAsia="Amiri" w:cs="Amiri"/>
          <w:color w:val="111111"/>
          <w:sz w:val="28"/>
          <w:sz w:val="28"/>
          <w:szCs w:val="28"/>
          <w:rtl w:val="true"/>
          <w:lang w:bidi="ar-SA"/>
        </w:rPr>
        <w:t>كلّه أى جاف وخشن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جعلت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توكيدا لما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الضمير فالحال واحدة ؛ لأنه لم يتضمّن الضمير إلا لما فيه من معنى الصفة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العلم أيضا قوله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أنا أبو بردة إذ جدّ الوهل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أى أنا المغنى والمجدى عند اشتداد الأمر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وقريب منه قوله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أنا أبوها حين تستبغى أبا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أى أنا صاحبها ، وكافلها وقت حاجتها إلى ذلك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ومثله وأحسن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صنعة منه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لا ذعرت السوام فى فلق الصب</w:t>
      </w:r>
    </w:p>
    <w:p>
      <w:pPr>
        <w:pStyle w:val="BookText"/>
        <w:rPr/>
      </w:pPr>
      <w:r>
        <w:rPr>
          <w:rFonts w:ascii="Amiri" w:hAnsi="Amiri" w:eastAsia="Amiri" w:cs="Amiri"/>
          <w:color w:val="111111"/>
          <w:sz w:val="28"/>
          <w:sz w:val="28"/>
          <w:szCs w:val="28"/>
          <w:rtl w:val="true"/>
          <w:lang w:bidi="ar-SA"/>
        </w:rPr>
        <w:t xml:space="preserve">ح مغيرا ولا دعيت يزيدا </w:t>
      </w:r>
      <w:r>
        <w:rPr>
          <w:rStyle w:val="FootnoteAnchor"/>
          <w:rtl w:val="true"/>
        </w:rPr>
        <w:footnoteReference w:id="1045"/>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أى لا دعيت الفاضل المغنى ؛ هذا يريد وليس يتمدّح بأن اسمه يزيد ؛ لأن يزيد ليس موضوعا بعد النقل عن الفعلية إلا للعلميّة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تمدّح هنا بما عرف من فضله وغنائه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مرّ بك شيء منه فقد عرّفتك طريقه</w:t>
      </w:r>
      <w:r>
        <w:rPr>
          <w:rFonts w:eastAsia="Amiri" w:cs="Amiri" w:ascii="Amiri" w:hAnsi="Amiri"/>
          <w:color w:val="111111"/>
          <w:sz w:val="28"/>
          <w:szCs w:val="28"/>
          <w:rtl w:val="true"/>
          <w:lang w:bidi="ar-SA"/>
        </w:rPr>
        <w:t>.</w:t>
      </w:r>
      <w:bookmarkStart w:id="271" w:name="pg14389_139878"/>
    </w:p>
    <w:p>
      <w:pPr>
        <w:pStyle w:val="Heading2"/>
        <w:numPr>
          <w:ilvl w:val="1"/>
          <w:numId w:val="1"/>
        </w:numPr>
        <w:rPr/>
      </w:pPr>
      <w:bookmarkStart w:id="272" w:name="__RefHeading___Toc823004_1588784861"/>
      <w:bookmarkStart w:id="273" w:name="_Toc92"/>
      <w:bookmarkEnd w:id="271"/>
      <w:bookmarkEnd w:id="272"/>
      <w:r>
        <w:rPr>
          <w:rtl w:val="true"/>
        </w:rPr>
        <w:t>باب فى أغلاط العرب</w:t>
      </w:r>
      <w:bookmarkEnd w:id="273"/>
    </w:p>
    <w:p>
      <w:pPr>
        <w:pStyle w:val="BookText"/>
        <w:rPr/>
      </w:pPr>
      <w:r>
        <w:rPr>
          <w:rFonts w:ascii="Amiri" w:hAnsi="Amiri" w:eastAsia="Amiri" w:cs="Amiri"/>
          <w:color w:val="111111"/>
          <w:sz w:val="28"/>
          <w:sz w:val="28"/>
          <w:szCs w:val="28"/>
          <w:rtl w:val="true"/>
          <w:lang w:bidi="ar-SA"/>
        </w:rPr>
        <w:t xml:space="preserve">كان أبو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يرى وجه ذلك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دخل هذا النحو فى كلامهم ؛ لأنهم ليست لهم أصول يراجعونها ، ولا قوانين يعتصمون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تهجم بهم طباعهم على ما ينطقون به ؛ فربما استهواهم الشىء فزاغوا به عن القصد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معنى قوله وإن لم يكن صريح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ذلك ما أنشده أحمد بن يحيى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غدا مالك يرمى نسائى كأنما</w:t>
      </w:r>
    </w:p>
    <w:p>
      <w:pPr>
        <w:pStyle w:val="BookText"/>
        <w:rPr/>
      </w:pPr>
      <w:r>
        <w:rPr>
          <w:rFonts w:ascii="Amiri" w:hAnsi="Amiri" w:eastAsia="Amiri" w:cs="Amiri"/>
          <w:color w:val="111111"/>
          <w:sz w:val="28"/>
          <w:sz w:val="28"/>
          <w:szCs w:val="28"/>
          <w:rtl w:val="true"/>
          <w:lang w:bidi="ar-SA"/>
        </w:rPr>
        <w:t>نسائى لسهمى مالك غرضان</w:t>
      </w:r>
    </w:p>
    <w:p>
      <w:pPr>
        <w:pStyle w:val="BookText"/>
        <w:rPr/>
      </w:pPr>
      <w:r>
        <w:rPr>
          <w:rFonts w:ascii="Amiri" w:hAnsi="Amiri" w:eastAsia="Amiri" w:cs="Amiri"/>
          <w:color w:val="111111"/>
          <w:sz w:val="28"/>
          <w:sz w:val="28"/>
          <w:szCs w:val="28"/>
          <w:rtl w:val="true"/>
          <w:lang w:bidi="ar-SA"/>
        </w:rPr>
        <w:t>فيا ربّ فاترك لى جهينة أعصرا</w:t>
      </w:r>
    </w:p>
    <w:p>
      <w:pPr>
        <w:pStyle w:val="BookText"/>
        <w:rPr/>
      </w:pPr>
      <w:r>
        <w:rPr>
          <w:rFonts w:ascii="Amiri" w:hAnsi="Amiri" w:eastAsia="Amiri" w:cs="Amiri"/>
          <w:color w:val="111111"/>
          <w:sz w:val="28"/>
          <w:sz w:val="28"/>
          <w:szCs w:val="28"/>
          <w:rtl w:val="true"/>
          <w:lang w:bidi="ar-SA"/>
        </w:rPr>
        <w:t xml:space="preserve">فمالك موت بالقضاء دهانى </w:t>
      </w:r>
      <w:r>
        <w:rPr>
          <w:rStyle w:val="FootnoteAnchor"/>
          <w:rtl w:val="true"/>
        </w:rPr>
        <w:footnoteReference w:id="1046"/>
      </w:r>
    </w:p>
    <w:p>
      <w:pPr>
        <w:pStyle w:val="BookText"/>
        <w:rPr/>
      </w:pPr>
      <w:r>
        <w:rPr>
          <w:rFonts w:ascii="Amiri" w:hAnsi="Amiri" w:eastAsia="Amiri" w:cs="Amiri"/>
          <w:color w:val="111111"/>
          <w:sz w:val="28"/>
          <w:sz w:val="28"/>
          <w:szCs w:val="28"/>
          <w:rtl w:val="true"/>
          <w:lang w:bidi="ar-SA"/>
        </w:rPr>
        <w:t>هذا رجل مات نساؤه فشيئا ، فتظلّم من ملك الموت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وحقيقة لفظه غلط وفساد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أن هذا الأعرابىّ لمّا سمعهم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الموت ، وكثر ذلك فى الكلام ، سبق إليه أن هذه اللفظة مركبة من ظاهر لفظها ؛ فصارت عنده كأنها فعل ؛ لأنّ ملكا فى اللفظ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فلك ، فبنى منها فاعلا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موت ، وغدا مالك فصار فى ظاهر لفظه كأنه فاعل ، وإنما مالك هنا على الحقيقة والتحصيل مافل ؛ كما أن ملكا على التحقيق مفل ، وأصله ملأك ، فألزمت همزته التخفيف ، فصار ملكا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واللام فيه فاء ، والهمزة عين ، والكاف لام ، هذا أصل تركيبه ،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أك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تصرّفه ، ومجىء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فى الأمر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ألكنى إليها وخير الرسو</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 أعلمهم بنواحى الخبر </w:t>
      </w:r>
      <w:r>
        <w:rPr>
          <w:rStyle w:val="FootnoteAnchor"/>
          <w:rtl w:val="true"/>
        </w:rPr>
        <w:footnoteReference w:id="1047"/>
      </w:r>
    </w:p>
    <w:p>
      <w:pPr>
        <w:pStyle w:val="BookText"/>
        <w:rPr/>
      </w:pPr>
      <w:r>
        <w:rPr>
          <w:rFonts w:ascii="Amiri" w:hAnsi="Amiri" w:eastAsia="Amiri" w:cs="Amiri"/>
          <w:color w:val="111111"/>
          <w:sz w:val="28"/>
          <w:sz w:val="28"/>
          <w:szCs w:val="28"/>
          <w:rtl w:val="true"/>
          <w:lang w:bidi="ar-SA"/>
        </w:rPr>
        <w:t xml:space="preserve">وأصله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الئكنى ؛ فخففت همزته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ألكنى إليها عمرك الله يا فتى</w:t>
      </w:r>
    </w:p>
    <w:p>
      <w:pPr>
        <w:pStyle w:val="BookText"/>
        <w:rPr/>
      </w:pPr>
      <w:r>
        <w:rPr>
          <w:rFonts w:ascii="Amiri" w:hAnsi="Amiri" w:eastAsia="Amiri" w:cs="Amiri"/>
          <w:color w:val="111111"/>
          <w:sz w:val="28"/>
          <w:sz w:val="28"/>
          <w:szCs w:val="28"/>
          <w:rtl w:val="true"/>
          <w:lang w:bidi="ar-SA"/>
        </w:rPr>
        <w:t xml:space="preserve">بآية ما جاءت إلينا تهاديا </w:t>
      </w:r>
      <w:r>
        <w:rPr>
          <w:rStyle w:val="FootnoteAnchor"/>
          <w:rtl w:val="true"/>
        </w:rPr>
        <w:footnoteReference w:id="1048"/>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ألكنى إلى قومى السلام رسالة</w:t>
      </w:r>
    </w:p>
    <w:p>
      <w:pPr>
        <w:pStyle w:val="BookText"/>
        <w:rPr/>
      </w:pPr>
      <w:r>
        <w:rPr>
          <w:rFonts w:ascii="Amiri" w:hAnsi="Amiri" w:eastAsia="Amiri" w:cs="Amiri"/>
          <w:color w:val="111111"/>
          <w:sz w:val="28"/>
          <w:sz w:val="28"/>
          <w:szCs w:val="28"/>
          <w:rtl w:val="true"/>
          <w:lang w:bidi="ar-SA"/>
        </w:rPr>
        <w:t xml:space="preserve">بآية ما كانوا ضعافا ولا عزلا </w:t>
      </w:r>
      <w:r>
        <w:rPr>
          <w:rStyle w:val="FootnoteAnchor"/>
          <w:rtl w:val="true"/>
        </w:rPr>
        <w:footnoteReference w:id="104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ألك يألك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كان كذلك فقول لبيد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بألوك فبذلنا ما سأل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هو عفول قدّمت عينه على فائه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أنه قد جاء عنهم ألك يألك ، من الرسالة إلا أنه قليل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وعلى ما قلنا فقوله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أبلغ أبا دختنوس مألكة</w:t>
      </w:r>
    </w:p>
    <w:p>
      <w:pPr>
        <w:pStyle w:val="BookText"/>
        <w:rPr/>
      </w:pPr>
      <w:r>
        <w:rPr>
          <w:rFonts w:ascii="Amiri" w:hAnsi="Amiri" w:eastAsia="Amiri" w:cs="Amiri"/>
          <w:color w:val="111111"/>
          <w:sz w:val="28"/>
          <w:sz w:val="28"/>
          <w:szCs w:val="28"/>
          <w:rtl w:val="true"/>
          <w:lang w:bidi="ar-SA"/>
        </w:rPr>
        <w:t xml:space="preserve">غير الذى قد يقال ملكذب </w:t>
      </w:r>
      <w:r>
        <w:rPr>
          <w:rStyle w:val="FootnoteAnchor"/>
          <w:rtl w:val="true"/>
        </w:rPr>
        <w:footnoteReference w:id="105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وأصلها ملئكة فقلب ، على ما 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ذكرنا هذا الموضع فى شرح تصريف أبى عثمان رحمه‌الله</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أين لهذا الأعرابىّ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جفائه وغلظ طبعه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التصريف ، حتى بنى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فاعلا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هبه لا يعرف التصريف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أتراه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يحسن بطبعه وقوّة نفسه ولطف حسّه هذا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لا يجب أن يعتقده عارف بهم ، أو آلف لمذاهبهم ؛ لأنه وإن لم يعلم حقيقة تصريفه بالصنعة فإنه يجده بالقوّة ؛ ألا ترى أن أعرابيّا بايع أن يشرب علبة لبن ولا يتنحنح ، فلمّا شرب بعضها كظّه الأمر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كبش أملح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تنحنحت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تنحنح ، فلا أفلح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تراه كيف استعان لنفسه ببحّة الحاء ، واستروح إلى مسكة النفس بها ، وعللها بالصويت اللاحق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 فى 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مع هذا نعلم أن هذا الأعرابىّ لا يعلم أن فى الكلام شيئا يقال له حاء ، فضلا عن أن يعلم أنها من الحروف المهموسة ، وأن الصوت يلحقها فى حال سكونها والوقف عليها ، ما لا يلحقها فى حال حركتها أو إدراجها فى حال سكونها ، فى نحو بحر ، ودحر </w:t>
      </w:r>
      <w:r>
        <w:rPr>
          <w:rStyle w:val="FootnoteAnchor"/>
          <w:rtl w:val="true"/>
        </w:rPr>
        <w:footnoteReference w:id="1051"/>
      </w:r>
      <w:r>
        <w:rPr>
          <w:rFonts w:ascii="Amiri" w:hAnsi="Amiri" w:eastAsia="Amiri" w:cs="Amiri"/>
          <w:color w:val="111111"/>
          <w:sz w:val="28"/>
          <w:sz w:val="28"/>
          <w:szCs w:val="28"/>
          <w:rtl w:val="true"/>
          <w:lang w:bidi="ar-SA"/>
        </w:rPr>
        <w:t>؛ إلا أنه وإن لم يحسن شيئا من هذه الأوصاف صنعة ولا علما ، فإنه يجدها طبعا ووهما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فكذلك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سمع ملكا وطال ذلك عليه أحسّ من ملك فى اللفظ ما يحسّه من حلك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أنه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أسود حالك قال هنا من لفظة 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 وإن لم يدر أن مثال ملك فعل أو مفل ، ولا أن مالكا هنا فاعل أو مافل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بنى من ملك على حقيقة الصنعة فاعل لقيل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لائك ؛ كبائك ، وحائك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مكّنت القول فى هذا الموضع ليقوى فى نفسك قوّة حسّ هؤلاء القوم ، وأنهم قد يلاحظون بالمنّة والطباع ، ما لا نلاحظه نحن عن طول المباحثة والسماع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فتأمّله ؛ فإن الحاجة إلى مثله ظاهرة</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ذلك همزهم مصائب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غلط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أنّهم شبهوا مصيبة بصحيفة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فكما همزوا صحائف همزوا أيضا مصائب ، وليست ياء مصيبة زائدة كياء صحيفة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لأنها عين ، ومنقلبة عن واو ، هى العين الأصلية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وأصلها مصوبة ؛ لأنها اسم الفاعل من أصاب ؛ كما أن أصل مقيمة مقومة ، وأصل مريدة مرودة ، فنقلت الكسرة من العين إلى الفاء ، فانقلبت الواو ياء ، على 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وجمعها القياسىّ مصاوب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جاء ذلك ؛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يصاحب الشيطان من يصاحبه</w:t>
      </w:r>
    </w:p>
    <w:p>
      <w:pPr>
        <w:pStyle w:val="BookText"/>
        <w:rPr/>
      </w:pPr>
      <w:r>
        <w:rPr>
          <w:rFonts w:ascii="Amiri" w:hAnsi="Amiri" w:eastAsia="Amiri" w:cs="Amiri"/>
          <w:color w:val="111111"/>
          <w:sz w:val="28"/>
          <w:sz w:val="28"/>
          <w:szCs w:val="28"/>
          <w:rtl w:val="true"/>
          <w:lang w:bidi="ar-SA"/>
        </w:rPr>
        <w:t xml:space="preserve">فهو أذى جمّة مصاوبه </w:t>
      </w:r>
      <w:r>
        <w:rPr>
          <w:rStyle w:val="FootnoteAnchor"/>
          <w:rtl w:val="true"/>
        </w:rPr>
        <w:footnoteReference w:id="1052"/>
      </w:r>
    </w:p>
    <w:p>
      <w:pPr>
        <w:pStyle w:val="BookText"/>
        <w:rPr/>
      </w:pPr>
      <w:r>
        <w:rPr>
          <w:rFonts w:ascii="Amiri" w:hAnsi="Amiri" w:eastAsia="Amiri" w:cs="Amiri"/>
          <w:color w:val="111111"/>
          <w:sz w:val="28"/>
          <w:sz w:val="28"/>
          <w:szCs w:val="28"/>
          <w:rtl w:val="true"/>
          <w:lang w:bidi="ar-SA"/>
        </w:rPr>
        <w:t xml:space="preserve">وقالوا فى واحدتها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مصيبة ، ومصوبة ، ومصابة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 الذى استهوى فى تشبيه ياء مصيبة بياء صحيفة أنها وإن لم تكن زائدة فإنها ليست على التحصيل بأصل ، وإنما هى بدل من الأصل ، والبدل من الأصل ليس أصلا ، وقد عومل لذلك معاملة الزائد ؛ حكى سيبويه عن أبى الخطّاب أنهم يقولون فى راية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فهؤلاء همزوا بعد الألف وإن لم تكن زائدة ؛ وكانت بدلا ؛ كما يهمزون بعد الألف الزائدة فى فضاء وسقاء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وعلّة ذلك أن هذه الألف وإن لم تكن زائدة فإنها بدل ، والبدل مشبه للزائد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والتقاؤهما أن كل واحد منهما ليس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ونحو منه ما حكوه فى قولهم فى زاى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أشدّ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راءة ؛ لأنّ الألف فى راءة على كل حال بدل ، وهى أشبه بالزائد ، وألف زاى ليست منقلبة ، بل هى أصل ؛ لأنها فى حرف ، فكان ينبغى ألا تشبه بالزائد ؛ إلا أنها وإن لم تكن منقلبة فإنها وقعت موقع المنقلبة ؛ لأن الألف هنا فى الأسماء لا تكون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كذلك شبّهت ألف زاى لفظا بألف باب ودار ؛ كما أنهم لمّا احتاجوا إلى تصريف أخواتها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قوّفت قافا ، ودوّلت دالا ، وكوّفت كافا ،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زويت زايا ، وحكى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زاى فزوّها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كذلك انجذب حكم زاى إلى حكم 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حكيت عنهم منارة ومنائر ، ومزادة ومزائد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هذا أسهل من مصائب ؛ لأن الألف أشبه بالزائد من الياء</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البدل الجارى مجرى الزائد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عندى لا عند أبى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همزة 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ويجب أن تكون مبدلة من حرف علّة ؛ لقولهم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تواريت عنك ؛ إلا أن اللام لمّا أبدلت همزة أشبهت الزائدة التى فى ضهيأة </w:t>
      </w:r>
      <w:r>
        <w:rPr>
          <w:rStyle w:val="FootnoteAnchor"/>
          <w:rtl w:val="true"/>
        </w:rPr>
        <w:footnoteReference w:id="1053"/>
      </w:r>
      <w:r>
        <w:rPr>
          <w:rFonts w:ascii="Amiri" w:hAnsi="Amiri" w:eastAsia="Amiri" w:cs="Amiri"/>
          <w:color w:val="111111"/>
          <w:sz w:val="28"/>
          <w:sz w:val="28"/>
          <w:szCs w:val="28"/>
          <w:rtl w:val="true"/>
          <w:lang w:bidi="ar-SA"/>
        </w:rPr>
        <w:t xml:space="preserve">؛ فكما أنك لو حقّرت ضهيأة لقلت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ضهيّئة ، فأقررت الهمزة ، فكذلك قالوا فى تحقير وراء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ويؤكّد ذلك قول بعضهم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وريّة ؛ كما قالوا فى صلاءة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ما أراه أنا وأعتقده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أبو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يذهب إلى أن لامها فى الأصل </w:t>
      </w:r>
    </w:p>
    <w:p>
      <w:pPr>
        <w:pStyle w:val="BookText"/>
        <w:rPr/>
      </w:pPr>
      <w:r>
        <w:rPr>
          <w:rFonts w:ascii="Amiri" w:hAnsi="Amiri" w:eastAsia="Amiri" w:cs="Amiri"/>
          <w:color w:val="111111"/>
          <w:sz w:val="28"/>
          <w:sz w:val="28"/>
          <w:szCs w:val="28"/>
          <w:rtl w:val="true"/>
          <w:lang w:bidi="ar-SA"/>
        </w:rPr>
        <w:t xml:space="preserve">همزة ، وأنها من تركيب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وأنها ليست من تركيب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 على ذلك بثبات الهمزة فى التحقير ، على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من القول ، إلا أنك تدع معه الظاهر والقياس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الظاهر فلأنها فى معنى تواريت ، وهذه اللام حرف علّة ، لا همزة ، وأن تكون ياء واجب ؛ لكون الفاء واوا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القياس فما قدّمناه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تشبيه البدل بالزائد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فاعرف ما رأيناه فى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أغلاطهم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حلأت السّويق ، ورثأت زوجى بأبيات ، واستلأمت الحجر ، ولبّأت بالحج ، وقوله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كمشترئ بالحمد أحمرة بترا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مسيل فذهب بعضهم فى قولهم فى جمعه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أمسلة إلى أنه من باب الغلط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لأنه أخذه من سال يسيل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عندهم على مفعل كالمسير والمحيض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عندنا غير غلط ؛ لأنهم قد قالوا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 ، وهذا يشهد بكون الميم 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فأمسلة ومسلان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أفعلة وفعلان ؛ كأجربة وجربان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كانت أمسلة ومسلان من السيل لكان مثالهما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أمفلة ومفلان والعين منهما محذوفة ، وهى ياء السيل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قال بعضهم فى معين ؛ لأنه أخذه من العين لأنه من ماء العيون ، فحمله على الغلط ؛ لأنهم قد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سالت معنانه </w:t>
      </w:r>
      <w:r>
        <w:rPr>
          <w:rStyle w:val="FootnoteAnchor"/>
          <w:rtl w:val="true"/>
        </w:rPr>
        <w:footnoteReference w:id="1054"/>
      </w:r>
      <w:r>
        <w:rPr>
          <w:rFonts w:ascii="Amiri" w:hAnsi="Amiri" w:eastAsia="Amiri" w:cs="Amiri"/>
          <w:color w:val="111111"/>
          <w:sz w:val="28"/>
          <w:sz w:val="28"/>
          <w:szCs w:val="28"/>
          <w:rtl w:val="true"/>
          <w:lang w:bidi="ar-SA"/>
        </w:rPr>
        <w:t>، وإنما هو عندنا من قولهم أمعن له بحقّه ، إذا طاع له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الماء إذا جرى من العين فقد أمعن بنفسه ، وطاع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الماعون ؛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العادة المسامحة به ، والانقياد إلى 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وأنشدنى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 الشجرىّ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لنفسه من قصيدة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ترود ولا ترى فيها أريبا</w:t>
      </w:r>
    </w:p>
    <w:p>
      <w:pPr>
        <w:pStyle w:val="BookText"/>
        <w:rPr/>
      </w:pPr>
      <w:r>
        <w:rPr>
          <w:rFonts w:ascii="Amiri" w:hAnsi="Amiri" w:eastAsia="Amiri" w:cs="Amiri"/>
          <w:color w:val="111111"/>
          <w:sz w:val="28"/>
          <w:sz w:val="28"/>
          <w:szCs w:val="28"/>
          <w:rtl w:val="true"/>
          <w:lang w:bidi="ar-SA"/>
        </w:rPr>
        <w:t xml:space="preserve">سوى ذى شجّة فيها وحيد </w:t>
      </w:r>
      <w:r>
        <w:rPr>
          <w:rStyle w:val="FootnoteAnchor"/>
          <w:rtl w:val="true"/>
        </w:rPr>
        <w:footnoteReference w:id="105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أنشدنى هذه القصيدة مقيّدة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معنى أريبا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الريبة</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وأخبرنا أبو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الأصمعىّ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يقول فى قولهم للبحر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المهرقان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هرقت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وأخبرنا أبو بكر محمد بن الحسن عن أحمد بن يحيى بقول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بلال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جرير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إذا ضفتهم أو سآيلتهم</w:t>
      </w:r>
    </w:p>
    <w:p>
      <w:pPr>
        <w:pStyle w:val="BookText"/>
        <w:rPr/>
      </w:pPr>
      <w:r>
        <w:rPr>
          <w:rFonts w:ascii="Amiri" w:hAnsi="Amiri" w:eastAsia="Amiri" w:cs="Amiri"/>
          <w:color w:val="111111"/>
          <w:sz w:val="28"/>
          <w:sz w:val="28"/>
          <w:szCs w:val="28"/>
          <w:rtl w:val="true"/>
          <w:lang w:bidi="ar-SA"/>
        </w:rPr>
        <w:t xml:space="preserve">وجدت بهم علّة حاضره </w:t>
      </w:r>
      <w:r>
        <w:rPr>
          <w:rStyle w:val="FootnoteAnchor"/>
          <w:rtl w:val="true"/>
        </w:rPr>
        <w:footnoteReference w:id="1056"/>
      </w:r>
    </w:p>
    <w:p>
      <w:pPr>
        <w:pStyle w:val="BookText"/>
        <w:rPr/>
      </w:pPr>
      <w:r>
        <w:rPr>
          <w:rFonts w:ascii="Amiri" w:hAnsi="Amiri" w:eastAsia="Amiri" w:cs="Amiri"/>
          <w:color w:val="111111"/>
          <w:sz w:val="28"/>
          <w:sz w:val="28"/>
          <w:szCs w:val="28"/>
          <w:rtl w:val="true"/>
          <w:lang w:bidi="ar-SA"/>
        </w:rPr>
        <w:t xml:space="preserve">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ساءلتهم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السؤال ، ثم عنّ له أن يبدل الهمزة على قول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سايلتهم ، فاضطرب عليه الموضع فجمع بين الهمزة والياء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سآيلتهم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فوزنه 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فعاعلتهم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جعلت الياء زائدة لا بدلا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فعايلتهم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وفى هذا ما تراه فاعجب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أغلاطهم ما يتعايبون به فى الألفاظ والمعانى من نحو قول ذى الرمّة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والجيد من أدمانة عنود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حتى إذا دوّمت فى الأرض راجعه</w:t>
      </w:r>
    </w:p>
    <w:p>
      <w:pPr>
        <w:pStyle w:val="BookText"/>
        <w:rPr/>
      </w:pPr>
      <w:r>
        <w:rPr>
          <w:rFonts w:ascii="Amiri" w:hAnsi="Amiri" w:eastAsia="Amiri" w:cs="Amiri"/>
          <w:color w:val="111111"/>
          <w:sz w:val="28"/>
          <w:sz w:val="28"/>
          <w:szCs w:val="28"/>
          <w:rtl w:val="true"/>
          <w:lang w:bidi="ar-SA"/>
        </w:rPr>
        <w:t xml:space="preserve">كبر ولو شاء نجّى نفسه الهرب </w:t>
      </w:r>
      <w:r>
        <w:rPr>
          <w:rStyle w:val="FootnoteAnchor"/>
          <w:rtl w:val="true"/>
        </w:rPr>
        <w:footnoteReference w:id="1057"/>
      </w:r>
    </w:p>
    <w:p>
      <w:pPr>
        <w:pStyle w:val="BookText"/>
        <w:rPr/>
      </w:pPr>
      <w:r>
        <w:rPr>
          <w:rFonts w:ascii="Amiri" w:hAnsi="Amiri" w:eastAsia="Amiri" w:cs="Amiri"/>
          <w:color w:val="111111"/>
          <w:sz w:val="28"/>
          <w:sz w:val="28"/>
          <w:szCs w:val="28"/>
          <w:rtl w:val="true"/>
          <w:lang w:bidi="ar-SA"/>
        </w:rPr>
        <w:t>وسنذكر هذا ونحوه فى باب سقطات العلماء ؛ لما فيه من الصنعة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غمز بعضهم على بعض فى معانيهم ؛ كقول بعضهم لكثيّر فى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روضة بالحزن طيّبة الثرى</w:t>
      </w:r>
    </w:p>
    <w:p>
      <w:pPr>
        <w:pStyle w:val="BookText"/>
        <w:rPr/>
      </w:pPr>
      <w:r>
        <w:rPr>
          <w:rFonts w:ascii="Amiri" w:hAnsi="Amiri" w:eastAsia="Amiri" w:cs="Amiri"/>
          <w:color w:val="111111"/>
          <w:sz w:val="28"/>
          <w:sz w:val="28"/>
          <w:szCs w:val="28"/>
          <w:rtl w:val="true"/>
          <w:lang w:bidi="ar-SA"/>
        </w:rPr>
        <w:t>يمجّ الندى جثجاثها وعرارها</w:t>
      </w:r>
    </w:p>
    <w:p>
      <w:pPr>
        <w:pStyle w:val="BookText"/>
        <w:rPr/>
      </w:pPr>
      <w:r>
        <w:rPr>
          <w:rFonts w:ascii="Amiri" w:hAnsi="Amiri" w:eastAsia="Amiri" w:cs="Amiri"/>
          <w:color w:val="111111"/>
          <w:sz w:val="28"/>
          <w:sz w:val="28"/>
          <w:szCs w:val="28"/>
          <w:rtl w:val="true"/>
          <w:lang w:bidi="ar-SA"/>
        </w:rPr>
        <w:t>بأطيب من أردان عزّة موهنا</w:t>
      </w:r>
    </w:p>
    <w:p>
      <w:pPr>
        <w:pStyle w:val="BookText"/>
        <w:rPr/>
      </w:pPr>
      <w:r>
        <w:rPr>
          <w:rFonts w:ascii="IRNazanin" w:hAnsi="IRNazanin" w:eastAsia="IRNazanin"/>
          <w:color w:val="111111"/>
          <w:sz w:val="28"/>
          <w:sz w:val="28"/>
          <w:szCs w:val="28"/>
          <w:rtl w:val="true"/>
          <w:lang w:bidi="fa-IR"/>
        </w:rPr>
        <w:t xml:space="preserve">وقد أوقدت بالمندل الرطب نارها </w:t>
      </w:r>
      <w:r>
        <w:rPr>
          <w:rStyle w:val="FootnoteAnchor"/>
          <w:rtl w:val="true"/>
        </w:rPr>
        <w:footnoteReference w:id="1058"/>
      </w:r>
    </w:p>
    <w:p>
      <w:pPr>
        <w:pStyle w:val="BookText"/>
        <w:rPr/>
      </w:pPr>
      <w:r>
        <w:rPr>
          <w:rFonts w:ascii="Amiri" w:hAnsi="Amiri" w:eastAsia="Amiri" w:cs="Amiri"/>
          <w:color w:val="111111"/>
          <w:sz w:val="28"/>
          <w:sz w:val="28"/>
          <w:szCs w:val="28"/>
          <w:rtl w:val="true"/>
          <w:lang w:bidi="ar-SA"/>
        </w:rPr>
        <w:t xml:space="preserve">والله لو فعل هذا بأمة زنجيّة لطاب ريحها ؛ ألا قلت كما قال سيّدك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ألم تر أنى كلما جئت طارقا</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وجدت بها طيبا وإن لم تطيّب </w:t>
      </w:r>
      <w:r>
        <w:rPr>
          <w:rStyle w:val="FootnoteAnchor"/>
          <w:rtl w:val="true"/>
        </w:rPr>
        <w:footnoteReference w:id="1059"/>
      </w:r>
    </w:p>
    <w:p>
      <w:pPr>
        <w:pStyle w:val="BookText"/>
        <w:rPr/>
      </w:pPr>
      <w:r>
        <w:rPr>
          <w:rFonts w:ascii="Amiri" w:hAnsi="Amiri" w:eastAsia="Amiri" w:cs="Amiri"/>
          <w:color w:val="111111"/>
          <w:sz w:val="28"/>
          <w:sz w:val="28"/>
          <w:szCs w:val="28"/>
          <w:rtl w:val="true"/>
          <w:lang w:bidi="ar-SA"/>
        </w:rPr>
        <w:t xml:space="preserve">وكقول بشّار فى قول كثيّر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إنما ليلى عصا خيزرانة</w:t>
      </w:r>
    </w:p>
    <w:p>
      <w:pPr>
        <w:pStyle w:val="BookText"/>
        <w:rPr/>
      </w:pPr>
      <w:r>
        <w:rPr>
          <w:rFonts w:ascii="Amiri" w:hAnsi="Amiri" w:eastAsia="Amiri" w:cs="Amiri"/>
          <w:color w:val="111111"/>
          <w:sz w:val="28"/>
          <w:sz w:val="28"/>
          <w:szCs w:val="28"/>
          <w:rtl w:val="true"/>
          <w:lang w:bidi="ar-SA"/>
        </w:rPr>
        <w:t>إذا غمزوها بالأكفّ تلين</w:t>
      </w:r>
    </w:p>
    <w:p>
      <w:pPr>
        <w:pStyle w:val="BookText"/>
        <w:rPr/>
      </w:pPr>
      <w:r>
        <w:rPr>
          <w:rFonts w:ascii="Amiri" w:hAnsi="Amiri" w:eastAsia="Amiri" w:cs="Amiri"/>
          <w:color w:val="111111"/>
          <w:sz w:val="28"/>
          <w:sz w:val="28"/>
          <w:szCs w:val="28"/>
          <w:rtl w:val="true"/>
          <w:lang w:bidi="ar-SA"/>
        </w:rPr>
        <w:t xml:space="preserve">لقد قبح بذكره العصا فى لفظ الغزل ؛ هلا قال كما قلت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وحوراء المدامع من معد</w:t>
      </w:r>
    </w:p>
    <w:p>
      <w:pPr>
        <w:pStyle w:val="BookText"/>
        <w:rPr/>
      </w:pPr>
      <w:r>
        <w:rPr>
          <w:rFonts w:ascii="Amiri" w:hAnsi="Amiri" w:eastAsia="Amiri" w:cs="Amiri"/>
          <w:color w:val="111111"/>
          <w:sz w:val="28"/>
          <w:sz w:val="28"/>
          <w:szCs w:val="28"/>
          <w:rtl w:val="true"/>
          <w:lang w:bidi="ar-SA"/>
        </w:rPr>
        <w:t xml:space="preserve">كأنّ حديثها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 الجمان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 قامت لسبحتها تثنّت</w:t>
      </w:r>
    </w:p>
    <w:p>
      <w:pPr>
        <w:pStyle w:val="BookText"/>
        <w:rPr/>
      </w:pPr>
      <w:r>
        <w:rPr>
          <w:rFonts w:ascii="Amiri" w:hAnsi="Amiri" w:eastAsia="Amiri" w:cs="Amiri"/>
          <w:color w:val="111111"/>
          <w:sz w:val="28"/>
          <w:sz w:val="28"/>
          <w:szCs w:val="28"/>
          <w:rtl w:val="true"/>
          <w:lang w:bidi="ar-SA"/>
        </w:rPr>
        <w:t xml:space="preserve">كأنّ عظامها من خيزران </w:t>
      </w:r>
      <w:r>
        <w:rPr>
          <w:rStyle w:val="FootnoteAnchor"/>
          <w:rtl w:val="true"/>
        </w:rPr>
        <w:footnoteReference w:id="1060"/>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الأصمعىّ يعيب الحطيئة ويتعقبه ، فقيل له فى 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شعره كله جيدا ، فدلّنى على أنه كان يصنعه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هكذا الشاعر المطبوع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الشاعر المطبوع الذى يرمى بالكلام على عواهنه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جيّده على رديئه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باب فى غاية السعة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وتقصّيه يذهب بنا كل 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ذكرت طريقه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لتأتمّ بذلك ، وتتحقّق سعة طرقات القوم فى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فاعرفه بإذن الله تعالى</w:t>
      </w:r>
      <w:r>
        <w:rPr>
          <w:rFonts w:eastAsia="Amiri" w:cs="Amiri" w:ascii="Amiri" w:hAnsi="Amiri"/>
          <w:color w:val="111111"/>
          <w:sz w:val="28"/>
          <w:szCs w:val="28"/>
          <w:rtl w:val="true"/>
          <w:lang w:bidi="ar-SA"/>
        </w:rPr>
        <w:t>.</w:t>
      </w:r>
      <w:bookmarkStart w:id="274" w:name="pg14389_139885"/>
    </w:p>
    <w:p>
      <w:pPr>
        <w:pStyle w:val="Heading2"/>
        <w:numPr>
          <w:ilvl w:val="1"/>
          <w:numId w:val="1"/>
        </w:numPr>
        <w:rPr/>
      </w:pPr>
      <w:bookmarkStart w:id="275" w:name="__RefHeading___Toc823006_1588784861"/>
      <w:bookmarkStart w:id="276" w:name="_Toc93"/>
      <w:bookmarkEnd w:id="274"/>
      <w:bookmarkEnd w:id="275"/>
      <w:r>
        <w:rPr>
          <w:rtl w:val="true"/>
        </w:rPr>
        <w:t>باب فى سقطات العلماء</w:t>
      </w:r>
      <w:bookmarkEnd w:id="276"/>
    </w:p>
    <w:p>
      <w:pPr>
        <w:pStyle w:val="BookText"/>
        <w:rPr/>
      </w:pPr>
      <w:r>
        <w:rPr>
          <w:rFonts w:ascii="Amiri" w:hAnsi="Amiri" w:eastAsia="Amiri" w:cs="Amiri"/>
          <w:color w:val="111111"/>
          <w:sz w:val="28"/>
          <w:sz w:val="28"/>
          <w:szCs w:val="28"/>
          <w:rtl w:val="true"/>
          <w:lang w:bidi="ar-SA"/>
        </w:rPr>
        <w:t xml:space="preserve">حكى عن الأصمعىّ أنه صحّف قول الحطيئة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وغررتنى وزعمت أ</w:t>
      </w:r>
    </w:p>
    <w:p>
      <w:pPr>
        <w:pStyle w:val="BookText"/>
        <w:rPr/>
      </w:pPr>
      <w:r>
        <w:rPr>
          <w:rFonts w:ascii="Amiri" w:hAnsi="Amiri" w:eastAsia="Amiri" w:cs="Amiri"/>
          <w:color w:val="111111"/>
          <w:sz w:val="28"/>
          <w:sz w:val="28"/>
          <w:szCs w:val="28"/>
          <w:rtl w:val="true"/>
          <w:lang w:bidi="ar-SA"/>
        </w:rPr>
        <w:t>نّك لابن فى الصيف تامر</w:t>
      </w:r>
    </w:p>
    <w:p>
      <w:pPr>
        <w:pStyle w:val="BookText"/>
        <w:rPr/>
      </w:pPr>
      <w:r>
        <w:rPr>
          <w:rFonts w:ascii="IRNazanin" w:hAnsi="IRNazanin" w:eastAsia="IRNazanin"/>
          <w:color w:val="111111"/>
          <w:sz w:val="28"/>
          <w:sz w:val="28"/>
          <w:szCs w:val="28"/>
          <w:rtl w:val="true"/>
          <w:lang w:bidi="fa-IR"/>
        </w:rPr>
        <w:t xml:space="preserve">فأنشده </w:t>
      </w:r>
      <w:r>
        <w:rPr>
          <w:rFonts w:eastAsia="IRNazanin" w:cs="IRNazanin"/>
          <w:color w:val="111111"/>
          <w:sz w:val="28"/>
          <w:szCs w:val="28"/>
          <w:rtl w:val="true"/>
          <w:lang w:bidi="fa-IR"/>
        </w:rPr>
        <w:t>:</w:t>
      </w:r>
    </w:p>
    <w:p>
      <w:pPr>
        <w:pStyle w:val="BookText"/>
        <w:rPr/>
      </w:pP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لا تني بالضيف تامر</w:t>
      </w:r>
    </w:p>
    <w:p>
      <w:pPr>
        <w:pStyle w:val="BookText"/>
        <w:rPr/>
      </w:pPr>
      <w:r>
        <w:rPr>
          <w:rFonts w:ascii="Amiri" w:hAnsi="Amiri" w:eastAsia="Amiri" w:cs="Amiri"/>
          <w:color w:val="111111"/>
          <w:sz w:val="28"/>
          <w:sz w:val="28"/>
          <w:szCs w:val="28"/>
          <w:rtl w:val="true"/>
          <w:lang w:bidi="ar-SA"/>
        </w:rPr>
        <w:t>أى تأمر بإنزاله وإكرامه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وتبعد هذه الحكاية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نفسى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لفضل الأصمعىّ وعلوّه ؛ غير أنى رأيت أصحابنا على القديم يسندونها إليه ، ويحملونها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وحكى أن الفرّاء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صحّف </w:t>
      </w:r>
      <w:r>
        <w:rPr>
          <w:rStyle w:val="FootnoteAnchor"/>
          <w:rtl w:val="true"/>
        </w:rPr>
        <w:footnoteReference w:id="1061"/>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الجبل ، يريد الجراصل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وأخبرنا أبو صالح السليل بن أحمد ، عن أبى عبد الله محمد بن العباس اليزيدىّ ، عن الخليل بن أسد النوشجانى ، عن التوّزيّ ، قال قلت لأبى زيد الأنصارىّ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تنشدون قول الأعشى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بساباط حتى مات وهو محزرق </w:t>
      </w:r>
      <w:r>
        <w:rPr>
          <w:rStyle w:val="FootnoteAnchor"/>
          <w:rtl w:val="true"/>
        </w:rPr>
        <w:footnoteReference w:id="106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فذاك وما أنجى من الموت 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وأبو عمرو الشيبانى ينشده محرزق ، بتقديم الراء على الزّاى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نبطيّة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حبس كرى النعمان بن المنذر بساباط المدائن حتى مات وهو مضيق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وأبو عمرو الشيبانىّ ينشدها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محرزق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نبطيّة وأم أبى عمرو نبطيّة ، فهو أعلم بها منّا</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وذهب أبو عبيدة فى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لى عن هذا الأمر مندوحة ، أى متّسع إلى أنه من </w:t>
      </w:r>
    </w:p>
    <w:p>
      <w:pPr>
        <w:pStyle w:val="BookText"/>
        <w:rPr/>
      </w:pPr>
      <w:r>
        <w:rPr>
          <w:rFonts w:ascii="Amiri" w:hAnsi="Amiri" w:eastAsia="Amiri" w:cs="Amiri"/>
          <w:color w:val="111111"/>
          <w:sz w:val="28"/>
          <w:sz w:val="28"/>
          <w:szCs w:val="28"/>
          <w:rtl w:val="true"/>
          <w:lang w:bidi="ar-SA"/>
        </w:rPr>
        <w:t xml:space="preserve">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انداح بطنه أى اتّسع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هذا من غلط أهل الصناعة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أن انداح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انفعل ، وتركيبه من دوح ، ومندوحة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مفعولة ، وهى من تركيب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د 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والنّدح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جانب الجبل وطرفه ، وهو إلى السعة ، وجمعه أنداح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أفلا ترى إلى هذين الأصلين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تباينا ، وتباعدا ، فكيف يجوز أن يشتقّ أحدهما من صاحبه على بعد بينهما ، وتعادى وضعهما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ابن الأعرابىّ فى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أرونان إلى أنه من الرّنّة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أنها تكون مع البلاء والشدّة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هذا من غلط أهل الصناعة ؛ لأنه ليس فى الكلام أفوعال ، وأصحابنا يذهبون إلى أنه أفعلان ، من الرونة ، وهى الشدّة فى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أبو العباس أحمد بن يحيى فى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أسكفّة الباب إلى أنها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استكفّ أى اجتمع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أمر ظاهر الشناعة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أن أسكفّة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أفعلّة ، والسين فيها فاء ، وتركيبه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 ك ف ؛ وأما استكفّ فسينه زائدة ؛ لأنه استفعل ، وتركيبه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 ف 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هذان الأصلان حتى يجمعا ويدانى من شملهما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كانت أسكفّة من استكفّ لكانت أسفعلة ، وهذا مثال لم يطرق فكرا ، ولا شاعر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علمناه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لو كانت مندوحة من انداح بطنه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ذهب إليه أبو عبيدة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لكانت منفعلة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أيضا فى البعد والفحش كأسفعلة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هذا فقد وقع الإجماع على أن السين لا تزاد إلا فى استفعل ، وما تصرّف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وأسكفة ليس من الفعل فى قبيل ولا دبير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أحمد أيضا فى تنّور إلى أنه تفعول من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ونعوذ بالله من عدم التوفيق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على سداد هذا الرجل وتميّزه من أكثر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تفعولا من النار لوجب أن يقال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تنوور ؛ كما أنك لو بنيته من القول لكان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تقوولا ، ومن العود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تعوودا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فى نهاية الوضوح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تنّور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فعّول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ن ر</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أصل لم يستعمل إلا فى هذا الحرف ، وبالزيادة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مما لم يستعمل إلا بالزيادة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حوشب وكوكب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وشعلّع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وهزنبران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ودودرّى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واسع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فى التنّور أن يكون فنعولا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ن 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فقد حكى أبو زيد فى زرنوق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زرنوقا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التنّور لفظة اشترك فيها جميع اللغات من العرب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كذلك فهو طريف ، إلا أنه على كل حال فعّول أو فعنول ؛ لأنه جنس ، ولو كان أعجميّا لا غير لجاز تمثيله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لكونه جنسا ولاحقا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بالعربىّ ، فكيف وهو أيضا عربىّ ؛ لكونه فى لغة العرب غير منقول إليها ، وإنما هو وفاق وقع ، ولو كان منقولا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اللغة العربية من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لوجب أن يكون أيضا وفاقا بين جميع اللغات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ومعلوم سعة اللغات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 جاز أن يكون مشتركا فى جميع ما عدا العربية ، جاز أن يكون وفاقا وقع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ويبعد فى نفسى أن يكون فى الأصل للغة واحدة ، ثم نقل إلى جميع اللغات ؛ لأنا لا نعرف له فى ذلك نظيرا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يجوز أيضا أن يكون وفاقا وقع بين لغتين أو ثلاث أو نحو ذلك ، ثمّ انتشر بالنقل فى جميعها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أقرب هذا فى نفسى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لأنا لا نعرف شيئا من الكلام وقع الاتفاق عليه فى كل لغة ، وعند كل 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إن كان فى جميع اللغات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يكن كذلك كان الخطب فيه أيسر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المواضع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يحيى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وروينا عنه أيضا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التواطخ </w:t>
      </w:r>
      <w:r>
        <w:rPr>
          <w:rStyle w:val="FootnoteAnchor"/>
          <w:rtl w:val="true"/>
        </w:rPr>
        <w:footnoteReference w:id="1063"/>
      </w:r>
      <w:r>
        <w:rPr>
          <w:rFonts w:ascii="Amiri" w:hAnsi="Amiri" w:eastAsia="Amiri" w:cs="Amiri"/>
          <w:color w:val="111111"/>
          <w:sz w:val="28"/>
          <w:sz w:val="28"/>
          <w:szCs w:val="28"/>
          <w:rtl w:val="true"/>
          <w:lang w:bidi="ar-SA"/>
        </w:rPr>
        <w:t>من الطيخ ، وهو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إفحاشه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يجمل الظن به ؛ لأنه من الوضوح بحيث لا يذهب على أصغر صغير من أهل هذا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 كذلك وجب أن يحسّن الظنّ به ، ويقال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أراد 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كأنه مقلوب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أوجه عندى من أن يحمل عليه هذا الفحش والتفاوت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هذا ما يحكى عن خلف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أخذت على المفضّل الضبىّ فى مجلس واحد ثلاث سقطات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 لامرئ القيس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نمسّ بأعراف الجياد أكفّنا</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نحن قمنا عن شواء مضهّب </w:t>
      </w:r>
      <w:r>
        <w:rPr>
          <w:rStyle w:val="FootnoteAnchor"/>
          <w:rtl w:val="true"/>
        </w:rPr>
        <w:footnoteReference w:id="1064"/>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عافاك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نمشّ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نمسح ، ومنه سمّى منديل الغمر مشوشا ، وأنشد للمخبّل السعدىّ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ألمّ خيالها طرقت</w:t>
      </w:r>
    </w:p>
    <w:p>
      <w:pPr>
        <w:pStyle w:val="BookText"/>
        <w:rPr/>
      </w:pPr>
      <w:r>
        <w:rPr>
          <w:rFonts w:ascii="Amiri" w:hAnsi="Amiri" w:eastAsia="Amiri" w:cs="Amiri"/>
          <w:color w:val="111111"/>
          <w:sz w:val="28"/>
          <w:sz w:val="28"/>
          <w:szCs w:val="28"/>
          <w:rtl w:val="true"/>
          <w:lang w:bidi="ar-SA"/>
        </w:rPr>
        <w:t xml:space="preserve">عينى فماء شئونها سجم </w:t>
      </w:r>
      <w:r>
        <w:rPr>
          <w:rStyle w:val="FootnoteAnchor"/>
          <w:rtl w:val="true"/>
        </w:rPr>
        <w:footnoteReference w:id="1065"/>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عافاك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طرفت ، وأنشد للأعشى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ساعة أكبر النهار كما ش</w:t>
      </w:r>
    </w:p>
    <w:p>
      <w:pPr>
        <w:pStyle w:val="BookText"/>
        <w:rPr/>
      </w:pPr>
      <w:r>
        <w:rPr>
          <w:rFonts w:ascii="Amiri" w:hAnsi="Amiri" w:eastAsia="Amiri" w:cs="Amiri"/>
          <w:color w:val="111111"/>
          <w:sz w:val="28"/>
          <w:sz w:val="28"/>
          <w:szCs w:val="28"/>
          <w:rtl w:val="true"/>
          <w:lang w:bidi="ar-SA"/>
        </w:rPr>
        <w:t xml:space="preserve">دّ محيل لبونه اعتاما </w:t>
      </w:r>
      <w:r>
        <w:rPr>
          <w:rStyle w:val="FootnoteAnchor"/>
          <w:rtl w:val="true"/>
        </w:rPr>
        <w:footnoteReference w:id="1066"/>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عافاك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مخيل بالخاء المعجمة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خال السحابة ، فأشفق منها على بهمه فشدّها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تعقب به أبو العبّاس محمد بن يزيد كتاب سيبويه فى المواضع التى سمّاها مسائل الغلط ، فقلّما يلزم صاحب الكتاب منه إلا الشىء النّزر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كلام غير أبى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أبو على عن أبى بكر عن أبى العباس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كتاب كنا عملناه فى أوان الشبيبة والحداثة ، واعتذر أبو العباس منه</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كتاب العين ففيه من التخليط والخلل والفساد ما لا يجوز أن يحمل على أصغر أتباع الخليل ، فضلا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محالة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تخليط 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الكتاب من قبل غيره 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للخليل فيه عمل فإنما هو أنه أومأ إلى عمل هذا الكتاب إيماء ، ولم يله بنفسه ، ولا قرّره ، ولا حرّره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أنه قد كان نحا نحوه أنى أجد فيه معانى غامضة ، ونزوات للفكر لطيفة ، وصنعة فى بعض الأحوال مستحكمة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وذاكرت به يوما أبا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فرأيته منكرا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تصنيفه منساق متوجّه ، وليس فيه التعسّف الذى فى كتاب الجمهرة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 إذا صنّف إنسان لغة بالتركيّة تصنيفا جيدا أيؤخذ به فى </w:t>
      </w:r>
    </w:p>
    <w:p>
      <w:pPr>
        <w:pStyle w:val="BookText"/>
        <w:rPr/>
      </w:pPr>
      <w:r>
        <w:rPr>
          <w:rFonts w:ascii="Amiri" w:hAnsi="Amiri" w:eastAsia="Amiri" w:cs="Amiri"/>
          <w:color w:val="111111"/>
          <w:sz w:val="28"/>
          <w:sz w:val="28"/>
          <w:szCs w:val="28"/>
          <w:rtl w:val="true"/>
          <w:lang w:bidi="ar-SA"/>
        </w:rPr>
        <w:t>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كلاما هذا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كتاب الجمهرة ففيه أيضا من اضطراب التصنيف وفساد التصريف ما أعذر واضعه فيه ؛ لبعده عن معرفة 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كتبته وقّعت فى متونه وحواشيه جميعا من التنبيه على هذه المواضع ما استحييت من كثرته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لمّا طال علىّ أومأت إلى بعضه ، وأضربت البتّة عن بعضه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أبو على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هممت بقراءة رسالة هذا الكتاب على محمد بن الحسن قال 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تقرأ هذا الموضع علىّ ، فأنت أعلم به 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قد ثبت فى نفس أبى علىّ على أبى العباس فى تعاطيه الرد على سيبويه ما كان لا يكاد يملك معه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ومعذورا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عندى فى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أمر وضع من أبى العباس ، وقدح فيه ، وغضّ كل الغضّ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النضر عند الأصمعىّ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 يجيئنى ، وكان إذا أراد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اختلاف الكسائىّ وأبى محمد اليزيدىّ عند أبى عبيد الله فى الشراء أممدود هو أم مقصور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فمدّه اليزيدىّ وقصره الكسائىّ فتراضيا ببعض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فصحاء العرب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بالباب ، فمدّوه على قول اليزيدىّ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 حال فهو يمدّ ويقصر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أشرية دليل المدّ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وأسقية</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ما رواه الأعمش فى حديث عبد الله 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صلى‌الله‌عليه‌وسلم كان يتخوّلنا بالموعظة مخافة السآمة </w:t>
      </w:r>
      <w:r>
        <w:rPr>
          <w:rStyle w:val="FootnoteAnchor"/>
          <w:rtl w:val="true"/>
        </w:rPr>
        <w:footnoteReference w:id="10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أبو عمرو بن العلاء قاعدا عنده بالكوفة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الأعمش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يتخوّلنا ، وقال أبو عمرو يتخوننا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الأعمش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يدريك؟ فقال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شئت أن أعلمك أن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يعلمك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حرفا من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 عنه الأعمش فأخبر بمكانه من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بعد ذلك يدنيه ، ويسأله عن الشىء إذا أشكل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فى هذه الحكاية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ذلك فيتخوّلنا 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وأصحابنا يثبتونها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البرجمىّ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يساقط عنه روقه ضارياتها</w:t>
      </w:r>
    </w:p>
    <w:p>
      <w:pPr>
        <w:pStyle w:val="BookText"/>
        <w:rPr/>
      </w:pPr>
      <w:r>
        <w:rPr>
          <w:rFonts w:ascii="Amiri" w:hAnsi="Amiri" w:eastAsia="Amiri" w:cs="Amiri"/>
          <w:color w:val="111111"/>
          <w:sz w:val="28"/>
          <w:sz w:val="28"/>
          <w:szCs w:val="28"/>
          <w:rtl w:val="true"/>
          <w:lang w:bidi="ar-SA"/>
        </w:rPr>
        <w:t xml:space="preserve">سقاط حديد القين أخول أخولا </w:t>
      </w:r>
      <w:r>
        <w:rPr>
          <w:rStyle w:val="FootnoteAnchor"/>
          <w:rtl w:val="true"/>
        </w:rPr>
        <w:footnoteReference w:id="1068"/>
      </w:r>
    </w:p>
    <w:p>
      <w:pPr>
        <w:pStyle w:val="BookText"/>
        <w:rPr/>
      </w:pPr>
      <w:r>
        <w:rPr>
          <w:rFonts w:ascii="Amiri" w:hAnsi="Amiri" w:eastAsia="Amiri" w:cs="Amiri"/>
          <w:color w:val="111111"/>
          <w:sz w:val="28"/>
          <w:sz w:val="28"/>
          <w:szCs w:val="28"/>
          <w:rtl w:val="true"/>
          <w:lang w:bidi="ar-SA"/>
        </w:rPr>
        <w:t>أى شيئا بعد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معنى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يتخوّلنا بالموعظة ؛ مخافة السآمة ؛ أى يفرّقها ولا يتابعها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اجتماع الكميت مع نصيب ، وقد استنشده نصيب من شعره ، فأنشده الكميت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أنت عن طلب الأيفاع منقلب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حتى إذا بلغ إلى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هل ظعائن بالعلياء نافعة</w:t>
      </w:r>
    </w:p>
    <w:p>
      <w:pPr>
        <w:pStyle w:val="BookText"/>
        <w:rPr/>
      </w:pPr>
      <w:r>
        <w:rPr>
          <w:rFonts w:ascii="Amiri" w:hAnsi="Amiri" w:eastAsia="Amiri" w:cs="Amiri"/>
          <w:color w:val="111111"/>
          <w:sz w:val="28"/>
          <w:sz w:val="28"/>
          <w:szCs w:val="28"/>
          <w:rtl w:val="true"/>
          <w:lang w:bidi="ar-SA"/>
        </w:rPr>
        <w:t>وإن تكامل فيها الدّلّ والشنب</w:t>
      </w:r>
    </w:p>
    <w:p>
      <w:pPr>
        <w:pStyle w:val="BookText"/>
        <w:rPr/>
      </w:pPr>
      <w:r>
        <w:rPr>
          <w:rFonts w:ascii="Amiri" w:hAnsi="Amiri" w:eastAsia="Amiri" w:cs="Amiri"/>
          <w:color w:val="111111"/>
          <w:sz w:val="28"/>
          <w:sz w:val="28"/>
          <w:szCs w:val="28"/>
          <w:rtl w:val="true"/>
          <w:lang w:bidi="ar-SA"/>
        </w:rPr>
        <w:t xml:space="preserve">عقد نصيب بيده واحدا ، فقال الكميت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فقال أحصى خطأك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تباعدت فى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 والشنب ؛ ألا قلت كما قال ذو الرمّة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لمياء فى شفتيها حوّة لعس</w:t>
      </w:r>
    </w:p>
    <w:p>
      <w:pPr>
        <w:pStyle w:val="BookText"/>
        <w:rPr/>
      </w:pPr>
      <w:r>
        <w:rPr>
          <w:rFonts w:ascii="Amiri" w:hAnsi="Amiri" w:eastAsia="Amiri" w:cs="Amiri"/>
          <w:color w:val="111111"/>
          <w:sz w:val="28"/>
          <w:sz w:val="28"/>
          <w:szCs w:val="28"/>
          <w:rtl w:val="true"/>
          <w:lang w:bidi="ar-SA"/>
        </w:rPr>
        <w:t xml:space="preserve">وفى اللثاث وفى أنيابها شنب </w:t>
      </w:r>
      <w:r>
        <w:rPr>
          <w:rStyle w:val="FootnoteAnchor"/>
          <w:rtl w:val="true"/>
        </w:rPr>
        <w:footnoteReference w:id="1069"/>
      </w:r>
    </w:p>
    <w:p>
      <w:pPr>
        <w:pStyle w:val="BookText"/>
        <w:rPr/>
      </w:pPr>
      <w:r>
        <w:rPr>
          <w:rFonts w:ascii="IRNazanin" w:hAnsi="IRNazanin" w:eastAsia="IRNazanin"/>
          <w:color w:val="111111"/>
          <w:sz w:val="28"/>
          <w:sz w:val="28"/>
          <w:szCs w:val="28"/>
          <w:rtl w:val="true"/>
          <w:lang w:bidi="fa-IR"/>
        </w:rPr>
        <w:t xml:space="preserve">ثم أنشده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أبت هذه النفس إلا ادّكارا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حتى إذا بلغ إلى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كأن الغطامط من غليها</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أراجيز أسلم تهجو غفارا </w:t>
      </w:r>
      <w:r>
        <w:rPr>
          <w:rStyle w:val="FootnoteAnchor"/>
          <w:rtl w:val="true"/>
        </w:rPr>
        <w:footnoteReference w:id="1070"/>
      </w:r>
    </w:p>
    <w:p>
      <w:pPr>
        <w:pStyle w:val="BookText"/>
        <w:rPr/>
      </w:pPr>
      <w:r>
        <w:rPr>
          <w:rFonts w:ascii="Amiri" w:hAnsi="Amiri" w:eastAsia="Amiri" w:cs="Amiri"/>
          <w:color w:val="111111"/>
          <w:sz w:val="28"/>
          <w:sz w:val="28"/>
          <w:szCs w:val="28"/>
          <w:rtl w:val="true"/>
          <w:lang w:bidi="ar-SA"/>
        </w:rPr>
        <w:t xml:space="preserve">قال نصيب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هجت أسلم غفارا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فوجم الكميت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وسئل الكسائىّ فى مجلس يونس عن أولق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مثاله من الفعل؟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استحييت لك يا 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عندنا من أمر أولق أنه فوعل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ألق الرجل ، فهو مألوق ؛ أنشد أبو زيد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تراقب عيناها القطيع كأنما</w:t>
      </w:r>
    </w:p>
    <w:p>
      <w:pPr>
        <w:pStyle w:val="BookText"/>
        <w:rPr/>
      </w:pPr>
      <w:r>
        <w:rPr>
          <w:rFonts w:ascii="Amiri" w:hAnsi="Amiri" w:eastAsia="Amiri" w:cs="Amiri"/>
          <w:color w:val="111111"/>
          <w:sz w:val="28"/>
          <w:sz w:val="28"/>
          <w:szCs w:val="28"/>
          <w:rtl w:val="true"/>
          <w:lang w:bidi="ar-SA"/>
        </w:rPr>
        <w:t xml:space="preserve">يخالطها من مسّه مسّ أولق </w:t>
      </w:r>
      <w:r>
        <w:rPr>
          <w:rStyle w:val="FootnoteAnchor"/>
          <w:rtl w:val="true"/>
        </w:rPr>
        <w:footnoteReference w:id="1071"/>
      </w:r>
    </w:p>
    <w:p>
      <w:pPr>
        <w:pStyle w:val="BookText"/>
        <w:rPr/>
      </w:pPr>
      <w:r>
        <w:rPr>
          <w:rFonts w:ascii="Amiri" w:hAnsi="Amiri" w:eastAsia="Amiri" w:cs="Amiri"/>
          <w:color w:val="111111"/>
          <w:sz w:val="28"/>
          <w:sz w:val="28"/>
          <w:szCs w:val="28"/>
          <w:rtl w:val="true"/>
          <w:lang w:bidi="ar-SA"/>
        </w:rPr>
        <w:t xml:space="preserve">وقد يجوز أن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أفعل من ولق يلق إذا خفّ وأسرع ؛ 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جاءت به عنس من الشأم تلق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أى تخفّ وتسرع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يصفون الناقة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لسرعتها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بالحدّة والجنون ؛ قال القطامىّ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يتبعن سامية العينين تحسبها</w:t>
      </w:r>
    </w:p>
    <w:p>
      <w:pPr>
        <w:pStyle w:val="BookText"/>
        <w:rPr/>
      </w:pPr>
      <w:r>
        <w:rPr>
          <w:rFonts w:ascii="Amiri" w:hAnsi="Amiri" w:eastAsia="Amiri" w:cs="Amiri"/>
          <w:color w:val="111111"/>
          <w:sz w:val="28"/>
          <w:sz w:val="28"/>
          <w:szCs w:val="28"/>
          <w:rtl w:val="true"/>
          <w:lang w:bidi="ar-SA"/>
        </w:rPr>
        <w:t>مجنونة أو ترى ما لا ترى الإبل</w:t>
      </w:r>
    </w:p>
    <w:p>
      <w:pPr>
        <w:pStyle w:val="BookText"/>
        <w:rPr/>
      </w:pPr>
      <w:r>
        <w:rPr>
          <w:rFonts w:ascii="Amiri" w:hAnsi="Amiri" w:eastAsia="Amiri" w:cs="Amiri"/>
          <w:color w:val="111111"/>
          <w:sz w:val="28"/>
          <w:sz w:val="28"/>
          <w:szCs w:val="28"/>
          <w:rtl w:val="true"/>
          <w:lang w:bidi="ar-SA"/>
        </w:rPr>
        <w:t xml:space="preserve">والأولق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أيضا أن يكون فوعلا من ولق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التقت الواوان فى أوّل الكلمة همزوا الأولى منهما ، على العبرة فى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وسئل الكسائىّ أيضا فى مجلس يونس عن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لأضربنّ أيّهم يقوم ، لم 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لأضربن أيهم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هكذا خلقت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إنشاد الأصمعىّ لشعبة بن الحجّاج قول فروة بن مسيك المرادىّ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جبنوا أنى أشدّ عليهم</w:t>
      </w:r>
    </w:p>
    <w:p>
      <w:pPr>
        <w:pStyle w:val="BookText"/>
        <w:rPr/>
      </w:pPr>
      <w:r>
        <w:rPr>
          <w:rFonts w:ascii="Amiri" w:hAnsi="Amiri" w:eastAsia="Amiri" w:cs="Amiri"/>
          <w:color w:val="111111"/>
          <w:sz w:val="28"/>
          <w:sz w:val="28"/>
          <w:szCs w:val="28"/>
          <w:rtl w:val="true"/>
          <w:lang w:bidi="ar-SA"/>
        </w:rPr>
        <w:t xml:space="preserve">ولكن رأوا نارا تحسّ وتسفع </w:t>
      </w:r>
      <w:r>
        <w:rPr>
          <w:rStyle w:val="FootnoteAnchor"/>
          <w:rtl w:val="true"/>
        </w:rPr>
        <w:footnoteReference w:id="1072"/>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شعبة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هكذا أنشدنا سماك بن 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أنشدنا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بالشين معجمة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الأصمعىّ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تقتل ، من 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تَحُسُّونَهُمْ بِإِذْنِهِ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تقتلونهم ، وتحشّ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لى شعبة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w:t>
      </w:r>
    </w:p>
    <w:p>
      <w:pPr>
        <w:pStyle w:val="BookText"/>
        <w:rPr/>
      </w:pPr>
      <w:r>
        <w:rPr>
          <w:rFonts w:ascii="Amiri" w:hAnsi="Amiri" w:eastAsia="Amiri" w:cs="Amiri"/>
          <w:color w:val="111111"/>
          <w:sz w:val="28"/>
          <w:sz w:val="28"/>
          <w:szCs w:val="28"/>
          <w:rtl w:val="true"/>
          <w:lang w:bidi="ar-SA"/>
        </w:rPr>
        <w:t>فرغت للزمتك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وأنشد رجل من أهل المدينة أبا عمرو بن العلاء قول ابن قيس الرقيّات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 الحوادث بالمدينة قد</w:t>
      </w:r>
    </w:p>
    <w:p>
      <w:pPr>
        <w:pStyle w:val="BookText"/>
        <w:rPr/>
      </w:pPr>
      <w:r>
        <w:rPr>
          <w:rFonts w:ascii="Amiri" w:hAnsi="Amiri" w:eastAsia="Amiri" w:cs="Amiri"/>
          <w:color w:val="111111"/>
          <w:sz w:val="28"/>
          <w:sz w:val="28"/>
          <w:szCs w:val="28"/>
          <w:rtl w:val="true"/>
          <w:lang w:bidi="ar-SA"/>
        </w:rPr>
        <w:t xml:space="preserve">أوجعننى وقرعن مروتيه </w:t>
      </w:r>
      <w:r>
        <w:rPr>
          <w:rStyle w:val="FootnoteAnchor"/>
          <w:rtl w:val="true"/>
        </w:rPr>
        <w:footnoteReference w:id="1073"/>
      </w:r>
    </w:p>
    <w:p>
      <w:pPr>
        <w:pStyle w:val="BookText"/>
        <w:rPr/>
      </w:pPr>
      <w:r>
        <w:rPr>
          <w:rFonts w:ascii="Amiri" w:hAnsi="Amiri" w:eastAsia="Amiri" w:cs="Amiri"/>
          <w:color w:val="111111"/>
          <w:sz w:val="28"/>
          <w:sz w:val="28"/>
          <w:szCs w:val="28"/>
          <w:rtl w:val="true"/>
          <w:lang w:bidi="ar-SA"/>
        </w:rPr>
        <w:t>ذهب الصبا وتركت غيتيه</w:t>
      </w:r>
    </w:p>
    <w:p>
      <w:pPr>
        <w:pStyle w:val="BookText"/>
        <w:rPr/>
      </w:pPr>
      <w:r>
        <w:rPr>
          <w:rFonts w:ascii="Amiri" w:hAnsi="Amiri" w:eastAsia="Amiri" w:cs="Amiri"/>
          <w:color w:val="111111"/>
          <w:sz w:val="28"/>
          <w:sz w:val="28"/>
          <w:szCs w:val="28"/>
          <w:rtl w:val="true"/>
          <w:lang w:bidi="ar-SA"/>
        </w:rPr>
        <w:t>ورأى الغوانى شيب لمتيه</w:t>
      </w:r>
    </w:p>
    <w:p>
      <w:pPr>
        <w:pStyle w:val="BookText"/>
        <w:rPr/>
      </w:pPr>
      <w:r>
        <w:rPr>
          <w:rFonts w:ascii="IRNazanin" w:hAnsi="IRNazanin" w:eastAsia="IRNazanin"/>
          <w:color w:val="111111"/>
          <w:sz w:val="28"/>
          <w:sz w:val="28"/>
          <w:szCs w:val="28"/>
          <w:rtl w:val="true"/>
          <w:lang w:bidi="fa-IR"/>
        </w:rPr>
        <w:t>وهجرتنى وهجرتهن وقد</w:t>
      </w:r>
    </w:p>
    <w:p>
      <w:pPr>
        <w:pStyle w:val="BookText"/>
        <w:rPr/>
      </w:pPr>
      <w:r>
        <w:rPr>
          <w:rFonts w:ascii="Amiri" w:hAnsi="Amiri" w:eastAsia="Amiri" w:cs="Amiri"/>
          <w:color w:val="111111"/>
          <w:sz w:val="28"/>
          <w:sz w:val="28"/>
          <w:szCs w:val="28"/>
          <w:rtl w:val="true"/>
          <w:lang w:bidi="ar-SA"/>
        </w:rPr>
        <w:t>غنيت كرائمها يطفن بيه</w:t>
      </w:r>
    </w:p>
    <w:p>
      <w:pPr>
        <w:pStyle w:val="BookText"/>
        <w:rPr/>
      </w:pPr>
      <w:r>
        <w:rPr>
          <w:rFonts w:ascii="Amiri" w:hAnsi="Amiri" w:eastAsia="Amiri" w:cs="Amiri"/>
          <w:color w:val="111111"/>
          <w:sz w:val="28"/>
          <w:sz w:val="28"/>
          <w:szCs w:val="28"/>
          <w:rtl w:val="true"/>
          <w:lang w:bidi="ar-SA"/>
        </w:rPr>
        <w:t>إذ لمتى سوداء ليس بها</w:t>
      </w:r>
    </w:p>
    <w:p>
      <w:pPr>
        <w:pStyle w:val="BookText"/>
        <w:rPr/>
      </w:pPr>
      <w:r>
        <w:rPr>
          <w:rFonts w:ascii="Amiri" w:hAnsi="Amiri" w:eastAsia="Amiri" w:cs="Amiri"/>
          <w:color w:val="111111"/>
          <w:sz w:val="28"/>
          <w:sz w:val="28"/>
          <w:szCs w:val="28"/>
          <w:rtl w:val="true"/>
          <w:lang w:bidi="ar-SA"/>
        </w:rPr>
        <w:t>وضح ولم أفجع بإخوتيه</w:t>
      </w:r>
    </w:p>
    <w:p>
      <w:pPr>
        <w:pStyle w:val="BookText"/>
        <w:rPr/>
      </w:pPr>
      <w:r>
        <w:rPr>
          <w:rFonts w:ascii="Amiri" w:hAnsi="Amiri" w:eastAsia="Amiri" w:cs="Amiri"/>
          <w:color w:val="111111"/>
          <w:sz w:val="28"/>
          <w:sz w:val="28"/>
          <w:szCs w:val="28"/>
          <w:rtl w:val="true"/>
          <w:lang w:bidi="ar-SA"/>
        </w:rPr>
        <w:t>الحاملين لواء قومهم</w:t>
      </w:r>
    </w:p>
    <w:p>
      <w:pPr>
        <w:pStyle w:val="BookText"/>
        <w:rPr/>
      </w:pPr>
      <w:r>
        <w:rPr>
          <w:rFonts w:ascii="Amiri" w:hAnsi="Amiri" w:eastAsia="Amiri" w:cs="Amiri"/>
          <w:color w:val="111111"/>
          <w:sz w:val="28"/>
          <w:sz w:val="28"/>
          <w:szCs w:val="28"/>
          <w:rtl w:val="true"/>
          <w:lang w:bidi="ar-SA"/>
        </w:rPr>
        <w:t xml:space="preserve">والذائدين وراء عورتيه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فانتهره أبو عمرو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لنا ولهذا الشعر الرخو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الهاء لم توجد فى شيء من الكلام إلا أرخته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المدينىّ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أجهلك بكلام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كتابه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أَغْنى عَنِّي مالِيَهْ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 عَنِّي سُلْطانِيَهْ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الحاقة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لَيْتَنِي لَمْ أُوتَ كِتابِيَهْ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أَدْرِ ما حِسابِيَهْ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الحاقة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فانكسر أبو عمرو انكسارا شديدا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هفّان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هذا الشعر عبد الملك بن مروان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يا بن قيس ، لو لا أنك خنّثت قافيته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يا أمير المؤمنين ما عدوت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كتابه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أَغْنى عَنِّي مالِيَهْ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 عَنِّي سُلْطانِيَهْ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فى هذه أشعر منك فى شعرك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للأصمعىّ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أتجيز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لتبرق لى وترعد؟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إنما هو تبرق وترعد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قال الكميت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أبرق وأرعد يا يزي</w:t>
      </w:r>
    </w:p>
    <w:p>
      <w:pPr>
        <w:pStyle w:val="BookText"/>
        <w:rPr/>
      </w:pPr>
      <w:r>
        <w:rPr>
          <w:rFonts w:ascii="Amiri" w:hAnsi="Amiri" w:eastAsia="Amiri" w:cs="Amiri"/>
          <w:color w:val="111111"/>
          <w:sz w:val="28"/>
          <w:sz w:val="28"/>
          <w:szCs w:val="28"/>
          <w:rtl w:val="true"/>
          <w:lang w:bidi="ar-SA"/>
        </w:rPr>
        <w:t xml:space="preserve">د فما وعيدك لى بضائر </w:t>
      </w:r>
      <w:r>
        <w:rPr>
          <w:rStyle w:val="FootnoteAnchor"/>
          <w:rtl w:val="true"/>
        </w:rPr>
        <w:footnoteReference w:id="1074"/>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جرمقانىّ من أهل الموصل ، ولا آخذ بلغته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 عنها أبا زيد الأنصارىّ ، فأجازها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كذلك إذ وقف علينا أعرابىّ محرم ، فأخذنا نسأله</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زيد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لستم تحسنون أن تسألوه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لتبرق لى </w:t>
      </w:r>
    </w:p>
    <w:p>
      <w:pPr>
        <w:pStyle w:val="BookText"/>
        <w:rPr/>
      </w:pPr>
      <w:r>
        <w:rPr>
          <w:rFonts w:ascii="Amiri" w:hAnsi="Amiri" w:eastAsia="Amiri" w:cs="Amiri"/>
          <w:color w:val="111111"/>
          <w:sz w:val="28"/>
          <w:sz w:val="28"/>
          <w:szCs w:val="28"/>
          <w:rtl w:val="true"/>
          <w:lang w:bidi="ar-SA"/>
        </w:rPr>
        <w:t>وترعد؟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الأعرابىّ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أفى الجخيف تعنى؟ أى التهدد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الأعرابىّ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لتبرق لى وترعد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فعدت إلى الأصمعىّ ، فأخبرته ، فأنشدنى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جاوزت من ذات عرق ثنيّة</w:t>
      </w:r>
    </w:p>
    <w:p>
      <w:pPr>
        <w:pStyle w:val="BookText"/>
        <w:rPr/>
      </w:pPr>
      <w:r>
        <w:rPr>
          <w:rFonts w:ascii="IRNazanin" w:hAnsi="IRNazanin" w:eastAsia="IRNazanin"/>
          <w:color w:val="111111"/>
          <w:sz w:val="28"/>
          <w:sz w:val="28"/>
          <w:szCs w:val="28"/>
          <w:rtl w:val="true"/>
          <w:lang w:bidi="fa-IR"/>
        </w:rPr>
        <w:t xml:space="preserve">فقل لأبى قابوس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شئت فارعد </w:t>
      </w:r>
      <w:r>
        <w:rPr>
          <w:rStyle w:val="FootnoteAnchor"/>
          <w:rtl w:val="true"/>
        </w:rPr>
        <w:footnoteReference w:id="1075"/>
      </w:r>
    </w:p>
    <w:p>
      <w:pPr>
        <w:pStyle w:val="BookText"/>
        <w:rPr/>
      </w:pPr>
      <w:r>
        <w:rPr>
          <w:rFonts w:ascii="Amiri" w:hAnsi="Amiri" w:eastAsia="Amiri" w:cs="Amiri"/>
          <w:color w:val="111111"/>
          <w:sz w:val="28"/>
          <w:sz w:val="28"/>
          <w:szCs w:val="28"/>
          <w:rtl w:val="true"/>
          <w:lang w:bidi="ar-SA"/>
        </w:rPr>
        <w:t xml:space="preserve">ثم قال 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كلام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حاتم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على الأصمعىّ زجر العجّاج ، حتى وصلت إلى قوله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جأبا ترى بليته مسحّجا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تليله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مسحّجا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أخبرنى به من سمعه من فلق فى رؤبة ، أعنى أبا زيد الأنصارىّ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لا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مسحّجا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مصدرا أى تسحيجا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لا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جرير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ألم تعلم مسرحى القوافى </w:t>
      </w:r>
      <w:r>
        <w:rPr>
          <w:rStyle w:val="FootnoteAnchor"/>
          <w:rtl w:val="true"/>
        </w:rPr>
        <w:footnoteReference w:id="107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قصائد غير مصرفة القوافى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أى تسريحى ، فكأنه توقّف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وَمَزَّقْناهُمْ كُلَّ مُمَزَّقٍ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سبأ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فأمسك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إنكار أبى حاتم على عمارة بن عقيل جمعه الريح على أرياح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هى أرواح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وَأَرْسَلْنَا الرِّياحَ لَواقِحَ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الأرواح جمع 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فعلمت بذلك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يؤخذ عنه</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أبو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الأصمعىّ ينكر زوجة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هى 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ويحتجّ </w:t>
      </w:r>
    </w:p>
    <w:p>
      <w:pPr>
        <w:pStyle w:val="BookText"/>
        <w:rPr/>
      </w:pPr>
      <w:r>
        <w:rPr>
          <w:rFonts w:ascii="Amiri" w:hAnsi="Amiri" w:eastAsia="Amiri" w:cs="Amiri"/>
          <w:color w:val="111111"/>
          <w:sz w:val="28"/>
          <w:sz w:val="28"/>
          <w:szCs w:val="28"/>
          <w:rtl w:val="true"/>
          <w:lang w:bidi="ar-SA"/>
        </w:rPr>
        <w:t xml:space="preserve">بقول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أَمْسِكْ عَلَيْكَ زَوْجَكَ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فأنشدته قول ذى الرمّة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أذو زوجة فى المصر أم ذو خصومة</w:t>
      </w:r>
    </w:p>
    <w:p>
      <w:pPr>
        <w:pStyle w:val="BookText"/>
        <w:rPr/>
      </w:pPr>
      <w:r>
        <w:rPr>
          <w:rFonts w:ascii="Amiri" w:hAnsi="Amiri" w:eastAsia="Amiri" w:cs="Amiri"/>
          <w:color w:val="111111"/>
          <w:sz w:val="28"/>
          <w:sz w:val="28"/>
          <w:szCs w:val="28"/>
          <w:rtl w:val="true"/>
          <w:lang w:bidi="ar-SA"/>
        </w:rPr>
        <w:t xml:space="preserve">أراك لها بالبصرة العام ثاويا </w:t>
      </w:r>
      <w:r>
        <w:rPr>
          <w:rStyle w:val="FootnoteAnchor"/>
          <w:rtl w:val="true"/>
        </w:rPr>
        <w:footnoteReference w:id="1077"/>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الرمّة طالما أكل المالح والبقل فى حوانيت البقّالين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قرأنا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لأفصح الناس فلم ينكره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فبكى بناتى شجوهنّ وزوجتى</w:t>
      </w:r>
    </w:p>
    <w:p>
      <w:pPr>
        <w:pStyle w:val="BookText"/>
        <w:rPr/>
      </w:pPr>
      <w:r>
        <w:rPr>
          <w:rFonts w:ascii="IRNazanin" w:hAnsi="IRNazanin" w:eastAsia="IRNazanin"/>
          <w:color w:val="111111"/>
          <w:sz w:val="28"/>
          <w:sz w:val="28"/>
          <w:szCs w:val="28"/>
          <w:rtl w:val="true"/>
          <w:lang w:bidi="fa-IR"/>
        </w:rPr>
        <w:t xml:space="preserve">والطامعون إلىّ ثم تصدّعوا </w:t>
      </w:r>
      <w:r>
        <w:rPr>
          <w:rStyle w:val="FootnoteAnchor"/>
          <w:rtl w:val="true"/>
        </w:rPr>
        <w:footnoteReference w:id="1078"/>
      </w:r>
    </w:p>
    <w:p>
      <w:pPr>
        <w:pStyle w:val="BookText"/>
        <w:rPr/>
      </w:pPr>
      <w:r>
        <w:rPr>
          <w:rFonts w:ascii="IRNazanin" w:hAnsi="IRNazanin" w:eastAsia="IRNazanin"/>
          <w:color w:val="111111"/>
          <w:sz w:val="28"/>
          <w:sz w:val="28"/>
          <w:szCs w:val="28"/>
          <w:rtl w:val="true"/>
          <w:lang w:bidi="fa-IR"/>
        </w:rPr>
        <w:t xml:space="preserve">وقال آخر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منزلى قد أخرجتنى زوجتى</w:t>
      </w:r>
    </w:p>
    <w:p>
      <w:pPr>
        <w:pStyle w:val="BookText"/>
        <w:rPr/>
      </w:pPr>
      <w:r>
        <w:rPr>
          <w:rFonts w:ascii="Amiri" w:hAnsi="Amiri" w:eastAsia="Amiri" w:cs="Amiri"/>
          <w:color w:val="111111"/>
          <w:sz w:val="28"/>
          <w:sz w:val="28"/>
          <w:szCs w:val="28"/>
          <w:rtl w:val="true"/>
          <w:lang w:bidi="ar-SA"/>
        </w:rPr>
        <w:t xml:space="preserve">تهرّ فى وجهى هرير الكلبة </w:t>
      </w:r>
      <w:r>
        <w:rPr>
          <w:rStyle w:val="FootnoteAnchor"/>
          <w:rtl w:val="true"/>
        </w:rPr>
        <w:footnoteReference w:id="1079"/>
      </w:r>
    </w:p>
    <w:p>
      <w:pPr>
        <w:pStyle w:val="BookText"/>
        <w:rPr/>
      </w:pPr>
      <w:r>
        <w:rPr>
          <w:rFonts w:ascii="Amiri" w:hAnsi="Amiri" w:eastAsia="Amiri" w:cs="Amiri"/>
          <w:color w:val="111111"/>
          <w:sz w:val="28"/>
          <w:sz w:val="28"/>
          <w:szCs w:val="28"/>
          <w:rtl w:val="true"/>
          <w:lang w:bidi="ar-SA"/>
        </w:rPr>
        <w:t xml:space="preserve">وقد كان يعاب ذو الرمّة بقوله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حتى إذا دوّمت فى الأرض راجعه</w:t>
      </w:r>
    </w:p>
    <w:p>
      <w:pPr>
        <w:pStyle w:val="BookText"/>
        <w:rPr/>
      </w:pPr>
      <w:r>
        <w:rPr>
          <w:rFonts w:ascii="Amiri" w:hAnsi="Amiri" w:eastAsia="Amiri" w:cs="Amiri"/>
          <w:color w:val="111111"/>
          <w:sz w:val="28"/>
          <w:sz w:val="28"/>
          <w:szCs w:val="28"/>
          <w:rtl w:val="true"/>
          <w:lang w:bidi="ar-SA"/>
        </w:rPr>
        <w:t xml:space="preserve">كبر ، ولو شاء نجّى نفسه الهرب </w:t>
      </w:r>
      <w:r>
        <w:rPr>
          <w:rStyle w:val="FootnoteAnchor"/>
          <w:rtl w:val="true"/>
        </w:rPr>
        <w:footnoteReference w:id="1080"/>
      </w:r>
    </w:p>
    <w:p>
      <w:pPr>
        <w:pStyle w:val="BookText"/>
        <w:rPr/>
      </w:pP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دوّى فى الأرض ، ودوّم فى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وعيب أيضا فى قوله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والجيد من أدمانة عنود</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أدماء وآدم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والأدمان جمع ؛ كأحمر وحمران ، وأنت لا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حمرانة ولا صفرانة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أبو علىّ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بنى من هذا الأصل فعلانة ؛ كخمصانة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وهذا ونحوه مما يعتدّ فى أغلاط العرب ؛ إلا أنه لمّا كان من أغلاط هذه الطائفة القريبة العهد ، جاز أن نذكره فى سقطات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ويحكى أن أبا عمرو رأى ذا الرمّة فى دكّان طحّان بالبصرة يكتب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يا ذا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اكتم علىّ يا أبا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قال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كأنّما عينها منها وقد ضمرت</w:t>
      </w:r>
    </w:p>
    <w:p>
      <w:pPr>
        <w:pStyle w:val="BookText"/>
        <w:rPr/>
      </w:pPr>
      <w:r>
        <w:rPr>
          <w:rFonts w:ascii="Amiri" w:hAnsi="Amiri" w:eastAsia="Amiri" w:cs="Amiri"/>
          <w:color w:val="111111"/>
          <w:sz w:val="28"/>
          <w:sz w:val="28"/>
          <w:szCs w:val="28"/>
          <w:rtl w:val="true"/>
          <w:lang w:bidi="ar-SA"/>
        </w:rPr>
        <w:t xml:space="preserve">وضمّها السير فى بعض الأضا ميم </w:t>
      </w:r>
      <w:r>
        <w:rPr>
          <w:rStyle w:val="FootnoteAnchor"/>
          <w:rtl w:val="true"/>
        </w:rPr>
        <w:footnoteReference w:id="1081"/>
      </w:r>
    </w:p>
    <w:p>
      <w:pPr>
        <w:pStyle w:val="BookText"/>
        <w:rPr/>
      </w:pP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عرفت الميم؟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أعرفها ؛ إلا أنى رأيت معلما خرج إلى البادية فكتب حرفا ، فسألته عنه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الميم ؛ فشبّهت به عين الناقة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أنشدوا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بيّنت كاف تلوح وميمها </w:t>
      </w:r>
      <w:r>
        <w:rPr>
          <w:rStyle w:val="FootnoteAnchor"/>
          <w:rtl w:val="true"/>
        </w:rPr>
        <w:footnoteReference w:id="108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أهاجتك آيات أبان قديمها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قال أبو النجم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أقبلت من عند زياد كالخرف</w:t>
      </w:r>
    </w:p>
    <w:p>
      <w:pPr>
        <w:pStyle w:val="BookText"/>
        <w:rPr/>
      </w:pPr>
      <w:r>
        <w:rPr>
          <w:rFonts w:ascii="IRNazanin" w:hAnsi="IRNazanin" w:eastAsia="IRNazanin"/>
          <w:color w:val="111111"/>
          <w:sz w:val="28"/>
          <w:sz w:val="28"/>
          <w:szCs w:val="28"/>
          <w:rtl w:val="true"/>
          <w:lang w:bidi="fa-IR"/>
        </w:rPr>
        <w:t>تخطّ رجلاى بخط مختلف</w:t>
      </w:r>
    </w:p>
    <w:p>
      <w:pPr>
        <w:pStyle w:val="BookText"/>
        <w:rPr/>
      </w:pPr>
      <w:r>
        <w:rPr>
          <w:rFonts w:ascii="Amiri" w:hAnsi="Amiri" w:eastAsia="Amiri" w:cs="Amiri"/>
          <w:color w:val="111111"/>
          <w:sz w:val="28"/>
          <w:sz w:val="28"/>
          <w:szCs w:val="28"/>
          <w:rtl w:val="true"/>
          <w:lang w:bidi="ar-SA"/>
        </w:rPr>
        <w:t xml:space="preserve">تكتّبان فى الطريق لام الف </w:t>
      </w:r>
      <w:r>
        <w:rPr>
          <w:rStyle w:val="FootnoteAnchor"/>
          <w:rtl w:val="true"/>
        </w:rPr>
        <w:footnoteReference w:id="1083"/>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وحكى أبو عبد الله محمد بن العباس اليزيدىّ عن أحمد بن يحيى عن سلمة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 الأصمعىّ وأبو عمرو الشيبانىّ عند أبى السمراء ، فأنشده الأصمعىّ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بضرب كآذان الفراء فضوله</w:t>
      </w:r>
    </w:p>
    <w:p>
      <w:pPr>
        <w:pStyle w:val="BookText"/>
        <w:rPr/>
      </w:pPr>
      <w:r>
        <w:rPr>
          <w:rFonts w:ascii="Amiri" w:hAnsi="Amiri" w:eastAsia="Amiri" w:cs="Amiri"/>
          <w:color w:val="111111"/>
          <w:sz w:val="28"/>
          <w:sz w:val="28"/>
          <w:szCs w:val="28"/>
          <w:rtl w:val="true"/>
          <w:lang w:bidi="ar-SA"/>
        </w:rPr>
        <w:t xml:space="preserve">وطعن كتشهاق العفا همّ بالنهق </w:t>
      </w:r>
      <w:r>
        <w:rPr>
          <w:rStyle w:val="FootnoteAnchor"/>
          <w:rtl w:val="true"/>
        </w:rPr>
        <w:footnoteReference w:id="108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بضرب يزيل الهام عن سكناته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العفا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حمار الوحش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الفرأ ، وهو حمار الوحش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وانظر اللسان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فرأ</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ضرب بيده إلى فرو كان بقربه ، يوهم أن الشاعر 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الفرو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الأصمعىّ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روايتكم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ويحكى عن رؤبة فى توجّهه إلى قتيبة بن مسلم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جاءنى رجلان ، فجلسا إلىّ وأنا أنشد شيئا من شعرى ، فهمسا بينهما ، فتفقت عليهما ، فهمدا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سألت عنهما ، فقيل 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الطرمّاح والكميت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فرأيتهما ظريفين ، فأنست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كانا يأتيانى ، فيأخذان الشىء بعد الشىء من شعرى ، فيودعانه أشعارهما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كان قدماء أصحابنا يتعقّبون رؤبة وأباه ،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تهضّما اللغة ، وولداها ، وتصرّفا فيها ، غير تصرّف الأقحاح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لإيغالهما فى الرجز ، وهو مما يضطرّ إلى كثير من التفريع والتوليد ؛ لقصره ، ومسابقة قوافيه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وأخبرنا أبو صالح السليل بن أحمد بإسناده عن الأصمعىّ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لى الخليل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جاءنا رجل فأنشدنا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ترافع العزّ بنا فارفنععا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لا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جاز للعجّاج أن يقول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تقاعس العزّ بنا فاقعنسسا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فهذا ونحوه يدلّك على منافرة القوم لهما ، وتعقّبهم إياهما ، وقد ذكرنا هذه </w:t>
      </w:r>
    </w:p>
    <w:p>
      <w:pPr>
        <w:pStyle w:val="BookText"/>
        <w:rPr/>
      </w:pPr>
      <w:r>
        <w:rPr>
          <w:rFonts w:ascii="Amiri" w:hAnsi="Amiri" w:eastAsia="Amiri" w:cs="Amiri"/>
          <w:color w:val="111111"/>
          <w:sz w:val="28"/>
          <w:sz w:val="28"/>
          <w:szCs w:val="28"/>
          <w:rtl w:val="true"/>
          <w:lang w:bidi="ar-SA"/>
        </w:rPr>
        <w:t xml:space="preserve">الحكاية فيما مضى من هذا الكتاب ؛ وقلنا فى معناها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وجب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وحكى الأصمعىّ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حماد بن سلمة وأنا حدث ، فقال 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تنشد قول الحطيئة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قوم إن بنوا أحسنوا ما 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أولئك قوم إن بنوا أحسنوا البنى</w:t>
      </w:r>
    </w:p>
    <w:p>
      <w:pPr>
        <w:pStyle w:val="BookText"/>
        <w:rPr/>
      </w:pPr>
      <w:r>
        <w:rPr>
          <w:rFonts w:ascii="IRNazanin" w:hAnsi="IRNazanin" w:eastAsia="IRNazanin"/>
          <w:color w:val="111111"/>
          <w:sz w:val="28"/>
          <w:sz w:val="28"/>
          <w:szCs w:val="28"/>
          <w:rtl w:val="true"/>
          <w:lang w:bidi="fa-IR"/>
        </w:rPr>
        <w:t xml:space="preserve">وإن عاهدوا أوفوا وإن عقدوا شدّوا </w:t>
      </w:r>
      <w:r>
        <w:rPr>
          <w:rStyle w:val="FootnoteAnchor"/>
          <w:rtl w:val="true"/>
        </w:rPr>
        <w:footnoteReference w:id="1085"/>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بنىّ ؛ أحسنوا البنا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بنى ، يبنى ، بناء فى العمران ، وبنا يبنو بنا ، فى الشرف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هذه الحكاية ، رويناها عن بعض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الجماعة فعندها أن الواحد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بنية وبنية ؛ فالجمع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البنى ، والبنى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وأخبرنا أبو بكر محمد بن علىّ بن القاسم الذهبىّ بإسناده عن أبى عثمان أنه كان عند أبى عبيدة ، فجاءه رجل ، فسأله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تأمر من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عنيت بحاجتك؟ فقال له أبو عبيدة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اعن بحاجتى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فأومأت إلى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ليس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خلونا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لتعن بحاجتى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لى أبو عبيدة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تدخل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لأنك كنت مع رجل خوزىّ </w:t>
      </w:r>
      <w:r>
        <w:rPr>
          <w:rStyle w:val="FootnoteAnchor"/>
          <w:rtl w:val="true"/>
        </w:rPr>
        <w:footnoteReference w:id="1086"/>
      </w:r>
      <w:r>
        <w:rPr>
          <w:rFonts w:ascii="Amiri" w:hAnsi="Amiri" w:eastAsia="Amiri" w:cs="Amiri"/>
          <w:color w:val="111111"/>
          <w:sz w:val="28"/>
          <w:sz w:val="28"/>
          <w:szCs w:val="28"/>
          <w:rtl w:val="true"/>
          <w:lang w:bidi="ar-SA"/>
        </w:rPr>
        <w:t>، سرق منى عاما أوّل قطيفة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ما الأمر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ولكنك سمعتنى أقول ما سمعت ، أو كلاما هذا معناه</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وحدّثنا أبو بكر محمد بن علىّ المراغىّ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 الفرّاء أبا عمر الجرمىّ ، فأكثر سؤاله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لأبى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أطال سؤالك ؛ أفلا تسأله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أبو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زكرياء ، ما الأصل فى قم؟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فصنعوا ما 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استثقلوا الضمة على الواو ، فأسكنوها ، ونقلوها إلى القاف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أبو عمر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خطأ</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الواو إذا سكن ما قبلها جرت مجرى الصحيح ، ولم تستثقل الحركات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على صحّة قول أبى عمر إسكانهم إياها وهى مفتوحة فى نحو يخاف وينام ؛ ألا ترى أن أصلهما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يخوف ، وينوم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إعلال المضارع هنا محمول على </w:t>
      </w:r>
    </w:p>
    <w:p>
      <w:pPr>
        <w:pStyle w:val="BookText"/>
        <w:rPr/>
      </w:pPr>
      <w:r>
        <w:rPr>
          <w:rFonts w:ascii="IRNazanin" w:hAnsi="IRNazanin" w:eastAsia="IRNazanin"/>
          <w:color w:val="111111"/>
          <w:sz w:val="28"/>
          <w:sz w:val="28"/>
          <w:szCs w:val="28"/>
          <w:rtl w:val="true"/>
          <w:lang w:bidi="fa-IR"/>
        </w:rPr>
        <w:t>إعلال الماضى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مشروح فى موضعه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ذلك حكاية أبى عمر مع الأصمعىّ وقد سمعه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أعلم الناس بالنحو ، فقال له الأصمعىّ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تنشد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الشاعر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قد كن يخبأن الوجوه تستّرا</w:t>
      </w:r>
    </w:p>
    <w:p>
      <w:pPr>
        <w:pStyle w:val="BookText"/>
        <w:rPr/>
      </w:pPr>
      <w:r>
        <w:rPr>
          <w:rFonts w:ascii="Amiri" w:hAnsi="Amiri" w:eastAsia="Amiri" w:cs="Amiri"/>
          <w:color w:val="111111"/>
          <w:sz w:val="28"/>
          <w:sz w:val="28"/>
          <w:szCs w:val="28"/>
          <w:rtl w:val="true"/>
          <w:lang w:bidi="ar-SA"/>
        </w:rPr>
        <w:t xml:space="preserve">فالآن حين بدأن للنظّار </w:t>
      </w:r>
      <w:r>
        <w:rPr>
          <w:rStyle w:val="FootnoteAnchor"/>
          <w:rtl w:val="true"/>
        </w:rPr>
        <w:footnoteReference w:id="1087"/>
      </w:r>
    </w:p>
    <w:p>
      <w:pPr>
        <w:pStyle w:val="BookText"/>
        <w:rPr/>
      </w:pPr>
      <w:r>
        <w:rPr>
          <w:rFonts w:ascii="Amiri" w:hAnsi="Amiri" w:eastAsia="Amiri" w:cs="Amiri"/>
          <w:color w:val="111111"/>
          <w:sz w:val="28"/>
          <w:sz w:val="28"/>
          <w:szCs w:val="28"/>
          <w:rtl w:val="true"/>
          <w:lang w:bidi="ar-SA"/>
        </w:rPr>
        <w:t xml:space="preserve">بدأن أو بدين؟ فقال أبو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الأصمعىّ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عمر ، أنت أعلم الناس بالنحو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يمازحه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بدون ، أى ظهرن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عمر تغفّل الأصمعىّ ، فجاءه يوما وهو فى مجلسه ، فقال له أبو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تحقر مختارا؟</w:t>
      </w:r>
    </w:p>
    <w:p>
      <w:pPr>
        <w:pStyle w:val="BookText"/>
        <w:rPr/>
      </w:pPr>
      <w:r>
        <w:rPr>
          <w:rFonts w:ascii="Amiri" w:hAnsi="Amiri" w:eastAsia="Amiri" w:cs="Amiri"/>
          <w:color w:val="111111"/>
          <w:sz w:val="28"/>
          <w:sz w:val="28"/>
          <w:szCs w:val="28"/>
          <w:rtl w:val="true"/>
          <w:lang w:bidi="ar-SA"/>
        </w:rPr>
        <w:t xml:space="preserve">فقال الأصمعىّ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مخيتير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أبو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أخطأت ؛ إنما هو مخيّر أو مخير ؛ تحذف التاء ؛ لأنها زائدة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حدّثنى أبو علىّ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اجتمعت مع أبى بكر بن الخيّاط عند أبى العبّاس المعمرىّ بنهر معقل ، فى حديث حدّثنيه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فسألته عن العامل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هَلْ نَدُلُّكُمْ عَلى رَجُلٍ يُنَبِّئُكُمْ إِذا مُزِّقْتُمْ كُلَّ مُمَزَّقٍ إِنَّكُمْ لَفِي خَلْقٍ جَدِيدٍ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سبأ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فسلك فيها مسلك الكوفيين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فكلّمته إلى أن أمسك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غيرها ، وعن غيرها ؛ وافترقنا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الغد اجتمعت معه عند أبى العباس ، وقد أحضر جماعة من أصحابه ، فسألونى ، فلم أر فيهم طائلا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انقضى سؤالهم قلت لأكبرهم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تبنى من سفرجل مثل عنكبوت؟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سفرروت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سمعت ذلك قمت فى المسجد قائما ، وصفّقت بين 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سفرروت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سفرروت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فالتفت إليهم أبو بكر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أحسن الله جزاءكم ولا أكثر فى الناس مثلكم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وافترقنا ، فكان آخر العهد به</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الأخفش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أبا الحسن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وقولوا للناس حسنى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لا يجوز ؛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فعلى ، وهذا لا يجوز إلا بالألف واللام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عندى غير لازم لأبى الحسن ؛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غير صفة ؛ وإنما هو مصدر بمنزلة الحسن ؛ كقراءة غيره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وَقُولُوا </w:t>
      </w:r>
    </w:p>
    <w:p>
      <w:pPr>
        <w:pStyle w:val="BookText"/>
        <w:rPr/>
      </w:pPr>
      <w:r>
        <w:rPr>
          <w:rFonts w:ascii="Amiri" w:hAnsi="Amiri" w:eastAsia="Amiri" w:cs="Amiri"/>
          <w:color w:val="111111"/>
          <w:sz w:val="28"/>
          <w:sz w:val="28"/>
          <w:szCs w:val="28"/>
          <w:rtl w:val="true"/>
          <w:lang w:bidi="ar-SA"/>
        </w:rPr>
        <w:t>لِلنَّاسِ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فى الفعل والفعلى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الذكر والذكرى ، وكلاهما 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الأوّل البؤس والبؤسى ، والنعم والنعمى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نظائر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أظنّ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سلّام الجمحىّ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لى يونس بن حبيب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عيسى بن عمر يتحدّث فى مجلس فيه أبو عمرو بن العلاء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عيسى فى حديثه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ضربه فحشّت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يا أبا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فحشّت </w:t>
      </w:r>
      <w:r>
        <w:rPr>
          <w:rStyle w:val="FootnoteAnchor"/>
          <w:rtl w:val="true"/>
        </w:rPr>
        <w:footnoteReference w:id="1088"/>
      </w:r>
      <w:r>
        <w:rPr>
          <w:rFonts w:ascii="Amiri" w:hAnsi="Amiri" w:eastAsia="Amiri" w:cs="Amiri"/>
          <w:color w:val="111111"/>
          <w:sz w:val="28"/>
          <w:sz w:val="28"/>
          <w:szCs w:val="28"/>
          <w:rtl w:val="true"/>
          <w:lang w:bidi="ar-SA"/>
        </w:rPr>
        <w:t>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فحشّت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التى ردّه عنها جيّدة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حشّت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وحشّت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وكانا إذا اجتمعا فى مجلس لم يتكلّم أبو عمرو مع عيسى ؛ لحسن إنشاده وفصاحته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الزيادىّ عن الأصمعىّ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 الفرزدق مجلس ابن أبى إسحاق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تنشد هذا البيت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وعينان قال الله كونا فكانتا</w:t>
      </w:r>
    </w:p>
    <w:p>
      <w:pPr>
        <w:pStyle w:val="BookText"/>
        <w:rPr/>
      </w:pPr>
      <w:r>
        <w:rPr>
          <w:rFonts w:ascii="IRNazanin" w:hAnsi="IRNazanin" w:eastAsia="IRNazanin"/>
          <w:color w:val="111111"/>
          <w:sz w:val="28"/>
          <w:sz w:val="28"/>
          <w:szCs w:val="28"/>
          <w:rtl w:val="true"/>
          <w:lang w:bidi="fa-IR"/>
        </w:rPr>
        <w:t xml:space="preserve">فعولان بالألباب ما تفعل الخمر </w:t>
      </w:r>
      <w:r>
        <w:rPr>
          <w:rStyle w:val="FootnoteAnchor"/>
          <w:rtl w:val="true"/>
        </w:rPr>
        <w:footnoteReference w:id="1089"/>
      </w:r>
    </w:p>
    <w:p>
      <w:pPr>
        <w:pStyle w:val="BookText"/>
        <w:rPr/>
      </w:pPr>
      <w:r>
        <w:rPr>
          <w:rFonts w:ascii="Amiri" w:hAnsi="Amiri" w:eastAsia="Amiri" w:cs="Amiri"/>
          <w:color w:val="111111"/>
          <w:sz w:val="28"/>
          <w:sz w:val="28"/>
          <w:szCs w:val="28"/>
          <w:rtl w:val="true"/>
          <w:lang w:bidi="ar-SA"/>
        </w:rPr>
        <w:t>لها بشر مثل الحرير ومنطق</w:t>
      </w:r>
    </w:p>
    <w:p>
      <w:pPr>
        <w:pStyle w:val="BookText"/>
        <w:rPr/>
      </w:pPr>
      <w:r>
        <w:rPr>
          <w:rFonts w:ascii="Amiri" w:hAnsi="Amiri" w:eastAsia="Amiri" w:cs="Amiri"/>
          <w:color w:val="111111"/>
          <w:sz w:val="28"/>
          <w:sz w:val="28"/>
          <w:szCs w:val="28"/>
          <w:rtl w:val="true"/>
          <w:lang w:bidi="ar-SA"/>
        </w:rPr>
        <w:t>رخيم الحواشى لا هراء ولا نزر</w:t>
      </w:r>
    </w:p>
    <w:p>
      <w:pPr>
        <w:pStyle w:val="BookText"/>
        <w:rPr/>
      </w:pPr>
      <w:r>
        <w:rPr>
          <w:rFonts w:ascii="Amiri" w:hAnsi="Amiri" w:eastAsia="Amiri" w:cs="Amiri"/>
          <w:color w:val="111111"/>
          <w:sz w:val="28"/>
          <w:sz w:val="28"/>
          <w:szCs w:val="28"/>
          <w:rtl w:val="true"/>
          <w:lang w:bidi="ar-SA"/>
        </w:rPr>
        <w:t xml:space="preserve">فقال الفرزدق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ابن أبى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عليك لو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الفرزدق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شئت أن تسبّح لسبّحت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ونهض فلم يعرف أحد فى المجلس ما أراد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شئت أن تسبّح لسبّحت ، أى لو نصب لأخبر أن الله خلقهما وأمرهما أن تفعلا ذلك ، وإنما 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أنهما تفعلان بالألباب ما تفعل الخمر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هنا تامّة غير محتاجة إلى الخبر ، فكأنه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وعينان قال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احدثا فحدثتا ، أو اخرجا إلى الوجود فخرجتا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وأخبرنا أبو بكر محمد بن الحسن عن أحمد بن يحيى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رجل سيبويه عن قول الشاعر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صاح يا ذا الضامر العنس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فرفع سيبويه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والرحل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ذى الأقتاد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والحلس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هربت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وصعد فى الدّرجة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عندنا محمول على معناه دون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ذا العنس الضامر ، والرحل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ذى الأقتاد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فحمله على معناه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حدّثنى أبو عثمان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جلست فى حلقة الفرّاء ، فسمعته يقول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حذف لام الأمر إلا فى 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كان لا يزعم أنى شاعر</w:t>
      </w:r>
    </w:p>
    <w:p>
      <w:pPr>
        <w:pStyle w:val="BookText"/>
        <w:rPr/>
      </w:pPr>
      <w:r>
        <w:rPr>
          <w:rFonts w:ascii="Amiri" w:hAnsi="Amiri" w:eastAsia="Amiri" w:cs="Amiri"/>
          <w:color w:val="111111"/>
          <w:sz w:val="28"/>
          <w:sz w:val="28"/>
          <w:szCs w:val="28"/>
          <w:rtl w:val="true"/>
          <w:lang w:bidi="ar-SA"/>
        </w:rPr>
        <w:t xml:space="preserve">فيدن منّى تنهه المزاجر </w:t>
      </w:r>
      <w:r>
        <w:rPr>
          <w:rStyle w:val="FootnoteAnchor"/>
          <w:rtl w:val="true"/>
        </w:rPr>
        <w:footnoteReference w:id="1090"/>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جاز فى الشعر ولم يجز فى الكلام؟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الشعر يضطرّ فيه الشاعر ، فيحذف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الذى اضطرّه هنا ، وهو يمكنه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فليدن منّى؟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 عنىّ ،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المازنىّ ، فأوسع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 يمكن الفرّاء أن 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العرب قد تلزم الضرورة فى الشعر فى حال السعة ؛ أنسا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واعتيادا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وإعدادا لها لذلك عند وقت الحاجة إليها ؛ ألا ترى إلى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أصبحت أمّ الخيار تدّعى</w:t>
      </w:r>
    </w:p>
    <w:p>
      <w:pPr>
        <w:pStyle w:val="BookText"/>
        <w:rPr/>
      </w:pPr>
      <w:r>
        <w:rPr>
          <w:rFonts w:ascii="Amiri" w:hAnsi="Amiri" w:eastAsia="Amiri" w:cs="Amiri"/>
          <w:color w:val="111111"/>
          <w:sz w:val="28"/>
          <w:sz w:val="28"/>
          <w:szCs w:val="28"/>
          <w:rtl w:val="true"/>
          <w:lang w:bidi="ar-SA"/>
        </w:rPr>
        <w:t>علىّ ذنبا كلّه لم أصنع</w:t>
      </w:r>
    </w:p>
    <w:p>
      <w:pPr>
        <w:pStyle w:val="BookText"/>
        <w:rPr/>
      </w:pPr>
      <w:r>
        <w:rPr>
          <w:rFonts w:ascii="Amiri" w:hAnsi="Amiri" w:eastAsia="Amiri" w:cs="Amiri"/>
          <w:color w:val="111111"/>
          <w:sz w:val="28"/>
          <w:sz w:val="28"/>
          <w:szCs w:val="28"/>
          <w:rtl w:val="true"/>
          <w:lang w:bidi="ar-SA"/>
        </w:rPr>
        <w:t>فرفع للضرورة ، ولو نصب لما كسر الوزن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نظائر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فكذلك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فيدن 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قادر على أن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فليدن 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لما ذكرت</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والمحفوظ فى هذا قول أبى عمرو لأبى خيرة وقد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استأصل الله عرقاتهم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بنصب التاء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هيهات ، أبا خيرة لان جلدك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رواها أبو عمرو فيما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وأجاز أيضا أبو 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حفرت إراتك ، جمع إرة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نحوه إنشاد الكوفيين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ألا يزجر الشيخ الغيور بناته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وإنشادهم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جلاها بالإيام تحيّزت</w:t>
      </w:r>
    </w:p>
    <w:p>
      <w:pPr>
        <w:pStyle w:val="BookText"/>
        <w:rPr/>
      </w:pPr>
      <w:r>
        <w:rPr>
          <w:rFonts w:ascii="Amiri" w:hAnsi="Amiri" w:eastAsia="Amiri" w:cs="Amiri"/>
          <w:color w:val="111111"/>
          <w:sz w:val="28"/>
          <w:sz w:val="28"/>
          <w:szCs w:val="28"/>
          <w:rtl w:val="true"/>
          <w:lang w:bidi="ar-SA"/>
        </w:rPr>
        <w:t xml:space="preserve">ثباتا عليها ذلّها واكتئابها </w:t>
      </w:r>
      <w:r>
        <w:rPr>
          <w:rStyle w:val="FootnoteAnchor"/>
          <w:rtl w:val="true"/>
        </w:rPr>
        <w:footnoteReference w:id="1091"/>
      </w:r>
    </w:p>
    <w:p>
      <w:pPr>
        <w:pStyle w:val="BookText"/>
        <w:rPr/>
      </w:pPr>
      <w:r>
        <w:rPr>
          <w:rFonts w:ascii="Amiri" w:hAnsi="Amiri" w:eastAsia="Amiri" w:cs="Amiri"/>
          <w:color w:val="111111"/>
          <w:sz w:val="28"/>
          <w:sz w:val="28"/>
          <w:szCs w:val="28"/>
          <w:rtl w:val="true"/>
          <w:lang w:bidi="ar-SA"/>
        </w:rPr>
        <w:t>وأصحابنا لا يرون فتح هذه التاء فى موضع النصب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عرقاتهم فواحدة ؛ كسعلاة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إراة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علفة ، وأصلها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وئرة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فعلة ، فقلبت الفاء إلى موضع اللام ، فصار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إروة ، ثم قلبت الواو ألفا فصار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إراة ؛ مثل الحادى ، وأصله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الواحد ، فقلبت الفاء إلى موضع اللام ، فصار وزنه على اللفظ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قول القطامىّ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تقضّى بواقى دينها الطادى </w:t>
      </w:r>
      <w:r>
        <w:rPr>
          <w:rStyle w:val="FootnoteAnchor"/>
          <w:rtl w:val="true"/>
        </w:rPr>
        <w:footnoteReference w:id="109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اعتدا حبّ سليمى حين معتاد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الواطد ، ثم قلب إلى عالف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ثباة ففعلة من الثبة ، وأما بناته ففعلة ؛ كقناة ؛ كما أن ثباة ، وسمعت لغاتهم إنما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هى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كرطبة</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كله إن كان ما رووه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فتح هذه التاء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صحيحا ومسموعا من فصيح يؤخذ بلغته ، ولم يجز أصحابنا فتح هذه التاء فى الجماعة ، إلا شيئا قاسه أبو عثمان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مسلمات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التاء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الفتحة الآن </w:t>
      </w:r>
    </w:p>
    <w:p>
      <w:pPr>
        <w:pStyle w:val="BookText"/>
        <w:rPr/>
      </w:pPr>
      <w:r>
        <w:rPr>
          <w:rFonts w:ascii="Amiri" w:hAnsi="Amiri" w:eastAsia="Amiri" w:cs="Amiri"/>
          <w:color w:val="111111"/>
          <w:sz w:val="28"/>
          <w:sz w:val="28"/>
          <w:szCs w:val="28"/>
          <w:rtl w:val="true"/>
          <w:lang w:bidi="ar-SA"/>
        </w:rPr>
        <w:t xml:space="preserve">ليست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وحدها ، وإنما هى لها 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يمتنع من فتح هذه التاء ما دامت الحركة فى آخرها لها وحدها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كانت لها ولغيرها فقد زال طريق ذلك الحظر الذى كان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سمات بإبلك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التاء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سمات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التاء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هذا مسألة لأبى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طويلة حسنة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الرياشىّ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زيد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المنتجع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أغمى على المريض ، وقال أبو 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غمى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فأرسلوا إلى أمّ أبى خيرة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غمى على المريض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لها المنتجع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أفسدك ابنك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ورّاقا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منتجع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كمء واحدة وكمأة للجميع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كمأة واحدة ، وكمء للجميع ؛ مثل تمرة وتمر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 بهما رؤبة ، فسألوه ، فقال كما قال منتجع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كمأة وكمء ؛ كما قال أبو خيرة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وأخبرنا أبو بكر جعفر بن محمد بن الحجّاج عن أبى علىّ بشر بن موسى الأسدىّ عن الأصمعىّ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رجلان ، فقال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الصقر ، وقال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فتراضيا بأوّل وارد يرد عليهما ، فإذا رجل قد أقبل ، فسألاه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كما قلت أنت ، 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قلت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إنما هو الزّقر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الرياشىّ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حدّثنى الأصمعىّ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ناظرنى المفضّل عند عيسى بن جعفر ، فأنشد بيت أوس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وذات هدم عار نواشرها</w:t>
      </w:r>
    </w:p>
    <w:p>
      <w:pPr>
        <w:pStyle w:val="BookText"/>
        <w:rPr/>
      </w:pPr>
      <w:r>
        <w:rPr>
          <w:rFonts w:ascii="Amiri" w:hAnsi="Amiri" w:eastAsia="Amiri" w:cs="Amiri"/>
          <w:color w:val="111111"/>
          <w:sz w:val="28"/>
          <w:sz w:val="28"/>
          <w:szCs w:val="28"/>
          <w:rtl w:val="true"/>
          <w:lang w:bidi="ar-SA"/>
        </w:rPr>
        <w:t xml:space="preserve">تصمت بالماء توليا جذعا </w:t>
      </w:r>
      <w:r>
        <w:rPr>
          <w:rStyle w:val="FootnoteAnchor"/>
          <w:rtl w:val="true"/>
        </w:rPr>
        <w:footnoteReference w:id="1093"/>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تصحيف ؛ لا يوصف التولب بالإجذاع ؛ وإنما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جدعا ، وهو السّيئ الغذاء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المفضّل يشغّب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 كلام النمل وأصب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لو نفخت فى شبّور يهودىّ ما نفعك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إنكار الأصمعىّ على ابن الأعرابىّ ما كان رواه ابن الأعرابىّ لبعض ولد سعيد بن سلم بحضرة سعيد بن سلم لبعض بنى كلاب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سمين الضواحى ، لم تؤرّقه ليلة</w:t>
      </w:r>
    </w:p>
    <w:p>
      <w:pPr>
        <w:pStyle w:val="BookText"/>
        <w:rPr/>
      </w:pPr>
      <w:r>
        <w:rPr>
          <w:rFonts w:ascii="Amiri" w:hAnsi="Amiri" w:eastAsia="Amiri" w:cs="Amiri"/>
          <w:color w:val="111111"/>
          <w:sz w:val="28"/>
          <w:sz w:val="28"/>
          <w:szCs w:val="28"/>
          <w:rtl w:val="true"/>
          <w:lang w:bidi="ar-SA"/>
        </w:rPr>
        <w:t xml:space="preserve">وأنعم أبكار الهموم وعونها </w:t>
      </w:r>
      <w:r>
        <w:rPr>
          <w:rStyle w:val="FootnoteAnchor"/>
          <w:rtl w:val="true"/>
        </w:rPr>
        <w:footnoteReference w:id="1094"/>
      </w:r>
    </w:p>
    <w:p>
      <w:pPr>
        <w:pStyle w:val="BookText"/>
        <w:rPr/>
      </w:pPr>
      <w:r>
        <w:rPr>
          <w:rFonts w:ascii="Amiri" w:hAnsi="Amiri" w:eastAsia="Amiri" w:cs="Amiri"/>
          <w:color w:val="111111"/>
          <w:sz w:val="28"/>
          <w:sz w:val="28"/>
          <w:szCs w:val="28"/>
          <w:rtl w:val="true"/>
          <w:lang w:bidi="ar-SA"/>
        </w:rPr>
        <w:t xml:space="preserve">فرفع ابن الأعرابىّ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ونصبها الأصمعىّ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تؤرّقه أبكار الهموم وعونها ليلة ، وأنعم أى زاد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فأحضر ابن الأعرابى ، وسئل عن ذلك ، فرفع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الأصمعىّ لسعيد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يحسن هذا القدر فليس بموضع لتأديب ولدك ، فنحّاه سعيد ؛ فكان ذلك سبب طعن ابن الأعرابى على الأصمعى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يزيد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حدّثنى أبو محمد التوّزيّ عن أبى عمرو الشيبانى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بالرقّة ، فأنشد الأصمعىّ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عننا باطلا وظلما كما تع</w:t>
      </w:r>
    </w:p>
    <w:p>
      <w:pPr>
        <w:pStyle w:val="BookText"/>
        <w:rPr/>
      </w:pPr>
      <w:r>
        <w:rPr>
          <w:rFonts w:ascii="Amiri" w:hAnsi="Amiri" w:eastAsia="Amiri" w:cs="Amiri"/>
          <w:color w:val="111111"/>
          <w:sz w:val="28"/>
          <w:sz w:val="28"/>
          <w:szCs w:val="28"/>
          <w:rtl w:val="true"/>
          <w:lang w:bidi="ar-SA"/>
        </w:rPr>
        <w:t xml:space="preserve">نز عن حجرة الربيض الظباء </w:t>
      </w:r>
      <w:r>
        <w:rPr>
          <w:rStyle w:val="FootnoteAnchor"/>
          <w:rtl w:val="true"/>
        </w:rPr>
        <w:footnoteReference w:id="1095"/>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تعتر من العتيرة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الأصمعىّ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تعنز أى تطعن بعنزة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نفخت فى شبّور اليهودىّ ، وصحت إلى التنادى ، ما كان إلا تعتر ، ولا ترويه بعد اليوم إلا تعتر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العباس ، قال لى التوزيّ ؛ قال لى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أعود بعده إلى تعنز</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وأنشد الأصمعىّ أبا توبة ميمون بن حفص مؤدّب عمرو بن سعيد بن سلم </w:t>
      </w:r>
    </w:p>
    <w:p>
      <w:pPr>
        <w:pStyle w:val="BookText"/>
        <w:rPr/>
      </w:pPr>
      <w:r>
        <w:rPr>
          <w:rFonts w:ascii="Amiri" w:hAnsi="Amiri" w:eastAsia="Amiri" w:cs="Amiri"/>
          <w:color w:val="111111"/>
          <w:sz w:val="28"/>
          <w:sz w:val="28"/>
          <w:szCs w:val="28"/>
          <w:rtl w:val="true"/>
          <w:lang w:bidi="ar-SA"/>
        </w:rPr>
        <w:t xml:space="preserve">بحضرة سعيد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واحدة أعضلكم شأنها</w:t>
      </w:r>
    </w:p>
    <w:p>
      <w:pPr>
        <w:pStyle w:val="BookText"/>
        <w:rPr/>
      </w:pPr>
      <w:r>
        <w:rPr>
          <w:rFonts w:ascii="Amiri" w:hAnsi="Amiri" w:eastAsia="Amiri" w:cs="Amiri"/>
          <w:color w:val="111111"/>
          <w:sz w:val="28"/>
          <w:sz w:val="28"/>
          <w:szCs w:val="28"/>
          <w:rtl w:val="true"/>
          <w:lang w:bidi="ar-SA"/>
        </w:rPr>
        <w:t>فكيف لو قمت على أربع</w:t>
      </w:r>
      <w:r>
        <w:rPr>
          <w:rFonts w:eastAsia="Amiri" w:cs="Amiri" w:ascii="Amiri" w:hAnsi="Amiri"/>
          <w:color w:val="111111"/>
          <w:sz w:val="28"/>
          <w:szCs w:val="28"/>
          <w:rtl w:val="true"/>
          <w:lang w:bidi="ar-SA"/>
        </w:rPr>
        <w:t xml:space="preserve">! </w:t>
      </w:r>
      <w:r>
        <w:rPr>
          <w:rStyle w:val="FootnoteAnchor"/>
          <w:rtl w:val="true"/>
        </w:rPr>
        <w:footnoteReference w:id="1096"/>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ونهض الأصمعىّ فدار على أربع ، يلبس بذلك على أبى 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فأجابه أبو توبة بما يشاكل فعل الأصمعىّ ، فضحك سعيد ،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لأبى توبة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ألم أنهك عن مجاراته فى المعانى ، هذه صناعته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أبو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يعوز له شيء إلا أخذه ، فأنكرها الأصمعىّ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يعور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كما قال الأصمعىّ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الأثرم علىّ بن المغيرة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مثقل استعان بدفّيه ، ويعقوب بن السكّيت حاضر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تصحيف ؛ إنما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مثقل استعان بذقنه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الأثرم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يريد الرئاسة بسرعة ، ودخل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فى حديث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الحسن لأبى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صنعت فى كتاب المذكّر والمؤنّث؟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صنعت فيه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تقول فى الفردوس؟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الْفِرْدَوْسَ هُمْ فِيها خالِدُونَ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المؤمنون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إلى الجنّة ، فأنّث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لى التوزى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سمعت قول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أسألك الفردوس الأعلى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فقلت يا 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الأعلى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 لا فعلى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لذكره هنا ؛ لأن الأعلى لا يكون أبدا فعلى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عثمان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لى أبو عبيدة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أكذب النحويين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هاء التأنيث لا تدخل على ألف التأنيث ، وسمعت رؤبة ينشد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فكرّ فى علقى وفى مكور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واحد العلقى؟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أفسّر له ؛ لأنه كان أغلظ من أن يفهم مثل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ذكرنا نحو هذا فيما قبل ، أو شرحناه</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أتينا فى هذا الباب من هذا الشأن على أكثر مما يحتمله هذا الكتاب ؛ تأنيسا به ، وبسطا للنفس بقراءته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أضعاف هذا ؛ إلا أن فى هذا كافيا من غيره ، بعون الله</w:t>
      </w:r>
      <w:r>
        <w:rPr>
          <w:rFonts w:eastAsia="Amiri" w:cs="Amiri" w:ascii="Amiri" w:hAnsi="Amiri"/>
          <w:color w:val="111111"/>
          <w:sz w:val="28"/>
          <w:szCs w:val="28"/>
          <w:rtl w:val="true"/>
          <w:lang w:bidi="ar-SA"/>
        </w:rPr>
        <w:t>.</w:t>
      </w:r>
      <w:bookmarkStart w:id="277" w:name="pg14389_139906"/>
    </w:p>
    <w:p>
      <w:pPr>
        <w:pStyle w:val="Heading2"/>
        <w:numPr>
          <w:ilvl w:val="1"/>
          <w:numId w:val="1"/>
        </w:numPr>
        <w:rPr/>
      </w:pPr>
      <w:bookmarkStart w:id="278" w:name="__RefHeading___Toc823008_1588784861"/>
      <w:bookmarkStart w:id="279" w:name="_Toc94"/>
      <w:bookmarkEnd w:id="277"/>
      <w:bookmarkEnd w:id="278"/>
      <w:r>
        <w:rPr>
          <w:rtl w:val="true"/>
        </w:rPr>
        <w:t>باب فى صدق النقلة ، وثقة الرواة والحملة</w:t>
      </w:r>
      <w:bookmarkEnd w:id="279"/>
    </w:p>
    <w:p>
      <w:pPr>
        <w:pStyle w:val="BookText"/>
        <w:rPr/>
      </w:pPr>
      <w:r>
        <w:rPr>
          <w:rFonts w:ascii="Amiri" w:hAnsi="Amiri" w:eastAsia="Amiri" w:cs="Amiri"/>
          <w:color w:val="111111"/>
          <w:sz w:val="28"/>
          <w:sz w:val="28"/>
          <w:szCs w:val="28"/>
          <w:rtl w:val="true"/>
          <w:lang w:bidi="ar-SA"/>
        </w:rPr>
        <w:t>هذا موضع من هذا الأمر ، لا يعرف صحّته إلا من تصوّر أحوال السلف فيه تصوّرهم ، ورآهم من الوفور والجلالة بأعيانهم ، واعتقد فى هذا العلم الكريم ما يجب اعتقاده له ، وعلم أنه لم يوفّق لاختراعه ، وابتداء قوانينه وأوضاعه ، إلا البرّ عند الله سبحانه ، الحظيظ بما نوّه به ، وأعلى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لا يعلم أن أمير المؤمنين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البادئة ، والمنبّه عليه ، والمنشئة والمرشد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تحقّق ابن عباس ، رضى الله عنه به ، واكتفال أبى الأسود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 بعد تنبيه رسول الله صلى‌الله‌عليه‌وسلم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 وحضّه على الأخذ بالحظّ منه ، ثم تتالى السلف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رحمهم‌الله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 واقتفائهم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آخرا على 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ويكفى من بعد ما تعرف حاله ، ويتشاهد به من عفّة أبى عمرو بن العلاء ومن كان معه ، ومجاورا زمانه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بعض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عمرو بن العلاء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زدت فى شعر العرب إلا بيتا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ما يرويه للأعشى من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وأنكرتنى وما كان الذى نكرت</w:t>
      </w:r>
    </w:p>
    <w:p>
      <w:pPr>
        <w:pStyle w:val="BookText"/>
        <w:rPr/>
      </w:pPr>
      <w:r>
        <w:rPr>
          <w:rFonts w:ascii="Amiri" w:hAnsi="Amiri" w:eastAsia="Amiri" w:cs="Amiri"/>
          <w:color w:val="111111"/>
          <w:sz w:val="28"/>
          <w:sz w:val="28"/>
          <w:szCs w:val="28"/>
          <w:rtl w:val="true"/>
          <w:lang w:bidi="ar-SA"/>
        </w:rPr>
        <w:t xml:space="preserve">من الحوادث إلا الشيب والصلعا </w:t>
      </w:r>
      <w:r>
        <w:rPr>
          <w:rStyle w:val="FootnoteAnchor"/>
          <w:rtl w:val="true"/>
        </w:rPr>
        <w:footnoteReference w:id="1097"/>
      </w:r>
    </w:p>
    <w:p>
      <w:pPr>
        <w:pStyle w:val="BookText"/>
        <w:rPr/>
      </w:pPr>
      <w:r>
        <w:rPr>
          <w:rFonts w:ascii="Amiri" w:hAnsi="Amiri" w:eastAsia="Amiri" w:cs="Amiri"/>
          <w:color w:val="111111"/>
          <w:sz w:val="28"/>
          <w:sz w:val="28"/>
          <w:szCs w:val="28"/>
          <w:rtl w:val="true"/>
          <w:lang w:bidi="ar-SA"/>
        </w:rPr>
        <w:t xml:space="preserve">أفلا ترى إلى هذا البدر الطالع الباهر ، والبحر الزاخر ، الذى هو أبو العلماء وكهفهم ، وبدء </w:t>
      </w:r>
      <w:r>
        <w:rPr>
          <w:rStyle w:val="FootnoteAnchor"/>
          <w:rtl w:val="true"/>
        </w:rPr>
        <w:footnoteReference w:id="1098"/>
      </w:r>
      <w:r>
        <w:rPr>
          <w:rFonts w:ascii="Amiri" w:hAnsi="Amiri" w:eastAsia="Amiri" w:cs="Amiri"/>
          <w:color w:val="111111"/>
          <w:sz w:val="28"/>
          <w:sz w:val="28"/>
          <w:szCs w:val="28"/>
          <w:rtl w:val="true"/>
          <w:lang w:bidi="ar-SA"/>
        </w:rPr>
        <w:t xml:space="preserve">الرواة وسيفهم ، كيف تخلّصه من تبعات هذا العلم وتحرّجه ، وتراجعه فيه إلى الله وتحوّبه ، حتى إنه لمّا زاد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سعته وانبثاقه ، وتراميه وانتشاره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بيتا واحدا ، وفّقه الله للاعتراف به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عنوانا على توفيق ذويه وأهليه</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الأصمعىّ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صنّاجة </w:t>
      </w:r>
      <w:r>
        <w:rPr>
          <w:rStyle w:val="FootnoteAnchor"/>
          <w:rtl w:val="true"/>
        </w:rPr>
        <w:footnoteReference w:id="1099"/>
      </w:r>
      <w:r>
        <w:rPr>
          <w:rFonts w:ascii="Amiri" w:hAnsi="Amiri" w:eastAsia="Amiri" w:cs="Amiri"/>
          <w:color w:val="111111"/>
          <w:sz w:val="28"/>
          <w:sz w:val="28"/>
          <w:szCs w:val="28"/>
          <w:rtl w:val="true"/>
          <w:lang w:bidi="ar-SA"/>
        </w:rPr>
        <w:t xml:space="preserve">الرواة والنقلة ، وإليه محطّ الأعباء والثقلة ، </w:t>
      </w:r>
    </w:p>
    <w:p>
      <w:pPr>
        <w:pStyle w:val="BookText"/>
        <w:rPr/>
      </w:pPr>
      <w:r>
        <w:rPr>
          <w:rFonts w:ascii="Amiri" w:hAnsi="Amiri" w:eastAsia="Amiri" w:cs="Amiri"/>
          <w:color w:val="111111"/>
          <w:sz w:val="28"/>
          <w:sz w:val="28"/>
          <w:szCs w:val="28"/>
          <w:rtl w:val="true"/>
          <w:lang w:bidi="ar-SA"/>
        </w:rPr>
        <w:t xml:space="preserve">ومنه تجنى الفقر والملح ، وهو ريحانة كل مغتبق ومصطبح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مشيخة القرّاء وأماثلهم تحضره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لأخذ قراءة نافع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قدر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حذف من اللغة ، فلم يثبته ، لأنه لم يقو عنده ، إذ لم يسمعه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ذكرنا فى الباب الذى هذا يليه طرفا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إسفاف من لا علم له ، وقول من لا مسكة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الأصمعىّ كان يزيد فى كلام العرب ، ويفعل كذا ، ويقول كذا ، فكلام معفوّ عنه ، غير معبوء به ، ولا منقوم من مثله ؛ حتى كأنه لم يتأدّ إليه توقّفه عن تفسير القرآن وحديث رسول الله صلى‌الله‌عليه‌وسلم وتحوّبه من الكلام فى الأنواء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ويكفيك من ذا خشنة أبى زيد وأبى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أبو حاتم بالأمس ، وما كان عليه من الجدّ والانهماك ، والعصمة والاستمساك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لنا أبو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يكاد يعرف صدق أبى الحسن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أنه كان مع الخليل فى بلد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يحك عنه حرفا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إلى ما يعرف عن عقل الكسائىّ وعفّته ، وظلفه </w:t>
      </w:r>
      <w:r>
        <w:rPr>
          <w:rStyle w:val="FootnoteAnchor"/>
          <w:rtl w:val="true"/>
        </w:rPr>
        <w:footnoteReference w:id="1100"/>
      </w:r>
      <w:r>
        <w:rPr>
          <w:rFonts w:ascii="Amiri" w:hAnsi="Amiri" w:eastAsia="Amiri" w:cs="Amiri"/>
          <w:color w:val="111111"/>
          <w:sz w:val="28"/>
          <w:sz w:val="28"/>
          <w:szCs w:val="28"/>
          <w:rtl w:val="true"/>
          <w:lang w:bidi="ar-SA"/>
        </w:rPr>
        <w:t>، ونزاهته ؛ حتى إن الرشيد كان يجلسه ومحمد بن الحسن على كرسيّين بحضرته ، ويأمرهما ألا ينزعجا لنهضته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وحكى أبو الفضل الرّياشىّ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 أبا زيد لأقرأ عليه كتابه فى النبات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تقرأه علىّ ؛ فإنى قد أنسيته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وحسبنا من هذا حديث سيبويه ، وقد حطب بكتابه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ورقة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 مبتكرا ، ووضعا متجاوزا لما يسمع ويرى ، قلّما تسند إليه حكاية ، أو توصل به رواية ، إلا الشاذّ الفذّ الذى لا حفل به ولا 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فلولا تحفّظ من يليه ، ولزومه طريق ما يعنيه ، لكثرت الحكايات عنه ، ونيطت أسبابها به ، لكن أخلد كل إنسان منهم إلى عصمته ، وادّرع جلباب ثقته ، وحمى جانبه من صدقه وأمانته ، ما أريد من صون هذا العلم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به</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فإنا نجد علماء هذا الشأن من البلدين ، والمتحلّين به فى المصرين ، </w:t>
      </w:r>
    </w:p>
    <w:p>
      <w:pPr>
        <w:pStyle w:val="BookText"/>
        <w:rPr/>
      </w:pPr>
      <w:r>
        <w:rPr>
          <w:rFonts w:ascii="Amiri" w:hAnsi="Amiri" w:eastAsia="Amiri" w:cs="Amiri"/>
          <w:color w:val="111111"/>
          <w:sz w:val="28"/>
          <w:sz w:val="28"/>
          <w:szCs w:val="28"/>
          <w:rtl w:val="true"/>
          <w:lang w:bidi="ar-SA"/>
        </w:rPr>
        <w:t xml:space="preserve">كثيرا ما يهجّن بعضهم بعضا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يترك له فى ذلك سماء ولا أرضا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أوّل دليل على كرم هذا الأمر ، ونزاهة هذا العلم ؛ ألا ترى أنه إذا سبقت إلى أحدهم ظنّة ، أو توجّهت نحوه شبهة ، سبّ بها ، وبرئ إلى الله منه لمكانها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أكثر من يرمى بسقطة فى رواية ، أو عمر فى حكاية ، محمىّ جانب الصدق فيها ، برئ عند الله ذكره من تبعتها ؛ لكن أخذت عليه ، إما لاعتنان شبهة عرضت له أو لمن أخذ عنه ، وإمّا لأن ثالبه ومتعيّبه مقصّر عن مغزاه ، مغضوض الطرف دون مداه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تعرض الشبه للفريقين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وتعترض على كلتا الطريقتين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فلولا أن هذا العلم فى نفوس أهله ، والمتفيئين بظلّه ، كريم الطرفين ، جدد </w:t>
      </w:r>
      <w:r>
        <w:rPr>
          <w:rStyle w:val="FootnoteAnchor"/>
          <w:rtl w:val="true"/>
        </w:rPr>
        <w:footnoteReference w:id="1101"/>
      </w:r>
      <w:r>
        <w:rPr>
          <w:rFonts w:ascii="Amiri" w:hAnsi="Amiri" w:eastAsia="Amiri" w:cs="Amiri"/>
          <w:color w:val="111111"/>
          <w:sz w:val="28"/>
          <w:sz w:val="28"/>
          <w:szCs w:val="28"/>
          <w:rtl w:val="true"/>
          <w:lang w:bidi="ar-SA"/>
        </w:rPr>
        <w:t xml:space="preserve">السمتين ، لما تسابّوا بالهجنة فيه ، ولا تنابزوا بالألقاب فى تحصين فروجه ونواحيه ، ليطووا ثوبه على أعدل غروره </w:t>
      </w:r>
      <w:r>
        <w:rPr>
          <w:rStyle w:val="FootnoteAnchor"/>
          <w:rtl w:val="true"/>
        </w:rPr>
        <w:footnoteReference w:id="1102"/>
      </w:r>
      <w:r>
        <w:rPr>
          <w:rFonts w:ascii="Amiri" w:hAnsi="Amiri" w:eastAsia="Amiri" w:cs="Amiri"/>
          <w:color w:val="111111"/>
          <w:sz w:val="28"/>
          <w:sz w:val="28"/>
          <w:szCs w:val="28"/>
          <w:rtl w:val="true"/>
          <w:lang w:bidi="ar-SA"/>
        </w:rPr>
        <w:t>ومطاويه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وإذا كانت هذه المناقضات والمثاقفات </w:t>
      </w:r>
      <w:r>
        <w:rPr>
          <w:rStyle w:val="FootnoteAnchor"/>
          <w:rtl w:val="true"/>
        </w:rPr>
        <w:footnoteReference w:id="1103"/>
      </w:r>
      <w:r>
        <w:rPr>
          <w:rFonts w:ascii="Amiri" w:hAnsi="Amiri" w:eastAsia="Amiri" w:cs="Amiri"/>
          <w:color w:val="111111"/>
          <w:sz w:val="28"/>
          <w:sz w:val="28"/>
          <w:szCs w:val="28"/>
          <w:rtl w:val="true"/>
          <w:lang w:bidi="ar-SA"/>
        </w:rPr>
        <w:t>موجودة بين السلف القديم ، ومن باء فيه بالمنصب والشرف العميم ، ممن هم سرج الأنام ، والمؤتمّ بهديهم فى الحلال والحرام ، ثم لم يكن ذلك قادحا فيما تنازعوا فيه ، ولا غاضا منه ، ولا عائدا بطرف من أطراف التبعة عليه ، جاز مثل ذلك أيضا فى علم العرب ، الذى لا يخلص جميعه للدين خلوص الكلام والفقه له ، ولا يكاد يعدم أهله الأنق به ، والارتياح لمحاسنه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ولله أبو العباس أحمد بن يحيى ، وتقدّمه فى نفوس أصحاب الحديث ثقة وأمانة وعصمة وحصانة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عيار هذا الشأن ، وأساس هذا البنيان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أبو علىّ رحمه‌الله ، كأنه بعد معنا ، ولم تبن به الحال عنّا ، كان من تحوّبه وتأنّيه ، وتحرّجه كثير التوقّف فيما يحكيه ، دائم الاستظهار لإيراد ما يرويه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 تارة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أنشدت لجرير فيما أحسب ، 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لى أبو بكر فيما أظنّ ، 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غالب ظنىّ كذا ، وأرى أنّى قد سمعت كذا</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جزء من جملة ، وغصن من دوحة ، وقطرة من بحر ، ممّا يقال فى 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أنسنا بذكره ، ووكلنا الحال فيه ، إلى تحقيق ما يضاهيه</w:t>
      </w:r>
      <w:r>
        <w:rPr>
          <w:rFonts w:eastAsia="Amiri" w:cs="Amiri" w:ascii="Amiri" w:hAnsi="Amiri"/>
          <w:color w:val="111111"/>
          <w:sz w:val="28"/>
          <w:szCs w:val="28"/>
          <w:rtl w:val="true"/>
          <w:lang w:bidi="ar-SA"/>
        </w:rPr>
        <w:t xml:space="preserve">. </w:t>
      </w:r>
      <w:bookmarkStart w:id="280" w:name="pg14389_139909"/>
    </w:p>
    <w:p>
      <w:pPr>
        <w:pStyle w:val="Heading2"/>
        <w:numPr>
          <w:ilvl w:val="1"/>
          <w:numId w:val="1"/>
        </w:numPr>
        <w:rPr/>
      </w:pPr>
      <w:bookmarkStart w:id="281" w:name="__RefHeading___Toc823010_1588784861"/>
      <w:bookmarkStart w:id="282" w:name="_Toc95"/>
      <w:bookmarkEnd w:id="280"/>
      <w:bookmarkEnd w:id="281"/>
      <w:r>
        <w:rPr>
          <w:rtl w:val="true"/>
        </w:rPr>
        <w:t>باب فى الجمع بين الأضعف والأقوى فى عقد واحد</w:t>
      </w:r>
      <w:bookmarkEnd w:id="282"/>
    </w:p>
    <w:p>
      <w:pPr>
        <w:pStyle w:val="BookText"/>
        <w:rPr/>
      </w:pPr>
      <w:r>
        <w:rPr>
          <w:rFonts w:ascii="Amiri" w:hAnsi="Amiri" w:eastAsia="Amiri" w:cs="Amiri"/>
          <w:color w:val="111111"/>
          <w:sz w:val="28"/>
          <w:sz w:val="28"/>
          <w:szCs w:val="28"/>
          <w:rtl w:val="true"/>
          <w:lang w:bidi="ar-SA"/>
        </w:rPr>
        <w:t xml:space="preserve">وذلك جائز عنهم ، وظاهر وجه الحكمة فى لغتهم ؛ قال الفرزدق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كلاهما حين جدّ الجرى بينهما</w:t>
      </w:r>
    </w:p>
    <w:p>
      <w:pPr>
        <w:pStyle w:val="BookText"/>
        <w:rPr/>
      </w:pPr>
      <w:r>
        <w:rPr>
          <w:rFonts w:ascii="Amiri" w:hAnsi="Amiri" w:eastAsia="Amiri" w:cs="Amiri"/>
          <w:color w:val="111111"/>
          <w:sz w:val="28"/>
          <w:sz w:val="28"/>
          <w:szCs w:val="28"/>
          <w:rtl w:val="true"/>
          <w:lang w:bidi="ar-SA"/>
        </w:rPr>
        <w:t xml:space="preserve">قد أقلعا وكلا أنفيهما رابى </w:t>
      </w:r>
      <w:r>
        <w:rPr>
          <w:rStyle w:val="FootnoteAnchor"/>
          <w:rtl w:val="true"/>
        </w:rPr>
        <w:footnoteReference w:id="110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كلاهما قد أقلعا ضعيف ؛ لأنه حمل على المعنى ؛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 أنفيهما رابى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قوىّ لأنه حمل على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أبو عمرو الشيبانىّ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 جانبيه يعسلان كلاهما</w:t>
      </w:r>
    </w:p>
    <w:p>
      <w:pPr>
        <w:pStyle w:val="BookText"/>
        <w:rPr/>
      </w:pPr>
      <w:r>
        <w:rPr>
          <w:rFonts w:ascii="Amiri" w:hAnsi="Amiri" w:eastAsia="Amiri" w:cs="Amiri"/>
          <w:color w:val="111111"/>
          <w:sz w:val="28"/>
          <w:sz w:val="28"/>
          <w:szCs w:val="28"/>
          <w:rtl w:val="true"/>
          <w:lang w:bidi="ar-SA"/>
        </w:rPr>
        <w:t xml:space="preserve">كما اهتزّ خوط النّبعة المتتايع </w:t>
      </w:r>
      <w:r>
        <w:rPr>
          <w:rStyle w:val="FootnoteAnchor"/>
          <w:rtl w:val="true"/>
        </w:rPr>
        <w:footnoteReference w:id="1105"/>
      </w:r>
    </w:p>
    <w:p>
      <w:pPr>
        <w:pStyle w:val="BookText"/>
        <w:rPr/>
      </w:pPr>
      <w:r>
        <w:rPr>
          <w:rFonts w:ascii="Amiri" w:hAnsi="Amiri" w:eastAsia="Amiri" w:cs="Amiri"/>
          <w:color w:val="111111"/>
          <w:sz w:val="28"/>
          <w:sz w:val="28"/>
          <w:szCs w:val="28"/>
          <w:rtl w:val="true"/>
          <w:lang w:bidi="ar-SA"/>
        </w:rPr>
        <w:t xml:space="preserve">فإخباره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يعسلان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جانبيه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على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جعلته توكيدا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ضعف ؛ لأنه حمل على المعنى دون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على اللفظ لوجب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جانبيه يعسل كلّه ، 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يعسلان كلّه ، فحمل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يعسلان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المعنى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اللفظ ، وإن كان فى هذا ضعف ؛ لمراجعة اللفظ بعد الحمل على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جعلت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توكيدا للضمير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يعسلان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قوىّ ؛ لأنهما فى اللفظ اثنان ؛ كما أنهما فى المعنى كذلك</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بَلى مَنْ أَسْلَمَ وَجْهَهُ لِلَّهِ وَهُوَ مُحْسِنٌ فَلَهُ أَجْرُهُ عِنْدَ رَبِّهِ وَلا خَوْفٌ عَلَيْهِمْ وَلا هُمْ يَحْزَنُونَ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 أوّل الكلام على اللفظ ، وآخره على المعنى ، والحمل على اللفظ أقوى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كلّكم بينكم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فظاهر هذا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توكيدا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والجملة بعده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أن يكون كلكم مبتدأ ثانيا ، والجملة بعده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أجود من ذلك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 درهم ؛ لأن لفظ كلّ مفرد ؛ ليكون كقولك أنتم غلامكم له 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كلكم بينهم درهم ، فيكون عود الضمير بلفظ الغائب حملا على اللفظ ، وجمعه حملا على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مساغ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ومجاز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قيس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لئن فتنتنى لهى بالأمس أفتنت</w:t>
      </w:r>
    </w:p>
    <w:p>
      <w:pPr>
        <w:pStyle w:val="BookText"/>
        <w:rPr/>
      </w:pPr>
      <w:r>
        <w:rPr>
          <w:rFonts w:ascii="Amiri" w:hAnsi="Amiri" w:eastAsia="Amiri" w:cs="Amiri"/>
          <w:color w:val="111111"/>
          <w:sz w:val="28"/>
          <w:sz w:val="28"/>
          <w:szCs w:val="28"/>
          <w:rtl w:val="true"/>
          <w:lang w:bidi="ar-SA"/>
        </w:rPr>
        <w:t xml:space="preserve">سعيدا فأضحى قد قلى كلّ مسلم </w:t>
      </w:r>
      <w:r>
        <w:rPr>
          <w:rStyle w:val="FootnoteAnchor"/>
          <w:rtl w:val="true"/>
        </w:rPr>
        <w:footnoteReference w:id="1106"/>
      </w:r>
    </w:p>
    <w:p>
      <w:pPr>
        <w:pStyle w:val="BookText"/>
        <w:rPr/>
      </w:pPr>
      <w:r>
        <w:rPr>
          <w:rFonts w:ascii="Amiri" w:hAnsi="Amiri" w:eastAsia="Amiri" w:cs="Amiri"/>
          <w:color w:val="111111"/>
          <w:sz w:val="28"/>
          <w:sz w:val="28"/>
          <w:szCs w:val="28"/>
          <w:rtl w:val="true"/>
          <w:lang w:bidi="ar-SA"/>
        </w:rPr>
        <w:t xml:space="preserve">وفتن أقوى من أفتن ؛ حتى إن الأصمعىّ لمّا أنشد هذا البيت شاهدا لأفتن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مخنّث ، ولست آخذ بلغته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جاء به رؤبة إلا أنه لم يضممه إلى غيره ؛ 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يعرضن إعراضا لدين المفتن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ولسنا ندفع أن فى الكلام كثيرا من الضعف فاشيا ، وسمتا منه مسلوكا متطرّقا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غرضنا هذا أن نرى إجازة العرب جمعها بين قوّى الكلام وضعيفه فى عقد واحد ، وأن لذلك وجها من النظر صحيحا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وسنذكره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ابن طوق فقد أوفى بذمّته</w:t>
      </w:r>
    </w:p>
    <w:p>
      <w:pPr>
        <w:pStyle w:val="BookText"/>
        <w:rPr/>
      </w:pPr>
      <w:r>
        <w:rPr>
          <w:rFonts w:ascii="Amiri" w:hAnsi="Amiri" w:eastAsia="Amiri" w:cs="Amiri"/>
          <w:color w:val="111111"/>
          <w:sz w:val="28"/>
          <w:sz w:val="28"/>
          <w:szCs w:val="28"/>
          <w:rtl w:val="true"/>
          <w:lang w:bidi="ar-SA"/>
        </w:rPr>
        <w:t xml:space="preserve">كما وفى بقلاص النّجم حاديها </w:t>
      </w:r>
      <w:r>
        <w:rPr>
          <w:rStyle w:val="FootnoteAnchor"/>
          <w:rtl w:val="true"/>
        </w:rPr>
        <w:footnoteReference w:id="1107"/>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فلغتان قويّتان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تتلفّع بفضل مئزرها</w:t>
      </w:r>
    </w:p>
    <w:p>
      <w:pPr>
        <w:pStyle w:val="BookText"/>
        <w:rPr/>
      </w:pPr>
      <w:r>
        <w:rPr>
          <w:rFonts w:ascii="IRNazanin" w:hAnsi="IRNazanin" w:eastAsia="IRNazanin"/>
          <w:color w:val="111111"/>
          <w:sz w:val="28"/>
          <w:sz w:val="28"/>
          <w:szCs w:val="28"/>
          <w:rtl w:val="true"/>
          <w:lang w:bidi="fa-IR"/>
        </w:rPr>
        <w:t xml:space="preserve">دعد ولم تسق دعد فى العلب </w:t>
      </w:r>
      <w:r>
        <w:rPr>
          <w:rStyle w:val="FootnoteAnchor"/>
          <w:rtl w:val="true"/>
        </w:rPr>
        <w:footnoteReference w:id="1108"/>
      </w:r>
    </w:p>
    <w:p>
      <w:pPr>
        <w:pStyle w:val="BookText"/>
        <w:rPr/>
      </w:pPr>
      <w:r>
        <w:rPr>
          <w:rFonts w:ascii="Amiri" w:hAnsi="Amiri" w:eastAsia="Amiri" w:cs="Amiri"/>
          <w:color w:val="111111"/>
          <w:sz w:val="28"/>
          <w:sz w:val="28"/>
          <w:szCs w:val="28"/>
          <w:rtl w:val="true"/>
          <w:lang w:bidi="ar-SA"/>
        </w:rPr>
        <w:t>فصرف ولم يصرف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وأجود اللغتين ترك الصرف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إنى لأكنى بأجبال عن اجبلها</w:t>
      </w:r>
    </w:p>
    <w:p>
      <w:pPr>
        <w:pStyle w:val="BookText"/>
        <w:rPr/>
      </w:pPr>
      <w:r>
        <w:rPr>
          <w:rFonts w:ascii="Amiri" w:hAnsi="Amiri" w:eastAsia="Amiri" w:cs="Amiri"/>
          <w:color w:val="111111"/>
          <w:sz w:val="28"/>
          <w:sz w:val="28"/>
          <w:szCs w:val="28"/>
          <w:rtl w:val="true"/>
          <w:lang w:bidi="ar-SA"/>
        </w:rPr>
        <w:t xml:space="preserve">وباسم أودية عن اسم واديها </w:t>
      </w:r>
      <w:r>
        <w:rPr>
          <w:rStyle w:val="FootnoteAnchor"/>
          <w:rtl w:val="true"/>
        </w:rPr>
        <w:footnoteReference w:id="1109"/>
      </w:r>
    </w:p>
    <w:p>
      <w:pPr>
        <w:pStyle w:val="BookText"/>
        <w:rPr/>
      </w:pPr>
      <w:r>
        <w:rPr>
          <w:rFonts w:ascii="Amiri" w:hAnsi="Amiri" w:eastAsia="Amiri" w:cs="Amiri"/>
          <w:color w:val="111111"/>
          <w:sz w:val="28"/>
          <w:sz w:val="28"/>
          <w:szCs w:val="28"/>
          <w:rtl w:val="true"/>
          <w:lang w:bidi="ar-SA"/>
        </w:rPr>
        <w:t xml:space="preserve">وأجبال أقوى من أجبل ، 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بيت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فى المعنى لا فى الصنعة قول الآخر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أبكى إلى الشرق ما كانت منازلها</w:t>
      </w:r>
    </w:p>
    <w:p>
      <w:pPr>
        <w:pStyle w:val="BookText"/>
        <w:rPr/>
      </w:pPr>
      <w:r>
        <w:rPr>
          <w:rFonts w:ascii="Amiri" w:hAnsi="Amiri" w:eastAsia="Amiri" w:cs="Amiri"/>
          <w:color w:val="111111"/>
          <w:sz w:val="28"/>
          <w:sz w:val="28"/>
          <w:szCs w:val="28"/>
          <w:rtl w:val="true"/>
          <w:lang w:bidi="ar-SA"/>
        </w:rPr>
        <w:t>ممّا يلى الغرب خوف القيل والقال</w:t>
      </w:r>
    </w:p>
    <w:p>
      <w:pPr>
        <w:pStyle w:val="BookText"/>
        <w:rPr/>
      </w:pPr>
      <w:r>
        <w:rPr>
          <w:rFonts w:ascii="Amiri" w:hAnsi="Amiri" w:eastAsia="Amiri" w:cs="Amiri"/>
          <w:color w:val="111111"/>
          <w:sz w:val="28"/>
          <w:sz w:val="28"/>
          <w:szCs w:val="28"/>
          <w:rtl w:val="true"/>
          <w:lang w:bidi="ar-SA"/>
        </w:rPr>
        <w:t>وأذكر الخال فى الخدّ اليمين لها</w:t>
      </w:r>
    </w:p>
    <w:p>
      <w:pPr>
        <w:pStyle w:val="BookText"/>
        <w:rPr/>
      </w:pPr>
      <w:r>
        <w:rPr>
          <w:rFonts w:ascii="Amiri" w:hAnsi="Amiri" w:eastAsia="Amiri" w:cs="Amiri"/>
          <w:color w:val="111111"/>
          <w:sz w:val="28"/>
          <w:sz w:val="28"/>
          <w:szCs w:val="28"/>
          <w:rtl w:val="true"/>
          <w:lang w:bidi="ar-SA"/>
        </w:rPr>
        <w:t xml:space="preserve">خوف الوشاة ، وما فى الخدّ من خال </w:t>
      </w:r>
      <w:r>
        <w:rPr>
          <w:rStyle w:val="FootnoteAnchor"/>
          <w:rtl w:val="true"/>
        </w:rPr>
        <w:footnoteReference w:id="1110"/>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أنك يا معاو يا ابن الأفضل </w:t>
      </w:r>
      <w:r>
        <w:rPr>
          <w:rStyle w:val="FootnoteAnchor"/>
          <w:rtl w:val="true"/>
        </w:rPr>
        <w:footnoteReference w:id="111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 رأى الرّاءون غير البطّل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صاحب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معاوية ، فرخّمه على يا حار ، فصار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معاوى ، </w:t>
      </w:r>
    </w:p>
    <w:p>
      <w:pPr>
        <w:pStyle w:val="BookText"/>
        <w:rPr/>
      </w:pPr>
      <w:r>
        <w:rPr>
          <w:rFonts w:ascii="Amiri" w:hAnsi="Amiri" w:eastAsia="Amiri" w:cs="Amiri"/>
          <w:color w:val="111111"/>
          <w:sz w:val="28"/>
          <w:sz w:val="28"/>
          <w:szCs w:val="28"/>
          <w:rtl w:val="true"/>
          <w:lang w:bidi="ar-SA"/>
        </w:rPr>
        <w:t xml:space="preserve">ثم رخّمه ثانيا على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حار ، فصار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معاو ؛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أفلا تراه كيف جمع بين الترخيمين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على يا حار ، وهو الضعيف ، والآخر على يا حار ، وهو القوىّ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 الحكمة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الجمع بين اللغتين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القويّة والضعيف فى كلام واحد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يروك أن جميع كلامهم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تفاوتت أحواله فيما ذكرنا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ذكر منهم ، وثابت فى نفوسهم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وليؤنّسوك بذاك ، حتى إنك إذا رأيتهم وقد جمعوا بين ما يقوى وما يضعف فى عقد واحد ، ولم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يتحاموه ولم يتجنّبوه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ولم يقدح أقواهما فى أضعفهما ، كنت إذا أفردت الضعيف منهما بنفسه ولم تضممه إلى القوىّ فيتبين به ضعفه وتقصيره عنه ، آنس به ، وأقلّ احتشاما لاستعماله ؛ فقد عرفت ما جاء عنهم من نحو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مجر بالخلاء يسرّ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وأنشد الأصمعىّ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تصلى بمطروق إذا ما</w:t>
      </w:r>
    </w:p>
    <w:p>
      <w:pPr>
        <w:pStyle w:val="BookText"/>
        <w:rPr/>
      </w:pPr>
      <w:r>
        <w:rPr>
          <w:rFonts w:ascii="Amiri" w:hAnsi="Amiri" w:eastAsia="Amiri" w:cs="Amiri"/>
          <w:color w:val="111111"/>
          <w:sz w:val="28"/>
          <w:sz w:val="28"/>
          <w:szCs w:val="28"/>
          <w:rtl w:val="true"/>
          <w:lang w:bidi="ar-SA"/>
        </w:rPr>
        <w:t>سرى فى القوم أصبح مستكينا</w:t>
      </w:r>
    </w:p>
    <w:p>
      <w:pPr>
        <w:pStyle w:val="BookText"/>
        <w:rPr/>
      </w:pPr>
      <w:r>
        <w:rPr>
          <w:rFonts w:ascii="Amiri" w:hAnsi="Amiri" w:eastAsia="Amiri" w:cs="Amiri"/>
          <w:color w:val="111111"/>
          <w:sz w:val="28"/>
          <w:sz w:val="28"/>
          <w:szCs w:val="28"/>
          <w:rtl w:val="true"/>
          <w:lang w:bidi="ar-SA"/>
        </w:rPr>
        <w:t xml:space="preserve">إذا شرب المرضّة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أوكى</w:t>
      </w:r>
    </w:p>
    <w:p>
      <w:pPr>
        <w:pStyle w:val="BookText"/>
        <w:rPr/>
      </w:pPr>
      <w:r>
        <w:rPr>
          <w:rFonts w:ascii="Amiri" w:hAnsi="Amiri" w:eastAsia="Amiri" w:cs="Amiri"/>
          <w:color w:val="111111"/>
          <w:sz w:val="28"/>
          <w:sz w:val="28"/>
          <w:szCs w:val="28"/>
          <w:rtl w:val="true"/>
          <w:lang w:bidi="ar-SA"/>
        </w:rPr>
        <w:t xml:space="preserve">على ما فى سقائك قد روينا </w:t>
      </w:r>
      <w:r>
        <w:rPr>
          <w:rStyle w:val="FootnoteAnchor"/>
          <w:rtl w:val="true"/>
        </w:rPr>
        <w:footnoteReference w:id="1112"/>
      </w:r>
    </w:p>
    <w:p>
      <w:pPr>
        <w:pStyle w:val="BookText"/>
        <w:rPr/>
      </w:pPr>
      <w:r>
        <w:rPr>
          <w:rFonts w:ascii="Amiri" w:hAnsi="Amiri" w:eastAsia="Amiri" w:cs="Amiri"/>
          <w:color w:val="111111"/>
          <w:sz w:val="28"/>
          <w:sz w:val="28"/>
          <w:szCs w:val="28"/>
          <w:rtl w:val="true"/>
          <w:lang w:bidi="ar-SA"/>
        </w:rPr>
        <w:t>وغرضه فى هذين البيتين أن يريك خفضه فى حال دعته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وقريب منه قول لبيد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عين هلا بكيت أربد إذ</w:t>
      </w:r>
    </w:p>
    <w:p>
      <w:pPr>
        <w:pStyle w:val="BookText"/>
        <w:rPr/>
      </w:pPr>
      <w:r>
        <w:rPr>
          <w:rFonts w:ascii="Amiri" w:hAnsi="Amiri" w:eastAsia="Amiri" w:cs="Amiri"/>
          <w:color w:val="111111"/>
          <w:sz w:val="28"/>
          <w:sz w:val="28"/>
          <w:szCs w:val="28"/>
          <w:rtl w:val="true"/>
          <w:lang w:bidi="ar-SA"/>
        </w:rPr>
        <w:t xml:space="preserve">قمنا وقام الخصوم فى كبد </w:t>
      </w:r>
      <w:r>
        <w:rPr>
          <w:rStyle w:val="FootnoteAnchor"/>
          <w:rtl w:val="true"/>
        </w:rPr>
        <w:footnoteReference w:id="1113"/>
      </w:r>
    </w:p>
    <w:p>
      <w:pPr>
        <w:pStyle w:val="BookText"/>
        <w:rPr/>
      </w:pPr>
      <w:r>
        <w:rPr>
          <w:rFonts w:ascii="Amiri" w:hAnsi="Amiri" w:eastAsia="Amiri" w:cs="Amiri"/>
          <w:color w:val="111111"/>
          <w:sz w:val="28"/>
          <w:sz w:val="28"/>
          <w:szCs w:val="28"/>
          <w:rtl w:val="true"/>
          <w:lang w:bidi="ar-SA"/>
        </w:rPr>
        <w:t xml:space="preserve">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يعرف قدر الإنسان ، لا فى حال الخلوة والخفيضة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قولها </w:t>
      </w:r>
      <w:r>
        <w:rPr>
          <w:rStyle w:val="FootnoteAnchor"/>
          <w:rtl w:val="true"/>
        </w:rPr>
        <w:footnoteReference w:id="1114"/>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وأبكيه لكل مغيب شمس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يذكّرنى طلوع الشمس صخرا</w:t>
      </w:r>
    </w:p>
    <w:p>
      <w:pPr>
        <w:pStyle w:val="BookText"/>
        <w:rPr/>
      </w:pPr>
      <w:r>
        <w:rPr>
          <w:rFonts w:ascii="Amiri" w:hAnsi="Amiri" w:eastAsia="Amiri" w:cs="Amiri"/>
          <w:color w:val="111111"/>
          <w:sz w:val="28"/>
          <w:sz w:val="28"/>
          <w:szCs w:val="28"/>
          <w:rtl w:val="true"/>
          <w:lang w:bidi="ar-SA"/>
        </w:rPr>
        <w:t>وأذكره لكل غروب شمس</w:t>
      </w:r>
    </w:p>
    <w:p>
      <w:pPr>
        <w:pStyle w:val="BookText"/>
        <w:rPr/>
      </w:pPr>
      <w:r>
        <w:rPr>
          <w:rFonts w:ascii="Amiri" w:hAnsi="Amiri" w:eastAsia="Amiri" w:cs="Amiri"/>
          <w:color w:val="111111"/>
          <w:sz w:val="28"/>
          <w:sz w:val="28"/>
          <w:szCs w:val="28"/>
          <w:rtl w:val="true"/>
          <w:lang w:bidi="ar-SA"/>
        </w:rPr>
        <w:t>أى وقتى الإغارة والإضافة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كثر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وآخر من جاء به شاعرنا ،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وإذا ما خلا الجبان بأرض</w:t>
      </w:r>
    </w:p>
    <w:p>
      <w:pPr>
        <w:pStyle w:val="BookText"/>
        <w:rPr/>
      </w:pPr>
      <w:r>
        <w:rPr>
          <w:rFonts w:ascii="IRNazanin" w:hAnsi="IRNazanin" w:eastAsia="IRNazanin"/>
          <w:color w:val="111111"/>
          <w:sz w:val="28"/>
          <w:sz w:val="28"/>
          <w:szCs w:val="28"/>
          <w:rtl w:val="true"/>
          <w:lang w:bidi="fa-IR"/>
        </w:rPr>
        <w:t xml:space="preserve">طلب الطعن وحده والنزالا </w:t>
      </w:r>
      <w:r>
        <w:rPr>
          <w:rStyle w:val="FootnoteAnchor"/>
          <w:rtl w:val="true"/>
        </w:rPr>
        <w:footnoteReference w:id="1115"/>
      </w:r>
    </w:p>
    <w:p>
      <w:pPr>
        <w:pStyle w:val="BookText"/>
        <w:rPr/>
      </w:pPr>
      <w:r>
        <w:rPr>
          <w:rFonts w:ascii="Amiri" w:hAnsi="Amiri" w:eastAsia="Amiri" w:cs="Amiri"/>
          <w:color w:val="111111"/>
          <w:sz w:val="28"/>
          <w:sz w:val="28"/>
          <w:szCs w:val="28"/>
          <w:rtl w:val="true"/>
          <w:lang w:bidi="ar-SA"/>
        </w:rPr>
        <w:t>ونظير هذا الإنسان يكون له ابنان أو أكثر من ذلك ، فلا يمنعه نجابة النجيب منهما الاعتراف بأدونهما ، وجمعه بينهما فى المقام الواحد ، إذا احتاج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كنا قدّمنا فى هذا الكتاب حكاية أبى العباس مع عمارة وقد 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الليل سابق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العباس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أردت؟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سابق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فهلا قلته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قلته لكان أوزن</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يدلّك على أنهم قد يستعملون من الكلام ما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آثر فى نفوسهم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سعة فى التفسّح ، وإرخاء للتنفّس ، وشحّا على ما جشموه فتواضعوه ، أن يتكارهوه فيلغوه ويطّرحوه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فاعرف ذلك مذهبا لهم ، 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تطعن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ورد عنهم شيء منه</w:t>
      </w:r>
      <w:r>
        <w:rPr>
          <w:rFonts w:eastAsia="Amiri" w:cs="Amiri" w:ascii="Amiri" w:hAnsi="Amiri"/>
          <w:color w:val="111111"/>
          <w:sz w:val="28"/>
          <w:szCs w:val="28"/>
          <w:rtl w:val="true"/>
          <w:lang w:bidi="ar-SA"/>
        </w:rPr>
        <w:t>.</w:t>
      </w:r>
      <w:bookmarkStart w:id="283" w:name="pg14389_139914"/>
    </w:p>
    <w:p>
      <w:pPr>
        <w:pStyle w:val="Heading2"/>
        <w:numPr>
          <w:ilvl w:val="1"/>
          <w:numId w:val="1"/>
        </w:numPr>
        <w:rPr/>
      </w:pPr>
      <w:bookmarkStart w:id="284" w:name="__RefHeading___Toc823012_1588784861"/>
      <w:bookmarkStart w:id="285" w:name="_Toc96"/>
      <w:bookmarkEnd w:id="283"/>
      <w:bookmarkEnd w:id="284"/>
      <w:r>
        <w:rPr>
          <w:rtl w:val="true"/>
        </w:rPr>
        <w:t>باب فى جمع الأشباه من حيث يغمض الاشتباه</w:t>
      </w:r>
      <w:bookmarkEnd w:id="285"/>
    </w:p>
    <w:p>
      <w:pPr>
        <w:pStyle w:val="BookText"/>
        <w:rPr/>
      </w:pPr>
      <w:r>
        <w:rPr>
          <w:rFonts w:ascii="Amiri" w:hAnsi="Amiri" w:eastAsia="Amiri" w:cs="Amiri"/>
          <w:color w:val="111111"/>
          <w:sz w:val="28"/>
          <w:sz w:val="28"/>
          <w:szCs w:val="28"/>
          <w:rtl w:val="true"/>
          <w:lang w:bidi="ar-SA"/>
        </w:rPr>
        <w:t>هذا غور من اللغة بطين ، يحتاج مجتابه إلى فقاهة فى النفس ، ونصاعة من الفكر ، ومساءلة خاصّيّة ، ليست بمبتذلة ولا ذات هجنة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ألقيت يوما على بعض من كان يعتادنى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تجمع بين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لدن بهزّ الكفّ يعسل متنه</w:t>
      </w:r>
    </w:p>
    <w:p>
      <w:pPr>
        <w:pStyle w:val="BookText"/>
        <w:rPr/>
      </w:pPr>
      <w:r>
        <w:rPr>
          <w:rFonts w:ascii="Amiri" w:hAnsi="Amiri" w:eastAsia="Amiri" w:cs="Amiri"/>
          <w:color w:val="111111"/>
          <w:sz w:val="28"/>
          <w:sz w:val="28"/>
          <w:szCs w:val="28"/>
          <w:rtl w:val="true"/>
          <w:lang w:bidi="ar-SA"/>
        </w:rPr>
        <w:t xml:space="preserve">فيه كما عسل الطريق الثعلب </w:t>
      </w:r>
      <w:r>
        <w:rPr>
          <w:rStyle w:val="FootnoteAnchor"/>
          <w:rtl w:val="true"/>
        </w:rPr>
        <w:footnoteReference w:id="1116"/>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وبين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اختصم زيد وعمرو؟ فأجبل </w:t>
      </w:r>
      <w:r>
        <w:rPr>
          <w:rStyle w:val="FootnoteAnchor"/>
          <w:rtl w:val="true"/>
        </w:rPr>
        <w:footnoteReference w:id="1117"/>
      </w:r>
      <w:r>
        <w:rPr>
          <w:rFonts w:ascii="Amiri" w:hAnsi="Amiri" w:eastAsia="Amiri" w:cs="Amiri"/>
          <w:color w:val="111111"/>
          <w:sz w:val="28"/>
          <w:sz w:val="28"/>
          <w:szCs w:val="28"/>
          <w:rtl w:val="true"/>
          <w:lang w:bidi="ar-SA"/>
        </w:rPr>
        <w:t>ورجع مستفهما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اجتماعهما من حيث وضع كل واحد منهما فى غير الموضع الذى بدئ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أن الطريق خاصّ وضع موضع العامّ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وضع هذا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عسل أمامه الثعلب ، وذلك الأمام قد كان يصلح لأشياء من الأماكن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وعسف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فوضع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بعض ما كان يصلح للإمام أن يقع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فنظير هذا أنّ واو العطف وضعها لغير الترتيب ، وأن تصلح للأوقات الثلاثة ؛ نحو جاء زيد 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فيصلح أن يكونا جاءا معا ، وأن يكون زيد قبل بكر ، وأن يكون بكر قبل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إنك قد تنقلها من هذا العموم إلى الخصوص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اختصم زيد وعمرو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لا يجوز أن يكون الواو فيه إلا لوقوع الأمرين فى وقت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ففى هذا أيضا إخراج الواو عن أوّل ما وضعت له فى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صلاحها للأزمنة الثلاثة ، والاقتصار بها على بعضها ؛ كما اقتصر على الطريق </w:t>
      </w:r>
    </w:p>
    <w:p>
      <w:pPr>
        <w:pStyle w:val="BookText"/>
        <w:rPr/>
      </w:pPr>
      <w:r>
        <w:rPr>
          <w:rFonts w:ascii="Amiri" w:hAnsi="Amiri" w:eastAsia="Amiri" w:cs="Amiri"/>
          <w:color w:val="111111"/>
          <w:sz w:val="28"/>
          <w:sz w:val="28"/>
          <w:szCs w:val="28"/>
          <w:rtl w:val="true"/>
          <w:lang w:bidi="ar-SA"/>
        </w:rPr>
        <w:t>من بعض ما كان يصلح له الأمام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أن يقال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تجمع بين قول الله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تُبْلَى 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لَهُ مِنْ قُوَّةٍ وَلا ناصِرٍ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الطارق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قول الشاعر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زمان علىّ غراب غداف</w:t>
      </w:r>
    </w:p>
    <w:p>
      <w:pPr>
        <w:pStyle w:val="BookText"/>
        <w:rPr/>
      </w:pPr>
      <w:r>
        <w:rPr>
          <w:rFonts w:ascii="Amiri" w:hAnsi="Amiri" w:eastAsia="Amiri" w:cs="Amiri"/>
          <w:color w:val="111111"/>
          <w:sz w:val="28"/>
          <w:sz w:val="28"/>
          <w:szCs w:val="28"/>
          <w:rtl w:val="true"/>
          <w:lang w:bidi="ar-SA"/>
        </w:rPr>
        <w:t xml:space="preserve">فطيّره الدهر عنّى فطارا </w:t>
      </w:r>
      <w:r>
        <w:rPr>
          <w:rStyle w:val="FootnoteAnchor"/>
          <w:rtl w:val="true"/>
        </w:rPr>
        <w:footnoteReference w:id="1118"/>
      </w:r>
    </w:p>
    <w:p>
      <w:pPr>
        <w:pStyle w:val="BookText"/>
        <w:rPr/>
      </w:pPr>
      <w:r>
        <w:rPr>
          <w:rFonts w:ascii="Amiri" w:hAnsi="Amiri" w:eastAsia="Amiri" w:cs="Amiri"/>
          <w:color w:val="111111"/>
          <w:sz w:val="28"/>
          <w:sz w:val="28"/>
          <w:szCs w:val="28"/>
          <w:rtl w:val="true"/>
          <w:lang w:bidi="ar-SA"/>
        </w:rPr>
        <w:t xml:space="preserve">فالجواب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فى كل واحد من الآية والبيت دليلا على قوّة شبه الظرف بالفعل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الآية فلأنه عطف الظرف فى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لَهُ مِنْ 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تُبْلَى 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والعطف نظير التثنية ؛ وهو مؤذن بالتماثل والتشابه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البيت فلأنه عطف الفعل فيه على الظرف الذى هو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غراب غداف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يقوى عندى قول مبرمان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الفاء فى نحو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فإذا زيد عاطفة ، وليست زائدة كما قال أبو عثمان ؛ ولا للجزاء كما قال الزيادىّ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تجمع قول الله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يَكُنْ لَهُ وَلِيٌّ مِنَ الذُّلِ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قول امرئ القيس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لاحب لا يهتدى بمناره</w:t>
      </w:r>
    </w:p>
    <w:p>
      <w:pPr>
        <w:pStyle w:val="BookText"/>
        <w:rPr/>
      </w:pPr>
      <w:r>
        <w:rPr>
          <w:rFonts w:ascii="IRNazanin" w:hAnsi="IRNazanin" w:eastAsia="IRNazanin"/>
          <w:color w:val="111111"/>
          <w:sz w:val="28"/>
          <w:sz w:val="28"/>
          <w:szCs w:val="28"/>
          <w:rtl w:val="true"/>
          <w:lang w:bidi="fa-IR"/>
        </w:rPr>
        <w:t xml:space="preserve">إذا سافه العود النباطىّ جرجرا </w:t>
      </w:r>
      <w:r>
        <w:rPr>
          <w:rStyle w:val="FootnoteAnchor"/>
          <w:rtl w:val="true"/>
        </w:rPr>
        <w:footnoteReference w:id="1119"/>
      </w:r>
    </w:p>
    <w:p>
      <w:pPr>
        <w:pStyle w:val="BookText"/>
        <w:rPr/>
      </w:pPr>
      <w:r>
        <w:rPr>
          <w:rFonts w:ascii="Amiri" w:hAnsi="Amiri" w:eastAsia="Amiri" w:cs="Amiri"/>
          <w:color w:val="111111"/>
          <w:sz w:val="28"/>
          <w:sz w:val="28"/>
          <w:szCs w:val="28"/>
          <w:rtl w:val="true"/>
          <w:lang w:bidi="ar-SA"/>
        </w:rPr>
        <w:t xml:space="preserve">والجواب أن معنى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يَكُنْ لَهُ وَلِيٌّ مِنَ الذُّلِ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يذلّ فيحتاج إلى ولىّ من الذّل ؛ كما أن هذا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منار به فيهتدى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قول الآخر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تفزع الأرنب أهوالها</w:t>
      </w:r>
    </w:p>
    <w:p>
      <w:pPr>
        <w:pStyle w:val="BookText"/>
        <w:rPr/>
      </w:pPr>
      <w:r>
        <w:rPr>
          <w:rFonts w:ascii="Amiri" w:hAnsi="Amiri" w:eastAsia="Amiri" w:cs="Amiri"/>
          <w:color w:val="111111"/>
          <w:sz w:val="28"/>
          <w:sz w:val="28"/>
          <w:szCs w:val="28"/>
          <w:rtl w:val="true"/>
          <w:lang w:bidi="ar-SA"/>
        </w:rPr>
        <w:t xml:space="preserve">ولا يرى الضبّ بها ينجحر </w:t>
      </w:r>
      <w:r>
        <w:rPr>
          <w:rStyle w:val="FootnoteAnchor"/>
          <w:rtl w:val="true"/>
        </w:rPr>
        <w:footnoteReference w:id="1120"/>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تَنْفَعُهُمْ شَفاعَةُ الشَّافِعِينَ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المدثر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لا </w:t>
      </w:r>
    </w:p>
    <w:p>
      <w:pPr>
        <w:pStyle w:val="BookText"/>
        <w:rPr/>
      </w:pPr>
      <w:r>
        <w:rPr>
          <w:rFonts w:ascii="Amiri" w:hAnsi="Amiri" w:eastAsia="Amiri" w:cs="Amiri"/>
          <w:color w:val="111111"/>
          <w:sz w:val="28"/>
          <w:sz w:val="28"/>
          <w:szCs w:val="28"/>
          <w:rtl w:val="true"/>
          <w:lang w:bidi="ar-SA"/>
        </w:rPr>
        <w:t>يشفعون لهم فينتفعوا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عليهم قول عز اسمه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يشفعون إلا لمن ارتضى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كذلك فلا شفاعة إلا للمرتضى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فعلمت بذلك أن 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شفع لهم لا ينتفعون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أمر لا ينادى وليده ، أى لا وليد فيه فينادى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لا منار به ولا وليد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أرنب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وجه إضافة هذه الأشياء إلى ما لا ملابسة بينها وبينه؟</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بل هناك ملابسة لأجلها ما صحّت الإضافة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أن العرف أن يكون فى الأرض الواسعة منار يهتدى به ، وأرنب تحلّها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شاهد الإنسان هذا البساط </w:t>
      </w:r>
      <w:r>
        <w:rPr>
          <w:rStyle w:val="FootnoteAnchor"/>
          <w:rtl w:val="true"/>
        </w:rPr>
        <w:footnoteReference w:id="1121"/>
      </w:r>
      <w:r>
        <w:rPr>
          <w:rFonts w:ascii="Amiri" w:hAnsi="Amiri" w:eastAsia="Amiri" w:cs="Amiri"/>
          <w:color w:val="111111"/>
          <w:sz w:val="28"/>
          <w:sz w:val="28"/>
          <w:szCs w:val="28"/>
          <w:rtl w:val="true"/>
          <w:lang w:bidi="ar-SA"/>
        </w:rPr>
        <w:t>من الأرض خاليا من المنار والأرنب ، ضرب بفكره إلى ما فقده منهما ، فصار ذلك القدر من الفكر وصلة بين الشيئين ، وجامعا لمعتاد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إذا عظم الأمر واشتدّ الخطب علم أنه لا يقوم له ، ولا يحضر فيه إلا الأجلاد وذوو البسالة ، دون الولدان وذوى الضراعة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 العلم يفقد هذا الضرب من الناس وصلة فيه بينهما ، وعذرا فى تصاقبهما وتدانى حاليهما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تجمع قول الأعشى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ألم تغتمض عيناك ليلة أرمدا</w:t>
      </w:r>
    </w:p>
    <w:p>
      <w:pPr>
        <w:pStyle w:val="BookText"/>
        <w:rPr/>
      </w:pPr>
      <w:r>
        <w:rPr>
          <w:rFonts w:ascii="Amiri" w:hAnsi="Amiri" w:eastAsia="Amiri" w:cs="Amiri"/>
          <w:color w:val="111111"/>
          <w:sz w:val="28"/>
          <w:sz w:val="28"/>
          <w:szCs w:val="28"/>
          <w:rtl w:val="true"/>
          <w:lang w:bidi="ar-SA"/>
        </w:rPr>
        <w:t xml:space="preserve">وبتّ كما بات السليم مسهّدا </w:t>
      </w:r>
      <w:r>
        <w:rPr>
          <w:rStyle w:val="FootnoteAnchor"/>
          <w:rtl w:val="true"/>
        </w:rPr>
        <w:footnoteReference w:id="1122"/>
      </w:r>
    </w:p>
    <w:p>
      <w:pPr>
        <w:pStyle w:val="BookText"/>
        <w:rPr/>
      </w:pPr>
      <w:r>
        <w:rPr>
          <w:rFonts w:ascii="Amiri" w:hAnsi="Amiri" w:eastAsia="Amiri" w:cs="Amiri"/>
          <w:color w:val="111111"/>
          <w:sz w:val="28"/>
          <w:sz w:val="28"/>
          <w:szCs w:val="28"/>
          <w:rtl w:val="true"/>
          <w:lang w:bidi="ar-SA"/>
        </w:rPr>
        <w:t xml:space="preserve">مع قول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رويناه عن ابن الأعرابىّ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وطعنة مستبسل ثائر</w:t>
      </w:r>
    </w:p>
    <w:p>
      <w:pPr>
        <w:pStyle w:val="BookText"/>
        <w:rPr/>
      </w:pPr>
      <w:r>
        <w:rPr>
          <w:rFonts w:ascii="Amiri" w:hAnsi="Amiri" w:eastAsia="Amiri" w:cs="Amiri"/>
          <w:color w:val="111111"/>
          <w:sz w:val="28"/>
          <w:sz w:val="28"/>
          <w:szCs w:val="28"/>
          <w:rtl w:val="true"/>
          <w:lang w:bidi="ar-SA"/>
        </w:rPr>
        <w:t xml:space="preserve">تردّ الكتيبة نصف النّهار </w:t>
      </w:r>
      <w:r>
        <w:rPr>
          <w:rStyle w:val="FootnoteAnchor"/>
          <w:rtl w:val="true"/>
        </w:rPr>
        <w:footnoteReference w:id="1123"/>
      </w:r>
    </w:p>
    <w:p>
      <w:pPr>
        <w:pStyle w:val="BookText"/>
        <w:rPr/>
      </w:pPr>
      <w:r>
        <w:rPr>
          <w:rFonts w:ascii="IRNazanin" w:hAnsi="IRNazanin" w:eastAsia="IRNazanin"/>
          <w:color w:val="111111"/>
          <w:sz w:val="28"/>
          <w:sz w:val="28"/>
          <w:szCs w:val="28"/>
          <w:rtl w:val="true"/>
          <w:lang w:bidi="fa-IR"/>
        </w:rPr>
        <w:t xml:space="preserve">ومع قول العجاج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 يضع جاركم لحم الوضم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 قوله أيضا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حتى إذا اصطفّوا له جدارا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يسبقن بالموت القنا الحرارا</w:t>
      </w:r>
    </w:p>
    <w:p>
      <w:pPr>
        <w:pStyle w:val="BookText"/>
        <w:rPr/>
      </w:pPr>
      <w:r>
        <w:rPr>
          <w:rFonts w:ascii="Amiri" w:hAnsi="Amiri" w:eastAsia="Amiri" w:cs="Amiri"/>
          <w:color w:val="111111"/>
          <w:sz w:val="28"/>
          <w:sz w:val="28"/>
          <w:szCs w:val="28"/>
          <w:rtl w:val="true"/>
          <w:lang w:bidi="ar-SA"/>
        </w:rPr>
        <w:t>وهو يريد بالحذّ سهاما خفيفة ، والحرار جمع الحرّى ، وصفها بذلك لحرارة الطعن بها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التقاء هذه المواضع كلّها هو فى أن نصب فى جميعها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ليس مصدرا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ليلة أرمدا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على المصدر ؛ وتقديره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تغتمض عيناك اغتماض ليلة أرمد ، فلمّا حذف المضاف الذى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اغتماض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مقامه ، فنصبها على المصدر ؛ كما كان الاغتماض منصوبا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فالليلة إذا هاهنا منصوبة على المصدر لا على الظرف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قال أبو علىّ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كما ذكر ؛ لما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فكذلك إذا قوله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تردّ الكتيبة نصف النهار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نصف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على المصدر لا على الظرف ؛ ألا ترى أن ابن الأعرابىّ قال فى تفسيره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 الكتيبة مقدار نصف يوم ، أى مقدار مسيرة نصف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إذا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تردّها فى وقت نصف النهار ؛ 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الردّ الذى لو بدئ أوّل النهار لبلغ نصف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قول العجّاج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 يضع جاركم لحم الوضم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لحم الوضم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على المصدر ، أى ضياع لحم الوضم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قوله أيضا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حتى إذا اصطفّوا له جدارا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على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الظاهر ؛ ألا ترى أن معناه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إذا اصطفوا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اصطفاف جدار ، ثم حذف المضاف وأقيم المضاف إليه مقامه ؛ على ما 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يجوز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حالا أى مثل الجدار ، وأن يكون أيضا </w:t>
      </w:r>
    </w:p>
    <w:p>
      <w:pPr>
        <w:pStyle w:val="BookText"/>
        <w:rPr/>
      </w:pPr>
      <w:r>
        <w:rPr>
          <w:rFonts w:ascii="IRNazanin" w:hAnsi="IRNazanin" w:eastAsia="IRNazanin"/>
          <w:color w:val="111111"/>
          <w:sz w:val="28"/>
          <w:sz w:val="28"/>
          <w:szCs w:val="28"/>
          <w:rtl w:val="true"/>
          <w:lang w:bidi="fa-IR"/>
        </w:rPr>
        <w:t>أو رد حذّا تسبق الأبصارا</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سبق تخريجه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سبق تخريجه</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سبق تخريجه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منصوبا على فعل آخر ، أى صاروا جدارا ، أى مثل جدار ، فنصبه فى هذا الموضع على أنه خبر صاروا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والأوّل أظهر وأصنع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ذلك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يجمع قول الله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اسْتَكانُوا لِرَبِّهِمْ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المؤمنون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يُذَبِّحُونَ أَبْناءَكُمْ وَيَسْتَحْيُونَ نِساءَكُمْ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والتقاؤهما أن أبا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الياء ، وكان يأخذه من اللفظ الكين ومعناه ، وهو لحم باطن الفرج ، أى فما ذلّوا وما خضعوا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لذلّ هذا الموضع ومهانته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ويستحيون نساءكم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من لفظ الحياء ومعناه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أى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أى يطئوهنّ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يجمع 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الْمَوْتَ الَّذِي تَفِرُّونَ مِنْهُ فَإِنَّهُ مُلاقِيكُمْ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الجمعة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فَوَيْلٌ لِلْمُصَلِّينَ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هُمْ عَنْ صَلاتِهِمْ ساهُونَ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الماعون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والتقاؤهما من قبل أن الفاء فى 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مُلاقِيكُمْ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دخلت لما فى الصفة التى هى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تَفِرُّونَ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معنى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أى إن فررتم منه لاقاكم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هربهم منه سببا للقيه إيّاهم ؛ على وجه المبالغة ؛ حتى كأنّ هذا مسبّب عن هذا ؛ كما قال زهير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هاب أسباب المنايا ينلنه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رام أسباب السماء بسلّم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فمعنى الشرط إذا إنما هو مفاد من الصفة لا الموصوف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قوله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فَوَيْلٌ لِلْمُصَلِّينَ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هُمْ عَنْ صَلاتِهِمْ ساهُونَ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استحقّوا الويل لسهوهم عن الصلاة ، لا للصلاة نفسها ، والسهو مفاد من الصفة لا من الموصوف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ترى إلى اجتماع الصفتين فى أن المستحقّ من المعنى إنما هو لما فيهما من الفعل الذى هو الفرار والسهو ، وليس من نفس الموصوفين اللذين هما الموت والمصلّون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كذلك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يُنْفِقُونَ أَمْوالَهُمْ بِاللَّيْلِ وَالنَّهارِ </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وعجز البيت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سِرًّا وَعَلانِيَةً فَلَهُمْ أَجْرُهُمْ عِنْدَ رَبِّهِمْ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 قبل أن معنى الفعل المشروط به هنا إنما هو مفاد من نفس الاسم الذى ليس موصوفا ، أعنى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ينفقون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لى أبو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رحمه‌الله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إنى لم أودع كتابى فى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شيئا من انتزاع أبى العباس غير هذا الموضع ، أعنى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الْمَوْتَ الَّذِي تَفِرُّونَ مِنْهُ فَإِنَّهُ مُلاقِيكُمْ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الجمعة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قوله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هاب أسباب المنايا ينلنه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يستحسن الجمع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يجمع 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يَرْمُونَ الْمُحْصَناتِ ثُمَّ لَمْ يَأْتُوا بِأَرْبَعَةِ شُهَداءَ فَاجْلِدُوهُمْ ثَمانِينَ جَلْدَةً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قول الأعشى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يقول الناس مما رأوا</w:t>
      </w:r>
    </w:p>
    <w:p>
      <w:pPr>
        <w:pStyle w:val="BookText"/>
        <w:rPr/>
      </w:pPr>
      <w:r>
        <w:rPr>
          <w:rFonts w:ascii="Amiri" w:hAnsi="Amiri" w:eastAsia="Amiri" w:cs="Amiri"/>
          <w:color w:val="111111"/>
          <w:sz w:val="28"/>
          <w:sz w:val="28"/>
          <w:szCs w:val="28"/>
          <w:rtl w:val="true"/>
          <w:lang w:bidi="ar-SA"/>
        </w:rPr>
        <w:t xml:space="preserve">يا عجبا للميّت الناشر </w:t>
      </w:r>
      <w:r>
        <w:rPr>
          <w:rStyle w:val="FootnoteAnchor"/>
          <w:rtl w:val="true"/>
        </w:rPr>
        <w:footnoteReference w:id="1124"/>
      </w:r>
    </w:p>
    <w:p>
      <w:pPr>
        <w:pStyle w:val="BookText"/>
        <w:rPr/>
      </w:pPr>
      <w:r>
        <w:rPr>
          <w:rFonts w:ascii="Amiri" w:hAnsi="Amiri" w:eastAsia="Amiri" w:cs="Amiri"/>
          <w:color w:val="111111"/>
          <w:sz w:val="28"/>
          <w:sz w:val="28"/>
          <w:szCs w:val="28"/>
          <w:rtl w:val="true"/>
          <w:lang w:bidi="ar-SA"/>
        </w:rPr>
        <w:t xml:space="preserve">والتقاؤهما أن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فاجلدوا كل واحد منهم ثمانين جلدة ، وكذلك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يقول الناس ، أى حتى يقول كل واحد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ترى أنه لو لا ذلك لقيل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عجبنا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ذلك ما حكاه أبو زيد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أتينا الأمير فكسانا كلّنا حلّة ، وأعطانا كلّنا مائة ؛ أى كسا كل واحد منا حلّة ، وأعطاه 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أَوَلَمْ نُعَمِّرْكُمْ ما يَتَذَكَّرُ فِيهِ مَنْ تَذَكَّرَ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فاطر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أولم نعمر كلّ واحد منكم ما يتذكّر فيه من تذكّر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يجمع قول العجّاج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وكحّل العينين بالعواور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 قول الآخر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رأى أن لا دعه ولا شبع</w:t>
      </w:r>
    </w:p>
    <w:p>
      <w:pPr>
        <w:pStyle w:val="BookText"/>
        <w:rPr/>
      </w:pPr>
      <w:r>
        <w:rPr>
          <w:rFonts w:ascii="Amiri" w:hAnsi="Amiri" w:eastAsia="Amiri" w:cs="Amiri"/>
          <w:color w:val="111111"/>
          <w:sz w:val="28"/>
          <w:sz w:val="28"/>
          <w:szCs w:val="28"/>
          <w:rtl w:val="true"/>
          <w:lang w:bidi="ar-SA"/>
        </w:rPr>
        <w:t xml:space="preserve">مال إلى أرطاة حقف فالطجع </w:t>
      </w:r>
      <w:r>
        <w:rPr>
          <w:rStyle w:val="FootnoteAnchor"/>
          <w:rtl w:val="true"/>
        </w:rPr>
        <w:footnoteReference w:id="1125"/>
      </w:r>
    </w:p>
    <w:p>
      <w:pPr>
        <w:pStyle w:val="BookText"/>
        <w:rPr/>
      </w:pPr>
      <w:r>
        <w:rPr>
          <w:rFonts w:ascii="Amiri" w:hAnsi="Amiri" w:eastAsia="Amiri" w:cs="Amiri"/>
          <w:color w:val="111111"/>
          <w:sz w:val="28"/>
          <w:sz w:val="28"/>
          <w:szCs w:val="28"/>
          <w:rtl w:val="true"/>
          <w:lang w:bidi="ar-SA"/>
        </w:rPr>
        <w:t xml:space="preserve">واجتماعهما أنه صحّح الواو فى العواور ؛ لإرادة الياء فى العواوير ؛ كما أنه 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فاضطجع ، ثم أبدل من الضاد لاما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قياسه إذا زالت الضاد وخلفتها اللام أن تظهر تاء افتعل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التجع ، 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التفت ، والتقم ، والتحف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أقرّت الطاء بحالها ؛ ليكون اللفظ بها دليلا على إرادة الضاد التى هذه اللام بدل منها ؛ كما دلّت صحّة الواو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العواور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إرادة الياء فى العواوير ، وكما دلّت الهمزة فى أوائيل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مددت مضطرّا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زيادة الياء فيها ، وأن الغرض إنما هو أفاعل لا أفاعيل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ونحو من الطجع فى إقرار الطاء لإرادة الضاد ما حكى لنا أبو علىّ عن خلف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التقطت النوى واستقطته واضتقطته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فصحّة التاء مع الضاد فى اضتقطته دليل على إرادة اللام فى التقطته ، وأن هذه الضاد بدل من تلك اللام ؛ كما أن لام الطجع بدل من ضاد اضطجع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هنا كذلك ثمّة</w:t>
      </w:r>
      <w:r>
        <w:rPr>
          <w:rFonts w:eastAsia="Amiri" w:cs="Amiri" w:ascii="Amiri" w:hAnsi="Amiri"/>
          <w:color w:val="111111"/>
          <w:sz w:val="28"/>
          <w:szCs w:val="28"/>
          <w:rtl w:val="true"/>
          <w:lang w:bidi="ar-SA"/>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ونحو من ذلك ما حكاه صاحب الكتاب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أكلّمك حيرى دهر ، بإسكان الياء فى الكلام وعن غير ضرورة من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أنه 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حيرىّ دهر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امتداد الدهر ، وهو من الحيرة ؛ لأنها مؤذنة بالوقوف والمطاولة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فحذف الياء </w:t>
      </w:r>
    </w:p>
    <w:p>
      <w:pPr>
        <w:pStyle w:val="BookText"/>
        <w:rPr/>
      </w:pPr>
      <w:r>
        <w:rPr>
          <w:rFonts w:ascii="Amiri" w:hAnsi="Amiri" w:eastAsia="Amiri" w:cs="Amiri"/>
          <w:color w:val="111111"/>
          <w:sz w:val="28"/>
          <w:sz w:val="28"/>
          <w:szCs w:val="28"/>
          <w:rtl w:val="true"/>
          <w:lang w:bidi="ar-SA"/>
        </w:rPr>
        <w:t xml:space="preserve">الأخيرة ، وبقيت الياء الأولى على سكونها ، وجعل بقاؤها ساكنة على الحال التى كانت عليها قبل حذف الأخرى من بعدها ، دليلا على إرادة هذا المعنى فيها ، وأنها ليست مبنيّة على التخفيف فى أوّل أمرها ؛ إذ لو كانت كذلك لوجب تحريكها بالفتح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أكلمك حيرى دهر ؛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مدّة الدهر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وأبد الأبد ويد 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بقاء الوحى فى الصّيمّ الصلاب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يدلّ على أن المحذوف من الياءين فى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بكّى بعينك واكف القطر</w:t>
      </w:r>
    </w:p>
    <w:p>
      <w:pPr>
        <w:pStyle w:val="BookText"/>
        <w:rPr/>
      </w:pPr>
      <w:r>
        <w:rPr>
          <w:rFonts w:ascii="Amiri" w:hAnsi="Amiri" w:eastAsia="Amiri" w:cs="Amiri"/>
          <w:color w:val="111111"/>
          <w:sz w:val="28"/>
          <w:sz w:val="28"/>
          <w:szCs w:val="28"/>
          <w:rtl w:val="true"/>
          <w:lang w:bidi="ar-SA"/>
        </w:rPr>
        <w:t xml:space="preserve">ابن الحوارى العالى الذكر </w:t>
      </w:r>
      <w:r>
        <w:rPr>
          <w:rStyle w:val="FootnoteAnchor"/>
          <w:rtl w:val="true"/>
        </w:rPr>
        <w:footnoteReference w:id="1126"/>
      </w:r>
    </w:p>
    <w:p>
      <w:pPr>
        <w:pStyle w:val="BookText"/>
        <w:rPr/>
      </w:pPr>
      <w:r>
        <w:rPr>
          <w:rFonts w:ascii="Amiri" w:hAnsi="Amiri" w:eastAsia="Amiri" w:cs="Amiri"/>
          <w:color w:val="111111"/>
          <w:sz w:val="28"/>
          <w:sz w:val="28"/>
          <w:szCs w:val="28"/>
          <w:rtl w:val="true"/>
          <w:lang w:bidi="ar-SA"/>
        </w:rPr>
        <w:t>إنما هو الياء الثانية فى الحوارىّ ؛ كما أن المحذوف من حيرى دهر ، إنما هو الثانية فى حيرىّ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فاعرفه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ومثله إنشاد أبى الحسن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ارهن بنيك عنهم أرهن بنى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يريد بنىّ ، فحذف الياء الثانية للقافية ، ولم يعد النون التى كان حذفها للإضافة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بنين ؛ لأنه نوى الياء الثانية ، فجعل ذلك دليلا على إرادتها ونيّته إياها</w:t>
      </w:r>
      <w:r>
        <w:rPr>
          <w:rFonts w:eastAsia="Amiri" w:cs="Amiri" w:ascii="Amiri" w:hAnsi="Amiri"/>
          <w:color w:val="111111"/>
          <w:sz w:val="28"/>
          <w:szCs w:val="28"/>
          <w:rtl w:val="true"/>
          <w:lang w:bidi="ar-SA"/>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فهذا شرح من خاصّي السؤال ، لم تكدّ تجرى به عادة فى الاستعمال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أبو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يكن تطرّقه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يعتاد من الإلقاء نحوا منه ، فيتلو الآية ، وينشد البيت ، 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فى هذا مما يسأل عنه؟ من غير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يبرز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نفس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المسئول عنه ؛ ولا يسمح بذكره من جهته ، ويكله إلى استنباط المسئول عنه ، حتى إذا وقع له غرض أبى علىّ فيه ، أخذ فى الجواب عليه</w:t>
      </w:r>
      <w:r>
        <w:rPr>
          <w:rFonts w:eastAsia="Amiri" w:cs="Amiri" w:ascii="Amiri" w:hAnsi="Amiri"/>
          <w:color w:val="111111"/>
          <w:sz w:val="28"/>
          <w:szCs w:val="28"/>
          <w:rtl w:val="true"/>
          <w:lang w:bidi="ar-SA"/>
        </w:rPr>
        <w:t>.</w:t>
      </w:r>
      <w:bookmarkStart w:id="286" w:name="pg14389_139922"/>
    </w:p>
    <w:p>
      <w:pPr>
        <w:pStyle w:val="Heading2"/>
        <w:numPr>
          <w:ilvl w:val="1"/>
          <w:numId w:val="1"/>
        </w:numPr>
        <w:rPr/>
      </w:pPr>
      <w:bookmarkStart w:id="287" w:name="__RefHeading___Toc823014_1588784861"/>
      <w:bookmarkStart w:id="288" w:name="_Toc97"/>
      <w:bookmarkEnd w:id="286"/>
      <w:bookmarkEnd w:id="287"/>
      <w:r>
        <w:rPr>
          <w:rtl w:val="true"/>
        </w:rPr>
        <w:t>باب فى المستحيل</w:t>
      </w:r>
      <w:bookmarkEnd w:id="288"/>
    </w:p>
    <w:p>
      <w:pPr>
        <w:pStyle w:val="BookText"/>
        <w:rPr/>
      </w:pPr>
      <w:r>
        <w:rPr>
          <w:rFonts w:ascii="Amiri" w:hAnsi="Amiri" w:eastAsia="Amiri" w:cs="Amiri"/>
          <w:color w:val="111111"/>
          <w:sz w:val="28"/>
          <w:sz w:val="28"/>
          <w:szCs w:val="28"/>
          <w:rtl w:val="true"/>
          <w:lang w:bidi="ar-SA"/>
        </w:rPr>
        <w:t>وصحة قياس الفروع على فساد الأصول</w:t>
      </w:r>
    </w:p>
    <w:p>
      <w:pPr>
        <w:pStyle w:val="BookText"/>
        <w:rPr/>
      </w:pPr>
      <w:r>
        <w:rPr>
          <w:rFonts w:ascii="Amiri" w:hAnsi="Amiri" w:eastAsia="Amiri" w:cs="Amiri"/>
          <w:color w:val="111111"/>
          <w:sz w:val="28"/>
          <w:sz w:val="28"/>
          <w:szCs w:val="28"/>
          <w:rtl w:val="true"/>
          <w:lang w:bidi="ar-SA"/>
        </w:rPr>
        <w:t>اعلم أن هذا الباب ، وإن ألانه عندك ظاهر ترجمته ، وغضّ منه فى نفسك بذاذة سمته ، فإن فيه ومن ورائه تحصينا للمعانى ، وتحريرا للألفاظ ، وتشجيعا على مزاولة الأغراض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والكلام فيه من موضعين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استقامة المعنى من استحالته ، 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الاستطالة على اللفظ بتحريفه والتلعّب به ؛ ليكون ذلك مدرجة للفكر ، ومشجعة للنفس ، وارتياضا لما يرد من ذلك الطرز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لك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فى الاشتغال بإنشاء فروع كاذبة ، عن أصول فاسدة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فى التشاغل بالصحيح ، مغن عن التكلّف للسقيم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خطأ من القول ؛ من قبل أنه إذا أصلح الفكر ، وشحذ البصر ، وفتق النظر ، كان ذلك عونا لك ، وسيفا ماضيا فى يدك ؛ ألا ترى إلى ما كان نحو هذا من الحساب وما فيه من التصرّف والاعتمال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فرضت أن سبعة فى خمسة أربعون فكم يجب أن يكون على هذا ثمانية فى ثلاثة؟ فجوابه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وعشرون وثلاثة أسباع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الاختصار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تزيد على الأربعة والعشرين سبعها ، وهو ثلاثة وثلاثة أسباع ؛ كما زدت على الخمسة والثلاثين سبعها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صارت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كانت سبعة فى خمسة ثلاثين ، كم كان يجب أن تكون ثمانية فى ثلاثة؟ لقلت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عشرين وأربعة أسباع ، نقصت من الأربعة والعشرين سبعها ؛ كما نقضت من الخمسة والثلاثين سبعها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لو كان نصف المائة أربعين لكان نصف الثلاثين اثنى عشر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لو كان نصف المائة ستّين لكان نصف الثلاثين ثمانية عشر</w:t>
      </w:r>
      <w:r>
        <w:rPr>
          <w:rFonts w:eastAsia="Amiri" w:cs="Amiri" w:ascii="Amiri" w:hAnsi="Amiri"/>
          <w:color w:val="111111"/>
          <w:sz w:val="28"/>
          <w:szCs w:val="28"/>
          <w:rtl w:val="true"/>
          <w:lang w:bidi="ar-SA"/>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المحال أن يقول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فى مال نصفه ثلثاه ، كم ينبغى أن يكون ثلثه؟ فجوابه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أتساعه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فى مال ربعه </w:t>
      </w:r>
    </w:p>
    <w:p>
      <w:pPr>
        <w:pStyle w:val="BookText"/>
        <w:rPr/>
      </w:pPr>
      <w:r>
        <w:rPr>
          <w:rFonts w:ascii="Amiri" w:hAnsi="Amiri" w:eastAsia="Amiri" w:cs="Amiri"/>
          <w:color w:val="111111"/>
          <w:sz w:val="28"/>
          <w:sz w:val="28"/>
          <w:szCs w:val="28"/>
          <w:rtl w:val="true"/>
          <w:lang w:bidi="ar-SA"/>
        </w:rPr>
        <w:t xml:space="preserve">وخمسه نصفه وعشره ، كم ينبغى أن يكون نصفه وثلثه؟ فجوابه أن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جميعه وتسعه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فى مال نصفه ثلاثة أمثاله ، كما يجب أن تكون سبعة أمثاله؟ فجوابه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اثنين وأربعين مثلا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وكذلك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فى مال ضعفه ثلثه كم ينبغى أن يكون أربعة أخماسه؟ وجوابه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عشره وثلث عشره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لو قال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أربعة وخمسة ثلاثة عشر فكم يجب أن يكون تسعه وستة؟ فجوابه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أحدا وعشرين وثلثين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طريق الفرائض أيضا ؛ ألا تراه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رجل ، وخلّف ابنا وثلاث عشرة بنتا ، فأصاب الواحدة ثلاثة أرباع ما خلّفه المتوفّى ، كم يجب أن يصيب الجماعة؟ فالجواب أنه يصيب جميع الورثة مثل ما خلّفه المتوفّى إحدى عشرة مرّة وربعا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ماتت ، وخلّفت زوجا وأختين لأب وأم ، فأصاب كلّ واحدة منهما أربعة أتساع ما خلّفته المتوفّاة ، كم ينبغى أن يصيب جميع الورثة؟</w:t>
      </w:r>
    </w:p>
    <w:p>
      <w:pPr>
        <w:pStyle w:val="BookText"/>
        <w:rPr/>
      </w:pPr>
      <w:r>
        <w:rPr>
          <w:rFonts w:ascii="Amiri" w:hAnsi="Amiri" w:eastAsia="Amiri" w:cs="Amiri"/>
          <w:color w:val="111111"/>
          <w:sz w:val="28"/>
          <w:sz w:val="28"/>
          <w:szCs w:val="28"/>
          <w:rtl w:val="true"/>
          <w:lang w:bidi="ar-SA"/>
        </w:rPr>
        <w:t>والجواب أنه يصيبهم ما خلّفته المرأة وخمسة اتساعه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كلها ونحوه من غير ما ذكرنا ، أجوبة صحيحة ، على أصول فاسدة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شئت أن تزيد وتغمض فى السؤال لكان ذلك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الغرض فى هذا ونحوه التدرّب به ، والارتياض بالصنعة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وستراه بإذن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المحال أن تنقض أوّل كلامك بآخره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قمت غدا ، وسأقوم أمس ، ونحو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تقول ؛ إن قمت غدا قمت معك ،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أقم أمس ،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أعزّك الله ، وأطال بقاءك ، فتأتى بلفظ الماضى ومعناه الاستقبال ؛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أمرّ على اللئيم يسبّنى</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فمضيت ثمّت قلت لا يعنينى </w:t>
      </w:r>
      <w:r>
        <w:rPr>
          <w:rStyle w:val="FootnoteAnchor"/>
          <w:rtl w:val="true"/>
        </w:rPr>
        <w:footnoteReference w:id="1127"/>
      </w:r>
    </w:p>
    <w:p>
      <w:pPr>
        <w:pStyle w:val="BookText"/>
        <w:rPr/>
      </w:pPr>
      <w:r>
        <w:rPr>
          <w:rFonts w:ascii="IRNazanin" w:hAnsi="IRNazanin" w:eastAsia="IRNazanin"/>
          <w:color w:val="111111"/>
          <w:sz w:val="28"/>
          <w:sz w:val="28"/>
          <w:szCs w:val="28"/>
          <w:rtl w:val="true"/>
          <w:lang w:bidi="fa-IR"/>
        </w:rPr>
        <w:t xml:space="preserve">أى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مررت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وإنى لآتيكم تشكّر ما مضى</w:t>
      </w:r>
    </w:p>
    <w:p>
      <w:pPr>
        <w:pStyle w:val="BookText"/>
        <w:rPr/>
      </w:pPr>
      <w:r>
        <w:rPr>
          <w:rFonts w:ascii="Amiri" w:hAnsi="Amiri" w:eastAsia="Amiri" w:cs="Amiri"/>
          <w:color w:val="111111"/>
          <w:sz w:val="28"/>
          <w:sz w:val="28"/>
          <w:szCs w:val="28"/>
          <w:rtl w:val="true"/>
          <w:lang w:bidi="ar-SA"/>
        </w:rPr>
        <w:t xml:space="preserve">من الأمر واستيجاب ما كان فى غد </w:t>
      </w:r>
      <w:r>
        <w:rPr>
          <w:rStyle w:val="FootnoteAnchor"/>
          <w:rtl w:val="true"/>
        </w:rPr>
        <w:footnoteReference w:id="1128"/>
      </w:r>
    </w:p>
    <w:p>
      <w:pPr>
        <w:pStyle w:val="BookText"/>
        <w:rPr/>
      </w:pPr>
      <w:r>
        <w:rPr>
          <w:rFonts w:ascii="Amiri" w:hAnsi="Amiri" w:eastAsia="Amiri" w:cs="Amiri"/>
          <w:color w:val="111111"/>
          <w:sz w:val="28"/>
          <w:sz w:val="28"/>
          <w:szCs w:val="28"/>
          <w:rtl w:val="true"/>
          <w:lang w:bidi="ar-SA"/>
        </w:rPr>
        <w:t>أى ما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أوديت إن لم تحب حبو المعتنك </w:t>
      </w:r>
      <w:r>
        <w:rPr>
          <w:rStyle w:val="FootnoteAnchor"/>
          <w:rtl w:val="true"/>
        </w:rPr>
        <w:footnoteReference w:id="112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فالذخر فيها عندنا والأجر 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أى أودى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وأمثاله كثيرة </w:t>
      </w:r>
      <w:r>
        <w:rPr>
          <w:rFonts w:eastAsia="Amiri" w:cs="Amiri" w:ascii="Amiri" w:hAnsi="Amiri"/>
          <w:color w:val="111111"/>
          <w:sz w:val="28"/>
          <w:szCs w:val="28"/>
          <w:rtl w:val="true"/>
          <w:lang w:bidi="ar-SA"/>
        </w:rPr>
        <w:t>- :</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قدّمناه على ما أردنا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هذه المواضع المتجوّزة ، وما كان نحوها ، فقد ذكرنا أكثرها فيما حكيناه عن أبى علىّ ، وقد سأل أبا بكر عنه فى نحو هذا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حكم الأفعال إن تأتى كلها بلفظ واحد ؛ لأنها لمعنى واحد ؛ غير أنه لمّا كان الغرض فى صناعتها أن تفيد أزمنتها ، خولف بين مثلها ؛ ليكون ذلك دليلا على المراد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أمن اللبس فيها جاز أن يقع بعضها موقع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مع حرف الشرط ؛ نحو إن قمت جلست ؛ لأن الشرط معلوم أنه لا يصحّ إلا مع الاستقبال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لم يقم أمس ، وجب لدخول لم ما لو لا هى لم يجز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ولأن المضارع أسبق فى الرتبة من الماضى ، فإذا نفى الأصل كان الفرع </w:t>
      </w:r>
    </w:p>
    <w:p>
      <w:pPr>
        <w:pStyle w:val="BookText"/>
        <w:rPr/>
      </w:pPr>
      <w:r>
        <w:rPr>
          <w:rFonts w:ascii="Amiri" w:hAnsi="Amiri" w:eastAsia="Amiri" w:cs="Amiri"/>
          <w:color w:val="111111"/>
          <w:sz w:val="28"/>
          <w:sz w:val="28"/>
          <w:szCs w:val="28"/>
          <w:rtl w:val="true"/>
          <w:lang w:bidi="ar-SA"/>
        </w:rPr>
        <w:t>أشدّ انتفاء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أيضا حديث الشرط فى نحو إن قمت قمت ، جئت فيه بلفظ الماضى الواجب ؛ تحقيقا للأمر ، وتثبيتا له ، أى إن هذا وعد موفى به لا محالة ؛ كما أن الماضى واجب ثابت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ونحو من ذلك لفظ الدعاء ومجيئه على صورة الماضى الواقع ؛ نحو أيّدك الله ، وحرسك الله ، إنما كان ذلك تحقيقا له وتفؤّلا بوقوعه أن هذا ثابت بإذن الله ، وواقع غير ذى 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ذلك يقول السامع للدعاء إذا كان مريدا لمعناه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إن شاء الله ، ووجب لا محالة أن يقع ويجب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قوله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ولقد أمرّ على اللئيم يسبّنى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فإنما حكى فيه الحال الماضية ، والحال لفظها أبدا بالمضارع ؛ نحو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يتحدّث ويقرأ ، أى هو فى حال تحدّث ، وقراءة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نحو من حكاية الحال فى نحو هذا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زيد سيقوم أمس ، أى كان متوقّعا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القيام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مضى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قول الطرمّاح </w:t>
      </w:r>
      <w:r>
        <w:rPr>
          <w:rFonts w:eastAsia="Amiri" w:cs="Amiri" w:ascii="Amiri" w:hAnsi="Amiri"/>
          <w:color w:val="111111"/>
          <w:sz w:val="28"/>
          <w:szCs w:val="28"/>
          <w:rtl w:val="true"/>
          <w:lang w:bidi="ar-SA"/>
        </w:rPr>
        <w:t>:</w:t>
      </w:r>
    </w:p>
    <w:p>
      <w:pPr>
        <w:pStyle w:val="BookText"/>
        <w:rPr/>
      </w:pP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واستيجاب ما كان فى غد </w:t>
      </w:r>
      <w:r>
        <w:rPr>
          <w:rStyle w:val="FootnoteAnchor"/>
          <w:rtl w:val="true"/>
        </w:rPr>
        <w:footnoteReference w:id="1130"/>
      </w:r>
    </w:p>
    <w:p>
      <w:pPr>
        <w:pStyle w:val="BookText"/>
        <w:rPr/>
      </w:pPr>
      <w:r>
        <w:rPr>
          <w:rFonts w:ascii="Amiri" w:hAnsi="Amiri" w:eastAsia="Amiri" w:cs="Amiri"/>
          <w:color w:val="111111"/>
          <w:sz w:val="28"/>
          <w:sz w:val="28"/>
          <w:szCs w:val="28"/>
          <w:rtl w:val="true"/>
          <w:lang w:bidi="ar-SA"/>
        </w:rPr>
        <w:t xml:space="preserve">يكون عذره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جاء بلفظ الواجب ؛ تحقيقا له ، وثقه بوقوعه ، أى إن الجميل منكم واقع متى أريد ، وواجب متى 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قوله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أوديت إن لم تحب حبو المعتنك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جاء به بلفظ الواجب ؛ لمكان حرف الشرط الذى معه ، أى إن هذا كذا لا شكّ فيه ، فالله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أمرى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يؤكّد بذلك على حكم فى قوله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حكم الوارث عن عبد الملك </w:t>
      </w:r>
      <w:r>
        <w:rPr>
          <w:rStyle w:val="FootnoteAnchor"/>
          <w:rtl w:val="true"/>
        </w:rPr>
        <w:footnoteReference w:id="113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ميراث أحساب وجود منسفك</w:t>
      </w:r>
      <w:r>
        <w:rPr>
          <w:rFonts w:eastAsia="Amiri" w:cs="Amiri" w:ascii="Amiri" w:hAnsi="Amiri"/>
          <w:color w:val="111111"/>
          <w:sz w:val="28"/>
          <w:szCs w:val="28"/>
          <w:rtl w:val="true"/>
          <w:lang w:bidi="ar-SA"/>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أى إن لم تتداركنى هلكت الساعة غير شكّ ، هكذا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فلأجله ما جاء بلفظ الواجب الواقع غير المرتاب به ، ولا المشكوك فى وقوعه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نظر إلى هذا الموضع أبو العتاهية ، فاتّبعه فيه ، وإن صغر لفظه ، وتحاقر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عتب الساعة الساعه</w:t>
      </w:r>
    </w:p>
    <w:p>
      <w:pPr>
        <w:pStyle w:val="BookText"/>
        <w:rPr/>
      </w:pPr>
      <w:r>
        <w:rPr>
          <w:rFonts w:ascii="Amiri" w:hAnsi="Amiri" w:eastAsia="Amiri" w:cs="Amiri"/>
          <w:color w:val="111111"/>
          <w:sz w:val="28"/>
          <w:sz w:val="28"/>
          <w:szCs w:val="28"/>
          <w:rtl w:val="true"/>
          <w:lang w:bidi="ar-SA"/>
        </w:rPr>
        <w:t>أموت الساعة الساعه</w:t>
      </w:r>
    </w:p>
    <w:p>
      <w:pPr>
        <w:pStyle w:val="BookText"/>
        <w:rPr/>
      </w:pPr>
      <w:r>
        <w:rPr>
          <w:rFonts w:ascii="Amiri" w:hAnsi="Amiri" w:eastAsia="Amiri" w:cs="Amiri"/>
          <w:color w:val="111111"/>
          <w:sz w:val="28"/>
          <w:sz w:val="28"/>
          <w:szCs w:val="28"/>
          <w:rtl w:val="true"/>
          <w:lang w:bidi="ar-SA"/>
        </w:rPr>
        <w:t xml:space="preserve">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نذالة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 ما نحن على سمته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كذلك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قمت غدا ، وسأقوم أمس ؛ لأنه عار من جميع ما نحن فيه ؛ إلا أنه لو دلّ دليل من لفظ أو حال لجاز نحو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على تعرّيه منه ، وخلوّه مما شرطناه فيه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المحال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أفضل إخوته ،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أن أفضل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أفعل ، وأفعل هذه التى معناها المبالغة والمفاضلة ، متى أضيفت إلى شيء فهى بعضه ؛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أفضل الناس ، فهذا جائز ؛ لأنه منهم ، والياقوت أنفس الأحجار ؛ لأنه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أفضل الحمير ، ولا الياقوت أنفس الطعام ؛ لأنهما ليسا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مفاد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ذلك لم يجيزوا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أفضل إخوته ؛ لأنه ليس واحدا من إخوته ، وإنما هو واحد من بنى أبيه ؛ ألا ترى أنه لو كان له إخوة بالبصرة وهو ببغداد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بعضهم وهم بالبصرة ، لوجب من هذا أن يكون من ببغداد البتّة فى حال كونه بها ، مقيما بالبصرة البتّة فى تلك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 فإن الإخوة مضافون إلى ضمير زيد ، وهى الهاء فى إخوته ، فلو كان واحدا منهم وهم مضافون إلى ضميره كما ترى ؛ لوجب أيضا أن يكون داخلا معهم فى إضافته إلى ضميره ، وضمير الشىء هو الشىء البتّة ، والشىء لا يضاف إلى نفسه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وَإِنَّهُ لَحَقُّ الْيَقِينِ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الحاقة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الحق هنا غير اليقين ، وإنما هو خالصه وواضحه ، فجرى مجرى إضافة البعض إلى الكلّ ؛ نحو هذا ثوب خزّ</w:t>
      </w:r>
      <w:r>
        <w:rPr>
          <w:rFonts w:eastAsia="Amiri" w:cs="Amiri" w:ascii="Amiri" w:hAnsi="Amiri"/>
          <w:color w:val="111111"/>
          <w:sz w:val="28"/>
          <w:szCs w:val="28"/>
          <w:rtl w:val="true"/>
          <w:lang w:bidi="ar-SA"/>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ونحوه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الواحد بعض العشرة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يلزم من حيث كان الواحد بعض العشرة أن يكون بعض نفسه ؛ لأنه لم يضف إلى نفسه ، وإنما أضيف إلى جماعة نفسه بعضها ، وليس كذلك زيد أفضل إخوته ؛ لأن الإخوة مضافة إلى نفس زيد ، وهى الهاء التى هى ضميره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زيد بعضهم وهم مضافون إلى ضميره لكان هو أيضا مضافا إلى ضميره الذى هو نفسه ، وهذا 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فاعرف ذلك فرقا بين </w:t>
      </w:r>
    </w:p>
    <w:p>
      <w:pPr>
        <w:pStyle w:val="BookText"/>
        <w:rPr/>
      </w:pPr>
      <w:r>
        <w:rPr>
          <w:rFonts w:ascii="Amiri" w:hAnsi="Amiri" w:eastAsia="Amiri" w:cs="Amiri"/>
          <w:color w:val="111111"/>
          <w:sz w:val="28"/>
          <w:sz w:val="28"/>
          <w:szCs w:val="28"/>
          <w:rtl w:val="true"/>
          <w:lang w:bidi="ar-SA"/>
        </w:rPr>
        <w:t>الموضعين ؛ فإنه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 كلّ المال ، وضربت كل القوم ، فليس الكل هو ما أضيف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الكل عبارة عن أجزاء الشىء ، وكما جاز أن يضاف أجزاء الجزء الواحد إلى الجملة ، جاز أيضا أن تضاف الأجزاء كلها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فالأجزاء كلّها هى الجملة ، فقد عاد الأمر إلى إضافة الشىء إلى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فاسد ، وليس أجزاء الشىء هى الشىء وإن كان مركّبا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الكل فى هذا جار مجرى البعض فى أنه ليس بالشىء نفسه ؛ كما أن البعض ليس به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ذلك وأن حال البعض متصوّرة فى الكل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القوم عاقل ، أى كل واحد منهم على انفراده عاقل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الظاهر ، وهو طريق الحمل على اللفظ ؛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وَكُلُّهُمْ آتِيهِ يَوْمَ الْقِيامَةِ فَرْداً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كِلْتَا الْجَنَّتَيْنِ آتَتْ أُكُلَها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فوحّد ، وقال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كلا أبويكم كان فرع دعامة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فلم 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كانا ، وهو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قول الأعشى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يقول الناس مما رأوا</w:t>
      </w:r>
    </w:p>
    <w:p>
      <w:pPr>
        <w:pStyle w:val="BookText"/>
        <w:rPr/>
      </w:pPr>
      <w:r>
        <w:rPr>
          <w:rFonts w:ascii="Amiri" w:hAnsi="Amiri" w:eastAsia="Amiri" w:cs="Amiri"/>
          <w:color w:val="111111"/>
          <w:sz w:val="28"/>
          <w:sz w:val="28"/>
          <w:szCs w:val="28"/>
          <w:rtl w:val="true"/>
          <w:lang w:bidi="ar-SA"/>
        </w:rPr>
        <w:t xml:space="preserve">يا عجبا للميت الناشر </w:t>
      </w:r>
      <w:r>
        <w:rPr>
          <w:rStyle w:val="FootnoteAnchor"/>
          <w:rtl w:val="true"/>
        </w:rPr>
        <w:footnoteReference w:id="1132"/>
      </w:r>
    </w:p>
    <w:p>
      <w:pPr>
        <w:pStyle w:val="BookText"/>
        <w:rPr/>
      </w:pPr>
      <w:r>
        <w:rPr>
          <w:rFonts w:ascii="Amiri" w:hAnsi="Amiri" w:eastAsia="Amiri" w:cs="Amiri"/>
          <w:color w:val="111111"/>
          <w:sz w:val="28"/>
          <w:sz w:val="28"/>
          <w:szCs w:val="28"/>
          <w:rtl w:val="true"/>
          <w:lang w:bidi="ar-SA"/>
        </w:rPr>
        <w:t xml:space="preserve">أى حتى يقول كل واحد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قول الآخر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تفوّقت مال ابنى حجير وما هما</w:t>
      </w:r>
    </w:p>
    <w:p>
      <w:pPr>
        <w:pStyle w:val="BookText"/>
        <w:rPr/>
      </w:pPr>
      <w:r>
        <w:rPr>
          <w:rFonts w:ascii="Amiri" w:hAnsi="Amiri" w:eastAsia="Amiri" w:cs="Amiri"/>
          <w:color w:val="111111"/>
          <w:sz w:val="28"/>
          <w:sz w:val="28"/>
          <w:szCs w:val="28"/>
          <w:rtl w:val="true"/>
          <w:lang w:bidi="ar-SA"/>
        </w:rPr>
        <w:t xml:space="preserve">بذى حطمة فان ولا ضرع غمّر </w:t>
      </w:r>
      <w:r>
        <w:rPr>
          <w:rStyle w:val="FootnoteAnchor"/>
          <w:rtl w:val="true"/>
        </w:rPr>
        <w:footnoteReference w:id="1133"/>
      </w:r>
    </w:p>
    <w:p>
      <w:pPr>
        <w:pStyle w:val="BookText"/>
        <w:rPr/>
      </w:pPr>
      <w:r>
        <w:rPr>
          <w:rFonts w:ascii="Amiri" w:hAnsi="Amiri" w:eastAsia="Amiri" w:cs="Amiri"/>
          <w:color w:val="111111"/>
          <w:sz w:val="28"/>
          <w:sz w:val="28"/>
          <w:szCs w:val="28"/>
          <w:rtl w:val="true"/>
          <w:lang w:bidi="ar-SA"/>
        </w:rPr>
        <w:t xml:space="preserve">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كل واحد منهما كذلك</w:t>
      </w:r>
      <w:r>
        <w:rPr>
          <w:rFonts w:eastAsia="Amiri" w:cs="Amiri" w:ascii="Amiri" w:hAnsi="Amiri"/>
          <w:color w:val="111111"/>
          <w:sz w:val="28"/>
          <w:szCs w:val="28"/>
          <w:rtl w:val="true"/>
          <w:lang w:bidi="ar-SA"/>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 أَتَوْهُ داخِرِينَ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لَهُ قانِتُونَ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فمحمول على المعنى دون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إنما حمل عليه هنا لأن كلا فيه </w:t>
      </w:r>
    </w:p>
    <w:p>
      <w:pPr>
        <w:pStyle w:val="BookText"/>
        <w:rPr/>
      </w:pPr>
      <w:r>
        <w:rPr>
          <w:rFonts w:ascii="Amiri" w:hAnsi="Amiri" w:eastAsia="Amiri" w:cs="Amiri"/>
          <w:color w:val="111111"/>
          <w:sz w:val="28"/>
          <w:sz w:val="28"/>
          <w:szCs w:val="28"/>
          <w:rtl w:val="true"/>
          <w:lang w:bidi="ar-SA"/>
        </w:rPr>
        <w:t>غير مضافة ، فلمّا لم تضف إلى جماعة عوّض من ذلك ذكر الجماعة فى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ترى أنه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له قانت لم يكن فيه لفظ الجمع البتّة ، ولما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وَكُلُّهُمْ آتِيهِ يَوْمَ الْقِيامَةِ فَرْداً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بلفظ الجماعة مضافا إليها ، استغنى به عن ذكر الجماعة فى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اللفظ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نسائك قائم ، ويجوز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قائمة إفرادا على اللفظ أيضا ، وقاتمات على المعنى البتّة ؛ قال الله سبحانه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نِساءَ النَّبِيِّ لَسْتُنَّ كَأَحَدٍ مِنَ النِّساءِ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كواحدة ؛ لأن الموضع موضع عموم ، فغلب فيه التذكير ؛ وإن كان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كلّ واحدة منكن كواحدة من النساء ؛ لما ذكرناه من دخول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معنى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فاعرف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وصواب المسألة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أفضل بنى أبيه ، وأكرم نجل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وعترة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ونحو ذلك ، وأن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أفضل من إخوته ؛ لأن بدخول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ارتفعت الإضافة ، فجازت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المحال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أحقّ الناس بمال أبيه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أنك إذا ذكرت الأبوّة فقد انطوت على البنوّة ، فكأنك إذا إنما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أحقّ الناس بمال أبيه أحقّ الناس بمال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فجرى ذلك مجرى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زيد ، والقائم القائم ، ونحو ذلك مما ليس فى الجزء الثانى منه إلا ما فى الجزء الأوّل البتّة ، وليس على ذلك عقد الإخبار ؛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أن يستفاد من الجزء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ليس مستفادا من الجزء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لم يجيزوا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ناكح الجارية واطئها ، ولا ربّ الجارية مالكها ؛ لأن الجزء الأوّل مستوف لما انطوى عليه الثانى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قال أبو النجم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أنا أبو النجم وشعرى شعرى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الناس ناس والبلاد بغرّة</w:t>
      </w:r>
    </w:p>
    <w:p>
      <w:pPr>
        <w:pStyle w:val="BookText"/>
        <w:rPr/>
      </w:pPr>
      <w:r>
        <w:rPr>
          <w:rFonts w:ascii="Amiri" w:hAnsi="Amiri" w:eastAsia="Amiri" w:cs="Amiri"/>
          <w:color w:val="111111"/>
          <w:sz w:val="28"/>
          <w:sz w:val="28"/>
          <w:szCs w:val="28"/>
          <w:rtl w:val="true"/>
          <w:lang w:bidi="ar-SA"/>
        </w:rPr>
        <w:t xml:space="preserve">وإذ أمّ عمّار صديق مساعف </w:t>
      </w:r>
      <w:r>
        <w:rPr>
          <w:rStyle w:val="FootnoteAnchor"/>
          <w:rtl w:val="true"/>
        </w:rPr>
        <w:footnoteReference w:id="11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آخر</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بلاد بها كنّا وكنا نحلّها</w:t>
      </w:r>
    </w:p>
    <w:p>
      <w:pPr>
        <w:pStyle w:val="BookText"/>
        <w:rPr/>
      </w:pPr>
      <w:r>
        <w:rPr>
          <w:rFonts w:ascii="IRNazanin" w:hAnsi="IRNazanin" w:eastAsia="IRNazanin"/>
          <w:color w:val="111111"/>
          <w:sz w:val="28"/>
          <w:sz w:val="28"/>
          <w:szCs w:val="28"/>
          <w:rtl w:val="true"/>
          <w:lang w:bidi="fa-IR"/>
        </w:rPr>
        <w:t xml:space="preserve">إذ الناس ناس والبلاد بلاد </w:t>
      </w:r>
      <w:r>
        <w:rPr>
          <w:rStyle w:val="FootnoteAnchor"/>
          <w:rtl w:val="true"/>
        </w:rPr>
        <w:footnoteReference w:id="1135"/>
      </w:r>
    </w:p>
    <w:p>
      <w:pPr>
        <w:pStyle w:val="BookText"/>
        <w:rPr/>
      </w:pPr>
      <w:r>
        <w:rPr>
          <w:rFonts w:ascii="IRNazanin" w:hAnsi="IRNazanin" w:eastAsia="IRNazanin"/>
          <w:color w:val="111111"/>
          <w:sz w:val="28"/>
          <w:sz w:val="28"/>
          <w:szCs w:val="28"/>
          <w:rtl w:val="true"/>
          <w:lang w:bidi="fa-IR"/>
        </w:rPr>
        <w:t xml:space="preserve">وقال الآخر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رجائى وهذى مصر عامرة</w:t>
      </w:r>
    </w:p>
    <w:p>
      <w:pPr>
        <w:pStyle w:val="BookText"/>
        <w:rPr/>
      </w:pPr>
      <w:r>
        <w:rPr>
          <w:rFonts w:ascii="Amiri" w:hAnsi="Amiri" w:eastAsia="Amiri" w:cs="Amiri"/>
          <w:color w:val="111111"/>
          <w:sz w:val="28"/>
          <w:sz w:val="28"/>
          <w:szCs w:val="28"/>
          <w:rtl w:val="true"/>
          <w:lang w:bidi="ar-SA"/>
        </w:rPr>
        <w:t>وأنت أنت وقد ناديت من كثب</w:t>
      </w:r>
    </w:p>
    <w:p>
      <w:pPr>
        <w:pStyle w:val="BookText"/>
        <w:rPr/>
      </w:pPr>
      <w:r>
        <w:rPr>
          <w:rFonts w:ascii="Amiri" w:hAnsi="Amiri" w:eastAsia="Amiri" w:cs="Amiri"/>
          <w:color w:val="111111"/>
          <w:sz w:val="28"/>
          <w:sz w:val="28"/>
          <w:szCs w:val="28"/>
          <w:rtl w:val="true"/>
          <w:lang w:bidi="ar-SA"/>
        </w:rPr>
        <w:t xml:space="preserve">وأنشد أبو زيد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رفونى وقالوا يا خويلد لا ترع</w:t>
      </w:r>
    </w:p>
    <w:p>
      <w:pPr>
        <w:pStyle w:val="BookText"/>
        <w:rPr/>
      </w:pPr>
      <w:r>
        <w:rPr>
          <w:rFonts w:ascii="Amiri" w:hAnsi="Amiri" w:eastAsia="Amiri" w:cs="Amiri"/>
          <w:color w:val="111111"/>
          <w:sz w:val="28"/>
          <w:sz w:val="28"/>
          <w:szCs w:val="28"/>
          <w:rtl w:val="true"/>
          <w:lang w:bidi="ar-SA"/>
        </w:rPr>
        <w:t xml:space="preserve">فقلت وأنكرت الوجوه هم هم </w:t>
      </w:r>
      <w:r>
        <w:rPr>
          <w:rStyle w:val="FootnoteAnchor"/>
          <w:rtl w:val="true"/>
        </w:rPr>
        <w:footnoteReference w:id="1136"/>
      </w:r>
    </w:p>
    <w:p>
      <w:pPr>
        <w:pStyle w:val="BookText"/>
        <w:rPr/>
      </w:pPr>
      <w:r>
        <w:rPr>
          <w:rFonts w:ascii="Amiri" w:hAnsi="Amiri" w:eastAsia="Amiri" w:cs="Amiri"/>
          <w:color w:val="111111"/>
          <w:sz w:val="28"/>
          <w:sz w:val="28"/>
          <w:szCs w:val="28"/>
          <w:rtl w:val="true"/>
          <w:lang w:bidi="ar-SA"/>
        </w:rPr>
        <w:t>وأمثاله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وغيره مما هو جار مجراه ، محمول عندنا على معناه دون لفظه ؛ ألا ترى أن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وشعرى متناه فى الجودة ، على ما تعرفه وكما بلغك ،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الناس ناس 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الناس أحرار ، والبلاد أحرار ، وأنت أنت 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المعروف بالكرم ، وهم هم 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الذين أعرفهم بالشر والنكر لم يستحيلوا ولم يتغيّروا</w:t>
      </w:r>
      <w:r>
        <w:rPr>
          <w:rFonts w:eastAsia="Amiri" w:cs="Amiri" w:ascii="Amiri" w:hAnsi="Amiri"/>
          <w:color w:val="111111"/>
          <w:sz w:val="28"/>
          <w:szCs w:val="28"/>
          <w:rtl w:val="true"/>
          <w:lang w:bidi="ar-SA"/>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لا هذه الأغراض وأنها مرادة معتزمة ، لم يجز شيء من ذلك ؛ لتعرّى الجزء </w:t>
      </w:r>
    </w:p>
    <w:p>
      <w:pPr>
        <w:pStyle w:val="BookText"/>
        <w:rPr/>
      </w:pPr>
      <w:r>
        <w:rPr>
          <w:rFonts w:ascii="Amiri" w:hAnsi="Amiri" w:eastAsia="Amiri" w:cs="Amiri"/>
          <w:color w:val="111111"/>
          <w:sz w:val="28"/>
          <w:sz w:val="28"/>
          <w:szCs w:val="28"/>
          <w:rtl w:val="true"/>
          <w:lang w:bidi="ar-SA"/>
        </w:rPr>
        <w:t>الآخر من زيادة الفائدة على الجزء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إنما أعيد لفظ الأوّل لضرب من الإدلال والثقة بمحصول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أنا أبو النجم الذى يكتفى باسمه من صفته ونعته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بقيّة الباب ؛ كما 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أنا الحباب الذى يكفى سمى نسبى </w:t>
      </w:r>
      <w:r>
        <w:rPr>
          <w:rStyle w:val="FootnoteAnchor"/>
          <w:rtl w:val="true"/>
        </w:rPr>
        <w:footnoteReference w:id="113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القميص تعدّى وسمه النّسب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ونظر إليه شاعرنا وقلبه ، فقال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يصفك فقد سمّاك للعرب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كفاية بهما عن أشرف النسب</w:t>
      </w:r>
    </w:p>
    <w:p>
      <w:pPr>
        <w:pStyle w:val="BookText"/>
        <w:rPr/>
      </w:pPr>
      <w:r>
        <w:rPr>
          <w:rFonts w:ascii="Amiri" w:hAnsi="Amiri" w:eastAsia="Amiri" w:cs="Amiri"/>
          <w:color w:val="111111"/>
          <w:sz w:val="28"/>
          <w:sz w:val="28"/>
          <w:szCs w:val="28"/>
          <w:rtl w:val="true"/>
          <w:lang w:bidi="ar-SA"/>
        </w:rPr>
        <w:t>أجل قدرك أن تسمى مؤبّنة</w:t>
      </w:r>
    </w:p>
    <w:p>
      <w:pPr>
        <w:pStyle w:val="BookText"/>
        <w:rPr/>
      </w:pPr>
      <w:r>
        <w:rPr>
          <w:rFonts w:ascii="Amiri" w:hAnsi="Amiri" w:eastAsia="Amiri" w:cs="Amiri"/>
          <w:color w:val="111111"/>
          <w:sz w:val="28"/>
          <w:sz w:val="28"/>
          <w:szCs w:val="28"/>
          <w:rtl w:val="true"/>
          <w:lang w:bidi="ar-SA"/>
        </w:rPr>
        <w:t>ومن يصفك فقد سمّاك للعرب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صحّة المسألة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أحقّ الناس بمال أبيه أبرّهم به ، وأقومهم بحقوقه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فتزيد فى الثانى ما ليس موجودا فى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طريقة استحالة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صحّة قياس الفروع ، على فساد الأصول ، فكأن يقول لك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كانت الناقة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القنو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يكون مثالها من الفعل؟</w:t>
      </w:r>
    </w:p>
    <w:p>
      <w:pPr>
        <w:pStyle w:val="BookText"/>
        <w:rPr/>
      </w:pPr>
      <w:r>
        <w:rPr>
          <w:rFonts w:ascii="Amiri" w:hAnsi="Amiri" w:eastAsia="Amiri" w:cs="Amiri"/>
          <w:color w:val="111111"/>
          <w:sz w:val="28"/>
          <w:sz w:val="28"/>
          <w:szCs w:val="28"/>
          <w:rtl w:val="true"/>
          <w:lang w:bidi="ar-SA"/>
        </w:rPr>
        <w:t xml:space="preserve">فجوابه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أن النون 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والألف منقلبة عن واو ، والواو 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القنو ، والقاف فاؤه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القنو مشتقا من لفظ الناقة لكان مثاله لفع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فهذان أصلان فاسدان ، والقياس عليهما أو بالفرعين إليهما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لو كانت الأسكفّة مشتقّة من استكفّ الشىء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قال وذهب إليه أحمد بن يحيى لكانت أسفعلة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استكفّ مشتقا من الأسكفّة ، لكان على اللفظ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افتعلّ بتشديد اللام ، وعلى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افتعلل ؛ لأن أصله على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استكفف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لو كان ماهان عربيا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فكان من لفظ هوّم أو هيّم لكان لعفان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 من لفظ الوهم لكان لفعان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من لفظ همى لكان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علفان</w:t>
      </w:r>
      <w:r>
        <w:rPr>
          <w:rFonts w:eastAsia="Amiri" w:cs="Amiri" w:ascii="Amiri" w:hAnsi="Amiri"/>
          <w:color w:val="111111"/>
          <w:sz w:val="28"/>
          <w:szCs w:val="28"/>
          <w:rtl w:val="true"/>
          <w:lang w:bidi="ar-SA"/>
        </w:rPr>
        <w:t xml:space="preserve">. </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أخت خير أخ يا بنت خير أب</w:t>
      </w:r>
    </w:p>
    <w:p>
      <w:pPr>
        <w:pStyle w:val="BookText"/>
        <w:rPr/>
      </w:pPr>
      <w:r>
        <w:rPr>
          <w:rFonts w:ascii="Amiri" w:hAnsi="Amiri" w:eastAsia="Amiri" w:cs="Amiri"/>
          <w:color w:val="111111"/>
          <w:sz w:val="28"/>
          <w:sz w:val="28"/>
          <w:szCs w:val="28"/>
          <w:rtl w:val="true"/>
          <w:lang w:bidi="ar-SA"/>
        </w:rPr>
        <w:t xml:space="preserve">ولو وجد فى الكلام تركيب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ماهان من لفظه لكان مثاله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كان من لفظ النهم لكان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لاعافا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من لفظ المهيمن لكان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عافالا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كان فى الكلام تركيب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ن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ماهان منه لكان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فيه تركيب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م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عالافا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أبو عبيدة فى المندوحة إلى أنها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انداح بطنه إذا اتّسع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خطأ فاحش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كانت منه لكانت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منفعلة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ذكرنا ذلك فى باب سقطات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ولو كانت من لفظ الواحد لكانت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منلفعة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كانت من لفظ حدوت لكانت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كانت من دحوت لكانت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فى الكلام تركيب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فكانت مندوحة منه لكانت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انداح بطنه من لفظ مندوحة لكانت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أفعال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واللام مخففة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بعض أشياخ اللغة فى يستعور إلى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يفتعول ، وأخذه من سعر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غلط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عرّس بالمكان لكان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يلتفوعا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من سرع لكان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يفتلوعا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من عسر لكان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يعتفولا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من لفظ رسع لكان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يعتلوفا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من لفظ رعس لكان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يلتعوفا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تيهورة فلو كانت من تركيب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ر 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ليفوعة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كانت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ر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كانت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ت 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لكانت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عيفولة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كانت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ه 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ليعوفة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كانت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ت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عيلوفة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هذا فليست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ه 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الظاهر وعلى البادى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 بل هى عندنا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 ذلك أبو على فى تذكرته ، فغنينا عن إعادته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غرضنا هنا مساق الفروع على فساد الأصول ؛ لما يعقب ذلك من قوّة الصنعة ، وإرهاف الفكرة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مرمريس فلو كانت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 م 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علعليف؟ ولو كانت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س 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لكانت لفلفيع ، ولو كانت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م 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عفعفيل</w:t>
      </w:r>
      <w:r>
        <w:rPr>
          <w:rFonts w:eastAsia="Amiri" w:cs="Amiri" w:ascii="Amiri" w:hAnsi="Amiri"/>
          <w:color w:val="111111"/>
          <w:sz w:val="28"/>
          <w:szCs w:val="28"/>
          <w:rtl w:val="true"/>
          <w:lang w:bidi="ar-SA"/>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كانت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 ر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لعلعيف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كانت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س 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فلفليع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لكنها عندنا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ر 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وهى على الحقيقة فعفعيل منه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قرقرير لقرقرة الحمام فإنها فعلليل ، وهو رباعيّ ، وليست من هذا الطرز الذى مضى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قندأو فإنها فنعلو ،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د 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ولو كانت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د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فنعأل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كانت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لنفأع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كانت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ق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عفلأو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كانت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د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لفعأو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كانت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الندأة</w:t>
      </w:r>
      <w:r>
        <w:rPr>
          <w:rFonts w:eastAsia="Amiri" w:cs="Amiri" w:ascii="Amiri" w:hAnsi="Amiri"/>
          <w:color w:val="111111"/>
          <w:sz w:val="28"/>
          <w:szCs w:val="28"/>
          <w:rtl w:val="true"/>
          <w:lang w:bidi="ar-SA"/>
        </w:rPr>
        <w:t xml:space="preserve">) </w:t>
      </w:r>
      <w:r>
        <w:rPr>
          <w:rStyle w:val="FootnoteAnchor"/>
          <w:rtl w:val="true"/>
        </w:rPr>
        <w:footnoteReference w:id="1138"/>
      </w:r>
      <w:r>
        <w:rPr>
          <w:rFonts w:ascii="Amiri" w:hAnsi="Amiri" w:eastAsia="Amiri" w:cs="Amiri"/>
          <w:color w:val="111111"/>
          <w:sz w:val="28"/>
          <w:sz w:val="28"/>
          <w:szCs w:val="28"/>
          <w:rtl w:val="true"/>
          <w:lang w:bidi="ar-SA"/>
        </w:rPr>
        <w:t>لكانت قفلعو ؛ فحكمت بزيادة القاف ، وهذا أغرب مما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كانت من لفظ النآدى </w:t>
      </w:r>
      <w:r>
        <w:rPr>
          <w:rStyle w:val="FootnoteAnchor"/>
          <w:rtl w:val="true"/>
        </w:rPr>
        <w:footnoteReference w:id="1139"/>
      </w:r>
      <w:r>
        <w:rPr>
          <w:rFonts w:ascii="Amiri" w:hAnsi="Amiri" w:eastAsia="Amiri" w:cs="Amiri"/>
          <w:color w:val="111111"/>
          <w:sz w:val="28"/>
          <w:sz w:val="28"/>
          <w:szCs w:val="28"/>
          <w:rtl w:val="true"/>
          <w:lang w:bidi="ar-SA"/>
        </w:rPr>
        <w:t xml:space="preserve">لكانت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قفلعو بزيادة القاف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 النجر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تمتدّ وتنقاد ؛ إلا أن هذا طريق صنعتها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فاعرفه وقسه بإذن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 بفضل الله تعالى الكتاب</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ويليه إن شاء الله تعالى مجلد الفهارس العامة</w:t>
      </w:r>
      <w:bookmarkStart w:id="289" w:name="pg14389_139933"/>
    </w:p>
    <w:p>
      <w:pPr>
        <w:pStyle w:val="Heading2"/>
        <w:numPr>
          <w:ilvl w:val="1"/>
          <w:numId w:val="1"/>
        </w:numPr>
        <w:rPr/>
      </w:pPr>
      <w:bookmarkStart w:id="290" w:name="__RefHeading___Toc823016_1588784861"/>
      <w:bookmarkStart w:id="291" w:name="_Toc98"/>
      <w:bookmarkEnd w:id="289"/>
      <w:bookmarkEnd w:id="290"/>
      <w:r>
        <w:rPr>
          <w:rtl w:val="true"/>
        </w:rPr>
        <w:t>فهرس موضوعات الجزء الثانى</w:t>
      </w:r>
      <w:bookmarkEnd w:id="291"/>
    </w:p>
    <w:p>
      <w:pPr>
        <w:pStyle w:val="BookText"/>
        <w:rPr/>
      </w:pPr>
      <w:r>
        <w:rPr>
          <w:rFonts w:ascii="Amiri" w:hAnsi="Amiri" w:eastAsia="Amiri" w:cs="Amiri"/>
          <w:color w:val="111111"/>
          <w:sz w:val="28"/>
          <w:sz w:val="28"/>
          <w:szCs w:val="28"/>
          <w:rtl w:val="true"/>
          <w:lang w:bidi="ar-SA"/>
        </w:rPr>
        <w:t>باب فى تعليق الأعلام على المعانى دون الأعيان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باب فى الشىء يرد مع نظيره مورده مع نقيضه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باب فى ورود الوفاق مع وجود الخلاف</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Amiri" w:hAnsi="Amiri" w:eastAsia="Amiri" w:cs="Amiri"/>
          <w:color w:val="111111"/>
          <w:sz w:val="28"/>
          <w:sz w:val="28"/>
          <w:szCs w:val="28"/>
          <w:rtl w:val="true"/>
          <w:lang w:bidi="ar-SA"/>
        </w:rPr>
        <w:t>باب فى نقض العادة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IRNazanin" w:hAnsi="IRNazanin" w:eastAsia="IRNazanin"/>
          <w:color w:val="111111"/>
          <w:sz w:val="28"/>
          <w:sz w:val="28"/>
          <w:szCs w:val="28"/>
          <w:rtl w:val="true"/>
          <w:lang w:bidi="fa-IR"/>
        </w:rPr>
        <w:t>باب فى تدافع الظاهر</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Amiri" w:hAnsi="Amiri" w:eastAsia="Amiri" w:cs="Amiri"/>
          <w:color w:val="111111"/>
          <w:sz w:val="28"/>
          <w:sz w:val="28"/>
          <w:szCs w:val="28"/>
          <w:rtl w:val="true"/>
          <w:lang w:bidi="ar-SA"/>
        </w:rPr>
        <w:t>باب فى التطوع بما لا يلزم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باب فى التام يزاد عليه فيعود ناقصا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باب فى زيادة الحروف وحذفها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باب فى زيادة الحرف عوضا من آخر محذوف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باب فى استعمال الحروف بعضها مكان بعض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باب فى مضارعة الحروف للحركات والحركات للحروف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باب محل الحركات من الحروف معها أم قبلها أم بعدها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باب الساكن والمتحرك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باب فى مراجعة الأصل الأقرب دون الأبعد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باب فى مراجعة أصل واستئناف فرع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باب فيما يراجع من الأصول مما لا يراجع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باب فى مراعاتهم الأصول تارة وإهمالهم إياها أخرى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IRNazanin" w:hAnsi="IRNazanin" w:eastAsia="IRNazanin"/>
          <w:color w:val="111111"/>
          <w:sz w:val="28"/>
          <w:sz w:val="28"/>
          <w:szCs w:val="28"/>
          <w:rtl w:val="true"/>
          <w:lang w:bidi="fa-IR"/>
        </w:rPr>
        <w:t>باب فى حمل الأصول على الفروع</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Amiri" w:hAnsi="Amiri" w:eastAsia="Amiri" w:cs="Amiri"/>
          <w:color w:val="111111"/>
          <w:sz w:val="28"/>
          <w:sz w:val="28"/>
          <w:szCs w:val="28"/>
          <w:rtl w:val="true"/>
          <w:lang w:bidi="ar-SA"/>
        </w:rPr>
        <w:t>باب فى الحكم يقف بين الحكمين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باب فى شجاعة العربية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IRNazanin" w:hAnsi="IRNazanin" w:eastAsia="IRNazanin"/>
          <w:color w:val="111111"/>
          <w:sz w:val="28"/>
          <w:sz w:val="28"/>
          <w:szCs w:val="28"/>
          <w:rtl w:val="true"/>
          <w:lang w:bidi="fa-IR"/>
        </w:rPr>
        <w:t>الحذف</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حذف الاسم</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حذف الفعل</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حذف الحرف</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فصل فى التقديم والتأخير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IRNazanin" w:hAnsi="IRNazanin" w:eastAsia="IRNazanin"/>
          <w:color w:val="111111"/>
          <w:sz w:val="28"/>
          <w:sz w:val="28"/>
          <w:szCs w:val="28"/>
          <w:rtl w:val="true"/>
          <w:lang w:bidi="fa-IR"/>
        </w:rPr>
        <w:t>الفروق والفصول</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فصل فى الحمل على 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Amiri" w:hAnsi="Amiri" w:eastAsia="Amiri" w:cs="Amiri"/>
          <w:color w:val="111111"/>
          <w:sz w:val="28"/>
          <w:sz w:val="28"/>
          <w:szCs w:val="28"/>
          <w:rtl w:val="true"/>
          <w:lang w:bidi="ar-SA"/>
        </w:rPr>
        <w:t>فصل فى التحريف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تحريف الفعل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تحريف الحرف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باب فى فرق بين الحقيقة والمجاز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باب فى أن المجاز إذا كثر لحق بالحقيقة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باب فى إقرار الألفاظ على أوضاعها الأول ما لم يدع داع إلى الترك والتحول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باب فى إيراد المعنى المراد بغير اللفظ المعتاد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باب فى ملاطفة الصنعة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باب فى التجريد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باب فى غلبة الزائد للأصلى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باب فى أن ما لا يكون للأمر وحده قد يكون له إذا ضام غيره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باب فى أضعف المعتلين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باب فى الغرض فى مسائل التصريف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باب فى اللفظ يرد محتملا لأمرين أحدهما أقوى من صاحبه أيجازان جميعا فيه أم يقتصر على الأقوى منهما دون صاحبه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باب فيما يحكم به القياس مما لا يسوغ به النطق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IRNazanin" w:hAnsi="IRNazanin" w:eastAsia="IRNazanin"/>
          <w:color w:val="111111"/>
          <w:sz w:val="28"/>
          <w:sz w:val="28"/>
          <w:szCs w:val="28"/>
          <w:rtl w:val="true"/>
          <w:lang w:bidi="fa-IR"/>
        </w:rPr>
        <w:t>باب فى حفظ المراتب</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Amiri" w:hAnsi="Amiri" w:eastAsia="Amiri" w:cs="Amiri"/>
          <w:color w:val="111111"/>
          <w:sz w:val="28"/>
          <w:sz w:val="28"/>
          <w:szCs w:val="28"/>
          <w:rtl w:val="true"/>
          <w:lang w:bidi="ar-SA"/>
        </w:rPr>
        <w:t>باب فى التغييرين يعترضان فى المثال الواحد بأيهما يبدأ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باب فى العدول عن الثقيل إلى ما هو أثقل منه لضرب من الاستخفاف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باب فى إقلال الحفل بما يلطف من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باب فى إضافة الاسم إلى المسمى والمسمى إلى الاسم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باب فى اختصاص الأعلام بما لا يكون مثله فى الأجناس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باب فى تسمية الفعل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باب فى أن سبب الحكم قد يكون سببا لضده على وجه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باب فى اقتضاء الموضع لك لفظا هو معك إلا أنه ليس بصاحبك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باب فى احتمال القلب لظاهر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باب فى أن الحكم للطارئ</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باب فى الشىء يرد فيوجب له القياس حكما ويجوز أن يأتى السماع بضده ، أيقطع بظاهره ، أم يتوقف إلى أن يرد السماع بجلية حاله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باب فى الاقتصار فى التقسيم على ما يقرب ويحسن لا على ما يبعد ويقبح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باب فى خصوص ما يقنع فيه العموم من أحكام صناعة الإعراب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باب فى تركيب المذاهب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ascii="IRNazanin" w:hAnsi="IRNazanin" w:eastAsia="IRNazanin"/>
          <w:color w:val="111111"/>
          <w:sz w:val="28"/>
          <w:sz w:val="28"/>
          <w:szCs w:val="28"/>
          <w:rtl w:val="true"/>
          <w:lang w:bidi="fa-IR"/>
        </w:rPr>
        <w:t>باب فى السلب</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باب فى وجوب الجائز</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ascii="Amiri" w:hAnsi="Amiri" w:eastAsia="Amiri" w:cs="Amiri"/>
          <w:color w:val="111111"/>
          <w:sz w:val="28"/>
          <w:sz w:val="28"/>
          <w:szCs w:val="28"/>
          <w:rtl w:val="true"/>
          <w:lang w:bidi="ar-SA"/>
        </w:rPr>
        <w:t>باب فى إجراء اللازم مجرى غير اللازم وإجراء غير اللازم مجرى اللازم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ascii="IRNazanin" w:hAnsi="IRNazanin" w:eastAsia="IRNazanin"/>
          <w:color w:val="111111"/>
          <w:sz w:val="28"/>
          <w:sz w:val="28"/>
          <w:szCs w:val="28"/>
          <w:rtl w:val="true"/>
          <w:lang w:bidi="fa-IR"/>
        </w:rPr>
        <w:t>باب فى إجراء المتصل مجرى المنفصل وإجراء المنفصل مجرى المتصل</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pStyle w:val="BookText"/>
        <w:rPr/>
      </w:pPr>
      <w:r>
        <w:rPr>
          <w:rFonts w:ascii="Amiri" w:hAnsi="Amiri" w:eastAsia="Amiri" w:cs="Amiri"/>
          <w:color w:val="111111"/>
          <w:sz w:val="28"/>
          <w:sz w:val="28"/>
          <w:szCs w:val="28"/>
          <w:rtl w:val="true"/>
          <w:lang w:bidi="ar-SA"/>
        </w:rPr>
        <w:t>باب فى احتمال اللفظ الثقيل لضرورة التمثيل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باب فى الدلالة اللفظية والصناعية والمعنوية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باب فى الاحتياط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باب فى فك الصيغ</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باب فى كمية الحركات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باب فى مطل الحركات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ascii="IRNazanin" w:hAnsi="IRNazanin" w:eastAsia="IRNazanin"/>
          <w:color w:val="111111"/>
          <w:sz w:val="28"/>
          <w:sz w:val="28"/>
          <w:szCs w:val="28"/>
          <w:rtl w:val="true"/>
          <w:lang w:bidi="fa-IR"/>
        </w:rPr>
        <w:t>باب فى مطل الحروف</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ascii="Amiri" w:hAnsi="Amiri" w:eastAsia="Amiri" w:cs="Amiri"/>
          <w:color w:val="111111"/>
          <w:sz w:val="28"/>
          <w:sz w:val="28"/>
          <w:szCs w:val="28"/>
          <w:rtl w:val="true"/>
          <w:lang w:bidi="ar-SA"/>
        </w:rPr>
        <w:t>باب فى إنابة الحركة عن الحرف والحرف عن الحركة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باب فى هجوم الحركات على الحركات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p>
    <w:p>
      <w:pPr>
        <w:pStyle w:val="BookText"/>
        <w:rPr/>
      </w:pPr>
      <w:r>
        <w:rPr>
          <w:rFonts w:ascii="IRNazanin" w:hAnsi="IRNazanin" w:eastAsia="IRNazanin"/>
          <w:color w:val="111111"/>
          <w:sz w:val="28"/>
          <w:sz w:val="28"/>
          <w:szCs w:val="28"/>
          <w:rtl w:val="true"/>
          <w:lang w:bidi="fa-IR"/>
        </w:rPr>
        <w:t>باب فى شواذ الهمز</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باب فى حذف الهمز وإبداله</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p>
    <w:p>
      <w:pPr>
        <w:pStyle w:val="BookText"/>
        <w:rPr/>
      </w:pPr>
      <w:r>
        <w:rPr>
          <w:rFonts w:ascii="Amiri" w:hAnsi="Amiri" w:eastAsia="Amiri" w:cs="Amiri"/>
          <w:color w:val="111111"/>
          <w:sz w:val="28"/>
          <w:sz w:val="28"/>
          <w:szCs w:val="28"/>
          <w:rtl w:val="true"/>
          <w:lang w:bidi="ar-SA"/>
        </w:rPr>
        <w:t>باب فى حرف اللين المجهول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باب فى بقاء الحكم مع زوال العلة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باب فى توجه اللفظ الواحد إلى معنيين اثنين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باب فى الاكتفاء بالسبب من المسبب وبالمسبب من السبب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باب فى كثرة الثقيل وقلة الخفيف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باب القول على فوائت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ذكر الأمثلة الفائتة للكتاب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p>
    <w:p>
      <w:pPr>
        <w:pStyle w:val="BookText"/>
        <w:rPr/>
      </w:pPr>
      <w:r>
        <w:rPr>
          <w:rFonts w:ascii="IRNazanin" w:hAnsi="IRNazanin" w:eastAsia="IRNazanin"/>
          <w:color w:val="111111"/>
          <w:sz w:val="28"/>
          <w:sz w:val="28"/>
          <w:szCs w:val="28"/>
          <w:rtl w:val="true"/>
          <w:lang w:bidi="fa-IR"/>
        </w:rPr>
        <w:t>باب فى الجوار</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p>
    <w:p>
      <w:pPr>
        <w:pStyle w:val="BookText"/>
        <w:rPr/>
      </w:pPr>
      <w:r>
        <w:rPr>
          <w:rFonts w:ascii="Amiri" w:hAnsi="Amiri" w:eastAsia="Amiri" w:cs="Amiri"/>
          <w:color w:val="111111"/>
          <w:sz w:val="28"/>
          <w:sz w:val="28"/>
          <w:szCs w:val="28"/>
          <w:rtl w:val="true"/>
          <w:lang w:bidi="ar-SA"/>
        </w:rPr>
        <w:t>باب فى نقض الأصول وإنشاء أصول غيرها منها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438</w:t>
      </w:r>
    </w:p>
    <w:p>
      <w:pPr>
        <w:pStyle w:val="BookText"/>
        <w:rPr/>
      </w:pPr>
      <w:r>
        <w:rPr>
          <w:rFonts w:ascii="IRNazanin" w:hAnsi="IRNazanin" w:eastAsia="IRNazanin"/>
          <w:color w:val="111111"/>
          <w:sz w:val="28"/>
          <w:sz w:val="28"/>
          <w:szCs w:val="28"/>
          <w:rtl w:val="true"/>
          <w:lang w:bidi="fa-IR"/>
        </w:rPr>
        <w:t>باب فى الامتناع من نقض الغرض</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p>
    <w:p>
      <w:pPr>
        <w:pStyle w:val="BookText"/>
        <w:rPr/>
      </w:pPr>
      <w:r>
        <w:rPr>
          <w:rFonts w:ascii="IRNazanin" w:hAnsi="IRNazanin" w:eastAsia="IRNazanin"/>
          <w:color w:val="111111"/>
          <w:sz w:val="28"/>
          <w:sz w:val="28"/>
          <w:szCs w:val="28"/>
          <w:rtl w:val="true"/>
          <w:lang w:bidi="fa-IR"/>
        </w:rPr>
        <w:t>باب فى التراجع عند التناهى</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p>
    <w:p>
      <w:pPr>
        <w:pStyle w:val="BookText"/>
        <w:rPr/>
      </w:pPr>
      <w:r>
        <w:rPr>
          <w:rFonts w:ascii="Amiri" w:hAnsi="Amiri" w:eastAsia="Amiri" w:cs="Amiri"/>
          <w:color w:val="111111"/>
          <w:sz w:val="28"/>
          <w:sz w:val="28"/>
          <w:szCs w:val="28"/>
          <w:rtl w:val="true"/>
          <w:lang w:bidi="ar-SA"/>
        </w:rPr>
        <w:t>باب فيما يؤمنه علم العربية من الاعتقادات الدينية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451</w:t>
      </w:r>
    </w:p>
    <w:p>
      <w:pPr>
        <w:pStyle w:val="BookText"/>
        <w:rPr/>
      </w:pPr>
      <w:r>
        <w:rPr>
          <w:rFonts w:ascii="IRNazanin" w:hAnsi="IRNazanin" w:eastAsia="IRNazanin"/>
          <w:color w:val="111111"/>
          <w:sz w:val="28"/>
          <w:sz w:val="28"/>
          <w:szCs w:val="28"/>
          <w:rtl w:val="true"/>
          <w:lang w:bidi="fa-IR"/>
        </w:rPr>
        <w:t>باب فى تجاذب المعانى والإعراب</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p>
    <w:p>
      <w:pPr>
        <w:pStyle w:val="BookText"/>
        <w:rPr/>
      </w:pPr>
      <w:r>
        <w:rPr>
          <w:rFonts w:ascii="Amiri" w:hAnsi="Amiri" w:eastAsia="Amiri" w:cs="Amiri"/>
          <w:color w:val="111111"/>
          <w:sz w:val="28"/>
          <w:sz w:val="28"/>
          <w:szCs w:val="28"/>
          <w:rtl w:val="true"/>
          <w:lang w:bidi="ar-SA"/>
        </w:rPr>
        <w:t>باب فى التفسير على المعنى دون اللفظ</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p>
    <w:p>
      <w:pPr>
        <w:pStyle w:val="BookText"/>
        <w:rPr/>
      </w:pPr>
      <w:r>
        <w:rPr>
          <w:rFonts w:ascii="Amiri" w:hAnsi="Amiri" w:eastAsia="Amiri" w:cs="Amiri"/>
          <w:color w:val="111111"/>
          <w:sz w:val="28"/>
          <w:sz w:val="28"/>
          <w:szCs w:val="28"/>
          <w:rtl w:val="true"/>
          <w:lang w:bidi="ar-SA"/>
        </w:rPr>
        <w:t>باب فى قوة اللفظ لقوة المعنى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466</w:t>
      </w:r>
    </w:p>
    <w:p>
      <w:pPr>
        <w:pStyle w:val="BookText"/>
        <w:rPr/>
      </w:pPr>
      <w:r>
        <w:rPr>
          <w:rFonts w:ascii="Amiri" w:hAnsi="Amiri" w:eastAsia="Amiri" w:cs="Amiri"/>
          <w:color w:val="111111"/>
          <w:sz w:val="28"/>
          <w:sz w:val="28"/>
          <w:szCs w:val="28"/>
          <w:rtl w:val="true"/>
          <w:lang w:bidi="ar-SA"/>
        </w:rPr>
        <w:t>باب فى نقض الأوضاع إذا ضامها طارئ عليها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470</w:t>
      </w:r>
    </w:p>
    <w:p>
      <w:pPr>
        <w:pStyle w:val="BookText"/>
        <w:rPr/>
      </w:pPr>
      <w:r>
        <w:rPr>
          <w:rFonts w:ascii="IRNazanin" w:hAnsi="IRNazanin" w:eastAsia="IRNazanin"/>
          <w:color w:val="111111"/>
          <w:sz w:val="28"/>
          <w:sz w:val="28"/>
          <w:szCs w:val="28"/>
          <w:rtl w:val="true"/>
          <w:lang w:bidi="fa-IR"/>
        </w:rPr>
        <w:t>باب فى الاستخلاص من الأعلام معانى الأوصاف</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rtl w:val="true"/>
          <w:lang w:bidi="fa-IR"/>
        </w:rPr>
        <w:t>باب فى أغلاط العرب</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p>
    <w:p>
      <w:pPr>
        <w:pStyle w:val="BookText"/>
        <w:rPr/>
      </w:pPr>
      <w:r>
        <w:rPr>
          <w:rFonts w:ascii="IRNazanin" w:hAnsi="IRNazanin" w:eastAsia="IRNazanin"/>
          <w:color w:val="111111"/>
          <w:sz w:val="28"/>
          <w:sz w:val="28"/>
          <w:szCs w:val="28"/>
          <w:rtl w:val="true"/>
          <w:lang w:bidi="fa-IR"/>
        </w:rPr>
        <w:t>باب فى سقطات العلماء</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p>
    <w:p>
      <w:pPr>
        <w:pStyle w:val="BookText"/>
        <w:rPr/>
      </w:pPr>
      <w:r>
        <w:rPr>
          <w:rFonts w:ascii="Amiri" w:hAnsi="Amiri" w:eastAsia="Amiri" w:cs="Amiri"/>
          <w:color w:val="111111"/>
          <w:sz w:val="28"/>
          <w:sz w:val="28"/>
          <w:szCs w:val="28"/>
          <w:rtl w:val="true"/>
          <w:lang w:bidi="ar-SA"/>
        </w:rPr>
        <w:t>باب فى صدق النقلة وثقة الرواة والحملة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502</w:t>
      </w:r>
    </w:p>
    <w:p>
      <w:pPr>
        <w:pStyle w:val="BookText"/>
        <w:rPr/>
      </w:pPr>
      <w:r>
        <w:rPr>
          <w:rFonts w:ascii="Amiri" w:hAnsi="Amiri" w:eastAsia="Amiri" w:cs="Amiri"/>
          <w:color w:val="111111"/>
          <w:sz w:val="28"/>
          <w:sz w:val="28"/>
          <w:szCs w:val="28"/>
          <w:rtl w:val="true"/>
          <w:lang w:bidi="ar-SA"/>
        </w:rPr>
        <w:t>باب فى الجمع بين الأضعف والأقوى فى عقد واحد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505</w:t>
      </w:r>
    </w:p>
    <w:p>
      <w:pPr>
        <w:pStyle w:val="BookText"/>
        <w:rPr/>
      </w:pPr>
      <w:r>
        <w:rPr>
          <w:rFonts w:ascii="Amiri" w:hAnsi="Amiri" w:eastAsia="Amiri" w:cs="Amiri"/>
          <w:color w:val="111111"/>
          <w:sz w:val="28"/>
          <w:sz w:val="28"/>
          <w:szCs w:val="28"/>
          <w:rtl w:val="true"/>
          <w:lang w:bidi="ar-SA"/>
        </w:rPr>
        <w:t>باب فى جمع الأشباه من حيث يغمض الاشتباه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510</w:t>
      </w:r>
    </w:p>
    <w:p>
      <w:pPr>
        <w:pStyle w:val="BookText"/>
        <w:rPr/>
      </w:pPr>
      <w:r>
        <w:rPr>
          <w:rFonts w:ascii="Amiri" w:hAnsi="Amiri" w:eastAsia="Amiri" w:cs="Amiri"/>
          <w:color w:val="111111"/>
          <w:sz w:val="28"/>
          <w:sz w:val="28"/>
          <w:szCs w:val="28"/>
          <w:rtl w:val="true"/>
          <w:lang w:bidi="ar-SA"/>
        </w:rPr>
        <w:t>باب فى المستحيل وصحة قياس الفروع على فساد الأصول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518</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 الموضوعات</w:t>
      </w:r>
      <w:r>
        <w:rPr>
          <w:rFonts w:eastAsia="IRNazanin" w:cs="IRNazanin"/>
          <w:color w:val="111111"/>
          <w:sz w:val="28"/>
          <w:szCs w:val="28"/>
          <w:rtl w:val="true"/>
          <w:lang w:bidi="fa-IR"/>
        </w:rPr>
        <w:t xml:space="preserve">............................................................ </w:t>
      </w:r>
      <w:r>
        <w:rPr>
          <w:rFonts w:eastAsia="IRNazanin" w:cs="IRNazanin"/>
          <w:color w:val="111111"/>
          <w:sz w:val="28"/>
          <w:szCs w:val="28"/>
          <w:lang w:bidi="fa-IR"/>
        </w:rPr>
        <w:t>529</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3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3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السريع ، وهو للأعشى فى ديوانه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وأساس البلاغة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والأشباه والنظائر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وجمهرة اللغة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أبيات سيبويه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المغنى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والكتاب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شتت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خزانة الأدب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ومجالس ثعلب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والمقتضب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والمقرب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الطويل ، وهو لابن أحمر فى ديوانه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والاشتقاق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وسمط اللآلى 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والمعانى الكبير ص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وللطرماح فى ملحق ديوانه 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وللطرماح أو لابن أحمر فى شرح المفصل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وللفرزدق فى ديوانه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والإنصاف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وللفرزدق أو لابن أحمر فى خزانة الأدب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أمالى ابن الحاجب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ويروى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أإن بدلا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 وعاو بدلا من غاو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 الشىء بزبره وزوبره وزغبره وزابره ، أى بجميعه فلم يدع منه شيئا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زبر</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من الكامل للنابغة ، يهجو زرعة بن عمرو الكلابىّ ، وكان لقى النابغة بسوق عكاظ ، وحبب إليه الغدر ببنى أسد ، فأبى عليه النابغة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ديوانه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وإصلاح المنطق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أبيات سيبويه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التصريح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والكتاب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والمقاصد النحوية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الأشباه والنظائر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وجمهرة اللغة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الأشمونى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عمدة الحافظ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ومجالس ثعلب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أنن</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بقل يسمن عليه المال ، أى الإبل</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مثل يضرب للأمر إذا بان وصرح ووضح بعد التباسه</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الوافر ، وهو بلا نسبة فى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اللغة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وجمهرة اللغة ص </w:t>
      </w:r>
      <w:r>
        <w:rPr>
          <w:rFonts w:eastAsia="IRNazanin" w:cs="IRNazanin"/>
          <w:b w:val="false"/>
          <w:bCs w:val="false"/>
          <w:i w:val="false"/>
          <w:iCs w:val="false"/>
          <w:color w:val="333333"/>
          <w:sz w:val="20"/>
          <w:szCs w:val="20"/>
        </w:rPr>
        <w:t>1236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وكتاب العين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ومقاييس اللغة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بلا</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الطويل ، وهو لزهير بن أبى سلمى فى الأشباه والنظائر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والأضداد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الإيضاح 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والصاحبى فى فقه اللغة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المحتسب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الطويل ، وهو للبعيث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خداش بن 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جذم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الأشباه والنظائر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المغنى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والمحتسب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ومغنى اللبيب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الشطر من الطويل ، وهو للبعيث فى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ولع</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عجز البيت من الطويل ، وهو بلا نسبة فى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وتهذيب اللغة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والمخصص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وديوان الأدب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وصدر البيت </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عجز البيت من البسيط ، وهو للخنساء فى ديوانها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والأشباه والنظائر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أبيات سيبويه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والشعر والشعراء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والكتاب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والمقتضب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والمنصف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الأشباه والنظائر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الأشمونى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والمحتسب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وصدر البيت </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البسيط ، وهو لأميّة بن أبى الصلت فى ديوانه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والأشباه والنظائر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عدل</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المنسرح ، وهو للبيد فى ديوانه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وتذكرة النحاة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عدل</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الطويل ، وهو لزينب بنت الطثريّة فى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والتنبيه والإيضاح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وجمهرة اللغة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وأساس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ومقاييس اللغة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ومجمل اللغة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عجز بيت من الطويل ، وهو لحسان بن ثابت فى ديوانه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وأسرار العربية ص </w:t>
      </w:r>
      <w:r>
        <w:rPr>
          <w:rFonts w:eastAsia="IRNazanin" w:cs="IRNazanin"/>
          <w:b w:val="false"/>
          <w:bCs w:val="false"/>
          <w:i w:val="false"/>
          <w:iCs w:val="false"/>
          <w:color w:val="333333"/>
          <w:sz w:val="20"/>
          <w:szCs w:val="20"/>
        </w:rPr>
        <w:t>356</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مقرمة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هى ستر رقيق</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عجز بيت من الطويل ، ونسب لأكثر من شاعر ، فهو لابن عبيد الأشجعى فى خزانة الأدب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وللأشجعى فى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ولعلقمة فى جمهرة اللغة ص </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وللشماخ فى ملحق ديوانه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أبيات سيبويه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وللشماخ أو للأشجعى فى الدرر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بروايتين مختلفتين فى الصدر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وبلا نسبة فى جمهرة اللغة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قطر الندى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والكتاب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والمقرب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وصدر البيت </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الطويل ، وهو لحميد بن ثور الهلالىّ فى الأشباه والنظائر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والكتاب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أبيات سيبويه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وليس فى ديوانه ، وبلا نسبة فى أمالى الحاجب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لحس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والمحتسب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البسيط ، وهو للأعشى فى ديوانه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وتذكرة النحاة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عمدة الحافظ ص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الأشباه والنظائر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الأشمونى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الفنع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الكرم والعطاء الجزيل</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الوافر ، وهو لجرير فى ملحق ديوانه ص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والمذكر والمؤنث للأنبارى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والمخصص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ويروى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بسر بدلا من بشر</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الطويل ، وهو لذى الرمة فى ديوانه ص </w:t>
      </w:r>
      <w:r>
        <w:rPr>
          <w:rFonts w:eastAsia="IRNazanin" w:cs="IRNazanin"/>
          <w:b w:val="false"/>
          <w:bCs w:val="false"/>
          <w:i w:val="false"/>
          <w:iCs w:val="false"/>
          <w:color w:val="333333"/>
          <w:sz w:val="20"/>
          <w:szCs w:val="20"/>
        </w:rPr>
        <w:t>1136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وكتاب العين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والمخصّص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وتهذيب اللغة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والمذكر والمؤنث للأنبارى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يصف فحل الإبل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والسبحل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الضخم ، والشرخ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نتاج السنة من أولاد الإبل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والمقاليت جمع المقلات ، وهى التى لا يعيش لها ولد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والحبائس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يحبسها من يملكها عليه</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للعجاج فى ديوانه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وجمهرة اللغة ص </w:t>
      </w:r>
      <w:r>
        <w:rPr>
          <w:rFonts w:eastAsia="IRNazanin" w:cs="IRNazanin"/>
          <w:b w:val="false"/>
          <w:bCs w:val="false"/>
          <w:i w:val="false"/>
          <w:iCs w:val="false"/>
          <w:color w:val="333333"/>
          <w:sz w:val="20"/>
          <w:szCs w:val="20"/>
        </w:rPr>
        <w:t>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وديوان الأدب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وكتاب العين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تهذيب اللغة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والمخصص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وبعده </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بلا نسبة فى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والأشباه والنظائر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والمنصف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ونوادر أبى زيد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وتهذيب اللغة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وجمهرة اللغة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راع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القطيع من الغنم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والعلابط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القطيع أيضا وأقله خمسون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قوط</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الخفيف ، وهو بلا نسبة فى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ويروى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فاذكرن موضعا بدلا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فاذكرى موقفى</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الطويل ، وهو لخالد بن زهير فى أشعار الهذليين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وجمهرة اللغة ص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ولخالد بن عتبة الهذلىّ فى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ولزهير فى الأشباه والنظائر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وليس فى ديوان زهير بن أبى سلمى ، وبلا نسبة فى مغنى اللبيب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ويروى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بدلا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سيرة</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لأبى النجم فى كتاب العين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وتهذيب اللغة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والمخصّص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وأساس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مدد</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البيت من الطويل ، وهو للقطامى فى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وتهذيب اللغة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وليس فى ديوانه وللأخطل فى ديوانه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ديوان الأدب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وعجز البيت </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مشاء إليه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وصف من أشاءه إلى الشىء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ألجأه إليه ، وهو لغة فى أجاءه ، وتنسب إلى تميم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القاموس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شيأ</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أى مسحت ضرعها لتدرّ</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أى سوى أذنه ونصبها للاستماع ، وذلك إذا جدّ فى السير</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أكزّه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أصابه بالكزاز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تشنج يصيب الإنسان من شدة البرد ، وتعتريه منه رعدة</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أضأده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أصابه بالزكام</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الطويل ، وهو لخفاف بن ندبة فى ديوانه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وإصلاح المنطق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والأصمعيّات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ولسلمة بن الخرشب فى المعانى الكبير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الأشباه والنظائر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والمحتسب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الكامل ، وهو لعنترة فى ديوانه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وأدب الكاتب ص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والأشباه والنظائر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والاشتقاق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والأغانى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وجمهرة اللغة ص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شذور الذهب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المغنى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والمقاصد النحوية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أوضح 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الأشمونى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ابن عقيل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والمقرب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لبنت أبى سفيان والدة عبد الله بن الحارث فى سر صناعة الإعراب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ببب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والمقاصد النحوية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ولامرأة من قريش فى جمهرة اللغة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الأشباه والنظائر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والمنصف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ببب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والتنبيه والإيضاح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وتهذيب اللغة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حكاية صوت الصبى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ضخمة</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بلا نسبة فى الأشباه والنظائر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اصفرّ ورقه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والرمث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 ترعاه الإبل</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لدؤاد بن أبى دؤاد فى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وسمط اللآلى 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ولأبى ذؤيب الهذلى فى زيادات شرح أشعار الهذليين ص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حوذ</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الطويل ، وهو لعيلان بن شجاع النهشلى فى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الأشباه والنظائر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المغنى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ومغنى اللبيب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عجز البيت من الطويل ، وهو لامرئ القيس فى ديوانه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وإصلاح المنطق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وبلا نسبة فى الأشباه والنظائر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ورصف المبانى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المغنى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عمدة الحافظ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والمحتسب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ومغنى اللبيب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وصدر البيت </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الوافر ، وهو لمنذر بن حسان فى المقاصد النحوية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الأشباه والنظائر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وديوان المعانى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الأشمونى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عنكب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والممتع فى التصريف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فى الممتع فى التصريف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والمخصص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أذن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الإشفى فى الأصل مخرز الإسكاف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والمئبرة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يهجو امرأة</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عجز البيت من الوافر ، وهو للقطامىّ فى ديوانه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وتذكرة النحاة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التصريح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المغنى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عمدة الحافظ ص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ومعاهد التنصيص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والمقاصد النحوية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الأشباه والنظائر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وأوضح المسالك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الأشمونى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شذور الذهب 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ابن عقيل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وصدر البيت </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للعجاج فى ديوانه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وأدب الكاتب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والأشباه والنظائر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وإصلاح المنطق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والممتع فى التصريف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والتنبيه والإيضاح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وتهذيب اللغة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الأشمونى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والمقرب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ومقاييس اللغة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والمخصّص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وديوان الأدب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وتهذيب اللغة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وبعده </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الطويل ، وهو لذى الرمة فى ديوانه ص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والأشباه والنظائر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الإيضاح 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والمنصف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حياء وأحياء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والحياء للناقة رحمها وفرجها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وعراء وأعراء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ما استوى من ظهر الأرض ، أو هو المكان الخالى</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البيت من الطويل ، وهو للنابغة الذبيانى فى ديوانه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أبيات سيبويه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والكتاب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واللمع فى العربية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وعجز البيت </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الرمل ، وهو لطرفة بن العبد فى ديوانه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الأشباه والنظائر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ورصف المبانى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امرأة</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الرمل ، وهو لطرفة بن العبد فى ديوانه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والإنصاف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والمحتسب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والمقتضب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ويروى البيت الثانى منهما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قدم فاعلها بدلا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قدمى إنهم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الأمر المبرّ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الغالب الذى يعجز الناس</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لرؤبة فى ديوانه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والأغانى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وجمهرة اللغة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أبيات سيبويه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الإيضاح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المغنى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ومقاييس اللغة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وأساس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ومغنى اللبيب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والمقاصد النحوية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والمنصف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وتهذيب اللغة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ورصف المبانى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وسر صناعة الإعراب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الأشمونى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ابن عقيل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والعقد الفريد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والكتاب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وكتاب العين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وبعده </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 المادة الغراء وهو يفيد اللصوق ، فإذا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أغرى بينهم العداوة أى ألصقها بهم</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المضواء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التقدّم</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لأبى مقدام الراجز فى سمط اللآلى ص </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الأشمونى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والمخصّص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وله أو لأعرابى فى البادية فى الدرر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والمقاصد النحوية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الإنصاف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ابن عقيل ص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وتهذيب اللغة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وديوان الأدب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لها</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بلا نسبة فى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والمخصص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وبعده </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للعجاج فى ديوانه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جمهرة اللغة 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وبعده </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تصغير مهوم ، وهو وصف من هوّم الرجل إذا نام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والياء الساكنة بعد ياء التصغير للتعويض من حذف إحدى الواوين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الكتاب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الشافية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أوشل حظه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أقله وأخسه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والحظاظ واحده الحظ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والأحاسى كأنه جمع الحساء على غير قياس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حظظ ، حسا</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 والأمر المهم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والكظاظ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الملازمة على الشدة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والشظاظ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العود الذى يجعل فى عروة الجوالق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وأنشط العقدة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حلها</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واحتكاء الأربة أن يحكم شدها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والغشا جمع الغشوة وهى الغطاء ، والإلظاظ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لزوم الشىء والمثابرة عليه</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بلا نسبة فى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كظظ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وشل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فظظ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شظظ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لظظ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حظظ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وشل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فظظ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كظظ</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الطمير مصغر الطمر ، وهو الثوب البالى</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أعلى الصدر أو وسطه ، أو هو الصدر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والمناسب هنا أحد المعنيين الأولين</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شدة البرد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ليلة آرزة</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غرضا أى قلقا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والقطقط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صغار البرد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المطر المتفرق</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أييرى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تصغير الأير ، وهو الذكر</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الضيف فى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جانب الوادى ، استعاره للذكر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وسواد الشىء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معظمه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والبذاذ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سوء الحالة ورثاثتها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الزينة</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جردبت أى بخلت بالطعام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والجردبة فى الطعام أن يستر ما بين يديه من الطعام بشماله لئلا يتناوله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الخلق من الثياب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وعفير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مصبوغ بصبغ بين البياض والحمرة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عفر</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الزنير لغة فى الزنار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ما يلبسه النصرانىّ يشده فى وسطه</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الأستىّ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الثوب المسدّى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نير الثوب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علمه ، والجمع أنيار ، ويجوز أن يكون أراد بنير فغير للضرورة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وعسى أن يكون النّير لغة فى النّير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نير</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المنكظة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الجهد فى السفر والشدة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المير أى إحضار الميرة وهى الطعام يجلب</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الأمعط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شعر على جسده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طائر يشبه العصفور</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سمك مملوح يتخذ منه طعام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على أنه جمع وكأنه أراد مصر فجمعها باعتبار تعدد أقاليمها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وضبط أيضا بالتثنية ، وهذا هو الأقرب ويراد البصرة والكوفة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صير ، مصر</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الفاسد المتغير</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القبصات جمع القبصة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بضم القاف وفتحها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تناولته بأطراف أصابعك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والفغى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الردىء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أتأره بصره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أتبعه إياه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والشفير تصغير الشفر ، وهو للعين ما نبت عليه الشعر</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الرأل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النعام ، ويقال زف رأله إذا فزع ونفر ، واستطير طيره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كناية عن فزعه</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سيره قد يريد به أنه طليق غير مقيد فقد قطع قيده ، أو يريد جدته بجدة سيره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الحمار الوحشىّ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والفلتان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الجرىء ، ويقال فرس فلتان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نشيط</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الأول منها من الرجز بلا نسبة فى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القصيدة مجهولة 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الرجوع</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روقاى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قرناى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والانفلال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الانثلام</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 المشى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أسرع فيه واهتز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ويقال ثوب رفل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طويل</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اسمأل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وانشنج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تقبض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والعلباء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عصب العنق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واقفعل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يبس من الكبر</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النضى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الذى أبلاه السفر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من مرضه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شفى ونجا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وحرّ صدره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اشتدت حرارته ، ويقال صل صليلا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الفيلق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الصخابة ، والهوجل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المرأة الفاجرة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والعجاجة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الصياحة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الهجاجة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الحمقاء</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أشغى وصف من الشغا ، وهو اختلاف نبتة الأسنان بالطول والقصر</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الراوول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 الزائدة لا تنبت على نبتة الأضراس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والمثعل من الثعل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دخول سن تحت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واللثق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المبتل الندى</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الغلقة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عشبة تنقع فى مائها الجلود فيزول ما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تلبسه الدابة لتصان به</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التيس من الظباء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الضخم من التيوس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 الكم</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الرماد الحار الذى يحمى ليدفن فيه الخبز لينضج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 الشىء فى الجمر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أدخله فيه</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امطلّ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امتد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والشبرم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نبات له حب كالعدس</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الداهية ، وأصله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أنها آذته أبلغ إيذاء</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واستقل من العثرة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نهض منها وارتفع</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 القفرة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وأرض مجروزة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تنبت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 قولك نفس عليه الشىء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يره أهلا له</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المعدم المحتاج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الرعدة</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الأفكل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والكنسات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الكنس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بوزن الكتب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الكناس ، وهو ما يستكن فيه الوحش من الظباء والبقر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وانغل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كنس</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كناس الوحش يستكن فيه من الحر</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القسطل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أسرع فى سيره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ومئلا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سريعا</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انشل مطاوع شله أى طرده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والوأى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الشديد الخلق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والقندل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الضخم ، وثقله للضرورة</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الغليظ من حمر الوحش ، الكندر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الغليظ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والزوازى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القصير الغليظ والصمل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الشديد الخلق العظيم</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الضخم الشديد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والشنظيرة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البذيء السيئ الخلق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الشديد</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والوسيقة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القطعة من الإبل المجتمعة ، فإذا سرقت ذهبت معا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وكرشا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طبخا اللحم فى الكرش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وضعاه فى الملة وهى الجمر الحار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كرش</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استدار بالحافر من منتهى الجلد حيث تنبت الشعيرات حوالى الحافر ، والجمع أشاعر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والأظل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تحت منسم البعير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البعير المعى الكال</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بلو السفر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الذى أبلاه السفر وأهزله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وأجلاده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شخصه</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انغلا تحت الحجاب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دخلا تحته ، يريد غروب الشمس</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تسدّاه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علاه وركبه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 فى الرمل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والنضو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بعيره المهزول</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المسن من النوق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السريع</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ارمعل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ابتل</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الشأنان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عرقان ينحدران من الرأس إلى الحاجبين ثم إلى العينين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والوشل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الماء القليل يتحلب من صخرة أو جبل يقطر قليلا قليلا</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طىّ البئر بالحجارة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جانب البئر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وانقاض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تصدع وتشقق</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القصيدة غير منسوبة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مجهولة 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وهى من الرجز والبيت الخامس منها بلا نسبة فى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حرر</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النشاط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والجسرة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الماضية</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القفر والأرض الواسعة تتخرق فيها الرياح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والمشمعلة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النشيطة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العقبة ، وهى النوبة ، ويراد بها مسافة من السير</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وشباتها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حدّها</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الخير والرزق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المال الكثير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الحاجة</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الزاى وكسرها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الزلل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والمصمئلة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الداهية</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عملتها</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لجعل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صريح الركبان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وتهذيب اللغة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وجمهرة اللغة ص </w:t>
      </w:r>
      <w:r>
        <w:rPr>
          <w:rFonts w:eastAsia="IRNazanin" w:cs="IRNazanin"/>
          <w:b w:val="false"/>
          <w:bCs w:val="false"/>
          <w:i w:val="false"/>
          <w:iCs w:val="false"/>
          <w:color w:val="333333"/>
          <w:sz w:val="20"/>
          <w:szCs w:val="20"/>
        </w:rPr>
        <w:t>790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وديوان الأدب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الشبوب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الشاب من الثيران ، ومسكه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جلده</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بزنة مجلس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شقان على البعير ، يركب فى كل شق راكب يكون عديلا للآخر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عملت فى زمن الحجاج الثقفى ونسبت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حمل</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القصر ، المبنّى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المبنىّ</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 عبن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ضخم ، الملاط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الجنب</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المسحل والمثنى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ضربان من الحبال ، فالمسحل الحبل يفتل وحده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وكأن المثنى ما يفتل مرتين</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اليرمع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حجارة رخوة</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الجفور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جفرة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الجيم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جوف الصدر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وجفرة الفرس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السهبل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الجرىء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والرفنّ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الطويل الذيل ، وهو مبدل من الرفل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الهائج</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الضالتان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تثنية الضالة ، وهى ضرب من الشجر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والأخطبان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طائر</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مستحملا أعرف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حاملا سناما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ويقال سنام أعرف ، أى طويل ذو عرف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والصدع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الوعل الشاب القوىّ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والأعصم ، ما فى ذراعيه أو أحدهما بياض وسائره أسود أو أحمر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انتصب على القنة</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المكان المستوى أو المفازة لا ماء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المهوأنّ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اطمأن من الأرض واتسع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وارفأنّ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ثم سكن وضعف واسترخى</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القربة الخلق الصغيرة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والهزم من قولهم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تهزم السقاء إذا يبس فتكسر ، أو من قولهم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فرس هزم الصوت ، يشبه صوته بصوت الشنّ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وذلك أنه إذا كان متشققا كان له صوت</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للأعور الشنى والبيتان الأولان منها فى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انحناء فى الظهر</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بلا نسبة فى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دفف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التدافى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مشى جاف ، أو هو المشى فى شق</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بلا نسبة فى تهذيب اللغة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شحا</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بلا نسبة فى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وجمهرة اللغة ص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ويروى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رخين بدلا من ارفعن ، وارتعن بدلا من واربعن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الحقو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هنا الإزار ، وأصله الكشح حيث يعقد الإزار</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بلا نسبة فى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عسج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سفنج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الواسج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وصف من الوسج ، وهو ضرب من السير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والعواسج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العوسجة ، وهى ضرب من الشجر</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من الطويل ، وهما بلا نسبة فى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نظر</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نعف الجرعاء ورحا المثل والميثاء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مواضع</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نجم من نجوم الجوزاء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والأصواء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الصوى ، وهو جمع الصوّة ، وهو حجر يكون علامة</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مرتبئات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وصف من ارتبأ إذا أشرف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والأنقاء من العظام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ذوات المخ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واحدها نقى</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القضيم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شعير الدابة</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الميطاء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 المنخفضة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يرفع يديه بالسهم يرميه ليبلغ أقصى الغاية</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اطلنغأ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لزق بالأرض أو استلقى على ظهره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والأطلاء جمع الطلا ، وهو الولد من ذوات الخف أو الظلف</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ارجحنّ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وليل مرجحنّ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ثقيل واسع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وغبر الليل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آخره</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أنث فعل الديك على إرادة الدجاجة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ديك</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عبط الأرض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حفر منها موضعا لم يحفر من قبل</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الأهواء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كأنه جمع الهيء ، وهو صوت للزجر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النجار</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الكماء 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جانى الكمأة</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الدقعاء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التراب الدقيق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ويريد بالمنتصب الغبار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المتماسك المجتمع</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ألوى بثوبه إذا لمع به وأشار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ندى الزرع</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الأطباء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الطبى ، وهو لذوات الحافر كالثدى للمرأة وكالضرع لغيرها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والعصمة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بياض فى الذراع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والأنساء جمع النسا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وخلجها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جذبها</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معزول بدل من المعزاء وهى الأرض الصلبة ، والشذان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المتفرق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الأقصاء جمع القاصى أو القصىّ ، وهو وصف الحصى</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لغيلان الربعى والبيت الثانى منها فى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والنشيش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 الغليان</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للعجاج فى ديوانه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الإيضاح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شرح شافية ابن الحاجب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وتهذيب اللغة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وبعده </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عجز البيت من الرمل ، وهو لطرفة فى ديوانه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صنبر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وتهذيب اللغة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صنبر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وصدر البيت </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الحلال جمع الحلة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الحاء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وهى جماعة البيوت ، أو مائة بيت</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تأويب الشمال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رجوعها وتردد هبوبها</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الناقة الصلبة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والأمون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الناقة الوثيقة الخلق التى لا يخاف عليها الإعياء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والوأى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الحمار الوحشى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والعانة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القطيع من حمر الوحش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وشاة الرمال يريد به هنا الثور الوحشىّ</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الأهاضيب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الأهضوبة ، وهى كالهضب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الجبل الطويل المنبسط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السعلاة وهى أنثى الغول</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الشزب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الشازب ، وهو اليابس الضامر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والوعث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المكان السهل اللين الذى تغيب فيه قوائم الإبل</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عاج الحيوان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عطفه بالزمام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والخوص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الخوص ، وهو غائر العينين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والقاربات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القرب ، وهو سير الليل لورد الغد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الإعياء</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وصف من القبب ، وهو دقة الخصر وضمور البطن</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الفرس الحسن الجرى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الأجرد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القصير الشعر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الجرى بعد الجرى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العدو الثانى</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القدموس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القديم ، وهو هنا مبالغة القديم</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دمن القوم المنزل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سوّدوه وأثروا فيه بالدمن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فسكون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البعر</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العدملىّ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القديم</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القصيدة من الرمل ، وهى لعبيد بن الأبرص فى ديوانه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والبيت الأول منها فى خزانة الأدب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وسر صناعة الإعراب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والمقاصد النحوية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رصف المبانى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الأشمونى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والمنصف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بلا نسبة فى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وجمهرة اللغة ص </w:t>
      </w:r>
      <w:r>
        <w:rPr>
          <w:rFonts w:eastAsia="IRNazanin" w:cs="IRNazanin"/>
          <w:b w:val="false"/>
          <w:bCs w:val="false"/>
          <w:i w:val="false"/>
          <w:iCs w:val="false"/>
          <w:color w:val="333333"/>
          <w:sz w:val="20"/>
          <w:szCs w:val="20"/>
        </w:rPr>
        <w:t>1215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وسرّ صناعة الإعراب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الأشمونى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التصريح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شافية ابن الحاجب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الشافية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المغنى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ومغنى اللبيب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وديوان الأدب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وتهذيب اللغة والمنصف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العين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ثرنت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ومقاييس اللغة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ومجمل اللغة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الاغرنداء والاسرنداء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العلو والغلبة</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الطويل ، وهو ليزيد بن الحكم فى الأزهيّة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وسرّ صناعة الإعراب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أبيات سيبويه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والكتاب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إمالا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الإنصاف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والجنى الدانى ص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وجواهر الأدب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ورصف المبانى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الأشمونى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ابن عقيل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والممتع فى التصريف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والمنصف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ويروى </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لرؤبة فى ديوانه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والأغانى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وجمهرة اللغة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أبيات سيبويه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الإيضاح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المغنى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ومقاييس اللغة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وأساس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ومغنى اللبيب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والمقاصد النحوية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والمنصف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وتهذيب اللغة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ورصف المبانى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وسر صناعة الإعراب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الأشمونى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ابن عقيل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والعقد الفريد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والكتاب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وكتاب العين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للعجاج فى ديوانه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وتهذيب اللغة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وكتاب العين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وجمهرة اللغة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ومقاييس اللغة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وديوان الأدب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حركة الدخيل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الحرف الذى يسبق الروى بعد التأسيس</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ذرأة أى شيب</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الأول من الرجز يروى لحسان بن ثابت فى ديوانه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والثانى من الرجز لهميان بن قحافة فى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الأحناء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واحلنقف الشىء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أفرط اعوجاجه</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التلوم فى الأمر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التمهل فيه والتريث</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الرازقى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عنب الطائف أبيض طويل الحب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ومخطف الخصور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ضامرها</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سبق تخريجه</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أصله العتمة ، فحذف التاء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يسرى عتم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وجوز فى عتم أن يكون محذوف التاء ، فيكون ظرفا ، وأن يكون المراد به البطء أى يسرى بطيئا فيكون حالا</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بلا نسبة فى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وجمهرة اللغة ص </w:t>
      </w:r>
      <w:r>
        <w:rPr>
          <w:rFonts w:eastAsia="IRNazanin" w:cs="IRNazanin"/>
          <w:b w:val="false"/>
          <w:bCs w:val="false"/>
          <w:i w:val="false"/>
          <w:iCs w:val="false"/>
          <w:color w:val="333333"/>
          <w:sz w:val="20"/>
          <w:szCs w:val="20"/>
        </w:rPr>
        <w:t>1308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دوم</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الخفيف ، وهو لأبى دؤاد الإيادىّ فى ديوانه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أبيات سيبويه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والمعانى الكبير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ولعدىّ بن الرقاع فى الكتاب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القطيع من الإبل</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الكيسانية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فرقة من الشيعة ينتسبون إلى كيسان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يقولون بإمامة محمد ابن الحنفية</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الكامل ، وهو بلا نسبة فى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وجمهرة اللغة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والمخصص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وأساس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دبر</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الكامل ، وهو لعمران بن حطان فى الأغانى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ولرجل من الخوارج فى جمهرة اللغة ص </w:t>
      </w:r>
      <w:r>
        <w:rPr>
          <w:rFonts w:eastAsia="IRNazanin" w:cs="IRNazanin"/>
          <w:b w:val="false"/>
          <w:bCs w:val="false"/>
          <w:i w:val="false"/>
          <w:iCs w:val="false"/>
          <w:color w:val="333333"/>
          <w:sz w:val="20"/>
          <w:szCs w:val="20"/>
        </w:rPr>
        <w:t>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ويروى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غشيت غزالة خيله بدلا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خبلت غزالة قلبه ، وفوارسه بدلا من منازله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غزالة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امرأة من الخوارج كانت تحارب الحجاج</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البيت من الوافر ، وهو لبشر بن أبى خازم فى ديوانه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ديوان الحماسة للمرزوقى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ولأبى حيّة النميرى فى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الأشباه والنظائر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وتخليص الشواهد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ديوان الحماسة للمرزوقى فى فقه اللغة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والمقتضب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والمنصف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وعجز البيت </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سبق تخريجه</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البيت من البسيط ، وهو لسالم بن دارة فى خزانة الأدب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أبيات سيبويه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والكتاب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والمقاصد النحوية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شرح الأشمونى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شذور الذهب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ابن عقيل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وعجز البيت </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لرؤبة فى ديوانه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وله أو لأبى النجم أو لبعض أهل اليمن فى المقاصد النحوية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ولبعض أهل اليمن فى خزانة الأدب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المغنى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الشافية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وقبله </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والأمون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الناقة الوثيقة الخلق ، وهى التى أمنت الإعياء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القوية</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الوافر ، وهو لمضرس بن ربعى فى شرح أبيات سيبويه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الشافية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وله أو ليزيد بن الطثرية فى شرح شواهد المغنى ص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والمقاصد النحوية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الأشباه والنظائر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والإنصاف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وجمهرة اللغة 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وسرّ صناعة الإعراب 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والكتاب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ومغنى اللبيب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والمنصف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اليعملات جمع اليعملة وهى الناقة السريعة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والسريح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 الذى تشدّ به الخدمة</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عجز البيت من الوافر ، وهو للقطامىّ فى ديوانه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والمنصف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الإنصاف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وصدر البيت </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للعجاج من أرجوزته التى أولها </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عجز البيت من البسيط ، وهو لقريط بن أنيف العنبرى فى 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ديوان الحماسة للخطيب التبريزى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ديوان الحماسة للمرزوقى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وللعنبرى فى 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وحد</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البيت من الطويل ، وهو للنابغة الذبيانى فى ديوانه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وأساس البلاغة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وتهذيب اللغة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وجمهرة اللغة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المخصص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وعجز البيت </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تسدّاه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ركبه وعلاه</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المتقارب ، وهو للخنساء فى ديوانها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وجمهرة اللغة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وكتاب العين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مقاييس اللغة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الكامل ، وهو لابن حلّزة فى ديوانه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وجمهرة اللغة ص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اختيارات المفضل ص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وشعراء النصرانية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والمعانى الكبير 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تهذيب اللغة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وجمهرة اللغة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ويروى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نقوس بدلا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دنعت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ذلت</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البسيط ، وهو للنابغة الذبيانى فى ديوانه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والأشباه والنظائر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وتهذيب اللغة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رصف المبانى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وكتاب العين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السفود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الحديدة التى يشوى عليها اللحم</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الوافر ، وهو بلا نسبة فى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والمخصص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الدريئة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حلقة يتعلم عليها الطعن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ومجتمع الصداع الرأس</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البيت من الطويل ، وهو لذى الرمة فى ديوان 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والإنصاف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وتخليص الشواهد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التصريح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المغنى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والصاحبى فى فقه اللغة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واللامات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ومجالس ثعلب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والمقاصد النحوية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أوضح 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وجواهر الأدب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الأشمونى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ابن عقيل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عمدة الحافظ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قطر الندى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ومغنى اللبيب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وعجز البيت </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تخريجه ، برواية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دار سلّمى بدلا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دار هند</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 بيت لكثير عزة فى ديوانه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وعجزه </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الخفيف ، وهو بلا نسبة فى الأشباه والنظائر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وديوان المعانى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ورصف المبانى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الأشمونى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عمدة الحافظ ص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ويروى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يغرس بدلا من يزرع</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بلا نسبة فى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وتهذيب اللغة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وديوان الأدب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ويروى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لى لا أسقى على علاتى بدلا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وكيف لا أبكى على علاتى</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البسيط ، وهو لكعب بن مالك فى ديوانه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أبيات سيبويه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وله أو لعبد الرحمن بن حسان فى خزانة الأدب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المغنى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ولعبد الرحمن بن حسان فى خزانة الأدب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والمقتضب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ومغنى اللبيب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والمقاصد النحوية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ونوادر أبى زيد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ولحسان بن ثابت فى الدرر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والكتاب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وليس فى ديوانه وبلا نسبة فى الأشباه والنظائر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وأوضح المسالك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وسرّ صناعة الإعراب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المغنى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والمنصف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ويروى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مثلان</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الطويل ، وهو لعمران بن حطان فى ديوانه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والمحتسب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ومغنى اللبيب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الطويل ، وهو للكميت فى جواهر الأدب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المغنى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والمحتسب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ومغنى اللبيب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والمقاصد النحوية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الدرر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الخفيف ، وهو لعمر بن أبى ربيعة فى ديوانه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والأغانى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وأمالى المرتضى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وجمهرة اللغة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أبيات سيبويه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المغنى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ومغنى اللبيب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أمالى المرتضى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والكتاب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وكتاب اللامات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ويروى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الرّفل بدلا من القطر</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الخفيف ، وهو لعمر بن أبى ربيعة فى ديوانه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لددتهم النصيحة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قدمتها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من قولهم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لدّ المريض إذا سقاه دواء فى أحد شقى فمه ، جعل النصيحة كالدواء المكروه</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من الوافر ، وهما لمسلم بن معبد الوالبى فى خزانة الأدب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المغنى ص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الإنصاف ص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وأوضح المسالك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والجنى الدانى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ورصف المبانى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وسر صناعة الإعراب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الأشمونى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التصريح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والصاحبى فى فقه اللغة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والمحتسب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ومغنى اللبيب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والمقاصد النحوية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والمقرب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وتهذيب اللغة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لدد</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المتقارب ، وهو للأشعر الرّقبان فى تذكرة النحاة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والمعانى الكبير 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ونوادر أبى زيد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الإنصاف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وديوان المعانى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ورصف المبانى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وسرّ صناعة الإعراب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ديوان الحماسة للمرزوقى ص </w:t>
      </w:r>
      <w:r>
        <w:rPr>
          <w:rFonts w:eastAsia="IRNazanin" w:cs="IRNazanin"/>
          <w:b w:val="false"/>
          <w:bCs w:val="false"/>
          <w:i w:val="false"/>
          <w:iCs w:val="false"/>
          <w:color w:val="333333"/>
          <w:sz w:val="20"/>
          <w:szCs w:val="20"/>
        </w:rPr>
        <w:t>1469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يروح عليه ضرّة من المال أى قطعة من الإبل والغنم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ضرر</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الوافر ، وهو لأميّة ، وبلا نسبة فى الأشباه والنظائر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وتذكرة النحاة ص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ويروى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لئن أكلوا معدّ بدلا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أكلوا مهنّا</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بيت من البسيط ، وهو لزهير بن أبى سلمى فى ديوانه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والمقتضب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وعجزه </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البسيط ، وهو بلا نسبة فى تذكرة النحاة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وجواهر الأدب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ورصف المبانى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وسرّ صناعة الإعراب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ابن عقيل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ومجالس ثعلب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والمقاصد النحويّة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ويروى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من بدلا من قال الذى</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لأبى النجم فى 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قفدر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قفندر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وجمهرة اللغة ص </w:t>
      </w:r>
      <w:r>
        <w:rPr>
          <w:rFonts w:eastAsia="IRNazanin" w:cs="IRNazanin"/>
          <w:b w:val="false"/>
          <w:bCs w:val="false"/>
          <w:i w:val="false"/>
          <w:iCs w:val="false"/>
          <w:color w:val="333333"/>
          <w:sz w:val="20"/>
          <w:szCs w:val="20"/>
        </w:rPr>
        <w:t>1147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والمخصص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والأزهية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والجنى الدانى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والمحتسب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والمقتضب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الشمط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الشيب ، والقفندر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القبيح المنظر</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للعجاج فى ديوانه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وتهذيب اللغة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وكتاب العين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ولرؤبة فى 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فى ديوانه ، وبلا نسبة فى الإنصاف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والمحتسب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ومقاييس اللغة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ومجمل اللغة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وديوان الأدب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وكتاب العين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وقبله </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الطويل ، وهو بلا نسبة فى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ويروى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الجوع بدلا من الجود</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بيت من الطويل ، وهو لامرئ القيس فى ديوانه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أبيات سيبويه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التصريح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المغنى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والكتاب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واللمع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والمقاصد النحوية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أوضح 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الأشمونى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ومغنى اللبيب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والمقتضب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وعجز البيت </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الوافر ، وهو لخفّاف بن ندبة فى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الأشباه والنظائر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وإصلاح المنطق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الطويل ، وهو لأوس بن حجر فى ديوانه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وتهذيب اللغة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وأساس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لذذ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وديوان الأدب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 عسل الرمح إذا اهتز واضطرب من لينه ولدونته</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الطويل ، وهو لعبد الله بن همام السلولى فى الأغانى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وسمط اللآلى ص </w:t>
      </w:r>
      <w:r>
        <w:rPr>
          <w:rFonts w:eastAsia="IRNazanin" w:cs="IRNazanin"/>
          <w:b w:val="false"/>
          <w:bCs w:val="false"/>
          <w:i w:val="false"/>
          <w:iCs w:val="false"/>
          <w:color w:val="333333"/>
          <w:sz w:val="20"/>
          <w:szCs w:val="20"/>
        </w:rPr>
        <w:t>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الشافية 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ونوادر أبى زيد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الأشباه والنظائر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وإصلاح المنطق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وسرّ صناعة الإعراب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والمحتسب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ويروى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تحرمنّنا بدلا من تنسينّها</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الوافر ، وهو لمرداس بن حصين فى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ولمدرك بن حصين فى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القبيلة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فرس الشاعر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حبست</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أى الممزق العبدى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واسمه شأس بن نهار</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الطويل ، وهو للممزّق العبدى فى الأشباه والنظائر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والأصمعيات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وتذكرة النحاة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والحيوان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الإيضاح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المغنى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فحص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والمقاصد النحويّة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وللمثقب العبدىّ فى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جمهرة اللغة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الغرز للناقة مثل الحزام للفرس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والغرز للجمل مثل الركاب للبغل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ويبدو أن المراد هنا المعنى الأول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النجار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والنسيف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أثر العض والركض ، ونحو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والأفحوص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المبيض ، والمطرق وصف القطاة ، يقال طرقت القطاة إذا حان خروج بيضها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ووصف الأنثى بالمطرق كما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مرضع وحائض</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البسيط ، وهو بلا نسبة فى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ويروى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أهلنا بدلا من أهله</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اسم هيئة من الائتزار ، يقال ائتزر إزرة حسنة</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عجز بيت من البسيط ، وهو للأعشى فى ديوانه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والأشباه والنظائر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الإيضاح 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وصدره </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بيت من البسيط ، وهو لذى الإصبع العدوانى فى أدب الكاتب 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والأزهية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وإصلاح المنطق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والأغانى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وأمالى المرتضى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وجمهرة اللغة ص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وسمط اللآلى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التصريح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المغنى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خزا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والمؤتلف والمختلف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ومغنى اللبيب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والمقاصد النحويّة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ولكعب الغنوى فى الأزهية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الأشباه والنظائر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والإنصاف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وأوضح المسالك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والجنى الدانى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وجواهر الأدب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ورصف المبانى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الأشمونى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ابن عقيل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وعجزه </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للعجاج فى ديوانه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أبيات سيبويه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الشافية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والكتاب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لثى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وكتاب العين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ومقاييس اللغة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وتهذيب اللغة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والمخصص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الأشباه والنظائر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شافية ابن الحاجب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والمقتضب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والمنصف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والمخصص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البسيط ، وهو بلا نسبة فى الأشباه والنظائر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والمنصف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الأيسار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القوم يجتمعون على الميسر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واليسر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اللين والانقياد ، وتسكن السين أيضا</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البيت من البسيط ، وهو للحطيئة فى ديوانه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أبيات سيبويه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ولبعض السعديين فى شرح شواهد الشافية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والكتاب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الأشباه والنظائر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والمحتسب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والمنصف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وعجز البيت </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لرؤبة فى ملحق ديوانه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الشافية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زهق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زهق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والأشباه والنظائر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وأمالى المرتضى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ديوان الحماسة للمرزوقى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شافية ابن الحاجب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والمحتسب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وتهذيب اللغة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وكتاب العين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ومجمل اللغة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ومقاييس اللغة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وبعده </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الوافر ، وهو لعمران بن حطان أو لعيسى بن الحبطى فى الأغانى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ولأبى خالد القنانى فى شرح شواهد المغنى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ولسعيد بن مسحج الشيبانى فى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ولمرداس بن أذنة فى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ولسعيد بن مسحج الشيبانى ، أو لأبى خالد القنانى ، أو لرجل من تيم اللات بن ثعلبة اسمه عيسى فى 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الأشباه والنظائر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وإصلاح المنطق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ومغنى اللبيب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والممتع فى التصريف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والمنصف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عجز بيت من السريع ، وهو لأبى عامر جدّ العباس بن مرداس فى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عتق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عتق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وله أو لأنيس بن عباس فى الدرر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والمقاصد النحوية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ولأبى الربيس التغلبى فى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الإنصاف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والمقتضب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وصدر البيت </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بيت من الطويل ، وهو للأسود بن يعفر فى ديوانه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وعجز البيت </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لرؤبة فى ملحق ديوانه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الأشباه والنظائر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عجز بيت من الرمل ، وهو للبيد بن ربيعة فى ديوانه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والأشباه والنظائر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الإيضاح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الشافية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والكتاب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والمقاصد النحوية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والممتع فى التصريف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جمهرة اللغة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ورصف المبانى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وسرّ صناعة الإعراب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شافية ابن الحاجب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والمحتسب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والمقرب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وصدر البيت </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أى ذواتها العوانى أى الضعيفات</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تكاءده الأمر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شق عليه وصعب</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هى الحفرة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وفجوة ما بين البيوت</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هى وعاء من جلد يكون فيه المتاع</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هى الدرع</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هى الحلقة فى أنف البعير</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يناهدوه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يناهضوه ويقصدوه</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ذلك أنهم يرون اعتبار المقصور بالصحيح ، فحكموا أن الألف فى النصب ألف مجتلبة للوقف بدلا من التنوين ، كما تقول رأيت زيدا ، فأما فى حالتى الرفع والجرّ فالألف بدل من لام الكلمة عادت بعد حذف التنوين الذى كان سببا فى حذفها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فأما أبو عثمان والفراء فيريان أن الألف للوقف فى الأحوال الثلاث وأن لام الكلمة لا تعود فى الوقف فى الأحوال جميعها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الأشمونى على الألفية فى مبحث الوقف</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الألف فى اسم الإشارة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والياء فى اسم الموصول</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فأصلها هيهية ، فقلبت الياء الأخيرة ألفا لتحركها وانفتاح ما قبلها</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هى قرن الحيوان ، وتطلق على الصحن ونحوه</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يليل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وادى ينبع</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يهياه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صوت الاستجابة ، ويدعو الرجل صاحبه فيقول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ياه أى أقبل واستجب ، فيقول صاحبه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يهياه أى استجبت واستمعت</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الطويل ، وهو لذى الرمة فى ديوانه ص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يهيه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وتهذيب اللغة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وأساس البلاغة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يهيه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وكتاب العين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ويروى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بدا بدلا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مضى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واسبطرت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امتدّت للمغيب</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الحاجبيّة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عزة محبوبته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وهذه النسبة إلى جدها الأعلى حاجب بن غفار من كنانة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الخزانة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شوشاة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ناقة شوشاة أى سريعة ، وامرأة شوشاة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كثيرة الحديث</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بقراءة رسول الله صلى‌الله‌عليه‌وسلم أن المحدّثين نقلوها عنه ، ولم يدونها القراء من طرقهم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اصطلاح للمفسرين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شهاب البيضاوى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عائرا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مترددا</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يريد قراءة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تضار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برفع الراء مشدّدة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وهى قراءة ابن كثير وأبى عمرو ويعقوب وأبان عن عاصم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البحر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أى نون جحنفل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الغليظ الشفة</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أى تاء مغتسل ، بفتح التاء وهو موضع الاغتسال</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أى فى جمع زعفران</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بلا نسبة فى الأشباه والنظائر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وأوضح المسالك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الأشمونى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وتهذيب اللغة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والمخصص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التصريح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الشافية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ابن عقيل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شافية ابن الحاجب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والمقاصد النحوية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والمقرب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والمنصف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وديوان الأدب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العجوز</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للعجاج فى ديوانه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والأشباه والنظائر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وسمط اللآلى ص </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ولرؤبة فى خزانة الأدب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المغنى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وليس فى ديوانه ،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جمهرة اللغة ص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والمنصف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سرهفته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أحسنت غذاءه</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عجز بيت من الوافر ، وهو لعمرو بن كلثوم فى ديوانه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وجمهرة اللغة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الإيضاح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والمنصف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ونوادر أبى زيد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الأشباه والنظائر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وصدر البيت </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المنسرح ، وهو بلا نسبة فى جمهرة اللغة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والمخصص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والمحتسب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الحفد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الخدمة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ويكون أيضا لضرب من السير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الخببا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الحفدا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والحفد أصله السكون فحرك للوزن</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الطويل ، وهو لزيد الخيل فى ديوانه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أبيات سيبويه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وفصل المقال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والكتاب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ونوادر أبى زيد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خزانة الأدب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وفصل المقال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والمحتسب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وسمط اللآلى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الطويل ، وهو لكعب بن مالك فى ديوانه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ولوالده مالك بن أبى كعب فى حماسة البحترى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والكتاب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الأشباه والنظائر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وأمالى ابن الحاجب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الأشمونى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والمحتسب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والمقتضب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معانيها شجر له شوك يؤذى من علق به</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رجل سباهية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متكبر</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بلا نسبة فى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والأشباه والنظائر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والجنى الدانى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أبيات سيبويه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الأشمونى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التصريح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المغنى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والكتاب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والمحتسب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وكتاب العين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ومقاييس اللغة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وديوان الأدب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وأساس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الطويل ، وهو لمقاس العائذى فى شرح اختيارات المفضل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الأشباه والنظائر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لحميد الأرقط فى شرح شواهد الإيضاح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والمقاصد النحوية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التصريح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ديوان الأدب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وإصلاح المنطق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وأوضح المسالك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وجمهرة اللغة ص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والمخصص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ومقاييس اللغة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عمدة الحافظ 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وأدب الكاتب 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والأزهية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والأشباه والنظائر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والكتاب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وتهذيب اللغة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وبعده </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الطويل ، وهو لطفيل الغنوى فى ديوانه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جمهرة اللغة ص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ويروى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رجالنا بدلا من رجالهم ، ونبع بدلا من 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الماسخىّ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القوّاس</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الشريانة يريد بها قوسا اتخذت من الشريان ، وهو شجر من عضاه الجبال ، تتخذ منه القسىّ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القذاف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التى ترمى بالسهم بعيدا</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عجز بيت من الوافر ، وهو لشقيف بن جزء فى فرحة الأديب ، وبلا نسبة فى أدب الكاتب ص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ورصف المبانى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ويروى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شئنا بدلا من ولو شئتم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وصدر البيت </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عجز بيت من الوافر ، وهو للقطامىّ فى ديوانه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أبيات سيبويه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والشعر والشعراء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والكتاب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أدب الكاتب ص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والأشباه والنظائر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وجمهرة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والمقتضب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وصدر البيت </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الكامل ، وهو لأبى كبير الهذلىّ فى خزانة الأدب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أبيات سيبويه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أشعار الهذليين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التصريح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ديوان الحماسة للمرزوقى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الإيضاح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المغنى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والشعر والشعراء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والكتاب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والمقاصد النحوية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الأشباه والنظائر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والإنصاف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وأوضح 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والمقتضب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للفرزدق فى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الأشمونى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والمحتسب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ومغنى اللبيب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الأشباه والنظائر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المغنى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الترس</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القعود يكون عن قيام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والجلوس يكون عن حالة دونه</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فسر بعضهم الذراع بأنه الأسفل من الزندين ، والساعد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الأعلى منهما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اللسان</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الوافر ، وهو للقحيف العقيلى فى أدب الكاتب 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والأزهية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التصريح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المغنى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والمقاصد النحوية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ونوادر أبى زيد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الأشباه والنظائر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والإنصاف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وأوضح المسالك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وجمهرة اللغة ص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والجنى الدانى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ورصف المبانى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الأشمونى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المغنى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ابن عقيل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والمحتسب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ومغنى اللبيب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والمقتضب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عنن</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الطويل ، وهو بلا نسبة فى أدب الكاتب 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وجمهرة اللغة ص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ورصف المبانى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ويروى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عليك بوجهه بدلا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بوده</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الكامل ، وهو بلا نسبة فى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وجمهرة اللغة ص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ساحل البحر</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الكامل ، وهو لعنترة فى ديوانه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وأدب الكاتب 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والأزهيّة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وجمهرة اللغة 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المغنى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والمنصف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ورصف المبانى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الأشمونى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ومغنى اللبيب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شجرة فيها طول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والنعال السبتية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المدبوغة وهى أجود النعال</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شق فى الجبال ، أو هو مضيق فيه</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الطويل ، وهو بلا نسبة فى الأزهيّة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ورصف المبانى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فيا</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الطويل ، وهو لسويد بن أبى كاهل فى ملحق ديوانه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والأزهيّة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المغنى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أدب الكاتب 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ورصف المبانى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ومغنى اللبيب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والمقتضب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إلى عبد القيس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بأجدع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بأنف أجدع</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الطويل ، وهو لامرئ القيس فى ديوانه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وأدب الكاتب 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وجمهرة اللغة ص </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والجنى الدانى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وجواهر الأدب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المغنى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ورصف المبانى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الأشمونى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ومغنى اللبيب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الكامل ، وهو لأبى ذؤيب الهذلى فى خزانة الأدب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وسر صناعة الإعراب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اختيارات المفضّل ص </w:t>
      </w:r>
      <w:r>
        <w:rPr>
          <w:rFonts w:eastAsia="IRNazanin" w:cs="IRNazanin"/>
          <w:b w:val="false"/>
          <w:bCs w:val="false"/>
          <w:i w:val="false"/>
          <w:iCs w:val="false"/>
          <w:color w:val="333333"/>
          <w:sz w:val="20"/>
          <w:szCs w:val="20"/>
        </w:rPr>
        <w:t>1708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أشعار الهذليين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والمحتسب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والممتع فى التصريف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والمنصف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تخليص الشواهد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الظبات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أطراف السهام</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بلا نسبة فى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وجمهرة اللغة ص </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والمخصص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فيا</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نسمك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نصعد ونرتفع</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عجز بيت من البسيط ، وهو للفرزدق فى الإنصاف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وسر صناعة الإعراب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التصريح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والكتاب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والمقاصد النحوية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أسرار العربية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والأشباه والنظائر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وأوضح المسالك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وتخليص الشواهد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وجمهرة اللغة ص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ورصف المبانى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وسر صناعة الإعراب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الأشمونى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ديوان الحماسة للمرزوقى ص </w:t>
      </w:r>
      <w:r>
        <w:rPr>
          <w:rFonts w:eastAsia="IRNazanin" w:cs="IRNazanin"/>
          <w:b w:val="false"/>
          <w:bCs w:val="false"/>
          <w:i w:val="false"/>
          <w:iCs w:val="false"/>
          <w:color w:val="333333"/>
          <w:sz w:val="20"/>
          <w:szCs w:val="20"/>
        </w:rPr>
        <w:t>1477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ابن عقيل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قطر الندى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والمقتضب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والممتع فى التصريف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ويروى </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الوافر ، وهو لابن هرمة فى ديوانه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والأشباه والنظائر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وسرّ صناعة الإعراب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الشافية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والمحتسب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أسرار العربية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والإنصاف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البسيط ، وهو لابن هرمة فى ملحق ديوانه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أسرار العربية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والأشباه والنظائر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والإنصاف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والجنى الدانى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ورصف المبانى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وسر صناعة الإعراب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المغنى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والصاحبى فى فقه اللغة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والمحتسب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ومغنى اللبيب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والممتع فى التصريف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يلقى</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عجز بيت من 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للبيد بن ربيعة فى ديوانه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ديوان الحماسة للمرزوقى ص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الشافية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والصاحبى فى فقه اللغة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ومجالس ثعلب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والمحتسب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خزانة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البسيط ، وهو لجرير فى ديوانه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والأغانى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وجمهرة اللغة ص </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وسمط اللآلى 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شتت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ومعجم البلدان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نهرتيرى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والمعرب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امرأة حبنطاة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قصيرة دسمة غليظة البطن</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لأبى مقدام الراجز فى سمط اللآلى ص </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الأشمونى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والمخصص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وله أو لأعرابى فى البادية فى الدرر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والمقاصد النحوية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الإنصاف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ابن عقيل ص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وتهذيب اللغة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وديوان الأدب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وقبله </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خيزلى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هى مشية فى تثاقل</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ناقة شمليل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وحبربر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الجمل الصغير</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سبق تخريجه</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سبق تخريجه</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هى قراءة إسماعيل بن سليمان عن ابن كثير وابن عباس وآخرين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البحر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الضفف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معانيه كثرة العيال</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معانيه بياض يعترى الإبل فى عيونها</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الإشمام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 الشفتين بعد تسكين الحرف الأخير فى الوقف على المضموم</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الحركة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الإشارة للحركة بصوت خفىّ</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البسيط ، وهو لزياد بن منقذ فى خزانة الأدب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التصريح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ديوان الحماسة للمرزوقى ص </w:t>
      </w:r>
      <w:r>
        <w:rPr>
          <w:rFonts w:eastAsia="IRNazanin" w:cs="IRNazanin"/>
          <w:b w:val="false"/>
          <w:bCs w:val="false"/>
          <w:i w:val="false"/>
          <w:iCs w:val="false"/>
          <w:color w:val="333333"/>
          <w:sz w:val="20"/>
          <w:szCs w:val="20"/>
        </w:rPr>
        <w:t>1396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الشافية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المغنى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ومعجم البلدان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أمليح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والمقاصد النحويّة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الأشباه والنظائر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وأمالى ابن الحاجب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وأوضح المسالك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المغنى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ومغنى اللبيب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الحضجر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السقاء الضخم</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أى سكن الفاء وخفف الهمزة بنقل حركتها على الفاء وحذفها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وهذه القراءة رواية عن نافع</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عجز بيت من الطويل ، وهو لرجل من أزد السراة فى شرح التصريح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الإيضاح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الشافية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والكتاب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وله أو لعمرو الجنبى فى خزانة الأدب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المغنى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والمقاصد النحوية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الأشباه والنظائر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وأوضح المسالك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والجنى الدانى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ورصف المبانى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الأشمونى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والمقرب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ومغنى اللبيب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وصدره </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عجز بيت من الطويل ، وهو بلا نسبة فى 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ويروى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سبّكم بدلا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ذلكم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وصدره </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عجز بيت من البسيط ، وهو لعبد مناف بن ربع الهذلىّ فى جمهرة اللغة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أشعار الهذليين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ونوادر أبى زيد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والمنصف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وصدره </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لرؤبة فى ديوانه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والأغانى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وجمهرة اللغة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أبيات سيبويه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الإيضاح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المغنى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ومقاييس اللغة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وأساس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ومغنى اللبيب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والمقاصد النحوية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والمنصف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وتهذيب اللغة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وجمهرة اللغة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ورصف المبانى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وسر صناعة الإعراب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الأشمونى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ابن عقيل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والعقد الفريد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والكتاب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وكتاب العين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وقبله </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من بيت وهو من البسيط ، لزهير بن أبى سلمى فى ديوانه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حشك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وتهذيب اللغة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وجمهرة اللغة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ومجمل اللغة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فزز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وتتمته </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عجز بيت من البسيط ، وهو لزهير بن أبى سلمى فى ديوانه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والعقد الفريد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ركك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ركك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والمحتسب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ومعجم البلدان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ركك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والمنصف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معجم ما استعجم ص </w:t>
      </w:r>
      <w:r>
        <w:rPr>
          <w:rFonts w:eastAsia="IRNazanin" w:cs="IRNazanin"/>
          <w:b w:val="false"/>
          <w:bCs w:val="false"/>
          <w:i w:val="false"/>
          <w:iCs w:val="false"/>
          <w:color w:val="333333"/>
          <w:sz w:val="20"/>
          <w:szCs w:val="20"/>
        </w:rPr>
        <w:t>1033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والمقتضب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والمقرب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والممتع فى التصريف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وصدره </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عجز بيت من البسيط ، فى سر صناعة الإعراب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وأى</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بلا نسبة فى الأشباه والنظائر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والإنصاف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الأشمونى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الإيضاح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شغزب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والمقاصد النحوية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ونوادر أبى زيد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شغزب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والمخصّص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ويروى </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من بيت من الرمل ، وهو لطرفة بن العبد فى ديوانه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الإيضاح 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والمحتسب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وتتمته </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بلا نسبة فى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الفلو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المهر الصغير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والكماتى جمعه على كمتاء ، وإن لم يلفظ به بعد أن جعله اسما كصحراء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والعتق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كرم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السود</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البسيط ، وهو لحسان بن ثابت فى ديوانه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وجمهرة اللغة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الشمع</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 نغر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يغلى صدره من الغيرة</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جئز بالماء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فرح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فهو جئز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غص به</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لأبى النجم فى جمهرة اللغة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لجج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والطرائف الأدبية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والمنصف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والممتع فى التصريف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وسمط اللآلى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أبيات سيبويه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التصريح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المغنى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والصاحبى فى فقه اللغة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والكتاب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والمقاصد النحوية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وتهذيب اللغة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ومقاييس اللغة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ومجمل اللغة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أوضح المسالك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الأشمونى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ابن عقيل 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والمقتضب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والمقرب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للشماخ فى ديوانه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وللجليح فى أساس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مقاييس اللغة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ومجمل اللغة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والمخصّص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وقبله </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بلا نسبة فى خزانة الأدب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المغنى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والمحتسب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ومغنى اللبيب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ويروى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مكة بدلا من ضبّة</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الطويل ، وهو للأخطل فى ديوانه 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وأدب الكاتب 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الشافية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والمنصف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شافية ابن الحاجب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والمحتسب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سلف صفقه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وجب بيعه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الراء وكسرها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من الاسترداد</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سبق تخريجه</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للزفيان فى ديوانه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ضخم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وللعجاج فى ملحق ديوانه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وبعده </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الرمل ، وهو للمرار بن منقذ العدوى فى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شسس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وتهذيب اللغة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شسس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اختيارات المفضل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وجمهرة اللغة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صنبر</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سبق تخريجه</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قراء ابن محيصن</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القراءة لم أقف عليها فى هذه الآية ، وإنما قرأ حفص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وَمَنْ يُطِعِ اللهَ وَرَسُولَهُ وَيَخْشَ اللهَ وَيَتَّقْهِ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الآية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النور بسكون القاف</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الوافر ، والدرر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شافية ابن الحاجب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الشافية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والصاحبى فى فقه اللغة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والمحتسب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للعذافر الكندى فى شرح شواهد الإيضاح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الشافية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وملحق نوادر أبى زيد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الأشباه والنظائر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وجمهرة اللغة ص </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شافية ابن الحاجب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والمحتسب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والمنصف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ويروى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دقيقا بدلا من سويقا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وبعده </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بلا نسبة فى الأشباه والنظائر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الشافية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والمنصف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وتهذيب اللغة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وجمهرة اللغة ص </w:t>
      </w:r>
      <w:r>
        <w:rPr>
          <w:rFonts w:eastAsia="IRNazanin" w:cs="IRNazanin"/>
          <w:b w:val="false"/>
          <w:bCs w:val="false"/>
          <w:i w:val="false"/>
          <w:iCs w:val="false"/>
          <w:color w:val="333333"/>
          <w:sz w:val="20"/>
          <w:szCs w:val="20"/>
        </w:rPr>
        <w:t>1185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وبعده </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بيت من السريع ، وهو لامرئ القيس فى ديوانه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وإصلاح المنطق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والأصمعيات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وجمهرة اللغة ص </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وحماسة البحترى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ورصف المبانى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التصريح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ديوان الحماسة للمرزوقى ص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شذور الذهب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الإيضاح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والشعر والشعراء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والكتاب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وغل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والمحتسب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وغل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الأشباه والنظائر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والاشتقاق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والمقرب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وعجزه </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عجز بيت من السريع ، وهو للأقيشر الأسدى فى ديوانه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أبيات سيبويه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والمقاصد النحويّة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وللفرزدق فى الشعر والشعراء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الأشباه والنظائر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وتخليص الشواهد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ورصف المبانى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والكتاب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وصدره </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سبق تخريجه</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تسكين السين قراءة أبى عمرو</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البسيط ، وهو للراعى النميرى فى ديوانه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وتهذيب اللغة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والحيوان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وبلا نسبة فى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سبق تخريجه</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الوافر ، وهو لأبى دؤاد الإيادى فى ديوانه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وسرّ صناعة الإعراب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المغنى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وللهذلىّ فى مغنى اللبيب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ومغنى اللبيب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سبق تخريجه</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من الطويل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للأخطل فى ديوانه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والمحتسب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والممتع فى التصريف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والمنصف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الخدم والأتباع</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الطويل وهو لعامر بن الطفيل فى الحيوان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الشافية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المغنى ص </w:t>
      </w:r>
      <w:r>
        <w:rPr>
          <w:rFonts w:eastAsia="IRNazanin" w:cs="IRNazanin"/>
          <w:b w:val="false"/>
          <w:bCs w:val="false"/>
          <w:i w:val="false"/>
          <w:iCs w:val="false"/>
          <w:color w:val="333333"/>
          <w:sz w:val="20"/>
          <w:szCs w:val="20"/>
        </w:rPr>
        <w:t>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والشعر والشعراء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والمقاصد النحوية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الأشباه والنظائر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الأشمونى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شافية ابن الحاجب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والمحتسب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ومغنى اللبيب ص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الوافر ، وهو لعمران بن حطان أو لعيسى بن الحبطى فى الأغانى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ولأبى خالد القنانى فى شرح شواهد المغنى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ولسعيد بن مشجوج الشيبانى فى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ولمرداس بن أذنة فى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ولسعيد بن مشجوج الشيبانى ، أو لأبى خالد القنانى أو لرجل من تيم اللات بن ثعلبة اسمه عيسى فى 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الأشباه والنظائر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وإصلاح المنطق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ومغنى اللبيب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والممتع فى التصريف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والمنصف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جنى يريد أن سوددا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الدال الأولى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 ؛ إذا لو لا هذا لجرى فيه الإدغام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وسيبويه فى الكتاب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يجعل قعددا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ومثله سودد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ملحقا بجندب وعنصل ، وهما مزيدان</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أديم مأروط ؛ أى مدبوغ بورق الأرطى ، وهو شجر</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أى فى جمع حمراء وصفراء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وحمراء وصفراء وصفان لا يجمعان بالألف والتاء عند جمهور النحويين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كانتا علمين جاز جمعهما هذا الجمع بلا خلاف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النجار</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الكامل ، وهو للنابغة الذبيانى فى ديوانه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والإنصاف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أبيات سيبويه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والكتاب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والمنصف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وأساس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المقتضب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المنسرح ، وهو لعبيد الله بن قيس الرقيات فى ديوانه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والأزهية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أبيات سيبويه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المغنى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والكتاب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والمقتضب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الأشباه والنظائر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ورصف المبانى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 ينصرف وما لا ينصرف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والمحتسب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والمنصف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ومغنى اللبيب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والمقتضب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لأبى النجم فى خزانة الأدب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جلل ، والدرر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المغنى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والمقاصد النحوية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وجمهرة اللغة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شرح الأشمونى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والمقتضب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والممتع فى التصريف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والمنصف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ونوادر أبى زيد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وبعده </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عجز البيت من الطويل ، وهو لأمية بن أبى الصلت فى ديوانه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أبيات سيبويه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والكتاب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الأشباه والنظائر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 ينصرف وما لا ينصرف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والمقتضب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والممتع فى التصريف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والمنصف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وصدره </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بلا نسبة فى الأشباه والنظائر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والمحتسب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والمنصف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هبا</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لمنظور الأسدى فى 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والتنبيه والإيضاح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وتهذيب اللغة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والمخصص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ضجع</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لمنظور بن حبه الأسدى فى شرح التصريح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والمقاصد النحوية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التنبيه والإيضاح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والمخصص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والأشباه والنظائر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وإصلاح المنطق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وأوضح المسالك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وسر صناعة الإعراب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الأشمونى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شافية ابن الحاجب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الشافية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رطأ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والمحتسب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والممتع فى التصريف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والمنصف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القراءة لم أقف عليها فى مظانها</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أن سالما وعالما حركتهما ممالة للكسرة بعد الألف مع عدم المانع ، فأما قادم وظالم فيمنع الإمالة فيهما حرفا الاستعلاء القاف والظاء ، فالفتحة فى الأوّلين مشوبة بكسرة ، وفى الأخيرين خالصة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نجار</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الطويل ، وهو للحارث بن نهيك فى خزانة الأدب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الإيضاح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والكتاب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وللبيد بن ربيعة فى ملحق ديوانه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ولنهشل بن حرىّ فى خزانة الأدب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ولضرار بن نهشل فى الدرر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ومعاهد التنصيص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وللحارث بن ضرار فى شرح أبيات سيبويه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ولنهشل أو للحارث ، أو لضرار ، أو لمزرد بن ضرار ، أو للمهلهل فى المقاصد النحويّة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الأشباه والنظائر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وأمالى ابن الحاجب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وأوضح 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وتخليص الشواهد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الأشمونى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والشعر والشعراء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والكتاب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والمحتسب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ومغنى اللبيب ص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والمقتضب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قراءة فتح الباء 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قراءة ابن عامر وأبى بكر</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الطويل ، وهو لزهير بن أبى سلمى فى ديوانه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وتخليص الشواهد 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المغنى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والكتاب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ومغنى اللبيب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والمقاصد النحوية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ولصرمة الأنصارى فى شرح أبيات سيبويه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والكتاب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ولصرمة أو لزهير فى الإنصاف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أسرار العربية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والأشباه والنظائر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وجواهر الأدب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الأشمونى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والكتاب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الطويل ، وهو للأخوص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الأحوص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الرياحى فى الإنصاف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والحيوان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الإيضاح 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المغنى ص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أبيات سيبويه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والكتاب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شأم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والمؤتلف والمختلف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للفرزدق فى الكتاب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أسرار العربية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والأشباه والنظائر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والخزانة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الأشمونى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ومغنى اللبيب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والممتع فى التصريف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عجز البيت من الطويل ، وهو لمزاحم بن الحارث العقيلى فى ديوانه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أبيات سيبويه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التصريح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الإيضاح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المغنى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والكتاب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والمقاصد النحوية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الأشباه والنظائر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وأوضح 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الأشمونى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ومغنى اللبيب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وصدره </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المعروف أن هذه الأمثلة منصرفة ، إذ ليس فيها شبه الفعل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ومنع التنوين لوجود المعاند له ، وآية ذلك أنه إذا زال المعاند عاد الصرف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نجار</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الضرب عند المتأخرين منصرف ؛ لأنه لم يشبه الفعل</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البيت من الوافر ، وهو للشماخ فى ديوانه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أبيات سيبويه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والكتاب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الإنصاف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والأشباه والنظائر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والمقتضب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وعجزه </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بلا نسبة فى الأشباه والنظائر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ورصف المبانى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والمنصف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وتهذيب اللغة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ناجية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صاحب الحمار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الدلو العظيمة</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لمنظور بن مرثد فى خزانة الأدب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أبيات سيبويه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الإيضاح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الشافية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ونوادر أبى زيد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الأشباه والنظائر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وجواهر الأدب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والإنصاف ص </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ورصف المبانى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وسر صناعة الإعراب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شافية ابن الحاجب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والكتاب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قندل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والمحتسب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والممتع فى التصريف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والمنصف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ومقاييس اللغة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وكتاب الجيم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وقبله </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الوافر ، وهو لعمرو بن كلثوم فى ديوانه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سخن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وكتاب العين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والمخصص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والأغانى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وجمهرة أشعار العرب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والخزانة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ديوان امرئ القيس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ديوان الحماسة للمرزوقى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القصائد السبع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القصائد العشر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المعلقات السبع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المعلقات العشر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وشعراء النصرانية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وللتغلبى فى 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ومقاييس اللغة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وديوان الأدب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أساس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حصص</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بلا نسبة فى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وتهذيب اللغة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سين</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عجز البيت من الكامل ، وهو للنابغة الذبيانى فى ديوانه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والأزهية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والأغانى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والجنى الدانى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التصريح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المغنى 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ومغنى اللبيب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والمقاصد النحوية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الأشباه والنظائر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وأمالى ابن الحاجب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ورصف المبانى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وسر صناعة الإعراب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الأشمونى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ابن عقيل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قطر الندى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ومغنى اللبيب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والمقتضب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وتكملة البيت </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عجز البيت من الطويل ، وهو لطرفة بن العبد فى ديوانه من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ومقاييس اللغة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والأزهية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وصدره </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الطويل ، وهو لعمر بن أبى ربيعة فى ملحق ديوانه 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والأغانى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المغنى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تذكرة النحاة ص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الطويل ، وهو لأوس بن حجر فى ديوانه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وتهذيب اللغة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والبيت فى وصف قوس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والغرقئ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القشرة الملتزقة ببياض البيض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القشرة العليا اليابسة</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عجز البيت من الطويل ، وهو لامرئ القيس فى ديوانه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وجمهرة اللغة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وكتاب العين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وإصلاح المنطق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أبيات سيبويه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التصريح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سواهد المغنى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والشعر والشعراء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والكتاب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والمقاصد النحوية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حطط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وتهذيب اللغة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والمخصص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وأوضح المسالك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ورصف المبانى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الأشمونى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شذور الذهب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ومغنى اللبيب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والمقرب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وصدره </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لأبى النجم العجلى فى الطرائف الأدبية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والأزهية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المغنى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والكتاب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والمقاصد النحوية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وكتاب العين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ومقاييس اللغة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شرح ابن عقيل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 ينصرف وما لا ينصرف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ومغنى اللبيب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لأبى نخيلة فى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والأغانى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وسمط اللآلى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والكتاب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والمقتضب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والتنبيه والإيضاح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ولحميد بن ثور فى 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رثى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وليس فى ديوانه ، وبلا نسبة فى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والأشباه والنظائر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 ينصرف وما لا ينصرف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والمعانى الكبير ص </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وتهذيب اللغة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وجمهرة اللغة ص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وديوان الأدب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بدى</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البيت من البسيط ، وهو للحطيئة فى ديوانه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أبيات سيبويه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ولبعض السعديين فى شرح شواهد الشافية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والكتاب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الأشباه والنظائر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والمحتسب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والمنصف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وعجزه </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لابن المعتز فى الأغانى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المغنى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ويروى صدره </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للضبّ فى تهذيب اللغة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عكث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عنكث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عنكث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والتنبيه والإيضاح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وتهذيب اللغة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وجمهرة اللغة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وديوان الأدب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وكتاب العين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وأساس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والمخصص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نبت فى البادية ، وكذلك الصليان والعنكث</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بلا نسبة فى جمهرة اللغة ص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وجاء </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الطويل ، وهو لذى الرمة فى ديوانه ص </w:t>
      </w:r>
      <w:r>
        <w:rPr>
          <w:rFonts w:eastAsia="IRNazanin" w:cs="IRNazanin"/>
          <w:b w:val="false"/>
          <w:bCs w:val="false"/>
          <w:i w:val="false"/>
          <w:iCs w:val="false"/>
          <w:color w:val="333333"/>
          <w:sz w:val="20"/>
          <w:szCs w:val="20"/>
        </w:rPr>
        <w:t>897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وأدب الكاتب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جمهرة اللغة 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خذا الأذن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استرخاؤها</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أنّ هذا سمع عن بعض العرب ؛ ولم ترد به قراءة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وإنما الوارد فى القراءة غير الضم الكسر مع التنوين ، وهى قراءة الجحدرى والعقيلى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 المحيط</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للقنانى فى شرح أبيات سيبويه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أسرار العربية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والإنصاف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الأشمونى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عمدة الحافظ 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قطر الندى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والمقاصد النحوية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ويروى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اللام الملاينة ، وبفتحها اللين والدعة</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بلا نسبة فى الإنصاف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الأشمونى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التصريح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المغنى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عمدة الحافظ 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ومجالس ثعلب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والمحتسب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ومغنى اللبيب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والمقاصد النحوية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والمقتضب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والمقرب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ويروى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جاءت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الكبداء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صفة للقوس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وهى التى يملأ الكف مقبضها</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أى لانفراده</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البسيط ، وهو للأعشى فى ديوانه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والأشباه والنظائر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والجنى الدانى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والحيوان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وسر صناعة الإعراب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الإيضاح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والمقاصد النحوية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رصف المبانى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ابن عقيل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والمقتضب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ويروى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يهلك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الفتيل ، وهو هنا ما يستعمل فى الجراحة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أراد طعنا نافذا إلى الجوف يغيب فيه الزيت والفتل</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عجز البيت من الطويل ، وهو للأخطل فى ديوانه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والمقتضب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رصف المبانى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وسر صناعة الإعراب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ويروى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أفزعها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أفزعه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وصدره </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الطويل ، وهو لذى الرمة فى ديوانه ص </w:t>
      </w:r>
      <w:r>
        <w:rPr>
          <w:rFonts w:eastAsia="IRNazanin" w:cs="IRNazanin"/>
          <w:b w:val="false"/>
          <w:bCs w:val="false"/>
          <w:i w:val="false"/>
          <w:iCs w:val="false"/>
          <w:color w:val="333333"/>
          <w:sz w:val="20"/>
          <w:szCs w:val="20"/>
        </w:rPr>
        <w:t>1210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وسر صناعة الإعراب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رصف المبانى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عالج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بالبادية به رمل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ويتبطح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يستلقى على وجهه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الديوان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الطويل ، وهو للفرزدق فى ديوانه ص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الصاوى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ونوادر أبى زيد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همع الهوامع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المحلوق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والصلاءة مدق الطيب ، والورس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نبت أصفر</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لحكيم بن معية فى خزانة الأدب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وله أو لحميد الأرقط فى الدرر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ولأبى الأسود الحمانى فى شرح المفصل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والمقاصد النحوية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ولأبى الأسود الجمالى فى شرح التصريح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أوضح المسالك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الأشمونى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عمدة الحافظ 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والكتاب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والمخصص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تيثم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أصله تأثم ؛ فكسر حرف المضارعة وأبدل الهمزة 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والميسم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والجمال</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الوافر ، وهو للحطيئة فى ديوانه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والمحتسب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المقرب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الشرعبىّ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البرود</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الطويل ، وهو لطرفة بن العبد فى ديوانه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ويروى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المنسرح ، وهو للأعشى فى ديوانه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وسر صناعة الإعراب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والشعر والشعراء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والكتاب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والمحتسب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ومغنى اللبيب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والمقتضب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والمقرب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الأشباه والنظائر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وأمالى ابن الحاجب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ورصف المبانى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المغنى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والصاحبى فى فقه اللغة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ويروى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مضى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 مضوا</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الطويل ، وهو للأخطل فى خزانة الأدب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نهشل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والمقتضب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نهشل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وبلا نسبة فى المقرب</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أى الفرزدق يهجو جريرا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المقصود بابن المراغة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والمراغة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الأتان التى لا تمتنع من الفحول</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الطويل ، وهو للفرزدق فى ديوانه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الصاوى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والكتاب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والمقتضب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شرح شواهد المغنى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ومغنى اللبيب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ويروى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بجوف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ببطن</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الوافر ، وهو لزهير بن مسعود الضبى فى تخليص الشواهد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المغنى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والمقاصد النحوية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ونوادر أبى زيد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رصف المبانى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المغنى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ابن عقيل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ومغنى اللبيب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الوافر ، وهو الأعصر بن سعد بن قيس عيلان فى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والمخصص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الوافر ، وهو لأعصر بن سعد بن قيس عيلان فى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ويروى صدره </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الوافر ، وهو لأبى ذؤيب الهذلى فى خزانة الأدب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أشعار الهذليين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المغنى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أذذ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الأشباه والنظائر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وتذكرة النحاة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والجنى الدانى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وجواهر الأدب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ورصف المبانى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وسر صناعة الإعراب 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ومغنى اللبيب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والمقاصد النحوية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الطويل ، وهو للمتلمس فى ديوانه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والاشتقاق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وجمهرة اللغة ص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ديوان الحماسة للمرزوقى ص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خزانة الأدب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وسر صناعة الإعراب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m</w:t>
      </w:r>
      <w:r>
        <w:rPr>
          <w:rFonts w:ascii="IRNazanin" w:hAnsi="IRNazanin" w:eastAsia="IRNazanin"/>
          <w:b w:val="false"/>
          <w:b w:val="false"/>
          <w:bCs w:val="false"/>
          <w:i w:val="false"/>
          <w:i w:val="false"/>
          <w:iCs w:val="false"/>
          <w:color w:val="333333"/>
          <w:sz w:val="20"/>
          <w:sz w:val="20"/>
          <w:szCs w:val="20"/>
          <w:rtl w:val="true"/>
        </w:rPr>
        <w:t>المتلمس يخاطب النعمان بن المنذر خطاب تهكم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أودية اليمامة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والزنابير والأزرق ضربان من الذباب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وبهذا البيت لقب المتلمس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واسمه جرير بن عبد المسيح</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الوافر ، وهو لابن أحمر فى ديوانه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والحماسة البصرية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أبيات سيبويه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والكتاب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حنش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والمقاصد النحوية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الأزمنة والأمكنة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والإنصاف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وتخليص الشواهد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الأشمونى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ابن عقيل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ويروى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عباد</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الطويل ، وهو لذى الرمة فى ديوانه ص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وسمط اللآلى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أبيات سيبويه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المغنى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والكتاب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أمالى ابن الحاجب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وتخليص الشواهد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ومغنى اللبيب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والمقتضب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البسيط ، وهو لعباس بن مرداس فى ديوانه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والأشباه والنظائر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والاشتقاق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شذور الذهب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الإيضاح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المغنى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قطر الندى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ولجرير فى ديوانه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والشعر والشعراء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والكتاب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والمقاصد النحوية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الأزهية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وأمالى ابن الحاجب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والإنصاف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وأوضح 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وتخليص الشواهد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والجنى الدانى 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وجواهر الأدب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ورصف المبانى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الأشمونى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ابن عقيل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ومغنى اللبيب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والمنصف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رأى ابن جنى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وجمهور النحاة يمنعون هذا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الأشمونى فى بحث المفعول معه</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الطويل ، وهو ليزيد بن الحكم فى خزانة الأدب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المغنى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عمدة الحافظ ص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والمقاصد النحوية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خزانة الأدب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الأشمونى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التصريح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الطويل ، وهو للخبل السعدى فى ديوانه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وللمخبّل السّعدى ، أو لأعشى همدان ، أو لقيس بن الملوّح فى الدرر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والمقاصد النحوية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وللمخبل السعدى أو لقيس بن معاذ فى شرح شواهد الإيضاح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أسرار العربية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والإنصاف ص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الأشمونى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ديوان الحماسة للمرزوقى ص </w:t>
      </w:r>
      <w:r>
        <w:rPr>
          <w:rFonts w:eastAsia="IRNazanin" w:cs="IRNazanin"/>
          <w:b w:val="false"/>
          <w:bCs w:val="false"/>
          <w:i w:val="false"/>
          <w:iCs w:val="false"/>
          <w:color w:val="333333"/>
          <w:sz w:val="20"/>
          <w:szCs w:val="20"/>
        </w:rPr>
        <w:t>1330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ابن عقيل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والمقتضب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ويروى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تطيب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يطيب</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الوافر ، وهو للأحوص فى ديوانه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المغنى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ومجالس ثعلب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والمقاصد النحوية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الخصائص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التصريح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ديوان الحماسة للمرزوقى ص </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ومغنى اللبيب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الخفيف ، وهو لعمر بن أبى ربيعة فى ملحق ديوانه 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أبيات سيبويه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عمدة الحافظ ص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واللمع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والمقاصد النحوية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الإنصاف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الأشمونى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ابن عقيل 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والكتاب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عجز البيت من الطويل ، وهو لامرئ القيس فى ديوانه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والإنصاف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وتذكرة النحاة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شذور الذهب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المغنى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قطر الندى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والكتاب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والمقاصد النحوية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شرح الأشمونى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المغنى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ومغنى اللبيب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والمقتضب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والمقرب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وصدره </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الطويل ، وهو لزهير بن مسعود فى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غسس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ونوادر أبى زيد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الإنصاف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وجمهرة اللغة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وكتاب العين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والغس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الضعيف اللئيم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الجاهل الذى لم يجرّب الأمور</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لرؤبة فى ديوانه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المغنى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قطر الندى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وللعجاج فى اللمع فى العربية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الإنصاف ص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والمعانى الكبير ص </w:t>
      </w:r>
      <w:r>
        <w:rPr>
          <w:rFonts w:eastAsia="IRNazanin" w:cs="IRNazanin"/>
          <w:b w:val="false"/>
          <w:bCs w:val="false"/>
          <w:i w:val="false"/>
          <w:iCs w:val="false"/>
          <w:color w:val="333333"/>
          <w:sz w:val="20"/>
          <w:szCs w:val="20"/>
        </w:rPr>
        <w:t>870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والمقتضب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وديوان الأدب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وكتاب الجيم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وأساس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الحكم بن عبد الملك بن مروان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والمعتنك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البعير يصعد فى العانك من الرمل ، وهو المتعقد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والبعير قد يحبو حتى يقطعه</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ذلك أن جوعان فعله جاع على فعل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وفعلان قياس فى الوصف من فعل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العين كشبع ، وإنما قياس الوصف من جاع جائع ، ولكن جاء الوصف على وازن ضدّه وهو شبعان فقيل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جوعان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نجار</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كأنه يريد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بابه أن يكون على فعل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لكونه غريزة كما يقال حلم ، ولكنه حمل على جهل فجاء على فعل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وجهل جاء هكذا حملا على حرد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الكتاب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سبق</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نهضت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هببت من نومى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وكنت منها فى غرور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كان متاعه بمحبوبته فى الحلم غرور</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الوافر ، وهو بلا نسبة فى رصف المبانى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المغنى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ومغنى اللبيب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ويروى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والشك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عنائى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عناء</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تخمط الفحل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هدر وثار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وتخمط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تكبر</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الملحاة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اللوم</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البسيط ، وهو لثابت بن قطنة فى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غفف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وأمالى المرتضى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وله أو لعروة بن أذينة فى 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فى ديوان عروة بن أذينة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غفف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ومجمل اللغة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ومقاييس اللغة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والمخصص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وديوان الأدب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وأساس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غفف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والغفة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يتبلغ به ويقتات</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اليسير</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المنسرح ، وهو لذى الرمة فى ملحق ديوانه ص </w:t>
      </w:r>
      <w:r>
        <w:rPr>
          <w:rFonts w:eastAsia="IRNazanin" w:cs="IRNazanin"/>
          <w:b w:val="false"/>
          <w:bCs w:val="false"/>
          <w:i w:val="false"/>
          <w:iCs w:val="false"/>
          <w:color w:val="333333"/>
          <w:sz w:val="20"/>
          <w:szCs w:val="20"/>
        </w:rPr>
        <w:t>1909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الإنصاف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خطط</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التغطرف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التكبر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والتعجرف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الإقدام فى هوج وعدم المبالاة</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الطويل ، وهو للفرزدق فى ديوانه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المغنى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ومعاهد التنصيص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والمقاصد النحوية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رصف المبانى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ابن عقيل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ومغنى اللبيب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الطويل ، وهو بلا نسبة فى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ويروى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حافظا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شاكرا</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المنسرح ، وهو للأعشى فى ديوانه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الإيضاح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نغل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نغل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شرح عمدة الحافظ ص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وقراءة فتح باء يعقوب قراءة حفص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عاصم وابن عامر وحمزة وقرأ ابن كثير ونافع وأبو عمرو والكسائى بالرفع وروى أبو بكر عن عاصم بالرفع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السبعة لابن مجاهد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الطويل ، وهو بلا نسبة فى رصف المبانى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والمقرب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ويروى </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الرمل ، وهو للبيد فى ديوانه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وتهذيب اللغة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وجمهرة اللغة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ومقاييس اللغة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وديوان الأدب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ومجمل اللغة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وكتاب العين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جمهرة اللغة ص </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صلق بنى فلان وفى بنى فلان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أوقع بهم وقعة منكرة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ومراد وصداء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قبيلتان والثلل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الهلاك</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الطويل ، وهو بلا نسبة فى المحتسب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والمقرب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يريد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الآية نصبها ما فى الجواب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أنساب بينهم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تقرر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لها التصدّر فلا يعمل ما بعدها فيما قبلها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والعذر فى ذلك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يتوسع فى أمره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نجار</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يريد كما سبق فى الآية السالفة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لها التصدر ، والعذر هو ما سبق</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الطويل ، وهو بلا نسبة فى أوضح المسالك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وتخليص الشواهد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والجنى الدانى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وجواهر الأدب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الأشمونى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التصريح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شذور الذهب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ابن عقيل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عمدة الحافظ ص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والكتاب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والمقاصد النحوية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والمقتضب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أظنّ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واللهازم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لهزمة وهما عظمان ناتئان فى اللحيين تحت الأذنين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لهزم</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الوافر ، وهو للفرزدق فى ديوانه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المقول ، بكسر الميم وسكون القاف ، وهو كالقيل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الملك على قومه يكون دون الملك الأعظم</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الوافر ، وهو بلا نسبة فى 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مذع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مذع</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الكامل ، وهو للأعشى فى ديوانه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مغنى اللبيب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ويروى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جعلت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وتكريت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أرض ، قال ابن جنى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تقدير لسنا كمن حلّت رياد دارها ، أى كإياد التى حلّت ، ثم فلّت من بعد أن حلّت دارها ، فدلّ حلت فى الصلة على حلت هذه التى نصبت دارها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كرت</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اللبن الخالص لا رغوة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قبيلة ، وهو نزار بن معدّ بن عدنان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نزر</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جانب اللحية ، وهما مسحلان</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بلا نسبة فى الدرر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الأشمونى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التصريح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ابن عقيل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عمدة الحافظ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والمقاصد النحوية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البسيط ، وهو لذى الرمة فى ديوانه ص </w:t>
      </w:r>
      <w:r>
        <w:rPr>
          <w:rFonts w:eastAsia="IRNazanin" w:cs="IRNazanin"/>
          <w:b w:val="false"/>
          <w:bCs w:val="false"/>
          <w:i w:val="false"/>
          <w:iCs w:val="false"/>
          <w:color w:val="333333"/>
          <w:sz w:val="20"/>
          <w:szCs w:val="20"/>
        </w:rPr>
        <w:t>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والإنصاف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والحيوان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وسر صناعة الإعراب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أبيات سيبويه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والكتاب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جمهرة اللغة ص </w:t>
      </w:r>
      <w:r>
        <w:rPr>
          <w:rFonts w:eastAsia="IRNazanin" w:cs="IRNazanin"/>
          <w:b w:val="false"/>
          <w:bCs w:val="false"/>
          <w:i w:val="false"/>
          <w:iCs w:val="false"/>
          <w:color w:val="333333"/>
          <w:sz w:val="20"/>
          <w:szCs w:val="20"/>
        </w:rPr>
        <w:t>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ورصف المبانى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ديوان الحماسة للمرزوقى ص </w:t>
      </w:r>
      <w:r>
        <w:rPr>
          <w:rFonts w:eastAsia="IRNazanin" w:cs="IRNazanin"/>
          <w:b w:val="false"/>
          <w:bCs w:val="false"/>
          <w:i w:val="false"/>
          <w:iCs w:val="false"/>
          <w:color w:val="333333"/>
          <w:sz w:val="20"/>
          <w:szCs w:val="20"/>
        </w:rPr>
        <w:t>1083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وكتاب اللامات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والمقتضب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فى وصف الإبل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الإيغال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الإبعاد فى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وأراد به شدة السير ، والميس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 تتخذ منه الرحال ، وأراد به الرحل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والفراريج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صغار الدجاج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الديوان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الوافر ، وهو لأبى حية النميرى فى ديوانه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والإنصاف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التصريح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والكتاب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والمقاصد النحوية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أوضح المسالك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ورصف المبانى </w:t>
      </w:r>
      <w:r>
        <w:rPr>
          <w:rFonts w:eastAsia="IRNazanin" w:cs="IRNazanin"/>
          <w:b w:val="false"/>
          <w:bCs w:val="false"/>
          <w:i w:val="false"/>
          <w:iCs w:val="false"/>
          <w:color w:val="333333"/>
          <w:sz w:val="20"/>
          <w:szCs w:val="20"/>
          <w:rtl w:val="true"/>
        </w:rPr>
        <w:t>- -</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الطويل ، وهو للطرماح فى ديوانه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عمدة الحافظ 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والمقاصد النحوية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الإنصاف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ويروى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الحوزىّ المتوحد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الفحل منها ، وهو من حزت الشىء إذا جمعته أو نحيته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يفزع</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مجزوء الكامل ، وهما للأعشى فى ديوانه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وسر صناعة الإعراب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أبيات سيبويه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والشعر والشعراء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والكتاب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والمقاصد النحوية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أمالى ابن الحاجب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ورصف المبانى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ديوان الحماسة للمرزوقى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والمقتضب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والمقرب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المنسرح ، وهو للفرزدق فى ديوانه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المغنى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والكتاب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والمقاصد النحوية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والمقتضب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الأشباه والنظائر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وتخليص الشواهد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ورصف المبانى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وسر صناعة الإعراب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الأشمونى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عمدة الحافظ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ومغنى اللبيب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ويروى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أسرّ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أرقت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السحاب المعترض فى الأفق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وذراعا الأسد وجبهته من منازل القمر</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الطويل ، وهو لذى الرمة فى ديوانه ص </w:t>
      </w:r>
      <w:r>
        <w:rPr>
          <w:rFonts w:eastAsia="IRNazanin" w:cs="IRNazanin"/>
          <w:b w:val="false"/>
          <w:bCs w:val="false"/>
          <w:i w:val="false"/>
          <w:iCs w:val="false"/>
          <w:color w:val="333333"/>
          <w:sz w:val="20"/>
          <w:szCs w:val="20"/>
        </w:rPr>
        <w:t>1465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المغنى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والمقاصد النحوية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الجنى الدانى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الأشمونى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ومغنى اللبيب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تؤهل المكان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تنزل به وتعيش فيه</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المتقارب ، وهو لعامر بن جوين فى تخليص الشواهد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التصريح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الإيضاح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المغنى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والكتاب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والمقاصد النحوية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أمالى ابن الحاجب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وأوضح 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وجواهر الأدب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الأشمونى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والرد على النحاة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ورصف المبانى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أبيات سيبويه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ابن عقيل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والمحتسب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ومغنى اللبيب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والمقرب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عجز البيت من الطويل ، وهو لجرير فى ديوانه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والأشباه والنظائر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ولذى الرمة فى ملحق ديوانه ص </w:t>
      </w:r>
      <w:r>
        <w:rPr>
          <w:rFonts w:eastAsia="IRNazanin" w:cs="IRNazanin"/>
          <w:b w:val="false"/>
          <w:bCs w:val="false"/>
          <w:i w:val="false"/>
          <w:iCs w:val="false"/>
          <w:color w:val="333333"/>
          <w:sz w:val="20"/>
          <w:szCs w:val="20"/>
        </w:rPr>
        <w:t>1893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والحماسة البصرية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تخليص الشواهد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ويروى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بأسهم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بأعين</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عجز البيت من الطويل ، وهو لعروة بن حزام فى ديوانه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والأغانى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وتهذيب اللغة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وصدره </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الوافر ، وهو للحطيئة فى ديوانه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والأغانى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والإنصاف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والكتاب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ولأعرابى ، أو للحطيئة ، أو لغيره فى الدرر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ولأعرابى من أهل البادية فى المقاصد النحوية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أوضح المسالك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الأشمونى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التصريح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ومجالس ثعلب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للقطيع من الإبل الثلاث إلى التسع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الثلاث إلى العشر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وثلاث ذود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ثلاثا من النوق</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المتقارب ، وهو لأبى ذؤيب فى شرح أبيات سيبويه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أشعار الهذليين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والكتاب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غزا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المقتضب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الغزاة بفتح الغين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الغزو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طرّتاه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كشحاه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واضطمار الكشحين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كناية عن ضمور البطن من الهزال ، وطليحا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معيبا</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البسيط ، وهو بلا نسبة فى الإنصاف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وتخليص الشواهد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الأشمونى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شذور الذهب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واللمع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والمقاصد النحوية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الوافر ، وهو لجرير فى ديوانه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الإيضاح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التصريح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والمقاصد النحوية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الإنصاف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وأوضح 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وجواهر الأدب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الأشمونى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والمقتضب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والممتع فى التصريف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الصليب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الشامة ، وهى العلامة</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الطويل ، وهو لجران العود فى ديوانه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والمحتسب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نفل</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النوفلية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 من الامتشاط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حكاه ابن جنى عن الفارسى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النوفلية شيء يتخذه نساء الأعراب من صوف يكون فى غلظ أقل من الساعد ، ثم يحشى ويعطف فتضعه المرأة على رأسها ثم تختمر عليه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نفل</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الطويل ، وهو بلا نسبة فى سر صناعة الإعراب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ويروى عجزه </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الكامل ، وهو للبيد بن ربيعة فى ديوانه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والأشباه والنظائر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وكتاب العين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الانهزام وترك القصد</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البسيط ، وهو لرويشد بن كثير الطائى فى الدرر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وسر صناعة الإعراب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ديوان الحماسة للمرزوقى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الأشباه والنظائر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والإنصاف ص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وتخليص الشواهد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الكامل ، وهو لجميل بثينة فى ديوانه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والأغانى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والزهرة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الجنى الدانى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ويروى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فضلا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الطويل ، وهو لعمر بن أبى ربيعة فى ديوانه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والأشباه والنظائر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والأغانى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وأمالى الزجاجى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والإنصاف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أبيات سيبويه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التصريح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الإيضاح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والكتاب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شخص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والمقاصد النحوية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الأشباه والنظائر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وأوضح المسالك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الأشمونى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التصريح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عمدة الحافظ 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وعيون الأخبار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والمقتضب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والمقرب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ويروى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نصيرى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مجنى</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الطويل ، وهو للنواح الكلابى فى الدرر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والمقاصد النحوية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الأشباه والنظائر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وأمالى الزجاجى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والإنصاف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الأشمونى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عمدة الحافظ 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والكتاب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والمقتضب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البسيط ، وهو لابن مقبل فى ديوانه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المغنى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ذقن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والمحتسب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الذقن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الذقون ، وهى التى تميل ذقنها إلى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والمحاجن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العصىّ المعوجة</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الكامل ، وهو بلا نسبة فى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والمقتضب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عرق الزجاجة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نتح به من الشراب وغيره مما فيها ، والمراد هنا الخمر</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وقراءة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بالتاء قراءة ابن عامر ويعقوب والجحدرىّ</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الوافر ، وهو لذى الرمة فى ديوانه ص </w:t>
      </w:r>
      <w:r>
        <w:rPr>
          <w:rFonts w:eastAsia="IRNazanin" w:cs="IRNazanin"/>
          <w:b w:val="false"/>
          <w:bCs w:val="false"/>
          <w:i w:val="false"/>
          <w:iCs w:val="false"/>
          <w:color w:val="333333"/>
          <w:sz w:val="20"/>
          <w:szCs w:val="20"/>
        </w:rPr>
        <w:t>1521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والأشباه والنظائر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أمالى ابن الحاجب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ورصف المبانى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شذور الذهب 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ويروى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جيدا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السالفة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أعلى العنق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والقذال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مؤخر الرأس</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عجز البيت من مخلع البسيط ، وهو لعبيد بن الأبرص فى ديوانه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وجمهرة اللغة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رصف المبانى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قطب</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الطويل ، وهو للفرزدق فى ديوانه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ويروى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باحفار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بأجفار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والكواظم يعنى كاظمة وما حولها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وكاظمة موضع على سيف البحر من البصرة على مرحلتين ، وفيها ركايا كثيرة ، وماؤها شروب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وفلج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 بين البصرة وضريّة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البئر الواسعة لم تطو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جفر</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عجز البيت من الطويل ، وهو للشماخ فى ديوانه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أبيات سيبويه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المفصل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والصاحبى فى فقه اللغة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والكتاب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والمقاصد النحوية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خزانة الأدب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الأشمونى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والمقرب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عثانين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واحده عثنون ، وهو شعيرات عند مذبح البعير والتيس</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عجز البيت من الطويل ، وهو بلا نسبة فى الأشباه والنظائر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وصدره </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البسيط ، وهو للفرزدق فى أسرار العربية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وتخليص الشواهد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التصريح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المغنى 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ونوادر أبى زيد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للفرزدق أو لجرير فى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سكف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الإنصاف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والخزانة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الأشمونى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الإيضاح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ومغنى اللبيب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ويروى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الحرب</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الكامل ، وهو للفرزدق فى ديوانه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الوافر ، وهو لعباس بن مرداس فى ديوانه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والمقتضب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الأشباه والنظائر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وتذكرة النحاة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وجمهرة اللغة ص </w:t>
      </w:r>
      <w:r>
        <w:rPr>
          <w:rFonts w:eastAsia="IRNazanin" w:cs="IRNazanin"/>
          <w:b w:val="false"/>
          <w:bCs w:val="false"/>
          <w:i w:val="false"/>
          <w:iCs w:val="false"/>
          <w:color w:val="333333"/>
          <w:sz w:val="20"/>
          <w:szCs w:val="20"/>
        </w:rPr>
        <w:t>1307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الطويل ، وهو للفرزدق فى ديوانه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وتخليص الشواهد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أبيات سيبويه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المغنى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والكتاب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ومغنى اللبيب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والمقاصد النحوية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شرح الأشمونى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وشرح شواهد المغنى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والصاحبى فى فقه اللغة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والمحتسب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والمقتضب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الطويل ، وهو بلا نسبة فى المحتسب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الطويل ، وهو لامرئ القيس فى ديوانه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وجمهرة اللغة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بسباسة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امرأة من بنى أسد</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الطويل ، وهو لزهير بن أبى سلمى فى ديوانه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وتخليص الشواهد 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المغنى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والكتاب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ومغنى اللبيب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والمقاصد النحوية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ولصرمة الأنصارى فى شرح أبيات سيبويه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والكتاب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ولصرمة أو لزهير فى الإنصاف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أسرار العربية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والأشباه والنظائر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وجواهر الأدب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الأشمونى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والكتاب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الوافر ، وهو لأبى دؤاد الإيادى فى ديوانه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وسر صناعة الإعراب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المغنى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وللهذلى فى مغنى اللبيب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ومغنى اللبيب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الطويل ، وهو للحارث بن نهيك فى خزانة الأدب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الإيضاح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والكتاب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وللبيد بن ربيعة فى ملحق ديوانه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ولنهشل بن حرى فى خزانة الأدب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ولضرار بن نهشل فى الدرر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ومعاهد التنصيص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وللحارث بن ضرار فى شرح أبيات سيبويه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ولنهشل ، أو للحارث ، أو لضرار ، أو لمزرد بن ضرار ، أو للمهلهل فى المقاصد النحويّة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الأشباه والنظائر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وأمالى ابن الحاجب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وأوضح 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وتخليص الشواهد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الأشمونى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والشعر والشعراء ،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والكتاب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والمحتسب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ومغنى اللبيب ص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والمقتضب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البسيط ، وهو للنابغة الذبيانى فى ديوانه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الكتاب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الورقاء والأورق من الورقة وهى بياض إلى سواد</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لرؤبة فى ملحق ديوانه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والمقاصد النحوية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تخليص الشواهد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أبيات سيبويه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الأشمونى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والكتاب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والمحتسب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ويروى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عدوات الوادى جمع العدوة بتثليث العين ، وهو شاطئ الوادى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وجوزه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وسطه والملث من المطر الدائم</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الطويل ، وهو لأوس بن حجر فى ديوانه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والأشباه والنظائر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وسر صناعة الإعراب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وسمط اللآلى ص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أبيات سيبويه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والكتاب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وبلا نسبة فى المقتضب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التواهق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الموافقة فى السير والتبارى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وهق</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الوافر ، وهو للقطامى فى ديوانه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والأشباه والنظائر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أبيات سيبويه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الإيضاح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والكتاب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والمحتسب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ونوادر أبى زيد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 أن هذا حكم مجرورها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نصبه فى المعنى والمحل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رفعه فيما 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نجار</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السريع ، وهو لعمرو بن قميئة فى خزانة الأدب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والكتاب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شرح المفصل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والمحتسب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سبق</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الخفيف ، وهو لعبيد الله بن قيس الرقيات فى ملحق ديوانه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والكتاب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الأشباه والنظائر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ومغنى اللبيب ص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والمقتضب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أنثى الوعول ، وبها سميت المرأة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والشعف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رءوس الجبال</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للعجاج فى ملحق ديوانه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وله أو لأبى حيان الفقعسى ، أو لمساور العبسى أو للدبيرى أو لعبد بنى عبس فى خزانة الأدب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والمقاصد النحوية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وللعجاج أو لأبى حيان الفقعسى أو لمساور العبسى ، أو للتدميرى ، أو لعبد بنى عبس فى شرح شواهد المغنى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ولمساور العبسى فى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ولعبد بنى عبس فى الكتاب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وللدبيرى فى شرح أبيات سيبويه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ولأبى حناء فى خزانة الأدب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ولمساور بن هند العبسى أو لأبى حيان الفقعسى فى التنبيه والإيضاح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الأشباه والنظائر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وسر صناعة الإعراب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أبيات سيبويه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الأشمونى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شجعم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ومغنى اللبيب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والمقتضب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والممتع فى التصريف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والمنصف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وتهذيب اللغة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شجعم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وجمهرة اللغة ص </w:t>
      </w:r>
      <w:r>
        <w:rPr>
          <w:rFonts w:eastAsia="IRNazanin" w:cs="IRNazanin"/>
          <w:b w:val="false"/>
          <w:bCs w:val="false"/>
          <w:i w:val="false"/>
          <w:iCs w:val="false"/>
          <w:color w:val="333333"/>
          <w:sz w:val="20"/>
          <w:szCs w:val="20"/>
        </w:rPr>
        <w:t>1139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والمخصص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الشجاع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ذكر الحيات ، 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ضرب معروف من الحيات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والشجعم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الجرىء ، والضّرزم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المسنة ، وهو أخبث لها وأكثر لسمّها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وامرأة ضموز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التشبيه بالحية الضموز ، والضموز من الحيّات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المطرقة ، وقيل الشديدة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ضمز</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الطويل ، وهو بلا نسبة فى خزانة الأدب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وسر صناعة الإعراب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ديوان الحماسة للمرزوقى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الشافية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والممتع فى التصريف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لمحمد بن ذؤيب فى خزانة الأدب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وللعمانى فى سمط اللآلى ص </w:t>
      </w:r>
      <w:r>
        <w:rPr>
          <w:rFonts w:eastAsia="IRNazanin" w:cs="IRNazanin"/>
          <w:b w:val="false"/>
          <w:bCs w:val="false"/>
          <w:i w:val="false"/>
          <w:iCs w:val="false"/>
          <w:color w:val="333333"/>
          <w:sz w:val="20"/>
          <w:szCs w:val="20"/>
        </w:rPr>
        <w:t>876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المغنى 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تخليص الشواهد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وديوان المعانى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الأشمونى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ومغنى اللبيب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والمخصص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حرف</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اقطى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 من قطا فى مشيه إذا ثقل فيه وقارب الخطو</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مجزوء الكامل ، وهو بلا نسبة فى الأشباه والنظائر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وأمالى المرتضى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والإنصاف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الإيضاح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رغب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زجج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والمقتضب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بلا نسبة فى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زجج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والأشباه والنظائر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وأمالى المرتضى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والإنصاف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وأوضح 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الأشمونى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التصريح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ديوان الحماسة للمرزوقى ص </w:t>
      </w:r>
      <w:r>
        <w:rPr>
          <w:rFonts w:eastAsia="IRNazanin" w:cs="IRNazanin"/>
          <w:b w:val="false"/>
          <w:bCs w:val="false"/>
          <w:i w:val="false"/>
          <w:iCs w:val="false"/>
          <w:color w:val="333333"/>
          <w:sz w:val="20"/>
          <w:szCs w:val="20"/>
        </w:rPr>
        <w:t>1147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شذور الذهب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المغنى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ابن عقيل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ومغنى اللبيب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والمقاصد النحوية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علف</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الطويل ، وهو لخالد بن الطيفان فى الحيوان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والمؤتلف والمختلف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وله أو للزبرقان بن بدر فى الأشباه والنظائر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والمقاصد النحوية </w:t>
      </w:r>
      <w:r>
        <w:rPr>
          <w:rFonts w:eastAsia="IRNazanin" w:cs="IRNazanin"/>
          <w:b w:val="false"/>
          <w:bCs w:val="false"/>
          <w:i w:val="false"/>
          <w:iCs w:val="false"/>
          <w:color w:val="333333"/>
          <w:sz w:val="20"/>
          <w:szCs w:val="20"/>
          <w:rtl w:val="true"/>
        </w:rPr>
        <w:t>- -</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بلا نسبة فى أمالى المرتضى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عمدة الحافظ ص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ويروى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للأحشاء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للأجواف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لغطا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لليدين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فى اليدين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الجسأة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اليبس والصلابة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التفرق</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الكامل ، وهو للبيد بن ربيعة فى ديوانه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والإنصاف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وكتاب العين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كتاب العين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الأيهقان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نبات كالجرجير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والجلهتان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جانبا الوادى</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الوافر ، وهو للراعى النميرى فى ديوانه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المغنى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زجج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والمقاصد النحوية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الأشباه والنظائر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والإنصاف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وأوضح 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وتذكرة النحاة ص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وحاشية يس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الأشمونى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التصريح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شذور الذهب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ابن عقيل 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عمدة الحافظ ص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وكتاب الصناعتين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رغب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ومغنى اللبيب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البسيط ، وهو للحطيئة فى ديوانه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التصريح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والمقاصد النحوية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شرح الأشمونى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لرؤبة فى ملحق ديوانه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وأساس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وللعجاج فى ملحق ديوانه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والكتاب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وجواهر الأدب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التصريح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شذور الذهب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والمحتسب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وبعده </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البسيط ، وهو للمتنخل الهذلى فى شرح أشعار الهذليين ص </w:t>
      </w:r>
      <w:r>
        <w:rPr>
          <w:rFonts w:eastAsia="IRNazanin" w:cs="IRNazanin"/>
          <w:b w:val="false"/>
          <w:bCs w:val="false"/>
          <w:i w:val="false"/>
          <w:iCs w:val="false"/>
          <w:color w:val="333333"/>
          <w:sz w:val="20"/>
          <w:szCs w:val="20"/>
        </w:rPr>
        <w:t>1283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قلا</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الطويل ، وهو لسوار بن المضرب فى شرح التصريح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والمقاصد النحوية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أوضح 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الأشمونى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والمحتسب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الوافر ، وهو لعروة بن الورد فى ديوانه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تذكرة النحاة 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والمحتسب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ويروى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وقالوا</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الطويل ، وهو بلا نسبة فى شرح المفصل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ومغنى اللبيب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ويروى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فششت الزّق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أخرجت ما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الزق الذى ينفح فيه الحداد</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الطويل ، وهو لجميل بثينة فى ديوانه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وسر صناعة الإعراب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شرح المفصل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نكش الشىء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أتى عليه وفرغ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ينكش أى لا ينتهى ماؤه</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أى لا يبلغ غوره</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أى لا ينقطع من كثرته</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سبق</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الوافر ، وهو للمفضل النكرى فى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والتنبيه والإيضاح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وتهذيب اللغة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ومجمل اللغة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والأصمعيات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ديوان الأدب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ومقاييس اللغة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وجمهرة اللغة ص </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وأساس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والمخصص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المنية</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البيت من الطويل ، وهو للبعيث فى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والمخصص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وعجزه </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المتقارب ، وهو لسحيم عبد بنى الحسحاس فى ديوانه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وسر صناعة الإعراب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والممتع فى التصريف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البيت من الكامل ، وهو للبيد بن ربيعة فى ديوانه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وسمط اللآلى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التصريح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الشافية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والمقاصد النحوية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أوضح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الأشمونى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وكتاب العين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وعجزه </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البسيط ، وهو لعلقمة بن عبدة فى ديوانه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نجد</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سبق</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الطويل ، وهو لنصيب فى كتاب الجيم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وليس فى ديوانه ، وبلا نسبة فى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ويروى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فحالت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فجالت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والخوصاء من الخوص ، وهو ضيق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العظم المستدير حول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والضمر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الضامر الهزيل</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الوافر ، وهو لأبى زبيد الطائى فى ديوانه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وسمط اللآلى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والمحتسب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والمنصف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الإنصاف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ومجالس ثعلب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والمقتضب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واحده أشوس وشوساء من الشوس وهو النظر بمؤخر العين تكبرا أو تغيظا</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أصل اطمأنّ اطمأنن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فإذا أريد مثالها من الضرب ، فالنحويون يراعون أصل الزنة ، فيقولون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اضربّب بتشديد الباء الأولى ، والأخفش يراعى ما عرض لاطمأنن من الإدغام ونقل الحركة ، فيفعل كذلك فى مثاله من الضرب فيقول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اضرببّ بتشديد الباء الثانية ليكون كاطمأنّ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شرح الرضى للشافية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عجز البيت من الكامل ، وهو لأبى كبير الهذلى فى الأزهيّة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وجمهرة اللغة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أشعار الهذليين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والمقاصد النحوية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وللهذلى فى المحتسب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الإنصاف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ورصف المبانى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ومجالس ثعلب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والمقرب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والممتع فى التصريف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وصدره </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عجز البيت من البسيط ، وهو للأعشى فى ديوانه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والأزهية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والإنصاف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وتخليص الشواهد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أبيات سيبويه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والكتاب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والمحتسب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ومغنى اللبيب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والمقاصد النحوية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والمنصف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خزانة الأدب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ورصف المبانى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والمقتضب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وصدره </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المتقارب ، وهو للنمر بن تولب فى ديوانه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والأزهية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المغنى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والكتاب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والمعانى الكبير ص </w:t>
      </w:r>
      <w:r>
        <w:rPr>
          <w:rFonts w:eastAsia="IRNazanin" w:cs="IRNazanin"/>
          <w:b w:val="false"/>
          <w:bCs w:val="false"/>
          <w:i w:val="false"/>
          <w:iCs w:val="false"/>
          <w:color w:val="333333"/>
          <w:sz w:val="20"/>
          <w:szCs w:val="20"/>
        </w:rPr>
        <w:t>1054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والمقاصد النحوية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الأشباه والنظائر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والجنى الدانى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والكتاب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ومغنى اللبيب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والمنصف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البخارى فى الجهاد ،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وفى غير موضع ، ومسلم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2307</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الوافر ، وهو بلا نسبة فى 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ثمد الجياد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أى أعيين من قولهم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ماء مثمود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كثر عليه الناس حتى فنى ونفد إلا أقله</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الوافر ، وهو لعبيد الله بن عبد الله بن عتبة فى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معع</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الطويل ، وهو بلا نسبة فى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الظنابيب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واحدها ظنبوب ، وهو حرف العظم اليابس من الساق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وقرع ظنابيب الأمر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الشىء إذا ذلله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ظنب</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الكامل ، وهو لكثير فى ديوانه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ضحك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وتهذيب اللغة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ومقاييس اللغة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ضحك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المخصص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الطويل ، وهو لطرفه بن العبد فى ديوانه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وتهذيب اللغة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وأساس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ردى</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يطبّق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يعم</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الطويل ، وهو للمجنون فى ديوانه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التصريح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والمقاصد النحوية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أوضح 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الأشمونى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شتت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ويروى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فقد</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تراه يتبع المعتزلة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وأهل السنة لا يرون شيئا فى خلق الكفر والعدوان ، ولا يخرج شيء عن خلقه وقدرته</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وتراه أيضا يتبع المعتزلة فى نفى صفة العلم عن الله سبحانه ، ومذهب أهل السنة بخلاف ذلك</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بلا نسبة فى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نطس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وجمهرة اللغة ص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عجز البيت من الطويل ، وهو لأوس بن حجر فى ديوانه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الشافية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نطس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حذم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جمهرة اللغة ص </w:t>
      </w:r>
      <w:r>
        <w:rPr>
          <w:rFonts w:eastAsia="IRNazanin" w:cs="IRNazanin"/>
          <w:b w:val="false"/>
          <w:bCs w:val="false"/>
          <w:i w:val="false"/>
          <w:iCs w:val="false"/>
          <w:color w:val="333333"/>
          <w:sz w:val="20"/>
          <w:szCs w:val="20"/>
        </w:rPr>
        <w:t>838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ويروى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وصدره </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الطويل ، وهو للفرزدق فى ديوانه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ويروى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المربدان أراد به المربد وهو كل شيء حبست به الإبل والغنم ، ولهذا قيل مربد النّعم الذى بالمدينة ، وبه سمّى مربد البصرة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ربد</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الخوذة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والحرباء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مسمار الدرع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والصفيحة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السيف العريض</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منهج المعتزلة ينكرون الكلام النفسى لله سبحانه</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الكامل ، وهو للأسود بن يعفر فى ديوانه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اختيارات المفضل ص </w:t>
      </w:r>
      <w:r>
        <w:rPr>
          <w:rFonts w:eastAsia="IRNazanin" w:cs="IRNazanin"/>
          <w:b w:val="false"/>
          <w:bCs w:val="false"/>
          <w:i w:val="false"/>
          <w:iCs w:val="false"/>
          <w:color w:val="333333"/>
          <w:sz w:val="20"/>
          <w:szCs w:val="20"/>
        </w:rPr>
        <w:t>970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والحماسة البصرية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الأطواد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الجبال</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الطويل ، وهو لذى الرمة فى ملحق ديوانه ص </w:t>
      </w:r>
      <w:r>
        <w:rPr>
          <w:rFonts w:eastAsia="IRNazanin" w:cs="IRNazanin"/>
          <w:b w:val="false"/>
          <w:bCs w:val="false"/>
          <w:i w:val="false"/>
          <w:iCs w:val="false"/>
          <w:color w:val="333333"/>
          <w:sz w:val="20"/>
          <w:szCs w:val="20"/>
        </w:rPr>
        <w:t>1857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والأزهية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الإنصاف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وجواهر الأدب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قرن الشمس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أعلاها</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الطويل ، وهو لذى الرمة فى ديوانه ص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وأدب الكاتب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والأزهية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والأغانى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وسر صناعة الإعراب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أبيات سيبويه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الشافية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والكتاب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واللمع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ومعجم ما استعجم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جلاجل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والمقتضب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أمالى ابن الحاجب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والإنصاف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وجمهرة اللغة ص </w:t>
      </w:r>
      <w:r>
        <w:rPr>
          <w:rFonts w:eastAsia="IRNazanin" w:cs="IRNazanin"/>
          <w:b w:val="false"/>
          <w:bCs w:val="false"/>
          <w:i w:val="false"/>
          <w:iCs w:val="false"/>
          <w:color w:val="333333"/>
          <w:sz w:val="20"/>
          <w:szCs w:val="20"/>
        </w:rPr>
        <w:t>1210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والجنى الدانى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ورصف المبانى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شافية ابن الحاجب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ويروى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الوعساء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وجلاجل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الطويل ، وهو لذى الرمة فى ديوانه ص </w:t>
      </w:r>
      <w:r>
        <w:rPr>
          <w:rFonts w:eastAsia="IRNazanin" w:cs="IRNazanin"/>
          <w:b w:val="false"/>
          <w:bCs w:val="false"/>
          <w:i w:val="false"/>
          <w:iCs w:val="false"/>
          <w:color w:val="333333"/>
          <w:sz w:val="20"/>
          <w:szCs w:val="20"/>
        </w:rPr>
        <w:t>1197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وكتاب العين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ومقاييس اللغة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وتهذيب اللغة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ويروى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 هرت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مرّت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الظبية حين يقوى ويشتدّ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وتسنح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تمرّ عن اليمين</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الطويل ، وهو للمجنون فى ديوانه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وجمهرة اللغة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وسر صناعة الإعراب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ولرجل من أهل اليمامة فى جمهرة اللغة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شرح المفصل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والمقرب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والممتع فى التصريف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البسيط ، وهو للنابغة الذبيانى فى ديوانه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والأزهيّة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والأغانى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والإنصاف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وتخليص الشواهد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وتذكرة النحاة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ورصف المبانى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المغنى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عمدة الحافظ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والكتاب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واللمع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ومغنى اللبيب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والمقاصد النحوية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أوضح 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الأشمونى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قطر الندى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والمقرب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الطويل ، وهو لابن أحمر فى ديوانه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والأزهيّة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الإنصاف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والمحتسب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هلك</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البسيط ، وهو لزيد الخيل فى ديوانه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والجنى الدانى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المغنى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أسرار العربية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والأشباه والنظائر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وتذكرة النحاة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وجواهر الأدب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ورصف المبانى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عمدة الحافظ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واللمع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ومغنى اللبيب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والمقتضب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ويروى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ارتفع من الأرض وغلظ ولم يبلغ أن يكون جبلا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قفف</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الوافر ، وهو لجرير فى ديوانه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والجنى الدانى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المغنى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ومغنى اللبيب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رصف المبانى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والمقتضب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أى همزة التقرير</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البسيط ، وهو لأبى ذؤيب الهذلى فى خزانة الأدب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أشعار الهذليين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الإيضاح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المغنى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خزانة الأدب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ورصف المبانى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ومغنى اللبيب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الدمكمك من الرجال والإبل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القوى الشديد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والشخيت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النحيف الجسم</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جاسوا وحاسوا بمعنى واحد يذهبون ويجيئون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جوس</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الشخت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الحطب الدقيق</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الطويل ، وهو للمرقش الأكبر فى ديوانه 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اختيارات المفضل ص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ويروى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زبن</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البخارى 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فضائل القرآن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وله غير موضع ، ومسلم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أنزل القرآن على سبعة أحرف</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سعيد كنية الحسن البصرىّ</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الطويل ، وهو للراعى النميرى فى ديوانه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والاشتقاق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وأمالى القالى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والمزهر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وأمالى المرتضى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جمهرة اللغة ص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شرق</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شرط هذا لأنه جمع فلا ينسب إليه على لفظه إلا إذا كان علما ، وإلا نسب إلى مفرده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نجار</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يجرى الصرفيون الإعلال فى مثل هذا قبل الإدغام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الإدغام يقوى الحرف فيتأبى على الإعلال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نجار</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للعجاج فى ديوانه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وهى الرواية الصحيحة ورواية اللسان محرفة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ويروى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قواطنا بدلا من أو ألفا</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عجز بيت من البسيط ، وهو للأعشى فى ديوانه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ومقاييس اللغة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وصدره </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وهى قراءة حمزة والكسائى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السبعة لابن مجاهد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الخفيف ، وهو للأعشى فى ديوانه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التصريح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والمحتسب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والمقاصد النحوية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الإنصاف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ورصف المبانى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والمقرب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الطويل ، وهو لأبى الخطار الكلبى فى حماسة ابن الشجرى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وجمهرة اللغة 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ويروى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أفادت بدلا من أفاءت ، وقيسا بدلا من ظلما ، ولم يحكموا بدلا من لم يعدلوا</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الطويل ، وهو للأخطل فى ديوانه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والمحتسب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والمقاصد النحوية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الأشعث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الوتد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شعث</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الرمل ، وهو لطرفة فى ديوانه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وتهذيب اللغة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ومقاييس اللغة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ومجمل اللغة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وديوان الأدب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وكتاب العين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بلا نسبة فى الدرر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ورصف المبانى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وسر صناعة الإعراب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من البسيط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للنابغة الذبيانى فى ديوانه</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البسيط وهو لأعرابى فى خزانة الأدب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يعزى مثل هذا القول إلى الإمام مالك رضى الله عنه فى الروح ، وهو فى الحقيقة لأتباعه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نجار</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للعجاج فى ديوانه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أبيات سيبويه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الشافية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والكتاب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لثى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وكتاب العين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ومقاييس اللغة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وتهذيب اللغة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والمخصص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الأشباه والنظائر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شافية ابن الحاجب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والمقتضب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والمنصف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والمخصص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لمرحب اليهودى فى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وقبله </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للعجاج فى ديوانه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والأزهيّة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والأشباه والنظائر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وتهذيب اللغة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وجمهرة اللغة 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ومجمل اللغة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وبعده </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 والحرمة</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الكامل ، وهو للأسدى فى كتاب الجيم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الطويل ، وهو لمسكين الدارمى فى ديوانه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والأغانى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أبيات سيبويه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التصريح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والمقاصد النحوية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ولمسكين أو لابن هرمة فى فصل المقال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ولقيس بن عاصم فى حماسة البحترى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ولقيس بن عاصم أو لمسكين الدارمى فى الحماسة البصرية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أوضح المسالك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وتخليص الشواهد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شذور الذهب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قطر الندى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والكتاب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اعتقادها للمدّ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إحرازها له ، من قولهم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اعتقد ضيعة أى اقتناها</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الأسنام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ثمر الحلىّ</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الإطنابة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المظلة</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ضرب من برود اليمن</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أى قطع</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أخباب وأرمام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بال قديم</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أحامر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جبل ، وموضع بالمدينة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وأجارد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موضع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وأباتر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القاطع لرحمه</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قذعمل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الضخم من الإبل</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إزمول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المصوّت من الوعول وغيرها</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إسحوف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هى الناقة الكثيرة اللبن</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إدرون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معلف الدابة</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دواسر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الشديد الضخم</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عذافر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الأسد ، والعظيم الشديد من الإبل</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عياهم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الماضى السريع من الإبل</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كوألل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القصير</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الخفيف العجل</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ديماس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معانيه الحمّام</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ناقة خيفق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سريعة جدا</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لرؤبة فى ديوانه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وأدب الكاتب ص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أبيات سيبويه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الشافية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وجمهرة اللغة ص </w:t>
      </w:r>
      <w:r>
        <w:rPr>
          <w:rFonts w:eastAsia="IRNazanin" w:cs="IRNazanin"/>
          <w:b w:val="false"/>
          <w:bCs w:val="false"/>
          <w:i w:val="false"/>
          <w:iCs w:val="false"/>
          <w:color w:val="333333"/>
          <w:sz w:val="20"/>
          <w:szCs w:val="20"/>
        </w:rPr>
        <w:t>956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وأساس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رقن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وتهذيب اللغة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رقن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والإنصاف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شافية ابن الحاجب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والكتاب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والمنصف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وجمهرة اللغة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وكتاب العين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ومقاييس اللغة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ومجمل اللغة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المخصّص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وتهذيب اللغة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وبعده </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الجبان</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تيّحان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الكثير الحركة الذى يتعرض للشاق من الأمور</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الضواة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هى الورم الصلب</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الحواة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هى الصوت</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طيور الماء</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طائر يقال له أبو المليح</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عجز بيت من الطويل ، وهو لسحيم عبد بنى الحسحسا فى الإنصاف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وسرّ صناعة الإعراب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التصريح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المغنى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والكتاب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ومغنى اللبيب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والمقاصد النحويّة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أسرار العربية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وأوضح المسالك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الأشمونى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عمدة الحافظ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قطر الندى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وصدره </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البيت من البسيط ، وهو للحطيئة فى ديوانه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الأشمونى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ويروى </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عجز بيت من الطويل ، وهو للأعشى فى ديوانه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وجمهرة ص </w:t>
      </w:r>
      <w:r>
        <w:rPr>
          <w:rFonts w:eastAsia="IRNazanin" w:cs="IRNazanin"/>
          <w:b w:val="false"/>
          <w:bCs w:val="false"/>
          <w:i w:val="false"/>
          <w:iCs w:val="false"/>
          <w:color w:val="333333"/>
          <w:sz w:val="20"/>
          <w:szCs w:val="20"/>
        </w:rPr>
        <w:t>1083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وصدره </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عجز بيت من الطويل ، وهو للأعشى فى ديوانه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وسرّ صناعة الإعراب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وصدره </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المذروبة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المحدّدة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والمزندون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البخلاء</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الطويل ، وهو للحطيئة فى ديوانه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وسرّ صناعة الإعراب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للأغلب العجلىّ فى ديوانه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ثعلب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وأساس البلاغة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أبيات سيبويه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والكتاب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والمخصص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وسر صناعة الإعراب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التصريح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وبعده </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من بيت وهو من الوافر ، لكثير عزة فى ملحق ديوانه 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التصريح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وله أو لذى الرمة فى خزانة الأدب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أمالى ابن الحاجب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وتتمته </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سبق تخريجه</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سبق تخريجه</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القوّة</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 فى اللغة ، ومصدر رامه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طلبه وفى الاصطلاح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إخفاء الصوت بالحركة عند النطق وذلك بتلفظ الحركات مختلسة اختلاسا بحيث يدركه القريب دون البعيد</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كلمة فارسية معناها الدقيق</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اللبن</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ضمة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سهو ، والصواب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ضمة اللام أولى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نجار</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قرن ألوى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معوج</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القوة</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عجز البيت من الكامل ، وهو لأبى كبير الهذلى فى شرح أشعار الهذليين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شرح لمفصل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ويروى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فإذا مكان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وصدره </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لأبى النجم فى سر صناعة الإعراب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والطرائف الأدبية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تليتها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تابعتها</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الدّيماس ، الدّيماس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الحمّام</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الاجلوّاذ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والاجليواذ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المضاء والسرعة فى السير ، قال سيبويه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يستعمل إلا مزيدا</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لغة فى الطست</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عفط يعفط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ضرط ، وعفطة العنز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ضرطتها</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بصبصة الكلب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تحريكه ذنبه</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ماء ، مؤنثة معرفة مبنية على الكسر ، وسفار مثل قطام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بئر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سفر</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يريد بالأثر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تسويغ الإمالة مع حرف الاستعلاء بعد وهو القاف ، ولو لا الكسر ما ساغ ذلك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نجار</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الوافر ، وهو لشقيق بن جزء فى فرحة الأديب ، وبلا نسبة فى أدب الكاتب ص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ورصف المبانى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ويروى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وصدره </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ساناه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راضاه ، يقال سانيت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راضيته وداريته والمساناة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الملاينة والمصانعة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سنا</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 فى نومه ومرضه ، يهجر هجرا وهجّيرى وإهجيرى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والهجر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الهذيان</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الوافر ، وهو لعمران بن حطان فى تذكرة النحاة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أبيات سيبويه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التصريح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والكتاب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والمقاصد النحوية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أوضح 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وتذكرة النحاة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والجنى الدانى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والخزانة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ورصف المبانى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والمقتضب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والمقرب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البسيط ، وهو لأعرابى فى خزانة الأدب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لأبى النجم فى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وأساس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البسيط ، وهو للأعشى فى ديوانه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والمحتسب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الطويل ، وهو للكميت بن زيد فى خزانة الأدب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ظمأ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والمحتسب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والمقاصد النحوية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وليس فى ديوانه ، وبلا نسبة فى تخليص الشواهد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عمدة الحافظ 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الكامل ، وهو لجبار بن سلمى فى خزانة الأدب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وذيل سمط اللآلى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ونوادر أبى زيد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أمالى ابن الحاجب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ديوان الحماسة للمرزوقى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والمقرب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والإحماق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ولادة الأحمق</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الوافر ، وهو ليزيد بن مفرغ فى ديوانه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وذيل الأمالى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شرح عمدة الحافظ 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والمحتسب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الحويل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الحذق وجودة النظر والقدرة على دقة التصرف</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عجز البيت من الوافر ، وهو للشماخ فى ديوانه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وتهذيب اللغة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وصدره </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الطويل ، وهو للبيد بن ربيعة فى ديوانه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والأشباه والنظائر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والأغانى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وبغية الوعاة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والعقد الفريد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والمقاصد النحوية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والمنصف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أمالى الزجاجى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الأشمونى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عمدة الحافظ 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والمقرب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البسيط ، وهو لذى الرمة فى ديوانه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ومراتب النحويين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تعهده ، مبغوم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بيّن</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عجز البيت من الطويل ، وهو بلا نسبة فى أساس البلاغة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وصدره </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الوافر ، وهو بلا نسبة فى شرح المفصل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الوافر ، وهو لأنس بن مدركة فى الحيوان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ولأنس بن نهيك فى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ولرجل من خثعم فى شرح أبيات سيبويه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الأشباه والنظائر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والجنى الدانى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والخزانة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والكتاب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والمقتضب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ولمقرب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ويروى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لأمر</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فى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والأقرب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أى النوع والضرب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نجار</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الطويل وهو لابن أحمر فى ديوانه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والاشتقاق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وسمط اللآلى 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والمعانى الكبير ص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وللطرماح فى ملحق ديوانه 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وللطرماح أو لابن أحمر فى شرح المفصل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وللفرزدق فى ديوانه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والإنصاف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حقق ، وللفرزدق أو لابن أحمر فى خزانة الأدب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أمالى ابن الحاجب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بزوبرا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بأجمعها وكليتها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أخذ الشىء بزبره وزوبره وزغبره وزابره ، أى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بجميعه فلم يدع منه شيئا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زبر</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فى اللسان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ويهمز فيقال مأقى ، وليس لهذا نظير فى كلام العرب ، فيما قال نصير النحوى ، لأن ألف كل فاعل من بنات الأربعة مثل داع وقاض ورام وعال لا يهمز ، وحكى الهمز فى مأقى خاصة الفراء فى باب مفعل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كان من ذوات الياء والواو من دعوت وقضيت فالمفعل فيه مفتوح ، اسما كان أو مصدرا ، إلا المأقى من العين ، فإن العرب كسرت هذا الحرف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مأق</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جاءه أمر ما مأل له مألا وما مأل مأله ؛ أى لم يستعدّ له ولم يشعر به ؛ وما تهيأ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مأل</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شأنت شأنه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ما علمت به</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الوافر ، وهو لعمرو بن الإطنابة فى إنباه الرواة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وحماسة البحترى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والحيوان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وجمهرة اللغة ص </w:t>
      </w:r>
      <w:r>
        <w:rPr>
          <w:rFonts w:eastAsia="IRNazanin" w:cs="IRNazanin"/>
          <w:b w:val="false"/>
          <w:bCs w:val="false"/>
          <w:i w:val="false"/>
          <w:iCs w:val="false"/>
          <w:color w:val="333333"/>
          <w:sz w:val="20"/>
          <w:szCs w:val="20"/>
        </w:rPr>
        <w:t>1095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وديوان المعانى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وسمط اللآلى 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التصريح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المغنى 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ومجالس ثعلب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والمقاصد النحوية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أوضح المسالك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الأشمونى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شذور الذهب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قطر الندى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جشأ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ومغنى اللبيب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والمقرب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جشأت نفسه تجشأ جشوءا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ارتفعت ونهضت إليه وجاشت من حزن أو فزع</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عجز البيت من الرمل ، وهو للبيد بن ربيعة فى ديوانه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والأزمنة والأمكنة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ديوان الحماسة للمرزوقى ص </w:t>
      </w:r>
      <w:r>
        <w:rPr>
          <w:rFonts w:eastAsia="IRNazanin" w:cs="IRNazanin"/>
          <w:b w:val="false"/>
          <w:bCs w:val="false"/>
          <w:i w:val="false"/>
          <w:iCs w:val="false"/>
          <w:color w:val="333333"/>
          <w:sz w:val="20"/>
          <w:szCs w:val="20"/>
        </w:rPr>
        <w:t>1821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وصدره </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الرفق</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الوافر ، وهو لجرير فى ديوانه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والمقاصد النحوية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ويروى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يقلن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الطويل ، وهو فى الدرر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وسر صناعة الإعراب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والمحتسب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والمنصف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ويروى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دوننا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بيننا</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الوافر ، وهو للمثقب العبدى فى ديوانه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وإصلاح المنطق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شرح المفصل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أوه</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الشجر ما له شوك والجمع العضاه</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القرنوة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نبات عريض الورق ينبت فى ألوية الرمل ودكادكه ، ويدبغ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قرن</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الإهالة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الشحم المذاب</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عجز البيت من الكامل ، وهو للقطامى فى ديوانه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وتهذيب اللغة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ومقاييس اللغة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ومجمل اللغة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المخصص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وصدره </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البسيط ، وهو لسهم بن حنظلة فى الأصمعيات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الأشباه والنظائر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وإصلاح المنطق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وتذكرة النحاة ص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وكذلك نسب إلى أبى المنهال البصرى ولأبى خراش الهذلى ، ويروى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عجز البيت من الكامل ، وهو لعنترة فى ديوانه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والجنى الدانى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الأشمونى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المغنى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والصاحبى فى فقه اللغة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والمحتسب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والمقاصد النحوية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مغنى اللبيب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وتكملة البيت </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الخفيف ، وهو لزيد بن عمرو بن نفيل فى خزانة الأدب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وذيل سمط اللآلى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والكتاب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ولنبيه بن الحجاج فى الأغانى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أبيات سيبويه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الجنى الدنى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الأشمونى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ومجالس ثعلب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والمحتسب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النّشب والمنشبة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المال الأصيل من الناطق والصامت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نشب</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الزوزاة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 زوزى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نصب ظهره وقارب خطوه فى سرعة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زوى</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الدّوداة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هى أثر أرجوحة الصبى ، والجمع الدّوادى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دود</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الشوشاة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ناقة شوشاة ، سريعة</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الطويل ، وهو لأبى الأسود الدؤلى فى ديوانه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ويروى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شوشو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اللوث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القوة ، أى ناقة قوية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الشّوشوى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السريع</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الجحمرش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معانيها العجوز الكبيرة</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الطويل ، وهو لجرير فى ديوانه ص </w:t>
      </w:r>
      <w:r>
        <w:rPr>
          <w:rFonts w:eastAsia="IRNazanin" w:cs="IRNazanin"/>
          <w:b w:val="false"/>
          <w:bCs w:val="false"/>
          <w:i w:val="false"/>
          <w:iCs w:val="false"/>
          <w:color w:val="333333"/>
          <w:sz w:val="20"/>
          <w:szCs w:val="20"/>
        </w:rPr>
        <w:t>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والأشباه والنظائر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التصريح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الإيضاح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والمقاصد النحوية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وكتاب العين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أوضح المسالك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وسمط اللآلى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ديوان الحماسة للمرزوقى ص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شذور الذهب 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قطر الندى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والمقرب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ويروى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وأهله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ومن به</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الكامل ، وهو لجرير فى ملحق ديوانه ص </w:t>
      </w:r>
      <w:r>
        <w:rPr>
          <w:rFonts w:eastAsia="IRNazanin" w:cs="IRNazanin"/>
          <w:b w:val="false"/>
          <w:bCs w:val="false"/>
          <w:i w:val="false"/>
          <w:iCs w:val="false"/>
          <w:color w:val="333333"/>
          <w:sz w:val="20"/>
          <w:szCs w:val="20"/>
        </w:rPr>
        <w:t>1039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والكتاب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سر صناعة الإعراب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ويروى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أيهات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هيهات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الأيّامى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نعف سويقة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لرؤبة فى ديوانه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والمحتسب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وتهذيب اللغة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وللعجاج فى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ولم أقع عليه فى ديوانه وبلا نسبة فى المخصص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وقبله </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الخنوت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العىّ الأبله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خنت</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بل نسبة فى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وتهذيب اللغة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وجمهرة اللغة ص </w:t>
      </w:r>
      <w:r>
        <w:rPr>
          <w:rFonts w:eastAsia="IRNazanin" w:cs="IRNazanin"/>
          <w:b w:val="false"/>
          <w:bCs w:val="false"/>
          <w:i w:val="false"/>
          <w:iCs w:val="false"/>
          <w:color w:val="333333"/>
          <w:sz w:val="20"/>
          <w:szCs w:val="20"/>
        </w:rPr>
        <w:t>1297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همهم</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هى كلمة وعيد</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الطويل ، وهو لسحيم عبد بنى الحسحاس فى ديوانه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وجمهرة اللغة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التصريح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والكتاب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والمقاصد النحوية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أوضح المسالك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وجمهرة اللغة ص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ورصف المبانى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الأشمونى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ومجالس ثعلب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والمحتسب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الطويل ، وهو لطفيل الغنوى فى ديوانه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ومقاييس اللغة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وكتاب الجيم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الرهو من الأضداد ، يكون السير السهل ويكون السريع ، والمقصود 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 السهل والقصيرى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ضلع الخلف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والمحنب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الذى فى ذراعه ما يشبه التحدّب</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 هذا المثل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يعرف قبيلا من دبير ، والقبيل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القبل ، والدبير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الدبر</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الوافر ، وهو لأبى قيس بن الأسلت الأنصارى فى إعراب القرآن ص </w:t>
      </w:r>
      <w:r>
        <w:rPr>
          <w:rFonts w:eastAsia="IRNazanin" w:cs="IRNazanin"/>
          <w:b w:val="false"/>
          <w:bCs w:val="false"/>
          <w:i w:val="false"/>
          <w:iCs w:val="false"/>
          <w:color w:val="333333"/>
          <w:sz w:val="20"/>
          <w:szCs w:val="20"/>
        </w:rPr>
        <w:t>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والأشباه والنظائر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وأمالى المرتضى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والإنصاف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ديوان الحماسة للمرزوقى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ومجالس ثعلب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والمحتسب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وصف من عوز الرجل ، إذا افتقر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إتباع له</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البسيط ، وهو لمرة بن محكان فى الأغانى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وسر صناعة الإعراب ص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التصريح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ديوان الحماسة للمرزوقى ص </w:t>
      </w:r>
      <w:r>
        <w:rPr>
          <w:rFonts w:eastAsia="IRNazanin" w:cs="IRNazanin"/>
          <w:b w:val="false"/>
          <w:bCs w:val="false"/>
          <w:i w:val="false"/>
          <w:iCs w:val="false"/>
          <w:color w:val="333333"/>
          <w:sz w:val="20"/>
          <w:szCs w:val="20"/>
        </w:rPr>
        <w:t>1563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والمقاصد النحوية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والمقتضب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أوضح المسالك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الأشمونى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شافية ابن الحاجب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رجل ويروى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ظلماتها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ظلمائها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الطّنب والطّنب معا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حبل الخباء والسرادق ونحوهما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قبله </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الأخولة جمع الخال أخى الأم</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الطويل ، للكلحبة اليربوعى فى تخليص الشواهد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اختيارات المفضل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الإيضاح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وشك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ونوادر أبى زيد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وله أو للأسود بن يعفر فى المقاصد النحوية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شرح عمدة الحافظ ص </w:t>
      </w:r>
      <w:r>
        <w:rPr>
          <w:rFonts w:eastAsia="IRNazanin" w:cs="IRNazanin"/>
          <w:b w:val="false"/>
          <w:bCs w:val="false"/>
          <w:i w:val="false"/>
          <w:iCs w:val="false"/>
          <w:color w:val="333333"/>
          <w:sz w:val="20"/>
          <w:szCs w:val="20"/>
        </w:rPr>
        <w:t>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ويروى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يغش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يخش</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الخفيف ، وهو لعدى بن زيد فى ديوانه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والأشباه والنظائر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ديوان الحماسة للمرزوقى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ولسوادة بن عدى فى شرح أبيات سيبويه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المغنى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والكتاب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ولسوادة أو لعدى فى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نغص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أمالى ابن الحاجب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ومغنى اللبيب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التخت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وعاء تصان فيه الثياب ، فارسى ، وقد تكلمت به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تخت</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الزّوان بضم الزاى وكسرها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 يخالط البرّ ، واحدته زوانة وزوانة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زون</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أرض ذات حجارة سود نخرات كأنها أحرقت بالنّار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والجمع حرّات وحرار وزعم يونس أنهم يقولون حرّة وحرّون ، وزعم يونس أيضا أنهم يقولون حرّة وإحرّون يعنى الحرار كأنه جمع إحرّة ، وبها أنشد ثعلب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حرر</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ممطول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طال بإضافة أو صلة ، استعمله سيبويه فيما طال من الأسماء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كعشرين رجلا ، وخيرا منك ، إذا سمّى بهما 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مطل</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فى موضع رفع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والمعروف فيها أن تكون فى موضع نصب أو 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كلام ابن هشام فى المغنى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الطويل ، وهو لنصيب فى ديوانه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والأغانى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الأشباه والنظائر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والإنصاف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شذور الذهب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والصاحبى فى فقه اللغة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والمحتسب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الكامل ، وهو بلا نسبة فى الاشتقاق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والإنصاف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وأوضح 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وتخليص الشواهد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وجمهرة اللغة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ورصف المبانى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وسر صناعة الإعراب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الأشمونى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التصريح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المغنى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ابن عقيل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والمحتسب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ومغنى اللبيب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والمقاصد النحوية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والمقتضب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والمنصف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جنيتك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جنيت لك ، والأكمؤ جمع الكمء ، وهو نبات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والعساقيل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 من الكمأة ، وهى الكمأة الكبار البيض ، ويقال فى الواحد عسقلة وعسقول وبنات أوبر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كمأة لها زغب</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البسيط ، وهو بلا نسبة فى الأغانى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والمقتضب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ويروى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البسيط ، وهو للحطيئة فى ديوانه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والأغانى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وأوضح المسالك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التصريح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والشعر والشعراء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ومعجم ما استعجم ص </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والمقاصد النحوية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أسرار العربية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الأشمونى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والمقتضب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 مرخ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الليل يغسى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يظلم</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جبا الماء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جمعه</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لأبى النجم فى تخليص الشواهد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أبيات سيبويه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المغنى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والكتاب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والمحتسب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ومعاهد التنصيص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ومغنى اللبيب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والمقاصد النحوية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الأغانى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والكتاب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والمقتضب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 الخيار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امرأته</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المنسرح ، وهو لجرير فى ملحق ديوانه ص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ولعبيد الله بن قيس الرقيات فى ملحق ديوانه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أدب الكاتب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وأمالى ابن الحاجب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الأشمونى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قطر الندى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والكتاب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 ينصرف وما لا ينصرف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والمنصف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الالتفاع والتلفّع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الالتحاف بالثوب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أن يشتمل به حتى يجلّل جسده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والعلب واحدها علبة ، وهى قدح من جلد يشرب فيه اللبن</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الوافر ، وهو للمتنخل الهذلى فى شرح أشعار الهذليين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ديوان الحماسة للمرزوقى ص </w:t>
      </w:r>
      <w:r>
        <w:rPr>
          <w:rFonts w:eastAsia="IRNazanin" w:cs="IRNazanin"/>
          <w:b w:val="false"/>
          <w:bCs w:val="false"/>
          <w:i w:val="false"/>
          <w:iCs w:val="false"/>
          <w:color w:val="333333"/>
          <w:sz w:val="20"/>
          <w:szCs w:val="20"/>
        </w:rPr>
        <w:t>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وللهذلى فى الكتاب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والمنصف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ويروى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واضحات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فاخرات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ومعارى المرأة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لا بدّ لها من إظهاره ، واحدها معرى ، ومعارى المرأة يداها ورجلاها ووجهها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سيده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والمعارى الفرش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الشاعر عنى المرأة نفسها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عنى أجزاء جسمها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واختار معارى على معار لأنه آثر إتمام الوزن ، وفرّ من الزّحاف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المخلوط بالملاب وهو الزعفران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ودم العباط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ما نحر لغير علة</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نبت خرافج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غضّ ، وعيش خرافج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واسع</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حنزقر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القصير الدميم</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حنبتر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الشدّة</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 بلتع ومتبلتع وبلتعىّ وبلتعانىّ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حاذق ظريف متكلّم ، والأنثى بالهاء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بلتع</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القرناس والقرناس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شبيه الأنف يتقدم فى الجبل</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قنفخر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الفائق فى نوعه</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القفاخرىّ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التارّ الناعم الضخم الجثة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قفخر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الممتلئ البدن</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الشديد الغليظ من حمر الوحش</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القرواش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الطفيلىّ ، الواغل الذى يدخل على القوم من غير أن يدعوه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قرش</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العصواد ، من معانيه الجلبة والاختلاط</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هى الحمقاء</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علجن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هى الناقة الغليظة</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لرؤبة بن العجاج فى ديوانه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والتنبيه والإيضاح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كتاب العين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والمخصص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وديوان الأدب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وتهذيب اللغة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الدّلاث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السريعة</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أيبلىّ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الراهب</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هيردان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نبت</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للعجاج فى ديوانه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وكتاب العين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ومقاييس اللغة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ومجمل اللغة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وتهذيب اللغة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والمخصص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جمهرة اللغة ص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وقبله </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الرّزمة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الصوت الشديد ، والإرزام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 الرّعد</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العجم ، بالتحريك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النّوى نوى التمر والنّبق ، الواحدة عجمة ، وكلّ ما كان فى جوف مأكول كالزّبيب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عجم</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السريع ، وهو لامرئ القيس فى ديوانه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وتهذيب اللغة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ومقاييس اللغة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وأساس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وكتاب العين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المخصص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العجماء جرحها جبار ، أى لا دية فيه ولا قود ؛ أراد بالعجماء البهيمة ، سميت بذلك لأنها لا تتكلم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عجم</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بلا نسبة فى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شكا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وإصلاح المنطق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والخصائص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وسر صناعة الإعراب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وتهذيب اللغة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والمخصص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وأساس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جفو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شكو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ويروى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تثنيها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تلويها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كساء محشو حول سنام البعير ، وهى السّويّة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والحويّة لا تكون إلا للجمال ، والسّويّة قد تكون لغيرها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والجمع حوايا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فلمّا نرفع الحويّة عن ظهرها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جفا</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مسلم 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المساجد ومواضع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خباب ، بلفظ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شكونا إلى رسول الله صلى‌الله‌عليه‌وسلم الصلاة فى الرمضاء ، فلم يشكنا</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جراب البئر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اتساعها ، وفى 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جوفها من أعلاها إلى أسفلها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جرب</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عجز البيت من البسيط ، وهو لساعدة بن جؤية الهذلى فى شرح أشعار الهذليين ص </w:t>
      </w:r>
      <w:r>
        <w:rPr>
          <w:rFonts w:eastAsia="IRNazanin" w:cs="IRNazanin"/>
          <w:b w:val="false"/>
          <w:bCs w:val="false"/>
          <w:i w:val="false"/>
          <w:iCs w:val="false"/>
          <w:color w:val="333333"/>
          <w:sz w:val="20"/>
          <w:szCs w:val="20"/>
        </w:rPr>
        <w:t>1125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شذف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وتهذيب اللغة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جمهرة اللغة ص </w:t>
      </w:r>
      <w:r>
        <w:rPr>
          <w:rFonts w:eastAsia="IRNazanin" w:cs="IRNazanin"/>
          <w:b w:val="false"/>
          <w:bCs w:val="false"/>
          <w:i w:val="false"/>
          <w:iCs w:val="false"/>
          <w:color w:val="333333"/>
          <w:sz w:val="20"/>
          <w:szCs w:val="20"/>
        </w:rPr>
        <w:t>899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ومجمل اللغة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والمخصص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وتكملة البيت </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موقد النار</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لأبى النجم فى خزانة الأدب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المغنى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والمقاصد النحوية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وجمهرة اللغة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شرح الأشمونى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والمقتضب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والممتع فى التصريف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والمنصف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ونوادر أبى زيد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وبعده </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للعجاج فى ديوانه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أبيات سيبويه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وكتاب الصناعتين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ونوادر أبى زيد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وتهذيب اللغة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الأشباه والنظائر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شافية بن الحاجب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والكتاب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والمقتضب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والممتع فى التصريف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والمنصف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وكتاب العين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ومقاييس اللغة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ومجمل اللغة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وبعده </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لرؤبة فى ديوانه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الأشباه والنظائر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ونوادر أبى زيد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وجع فى المعدة</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لام الوزن وهى الواو ، فلم يقولوا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قووان</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الطويل ، وهو لعبد الله بن همام السلولى فى الأغانى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وسمط اللآلى ص </w:t>
      </w:r>
      <w:r>
        <w:rPr>
          <w:rFonts w:eastAsia="IRNazanin" w:cs="IRNazanin"/>
          <w:b w:val="false"/>
          <w:bCs w:val="false"/>
          <w:i w:val="false"/>
          <w:iCs w:val="false"/>
          <w:color w:val="333333"/>
          <w:sz w:val="20"/>
          <w:szCs w:val="20"/>
        </w:rPr>
        <w:t>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الشافية 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ونوادر أبى زيد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الأشباه والنظائر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وإصلاح المنطق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وسر صناعة الإعراب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والمحتسب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ويروى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تحرمننا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تنسينها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خف</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ذئب أطلس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لونه غبرة إلى السواد ؛ وكلّ ما كان على لونه فهو أطلس والأنثى طلساء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وخوص دقاق عواسر وصف للناقة</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المنسرح ، وهو لمحمد بن شحاذ الضبى فى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خام عنه يخيم خيما وخيمانا وخيوما وخياما وخيمومة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نكص وجبن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ومتجمّع البيداء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معظمها ومحتفلها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أراد الشاعر ولم يخيموا ، فحذف ولم يحفل بالحركة التى من شأنها أن تردّ المحذوف هاهنا ، وهذا لا يوجبه القياس إنما هو شاذّ</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بلا نسبة فى الأشباه والنظائر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والإنصاف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وتذكرة النحاة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وسر صناعة الإعراب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والمنصف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وأساس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ليق</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الطويل ، وهو لعنترة فى ديوانه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والمقاصد النحوية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الأشباه والنظائر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وتذكرة النحاة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الأشمونى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التصريح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ابن عقيل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ولسان العرب أين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ويروى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نافع روايتان إحداهما حذف واو قالوا ، إذ لم يعتد بنقل الحركة ، إذ هو نقل عارض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البحر المحيط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لسالم بن دارة فى خزانة الأدب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والتنبيه والإيضاح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ولابن المنهال فى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الأشباه والنظائر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وجمهرة اللغة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ومقاييس اللغة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ومجمل اللغة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حدبدبى اسم لعبة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والتطريق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يخرج بعض الولد ويعسر انفصاله ، من قولهم قطاة مطرّق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إذا يبست البيضة فى أسفلها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والمشيّأ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القبيح المنظر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والبيت لسالم بن دارة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يهجو مرّ بن رافع الفزارى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حدب</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يريد القراءة بإدغام التنوين فى 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لولى</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الوافر ، وهو بلا نسبة فى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والأشباه والنظائر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أين</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حوأبة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هى الدلو الضخمة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وجيئل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هى الضبع</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القراءة بإدغام التاءين 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تتناجوا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وهى قراءة ابن محيصن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البحر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يريد القراءة بإثبات ألف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الجمع بين الساكنين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وهى قراءة عصمة عن أبى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تفسير القرطبى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للإمام على بن أبى طالب فى ديوانه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وحماسة البحترى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وللحارث بن منذر الجرمى فى شرح شواهد المغنى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الأشباه والنظائر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والجنى الدانى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الأشمونى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والمحتسب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ومغنى اللبيب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والممتع فى التصريف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ونوادر أبى زيد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البيت من السريع ، وهو لامرئ القيس فى ديوانه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وإصلاح المنطق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والأصمعيات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وجمهرة اللغة ص </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وحماسة البحترى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ورصف المبانى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التصريح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ديوان الحماسة للمرزوقى ص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شذور الذهب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الإيضاح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والشعر والشعراء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والكتاب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وغل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والمحتسب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وغل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الأشباه والنظائر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والاشتقاق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والمقرب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وعجزه </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بلا نسبة فى الأشباه والنظائر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الشافية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والمنصف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وتهذيب اللغة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وجمهرة اللغة ص </w:t>
      </w:r>
      <w:r>
        <w:rPr>
          <w:rFonts w:eastAsia="IRNazanin" w:cs="IRNazanin"/>
          <w:b w:val="false"/>
          <w:bCs w:val="false"/>
          <w:i w:val="false"/>
          <w:iCs w:val="false"/>
          <w:color w:val="333333"/>
          <w:sz w:val="20"/>
          <w:szCs w:val="20"/>
        </w:rPr>
        <w:t>1185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وبعده </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الشديد من كل شيء</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عرنقصان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نبت</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قمسدّ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القوىّ الشديد</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الشديد الخلق من الناس والإبل والجبال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والأنثى صملّة</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الذرأ من القول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الشىء اليسير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بلغنى ذرء من خبر أى طرف ولم يتكامل</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المسور والمسورة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متكأ من أدم ، وجمعها المساور</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ثوب صغير تجول فيه الجارية</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الوافر ، وهو للقطامى فى ديوانه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والتنبيه والإيضاح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وتهذيب اللغة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وجمهرة اللغة ص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وكتاب العين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ومقاييس اللغة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وديوان الأدب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والمخصص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ويروى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لديك لديك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إليك إليك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يصف بكرة اقتضبها وقد أحسن القيام عليها إلى أن قويت وسمنت وصارت بحيث لا يقدر على ركوبها لقوتها وعزة نفسها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ويقال للرجل إذا كان فيه غلظ وشدة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تياز</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الطويل ، وهو للفضل بن عبد الرحمن فى إنباه الرواة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ومعجم الشعراء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وله أو للعزرمى فى حماسة البحترى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أمالى ابن الحاجب ص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وأوضح المسالك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ورصف المبانى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الأشمونى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التصريح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والكتاب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وكتاب اللامات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ومغنى اللبيب ص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والمقاصد النحوية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والمقتضب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الثانى من الخفيف ، وهو بلا نسبة فى الدرر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الأشمونى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والمقاصد النحوية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والهمع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الطويل ، وهو لمسكين الدارمى فى ديوانه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والأغانى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أبيات سيبويه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التصريح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والمقاصد النحوية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ولمسكين أو لابن هرمة فى فصل المقال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ولقيس بن عاصم فى حماسة البحترى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ولقيس بن عاصم أو لمسكين الدارمى فى الحماسة البصرية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أوضح المسالك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وتخليص الشواهد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شذور الذهب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قطر الندى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والكتاب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 قائما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قم قياما ، فهو من إقامة اسم الفاعل مقام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وأمه مراغما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مغاضبة والترغّم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التغضب ، وقد وصفها بوصف المذكر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والعشراء من النوق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التى أتى على حملها عشرة أشهر ، فإذا وضعت لتمام سنة فهى عشراء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التى تعطف على ولدها</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الطويل ، وهو بلا نسبة فى الأشباه والنظائر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وأوضح 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الأشمونى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ابن عقيل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قطر الندى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والمقاصد النحوية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ويروى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النجاة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النجاء</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السريع ، وهو لامرئ القيس فى ديوانه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وتهذيب اللغة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وجمهرة اللغة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ومقاييس اللغة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وديوان الأدب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وكتاب الجيم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وكتاب العين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جمهرة اللغة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والمخصص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ويروى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الفتك لأمين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 كلامين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 كلامين ؛ وصفه بسرعة الطعن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والسّلكى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الطعنة المستقيمة تلقاء وجهه ، والمخلوجة التى فى جانب</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البشتيّ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مررت بالقوم أجمعين أبضعين ، بالضاد ، قال الأزهرى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تصحيف واضح ، قال أبو الهيثم الرازى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العرب تؤكد الكلمة بأربعة تواكيد فتقول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مررت بالقوم أجمعين أكتعين أبصعين أبتعين ، بالصاد ، وكذلك روى عن ابن الأعرابى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بضع</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للعجاج فى ديوانه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قعسر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قنسر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وجمهرة اللغة ص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قعسر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قنسر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أبيات سيبويه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ديوان الحماسة للمرزوقى ص </w:t>
      </w:r>
      <w:r>
        <w:rPr>
          <w:rFonts w:eastAsia="IRNazanin" w:cs="IRNazanin"/>
          <w:b w:val="false"/>
          <w:bCs w:val="false"/>
          <w:i w:val="false"/>
          <w:iCs w:val="false"/>
          <w:color w:val="333333"/>
          <w:sz w:val="20"/>
          <w:szCs w:val="20"/>
        </w:rPr>
        <w:t>1818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الإيضاح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المغنى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والكتاب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وتهذيب اللغة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والمخصص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والمحتسب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وكتاب العين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ومجمل اللغة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ومغنى اللبيب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خزانة الأدب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الأشمونى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ومغنى اللبيب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والمقتضب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والمقرب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والمنصف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ومقاييس اللغة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وتهذيب اللغة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وقبله </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بلا نسبة فى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وتهذيب اللغة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والمخصص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وجمهرة اللغة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وقبله </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البسيط ، وهو للنابغة الذبيانى فى ديوانه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والإنصاف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وتذكرة النحاة ص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وسر صناعة الإعراب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أبيات سيبويه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الإيضاح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والشعر والشعراء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والكتاب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جواهر الأدب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ورصف المبانى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ديوان الحماسة للمرزوقى ص </w:t>
      </w:r>
      <w:r>
        <w:rPr>
          <w:rFonts w:eastAsia="IRNazanin" w:cs="IRNazanin"/>
          <w:b w:val="false"/>
          <w:bCs w:val="false"/>
          <w:i w:val="false"/>
          <w:iCs w:val="false"/>
          <w:color w:val="333333"/>
          <w:sz w:val="20"/>
          <w:szCs w:val="20"/>
        </w:rPr>
        <w:t>1483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واللامات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وصدره </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مجزوء الكامل ، وهو لسعد بن مالك فى خزانة الأدب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المغنى 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والكتاب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والمؤتلف والمختلف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الأشباه والنظائر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وأمالى ابن الحاجب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والجنى الدانى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وجواهر الأدب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ورصف المبانى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شذور الذهب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وكتاب اللامات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والمحتسب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ومغنى اللبيب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المتقارب ، وهو للأشعر الرّقبان فى تذكرة النحاة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والمعانى الكبير 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ونوادر أبى زيد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الإنصاف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وديوان المعانى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ورصف المبانى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وسر صناعة الإعراب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ديوان الحماسة للمرزوقى ص </w:t>
      </w:r>
      <w:r>
        <w:rPr>
          <w:rFonts w:eastAsia="IRNazanin" w:cs="IRNazanin"/>
          <w:b w:val="false"/>
          <w:bCs w:val="false"/>
          <w:i w:val="false"/>
          <w:iCs w:val="false"/>
          <w:color w:val="333333"/>
          <w:sz w:val="20"/>
          <w:szCs w:val="20"/>
        </w:rPr>
        <w:t>1469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الطويل ، وهو بلا نسبة فى رصف المبانى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والمقرب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ويروى صدره </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البسيط ، وهو لأفنون بن صريم التغلبى فى شرح اختيارات المفضل ص </w:t>
      </w:r>
      <w:r>
        <w:rPr>
          <w:rFonts w:eastAsia="IRNazanin" w:cs="IRNazanin"/>
          <w:b w:val="false"/>
          <w:bCs w:val="false"/>
          <w:i w:val="false"/>
          <w:iCs w:val="false"/>
          <w:color w:val="333333"/>
          <w:sz w:val="20"/>
          <w:szCs w:val="20"/>
        </w:rPr>
        <w:t>1164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والبيان والتبيين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والخزانة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ويروى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سوءا</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البيت من الوافر ، وهو لفروة بن مسيك فى الأزهية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والجنى الدانى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أبيات سيبويه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المغنى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ومعجم ما استعجم ص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وللكميت فى شرح المفصل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وللكميت أو لفروة فى تخليص الشواهد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جواهر الأدب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ورصف المبانى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والكتاب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والمحتسب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ومغنى اللبيب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والمقتضب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والمنصف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وهمع الهوامع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وعجزه </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البيت من البسيط ، وهو لزهير بن أبى سلمى فى ديوانه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وتهذيب اللغة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المخصص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وعجزه </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الوافر ، وهو بلا نسبة فى الأشباه والنظائر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وتذكرة النحاة ص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الهيّن من الأمر ، والشوى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اليدان والرجلان وأطراف الأصابع وقحف الرأس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شوا</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ذلاذل القميص ما يلى الأرض من أسافله ، الواحد ذلذل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ذلل</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الخنثر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الشىء الخسيس يبقى من متاع القوم فى الدار إذا تحملوا</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علبط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رجل علبط وعلابط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ضخم عظيم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ولبن علبط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رائب خاثر جدا</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خزخز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القوىّ الشديد</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عجلط وعكلط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اللبن الخاثر</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الغليظ</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دواسر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الشديد الضخم</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الطويل ، وهو للشماخ فى ديوانه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وأساس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جمهرة اللغة ص </w:t>
      </w:r>
      <w:r>
        <w:rPr>
          <w:rFonts w:eastAsia="IRNazanin" w:cs="IRNazanin"/>
          <w:b w:val="false"/>
          <w:bCs w:val="false"/>
          <w:i w:val="false"/>
          <w:iCs w:val="false"/>
          <w:color w:val="333333"/>
          <w:sz w:val="20"/>
          <w:szCs w:val="20"/>
        </w:rPr>
        <w:t>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والمقتضب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والصيداء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الحصى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والحوامى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حذاها حرّة نعالها الصخور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فى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العشاوز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الواحد عشوز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صلب مسلكه من طريق أو أرض</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 رجل أيلّ والأنثى يلاء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القصير الأسنان ، والجمع اليلّ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يلل</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الشّبث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دويبّة تسمى شحمة الأرض ؛ وقيل هى العنكبوت ، والجمع أشباث وشبثان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شبث</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 المقشعرّ فى الخاصرة ، والخرب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الحبارى ، وقيل هى الحبارى كلها ، والجمع خراب وأخراب وخربان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خرب</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الطويل ، وهو لذى الرمة فى ديوانه ص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والأشباه والنظائر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الإيضاح 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والمنصف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الكامل ، وهو لعنترة فى ديوانه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والعظلم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صبغ أحمر</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الأتّون ، بالتشديد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الموقد ، والعامة تخفّفه ، والجمع الأتاتين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خالويه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الأتون ، مخفف من الأتّون</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الخفيف ، وهو لحسان بن ثابت فى ديوانه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وجمهرة اللغة 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والأغانى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الفصح ، 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فطر النصارى ، وهو عيد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والولائد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الجوارى</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المنقر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البئر الكثيرة الماء</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الوافر ، وهو لابن هرمة فى ديوانه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والأشباه والنظائر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وسر صناعة الإعراب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الشافية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والمحتسب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أسرار العربية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والإنصاف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والمحتسب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السريع ، وهو للسفاح بن بكير اليربوعى فى 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اختيارات المفضل ص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تهذيب اللغة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ومقاييس اللغة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ويروى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يطرق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الشجاع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الحية الذكر</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الكامل ، وهو لأبى ذؤيب فى الأشباه والنظائر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وسر صناعة الإعراب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أشعار الهذليين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المغنى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رصف المبانى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ومغنى اللبيب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السلفع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الجرىء الواسع الصدر</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عجز البيت من الطويل ، وهو لأبى ذؤيب الهذلى فى الدرر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أشعار الهذليين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الإيضاح 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الشافية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شرح شافية ابن الحاجب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وصدره </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البسيط ، وهو لابن هرمه فى ملحق ديوانه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أسرار العربية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والأشباه والنظائر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والإنصاف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والجنى الدانى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ورصف المبانى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وسر صناعة الإعراب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المغنى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والصاحبى فى فقه اللغة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والمحتسب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ومغنى اللبيب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والممتع فى التصريف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ويروى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يثنى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يشرى</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بلا نسبة فى الأشباه والنظائر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والإنصاف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قرنفل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والممتع فى التصريف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وتهذيب اللغة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وكتاب العين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والمخصص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قرنفل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ويروى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غيطاء جمّاء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ممكورة 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ممكورة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هى المدمجة الخلق الشديدة البضعة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وجم العظم ، فهو أجمّ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كثر لحمه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ومرة جمّاء العظام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كثيرة اللحم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العطبول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الطويل الصلب الأملس ، الطويل العنق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والبيت فى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قرنقل</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الطويل ، وهو لكثير عزة فى ديوانه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والمخصص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ويروى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فادهأمت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فاسوأدت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يريد بتجلل الأرض بياضا واسوداد بياضها اضطرابها أو يريد أن قبورها أصبحت بيضا به ، وظهرها أصبح أسود بزواله عنه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نجار</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عجز البيت من الطويل ، وهو لامرئ القيس فى ديوانه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أبيات سيبويه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المغنى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قطر الندى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والكتاب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الأشباه والنظائر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وسر صناعة الإعراب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وصدره </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عجز البيت من الكامل ، وهو للنابغة الزبيانى فى ديوانه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والأزهية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والأغانى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والجنى الدانى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اللوامع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التصريح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المغنى 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ومغنى اللبيب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والمقاصد النحوية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الأشباه والنظائر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وأمالى ابن الحاجب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ورصف المبانى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وسر صناعة الإعراب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الأشمونى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ابن عقيل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قطر الندى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ومغنى اللبيب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والمقتضب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وصدره </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عجز البيت من المنسرح ، وهو لمحمد بن شحاذ الضبى فى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وصدره </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الفرّاء</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الكامل ، وهو بلا نسبة فى سر صناعة الإعراب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والمحتسب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بلا نسبة فى الأشباه والنظائر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والإنصاف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وتذكرة النحاة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وسر صناعة الإعراب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والمنصف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وأساس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فى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ويقال فلان لا يليق بيده مال ولا يليق مالا ، أى لا يمتسك ، ولا يمسكه ، يصفه بالإنفاق</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البيت من الكامل ، وهو للأعشى فى ديوانه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أبيات سيبويه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والكتاب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الإنصاف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وسر صناعة الإعراب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والمنصف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وعجزه </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عجز البيت من الوافر ، وهو لمضر بن ربعى فى شرح أبيات سيبويه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الشافية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وله أو ليزيد بن الطثرية فى شرح شواهد المغنى ص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والمقاصد النحوية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الأشباه والنظائر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والإنصاف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وجمهرة اللغة 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وسر صناعة الإعراب 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والكتاب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ومغنى اللبيب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والمنصف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وصدره </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بلا نسب فى الأشباه والنظائر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وسر صناعة الإعراب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والمحتسب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والمنصف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البسيط ، وهو للأخطل فى ديوانه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والأشباه والنظائر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وسر صناعة الإعراب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والمحتسب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والمنصف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المسلبة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لابسات السلاب ، وهو ثوب الحداد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أراد الخطوب فحذف الواو ، وقد يكون من باب رهن ورهن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ضرس</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الوافر ، وهو بلا نسبة فى خزانة الأدب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ورصف المبانى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وسر صناعة الإعراب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والمحتسب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والممتع فى التصريف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أله</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الوافر ، وهو بلا نسبة فى الأشباه والنظائر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والإنصاف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وأوضح المسالك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ورصف المبانى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وسر صناعة الإعراب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الأشمونى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عمدة الحافظ 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قطر الندى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والمحتسب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والمقاصد النحوية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والمقرب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والممتع فى التصريف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ويروى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ولست 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فلست</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وابتزّت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سلبت</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الخلخال</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قراءة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وهى قراءة حمزة والكسائى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الكسائى والفراء إنها لغة هوازن وهذيل وانظر البحر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المئرة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وهى العداوة والذّحل</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دريئة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هى الحلقة التى يتعلم الرامى الطعن والرمى عليها</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لفيئة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هى القطعة من اللحم</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بلا نسبة فى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أذى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أذى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الأذىّ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أذى إذا كان شديد التأذى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يكون الأذىّ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المؤذى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أذى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حمة</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البيت من الطويل ، وهو للراعى النميرى فى ديوانه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ومقاييس اللغة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ومجمل اللغة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وتهذيب اللغة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المخصص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وديوان الأدب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وعجزه </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الطويل ، وهو للأخطل فى ديوانه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وحماسة البحترى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وللفرزدق فى المقتضب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شرح المفصل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والمنصف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البسيط ، وهو لابن كثوة فى سر صناعة الإعراب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الطويل ، وهو لامرئ القيس فى ديوانه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دفف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وتهذيب اللغة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وجمهرة اللغة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دفف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وكتاب الجيم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لسان العرب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والمخصص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ويروى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شملالى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شئمالى</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لرؤبة فى شرح شواهد الشافية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وليس فى ديوانه ، وبلا نسبة فى سر صناعة الإعراب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شافية ابن الحاجب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دكك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والمقرب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والممتع فى التصريف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وتهذيب اللغة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دكك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الدكاديك جمع الدكداك وهو الرمل المتلبد فى الأرض لم يرتفع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البرقة وهى أرض غليظة مختلطة بحجارة ورمل</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الحطائط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الصغير من الناس وغيرهم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والبطائط إتباع له</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الضهياء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هى التى لا ثدى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هى التى لا تحيض</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النيدلان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الكابوس</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المتقارب ، وهو لبلال بن جرير فى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البيت من الطويل ، وهو للفرزدق فى ديوانه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وتذكرة النحاة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وجوهر الأدب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وسر صناعة الإعراب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أبيات سيبويه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الشافية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والكتاب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والمحتسب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أسرار العربية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والأشباه والنظائر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والإنصاف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وجمهرة اللغة ص </w:t>
      </w:r>
      <w:r>
        <w:rPr>
          <w:rFonts w:eastAsia="IRNazanin" w:cs="IRNazanin"/>
          <w:b w:val="false"/>
          <w:bCs w:val="false"/>
          <w:i w:val="false"/>
          <w:iCs w:val="false"/>
          <w:color w:val="333333"/>
          <w:sz w:val="20"/>
          <w:szCs w:val="20"/>
        </w:rPr>
        <w:t>1307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شافية ابن الحاجب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والمقتضب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والمقرب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وعجزه </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سبق</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بلا نسبة فى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وجمهرة اللغة 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ومقاييس اللغة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والمخصص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ومجمل اللغة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وتهذيب اللغة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وسر صناعة الإعراب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شافية ابن الحاجب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الشافية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والممتع فى التصريف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وبعده </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ولد النعام</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الوافر ، وهو لعبد الله بن عنمة الضبى فى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والتنبيه والإيضاح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وتهذيب اللغة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وجمهرة اللغة 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ولعنمة بن عبد الله الضبى فى 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جمهرة اللغة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ومقاييس اللغة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ومجمل اللغة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وأساس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رملة فى ديار بنى تميم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وأضرّ بالطريق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دنا منه ولم يخالطه</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الطويل ، وهو للسموأل بن عادياء فى ديوانه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والمخصص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سلل</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مجزوء الكامل ، وهو لذى جدن الحميرى فى خزانة الأدب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الأشباه والنظائر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والجنى الدانى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وجواهر الأدب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الشافية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أنس</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تضبّ لثات الخيل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تسيل بالدم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نواحيها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الأزمل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الصوت ، وجمعه الأزامل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والبيت فى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وحذف الهمزة كما قالوا ويلمّه</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لدلم أبى زغيب فى 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والأشباه والنظائر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شافية ابن الحاجب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الإيضاح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الشافية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المغنى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والمحتسب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وتهذيب اللغة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وقبله </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من البسيط ، وهما لابن هرمة فى ديوانه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والأول فى 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والثانى منهما فى سر صناعة الإعراب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والممتع فى التصريف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الوافر ، وهو لعبد الرحمن بن حسان فى ديوانه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أبيات سيبويه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الشافية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والكتاب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والمقتضب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سر صناعة الإعراب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شافية ابن الحاجب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والممتع فى التصريف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والمنصف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ويروى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فكنت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والعرب تضرب المثل فى الذلة بالوتد ، ومن أمثالهم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أذلّ من العير ، فبعضهم يجعله الحمار الأهلىّ ، وبعضهم يجعله الوتد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واجى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أصله واجئ وصف من وجأ عنقه أى دقها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 ملء الكف</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الكامل ، وهو للفرزدق فى ديوانه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أبيات سيبويه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الشافية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والكتاب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وكتاب العين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والمقتضب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ولعبد الرحمن بن حسان فى ديوانه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سر صناعة الإعراب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شافية ابن الحاجب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والمحتسب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والمقرب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والممتع فى التصريف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البحر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وقرأ حفص فى رواية هبيرة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تبويا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بالياء ، وهذا تسهيل غير قياسى</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الطويل ، وهو بلا نسبة فى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ويروى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الأباعدا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الأقاصيا</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الوافر ، وهو لسراقة البارقى فى الأشباه والنظائر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والأغانى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وأمالى الزجاجى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وسر صناعة الإعراب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الشافية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المغنى ص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والمحتسب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ومغنى اللبيب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والممتع فى التصريف ص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ونوادر أبى زيد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ولابن قيس الرقيات فى ملحق ديوانه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جمهرة اللغة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شافية ابن الحاجب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الطويل ، وهو لعياض بن درّة الطائى فى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وثق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وثق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والمقاصد النحوية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ونوادر أبى زيد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إصلاح المنطق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الأشمونى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شافية ابن الحاجب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الشافية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ويروى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بأمرنا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بإذننا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عقد</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الوافر ، بلا نسبة فى جمهرة اللغة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وسر صناعة الإعراب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تشقق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والمنصف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ويروى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 مالك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 عمرو</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الطويل ، وهو لجرير فى ديوانه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الأشمونى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والكتاب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والمقاصد النحوية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والمقتضب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والمنصف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ونوادر أبى زيد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شرح المفصل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والمقتضب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والممتع فى التصريف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والمنصف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ويروى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يوافينى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يجاذين</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القرواح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الفضاء من الأرض التى ليس بها شجر ، وناقة قرواح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طويلة القوائم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والجلواخ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الوادى الواسع الممتلئ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والقرواش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الطفيلىّ والعظيم الرأس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والدّرواس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معانيه العظيم الرأس ، الأسد</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شروى الشىء مثله ، واوه مبدلة من الياء ، لأن الشىء إنما يشرى بمثله</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لمنظور بن حبة الأسدى فى شرح التصريح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والمقاصد النحوية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التنبيه والإيضاح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والمخصص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والأشباه والنظائر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وإصلاح المنطق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وأوضح المسالك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وسر صناعة الإعراب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الأشمونى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شافية ابن الحاجب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الشافية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والمحتسب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والممتع فى التصريف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والمنصف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أى امرئ القيس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وعجزه </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السريع ، وهو لابن أحمر فى ديوانه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وأمالى المرتضى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خزانة الأدب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ويروى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الذئب</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الطويل ، وهو لتميم بن مقبل فى ملحق ديوانه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الإيضاح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والكتاب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أساس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والمخصص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ويروى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ككف</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الخفيف ، وهو للحارث بن حلزة فى ديوانه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ومقاييس اللغة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وديوان الأدب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وتهذيب اللغة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والحيوان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والزاهر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القصائد السبع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القصائد العشر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وفصل المقال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والمعانى الكبير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ومعجم البلدان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ومعجم ما استعجم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وبلا نسبة فى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وجمهرة اللغة ص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والمخصص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معناه كلّ من ضرب بجفن على عير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الوتد أى من ضرب وتدا من أهل العمد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إيادا ، لأنهم أصحاب حمير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جبلا ، ومنهم من خصّ 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جبلا بالحجاز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عير</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السريع ، وهو لامرئ القيس فى ديوانه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وتهذيب اللغة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وجمهرة اللغة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ومقاييس اللغة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وديوان الأدب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وكتاب الجيم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وكتاب العين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جمهرة اللغة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والمخصص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ويروى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لفتك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كرّك</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نوى قذفا أى فراقا بعيدا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قذف</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سبق</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الطويل ، وهو لأبى ذؤيب الهذلى فى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لصخر الغى فى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طخف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طخف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فى شرح أشعار الهذليين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قصيدة تنسب لأبى ذؤيب ، ولصخر الغى ، ولأخى صخر الغى ، وفيه أن من يرويها لأخى صخر الغى أكثر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ويروى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خليلى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الطخاف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الطخا</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بلا نسبة فى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وتهذيب اللغة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وأساس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وجمهرة اللغة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ويروى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للمرار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للضحاك</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الطويل ، وهو لشبيب بن البرصاء فى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وتهذيب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ويروى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أسيافنا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أيماننا</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الخفيف ، وهو لزيد بن عمرو بن نفيل فى خزانة الأدب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وذيل سمط اللآلى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والكتاب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ولنبيه بن الحجاج فى الأغانى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أبيات سيبويه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الجنى الدانى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الأشمونى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ومجالس ثعلب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والمحتسب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البسيط ، وهو لعمر بن أبى ربيعة فى ديوانه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والجنى الدانى ص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المغنى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وليزيد بن الحكم الثقفى فى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تذكرة النحاة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والمحتسب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ومغنى اللبيب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ويروى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 بغية</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الطويل ، وهو للطرماح فى ديوانه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وكتاب العين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وتهذيب اللغة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جلس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وشع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وشع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والمخصص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الجلس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بالأبكار أفراخ النحل لأن عسلها أطيب وأصفى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وشوع كثير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الواو للعطف ، والشّوع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 البان ، الواحدة شوعة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ويروى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وشوع ، بضمّ الواو ، فمن رواه بفتح الواو وشوع فالواو واو النّسق ومن رواه وشوع فهو جمع وشع ، وهو زهر البقول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اللسان وشع</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الطويل ، وهو لهدبة بن الخشرم فى ديوانه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ودأ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جمهرة اللغة ص </w:t>
      </w:r>
      <w:r>
        <w:rPr>
          <w:rFonts w:eastAsia="IRNazanin" w:cs="IRNazanin"/>
          <w:b w:val="false"/>
          <w:bCs w:val="false"/>
          <w:i w:val="false"/>
          <w:iCs w:val="false"/>
          <w:color w:val="333333"/>
          <w:sz w:val="20"/>
          <w:szCs w:val="20"/>
        </w:rPr>
        <w:t>1094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وكتاب العين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ودأ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الودأ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الهلاك ، وتودّأ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أهلكه</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عجز البيت من البسيط ، وهو للفضل بن عباس فى شرح التصريح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الشافية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والمقاصد النحوية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الأشباه والنظائر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وأوضح المسالك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الأشمونى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عمدة الحافظ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وصدره </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السجحاء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الناقة التامة الخلق</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الطويل ، وهو لأوس بن حجر فى ديوانه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وتهذيب اللغة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الغرقئ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قشر البيض الذى تحت القيض</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المتقارب ، وهو للخنساء فى ديوانها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ومقاييس اللغة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وتهذيب اللغة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بلا نسبة فى كتاب الجيم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وبعده </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بلا نسبة فى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ويروى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لتخلطن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لأخلطن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الطيب</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الكامل ، وهو بلا نسبة فى شرح شواهد المغنى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ومغنى اللبيب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عجز البيت من الوافر ، وهو لعمرو بن كلثوم فى ديوانه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سخن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سخا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وجمهرة اللغة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سخن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وكتاب العين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والمخصص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والأغانى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وجمهرة أشعار العرب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والخزانة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ديوان امرئ القيس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ديوان الحماسة للمرزوقى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القصائد السبع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القصائد العشر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المعلقات السبع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المعلقات العشر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وشعراء النصرانية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وللتغلبى فى 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ومقاييس اللغة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وديوان الأدب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أساس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وصدره </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لرؤبة فى ديوانه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خطأ ، وللعجاج فى ديوانه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الوافر ، وهو للأخطل فى ديوانه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أبيات سيبويه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والكتاب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بلا نسبة فى كتاب الجيم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الوخد والعنيق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ضربان من سير الإبل</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الطويل ، وهو بلا نسبة فى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ويروى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ذر</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الطويل ، وهو للفرزدق فى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اللؤلؤة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لابس السوار</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بلا نسبة فى 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ركض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وجمهرة اللغة ص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ويروى </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جارية فنق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منعمة</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نتأ من الجيل ، والطّنف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السقيفة تشرع فوق باب الدار ، والطّنف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السّيور</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ناقة سرح فى سيرها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سريعة</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ناقة علط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 سمة كعطل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 خطام</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بذّر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 وقيل ماء بمكة</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اسم موضع باليمن</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الينجلب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خرزة يؤخذ بها الرجال ، وهو الرجوع بعد الفرار ، والعطف بعد البغض</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فرخ القطا ، وقيل فرخ الحجل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والجمع سلكان</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المتقارب ، وهو للكميت فى ديوانه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وأدب الكاتب 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همع الهوامع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ويروى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الاستراثة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واستراثه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استبطأه</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عجز البيت من الرمل ، وهو لطرفة فى ديوانه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والتنبيه والإيضاح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وجمهرة اللغة ص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وصدره </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الكامل ، وهو لباهلة بن أعصر فى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ولمنبه بن سعد بن قيس عيلان فى أساس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والمخصص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اليتن والأتن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الولاد المنكوس ، تخرج رجلا المولود قبل رأسه ويديه</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ألملم ويلملم موضع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ميقات أهل اليمن للإحرام بالحج</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يعرت العنز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صاحت</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أن خطوات بضمّ الطاء كانت الواو فيه تستحق الإعلال بقلبها ياء ؛ إذ هى لام قبلها ضمة ؛ كالأجرى والأدلى ، ولكن عصمها من الإعلال أن الألف والتاء بعدها جعلاها فى الحشو وكأنها ليست لاما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خطوات بفتح الطاء تستحق الواو قلبها ألفا ، ولكن الألف بعدها عصمتها من هذا ؛ إذ لو قلبت ألفا لاجتمعت مع الألف بعدها ، وكان هذا يقضى بحذف أحدهما فتجنبوا القلب لهذا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نجار</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الطويل ، وهو لأحد الهذليين فى الدرر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التصريح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أسرار العربية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وأوضح المسالك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وسر صناعة الإعراب ص </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الأشمونى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الشافية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والمحتسب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والمنصف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ويروى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سار يسور سورا وسئورا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وثب وثار</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الدّخل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الفساد والعيب</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أذراءها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أطرافها ، والمفرد ، ذرء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بلغنى ذرء من خبر أى طرف منه</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اغترق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استوعب</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أطرار الأرض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نواحيها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والواحد طرّ بضم الطاء</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صرار الأخلاف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خيط يشدّ فوق الخلف لئلا يرضعها ولدها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والخلف للحيوان كالثدى للإنسان</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تلقامة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كبير اللّقم ، وفى المحكم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عظيم اللّقم</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تلعابة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 اللعب</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أى سيبويه</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البيت من الطويل ، وهو للبعيث فى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والمخصص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وعجزه </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الطويل ، وهو للخرنق ترثى أخاها خازوقا أو للحنفية ترثى أخاها خازوقا فى شرح شواهد الإيضاح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حزق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حزق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وليس فى ديوان الخرنق ، وبلا نسبة فى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والحجاة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نفاخة الماء</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عجز البيت من البسيط ، وهو للخنساء فى ديوانها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والأشباه والنظائر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أبيات سيبويه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والشعر والشعراء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والكتاب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والمقتضب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والمنصف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الأشباه والنظائر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الأشمونى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والمحتسب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وصدر البيت </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ترعاية إذا كان يصلح المال على يده ويجيد رعية الإبل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التاء وكسرها</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ناقة تضراب أى ضربها الفحل ، وضرب الجمل الناقة يضربها إذا نزا عليها</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الأسد الضارى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الغليظ الرقبة</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تنوفى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موضع</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الطويل ، وهو لامرئ القيس فى ديوانه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وجمهرة اللغة ص </w:t>
      </w:r>
      <w:r>
        <w:rPr>
          <w:rFonts w:eastAsia="IRNazanin" w:cs="IRNazanin"/>
          <w:b w:val="false"/>
          <w:bCs w:val="false"/>
          <w:i w:val="false"/>
          <w:iCs w:val="false"/>
          <w:color w:val="333333"/>
          <w:sz w:val="20"/>
          <w:szCs w:val="20"/>
        </w:rPr>
        <w:t>949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والجنى الدانى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التصريح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المغنى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ومغنى اللبيب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والمقاصد النحوية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أوضح المسالك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الأشمونى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ومجالس ثعلب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والممتع فى التصريف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ويروى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القواعل بدلا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الجبال الصغار ، جمع القاعلة</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البروكاء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يبترك القوم فى القتال ويحبسوا على الركب ويقتتلوا ابتراكا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والبراكاء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الثبات فى الحرب والجدّ</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مسولى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من الطويل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للمرار بن سعيد الفقعسى فى ديوانه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وظالع من الظلع ، وهو عرج يسير</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الخزل والخزلة فى الشعر ضرب من زحاف الكامل ، سقوط الألف وسكون التاء من متفاعلن ، فيبقى متفعلن ، وهذا البناء غير مقول فيصرف إلى بناء مقول وهو مفتعلن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خزل</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العترفان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 الدّيك ، وهو أيضا نبت عريض من نبات الربيع</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 دحمسان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أسود سمين</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خنظيان أى فحاش بذيء</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هى الأرض الغليظة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عفرية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عفرية أى خبيث شرير</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عنصوة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الخصلة من الشعر ، والقطعة من الكلأ</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الريهقان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الزعفران</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البيت من المتقارب ، وهو للأعشى فى ديوانه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وتهذيب اللغة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ومقاييس اللغة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وكتاب العين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والمخصص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وأساس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المخصص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وعجز البيت </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شحم أمهج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رقيق ، قال ابن سيده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نيئ</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لبن أمهوج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الذى سكنت رغوته وخلص ولم يخثر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مهج</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الوافر ، وهو لمنذر بن حسان فى المقاصد النحوية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الأشباه والنظائر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وديوان المعانى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الأشمونى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عنكب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والممتع فى التصريف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مهوأنّ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الميم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الصحراء الواسعة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ابن سيده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المكان البعيد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هوأ</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اكوهدّ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اكوهدّ الشيخ والفرخ إذا ارتد</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الوافر ، وهو للأعلم الهذلى فى شرح أشعار الهذليين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الدرر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ويروى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مستقنا بدلا من مقبئنّا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الشّياع ، 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الدّعاء بالإبل لتنساق وتجتمع</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الغليظ القصير مع شدّة</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 عيهم وعيهام وعياهم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ماض سريع</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أساء نثاه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أساء وصفه وذكره</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لإهاب بن عمير فى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لزز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والتنبيه والإيضاح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لزز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ترمز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وتهذيب اللغة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ومجمل اللغة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ومقاييس اللغة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وكتاب الجيم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ويروى </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الكامل ، وهو لدريد بن الصمة فى ديوانه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والأغانى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والشعر والشعراء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الممتع فى التصريف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ينابعات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مكان</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اليحامد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قبيلة يقال لها يحمد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بطن من الأزد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واليحامد نسبة إليها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حمد</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اليرامع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اليرمع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واليرمع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الحصى البيض تتلألأ فى الشمس وهى أيضا حجارة ليّنة رقاق بيض تلمع</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بلا نسبة فى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جخخ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جنبخ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وتهذيب اللغة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جنبخ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ويروى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القصير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الدقيق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دقيق الجسم ضئيله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والجنبخ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الطويل</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فى البادية</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الباء وضمها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الشدائد والدواهى</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الفتكرين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الفاء وضمها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الشدائد والدواهى</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ليث عفرّين أى أسد قوى</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الرمل ، وهو لطرفة فى ديوانه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صنبر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وتهذيب اللغة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صنبر</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الوقف بكسر تاء التأنيث ، وهى لغة بعض بنى تميم من بنى عدىّ وانظر الكتاب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ويقول سيبويه فى الكتاب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وزعم أبو الخطاب أنّ ناسا من العرب يقولون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ادعه من دعوت ، فيكسرون العين ، كأنها لمّا كانت فى موضع الجزم توهموا أنها ساكنة ، إذ كانت آخر شيء فى الكلمة فى موضع الجزم ، فكسروا حيث كانت الدال ساكنة ، لأنه لا يلتقى ساكنان</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الظّربان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دويبّة شبه الكلب ، كثير الفسو ، منتن الرائحة ، يضرب به المثل فى الفساء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ظرب</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هزبر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التاج أن الجوهرى قد وهم وفسر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الهزبران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الهزبزان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بالسيئ الخلق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والصواب 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بزاءين</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الرمل ، وهو لطرفة فى ديوانه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والمخصص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وللمرار بن منقذ فى شرح اختيارات المفضل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البيت من الطويل ، وهو للأسود بن يعفر فى ديوانه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وعجز البيت </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الكنتأل ، 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القصير ، والنون زائدة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كتل</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الكنهبل بفتح الباء وضمها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شجر عطام ، وهو من العضاه ، قال سيبويه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النون زائدة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كهبل</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الذّرحرح والذّرحرح والذّروح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دويبّة أعظم من الذباب شيئا ، مبرقش بحمرة وسواد وصفرة ، لها جناحان تطير بهما ، انظر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ذرح</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بلا نسبة فى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صلخم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وتهذيب اللغة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صلخم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وروى تمام مكان همام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السبق ، ومسترعفات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سابقات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بعير صلّخم صلّخد وصلخم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جسيم شديد ماض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لصلّخم فزاد لاما</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الكامل ، وهو بلا نسبة فى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درقس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درقس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وفى رواية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زال ، الدرقاس</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الوافر ، وهو لصخر الغىّ الهذلى فى شرح أشعار الهذليين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وجمهرة اللغة ص </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ومعجم البلدان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شمنصير</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بلا نسبة فى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وتهذيب اللغة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والمخصص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وجمهرة اللغة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وقبله </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للعجاج فى ديوانه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المخصص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وبعده </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بلا نسبة فى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مأق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مأق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مضّنى الهمّ والحزن والقول يمضّنى مضا ومضيضا وأمضّنى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أحرقنى وشق 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مضض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الرضيض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المدقوق</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الكنّاشة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أوراق تجعل كالدفتر يقيد فيها الفوائد والشوارد للضبط 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وأبو على يريد أنه ليس فيه مسكة التصنيف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نجار</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حوريت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حور</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ربيعة ومضر</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الخلبوت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الخدّاع الكذاب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خلب</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 سمرطل وسمرطول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طويل مضطرب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سمرطل</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العضرفوط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دويبّة بيضاء ناعمة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العظاء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واحدها العظاية قال ابن سيده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العظاية على خلقة سامّ أبرص أعيظم منها شيئا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عضرفط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عظى</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المدّان والإمدّان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الماء الملح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مدد</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الخضض والحضض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دواء يتخذ من أبوال الإبل ، وفيه لغات أخر ، والحضض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داء ، وقيل عصارة الصبر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والحضض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صمغ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حضض</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ما على الكمأة من القشور والتراب والطين</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خراشة من أسماء العرب ، وأبو خراشة خفاف بن ندبة</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الشقذان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الذئب والصقر والحرباء</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الحمل ، وهو الصغير من أولاد الضأن</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ذكر الحبارى</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السيئ الخلق</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الفرعل والفرعلان ولد الضبع</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قسقبّ وقسحبّ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الضخم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قسحب</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طرطبّ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الثدى المسترخى الطويل</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 الشاعر </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الصحصح والصحصحان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استوى من الأرض</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وأسطمّة الشىء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معظمه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وبعده فى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فوه</w:t>
      </w:r>
      <w:r>
        <w:rPr>
          <w:rFonts w:eastAsia="IRNazanin" w:cs="IRNazanin"/>
          <w:b w:val="false"/>
          <w:bCs w:val="false"/>
          <w:i w:val="false"/>
          <w:iCs w:val="false"/>
          <w:color w:val="333333"/>
          <w:sz w:val="20"/>
          <w:szCs w:val="20"/>
          <w:rtl w:val="true"/>
        </w:rPr>
        <w:t>) :</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نباعلكم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نتزوج منكم وتتزوجوا 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ناح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ناحية</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البسيط ، وهو لجميل بثينة فى ديوانه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وأدب الكاتب 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الشافية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إصلاح المنطق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شافية ابن الحاجب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والمحتسب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والممتع فى التصريف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والمنصف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منّى صرّى وأصرّى ، وصرّى وأصرّى ، وصرّى وصرّى ، أى عزيمة وجد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صرر</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الكلام لا يتصل بما قبله ، فإنه فى إصبع ، وكأن فى العبارة سقطا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والأظهر أن يضبط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الهمزة وكسر الباء فيكون من باب أصرّى إذا أصله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أصررى قبل الإدغام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بخلاف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الآتى ، فإنه بكسر الهمزة وضم الباء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نجار</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أى سيبويه</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الكامل ، وهو لأوس بن حجر فى ديوانه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والممتع فى التصريف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القسطال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الغبار</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أى جلس متربعا</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اللسان بفتح الباء ، وفى القاموس بسكونها</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بيت من الخفيف ، وهو للأعشى فى ديوانه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وجمهرة اللغة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وصدره بلا نسبة فى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وعجزه </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اسم موضع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والمؤلف يريد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يستعور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فعللول ، ويذكر أن غلط ثعلب وابن دريد لا يصدر من أهل صناعة التصريف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نجار</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أرونان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أى شديد ، الرّون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الشدة ، والرّونة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رون</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البسيط ، وهو لأمية بن أبى الصلت فى ديوانه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سلط</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حشم الرجل وأتباعه ، ويقع على العبد والأمة ، والواحد خائل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خول</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المتقارب ، وهو لأمية بن أبى عائذ فى شرح أشعار الهذليين 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زقن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وكتاب الجيم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وأساس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مطاريح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وصف الإبل ، أى تطرح أيديها فى السير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مفعول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ترامت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والحشور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جمع الحشر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الحاء وسكون الشين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السهم المحدّد اللطيف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والرّماحة الزيزفون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القوس السريعة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يذكر أن الإبل تطرح أيديها فتمرّ الأيدى كمرّ السهام زايلت قوسا مصوّتة سريعة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والبيت من قصيدة يمدح فيها عبد العزيز بن مروان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نجار</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موضع بالشام قرب دمشق</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الخفيف ، وهو لأبى دهبل الجمحى فى ديوانه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ومعجم ما استعجم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والمقاصد النحوية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ولعبد الرحمن بن حسان فى ديوانه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أوضح 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وجواهر الأدب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التصريح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والممتع فى التصريف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المتقارب ، وهو لأمية بن أبى عائذ فى شرح أشعار الهذليين 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القتام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الماجشون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ثياب مصبغة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مجن</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ضرب من الثياب</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الأطربون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الرئيس والسيد عند الروم</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الطويل ، الممتع فى التصريف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التاج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خربش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أبا حنيفة أنشده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الحقل</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هى ضرب من نصال السهام</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بلا نسبة فى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ويروى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والسابغة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والوأى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الفرس السريع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والإوزّ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القصير الغليظ</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عجز البيت من الوافر ، وهو لمنذر بن حسان فى المقاصد النحوية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الأشباه والنظائر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وديوان المعانى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الأشمونى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عنكب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والممتع فى التصريف ، وصدره </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الحياك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المتبختر</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زوزّى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المتكايس المتحذلق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زوز</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زرنوق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 زرنوقان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حائطان ؛ وفى المحكم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منارتان تبنيان على رأس البئر من جانبيها ، فتوضع عليهما النعامة ، وهى خشبة تعرّض عليهما ، ثم تعلّق فيها البكرة ، فيستقى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زرنق</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عجز بيت من الكامل ، وهو للحادرة فى ديوانه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الأشمونى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والممتع فى التصريف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والمنصف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وصدره </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بلا نسبة فى شرح المفصل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وتهذيب اللغة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وديوان الأدب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ماء ، زاد الأزهرى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لبنى تميم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تناسل المال وكثرته</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الطويل ، وهو للنابغة الجعدى فى ديوانه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والحيوان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وسمط اللآلى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الإيضاح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المنصف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ويروى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النابغة الجعدىّ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والبيت من كلمة له فى هجاء ليلى الأخيلية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وبريذينة تصغير برذونة ، والبراذين من الخيل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كان من غير نتاج العراب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والثفر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يشبهها ببرذونة نزا عليها البراذين ، وكانت مغتلمة ، فإن شرب الأيّل يهيج الشهوة ويزيد الغلمة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والخزانة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الوافر ، وهو للحطيئة فى ديوانه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وجمهرة اللغة ص </w:t>
      </w:r>
      <w:r>
        <w:rPr>
          <w:rFonts w:eastAsia="IRNazanin" w:cs="IRNazanin"/>
          <w:b w:val="false"/>
          <w:bCs w:val="false"/>
          <w:i w:val="false"/>
          <w:iCs w:val="false"/>
          <w:color w:val="333333"/>
          <w:sz w:val="20"/>
          <w:szCs w:val="20"/>
        </w:rPr>
        <w:t>1310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الإيضاح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والصاحبى فى فقه اللغة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الصاحبى فى فقه اللغة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والمنصف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وقبله </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للإمام على بن أبى طالب فى ديوانه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وحماسة البحترى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وللحارث بن منذر الجرمى فى شرح شواهد المغنى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الأشباه والنظائر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والجنى الدانى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الأشمونى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والمحتسب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ومغنى اللبيب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والممتع فى التصريف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ونوادر أبى زيد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ويروى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البحر لأبى حيان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يَوْمَ يَرَوْنَ الْمَلائِكَةَ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منصوب باذكر وهو أقرب ، أو بفعل يدل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بشرى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أى يمنعون البشرى ، ولا يعمل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بشرى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مصدر ، ولأنه منفىّ بلا التى لنفى الجنس ؛ لأنه لا يعمل ما بعدها فيما قبلها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وكذا الداخلة على الأسماء عاملة عمل ليس</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من البسيط فى شرح أبيات سيبويه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المغنى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والكتاب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ومغنى اللبيب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القفر</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الخازباز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داء يأخذ الإبل فى حلوقها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والخزباز لغة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خوز</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عجز البيت من الكامل ، وهو بلا نسبة فى الإنصاف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وجمهرة اللغة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والكتاب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خزبز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 ينصرف وما لا ينصرف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وصدر البيت </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الوافر ، وهو لزهير بن مسعود الضبى فى تخليص الشواهد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المغنى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والمقاصد النحوية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ونوادر أبى زيد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ورصف المبانى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المغنى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ابن عقيل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ومغنى اللبيب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البيت من المديد ، وهو للمهلهل بن ربيعة فى خزانة الأدب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أبيات سيبويه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والكتاب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واللامات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وعجزه </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لطرفة بن العبد فى ديوانه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وجمهرة اللغة ص </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والحيوان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والشعر والشعراء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وتهذيب اللغة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ولكليب بن ربيعة فى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والتنبيه والإيضاح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جمهرة اللغة ص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ورصف المبانى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والعقد الفريد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والمنصف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والمخصص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القبّرة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الطير ، واحدة القبّر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وهو من أرجوزة تنسب إلى طرفة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برىّ </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استصواب شيء علم بعد أن لم يعلم ، وذلك على الله غير جائز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شملل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شربب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رماد رمدد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 دقيق جدا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ومهدد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امرأة</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السريع ، وهو للأعشى فى ديوانه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والاشتقاق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وأوضح المسالك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التصريح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الإيضاح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المغنى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سدف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حصى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ومغنى اللبيب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والمقاصد النحوية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ونوادر أبى زيد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جمهرة اللغة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الأشمونى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ابن عقيل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لأعرابى فى المقاصد النحوية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تخليص الشواهد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وسمط اللآلى ص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الأشمونى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التصريح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ابن عقيل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والمعانى الكبير ص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وجمهرة اللغة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وجمهرة اللغة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والمخصص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وبعده </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عجز البيت من الطويل ، وهو للكميت فى شرح هاشميات الكميت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والمخصص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والمخصص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وصدره </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تلّة يتلّه تلا ، فهو متلول وتليل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صرعه ، والتليل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والرّخم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 من الطير</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الأتىّ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الهمزة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مصادر أتى ، وهو أيضا النهر يسوقه الرجل إلى أرضه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الطيلسان</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قرطان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يلقى تحت السرج</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أسنمة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الجريب من الطعام والأرض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مقدار معلوم الذّراع والمساحة ، والجريب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جرب</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الطويل وهو لطفيل الغنوى فى ديوانه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ومقاييس اللغة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وكتاب الجيم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عرض</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البخارى 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أحاديث الأنبياء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ومسلم 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الاستئذان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2841</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عضّيت الشاة والجزور تعضية إذا جعلتها أعضاء وقسمتها</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العجلونى 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الخفاء</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رواه ابن عدى والخطيب عن عمر ، وابن عساكر عن أنس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ابن الغرس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شيخنا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ضعيف</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رواه الرامهرمزى فى الأمثال عن نصر بن عاصم الليثى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وسنده جيد ، لكنه مرسل ، ونحوه عند العسكرى ، وقال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فى جوف أو جنب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حمار الوحش</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البسيط ، وهو بلا نسبة فى أدب الكاتب 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والأشباه والنظائر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وأوضح 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وتخليص الشواهد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أبيات سيبويه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التصريح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شذور الذهب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والصاحبى فى فقه اللغة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والكتاب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والمقاصد النحوية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والمقتضب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الوافر وهو للشماخ فى ديوانه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وتهذيب اللغة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وجمهرة اللغة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ومقاييس اللغة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أى بعد الثلاثمائة</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البخارى 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وفى غير موضع ، ومسلم فى الاستئذان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وقد سبق قريبا</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التتايع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الإسراع فى الشر</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مجزوء الكامل ، وهو لجد طرفة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 بن مالك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ديوانه 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وتهذيب اللغة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ديوان الحماسة للمرزوقى 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كشفت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الحرب المذكورة 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ويقول التبريزى فى شرح الحماسة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مثل تضربه العرب فى كشف الساق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وذلك أن الرجل إذا أراد أن يمارس أمرا شمّر ذيله ، فاستعمل ذلك فى الأنيس ، ثم نقل إلى الحرب وغيرها من خطوب الدهر التى تعظم وتشتدّ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الساق اسم للشدّة ، وفسّر عليه 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يَوْمَ يُكْشَفُ عَنْ ساقٍ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فقيل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يكشف عن شدّة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نجار</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الخفيف ، وهو لعبيد الله بن قيس الرقيات فى ديوانه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والأغانى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وسر صناعة الإعراب 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والمنصف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ولمحمد بن الجهم بن هارون فى معجم الشعراء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الإنصاف ص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وتذكرة النحاة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ومجالس ثعلب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من مجزوء الكامل ، وهو لعمرو بن معد يكرب فى ديوانه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المعزاء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 الصلبة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العدو</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الطويل ، وهو لأوس بن حجر فى ديوانه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وجمهرة اللغة ص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ومقاييس اللغة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ومجمل اللغة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التى نهد ثديها ، والمصاد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أعلى الجبل</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بلا نسبة فى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وجمهرة اللغة ص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وروايته </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تحجّى بآخرنا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تسبق إليهم باللوم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حجا</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الكامل ، وهو للأعشى فى ديوانه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ومغنى اللبيب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الحمار الوحشى</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قصيدته فى مدح أبى جعفر بن حميد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وقبله </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البسيط وهو للحطيئة فى ديوانه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والأغانى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وحاشية يس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وحماسة البحترى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المغنى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والمحتسب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ومغنى اللبيب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وهمع الهوامع</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الطويل ، وهو للبعيث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خداش بن 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جذم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الأشباه والنظائر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المغنى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والمحتسب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ومغنى اللبيب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الكامل ، وهو للنابغة الذبيانى فى ديوانه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وإصلاح المنطق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أبيات سيبويه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التصريح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والكتاب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والمقاصد النحوية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الأشباه والنظائر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وجمهرة اللغة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الأشمونى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عمدة الحافظ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ومجالس ثعلب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أنن</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البسيط ، وهو للنابغة الذبيانى فى ديوانه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والأزهية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 الجليل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على ثور وحشىّ أحسّ بما رابه فهو يستأنس أى يتبصّر ويتلفّت هل يرى أحدا ، أراد أنه مذعور فهو أجدّ لعدوه وسرعته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أنس</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اللين</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سبق تخريجه</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الكامل ، وهو لأبى صدقة الدبيرى فى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وضأ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وضأ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والمخصص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المخصص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وأساس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وضأ</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بلا نسبة فى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بالجهم فرجها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ملح</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البسيط ، وهو للشماخ فى ديوانه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وإصلاح المنطق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الإيضاح 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وكتاب العين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والمنصف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قبّر ونمّر وحمر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الطيور</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الزّمّل والزّمّيل والرّمّال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الضعيف الجبان الرّذل</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بيت من الوافر ، وهو لجرير فى ديوانه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والجنى الدانى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المغنى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ومغنى اللبيب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ورصف المبانى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والمقتضب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وعجزه </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لأبى المنهال فى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ولبعض بنى أسد فى تهذيب اللغة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المغنى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ومغنى اللبيب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ضأل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ضؤلان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ضئيل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ضأل</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هنأه يهنؤه ويهنئه هنأ ، وأهنأه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أعطاه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لتهنأ ، أى لتعطى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هنأ</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البسيط ، وهو بلا نسبة فى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براثن الذئاب مخالبها بمنزلة الأصابع للإنسان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أراد إذا شبعوا تعادوا وتغاوروا لأنّ بكرا كذا فعلها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بكر</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مخلع البسيط ، وهو بلا نسبة فى تخليص الشواهد ،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العرفج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 له ثمرة خشناء كالحسك</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السوام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الإبل الراعية</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من الطويل ، وهما بلا نسبة فى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ويروى البيت الأول منهما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يبغى بدلا من يرمى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ويروى البيت الآخر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بدلا من فاترك ، بالفراق بدلا من بالقضاء</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المتقارب ، وهو لأبى ذؤيب الهذلى فى شرح أشعار الهذليين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والمخصص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ألك</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الطويل ، وهو لسحيم عبد بنى الحسحاس فى جمهرة اللغة ص </w:t>
      </w:r>
      <w:r>
        <w:rPr>
          <w:rFonts w:eastAsia="IRNazanin" w:cs="IRNazanin"/>
          <w:b w:val="false"/>
          <w:bCs w:val="false"/>
          <w:i w:val="false"/>
          <w:iCs w:val="false"/>
          <w:color w:val="333333"/>
          <w:sz w:val="20"/>
          <w:szCs w:val="20"/>
        </w:rPr>
        <w:t>1236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واللامات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جمهرة اللغة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الطويل ، وهو لعمرو بن شأس فى ديوانه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أبيات سيبويه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المغنى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والكتاب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والمقاصد النحوية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المنصف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وفى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الأشباه والنظائر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ومغنى اللبيب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المنسرح ، وهو للقيط بن زرارة فى شرح شواهد الإيضاح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الأشباه والنظائر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ورصف المبانى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وسر صناعة الإعراب 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منن</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الدحر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الطرد والإبعاد</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بلا نسبة فى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أذى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أذى</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ضهيأة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هى التى لا تحيض</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مجارى الماء فى الوادى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أريبا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ما يريبها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وذو شجة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الوتد</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الأدمانة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الأدمة فى الظباء لون مشرب بياضا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والبيت فى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عتود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أدم</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البسيط ، وهو لذى الرمة فى ديوانه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وجمهرة اللغة ص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دوّمت الكلاب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أمعنت فى السير ، وقال ابن الأعرابى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أدامته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الأصمعىّ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دوّمت خطأ منه ، لا يكون التدويم إلا فى السماء دون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دوم</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الطويل ، وهو لكثير فى ديوانه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وجمهرة اللغة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والأغانى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الجثجاث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ريحانة طيبة الريح برّيّة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بهار البرّ ، وهو نبت طيب الريح ، قال ابن 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النرجس البرّيّ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العود</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أى امرؤ القيس ، والبيت من قصيدة فى ديوانه</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السبحة بضم السين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صلاة النافلة</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القاموس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والجرّ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 الجبل ، أو هو تصحيف للفرّاء ، والصواب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كعلابط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الجبلش وقال شارحه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والعجب من المصنف حيث لم يذكر الجراصل فى كتابه هذا ، بل ولا تعرض له أحد من أئمة الغريب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لا تصحيف كما لا يخفى</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عجز البيت من الطويل ، وهو للأعشى فى ديوانه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حزرق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وكتاب العين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حرزق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حزرق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هرزق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مهزرق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محزوق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تهذيب اللغة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والمخصص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وصدر البيت </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تواطخ القوم الشىء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تداولوه بينهم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الطويل ، وهو لامرئ القيس فى ديوانه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ومقاييس اللغة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والتنبيه والإيضاح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وكتاب العين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وجمهرة اللغة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مجمل اللغة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ويروى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غث بدلا من غس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المضهب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الذى لم يكمل نضجه</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الكامل ، وهو للمخبل السعدى فى ديوانه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ويروى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طرفت بدلا من طرقت ، شئونها بدلا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سئونها</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الخفيف ، وهو للأعشى فى ديوانه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وتهذيب اللغة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أكبر النهار أى حين ارتفع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قتلناهم أول النهار فى ساعة قدر ما يشدّ المحيل أخلاف إبله لئلا يرضعها الفصلان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والإعتام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الإبطاء</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البخارى 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وفى غير موضع ، ومسلم 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صفات المنافقين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وغيرهما</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الطويل ، وهو لضابئ بن الحارث فى الدرر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والشعر والشعراء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والمحتسب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ونوادر أبى زيد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جمهرة اللغة ص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شذور الذهب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والمحتسب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القرن من كل ذى قرن ، والجمع أرواق</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البسيط ، وهو لذى الرمة فى ديوانه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والمقاصد النحوية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وبلا نسبة فى شرح الأشمونى</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المتقارب وهو للكميت فى ديوانه ،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غطمط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غطط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الغطامط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 غليان موج البحر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رواية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غطمط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غليها</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الطويل وهو بلا نسبة فى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وجمهرة اللغة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السّوط يقطع من جلد سير ويعمل منه ؛ أو المقطوع من الشجر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قطع</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الطويل ، وهو لأوس بن حجر فى ديوانه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وكتاب الجيم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وتهذيب اللغة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مقاييس اللغة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ومجمل اللغة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من قصيدة فى ديوانه يقولها فى رثاء من مات من أهله فى وقعة الحرّة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وقبله </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مجزوء الكامل ، وهو للكميت فى ديوانه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وتهذيب اللغة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وجمهرة اللغة ص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وكتاب العين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وديوان الأدب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والاشتقاق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وأمالى القالى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وسمط اللآلى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مقاييس اللغة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والمخصص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وديوانه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الطويل ، وهو للمتلمس الضبعىّ فى ملحق ديوانه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وسمط اللآلى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وفصل المقال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جمهرة اللغة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والمخصص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والاشتقاق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وأمالى القالى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والمزهر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عجز بيت من الوافر ، وهو بلا نسبة فى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وتهذيب اللغة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ونسبه محقق تهذيب اللغة لجرير ، وصدره </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الطويل ، وهو لذى الرمة فى ديوانه ص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المغنى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والمزهر فى علوم اللغة وأنواعها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رصف المبانى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ومغنى اللبيب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الكامل ، وهو لعبدة بن الطبيب فى ديوانه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اختيارات المفضل ص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ونوادر أبى زيد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ولأبى ذؤيب فى المقاصد النحوية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أوضح 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الأشمونى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التصريح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وروى الظاعنون مكان الطامعون</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بلا نسبة فى المخصص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البسيط ، وهو لذى الرمة فى ديوانه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وجمهرة اللغة ص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دوا</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البسيط ، وهو لذى الرمة فى ديوانه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وروى كأنه مكان كأنما</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عجز بيت من الطويل ، وهو للراعى النميرى فى ديوانه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أبيات سيبويه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والكتاب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سر صناعة الإعراب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والمقتضب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وصدره </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لأبى النجم فى خزانة الأدب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وسر صناعة الإعراب ص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الشافية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المغنى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ومغنى اللبيب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شرح شافية ابن الحاجب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والكتاب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والمقتضب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والمخصص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الطويل ، وهو لأبى الطمحان حنظلة بن شرقى فى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وتهذيب اللغة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وديوان الأدب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والمخصص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ومقاييس اللغة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وروى الشطر الأول برواية أخرى </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الطويل وهو للحطيئة فى ديوانه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والمخصص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وتهذيب اللغة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بنى</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إلى سكان جبل الخوز من أرض فارس</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الكامل ، وهو بلا نسبة فى جمهرة اللغة ص </w:t>
      </w:r>
      <w:r>
        <w:rPr>
          <w:rFonts w:eastAsia="IRNazanin" w:cs="IRNazanin"/>
          <w:b w:val="false"/>
          <w:bCs w:val="false"/>
          <w:i w:val="false"/>
          <w:iCs w:val="false"/>
          <w:color w:val="333333"/>
          <w:sz w:val="20"/>
          <w:szCs w:val="20"/>
        </w:rPr>
        <w:t>1019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مكان بدأن</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حشت يده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يبست</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قبله </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بلا نسبة فى الإنصاف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ورصف المبانى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وسر صناعة الإعراب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والشعر والشعراء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زجر</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الطويل ، وهو لأبى ذؤيب الهذلى فى أدب الكاتب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وجمهرة اللغة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أشعار الهذليين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والمحتسب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والمنصف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ورصف المبانى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والمنصف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الدّخان ، وجمعه أيم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وآم الدّخان يئيم إياما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وآم الرجل إياما إذا دخن على النحل ليخرج من الخلية فيأخذ ما فيها من العسل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والبيت فى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أيم</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عجز بيت من البسيط ، وهو للقطامى فى ديوانه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وطد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ومقاييس اللغة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ومجمل اللغة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وتهذيب اللغة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المخصص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وكتاب العين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وصدره </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المنسرح ، وهو لأوس بن حجر فى ديوانه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وتهذيب اللغة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والمخصص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والمزهر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ولبشر بن أبى حازم فى ديوانه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ولأوس بن حجر أو لبشر بن أبى حازم فى 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جمهرة اللغة ص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ومقاييس اللغة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وديوان الأدب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والعقد الفريد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الهدم ؛ 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الثوب الخلق المرقّع</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الطويل ، وهو بلا نسبة فى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وتهذيب اللغة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والمخصص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الضواحى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ظهر فيه وبدا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ضحا</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الخفيف ، وهو للحارث بن حلزة فى ديوانه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وجمهرة اللغة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وديوان الأدب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وتهذيب اللغة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وإنباه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وجمهرة الأمثال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والحيوان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القصائد السبع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القصائد العشر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المعلقات السبع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المعلقات العشر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والمعانى الكبير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والمخصص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الشىء يعنّ ويعنّ عننا وعنونا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ظهر أمامك ، واعتنّ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والاسم العنن والعنان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الاعتراض ، العتر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والحجرة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الناحية ، والجمع حجر وحجرات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السريع ، وهو لذى الإصبع العدوانى فى ديوانه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وكتاب العين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ومقاييس اللغة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وأساس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عضل</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البسيط وهو للأعشى فى ديوانه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وتهذيب اللغة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وديوان الأدب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وأساس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مقاييس اللغة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الصّنج ذو الأوتار الذى يلعب به ، واللاعب به يقال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الصّنّاج والصّنّاجة وكان أعشى بكر يسمى صنّاجة العرب لجودة شعره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صنج</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النزاهة</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 المستوية</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غرّ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الغين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وغرور الثوب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مكاسره أى حيث يتثنى وينكسر</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ثاقف الرجل فثقفه كنصره غالبه فغلبه فى الحذق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ثقف</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البسيط ، وهو للفرزدق فى أسرار العربية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وتخليص الشواهد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التصريح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المغنى 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ونوادر أبى زيد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ولم أقع عليه فى ديوانه ، وهو للفرزدق أو لجرير فى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سكف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الإنصاف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والخزانة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الأشمونى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الإيضاح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ومغنى اللبيب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الطويل ، وهو لحميد بن ثور فى ديوانه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وتهذيب اللغة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وأساس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ويروى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ترى طرفيه بدلا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 جانبيه ، عود الساسم بدلا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خوط النبعة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يعسلان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يضطربان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الغصن الناعم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أشجار الجبال يتخذ منه القسى</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الطويل ، وهو لأعشى همدان فى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والمخصّص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وتهذيب اللغة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وجمهرة اللغة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ومقاييس اللغة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وديوان الأدب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وكتاب العين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يريد سعيد بن جبير</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البسيط ، وهو لطفيل الغنوى فى ديوانه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وفى</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المنسرح ، وهو لجرير فى ملحق ديوانه ص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ولعبيد الله بن قيس الرقيات فى ملحق ديوانه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أدب الكاتب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وأمالى ابن الحاجب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الأشمونى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قطر الندى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والكتاب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 ينصرف وما لا ينصرف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والمنصف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ويروى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تغذ بدلا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تسق</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البسيط ، وهو بلا نسبة فى الأغانى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والمقتضب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ويروى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ذكر بدلا من عن اسم</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لابن الأحنف فى ديوانه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للعجاج فى ديوانه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أبيات سيبويه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والكتاب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وقبله </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من الوافر ، وهما لابن أحمد فى ديوانه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وجمهرة اللغة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وأساس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المخصص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جمهرة اللغة ص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والمخصص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ومقاييس اللغة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ومجمل اللغة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ويروى البيت الأول منهما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تحلى بدلا من فلا تصلى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المطروق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الضعيف اللين ، والمرضة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اللبن الحليب الذى يحلب على الحامض</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المنسرح ، وهو للبيد فى ديوانه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وتذكرة النحاة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عدل</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أى الخنساء فى رثاء أخيها صخر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ط </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ز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والبيت من قصيدة يمدح فيها أبو الطيب سيف الدولة بن حمدان ، ويذكر انتصاره على الروم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إنهم أظهروا الإقدام على سيف الدولة ، فلما أحسوا به فرّوا من بين يديه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نجار</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الكامل ، وهو لساعدة بن جؤية الهذلى فى تخليص الشواهد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أشعار الهذليين ص </w:t>
      </w:r>
      <w:r>
        <w:rPr>
          <w:rFonts w:eastAsia="IRNazanin" w:cs="IRNazanin"/>
          <w:b w:val="false"/>
          <w:bCs w:val="false"/>
          <w:i w:val="false"/>
          <w:iCs w:val="false"/>
          <w:color w:val="333333"/>
          <w:sz w:val="20"/>
          <w:szCs w:val="20"/>
        </w:rPr>
        <w:t>1120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التصريح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الإيضاح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المغنى ص </w:t>
      </w:r>
      <w:r>
        <w:rPr>
          <w:rFonts w:eastAsia="IRNazanin" w:cs="IRNazanin"/>
          <w:b w:val="false"/>
          <w:bCs w:val="false"/>
          <w:i w:val="false"/>
          <w:iCs w:val="false"/>
          <w:color w:val="333333"/>
          <w:sz w:val="20"/>
          <w:szCs w:val="20"/>
        </w:rPr>
        <w:t>885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والكتاب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والمقاصد النحوية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ونوادر أبى زيد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أسرار العربية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وأوضح 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وجمهرة اللغة ص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الأشمونى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ومغنى اللبيب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حديث عكرمة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لك أجبلت ، أى انقطعت ، من قولهم أجبل الحافر إذا أفضى إلى الجبل أو الصخر الذى لا يحيك فيه المعول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وسألته فأجبل ، أى وجدته جبلا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جبل</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المتقارب ، وهو للكميت فى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ويروى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الشيب بدلا من الدهر</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الطويل ، وهو لامرئ القيس فى ديوانه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وتهذيب اللغة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وأساس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ومقاييس اللغة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ومجمل اللغة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ويروى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الدياضىّ بدلا من النباطى</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السريع ، وهو لابن أحمر فى ديوانه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وأمالى المرتضى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خزانة الأدب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البساط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الباء وكسرها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الأرض الواسعة</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اللديغ</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المتقارب ، وهو بلا نسبة فى جمهرة اللغة ص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والمحتسب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السريع ، وهو للأعشى فى ديوانه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وتهذيب اللغة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ومقاييس اللغة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جمهرة اللغة ص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والمخصص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لمنظور بن حبة الأسدىّ فى شرح التصريح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والمقاصد النحوية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التنبيه والإيضاح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والمخصص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والأشباه والنظائر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وإصلاح المنطق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وأوضح المسالك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وسر صناعة الإعراب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الأشمونى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شافية ابن الحاجب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الشافية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والمحتسب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والممتع فى التصريف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والمنصف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الكامل ، وهو لعبيد الله بن قيس الرّقيّات فى ملحق ديوانه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ونوادر أبى زيد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سرّ صناعة الإعراب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والمحتسب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الحوارىّ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الزبير بن العوام حوارىّ رسول الله صلى‌الله‌عليه‌وسلم</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الكامل ، وهو لرجل من سلول فى الدرر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التصريح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المغنى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والكتاب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والمقاصد النحوية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ولشمر بن عمرو الحنفىّ فى الأصمعيات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ولعميرة بن جابر الحنفى فى حماسة البحترى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الأزهية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والأشباه والنظائر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والأضداد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وأمالى ابن الحاجب ص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وأوضح المسالك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وجواهر الأدب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الإيضاح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المغنى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ابن عقيل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والصاحبى فى فقه اللغة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ومغنى اللبيب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الطويل ، وهو للطرماح فى ملحق ديوانه 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ويروى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واستنجاز بدلا من واستيجاب</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لرؤبة فى ديوانه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ركك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جمهرة اللغة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ومقاييس اللغة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ومجمل اللغة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المغنى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قطر الندى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وللعجاج فى اللمع فى العربية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الإنصاف ص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والمعانى الكبير ص </w:t>
      </w:r>
      <w:r>
        <w:rPr>
          <w:rFonts w:eastAsia="IRNazanin" w:cs="IRNazanin"/>
          <w:b w:val="false"/>
          <w:bCs w:val="false"/>
          <w:i w:val="false"/>
          <w:iCs w:val="false"/>
          <w:color w:val="333333"/>
          <w:sz w:val="20"/>
          <w:szCs w:val="20"/>
        </w:rPr>
        <w:t>870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والمقتضب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وديوان الأدب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وكتاب الجيم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وأساس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وقبله </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سبق تخريجه</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تخريج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وبعده </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سبق تخريجه</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تفوق المال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أخذه شيئا بعد شيء ، مشتقّ من فواق الناقة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 الحطمة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الضرع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الضعيف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لم يجرب الأمور</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الطويل ، وهو لأوس بن حجر فى ديوانه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أساس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وكتاب العين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وتهذيب اللغة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ويروى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والزمان بدلا من والبلاد</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الطويل ، وهو لرجل من عاد فى الأغانى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المغنى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ومغنى اللبيب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ويروى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نحبها بدلا من نحلّها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ويروى أيضا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والزمان 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والبلاد بلاد</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الطويل ، وهو لأبى خراش الهذلى فى خزانة الأدب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أشعار الهذليين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والصاحبى فى فقه اللغة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ولمعانى الكبير ص </w:t>
      </w:r>
      <w:r>
        <w:rPr>
          <w:rFonts w:eastAsia="IRNazanin" w:cs="IRNazanin"/>
          <w:b w:val="false"/>
          <w:bCs w:val="false"/>
          <w:i w:val="false"/>
          <w:iCs w:val="false"/>
          <w:color w:val="333333"/>
          <w:sz w:val="20"/>
          <w:szCs w:val="20"/>
        </w:rPr>
        <w:t>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وللهذلى دون تحديد فى إصلاح المنطق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وأمالى المرتضى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وتذكرة النحاة ص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الاشتقاق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وجمهرة اللغة ص </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البيت من البسيط ، وهو بلا نسبة فى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وعجز البيت </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الندأة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النون وضمها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كثرة المال</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النآدى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الدال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الداهية</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image" Target="media/image2.jpeg"/><Relationship Id="rId539" Type="http://schemas.openxmlformats.org/officeDocument/2006/relationships/image" Target="media/image2.jpeg"/><Relationship Id="rId540" Type="http://schemas.openxmlformats.org/officeDocument/2006/relationships/footer" Target="footer533.xml"/><Relationship Id="rId541" Type="http://schemas.openxmlformats.org/officeDocument/2006/relationships/footnotes" Target="footnotes.xml"/><Relationship Id="rId542" Type="http://schemas.openxmlformats.org/officeDocument/2006/relationships/numbering" Target="numbering.xml"/><Relationship Id="rId543" Type="http://schemas.openxmlformats.org/officeDocument/2006/relationships/fontTable" Target="fontTable.xml"/><Relationship Id="rId544" Type="http://schemas.openxmlformats.org/officeDocument/2006/relationships/settings" Target="settings.xml"/><Relationship Id="rId54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549</Pages>
  <Words>115091</Words>
  <Characters>437364</Characters>
  <CharactersWithSpaces>547154</CharactersWithSpaces>
  <Paragraphs>5647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2026-08-24T12:54:27Z</dcterms:created>
  <dc:creator>ghaemiyeh.com</dc:creator>
  <dc:description/>
  <dc:language>en-US</dc:language>
  <cp:lastModifiedBy/>
  <dcterms:modified xsi:type="dcterms:W3CDTF">2026-08-24T16:24:44Z</dcterms:modified>
  <cp:revision>1</cp:revision>
  <dc:subject/>
  <dc:title>الخصائص جلد 2</dc:title>
</cp:coreProperties>
</file>

<file path=docProps/custom.xml><?xml version="1.0" encoding="utf-8"?>
<Properties xmlns="http://schemas.openxmlformats.org/officeDocument/2006/custom-properties" xmlns:vt="http://schemas.openxmlformats.org/officeDocument/2006/docPropsVTypes"/>
</file>